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173"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4"/>
        <w:gridCol w:w="4819"/>
      </w:tblGrid>
      <w:tr w:rsidR="00FF5772" w:rsidRPr="008E57E2" w:rsidTr="00DD14F1">
        <w:tc>
          <w:tcPr>
            <w:tcW w:w="5354" w:type="dxa"/>
            <w:tcBorders>
              <w:top w:val="nil"/>
              <w:left w:val="nil"/>
              <w:bottom w:val="nil"/>
              <w:right w:val="nil"/>
            </w:tcBorders>
          </w:tcPr>
          <w:p w:rsidR="00FF5772" w:rsidRPr="008E57E2" w:rsidRDefault="00FF5772" w:rsidP="00DD14F1">
            <w:pPr>
              <w:ind w:right="-186"/>
              <w:rPr>
                <w:rFonts w:ascii="Times New Roman" w:hAnsi="Times New Roman"/>
                <w:color w:val="000000"/>
                <w:szCs w:val="22"/>
                <w:lang w:val="lt-LT"/>
              </w:rPr>
            </w:pPr>
          </w:p>
        </w:tc>
        <w:tc>
          <w:tcPr>
            <w:tcW w:w="4819" w:type="dxa"/>
            <w:tcBorders>
              <w:top w:val="nil"/>
              <w:left w:val="nil"/>
              <w:bottom w:val="nil"/>
              <w:right w:val="nil"/>
            </w:tcBorders>
          </w:tcPr>
          <w:p w:rsidR="00FF5772" w:rsidRPr="008E57E2" w:rsidRDefault="00FF5772" w:rsidP="00DD14F1">
            <w:pPr>
              <w:ind w:right="-186"/>
              <w:rPr>
                <w:rFonts w:ascii="Times New Roman" w:hAnsi="Times New Roman"/>
                <w:color w:val="000000"/>
                <w:szCs w:val="24"/>
                <w:lang w:val="lt-LT"/>
              </w:rPr>
            </w:pPr>
            <w:r w:rsidRPr="008E57E2">
              <w:rPr>
                <w:rFonts w:ascii="Times New Roman" w:hAnsi="Times New Roman"/>
                <w:color w:val="000000"/>
                <w:szCs w:val="24"/>
                <w:lang w:val="lt-LT"/>
              </w:rPr>
              <w:t>PATVIRTINTA</w:t>
            </w:r>
          </w:p>
          <w:p w:rsidR="00FF5772" w:rsidRPr="008E57E2" w:rsidRDefault="00FF5772" w:rsidP="00DD14F1">
            <w:pPr>
              <w:ind w:right="-154"/>
              <w:rPr>
                <w:rFonts w:ascii="Times New Roman" w:hAnsi="Times New Roman"/>
                <w:color w:val="000000"/>
                <w:szCs w:val="24"/>
                <w:lang w:val="lt-LT"/>
              </w:rPr>
            </w:pPr>
            <w:r>
              <w:rPr>
                <w:rFonts w:ascii="Times New Roman" w:hAnsi="Times New Roman"/>
                <w:color w:val="000000"/>
                <w:szCs w:val="24"/>
                <w:lang w:val="lt-LT"/>
              </w:rPr>
              <w:t>Pagėgių</w:t>
            </w:r>
            <w:r w:rsidRPr="008E57E2">
              <w:rPr>
                <w:rFonts w:ascii="Times New Roman" w:hAnsi="Times New Roman"/>
                <w:color w:val="000000"/>
                <w:szCs w:val="24"/>
                <w:lang w:val="lt-LT"/>
              </w:rPr>
              <w:t xml:space="preserve"> savivaldybės tarybos </w:t>
            </w:r>
          </w:p>
          <w:p w:rsidR="00FF5772" w:rsidRPr="008E57E2" w:rsidRDefault="00FF5772" w:rsidP="00DD14F1">
            <w:pPr>
              <w:ind w:right="-186"/>
              <w:rPr>
                <w:rFonts w:ascii="Times New Roman" w:hAnsi="Times New Roman"/>
                <w:color w:val="000000"/>
                <w:szCs w:val="24"/>
                <w:lang w:val="lt-LT"/>
              </w:rPr>
            </w:pPr>
            <w:r w:rsidRPr="008E57E2">
              <w:rPr>
                <w:rFonts w:ascii="Times New Roman" w:hAnsi="Times New Roman"/>
                <w:color w:val="000000"/>
                <w:szCs w:val="24"/>
                <w:lang w:val="lt-LT"/>
              </w:rPr>
              <w:t>202</w:t>
            </w:r>
            <w:r>
              <w:rPr>
                <w:rFonts w:ascii="Times New Roman" w:hAnsi="Times New Roman"/>
                <w:color w:val="000000"/>
                <w:szCs w:val="24"/>
                <w:lang w:val="lt-LT"/>
              </w:rPr>
              <w:t>1</w:t>
            </w:r>
            <w:r w:rsidRPr="008E57E2">
              <w:rPr>
                <w:rFonts w:ascii="Times New Roman" w:hAnsi="Times New Roman"/>
                <w:color w:val="000000"/>
                <w:szCs w:val="24"/>
                <w:lang w:val="lt-LT"/>
              </w:rPr>
              <w:t xml:space="preserve"> m. </w:t>
            </w:r>
            <w:r>
              <w:rPr>
                <w:rFonts w:ascii="Times New Roman" w:hAnsi="Times New Roman"/>
                <w:color w:val="000000"/>
                <w:szCs w:val="24"/>
                <w:lang w:val="lt-LT"/>
              </w:rPr>
              <w:t xml:space="preserve">sausio 28 </w:t>
            </w:r>
            <w:r w:rsidRPr="008E57E2">
              <w:rPr>
                <w:rFonts w:ascii="Times New Roman" w:hAnsi="Times New Roman"/>
                <w:color w:val="000000"/>
                <w:szCs w:val="24"/>
                <w:lang w:val="lt-LT"/>
              </w:rPr>
              <w:t xml:space="preserve">d. sprendimu Nr. </w:t>
            </w:r>
            <w:r>
              <w:rPr>
                <w:rFonts w:ascii="Times New Roman" w:hAnsi="Times New Roman"/>
                <w:color w:val="000000"/>
                <w:szCs w:val="24"/>
                <w:lang w:val="lt-LT"/>
              </w:rPr>
              <w:t>T-12</w:t>
            </w:r>
          </w:p>
          <w:p w:rsidR="00FF5772" w:rsidRPr="008E57E2" w:rsidRDefault="00FF5772" w:rsidP="00DD14F1">
            <w:pPr>
              <w:ind w:right="-186"/>
              <w:rPr>
                <w:rFonts w:ascii="Times New Roman" w:hAnsi="Times New Roman"/>
                <w:color w:val="000000"/>
                <w:szCs w:val="22"/>
                <w:lang w:val="lt-LT"/>
              </w:rPr>
            </w:pPr>
          </w:p>
        </w:tc>
      </w:tr>
    </w:tbl>
    <w:p w:rsidR="00FF5772" w:rsidRPr="008E57E2" w:rsidRDefault="00FF5772" w:rsidP="001C5583">
      <w:pPr>
        <w:spacing w:line="360" w:lineRule="auto"/>
        <w:jc w:val="center"/>
        <w:rPr>
          <w:rFonts w:ascii="Times New Roman" w:hAnsi="Times New Roman"/>
          <w:b/>
          <w:bCs/>
          <w:color w:val="000000"/>
          <w:lang w:val="lt-LT"/>
        </w:rPr>
      </w:pPr>
      <w:r w:rsidRPr="008E57E2">
        <w:rPr>
          <w:rFonts w:ascii="Times New Roman" w:hAnsi="Times New Roman"/>
          <w:color w:val="000000"/>
          <w:lang w:val="lt-LT"/>
        </w:rPr>
        <w:t xml:space="preserve"> </w:t>
      </w:r>
    </w:p>
    <w:p w:rsidR="00FF5772" w:rsidRPr="008E57E2" w:rsidRDefault="00FF5772" w:rsidP="001C5583">
      <w:pPr>
        <w:spacing w:line="360" w:lineRule="auto"/>
        <w:jc w:val="center"/>
        <w:rPr>
          <w:rFonts w:ascii="Times New Roman" w:hAnsi="Times New Roman"/>
          <w:b/>
          <w:bCs/>
          <w:color w:val="000000"/>
          <w:szCs w:val="24"/>
          <w:lang w:val="lt-LT"/>
        </w:rPr>
      </w:pPr>
      <w:r>
        <w:rPr>
          <w:rFonts w:ascii="Times New Roman" w:hAnsi="Times New Roman"/>
          <w:b/>
          <w:color w:val="000000"/>
          <w:szCs w:val="24"/>
          <w:lang w:val="lt-LT"/>
        </w:rPr>
        <w:t xml:space="preserve">PAGĖGIŲ </w:t>
      </w:r>
      <w:r w:rsidRPr="008E57E2">
        <w:rPr>
          <w:rFonts w:ascii="Times New Roman" w:hAnsi="Times New Roman"/>
          <w:b/>
          <w:color w:val="000000"/>
          <w:szCs w:val="24"/>
          <w:lang w:val="lt-LT"/>
        </w:rPr>
        <w:t>SAVIVALDYBĖS ADMINISTRACIJA</w:t>
      </w:r>
    </w:p>
    <w:p w:rsidR="00FF5772" w:rsidRPr="008E57E2" w:rsidRDefault="00FF5772" w:rsidP="001C5583">
      <w:pPr>
        <w:spacing w:line="360" w:lineRule="auto"/>
        <w:jc w:val="center"/>
        <w:rPr>
          <w:rFonts w:ascii="Times New Roman" w:hAnsi="Times New Roman"/>
          <w:b/>
          <w:bCs/>
          <w:color w:val="000000"/>
          <w:lang w:val="lt-LT"/>
        </w:rPr>
      </w:pPr>
    </w:p>
    <w:p w:rsidR="00FF5772" w:rsidRPr="008E57E2" w:rsidRDefault="00FF5772" w:rsidP="001C5583">
      <w:pPr>
        <w:spacing w:line="360" w:lineRule="auto"/>
        <w:jc w:val="center"/>
        <w:rPr>
          <w:rFonts w:ascii="Times New Roman" w:hAnsi="Times New Roman"/>
          <w:b/>
          <w:bCs/>
          <w:color w:val="000000"/>
          <w:lang w:val="lt-LT"/>
        </w:rPr>
      </w:pPr>
    </w:p>
    <w:p w:rsidR="00FF5772" w:rsidRPr="008E57E2" w:rsidRDefault="00FF5772" w:rsidP="001C5583">
      <w:pPr>
        <w:spacing w:line="360" w:lineRule="auto"/>
        <w:jc w:val="center"/>
        <w:rPr>
          <w:rFonts w:ascii="Times New Roman" w:hAnsi="Times New Roman"/>
          <w:b/>
          <w:bCs/>
          <w:color w:val="000000"/>
          <w:lang w:val="lt-LT"/>
        </w:rPr>
      </w:pPr>
      <w:r w:rsidRPr="00974743">
        <w:rPr>
          <w:b/>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3" o:spid="_x0000_i1025" type="#_x0000_t75" style="width:106.5pt;height:106.5pt;visibility:visible">
            <v:imagedata r:id="rId7" o:title=""/>
          </v:shape>
        </w:pict>
      </w:r>
    </w:p>
    <w:p w:rsidR="00FF5772" w:rsidRPr="008E57E2" w:rsidRDefault="00FF5772" w:rsidP="001C5583">
      <w:pPr>
        <w:spacing w:line="360" w:lineRule="auto"/>
        <w:jc w:val="center"/>
        <w:rPr>
          <w:rFonts w:ascii="Times New Roman" w:hAnsi="Times New Roman"/>
          <w:b/>
          <w:bCs/>
          <w:color w:val="000000"/>
          <w:lang w:val="lt-LT"/>
        </w:rPr>
      </w:pPr>
    </w:p>
    <w:p w:rsidR="00FF5772" w:rsidRPr="008E57E2" w:rsidRDefault="00FF5772" w:rsidP="001C5583">
      <w:pPr>
        <w:spacing w:line="360" w:lineRule="auto"/>
        <w:rPr>
          <w:rFonts w:ascii="Times New Roman" w:hAnsi="Times New Roman"/>
          <w:b/>
          <w:bCs/>
          <w:color w:val="000000"/>
          <w:lang w:val="lt-LT"/>
        </w:rPr>
      </w:pPr>
    </w:p>
    <w:p w:rsidR="00FF5772" w:rsidRPr="008E57E2" w:rsidRDefault="00FF5772" w:rsidP="006021CD">
      <w:pPr>
        <w:spacing w:line="360" w:lineRule="auto"/>
        <w:jc w:val="center"/>
        <w:rPr>
          <w:rFonts w:ascii="Times New Roman" w:hAnsi="Times New Roman"/>
          <w:b/>
          <w:color w:val="000000"/>
          <w:sz w:val="32"/>
          <w:szCs w:val="32"/>
          <w:lang w:val="lt-LT"/>
        </w:rPr>
      </w:pPr>
      <w:r>
        <w:rPr>
          <w:rFonts w:ascii="Times New Roman" w:hAnsi="Times New Roman"/>
          <w:b/>
          <w:color w:val="000000"/>
          <w:sz w:val="32"/>
          <w:szCs w:val="32"/>
          <w:lang w:val="lt-LT"/>
        </w:rPr>
        <w:t>PAGĖGIŲ</w:t>
      </w:r>
      <w:r w:rsidRPr="008E57E2">
        <w:rPr>
          <w:rFonts w:ascii="Times New Roman" w:hAnsi="Times New Roman"/>
          <w:b/>
          <w:color w:val="000000"/>
          <w:sz w:val="32"/>
          <w:szCs w:val="32"/>
          <w:lang w:val="lt-LT"/>
        </w:rPr>
        <w:t xml:space="preserve"> SAVIVALDYBĖS 2021 – 2026 METŲ APLINKOS MONITORINGO PROGRAMA </w:t>
      </w:r>
    </w:p>
    <w:p w:rsidR="00FF5772" w:rsidRPr="008E57E2" w:rsidRDefault="00FF5772" w:rsidP="001C5583">
      <w:pPr>
        <w:spacing w:line="360" w:lineRule="auto"/>
        <w:jc w:val="center"/>
        <w:rPr>
          <w:rFonts w:ascii="Times New Roman" w:hAnsi="Times New Roman"/>
          <w:b/>
          <w:bCs/>
          <w:color w:val="000000"/>
          <w:lang w:val="lt-LT"/>
        </w:rPr>
      </w:pPr>
    </w:p>
    <w:p w:rsidR="00FF5772" w:rsidRPr="008E57E2" w:rsidRDefault="00FF5772" w:rsidP="001C5583">
      <w:pPr>
        <w:spacing w:line="360" w:lineRule="auto"/>
        <w:jc w:val="center"/>
        <w:rPr>
          <w:rFonts w:ascii="Times New Roman" w:hAnsi="Times New Roman"/>
          <w:b/>
          <w:bCs/>
          <w:color w:val="000000"/>
          <w:lang w:val="lt-LT"/>
        </w:rPr>
      </w:pPr>
      <w:r w:rsidRPr="001A7D91">
        <w:rPr>
          <w:noProof/>
        </w:rPr>
        <w:pict>
          <v:shape id="Paveikslėlis 2" o:spid="_x0000_i1026" type="#_x0000_t75" alt="Žemėlapis" style="width:186.75pt;height:150.75pt;visibility:visible">
            <v:imagedata r:id="rId8" o:title=""/>
          </v:shape>
        </w:pict>
      </w:r>
    </w:p>
    <w:p w:rsidR="00FF5772" w:rsidRPr="008E57E2" w:rsidRDefault="00FF5772" w:rsidP="001F6E7A">
      <w:pPr>
        <w:tabs>
          <w:tab w:val="left" w:pos="3300"/>
        </w:tabs>
        <w:jc w:val="center"/>
        <w:rPr>
          <w:rFonts w:ascii="Times New Roman" w:hAnsi="Times New Roman"/>
          <w:color w:val="000000"/>
          <w:lang w:val="lt-LT"/>
        </w:rPr>
      </w:pPr>
    </w:p>
    <w:p w:rsidR="00FF5772" w:rsidRPr="008E57E2" w:rsidRDefault="00FF5772" w:rsidP="00BA7E0E">
      <w:pPr>
        <w:tabs>
          <w:tab w:val="left" w:pos="3300"/>
        </w:tabs>
        <w:jc w:val="center"/>
        <w:rPr>
          <w:rFonts w:ascii="Times New Roman" w:hAnsi="Times New Roman"/>
          <w:color w:val="000000"/>
          <w:lang w:val="lt-LT"/>
        </w:rPr>
      </w:pPr>
    </w:p>
    <w:p w:rsidR="00FF5772" w:rsidRPr="008E57E2" w:rsidRDefault="00FF5772" w:rsidP="001C5583">
      <w:pPr>
        <w:tabs>
          <w:tab w:val="left" w:pos="3300"/>
        </w:tabs>
        <w:jc w:val="right"/>
        <w:rPr>
          <w:rFonts w:ascii="Times New Roman" w:hAnsi="Times New Roman"/>
          <w:color w:val="000000"/>
          <w:szCs w:val="24"/>
          <w:lang w:val="lt-LT"/>
        </w:rPr>
      </w:pPr>
    </w:p>
    <w:p w:rsidR="00FF5772" w:rsidRPr="00893539" w:rsidRDefault="00FF5772" w:rsidP="001C5583">
      <w:pPr>
        <w:tabs>
          <w:tab w:val="left" w:pos="3300"/>
        </w:tabs>
        <w:jc w:val="right"/>
        <w:rPr>
          <w:rFonts w:ascii="Times New Roman" w:hAnsi="Times New Roman"/>
          <w:b/>
          <w:color w:val="000000"/>
          <w:szCs w:val="24"/>
          <w:lang w:val="lt-LT"/>
        </w:rPr>
      </w:pPr>
      <w:r w:rsidRPr="00893539">
        <w:rPr>
          <w:rFonts w:ascii="Times New Roman" w:hAnsi="Times New Roman"/>
          <w:b/>
          <w:color w:val="000000"/>
          <w:szCs w:val="24"/>
          <w:lang w:val="lt-LT"/>
        </w:rPr>
        <w:t>Parengė:</w:t>
      </w:r>
    </w:p>
    <w:p w:rsidR="00FF5772" w:rsidRDefault="00FF5772" w:rsidP="00893539">
      <w:pPr>
        <w:tabs>
          <w:tab w:val="left" w:pos="3300"/>
        </w:tabs>
        <w:jc w:val="right"/>
        <w:rPr>
          <w:rFonts w:ascii="Times New Roman" w:hAnsi="Times New Roman"/>
          <w:szCs w:val="24"/>
          <w:lang w:val="lt-LT"/>
        </w:rPr>
      </w:pPr>
      <w:r w:rsidRPr="00893539">
        <w:rPr>
          <w:rFonts w:ascii="Times New Roman" w:hAnsi="Times New Roman"/>
          <w:szCs w:val="24"/>
        </w:rPr>
        <w:t>V</w:t>
      </w:r>
      <w:r w:rsidRPr="00893539">
        <w:rPr>
          <w:rFonts w:ascii="Times New Roman" w:hAnsi="Times New Roman"/>
          <w:szCs w:val="24"/>
          <w:lang w:val="lt-LT"/>
        </w:rPr>
        <w:t>šĮ „Nacionalinis tyrimų biuras“</w:t>
      </w:r>
    </w:p>
    <w:p w:rsidR="00FF5772" w:rsidRPr="00893539" w:rsidRDefault="00FF5772" w:rsidP="0056633F">
      <w:pPr>
        <w:tabs>
          <w:tab w:val="left" w:pos="3300"/>
        </w:tabs>
        <w:jc w:val="right"/>
        <w:rPr>
          <w:rFonts w:ascii="Times New Roman" w:hAnsi="Times New Roman"/>
          <w:szCs w:val="24"/>
        </w:rPr>
      </w:pPr>
      <w:r w:rsidRPr="00893539">
        <w:rPr>
          <w:rFonts w:ascii="Times New Roman" w:hAnsi="Times New Roman"/>
          <w:szCs w:val="24"/>
        </w:rPr>
        <w:t>UAB “Darnaus vystymosi institutas”</w:t>
      </w:r>
    </w:p>
    <w:p w:rsidR="00FF5772" w:rsidRPr="00893539" w:rsidRDefault="00FF5772" w:rsidP="00893539">
      <w:pPr>
        <w:tabs>
          <w:tab w:val="left" w:pos="3300"/>
        </w:tabs>
        <w:jc w:val="right"/>
        <w:rPr>
          <w:rFonts w:ascii="Times New Roman" w:hAnsi="Times New Roman"/>
          <w:szCs w:val="24"/>
          <w:lang w:val="lt-LT"/>
        </w:rPr>
      </w:pPr>
    </w:p>
    <w:p w:rsidR="00FF5772" w:rsidRDefault="00FF5772" w:rsidP="001C5583">
      <w:pPr>
        <w:tabs>
          <w:tab w:val="left" w:pos="3300"/>
        </w:tabs>
        <w:jc w:val="right"/>
        <w:rPr>
          <w:rFonts w:ascii="Times New Roman" w:hAnsi="Times New Roman"/>
          <w:szCs w:val="24"/>
        </w:rPr>
      </w:pPr>
    </w:p>
    <w:p w:rsidR="00FF5772" w:rsidRDefault="00FF5772" w:rsidP="001C5583">
      <w:pPr>
        <w:tabs>
          <w:tab w:val="left" w:pos="3300"/>
        </w:tabs>
        <w:jc w:val="right"/>
        <w:rPr>
          <w:rFonts w:ascii="Times New Roman" w:hAnsi="Times New Roman"/>
          <w:szCs w:val="24"/>
        </w:rPr>
      </w:pPr>
    </w:p>
    <w:p w:rsidR="00FF5772" w:rsidRDefault="00FF5772" w:rsidP="001C5583">
      <w:pPr>
        <w:tabs>
          <w:tab w:val="left" w:pos="3300"/>
        </w:tabs>
        <w:jc w:val="right"/>
        <w:rPr>
          <w:rFonts w:ascii="Times New Roman" w:hAnsi="Times New Roman"/>
          <w:szCs w:val="24"/>
        </w:rPr>
      </w:pPr>
    </w:p>
    <w:p w:rsidR="00FF5772" w:rsidRPr="0056633F" w:rsidRDefault="00FF5772" w:rsidP="0056633F">
      <w:pPr>
        <w:tabs>
          <w:tab w:val="left" w:pos="3300"/>
        </w:tabs>
        <w:jc w:val="right"/>
        <w:rPr>
          <w:rFonts w:ascii="Times New Roman" w:hAnsi="Times New Roman"/>
          <w:color w:val="000000"/>
          <w:lang w:val="lt-LT"/>
        </w:rPr>
      </w:pPr>
      <w:r w:rsidRPr="008E57E2">
        <w:rPr>
          <w:rFonts w:ascii="Times New Roman" w:hAnsi="Times New Roman"/>
          <w:color w:val="000000"/>
          <w:szCs w:val="24"/>
          <w:lang w:val="lt-LT"/>
        </w:rPr>
        <w:t xml:space="preserve">                                                                                            </w:t>
      </w:r>
    </w:p>
    <w:p w:rsidR="00FF5772" w:rsidRPr="008E57E2" w:rsidRDefault="00FF5772" w:rsidP="001C5583">
      <w:pPr>
        <w:spacing w:line="360" w:lineRule="auto"/>
        <w:jc w:val="center"/>
        <w:rPr>
          <w:rFonts w:ascii="Times New Roman" w:hAnsi="Times New Roman"/>
          <w:bCs/>
          <w:color w:val="000000"/>
          <w:lang w:val="lt-LT"/>
        </w:rPr>
      </w:pPr>
      <w:r>
        <w:rPr>
          <w:rFonts w:ascii="Times New Roman" w:hAnsi="Times New Roman"/>
          <w:bCs/>
          <w:color w:val="000000"/>
          <w:lang w:val="lt-LT"/>
        </w:rPr>
        <w:t>Pagėgiai</w:t>
      </w:r>
      <w:r w:rsidRPr="008E57E2">
        <w:rPr>
          <w:rFonts w:ascii="Times New Roman" w:hAnsi="Times New Roman"/>
          <w:bCs/>
          <w:color w:val="000000"/>
          <w:lang w:val="lt-LT"/>
        </w:rPr>
        <w:t>, 202</w:t>
      </w:r>
      <w:r>
        <w:rPr>
          <w:rFonts w:ascii="Times New Roman" w:hAnsi="Times New Roman"/>
          <w:bCs/>
          <w:color w:val="000000"/>
          <w:lang w:val="lt-LT"/>
        </w:rPr>
        <w:t>1</w:t>
      </w:r>
    </w:p>
    <w:p w:rsidR="00FF5772" w:rsidRPr="00624120" w:rsidRDefault="00FF5772" w:rsidP="00624120">
      <w:pPr>
        <w:ind w:firstLine="851"/>
        <w:jc w:val="both"/>
        <w:rPr>
          <w:rFonts w:ascii="Times New Roman" w:hAnsi="Times New Roman"/>
          <w:i/>
          <w:iCs/>
          <w:color w:val="000000"/>
          <w:lang w:val="lt-LT"/>
        </w:rPr>
      </w:pPr>
      <w:r>
        <w:rPr>
          <w:rFonts w:ascii="Times New Roman" w:hAnsi="Times New Roman"/>
          <w:i/>
          <w:color w:val="000000"/>
          <w:lang w:val="lt-LT"/>
        </w:rPr>
        <w:t xml:space="preserve">Pagėgių </w:t>
      </w:r>
      <w:r w:rsidRPr="008E57E2">
        <w:rPr>
          <w:rFonts w:ascii="Times New Roman" w:hAnsi="Times New Roman"/>
          <w:i/>
          <w:color w:val="000000"/>
          <w:lang w:val="lt-LT"/>
        </w:rPr>
        <w:t>savivaldybės 2021-2026 metų</w:t>
      </w:r>
      <w:r w:rsidRPr="008E57E2">
        <w:rPr>
          <w:rFonts w:ascii="Times New Roman" w:hAnsi="Times New Roman"/>
          <w:bCs/>
          <w:i/>
          <w:color w:val="000000"/>
          <w:lang w:val="lt-LT"/>
        </w:rPr>
        <w:t xml:space="preserve"> </w:t>
      </w:r>
      <w:r w:rsidRPr="008E57E2">
        <w:rPr>
          <w:rFonts w:ascii="Times New Roman" w:hAnsi="Times New Roman"/>
          <w:i/>
          <w:color w:val="000000"/>
          <w:lang w:val="lt-LT"/>
        </w:rPr>
        <w:t>aplinkos monitoringo programa</w:t>
      </w:r>
      <w:r w:rsidRPr="008E57E2">
        <w:rPr>
          <w:rFonts w:ascii="Times New Roman" w:hAnsi="Times New Roman"/>
          <w:bCs/>
          <w:i/>
          <w:color w:val="000000"/>
          <w:lang w:val="lt-LT"/>
        </w:rPr>
        <w:t xml:space="preserve"> (toliau tekste – Programa) parengta, vadovaujantis </w:t>
      </w:r>
      <w:r w:rsidRPr="00EB2B57">
        <w:rPr>
          <w:rFonts w:ascii="Times New Roman" w:hAnsi="Times New Roman"/>
          <w:i/>
          <w:color w:val="000000"/>
          <w:lang w:val="lt-LT"/>
        </w:rPr>
        <w:t xml:space="preserve">2020-07-29 d. pasirašyta </w:t>
      </w:r>
      <w:r w:rsidRPr="00624120">
        <w:rPr>
          <w:bCs/>
          <w:i/>
          <w:iCs/>
        </w:rPr>
        <w:t>Paslaugų viešojo pirkimo-pardavimo sutartimi Nr. A3-280</w:t>
      </w:r>
      <w:r>
        <w:rPr>
          <w:bCs/>
          <w:i/>
          <w:iCs/>
        </w:rPr>
        <w:t>.</w:t>
      </w:r>
    </w:p>
    <w:p w:rsidR="00FF5772" w:rsidRDefault="00FF5772" w:rsidP="001C5583">
      <w:pPr>
        <w:ind w:left="851"/>
        <w:rPr>
          <w:rFonts w:ascii="Times New Roman" w:hAnsi="Times New Roman"/>
          <w:color w:val="000000"/>
          <w:lang w:val="lt-LT"/>
        </w:rPr>
      </w:pPr>
    </w:p>
    <w:p w:rsidR="00FF5772" w:rsidRDefault="00FF5772" w:rsidP="001C5583">
      <w:pPr>
        <w:ind w:left="851"/>
        <w:rPr>
          <w:rFonts w:ascii="Times New Roman" w:hAnsi="Times New Roman"/>
          <w:color w:val="000000"/>
          <w:lang w:val="lt-LT"/>
        </w:rPr>
      </w:pPr>
    </w:p>
    <w:p w:rsidR="00FF5772" w:rsidRPr="008E57E2" w:rsidRDefault="00FF5772" w:rsidP="001C5583">
      <w:pPr>
        <w:ind w:left="851"/>
        <w:rPr>
          <w:rFonts w:ascii="Times New Roman" w:hAnsi="Times New Roman"/>
          <w:color w:val="000000"/>
          <w:lang w:val="lt-LT"/>
        </w:rPr>
      </w:pPr>
      <w:r w:rsidRPr="008E57E2">
        <w:rPr>
          <w:rFonts w:ascii="Times New Roman" w:hAnsi="Times New Roman"/>
          <w:color w:val="000000"/>
          <w:lang w:val="lt-LT"/>
        </w:rPr>
        <w:t>SUDERINTA:</w:t>
      </w:r>
      <w:r w:rsidRPr="008E57E2">
        <w:rPr>
          <w:rFonts w:ascii="Times New Roman" w:hAnsi="Times New Roman"/>
          <w:color w:val="000000"/>
          <w:lang w:val="lt-LT"/>
        </w:rPr>
        <w:softHyphen/>
      </w:r>
      <w:r w:rsidRPr="008E57E2">
        <w:rPr>
          <w:rFonts w:ascii="Times New Roman" w:hAnsi="Times New Roman"/>
          <w:color w:val="000000"/>
          <w:lang w:val="lt-LT"/>
        </w:rPr>
        <w:softHyphen/>
      </w:r>
      <w:r w:rsidRPr="008E57E2">
        <w:rPr>
          <w:rFonts w:ascii="Times New Roman" w:hAnsi="Times New Roman"/>
          <w:color w:val="000000"/>
          <w:lang w:val="lt-LT"/>
        </w:rPr>
        <w:softHyphen/>
      </w:r>
      <w:r w:rsidRPr="008E57E2">
        <w:rPr>
          <w:rFonts w:ascii="Times New Roman" w:hAnsi="Times New Roman"/>
          <w:color w:val="000000"/>
          <w:lang w:val="lt-LT"/>
        </w:rPr>
        <w:softHyphen/>
      </w:r>
      <w:r w:rsidRPr="008E57E2">
        <w:rPr>
          <w:rFonts w:ascii="Times New Roman" w:hAnsi="Times New Roman"/>
          <w:color w:val="000000"/>
          <w:lang w:val="lt-LT"/>
        </w:rPr>
        <w:softHyphen/>
      </w:r>
      <w:r w:rsidRPr="008E57E2">
        <w:rPr>
          <w:rFonts w:ascii="Times New Roman" w:hAnsi="Times New Roman"/>
          <w:color w:val="000000"/>
          <w:lang w:val="lt-LT"/>
        </w:rPr>
        <w:softHyphen/>
      </w:r>
      <w:r w:rsidRPr="008E57E2">
        <w:rPr>
          <w:rFonts w:ascii="Times New Roman" w:hAnsi="Times New Roman"/>
          <w:color w:val="000000"/>
          <w:lang w:val="lt-LT"/>
        </w:rPr>
        <w:softHyphen/>
      </w:r>
      <w:r w:rsidRPr="008E57E2">
        <w:rPr>
          <w:rFonts w:ascii="Times New Roman" w:hAnsi="Times New Roman"/>
          <w:color w:val="000000"/>
          <w:lang w:val="lt-LT"/>
        </w:rPr>
        <w:softHyphen/>
      </w:r>
      <w:r w:rsidRPr="008E57E2">
        <w:rPr>
          <w:rFonts w:ascii="Times New Roman" w:hAnsi="Times New Roman"/>
          <w:color w:val="000000"/>
          <w:lang w:val="lt-LT"/>
        </w:rPr>
        <w:softHyphen/>
      </w:r>
      <w:r w:rsidRPr="008E57E2">
        <w:rPr>
          <w:rFonts w:ascii="Times New Roman" w:hAnsi="Times New Roman"/>
          <w:color w:val="000000"/>
          <w:lang w:val="lt-LT"/>
        </w:rPr>
        <w:softHyphen/>
      </w:r>
      <w:r w:rsidRPr="008E57E2">
        <w:rPr>
          <w:rFonts w:ascii="Times New Roman" w:hAnsi="Times New Roman"/>
          <w:color w:val="000000"/>
          <w:lang w:val="lt-LT"/>
        </w:rPr>
        <w:softHyphen/>
      </w:r>
      <w:r w:rsidRPr="008E57E2">
        <w:rPr>
          <w:rFonts w:ascii="Times New Roman" w:hAnsi="Times New Roman"/>
          <w:color w:val="000000"/>
          <w:lang w:val="lt-LT"/>
        </w:rPr>
        <w:softHyphen/>
      </w:r>
      <w:r w:rsidRPr="008E57E2">
        <w:rPr>
          <w:rFonts w:ascii="Times New Roman" w:hAnsi="Times New Roman"/>
          <w:color w:val="000000"/>
          <w:lang w:val="lt-LT"/>
        </w:rPr>
        <w:softHyphen/>
      </w:r>
      <w:r w:rsidRPr="008E57E2">
        <w:rPr>
          <w:rFonts w:ascii="Times New Roman" w:hAnsi="Times New Roman"/>
          <w:color w:val="000000"/>
          <w:lang w:val="lt-LT"/>
        </w:rPr>
        <w:softHyphen/>
      </w:r>
      <w:r w:rsidRPr="008E57E2">
        <w:rPr>
          <w:rFonts w:ascii="Times New Roman" w:hAnsi="Times New Roman"/>
          <w:color w:val="000000"/>
          <w:lang w:val="lt-LT"/>
        </w:rPr>
        <w:softHyphen/>
      </w:r>
    </w:p>
    <w:p w:rsidR="00FF5772" w:rsidRPr="008E57E2" w:rsidRDefault="00FF5772" w:rsidP="001C5583">
      <w:pPr>
        <w:ind w:left="851"/>
        <w:rPr>
          <w:rFonts w:ascii="Times New Roman" w:hAnsi="Times New Roman"/>
          <w:color w:val="000000"/>
          <w:lang w:val="lt-LT"/>
        </w:rPr>
      </w:pPr>
    </w:p>
    <w:p w:rsidR="00FF5772" w:rsidRDefault="00FF5772" w:rsidP="00D1400C">
      <w:pPr>
        <w:numPr>
          <w:ilvl w:val="0"/>
          <w:numId w:val="20"/>
        </w:numPr>
        <w:spacing w:line="360" w:lineRule="auto"/>
        <w:jc w:val="both"/>
        <w:rPr>
          <w:rFonts w:ascii="Times New Roman" w:hAnsi="Times New Roman"/>
          <w:color w:val="000000"/>
          <w:szCs w:val="24"/>
          <w:lang w:val="lt-LT"/>
        </w:rPr>
      </w:pPr>
      <w:r w:rsidRPr="008E57E2">
        <w:rPr>
          <w:rFonts w:ascii="Times New Roman" w:hAnsi="Times New Roman"/>
          <w:color w:val="000000"/>
          <w:szCs w:val="24"/>
          <w:lang w:val="lt-LT"/>
        </w:rPr>
        <w:t xml:space="preserve">Aplinkos apsaugos agentūra, </w:t>
      </w:r>
      <w:r>
        <w:rPr>
          <w:rFonts w:ascii="Times New Roman" w:hAnsi="Times New Roman"/>
          <w:color w:val="000000"/>
          <w:szCs w:val="24"/>
          <w:lang w:val="lt-LT"/>
        </w:rPr>
        <w:t xml:space="preserve">2020-12-22 </w:t>
      </w:r>
      <w:r w:rsidRPr="008E57E2">
        <w:rPr>
          <w:rFonts w:ascii="Times New Roman" w:hAnsi="Times New Roman"/>
          <w:color w:val="000000"/>
          <w:szCs w:val="24"/>
          <w:lang w:val="lt-LT"/>
        </w:rPr>
        <w:t xml:space="preserve">raštas </w:t>
      </w:r>
      <w:r>
        <w:rPr>
          <w:rFonts w:ascii="Times New Roman" w:hAnsi="Times New Roman"/>
          <w:color w:val="000000"/>
          <w:szCs w:val="24"/>
          <w:lang w:val="lt-LT"/>
        </w:rPr>
        <w:t>Nr.</w:t>
      </w:r>
      <w:r w:rsidRPr="0009081C">
        <w:rPr>
          <w:rFonts w:ascii="Verdana" w:hAnsi="Verdana"/>
          <w:color w:val="000000"/>
          <w:sz w:val="20"/>
          <w:shd w:val="clear" w:color="auto" w:fill="F9F9F9"/>
          <w:lang w:eastAsia="ar-SA"/>
        </w:rPr>
        <w:t xml:space="preserve"> </w:t>
      </w:r>
      <w:r w:rsidRPr="0009081C">
        <w:rPr>
          <w:rFonts w:ascii="Times New Roman" w:hAnsi="Times New Roman"/>
          <w:color w:val="000000"/>
          <w:szCs w:val="24"/>
          <w:lang w:val="lt-LT"/>
        </w:rPr>
        <w:t>(23)-A4E-12090</w:t>
      </w:r>
      <w:r>
        <w:rPr>
          <w:rFonts w:ascii="Times New Roman" w:hAnsi="Times New Roman"/>
          <w:color w:val="000000"/>
          <w:szCs w:val="24"/>
          <w:lang w:val="lt-LT"/>
        </w:rPr>
        <w:t xml:space="preserve"> </w:t>
      </w:r>
      <w:r w:rsidRPr="008E57E2">
        <w:rPr>
          <w:rFonts w:ascii="Times New Roman" w:hAnsi="Times New Roman"/>
          <w:color w:val="000000"/>
          <w:szCs w:val="24"/>
          <w:lang w:val="lt-LT"/>
        </w:rPr>
        <w:t xml:space="preserve"> – 1 priedas</w:t>
      </w:r>
      <w:r>
        <w:rPr>
          <w:rFonts w:ascii="Times New Roman" w:hAnsi="Times New Roman"/>
          <w:color w:val="000000"/>
          <w:szCs w:val="24"/>
          <w:lang w:val="lt-LT"/>
        </w:rPr>
        <w:t>.</w:t>
      </w:r>
    </w:p>
    <w:p w:rsidR="00FF5772" w:rsidRPr="008E57E2" w:rsidRDefault="00FF5772" w:rsidP="00EB2B57">
      <w:pPr>
        <w:spacing w:line="360" w:lineRule="auto"/>
        <w:ind w:left="851"/>
        <w:jc w:val="both"/>
        <w:rPr>
          <w:rFonts w:ascii="Times New Roman" w:hAnsi="Times New Roman"/>
          <w:color w:val="000000"/>
          <w:szCs w:val="24"/>
          <w:lang w:val="lt-LT"/>
        </w:rPr>
      </w:pPr>
    </w:p>
    <w:p w:rsidR="00FF5772" w:rsidRPr="008E57E2" w:rsidRDefault="00FF5772" w:rsidP="001C5583">
      <w:pPr>
        <w:rPr>
          <w:rFonts w:ascii="Times New Roman" w:hAnsi="Times New Roman"/>
          <w:color w:val="000000"/>
          <w:lang w:val="lt-LT"/>
        </w:rPr>
      </w:pPr>
    </w:p>
    <w:p w:rsidR="00FF5772" w:rsidRPr="008E57E2" w:rsidRDefault="00FF5772" w:rsidP="001C5583">
      <w:pPr>
        <w:jc w:val="center"/>
        <w:rPr>
          <w:rFonts w:ascii="Times New Roman" w:hAnsi="Times New Roman"/>
          <w:color w:val="000000"/>
          <w:lang w:val="lt-LT"/>
        </w:rPr>
      </w:pPr>
      <w:r w:rsidRPr="008E57E2">
        <w:rPr>
          <w:rFonts w:ascii="Times New Roman" w:hAnsi="Times New Roman"/>
          <w:color w:val="000000"/>
          <w:lang w:val="lt-LT"/>
        </w:rPr>
        <w:t>Programos rengimo ekspertai:</w:t>
      </w:r>
    </w:p>
    <w:p w:rsidR="00FF5772" w:rsidRPr="008E57E2" w:rsidRDefault="00FF5772" w:rsidP="001C5583">
      <w:pPr>
        <w:jc w:val="center"/>
        <w:rPr>
          <w:rFonts w:ascii="Times New Roman" w:hAnsi="Times New Roman"/>
          <w:color w:val="000000"/>
          <w:lang w:val="lt-LT"/>
        </w:rPr>
      </w:pPr>
      <w:r w:rsidRPr="008E57E2">
        <w:rPr>
          <w:rFonts w:ascii="Times New Roman" w:hAnsi="Times New Roman"/>
          <w:color w:val="000000"/>
          <w:lang w:val="lt-LT"/>
        </w:rPr>
        <w:t>Dr. Kęstutis Navickas</w:t>
      </w:r>
      <w:r>
        <w:rPr>
          <w:rFonts w:ascii="Times New Roman" w:hAnsi="Times New Roman"/>
          <w:color w:val="000000"/>
          <w:lang w:val="lt-LT"/>
        </w:rPr>
        <w:t>,</w:t>
      </w:r>
    </w:p>
    <w:p w:rsidR="00FF5772" w:rsidRDefault="00FF5772" w:rsidP="001C5583">
      <w:pPr>
        <w:jc w:val="center"/>
        <w:rPr>
          <w:rFonts w:ascii="Times New Roman" w:hAnsi="Times New Roman"/>
          <w:color w:val="000000"/>
          <w:lang w:val="lt-LT"/>
        </w:rPr>
      </w:pPr>
      <w:r w:rsidRPr="008E57E2">
        <w:rPr>
          <w:rFonts w:ascii="Times New Roman" w:hAnsi="Times New Roman"/>
          <w:color w:val="000000"/>
          <w:lang w:val="lt-LT"/>
        </w:rPr>
        <w:t>Ramūnas Markauskas</w:t>
      </w:r>
      <w:r>
        <w:rPr>
          <w:rFonts w:ascii="Times New Roman" w:hAnsi="Times New Roman"/>
          <w:color w:val="000000"/>
          <w:lang w:val="lt-LT"/>
        </w:rPr>
        <w:t>,</w:t>
      </w:r>
    </w:p>
    <w:p w:rsidR="00FF5772" w:rsidRDefault="00FF5772" w:rsidP="001C5583">
      <w:pPr>
        <w:jc w:val="center"/>
        <w:rPr>
          <w:rFonts w:ascii="Times New Roman" w:hAnsi="Times New Roman"/>
          <w:color w:val="000000"/>
          <w:lang w:val="lt-LT"/>
        </w:rPr>
      </w:pPr>
    </w:p>
    <w:p w:rsidR="00FF5772" w:rsidRDefault="00FF5772" w:rsidP="001C5583">
      <w:pPr>
        <w:jc w:val="center"/>
        <w:rPr>
          <w:rFonts w:ascii="Times New Roman" w:hAnsi="Times New Roman"/>
          <w:color w:val="000000"/>
          <w:lang w:val="lt-LT"/>
        </w:rPr>
      </w:pPr>
    </w:p>
    <w:p w:rsidR="00FF5772" w:rsidRPr="008E57E2" w:rsidRDefault="00FF5772" w:rsidP="001C5583">
      <w:pPr>
        <w:jc w:val="center"/>
        <w:rPr>
          <w:rFonts w:ascii="Times New Roman" w:hAnsi="Times New Roman"/>
          <w:color w:val="000000"/>
          <w:lang w:val="lt-LT"/>
        </w:rPr>
      </w:pPr>
    </w:p>
    <w:p w:rsidR="00FF5772" w:rsidRPr="008E57E2" w:rsidRDefault="00FF5772" w:rsidP="001C5583">
      <w:pPr>
        <w:jc w:val="center"/>
        <w:rPr>
          <w:rFonts w:ascii="Times New Roman" w:hAnsi="Times New Roman"/>
          <w:color w:val="000000"/>
          <w:szCs w:val="24"/>
          <w:lang w:val="lt-LT"/>
        </w:rPr>
      </w:pPr>
      <w:r>
        <w:rPr>
          <w:rFonts w:ascii="Times New Roman" w:hAnsi="Times New Roman"/>
          <w:color w:val="000000"/>
          <w:lang w:val="lt-LT"/>
        </w:rPr>
        <w:t>Pagėgių</w:t>
      </w:r>
      <w:r w:rsidRPr="008E57E2">
        <w:rPr>
          <w:rFonts w:ascii="Times New Roman" w:hAnsi="Times New Roman"/>
          <w:color w:val="000000"/>
          <w:szCs w:val="24"/>
          <w:lang w:val="lt-LT"/>
        </w:rPr>
        <w:t xml:space="preserve"> savivaldybės administracija</w:t>
      </w:r>
    </w:p>
    <w:p w:rsidR="00FF5772" w:rsidRPr="008E57E2" w:rsidRDefault="00FF5772" w:rsidP="001C5583">
      <w:pPr>
        <w:jc w:val="center"/>
        <w:rPr>
          <w:rFonts w:ascii="Times New Roman" w:hAnsi="Times New Roman"/>
          <w:color w:val="000000"/>
          <w:szCs w:val="24"/>
          <w:lang w:val="lt-LT"/>
        </w:rPr>
      </w:pPr>
      <w:r w:rsidRPr="00974743">
        <w:rPr>
          <w:noProof/>
          <w:color w:val="000000"/>
        </w:rPr>
        <w:pict>
          <v:shape id="Paveikslėlis 4" o:spid="_x0000_i1027" type="#_x0000_t75" style="width:114.75pt;height:114.75pt;visibility:visible">
            <v:imagedata r:id="rId7" o:title=""/>
          </v:shape>
        </w:pict>
      </w:r>
    </w:p>
    <w:p w:rsidR="00FF5772" w:rsidRPr="008E57E2" w:rsidRDefault="00FF5772" w:rsidP="001C5583">
      <w:pPr>
        <w:jc w:val="center"/>
        <w:rPr>
          <w:rFonts w:ascii="Times New Roman" w:hAnsi="Times New Roman"/>
          <w:color w:val="000000"/>
          <w:szCs w:val="24"/>
          <w:lang w:val="lt-LT"/>
        </w:rPr>
      </w:pPr>
    </w:p>
    <w:p w:rsidR="00FF5772" w:rsidRDefault="00FF5772" w:rsidP="0007392A">
      <w:pPr>
        <w:jc w:val="center"/>
        <w:rPr>
          <w:rFonts w:ascii="Times New Roman" w:hAnsi="Times New Roman"/>
        </w:rPr>
      </w:pPr>
      <w:r w:rsidRPr="002A5001">
        <w:rPr>
          <w:rFonts w:ascii="Times New Roman" w:hAnsi="Times New Roman"/>
        </w:rPr>
        <w:t xml:space="preserve">Vilniaus g. 9, </w:t>
      </w:r>
      <w:r>
        <w:rPr>
          <w:rFonts w:ascii="Times New Roman" w:hAnsi="Times New Roman"/>
        </w:rPr>
        <w:t>LT-</w:t>
      </w:r>
      <w:r w:rsidRPr="002A5001">
        <w:rPr>
          <w:rFonts w:ascii="Times New Roman" w:hAnsi="Times New Roman"/>
        </w:rPr>
        <w:t xml:space="preserve">99288 Pagėgiai </w:t>
      </w:r>
    </w:p>
    <w:p w:rsidR="00FF5772" w:rsidRDefault="00FF5772" w:rsidP="0007392A">
      <w:pPr>
        <w:jc w:val="center"/>
        <w:rPr>
          <w:rFonts w:ascii="Times New Roman" w:hAnsi="Times New Roman"/>
        </w:rPr>
      </w:pPr>
      <w:r w:rsidRPr="002A5001">
        <w:rPr>
          <w:rFonts w:ascii="Times New Roman" w:hAnsi="Times New Roman"/>
        </w:rPr>
        <w:t>Tel.</w:t>
      </w:r>
      <w:r>
        <w:rPr>
          <w:rFonts w:ascii="Times New Roman" w:hAnsi="Times New Roman"/>
        </w:rPr>
        <w:t xml:space="preserve"> </w:t>
      </w:r>
      <w:r w:rsidRPr="002A5001">
        <w:rPr>
          <w:rFonts w:ascii="Times New Roman" w:hAnsi="Times New Roman"/>
        </w:rPr>
        <w:t>8 441 57 482</w:t>
      </w:r>
    </w:p>
    <w:p w:rsidR="00FF5772" w:rsidRPr="002A5001" w:rsidRDefault="00FF5772" w:rsidP="0007392A">
      <w:pPr>
        <w:jc w:val="center"/>
        <w:rPr>
          <w:rFonts w:ascii="Times New Roman" w:hAnsi="Times New Roman"/>
        </w:rPr>
      </w:pPr>
      <w:r w:rsidRPr="002A5001">
        <w:rPr>
          <w:rFonts w:ascii="Times New Roman" w:hAnsi="Times New Roman"/>
        </w:rPr>
        <w:t>El. p.</w:t>
      </w:r>
      <w:r>
        <w:rPr>
          <w:rFonts w:ascii="Times New Roman" w:hAnsi="Times New Roman"/>
        </w:rPr>
        <w:t>:</w:t>
      </w:r>
      <w:r w:rsidRPr="002A5001">
        <w:rPr>
          <w:rFonts w:ascii="Times New Roman" w:hAnsi="Times New Roman"/>
        </w:rPr>
        <w:t xml:space="preserve"> info@pagegiai.lt</w:t>
      </w:r>
    </w:p>
    <w:p w:rsidR="00FF5772" w:rsidRPr="002A5001" w:rsidRDefault="00FF5772" w:rsidP="0007392A">
      <w:pPr>
        <w:jc w:val="center"/>
        <w:rPr>
          <w:rFonts w:ascii="Times New Roman" w:hAnsi="Times New Roman"/>
        </w:rPr>
      </w:pPr>
      <w:r w:rsidRPr="002A5001">
        <w:rPr>
          <w:rFonts w:ascii="Times New Roman" w:hAnsi="Times New Roman"/>
        </w:rPr>
        <w:t>www.pagegiai.lt</w:t>
      </w:r>
    </w:p>
    <w:p w:rsidR="00FF5772" w:rsidRDefault="00FF5772" w:rsidP="001C5583">
      <w:pPr>
        <w:rPr>
          <w:rFonts w:ascii="Times New Roman" w:hAnsi="Times New Roman"/>
          <w:color w:val="000000"/>
          <w:lang w:val="lt-LT"/>
        </w:rPr>
      </w:pPr>
    </w:p>
    <w:p w:rsidR="00FF5772" w:rsidRPr="008E57E2" w:rsidRDefault="00FF5772" w:rsidP="001C5583">
      <w:pPr>
        <w:rPr>
          <w:rFonts w:ascii="Times New Roman" w:hAnsi="Times New Roman"/>
          <w:color w:val="000000"/>
          <w:lang w:val="lt-LT"/>
        </w:rPr>
      </w:pPr>
    </w:p>
    <w:p w:rsidR="00FF5772" w:rsidRPr="008E57E2" w:rsidRDefault="00FF5772" w:rsidP="001C5583">
      <w:pPr>
        <w:rPr>
          <w:rFonts w:ascii="Times New Roman" w:hAnsi="Times New Roman"/>
          <w:color w:val="000000"/>
          <w:lang w:val="lt-LT"/>
        </w:rPr>
      </w:pPr>
    </w:p>
    <w:p w:rsidR="00FF5772" w:rsidRDefault="00FF5772" w:rsidP="001C5583">
      <w:pPr>
        <w:jc w:val="center"/>
        <w:rPr>
          <w:rFonts w:ascii="Times New Roman" w:hAnsi="Times New Roman"/>
          <w:lang w:val="lt-LT"/>
        </w:rPr>
      </w:pPr>
      <w:r>
        <w:rPr>
          <w:rFonts w:ascii="Times New Roman" w:hAnsi="Times New Roman"/>
          <w:lang w:val="lt-LT"/>
        </w:rPr>
        <w:t>Nacionalinis tyrimų biuras</w:t>
      </w:r>
    </w:p>
    <w:p w:rsidR="00FF5772" w:rsidRPr="00CD2AAD" w:rsidRDefault="00FF5772" w:rsidP="001C5583">
      <w:pPr>
        <w:jc w:val="center"/>
        <w:rPr>
          <w:rFonts w:ascii="Times New Roman" w:hAnsi="Times New Roman"/>
          <w:b/>
          <w:bCs/>
          <w:color w:val="538135"/>
          <w:sz w:val="72"/>
          <w:szCs w:val="72"/>
        </w:rPr>
      </w:pPr>
      <w:r w:rsidRPr="00CD2AAD">
        <w:rPr>
          <w:rFonts w:ascii="Times New Roman" w:hAnsi="Times New Roman"/>
          <w:b/>
          <w:bCs/>
          <w:noProof/>
          <w:color w:val="538135"/>
          <w:sz w:val="72"/>
          <w:szCs w:val="72"/>
          <w:lang w:val="en-US" w:eastAsia="en-US"/>
        </w:rPr>
        <w:t>NTB</w:t>
      </w:r>
    </w:p>
    <w:p w:rsidR="00FF5772" w:rsidRPr="00F32128" w:rsidRDefault="00FF5772" w:rsidP="001C5583">
      <w:pPr>
        <w:jc w:val="center"/>
        <w:rPr>
          <w:rFonts w:ascii="Times New Roman" w:hAnsi="Times New Roman"/>
          <w:lang w:val="lt-LT"/>
        </w:rPr>
      </w:pPr>
      <w:r w:rsidRPr="008E57E2">
        <w:rPr>
          <w:rFonts w:ascii="Times New Roman" w:hAnsi="Times New Roman"/>
          <w:lang w:val="lt-LT"/>
        </w:rPr>
        <w:t>Aušros al. 66 a.,</w:t>
      </w:r>
      <w:r>
        <w:rPr>
          <w:rFonts w:ascii="Times New Roman" w:hAnsi="Times New Roman"/>
          <w:lang w:val="lt-LT"/>
        </w:rPr>
        <w:t xml:space="preserve"> </w:t>
      </w:r>
      <w:r w:rsidRPr="008E57E2">
        <w:rPr>
          <w:rFonts w:ascii="Times New Roman" w:hAnsi="Times New Roman"/>
        </w:rPr>
        <w:t>LT-76233</w:t>
      </w:r>
      <w:r>
        <w:rPr>
          <w:rFonts w:ascii="Times New Roman" w:hAnsi="Times New Roman"/>
        </w:rPr>
        <w:t xml:space="preserve">, </w:t>
      </w:r>
      <w:r>
        <w:rPr>
          <w:rFonts w:ascii="Times New Roman" w:hAnsi="Times New Roman"/>
          <w:lang w:val="lt-LT"/>
        </w:rPr>
        <w:t>Šiauliai</w:t>
      </w:r>
    </w:p>
    <w:p w:rsidR="00FF5772" w:rsidRPr="008E57E2" w:rsidRDefault="00FF5772" w:rsidP="001C5583">
      <w:pPr>
        <w:jc w:val="center"/>
        <w:rPr>
          <w:rFonts w:ascii="Times New Roman" w:hAnsi="Times New Roman"/>
          <w:color w:val="000000"/>
        </w:rPr>
      </w:pPr>
      <w:r w:rsidRPr="008E57E2">
        <w:rPr>
          <w:rFonts w:ascii="Times New Roman" w:hAnsi="Times New Roman"/>
        </w:rPr>
        <w:t xml:space="preserve">Tel. </w:t>
      </w:r>
      <w:r w:rsidRPr="008E57E2">
        <w:rPr>
          <w:rFonts w:ascii="Times New Roman" w:hAnsi="Times New Roman"/>
          <w:color w:val="000000"/>
        </w:rPr>
        <w:t xml:space="preserve">8 </w:t>
      </w:r>
      <w:r w:rsidRPr="008E57E2">
        <w:rPr>
          <w:rFonts w:ascii="Times New Roman" w:hAnsi="Times New Roman"/>
          <w:b/>
        </w:rPr>
        <w:t>~</w:t>
      </w:r>
      <w:r w:rsidRPr="008E57E2">
        <w:rPr>
          <w:rFonts w:ascii="Times New Roman" w:hAnsi="Times New Roman"/>
          <w:color w:val="000000"/>
        </w:rPr>
        <w:t xml:space="preserve"> 672 26 226</w:t>
      </w:r>
    </w:p>
    <w:p w:rsidR="00FF5772" w:rsidRPr="008E57E2" w:rsidRDefault="00FF5772" w:rsidP="001C5583">
      <w:pPr>
        <w:jc w:val="center"/>
        <w:rPr>
          <w:rFonts w:ascii="Times New Roman" w:hAnsi="Times New Roman"/>
          <w:color w:val="000000"/>
          <w:lang w:val="en-US"/>
        </w:rPr>
      </w:pPr>
      <w:r w:rsidRPr="008E57E2">
        <w:rPr>
          <w:rFonts w:ascii="Times New Roman" w:hAnsi="Times New Roman"/>
        </w:rPr>
        <w:t>El. p.: info@</w:t>
      </w:r>
      <w:r>
        <w:rPr>
          <w:rFonts w:ascii="Times New Roman" w:hAnsi="Times New Roman"/>
        </w:rPr>
        <w:t>suvic</w:t>
      </w:r>
      <w:r w:rsidRPr="008E57E2">
        <w:rPr>
          <w:rFonts w:ascii="Times New Roman" w:hAnsi="Times New Roman"/>
        </w:rPr>
        <w:t>.lt</w:t>
      </w:r>
    </w:p>
    <w:p w:rsidR="00FF5772" w:rsidRPr="008E57E2" w:rsidRDefault="00FF5772" w:rsidP="001C5583">
      <w:pPr>
        <w:jc w:val="center"/>
        <w:rPr>
          <w:rFonts w:ascii="Times New Roman" w:hAnsi="Times New Roman"/>
        </w:rPr>
      </w:pPr>
      <w:r w:rsidRPr="008E57E2">
        <w:rPr>
          <w:rFonts w:ascii="Times New Roman" w:hAnsi="Times New Roman"/>
        </w:rPr>
        <w:t>www.</w:t>
      </w:r>
      <w:r>
        <w:rPr>
          <w:rFonts w:ascii="Times New Roman" w:hAnsi="Times New Roman"/>
        </w:rPr>
        <w:t>suvic</w:t>
      </w:r>
      <w:r w:rsidRPr="008E57E2">
        <w:rPr>
          <w:rFonts w:ascii="Times New Roman" w:hAnsi="Times New Roman"/>
        </w:rPr>
        <w:t>.lt</w:t>
      </w:r>
    </w:p>
    <w:p w:rsidR="00FF5772" w:rsidRPr="008E57E2" w:rsidRDefault="00FF5772" w:rsidP="001C5583">
      <w:pPr>
        <w:rPr>
          <w:rFonts w:ascii="Times New Roman" w:hAnsi="Times New Roman"/>
        </w:rPr>
      </w:pPr>
    </w:p>
    <w:p w:rsidR="00FF5772" w:rsidRDefault="00FF5772" w:rsidP="001C5583">
      <w:pPr>
        <w:rPr>
          <w:rFonts w:ascii="Times New Roman" w:hAnsi="Times New Roman"/>
        </w:rPr>
      </w:pPr>
    </w:p>
    <w:p w:rsidR="00FF5772" w:rsidRDefault="00FF5772" w:rsidP="001C5583">
      <w:pPr>
        <w:rPr>
          <w:rFonts w:ascii="Times New Roman" w:hAnsi="Times New Roman"/>
        </w:rPr>
      </w:pPr>
    </w:p>
    <w:p w:rsidR="00FF5772" w:rsidRDefault="00FF5772" w:rsidP="001C5583">
      <w:pPr>
        <w:rPr>
          <w:rFonts w:ascii="Times New Roman" w:hAnsi="Times New Roman"/>
        </w:rPr>
      </w:pPr>
    </w:p>
    <w:p w:rsidR="00FF5772" w:rsidRDefault="00FF5772" w:rsidP="001C5583">
      <w:pPr>
        <w:rPr>
          <w:rFonts w:ascii="Times New Roman" w:hAnsi="Times New Roman"/>
        </w:rPr>
      </w:pPr>
    </w:p>
    <w:p w:rsidR="00FF5772" w:rsidRPr="008E57E2" w:rsidRDefault="00FF5772" w:rsidP="001C5583">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4784"/>
      </w:tblGrid>
      <w:tr w:rsidR="00FF5772" w:rsidRPr="008E57E2" w:rsidTr="00DD14F1">
        <w:trPr>
          <w:trHeight w:val="545"/>
        </w:trPr>
        <w:tc>
          <w:tcPr>
            <w:tcW w:w="4786" w:type="dxa"/>
            <w:tcBorders>
              <w:top w:val="nil"/>
              <w:left w:val="nil"/>
              <w:bottom w:val="nil"/>
              <w:right w:val="nil"/>
            </w:tcBorders>
          </w:tcPr>
          <w:p w:rsidR="00FF5772" w:rsidRPr="008E57E2" w:rsidRDefault="00FF5772" w:rsidP="00DD14F1">
            <w:pPr>
              <w:jc w:val="right"/>
              <w:rPr>
                <w:rFonts w:ascii="Times New Roman" w:hAnsi="Times New Roman"/>
                <w:color w:val="000000"/>
                <w:sz w:val="20"/>
                <w:lang w:val="lt-LT"/>
              </w:rPr>
            </w:pPr>
          </w:p>
          <w:p w:rsidR="00FF5772" w:rsidRPr="008E57E2" w:rsidRDefault="00FF5772" w:rsidP="00DD14F1">
            <w:pPr>
              <w:jc w:val="right"/>
              <w:rPr>
                <w:rFonts w:ascii="Times New Roman" w:hAnsi="Times New Roman"/>
                <w:color w:val="000000"/>
                <w:sz w:val="20"/>
                <w:lang w:val="lt-LT"/>
              </w:rPr>
            </w:pPr>
          </w:p>
          <w:p w:rsidR="00FF5772" w:rsidRPr="008E57E2" w:rsidRDefault="00FF5772" w:rsidP="00DD14F1">
            <w:pPr>
              <w:pStyle w:val="Stilius1"/>
              <w:spacing w:line="240" w:lineRule="auto"/>
              <w:jc w:val="left"/>
              <w:rPr>
                <w:color w:val="000000"/>
              </w:rPr>
            </w:pPr>
          </w:p>
        </w:tc>
        <w:tc>
          <w:tcPr>
            <w:tcW w:w="4784" w:type="dxa"/>
            <w:tcBorders>
              <w:top w:val="nil"/>
              <w:left w:val="nil"/>
              <w:bottom w:val="nil"/>
              <w:right w:val="nil"/>
            </w:tcBorders>
          </w:tcPr>
          <w:p w:rsidR="00FF5772" w:rsidRPr="008E57E2" w:rsidRDefault="00FF5772" w:rsidP="00DD14F1">
            <w:pPr>
              <w:rPr>
                <w:rFonts w:ascii="Times New Roman" w:hAnsi="Times New Roman"/>
                <w:color w:val="000000"/>
                <w:sz w:val="20"/>
                <w:lang w:val="lt-LT"/>
              </w:rPr>
            </w:pPr>
            <w:r>
              <w:rPr>
                <w:rFonts w:ascii="Times New Roman" w:hAnsi="Times New Roman"/>
                <w:color w:val="000000"/>
                <w:sz w:val="20"/>
                <w:lang w:val="lt-LT"/>
              </w:rPr>
              <w:t xml:space="preserve">              </w:t>
            </w:r>
            <w:r w:rsidRPr="008E57E2">
              <w:rPr>
                <w:rFonts w:ascii="Times New Roman" w:hAnsi="Times New Roman"/>
                <w:color w:val="000000"/>
                <w:sz w:val="20"/>
                <w:lang w:val="lt-LT"/>
              </w:rPr>
              <w:t xml:space="preserve">© </w:t>
            </w:r>
            <w:r>
              <w:rPr>
                <w:rFonts w:ascii="Times New Roman" w:hAnsi="Times New Roman"/>
                <w:color w:val="000000"/>
                <w:sz w:val="20"/>
                <w:lang w:val="lt-LT"/>
              </w:rPr>
              <w:t xml:space="preserve">Pagėgių </w:t>
            </w:r>
            <w:r w:rsidRPr="008E57E2">
              <w:rPr>
                <w:rFonts w:ascii="Times New Roman" w:hAnsi="Times New Roman"/>
                <w:color w:val="000000"/>
                <w:sz w:val="20"/>
                <w:lang w:val="lt-LT"/>
              </w:rPr>
              <w:t>savivaldybės administracija, 202</w:t>
            </w:r>
            <w:r>
              <w:rPr>
                <w:rFonts w:ascii="Times New Roman" w:hAnsi="Times New Roman"/>
                <w:color w:val="000000"/>
                <w:sz w:val="20"/>
                <w:lang w:val="lt-LT"/>
              </w:rPr>
              <w:t>1</w:t>
            </w:r>
            <w:r w:rsidRPr="008E57E2">
              <w:rPr>
                <w:rFonts w:ascii="Times New Roman" w:hAnsi="Times New Roman"/>
                <w:color w:val="000000"/>
                <w:sz w:val="20"/>
                <w:lang w:val="lt-LT"/>
              </w:rPr>
              <w:t xml:space="preserve">                                                                      </w:t>
            </w:r>
          </w:p>
          <w:p w:rsidR="00FF5772" w:rsidRPr="008E57E2" w:rsidRDefault="00FF5772" w:rsidP="00DD14F1">
            <w:pPr>
              <w:rPr>
                <w:rFonts w:ascii="Times New Roman" w:hAnsi="Times New Roman"/>
                <w:color w:val="000000"/>
                <w:sz w:val="20"/>
                <w:lang w:val="lt-LT"/>
              </w:rPr>
            </w:pPr>
            <w:r>
              <w:rPr>
                <w:rFonts w:ascii="Times New Roman" w:hAnsi="Times New Roman"/>
                <w:color w:val="000000"/>
                <w:sz w:val="20"/>
                <w:lang w:val="lt-LT"/>
              </w:rPr>
              <w:t xml:space="preserve">              </w:t>
            </w:r>
            <w:r w:rsidRPr="008E57E2">
              <w:rPr>
                <w:rFonts w:ascii="Times New Roman" w:hAnsi="Times New Roman"/>
                <w:color w:val="000000"/>
                <w:sz w:val="20"/>
                <w:lang w:val="lt-LT"/>
              </w:rPr>
              <w:t xml:space="preserve">© </w:t>
            </w:r>
            <w:r>
              <w:rPr>
                <w:rFonts w:ascii="Times New Roman" w:hAnsi="Times New Roman"/>
                <w:color w:val="000000"/>
                <w:sz w:val="20"/>
                <w:lang w:val="lt-LT"/>
              </w:rPr>
              <w:t>Nacionalinis tyrimų biuras</w:t>
            </w:r>
            <w:r w:rsidRPr="008E57E2">
              <w:rPr>
                <w:rFonts w:ascii="Times New Roman" w:hAnsi="Times New Roman"/>
                <w:color w:val="000000"/>
                <w:sz w:val="20"/>
                <w:lang w:val="lt-LT"/>
              </w:rPr>
              <w:t>, 202</w:t>
            </w:r>
            <w:r>
              <w:rPr>
                <w:rFonts w:ascii="Times New Roman" w:hAnsi="Times New Roman"/>
                <w:color w:val="000000"/>
                <w:sz w:val="20"/>
                <w:lang w:val="lt-LT"/>
              </w:rPr>
              <w:t>1</w:t>
            </w:r>
          </w:p>
          <w:p w:rsidR="00FF5772" w:rsidRPr="008E57E2" w:rsidRDefault="00FF5772" w:rsidP="00DD14F1">
            <w:pPr>
              <w:rPr>
                <w:rFonts w:ascii="Times New Roman" w:hAnsi="Times New Roman"/>
                <w:color w:val="000000"/>
                <w:sz w:val="20"/>
                <w:lang w:val="lt-LT"/>
              </w:rPr>
            </w:pPr>
          </w:p>
        </w:tc>
      </w:tr>
    </w:tbl>
    <w:p w:rsidR="00FF5772" w:rsidRPr="008E57E2" w:rsidRDefault="00FF5772" w:rsidP="001C5583">
      <w:pPr>
        <w:tabs>
          <w:tab w:val="left" w:pos="360"/>
        </w:tabs>
        <w:suppressAutoHyphens/>
        <w:spacing w:line="360" w:lineRule="auto"/>
        <w:jc w:val="center"/>
        <w:rPr>
          <w:rFonts w:ascii="Times New Roman" w:hAnsi="Times New Roman"/>
          <w:b/>
          <w:color w:val="000000"/>
          <w:lang w:val="lt-LT"/>
        </w:rPr>
      </w:pPr>
      <w:r w:rsidRPr="008E57E2">
        <w:rPr>
          <w:rFonts w:ascii="Times New Roman" w:hAnsi="Times New Roman"/>
          <w:b/>
          <w:color w:val="000000"/>
          <w:lang w:val="lt-LT"/>
        </w:rPr>
        <w:br w:type="page"/>
        <w:t>TURINYS</w:t>
      </w:r>
    </w:p>
    <w:p w:rsidR="00FF5772" w:rsidRPr="008E57E2" w:rsidRDefault="00FF5772" w:rsidP="001C5583">
      <w:pPr>
        <w:tabs>
          <w:tab w:val="left" w:pos="360"/>
        </w:tabs>
        <w:suppressAutoHyphens/>
        <w:spacing w:line="360" w:lineRule="auto"/>
        <w:jc w:val="center"/>
        <w:rPr>
          <w:rFonts w:ascii="Times New Roman" w:hAnsi="Times New Roman"/>
          <w:b/>
          <w:color w:val="000000"/>
          <w:lang w:val="lt-LT"/>
        </w:rPr>
      </w:pPr>
    </w:p>
    <w:p w:rsidR="00FF5772" w:rsidRPr="00CF7050" w:rsidRDefault="00FF5772">
      <w:pPr>
        <w:pStyle w:val="TOC1"/>
        <w:rPr>
          <w:rFonts w:ascii="Calibri" w:hAnsi="Calibri"/>
          <w:b w:val="0"/>
          <w:sz w:val="22"/>
          <w:szCs w:val="22"/>
        </w:rPr>
      </w:pPr>
      <w:r w:rsidRPr="008E57E2">
        <w:fldChar w:fldCharType="begin"/>
      </w:r>
      <w:r w:rsidRPr="008E57E2">
        <w:instrText xml:space="preserve"> TOC \o "1-3" \h \z \u </w:instrText>
      </w:r>
      <w:r w:rsidRPr="008E57E2">
        <w:fldChar w:fldCharType="separate"/>
      </w:r>
      <w:hyperlink w:anchor="_Toc54256719" w:history="1">
        <w:r w:rsidRPr="00412F25">
          <w:rPr>
            <w:rStyle w:val="Hyperlink"/>
          </w:rPr>
          <w:t>1. ĮVADAS</w:t>
        </w:r>
        <w:r>
          <w:rPr>
            <w:webHidden/>
          </w:rPr>
          <w:tab/>
        </w:r>
        <w:r>
          <w:rPr>
            <w:webHidden/>
          </w:rPr>
          <w:fldChar w:fldCharType="begin"/>
        </w:r>
        <w:r>
          <w:rPr>
            <w:webHidden/>
          </w:rPr>
          <w:instrText xml:space="preserve"> PAGEREF _Toc54256719 \h </w:instrText>
        </w:r>
        <w:r>
          <w:rPr>
            <w:webHidden/>
          </w:rPr>
        </w:r>
        <w:r>
          <w:rPr>
            <w:webHidden/>
          </w:rPr>
          <w:fldChar w:fldCharType="separate"/>
        </w:r>
        <w:r>
          <w:rPr>
            <w:webHidden/>
          </w:rPr>
          <w:t>4</w:t>
        </w:r>
        <w:r>
          <w:rPr>
            <w:webHidden/>
          </w:rPr>
          <w:fldChar w:fldCharType="end"/>
        </w:r>
      </w:hyperlink>
    </w:p>
    <w:p w:rsidR="00FF5772" w:rsidRPr="00CF7050" w:rsidRDefault="00FF5772">
      <w:pPr>
        <w:pStyle w:val="TOC1"/>
        <w:rPr>
          <w:rFonts w:ascii="Calibri" w:hAnsi="Calibri"/>
          <w:b w:val="0"/>
          <w:sz w:val="22"/>
          <w:szCs w:val="22"/>
        </w:rPr>
      </w:pPr>
      <w:hyperlink w:anchor="_Toc54256720" w:history="1">
        <w:r w:rsidRPr="00412F25">
          <w:rPr>
            <w:rStyle w:val="Hyperlink"/>
          </w:rPr>
          <w:t>2. MONITORINGO PROGRAMOS POREIKIO PAGRINDIMAS</w:t>
        </w:r>
        <w:r>
          <w:rPr>
            <w:webHidden/>
          </w:rPr>
          <w:tab/>
        </w:r>
        <w:r>
          <w:rPr>
            <w:webHidden/>
          </w:rPr>
          <w:fldChar w:fldCharType="begin"/>
        </w:r>
        <w:r>
          <w:rPr>
            <w:webHidden/>
          </w:rPr>
          <w:instrText xml:space="preserve"> PAGEREF _Toc54256720 \h </w:instrText>
        </w:r>
        <w:r>
          <w:rPr>
            <w:webHidden/>
          </w:rPr>
        </w:r>
        <w:r>
          <w:rPr>
            <w:webHidden/>
          </w:rPr>
          <w:fldChar w:fldCharType="separate"/>
        </w:r>
        <w:r>
          <w:rPr>
            <w:webHidden/>
          </w:rPr>
          <w:t>8</w:t>
        </w:r>
        <w:r>
          <w:rPr>
            <w:webHidden/>
          </w:rPr>
          <w:fldChar w:fldCharType="end"/>
        </w:r>
      </w:hyperlink>
    </w:p>
    <w:p w:rsidR="00FF5772" w:rsidRPr="00CF7050" w:rsidRDefault="00FF5772">
      <w:pPr>
        <w:pStyle w:val="TOC1"/>
        <w:rPr>
          <w:rFonts w:ascii="Calibri" w:hAnsi="Calibri"/>
          <w:b w:val="0"/>
          <w:sz w:val="22"/>
          <w:szCs w:val="22"/>
        </w:rPr>
      </w:pPr>
      <w:hyperlink w:anchor="_Toc54256721" w:history="1">
        <w:r w:rsidRPr="00412F25">
          <w:rPr>
            <w:rStyle w:val="Hyperlink"/>
          </w:rPr>
          <w:t>3. MONITORINGO TIKSLAS IR UŽDAVINIAI</w:t>
        </w:r>
        <w:r>
          <w:rPr>
            <w:webHidden/>
          </w:rPr>
          <w:tab/>
        </w:r>
        <w:r>
          <w:rPr>
            <w:webHidden/>
          </w:rPr>
          <w:fldChar w:fldCharType="begin"/>
        </w:r>
        <w:r>
          <w:rPr>
            <w:webHidden/>
          </w:rPr>
          <w:instrText xml:space="preserve"> PAGEREF _Toc54256721 \h </w:instrText>
        </w:r>
        <w:r>
          <w:rPr>
            <w:webHidden/>
          </w:rPr>
        </w:r>
        <w:r>
          <w:rPr>
            <w:webHidden/>
          </w:rPr>
          <w:fldChar w:fldCharType="separate"/>
        </w:r>
        <w:r>
          <w:rPr>
            <w:webHidden/>
          </w:rPr>
          <w:t>8</w:t>
        </w:r>
        <w:r>
          <w:rPr>
            <w:webHidden/>
          </w:rPr>
          <w:fldChar w:fldCharType="end"/>
        </w:r>
      </w:hyperlink>
    </w:p>
    <w:p w:rsidR="00FF5772" w:rsidRPr="00CF7050" w:rsidRDefault="00FF5772">
      <w:pPr>
        <w:pStyle w:val="TOC1"/>
        <w:rPr>
          <w:rFonts w:ascii="Calibri" w:hAnsi="Calibri"/>
          <w:b w:val="0"/>
          <w:sz w:val="22"/>
          <w:szCs w:val="22"/>
        </w:rPr>
      </w:pPr>
      <w:hyperlink w:anchor="_Toc54256722" w:history="1">
        <w:r w:rsidRPr="00412F25">
          <w:rPr>
            <w:rStyle w:val="Hyperlink"/>
          </w:rPr>
          <w:t>4. MONITORINGO PROGRAMA</w:t>
        </w:r>
        <w:r>
          <w:rPr>
            <w:webHidden/>
          </w:rPr>
          <w:tab/>
        </w:r>
        <w:r>
          <w:rPr>
            <w:webHidden/>
          </w:rPr>
          <w:fldChar w:fldCharType="begin"/>
        </w:r>
        <w:r>
          <w:rPr>
            <w:webHidden/>
          </w:rPr>
          <w:instrText xml:space="preserve"> PAGEREF _Toc54256722 \h </w:instrText>
        </w:r>
        <w:r>
          <w:rPr>
            <w:webHidden/>
          </w:rPr>
        </w:r>
        <w:r>
          <w:rPr>
            <w:webHidden/>
          </w:rPr>
          <w:fldChar w:fldCharType="separate"/>
        </w:r>
        <w:r>
          <w:rPr>
            <w:webHidden/>
          </w:rPr>
          <w:t>9</w:t>
        </w:r>
        <w:r>
          <w:rPr>
            <w:webHidden/>
          </w:rPr>
          <w:fldChar w:fldCharType="end"/>
        </w:r>
      </w:hyperlink>
    </w:p>
    <w:p w:rsidR="00FF5772" w:rsidRPr="00CF7050" w:rsidRDefault="00FF5772">
      <w:pPr>
        <w:pStyle w:val="TOC2"/>
        <w:rPr>
          <w:rFonts w:ascii="Calibri" w:hAnsi="Calibri"/>
          <w:b w:val="0"/>
          <w:sz w:val="22"/>
          <w:szCs w:val="22"/>
          <w:lang w:val="lt-LT"/>
        </w:rPr>
      </w:pPr>
      <w:hyperlink w:anchor="_Toc54256723" w:history="1">
        <w:r w:rsidRPr="00412F25">
          <w:rPr>
            <w:rStyle w:val="Hyperlink"/>
          </w:rPr>
          <w:t xml:space="preserve">4.1 </w:t>
        </w:r>
        <w:r w:rsidRPr="00412F25">
          <w:rPr>
            <w:rStyle w:val="Hyperlink"/>
            <w:lang w:val="lt-LT"/>
          </w:rPr>
          <w:t xml:space="preserve">APLINKOS </w:t>
        </w:r>
        <w:r w:rsidRPr="00412F25">
          <w:rPr>
            <w:rStyle w:val="Hyperlink"/>
          </w:rPr>
          <w:t>ORO MONITORINGAS</w:t>
        </w:r>
        <w:r>
          <w:rPr>
            <w:webHidden/>
          </w:rPr>
          <w:tab/>
        </w:r>
        <w:r>
          <w:rPr>
            <w:webHidden/>
          </w:rPr>
          <w:fldChar w:fldCharType="begin"/>
        </w:r>
        <w:r>
          <w:rPr>
            <w:webHidden/>
          </w:rPr>
          <w:instrText xml:space="preserve"> PAGEREF _Toc54256723 \h </w:instrText>
        </w:r>
        <w:r>
          <w:rPr>
            <w:webHidden/>
          </w:rPr>
        </w:r>
        <w:r>
          <w:rPr>
            <w:webHidden/>
          </w:rPr>
          <w:fldChar w:fldCharType="separate"/>
        </w:r>
        <w:r>
          <w:rPr>
            <w:webHidden/>
          </w:rPr>
          <w:t>9</w:t>
        </w:r>
        <w:r>
          <w:rPr>
            <w:webHidden/>
          </w:rPr>
          <w:fldChar w:fldCharType="end"/>
        </w:r>
      </w:hyperlink>
    </w:p>
    <w:p w:rsidR="00FF5772" w:rsidRPr="00CF7050" w:rsidRDefault="00FF5772">
      <w:pPr>
        <w:pStyle w:val="TOC3"/>
        <w:rPr>
          <w:rFonts w:ascii="Calibri" w:hAnsi="Calibri"/>
          <w:sz w:val="22"/>
          <w:szCs w:val="22"/>
        </w:rPr>
      </w:pPr>
      <w:hyperlink w:anchor="_Toc54256724" w:history="1">
        <w:r w:rsidRPr="00412F25">
          <w:rPr>
            <w:rStyle w:val="Hyperlink"/>
          </w:rPr>
          <w:t>4.1.1. Esamos būklės analizė</w:t>
        </w:r>
        <w:r>
          <w:rPr>
            <w:webHidden/>
          </w:rPr>
          <w:tab/>
        </w:r>
        <w:r>
          <w:rPr>
            <w:webHidden/>
          </w:rPr>
          <w:fldChar w:fldCharType="begin"/>
        </w:r>
        <w:r>
          <w:rPr>
            <w:webHidden/>
          </w:rPr>
          <w:instrText xml:space="preserve"> PAGEREF _Toc54256724 \h </w:instrText>
        </w:r>
        <w:r>
          <w:rPr>
            <w:webHidden/>
          </w:rPr>
        </w:r>
        <w:r>
          <w:rPr>
            <w:webHidden/>
          </w:rPr>
          <w:fldChar w:fldCharType="separate"/>
        </w:r>
        <w:r>
          <w:rPr>
            <w:webHidden/>
          </w:rPr>
          <w:t>9</w:t>
        </w:r>
        <w:r>
          <w:rPr>
            <w:webHidden/>
          </w:rPr>
          <w:fldChar w:fldCharType="end"/>
        </w:r>
      </w:hyperlink>
    </w:p>
    <w:p w:rsidR="00FF5772" w:rsidRPr="00CF7050" w:rsidRDefault="00FF5772">
      <w:pPr>
        <w:pStyle w:val="TOC3"/>
        <w:rPr>
          <w:rFonts w:ascii="Calibri" w:hAnsi="Calibri"/>
          <w:sz w:val="22"/>
          <w:szCs w:val="22"/>
        </w:rPr>
      </w:pPr>
      <w:hyperlink w:anchor="_Toc54256725" w:history="1">
        <w:r w:rsidRPr="00412F25">
          <w:rPr>
            <w:rStyle w:val="Hyperlink"/>
          </w:rPr>
          <w:t>4.1.2. Monitoringo tikslas ir uždaviniai</w:t>
        </w:r>
        <w:r>
          <w:rPr>
            <w:webHidden/>
          </w:rPr>
          <w:tab/>
        </w:r>
        <w:r>
          <w:rPr>
            <w:webHidden/>
          </w:rPr>
          <w:fldChar w:fldCharType="begin"/>
        </w:r>
        <w:r>
          <w:rPr>
            <w:webHidden/>
          </w:rPr>
          <w:instrText xml:space="preserve"> PAGEREF _Toc54256725 \h </w:instrText>
        </w:r>
        <w:r>
          <w:rPr>
            <w:webHidden/>
          </w:rPr>
        </w:r>
        <w:r>
          <w:rPr>
            <w:webHidden/>
          </w:rPr>
          <w:fldChar w:fldCharType="separate"/>
        </w:r>
        <w:r>
          <w:rPr>
            <w:webHidden/>
          </w:rPr>
          <w:t>13</w:t>
        </w:r>
        <w:r>
          <w:rPr>
            <w:webHidden/>
          </w:rPr>
          <w:fldChar w:fldCharType="end"/>
        </w:r>
      </w:hyperlink>
    </w:p>
    <w:p w:rsidR="00FF5772" w:rsidRPr="00CF7050" w:rsidRDefault="00FF5772">
      <w:pPr>
        <w:pStyle w:val="TOC3"/>
        <w:rPr>
          <w:rFonts w:ascii="Calibri" w:hAnsi="Calibri"/>
          <w:sz w:val="22"/>
          <w:szCs w:val="22"/>
        </w:rPr>
      </w:pPr>
      <w:hyperlink w:anchor="_Toc54256726" w:history="1">
        <w:r w:rsidRPr="00412F25">
          <w:rPr>
            <w:rStyle w:val="Hyperlink"/>
          </w:rPr>
          <w:t>4.1.3. Stebimi parametrai, stebėjimo vietų išsidėstymas ir monitoringo vykdymo grafikas</w:t>
        </w:r>
        <w:r>
          <w:rPr>
            <w:webHidden/>
          </w:rPr>
          <w:tab/>
        </w:r>
        <w:r>
          <w:rPr>
            <w:webHidden/>
          </w:rPr>
          <w:fldChar w:fldCharType="begin"/>
        </w:r>
        <w:r>
          <w:rPr>
            <w:webHidden/>
          </w:rPr>
          <w:instrText xml:space="preserve"> PAGEREF _Toc54256726 \h </w:instrText>
        </w:r>
        <w:r>
          <w:rPr>
            <w:webHidden/>
          </w:rPr>
        </w:r>
        <w:r>
          <w:rPr>
            <w:webHidden/>
          </w:rPr>
          <w:fldChar w:fldCharType="separate"/>
        </w:r>
        <w:r>
          <w:rPr>
            <w:webHidden/>
          </w:rPr>
          <w:t>14</w:t>
        </w:r>
        <w:r>
          <w:rPr>
            <w:webHidden/>
          </w:rPr>
          <w:fldChar w:fldCharType="end"/>
        </w:r>
      </w:hyperlink>
    </w:p>
    <w:p w:rsidR="00FF5772" w:rsidRPr="00CF7050" w:rsidRDefault="00FF5772">
      <w:pPr>
        <w:pStyle w:val="TOC3"/>
        <w:rPr>
          <w:rFonts w:ascii="Calibri" w:hAnsi="Calibri"/>
          <w:sz w:val="22"/>
          <w:szCs w:val="22"/>
        </w:rPr>
      </w:pPr>
      <w:hyperlink w:anchor="_Toc54256727" w:history="1">
        <w:r w:rsidRPr="00412F25">
          <w:rPr>
            <w:rStyle w:val="Hyperlink"/>
          </w:rPr>
          <w:t>4.1.4. Metodai ir procedūros</w:t>
        </w:r>
        <w:r>
          <w:rPr>
            <w:webHidden/>
          </w:rPr>
          <w:tab/>
        </w:r>
        <w:r>
          <w:rPr>
            <w:webHidden/>
          </w:rPr>
          <w:fldChar w:fldCharType="begin"/>
        </w:r>
        <w:r>
          <w:rPr>
            <w:webHidden/>
          </w:rPr>
          <w:instrText xml:space="preserve"> PAGEREF _Toc54256727 \h </w:instrText>
        </w:r>
        <w:r>
          <w:rPr>
            <w:webHidden/>
          </w:rPr>
        </w:r>
        <w:r>
          <w:rPr>
            <w:webHidden/>
          </w:rPr>
          <w:fldChar w:fldCharType="separate"/>
        </w:r>
        <w:r>
          <w:rPr>
            <w:webHidden/>
          </w:rPr>
          <w:t>16</w:t>
        </w:r>
        <w:r>
          <w:rPr>
            <w:webHidden/>
          </w:rPr>
          <w:fldChar w:fldCharType="end"/>
        </w:r>
      </w:hyperlink>
    </w:p>
    <w:p w:rsidR="00FF5772" w:rsidRPr="00CF7050" w:rsidRDefault="00FF5772">
      <w:pPr>
        <w:pStyle w:val="TOC3"/>
        <w:rPr>
          <w:rFonts w:ascii="Calibri" w:hAnsi="Calibri"/>
          <w:sz w:val="22"/>
          <w:szCs w:val="22"/>
        </w:rPr>
      </w:pPr>
      <w:hyperlink w:anchor="_Toc54256728" w:history="1">
        <w:r w:rsidRPr="00412F25">
          <w:rPr>
            <w:rStyle w:val="Hyperlink"/>
          </w:rPr>
          <w:t>4.1.5. Vertinimo kriterijai</w:t>
        </w:r>
        <w:r>
          <w:rPr>
            <w:webHidden/>
          </w:rPr>
          <w:tab/>
        </w:r>
        <w:r>
          <w:rPr>
            <w:webHidden/>
          </w:rPr>
          <w:fldChar w:fldCharType="begin"/>
        </w:r>
        <w:r>
          <w:rPr>
            <w:webHidden/>
          </w:rPr>
          <w:instrText xml:space="preserve"> PAGEREF _Toc54256728 \h </w:instrText>
        </w:r>
        <w:r>
          <w:rPr>
            <w:webHidden/>
          </w:rPr>
        </w:r>
        <w:r>
          <w:rPr>
            <w:webHidden/>
          </w:rPr>
          <w:fldChar w:fldCharType="separate"/>
        </w:r>
        <w:r>
          <w:rPr>
            <w:webHidden/>
          </w:rPr>
          <w:t>17</w:t>
        </w:r>
        <w:r>
          <w:rPr>
            <w:webHidden/>
          </w:rPr>
          <w:fldChar w:fldCharType="end"/>
        </w:r>
      </w:hyperlink>
    </w:p>
    <w:p w:rsidR="00FF5772" w:rsidRPr="00CF7050" w:rsidRDefault="00FF5772">
      <w:pPr>
        <w:pStyle w:val="TOC2"/>
        <w:rPr>
          <w:rFonts w:ascii="Calibri" w:hAnsi="Calibri"/>
          <w:b w:val="0"/>
          <w:sz w:val="22"/>
          <w:szCs w:val="22"/>
          <w:lang w:val="lt-LT"/>
        </w:rPr>
      </w:pPr>
      <w:hyperlink w:anchor="_Toc54256729" w:history="1">
        <w:r w:rsidRPr="00412F25">
          <w:rPr>
            <w:rStyle w:val="Hyperlink"/>
            <w:caps/>
            <w:kern w:val="32"/>
          </w:rPr>
          <w:t>4.2 PAVIRŠINIO VANDENS</w:t>
        </w:r>
        <w:r w:rsidRPr="00412F25">
          <w:rPr>
            <w:rStyle w:val="Hyperlink"/>
          </w:rPr>
          <w:t xml:space="preserve"> </w:t>
        </w:r>
        <w:r w:rsidRPr="00412F25">
          <w:rPr>
            <w:rStyle w:val="Hyperlink"/>
            <w:caps/>
            <w:kern w:val="32"/>
          </w:rPr>
          <w:t>MONITORINGAS</w:t>
        </w:r>
        <w:r>
          <w:rPr>
            <w:webHidden/>
          </w:rPr>
          <w:tab/>
        </w:r>
        <w:r>
          <w:rPr>
            <w:webHidden/>
          </w:rPr>
          <w:fldChar w:fldCharType="begin"/>
        </w:r>
        <w:r>
          <w:rPr>
            <w:webHidden/>
          </w:rPr>
          <w:instrText xml:space="preserve"> PAGEREF _Toc54256729 \h </w:instrText>
        </w:r>
        <w:r>
          <w:rPr>
            <w:webHidden/>
          </w:rPr>
        </w:r>
        <w:r>
          <w:rPr>
            <w:webHidden/>
          </w:rPr>
          <w:fldChar w:fldCharType="separate"/>
        </w:r>
        <w:r>
          <w:rPr>
            <w:webHidden/>
          </w:rPr>
          <w:t>18</w:t>
        </w:r>
        <w:r>
          <w:rPr>
            <w:webHidden/>
          </w:rPr>
          <w:fldChar w:fldCharType="end"/>
        </w:r>
      </w:hyperlink>
    </w:p>
    <w:p w:rsidR="00FF5772" w:rsidRPr="00CF7050" w:rsidRDefault="00FF5772">
      <w:pPr>
        <w:pStyle w:val="TOC3"/>
        <w:rPr>
          <w:rFonts w:ascii="Calibri" w:hAnsi="Calibri"/>
          <w:sz w:val="22"/>
          <w:szCs w:val="22"/>
        </w:rPr>
      </w:pPr>
      <w:hyperlink w:anchor="_Toc54256730" w:history="1">
        <w:r w:rsidRPr="00412F25">
          <w:rPr>
            <w:rStyle w:val="Hyperlink"/>
          </w:rPr>
          <w:t>4.2.1. Esamos būklės analizė</w:t>
        </w:r>
        <w:r>
          <w:rPr>
            <w:webHidden/>
          </w:rPr>
          <w:tab/>
        </w:r>
        <w:r>
          <w:rPr>
            <w:webHidden/>
          </w:rPr>
          <w:fldChar w:fldCharType="begin"/>
        </w:r>
        <w:r>
          <w:rPr>
            <w:webHidden/>
          </w:rPr>
          <w:instrText xml:space="preserve"> PAGEREF _Toc54256730 \h </w:instrText>
        </w:r>
        <w:r>
          <w:rPr>
            <w:webHidden/>
          </w:rPr>
        </w:r>
        <w:r>
          <w:rPr>
            <w:webHidden/>
          </w:rPr>
          <w:fldChar w:fldCharType="separate"/>
        </w:r>
        <w:r>
          <w:rPr>
            <w:webHidden/>
          </w:rPr>
          <w:t>18</w:t>
        </w:r>
        <w:r>
          <w:rPr>
            <w:webHidden/>
          </w:rPr>
          <w:fldChar w:fldCharType="end"/>
        </w:r>
      </w:hyperlink>
    </w:p>
    <w:p w:rsidR="00FF5772" w:rsidRPr="00CF7050" w:rsidRDefault="00FF5772">
      <w:pPr>
        <w:pStyle w:val="TOC3"/>
        <w:rPr>
          <w:rFonts w:ascii="Calibri" w:hAnsi="Calibri"/>
          <w:sz w:val="22"/>
          <w:szCs w:val="22"/>
        </w:rPr>
      </w:pPr>
      <w:hyperlink w:anchor="_Toc54256731" w:history="1">
        <w:r w:rsidRPr="00412F25">
          <w:rPr>
            <w:rStyle w:val="Hyperlink"/>
          </w:rPr>
          <w:t>4.2.2 Monitoringo tikslas ir uždaviniai</w:t>
        </w:r>
        <w:r>
          <w:rPr>
            <w:webHidden/>
          </w:rPr>
          <w:tab/>
        </w:r>
        <w:r>
          <w:rPr>
            <w:webHidden/>
          </w:rPr>
          <w:fldChar w:fldCharType="begin"/>
        </w:r>
        <w:r>
          <w:rPr>
            <w:webHidden/>
          </w:rPr>
          <w:instrText xml:space="preserve"> PAGEREF _Toc54256731 \h </w:instrText>
        </w:r>
        <w:r>
          <w:rPr>
            <w:webHidden/>
          </w:rPr>
        </w:r>
        <w:r>
          <w:rPr>
            <w:webHidden/>
          </w:rPr>
          <w:fldChar w:fldCharType="separate"/>
        </w:r>
        <w:r>
          <w:rPr>
            <w:webHidden/>
          </w:rPr>
          <w:t>24</w:t>
        </w:r>
        <w:r>
          <w:rPr>
            <w:webHidden/>
          </w:rPr>
          <w:fldChar w:fldCharType="end"/>
        </w:r>
      </w:hyperlink>
    </w:p>
    <w:p w:rsidR="00FF5772" w:rsidRPr="00CF7050" w:rsidRDefault="00FF5772">
      <w:pPr>
        <w:pStyle w:val="TOC3"/>
        <w:rPr>
          <w:rFonts w:ascii="Calibri" w:hAnsi="Calibri"/>
          <w:sz w:val="22"/>
          <w:szCs w:val="22"/>
        </w:rPr>
      </w:pPr>
      <w:hyperlink w:anchor="_Toc54256732" w:history="1">
        <w:r w:rsidRPr="00412F25">
          <w:rPr>
            <w:rStyle w:val="Hyperlink"/>
          </w:rPr>
          <w:t>4.2.3 Stebėjimo vietų išsidėstymas, stebimi parametrai, ir monitoringo vykdymo grafikas</w:t>
        </w:r>
        <w:r>
          <w:rPr>
            <w:webHidden/>
          </w:rPr>
          <w:tab/>
        </w:r>
        <w:r>
          <w:rPr>
            <w:webHidden/>
          </w:rPr>
          <w:fldChar w:fldCharType="begin"/>
        </w:r>
        <w:r>
          <w:rPr>
            <w:webHidden/>
          </w:rPr>
          <w:instrText xml:space="preserve"> PAGEREF _Toc54256732 \h </w:instrText>
        </w:r>
        <w:r>
          <w:rPr>
            <w:webHidden/>
          </w:rPr>
        </w:r>
        <w:r>
          <w:rPr>
            <w:webHidden/>
          </w:rPr>
          <w:fldChar w:fldCharType="separate"/>
        </w:r>
        <w:r>
          <w:rPr>
            <w:webHidden/>
          </w:rPr>
          <w:t>24</w:t>
        </w:r>
        <w:r>
          <w:rPr>
            <w:webHidden/>
          </w:rPr>
          <w:fldChar w:fldCharType="end"/>
        </w:r>
      </w:hyperlink>
    </w:p>
    <w:p w:rsidR="00FF5772" w:rsidRPr="00CF7050" w:rsidRDefault="00FF5772">
      <w:pPr>
        <w:pStyle w:val="TOC3"/>
        <w:rPr>
          <w:rFonts w:ascii="Calibri" w:hAnsi="Calibri"/>
          <w:sz w:val="22"/>
          <w:szCs w:val="22"/>
        </w:rPr>
      </w:pPr>
      <w:hyperlink w:anchor="_Toc54256733" w:history="1">
        <w:r w:rsidRPr="00412F25">
          <w:rPr>
            <w:rStyle w:val="Hyperlink"/>
          </w:rPr>
          <w:t>4.2.4 Metodai ir procedūros</w:t>
        </w:r>
        <w:r>
          <w:rPr>
            <w:webHidden/>
          </w:rPr>
          <w:tab/>
        </w:r>
        <w:r>
          <w:rPr>
            <w:webHidden/>
          </w:rPr>
          <w:fldChar w:fldCharType="begin"/>
        </w:r>
        <w:r>
          <w:rPr>
            <w:webHidden/>
          </w:rPr>
          <w:instrText xml:space="preserve"> PAGEREF _Toc54256733 \h </w:instrText>
        </w:r>
        <w:r>
          <w:rPr>
            <w:webHidden/>
          </w:rPr>
        </w:r>
        <w:r>
          <w:rPr>
            <w:webHidden/>
          </w:rPr>
          <w:fldChar w:fldCharType="separate"/>
        </w:r>
        <w:r>
          <w:rPr>
            <w:webHidden/>
          </w:rPr>
          <w:t>26</w:t>
        </w:r>
        <w:r>
          <w:rPr>
            <w:webHidden/>
          </w:rPr>
          <w:fldChar w:fldCharType="end"/>
        </w:r>
      </w:hyperlink>
    </w:p>
    <w:p w:rsidR="00FF5772" w:rsidRPr="00CF7050" w:rsidRDefault="00FF5772">
      <w:pPr>
        <w:pStyle w:val="TOC3"/>
        <w:rPr>
          <w:rFonts w:ascii="Calibri" w:hAnsi="Calibri"/>
          <w:sz w:val="22"/>
          <w:szCs w:val="22"/>
        </w:rPr>
      </w:pPr>
      <w:hyperlink w:anchor="_Toc54256734" w:history="1">
        <w:r w:rsidRPr="00412F25">
          <w:rPr>
            <w:rStyle w:val="Hyperlink"/>
          </w:rPr>
          <w:t>4.2.5 Vertinimo kriterijai</w:t>
        </w:r>
        <w:r>
          <w:rPr>
            <w:webHidden/>
          </w:rPr>
          <w:tab/>
        </w:r>
        <w:r>
          <w:rPr>
            <w:webHidden/>
          </w:rPr>
          <w:fldChar w:fldCharType="begin"/>
        </w:r>
        <w:r>
          <w:rPr>
            <w:webHidden/>
          </w:rPr>
          <w:instrText xml:space="preserve"> PAGEREF _Toc54256734 \h </w:instrText>
        </w:r>
        <w:r>
          <w:rPr>
            <w:webHidden/>
          </w:rPr>
        </w:r>
        <w:r>
          <w:rPr>
            <w:webHidden/>
          </w:rPr>
          <w:fldChar w:fldCharType="separate"/>
        </w:r>
        <w:r>
          <w:rPr>
            <w:webHidden/>
          </w:rPr>
          <w:t>27</w:t>
        </w:r>
        <w:r>
          <w:rPr>
            <w:webHidden/>
          </w:rPr>
          <w:fldChar w:fldCharType="end"/>
        </w:r>
      </w:hyperlink>
    </w:p>
    <w:p w:rsidR="00FF5772" w:rsidRPr="00CF7050" w:rsidRDefault="00FF5772">
      <w:pPr>
        <w:pStyle w:val="TOC2"/>
        <w:rPr>
          <w:rFonts w:ascii="Calibri" w:hAnsi="Calibri"/>
          <w:b w:val="0"/>
          <w:sz w:val="22"/>
          <w:szCs w:val="22"/>
          <w:lang w:val="lt-LT"/>
        </w:rPr>
      </w:pPr>
      <w:hyperlink w:anchor="_Toc54256735" w:history="1">
        <w:r w:rsidRPr="00412F25">
          <w:rPr>
            <w:rStyle w:val="Hyperlink"/>
            <w:caps/>
            <w:kern w:val="32"/>
          </w:rPr>
          <w:t>4.</w:t>
        </w:r>
        <w:r w:rsidRPr="00412F25">
          <w:rPr>
            <w:rStyle w:val="Hyperlink"/>
            <w:caps/>
            <w:kern w:val="32"/>
            <w:lang w:val="lt-LT"/>
          </w:rPr>
          <w:t>3</w:t>
        </w:r>
        <w:r w:rsidRPr="00412F25">
          <w:rPr>
            <w:rStyle w:val="Hyperlink"/>
            <w:caps/>
            <w:kern w:val="32"/>
          </w:rPr>
          <w:t xml:space="preserve"> </w:t>
        </w:r>
        <w:r w:rsidRPr="00412F25">
          <w:rPr>
            <w:rStyle w:val="Hyperlink"/>
            <w:caps/>
            <w:kern w:val="32"/>
            <w:lang w:val="lt-LT"/>
          </w:rPr>
          <w:t>TRIUKŠMO</w:t>
        </w:r>
        <w:r w:rsidRPr="00412F25">
          <w:rPr>
            <w:rStyle w:val="Hyperlink"/>
          </w:rPr>
          <w:t xml:space="preserve"> </w:t>
        </w:r>
        <w:r w:rsidRPr="00412F25">
          <w:rPr>
            <w:rStyle w:val="Hyperlink"/>
            <w:caps/>
            <w:kern w:val="32"/>
          </w:rPr>
          <w:t>MONITORINGAS</w:t>
        </w:r>
        <w:r>
          <w:rPr>
            <w:webHidden/>
          </w:rPr>
          <w:tab/>
        </w:r>
        <w:r>
          <w:rPr>
            <w:webHidden/>
          </w:rPr>
          <w:fldChar w:fldCharType="begin"/>
        </w:r>
        <w:r>
          <w:rPr>
            <w:webHidden/>
          </w:rPr>
          <w:instrText xml:space="preserve"> PAGEREF _Toc54256735 \h </w:instrText>
        </w:r>
        <w:r>
          <w:rPr>
            <w:webHidden/>
          </w:rPr>
        </w:r>
        <w:r>
          <w:rPr>
            <w:webHidden/>
          </w:rPr>
          <w:fldChar w:fldCharType="separate"/>
        </w:r>
        <w:r>
          <w:rPr>
            <w:webHidden/>
          </w:rPr>
          <w:t>28</w:t>
        </w:r>
        <w:r>
          <w:rPr>
            <w:webHidden/>
          </w:rPr>
          <w:fldChar w:fldCharType="end"/>
        </w:r>
      </w:hyperlink>
    </w:p>
    <w:p w:rsidR="00FF5772" w:rsidRPr="00CF7050" w:rsidRDefault="00FF5772">
      <w:pPr>
        <w:pStyle w:val="TOC3"/>
        <w:rPr>
          <w:rFonts w:ascii="Calibri" w:hAnsi="Calibri"/>
          <w:sz w:val="22"/>
          <w:szCs w:val="22"/>
        </w:rPr>
      </w:pPr>
      <w:hyperlink w:anchor="_Toc54256736" w:history="1">
        <w:r w:rsidRPr="00412F25">
          <w:rPr>
            <w:rStyle w:val="Hyperlink"/>
          </w:rPr>
          <w:t>4.3.1. Esamos būklės analizė</w:t>
        </w:r>
        <w:r>
          <w:rPr>
            <w:webHidden/>
          </w:rPr>
          <w:tab/>
        </w:r>
        <w:r>
          <w:rPr>
            <w:webHidden/>
          </w:rPr>
          <w:fldChar w:fldCharType="begin"/>
        </w:r>
        <w:r>
          <w:rPr>
            <w:webHidden/>
          </w:rPr>
          <w:instrText xml:space="preserve"> PAGEREF _Toc54256736 \h </w:instrText>
        </w:r>
        <w:r>
          <w:rPr>
            <w:webHidden/>
          </w:rPr>
        </w:r>
        <w:r>
          <w:rPr>
            <w:webHidden/>
          </w:rPr>
          <w:fldChar w:fldCharType="separate"/>
        </w:r>
        <w:r>
          <w:rPr>
            <w:webHidden/>
          </w:rPr>
          <w:t>28</w:t>
        </w:r>
        <w:r>
          <w:rPr>
            <w:webHidden/>
          </w:rPr>
          <w:fldChar w:fldCharType="end"/>
        </w:r>
      </w:hyperlink>
    </w:p>
    <w:p w:rsidR="00FF5772" w:rsidRPr="00CF7050" w:rsidRDefault="00FF5772" w:rsidP="00EB2B57">
      <w:pPr>
        <w:pStyle w:val="TOC2"/>
        <w:ind w:firstLine="426"/>
        <w:rPr>
          <w:rFonts w:ascii="Calibri" w:hAnsi="Calibri"/>
          <w:b w:val="0"/>
          <w:bCs/>
          <w:sz w:val="22"/>
          <w:szCs w:val="22"/>
          <w:lang w:val="lt-LT"/>
        </w:rPr>
      </w:pPr>
      <w:hyperlink w:anchor="_Toc54256737" w:history="1">
        <w:r w:rsidRPr="00EB2B57">
          <w:rPr>
            <w:rStyle w:val="Hyperlink"/>
            <w:b w:val="0"/>
            <w:bCs/>
            <w:lang w:val="lt-LT"/>
          </w:rPr>
          <w:t>4.3.2. Monitoringo tikslas ir uždaviniai</w:t>
        </w:r>
        <w:r w:rsidRPr="00EB2B57">
          <w:rPr>
            <w:b w:val="0"/>
            <w:bCs/>
            <w:webHidden/>
          </w:rPr>
          <w:tab/>
        </w:r>
        <w:r w:rsidRPr="00EB2B57">
          <w:rPr>
            <w:b w:val="0"/>
            <w:bCs/>
            <w:webHidden/>
          </w:rPr>
          <w:fldChar w:fldCharType="begin"/>
        </w:r>
        <w:r w:rsidRPr="00EB2B57">
          <w:rPr>
            <w:b w:val="0"/>
            <w:bCs/>
            <w:webHidden/>
          </w:rPr>
          <w:instrText xml:space="preserve"> PAGEREF _Toc54256737 \h </w:instrText>
        </w:r>
        <w:r w:rsidRPr="00EB2B57">
          <w:rPr>
            <w:b w:val="0"/>
            <w:bCs/>
            <w:webHidden/>
          </w:rPr>
        </w:r>
        <w:r w:rsidRPr="00EB2B57">
          <w:rPr>
            <w:b w:val="0"/>
            <w:bCs/>
            <w:webHidden/>
          </w:rPr>
          <w:fldChar w:fldCharType="separate"/>
        </w:r>
        <w:r>
          <w:rPr>
            <w:b w:val="0"/>
            <w:bCs/>
            <w:webHidden/>
          </w:rPr>
          <w:t>28</w:t>
        </w:r>
        <w:r w:rsidRPr="00EB2B57">
          <w:rPr>
            <w:b w:val="0"/>
            <w:bCs/>
            <w:webHidden/>
          </w:rPr>
          <w:fldChar w:fldCharType="end"/>
        </w:r>
      </w:hyperlink>
    </w:p>
    <w:p w:rsidR="00FF5772" w:rsidRPr="00CF7050" w:rsidRDefault="00FF5772" w:rsidP="00EB2B57">
      <w:pPr>
        <w:pStyle w:val="TOC2"/>
        <w:ind w:firstLine="426"/>
        <w:rPr>
          <w:rFonts w:ascii="Calibri" w:hAnsi="Calibri"/>
          <w:b w:val="0"/>
          <w:bCs/>
          <w:sz w:val="22"/>
          <w:szCs w:val="22"/>
          <w:lang w:val="lt-LT"/>
        </w:rPr>
      </w:pPr>
      <w:hyperlink w:anchor="_Toc54256738" w:history="1">
        <w:r w:rsidRPr="00EB2B57">
          <w:rPr>
            <w:rStyle w:val="Hyperlink"/>
            <w:b w:val="0"/>
            <w:bCs/>
            <w:lang w:val="lt-LT"/>
          </w:rPr>
          <w:t>4.3.3. Stebimi parametrai ir stebėjimo vietų išsidėstymas</w:t>
        </w:r>
        <w:r w:rsidRPr="00EB2B57">
          <w:rPr>
            <w:b w:val="0"/>
            <w:bCs/>
            <w:webHidden/>
          </w:rPr>
          <w:tab/>
        </w:r>
        <w:r w:rsidRPr="00EB2B57">
          <w:rPr>
            <w:b w:val="0"/>
            <w:bCs/>
            <w:webHidden/>
          </w:rPr>
          <w:fldChar w:fldCharType="begin"/>
        </w:r>
        <w:r w:rsidRPr="00EB2B57">
          <w:rPr>
            <w:b w:val="0"/>
            <w:bCs/>
            <w:webHidden/>
          </w:rPr>
          <w:instrText xml:space="preserve"> PAGEREF _Toc54256738 \h </w:instrText>
        </w:r>
        <w:r w:rsidRPr="00EB2B57">
          <w:rPr>
            <w:b w:val="0"/>
            <w:bCs/>
            <w:webHidden/>
          </w:rPr>
        </w:r>
        <w:r w:rsidRPr="00EB2B57">
          <w:rPr>
            <w:b w:val="0"/>
            <w:bCs/>
            <w:webHidden/>
          </w:rPr>
          <w:fldChar w:fldCharType="separate"/>
        </w:r>
        <w:r>
          <w:rPr>
            <w:b w:val="0"/>
            <w:bCs/>
            <w:webHidden/>
          </w:rPr>
          <w:t>29</w:t>
        </w:r>
        <w:r w:rsidRPr="00EB2B57">
          <w:rPr>
            <w:b w:val="0"/>
            <w:bCs/>
            <w:webHidden/>
          </w:rPr>
          <w:fldChar w:fldCharType="end"/>
        </w:r>
      </w:hyperlink>
    </w:p>
    <w:p w:rsidR="00FF5772" w:rsidRPr="00CF7050" w:rsidRDefault="00FF5772" w:rsidP="00EB2B57">
      <w:pPr>
        <w:pStyle w:val="TOC2"/>
        <w:ind w:firstLine="426"/>
        <w:rPr>
          <w:rFonts w:ascii="Calibri" w:hAnsi="Calibri"/>
          <w:b w:val="0"/>
          <w:bCs/>
          <w:sz w:val="22"/>
          <w:szCs w:val="22"/>
          <w:lang w:val="lt-LT"/>
        </w:rPr>
      </w:pPr>
      <w:hyperlink w:anchor="_Toc54256739" w:history="1">
        <w:r w:rsidRPr="00EB2B57">
          <w:rPr>
            <w:rStyle w:val="Hyperlink"/>
            <w:b w:val="0"/>
            <w:bCs/>
            <w:lang w:val="lt-LT"/>
          </w:rPr>
          <w:t>4.3.4. Metodai ir procedūros</w:t>
        </w:r>
        <w:r w:rsidRPr="00EB2B57">
          <w:rPr>
            <w:b w:val="0"/>
            <w:bCs/>
            <w:webHidden/>
          </w:rPr>
          <w:tab/>
        </w:r>
        <w:r w:rsidRPr="00EB2B57">
          <w:rPr>
            <w:b w:val="0"/>
            <w:bCs/>
            <w:webHidden/>
          </w:rPr>
          <w:fldChar w:fldCharType="begin"/>
        </w:r>
        <w:r w:rsidRPr="00EB2B57">
          <w:rPr>
            <w:b w:val="0"/>
            <w:bCs/>
            <w:webHidden/>
          </w:rPr>
          <w:instrText xml:space="preserve"> PAGEREF _Toc54256739 \h </w:instrText>
        </w:r>
        <w:r w:rsidRPr="00EB2B57">
          <w:rPr>
            <w:b w:val="0"/>
            <w:bCs/>
            <w:webHidden/>
          </w:rPr>
        </w:r>
        <w:r w:rsidRPr="00EB2B57">
          <w:rPr>
            <w:b w:val="0"/>
            <w:bCs/>
            <w:webHidden/>
          </w:rPr>
          <w:fldChar w:fldCharType="separate"/>
        </w:r>
        <w:r>
          <w:rPr>
            <w:b w:val="0"/>
            <w:bCs/>
            <w:webHidden/>
          </w:rPr>
          <w:t>32</w:t>
        </w:r>
        <w:r w:rsidRPr="00EB2B57">
          <w:rPr>
            <w:b w:val="0"/>
            <w:bCs/>
            <w:webHidden/>
          </w:rPr>
          <w:fldChar w:fldCharType="end"/>
        </w:r>
      </w:hyperlink>
    </w:p>
    <w:p w:rsidR="00FF5772" w:rsidRPr="00CF7050" w:rsidRDefault="00FF5772" w:rsidP="00EB2B57">
      <w:pPr>
        <w:pStyle w:val="TOC2"/>
        <w:ind w:firstLine="426"/>
        <w:rPr>
          <w:rFonts w:ascii="Calibri" w:hAnsi="Calibri"/>
          <w:b w:val="0"/>
          <w:sz w:val="22"/>
          <w:szCs w:val="22"/>
          <w:lang w:val="lt-LT"/>
        </w:rPr>
      </w:pPr>
      <w:hyperlink w:anchor="_Toc54256740" w:history="1">
        <w:r w:rsidRPr="00EB2B57">
          <w:rPr>
            <w:rStyle w:val="Hyperlink"/>
            <w:b w:val="0"/>
            <w:bCs/>
            <w:lang w:val="lt-LT"/>
          </w:rPr>
          <w:t>4.6.5. Vertinimo kriterijai</w:t>
        </w:r>
        <w:r w:rsidRPr="00EB2B57">
          <w:rPr>
            <w:b w:val="0"/>
            <w:bCs/>
            <w:webHidden/>
          </w:rPr>
          <w:tab/>
        </w:r>
        <w:r w:rsidRPr="00EB2B57">
          <w:rPr>
            <w:b w:val="0"/>
            <w:bCs/>
            <w:webHidden/>
          </w:rPr>
          <w:fldChar w:fldCharType="begin"/>
        </w:r>
        <w:r w:rsidRPr="00EB2B57">
          <w:rPr>
            <w:b w:val="0"/>
            <w:bCs/>
            <w:webHidden/>
          </w:rPr>
          <w:instrText xml:space="preserve"> PAGEREF _Toc54256740 \h </w:instrText>
        </w:r>
        <w:r w:rsidRPr="00EB2B57">
          <w:rPr>
            <w:b w:val="0"/>
            <w:bCs/>
            <w:webHidden/>
          </w:rPr>
        </w:r>
        <w:r w:rsidRPr="00EB2B57">
          <w:rPr>
            <w:b w:val="0"/>
            <w:bCs/>
            <w:webHidden/>
          </w:rPr>
          <w:fldChar w:fldCharType="separate"/>
        </w:r>
        <w:r>
          <w:rPr>
            <w:b w:val="0"/>
            <w:bCs/>
            <w:webHidden/>
          </w:rPr>
          <w:t>33</w:t>
        </w:r>
        <w:r w:rsidRPr="00EB2B57">
          <w:rPr>
            <w:b w:val="0"/>
            <w:bCs/>
            <w:webHidden/>
          </w:rPr>
          <w:fldChar w:fldCharType="end"/>
        </w:r>
      </w:hyperlink>
    </w:p>
    <w:p w:rsidR="00FF5772" w:rsidRPr="00CF7050" w:rsidRDefault="00FF5772">
      <w:pPr>
        <w:pStyle w:val="TOC1"/>
        <w:rPr>
          <w:rFonts w:ascii="Calibri" w:hAnsi="Calibri"/>
          <w:b w:val="0"/>
          <w:sz w:val="22"/>
          <w:szCs w:val="22"/>
        </w:rPr>
      </w:pPr>
      <w:hyperlink w:anchor="_Toc54256741" w:history="1">
        <w:r w:rsidRPr="00412F25">
          <w:rPr>
            <w:rStyle w:val="Hyperlink"/>
          </w:rPr>
          <w:t>5. DUOMENŲ IR ATASKAITŲ TEIKIMO FORMA, TERMINAI, GAVĖJAI</w:t>
        </w:r>
        <w:r>
          <w:rPr>
            <w:webHidden/>
          </w:rPr>
          <w:tab/>
        </w:r>
        <w:r>
          <w:rPr>
            <w:webHidden/>
          </w:rPr>
          <w:fldChar w:fldCharType="begin"/>
        </w:r>
        <w:r>
          <w:rPr>
            <w:webHidden/>
          </w:rPr>
          <w:instrText xml:space="preserve"> PAGEREF _Toc54256741 \h </w:instrText>
        </w:r>
        <w:r>
          <w:rPr>
            <w:webHidden/>
          </w:rPr>
        </w:r>
        <w:r>
          <w:rPr>
            <w:webHidden/>
          </w:rPr>
          <w:fldChar w:fldCharType="separate"/>
        </w:r>
        <w:r>
          <w:rPr>
            <w:webHidden/>
          </w:rPr>
          <w:t>33</w:t>
        </w:r>
        <w:r>
          <w:rPr>
            <w:webHidden/>
          </w:rPr>
          <w:fldChar w:fldCharType="end"/>
        </w:r>
      </w:hyperlink>
    </w:p>
    <w:p w:rsidR="00FF5772" w:rsidRPr="00CF7050" w:rsidRDefault="00FF5772">
      <w:pPr>
        <w:pStyle w:val="TOC1"/>
        <w:rPr>
          <w:rFonts w:ascii="Calibri" w:hAnsi="Calibri"/>
          <w:b w:val="0"/>
          <w:sz w:val="22"/>
          <w:szCs w:val="22"/>
        </w:rPr>
      </w:pPr>
      <w:hyperlink w:anchor="_Toc54256742" w:history="1">
        <w:r w:rsidRPr="00412F25">
          <w:rPr>
            <w:rStyle w:val="Hyperlink"/>
          </w:rPr>
          <w:t>6. PRELIMINARUS BIUDŽETO LĖŠŲ POREIKIS</w:t>
        </w:r>
        <w:r>
          <w:rPr>
            <w:webHidden/>
          </w:rPr>
          <w:tab/>
        </w:r>
        <w:r>
          <w:rPr>
            <w:webHidden/>
          </w:rPr>
          <w:fldChar w:fldCharType="begin"/>
        </w:r>
        <w:r>
          <w:rPr>
            <w:webHidden/>
          </w:rPr>
          <w:instrText xml:space="preserve"> PAGEREF _Toc54256742 \h </w:instrText>
        </w:r>
        <w:r>
          <w:rPr>
            <w:webHidden/>
          </w:rPr>
        </w:r>
        <w:r>
          <w:rPr>
            <w:webHidden/>
          </w:rPr>
          <w:fldChar w:fldCharType="separate"/>
        </w:r>
        <w:r>
          <w:rPr>
            <w:webHidden/>
          </w:rPr>
          <w:t>34</w:t>
        </w:r>
        <w:r>
          <w:rPr>
            <w:webHidden/>
          </w:rPr>
          <w:fldChar w:fldCharType="end"/>
        </w:r>
      </w:hyperlink>
    </w:p>
    <w:p w:rsidR="00FF5772" w:rsidRPr="008E57E2" w:rsidRDefault="00FF5772" w:rsidP="00B042CA">
      <w:pPr>
        <w:pStyle w:val="Heading1"/>
        <w:numPr>
          <w:ilvl w:val="0"/>
          <w:numId w:val="0"/>
        </w:numPr>
        <w:spacing w:before="0" w:after="0"/>
        <w:rPr>
          <w:rFonts w:ascii="Times New Roman" w:hAnsi="Times New Roman"/>
          <w:color w:val="000000"/>
          <w:lang/>
        </w:rPr>
      </w:pPr>
      <w:r w:rsidRPr="008E57E2">
        <w:fldChar w:fldCharType="end"/>
      </w:r>
    </w:p>
    <w:p w:rsidR="00FF5772" w:rsidRPr="008E57E2" w:rsidRDefault="00FF5772" w:rsidP="00B042CA">
      <w:pPr>
        <w:pStyle w:val="Heading1"/>
        <w:numPr>
          <w:ilvl w:val="0"/>
          <w:numId w:val="0"/>
        </w:numPr>
        <w:spacing w:before="0" w:after="0"/>
        <w:rPr>
          <w:rFonts w:ascii="Times New Roman" w:hAnsi="Times New Roman"/>
          <w:sz w:val="24"/>
          <w:szCs w:val="24"/>
        </w:rPr>
      </w:pPr>
      <w:r w:rsidRPr="008E57E2">
        <w:rPr>
          <w:rFonts w:ascii="Times New Roman" w:hAnsi="Times New Roman"/>
        </w:rPr>
        <w:br w:type="page"/>
      </w:r>
      <w:bookmarkStart w:id="0" w:name="_Toc54256719"/>
      <w:r w:rsidRPr="008E57E2">
        <w:rPr>
          <w:rFonts w:ascii="Times New Roman" w:hAnsi="Times New Roman"/>
          <w:sz w:val="24"/>
          <w:szCs w:val="24"/>
        </w:rPr>
        <w:t>1. ĮVADAS</w:t>
      </w:r>
      <w:bookmarkEnd w:id="0"/>
    </w:p>
    <w:p w:rsidR="00FF5772" w:rsidRPr="008E57E2" w:rsidRDefault="00FF5772" w:rsidP="0019703C">
      <w:pPr>
        <w:jc w:val="center"/>
        <w:rPr>
          <w:rFonts w:ascii="Times New Roman" w:hAnsi="Times New Roman"/>
          <w:b/>
          <w:color w:val="000000"/>
          <w:szCs w:val="24"/>
        </w:rPr>
      </w:pPr>
    </w:p>
    <w:p w:rsidR="00FF5772" w:rsidRPr="008E57E2" w:rsidRDefault="00FF5772" w:rsidP="008972E4">
      <w:pPr>
        <w:pStyle w:val="NormalWeb"/>
        <w:shd w:val="clear" w:color="auto" w:fill="FFFFFF"/>
        <w:spacing w:before="0" w:beforeAutospacing="0" w:after="0" w:afterAutospacing="0"/>
        <w:ind w:firstLine="709"/>
        <w:jc w:val="both"/>
        <w:rPr>
          <w:rStyle w:val="Strong"/>
          <w:lang w:val="lt-LT"/>
        </w:rPr>
      </w:pPr>
      <w:r w:rsidRPr="008E57E2">
        <w:rPr>
          <w:b/>
          <w:lang w:val="lt-LT"/>
        </w:rPr>
        <w:t xml:space="preserve">Bendra informacija apie teritoriją, kuriai rengiama programa. </w:t>
      </w:r>
      <w:bookmarkStart w:id="1" w:name="_Toc272499987"/>
    </w:p>
    <w:p w:rsidR="00FF5772" w:rsidRDefault="00FF5772" w:rsidP="00B1212E">
      <w:pPr>
        <w:pStyle w:val="NormalWeb"/>
        <w:shd w:val="clear" w:color="auto" w:fill="FFFFFF"/>
        <w:spacing w:before="0" w:beforeAutospacing="0" w:after="0" w:afterAutospacing="0"/>
        <w:ind w:firstLine="709"/>
        <w:jc w:val="both"/>
        <w:rPr>
          <w:rStyle w:val="Strong"/>
          <w:b w:val="0"/>
          <w:bCs/>
          <w:color w:val="10142E"/>
          <w:lang w:val="lt-LT"/>
        </w:rPr>
      </w:pPr>
      <w:r w:rsidRPr="00B1212E">
        <w:rPr>
          <w:rStyle w:val="Strong"/>
          <w:color w:val="10142E"/>
          <w:lang w:val="lt-LT"/>
        </w:rPr>
        <w:t>Pagėgių</w:t>
      </w:r>
      <w:r>
        <w:rPr>
          <w:rStyle w:val="Strong"/>
          <w:color w:val="10142E"/>
          <w:lang w:val="lt-LT"/>
        </w:rPr>
        <w:t xml:space="preserve"> </w:t>
      </w:r>
      <w:r w:rsidRPr="00B1212E">
        <w:rPr>
          <w:rStyle w:val="Strong"/>
          <w:color w:val="10142E"/>
          <w:lang w:val="lt-LT"/>
        </w:rPr>
        <w:t>savivaldybė</w:t>
      </w:r>
      <w:r>
        <w:rPr>
          <w:rStyle w:val="FootnoteReference"/>
          <w:bCs/>
          <w:color w:val="10142E"/>
          <w:lang w:val="lt-LT"/>
        </w:rPr>
        <w:footnoteReference w:id="1"/>
      </w:r>
      <w:r w:rsidRPr="008E57E2">
        <w:rPr>
          <w:rStyle w:val="Strong"/>
          <w:b w:val="0"/>
          <w:bCs/>
          <w:color w:val="10142E"/>
          <w:lang w:val="lt-LT"/>
        </w:rPr>
        <w:t xml:space="preserve">. </w:t>
      </w:r>
      <w:r>
        <w:rPr>
          <w:rStyle w:val="Strong"/>
          <w:b w:val="0"/>
          <w:bCs/>
          <w:color w:val="10142E"/>
          <w:lang w:val="lt-LT"/>
        </w:rPr>
        <w:t xml:space="preserve">Pagėgių savivaldybė </w:t>
      </w:r>
      <w:r w:rsidRPr="008E57E2">
        <w:rPr>
          <w:rStyle w:val="Strong"/>
          <w:b w:val="0"/>
          <w:bCs/>
          <w:color w:val="10142E"/>
          <w:lang w:val="lt-LT"/>
        </w:rPr>
        <w:t xml:space="preserve">užima </w:t>
      </w:r>
      <w:r>
        <w:rPr>
          <w:rStyle w:val="Strong"/>
          <w:b w:val="0"/>
          <w:bCs/>
          <w:color w:val="10142E"/>
          <w:lang w:val="lt-LT"/>
        </w:rPr>
        <w:t>537</w:t>
      </w:r>
      <w:r w:rsidRPr="008E57E2">
        <w:rPr>
          <w:rStyle w:val="Strong"/>
          <w:b w:val="0"/>
          <w:bCs/>
          <w:color w:val="10142E"/>
          <w:lang w:val="lt-LT"/>
        </w:rPr>
        <w:t xml:space="preserve"> kv. km plotą </w:t>
      </w:r>
      <w:r>
        <w:rPr>
          <w:rStyle w:val="Strong"/>
          <w:b w:val="0"/>
          <w:bCs/>
          <w:color w:val="10142E"/>
          <w:lang w:val="lt-LT"/>
        </w:rPr>
        <w:t xml:space="preserve"> (12,2 </w:t>
      </w:r>
      <w:r>
        <w:rPr>
          <w:rStyle w:val="Strong"/>
          <w:b w:val="0"/>
          <w:bCs/>
          <w:color w:val="10142E"/>
        </w:rPr>
        <w:t>%</w:t>
      </w:r>
      <w:r>
        <w:rPr>
          <w:rStyle w:val="Strong"/>
          <w:b w:val="0"/>
          <w:bCs/>
          <w:color w:val="10142E"/>
          <w:lang w:val="lt-LT"/>
        </w:rPr>
        <w:t xml:space="preserve"> apskrities ploto), gyventojų – 11399 (8,9 </w:t>
      </w:r>
      <w:r>
        <w:rPr>
          <w:rStyle w:val="Strong"/>
          <w:b w:val="0"/>
          <w:bCs/>
          <w:color w:val="10142E"/>
        </w:rPr>
        <w:t>%</w:t>
      </w:r>
      <w:r>
        <w:rPr>
          <w:rStyle w:val="Strong"/>
          <w:b w:val="0"/>
          <w:bCs/>
          <w:color w:val="10142E"/>
          <w:lang w:val="lt-LT"/>
        </w:rPr>
        <w:t xml:space="preserve"> apskrities gyventojų). Savivaldybės teritorija suskirstyta</w:t>
      </w:r>
      <w:r w:rsidRPr="008E57E2">
        <w:rPr>
          <w:rStyle w:val="Strong"/>
          <w:b w:val="0"/>
          <w:bCs/>
          <w:color w:val="10142E"/>
          <w:lang w:val="lt-LT"/>
        </w:rPr>
        <w:t xml:space="preserve"> į </w:t>
      </w:r>
      <w:r>
        <w:rPr>
          <w:rStyle w:val="Strong"/>
          <w:b w:val="0"/>
          <w:bCs/>
          <w:color w:val="10142E"/>
          <w:lang w:val="lt-LT"/>
        </w:rPr>
        <w:t>5</w:t>
      </w:r>
      <w:r w:rsidRPr="008E57E2">
        <w:rPr>
          <w:rStyle w:val="Strong"/>
          <w:b w:val="0"/>
          <w:bCs/>
          <w:color w:val="10142E"/>
          <w:lang w:val="lt-LT"/>
        </w:rPr>
        <w:t xml:space="preserve"> seniūnijas (1 pav.)</w:t>
      </w:r>
      <w:r>
        <w:rPr>
          <w:rStyle w:val="Strong"/>
          <w:b w:val="0"/>
          <w:bCs/>
          <w:color w:val="10142E"/>
          <w:lang w:val="lt-LT"/>
        </w:rPr>
        <w:t xml:space="preserve">: </w:t>
      </w:r>
      <w:r w:rsidRPr="00BE121E">
        <w:rPr>
          <w:color w:val="10142E"/>
          <w:shd w:val="clear" w:color="auto" w:fill="FFFFFF"/>
          <w:lang w:val="lt-LT"/>
        </w:rPr>
        <w:t>Lumpėnų, Natkiškių, Pagėgių, Stoniškių, Vilkyškių</w:t>
      </w:r>
      <w:r>
        <w:rPr>
          <w:color w:val="10142E"/>
          <w:shd w:val="clear" w:color="auto" w:fill="FFFFFF"/>
        </w:rPr>
        <w:t>.</w:t>
      </w:r>
    </w:p>
    <w:p w:rsidR="00FF5772" w:rsidRPr="00BE121E" w:rsidRDefault="00FF5772" w:rsidP="00BE121E">
      <w:pPr>
        <w:pStyle w:val="NormalWeb"/>
        <w:shd w:val="clear" w:color="auto" w:fill="FFFFFF"/>
        <w:spacing w:before="0" w:beforeAutospacing="0" w:after="0" w:afterAutospacing="0"/>
        <w:ind w:firstLine="720"/>
        <w:jc w:val="both"/>
        <w:rPr>
          <w:color w:val="10142E"/>
          <w:lang w:val="lt-LT"/>
        </w:rPr>
      </w:pPr>
      <w:r>
        <w:rPr>
          <w:color w:val="10142E"/>
          <w:lang w:val="lt-LT"/>
        </w:rPr>
        <w:t>Pagėgių s</w:t>
      </w:r>
      <w:r w:rsidRPr="00BE121E">
        <w:rPr>
          <w:color w:val="10142E"/>
          <w:lang w:val="lt-LT"/>
        </w:rPr>
        <w:t xml:space="preserve">avivaldybė yra vakarinėje Tauragės apskrities dalyje prie Nemuno. Didžiąją dalį užima Karšuvos žemuma. Tai kraštas, kuriame nėra didelių miestų. Pagėgių savivaldybė yra mažiausia Tauragės apskrityje. Pietinėje </w:t>
      </w:r>
      <w:r>
        <w:rPr>
          <w:color w:val="10142E"/>
          <w:lang w:val="lt-LT"/>
        </w:rPr>
        <w:t xml:space="preserve">savivaldybės </w:t>
      </w:r>
      <w:r w:rsidRPr="00BE121E">
        <w:rPr>
          <w:color w:val="10142E"/>
          <w:lang w:val="lt-LT"/>
        </w:rPr>
        <w:t>dalyje prasideda Nemuno delta. Teka Gėgės upė su intakais. Visa žemuma išraižyta senvagėmis, nusėta giliais ežerais – Velnežerio, Bitežerio, Kurmežerio, Oplankio ir kitais. Dirvožemiai daugiausia smėlingi rudžemiai. Miškingumas nedidelis, didesni Dinkių, Pagėgių, Mikytų, Rambyno miškai. Žemės ūkio naudmenos sudaro 70,5 % visos savivaldybės teritorijos, miškai – 16,7 %, keliai – 2,5 %, užstatyta teritorija – 2,6 %, vandenys – 3,7 %, kita žemė – 4 %.</w:t>
      </w:r>
    </w:p>
    <w:p w:rsidR="00FF5772" w:rsidRDefault="00FF5772" w:rsidP="00BE121E">
      <w:pPr>
        <w:pStyle w:val="NormalWeb"/>
        <w:shd w:val="clear" w:color="auto" w:fill="FFFFFF"/>
        <w:spacing w:before="0" w:beforeAutospacing="0" w:after="0" w:afterAutospacing="0"/>
        <w:ind w:firstLine="720"/>
        <w:jc w:val="both"/>
        <w:rPr>
          <w:color w:val="10142E"/>
        </w:rPr>
      </w:pPr>
      <w:r w:rsidRPr="00BE121E">
        <w:rPr>
          <w:color w:val="10142E"/>
          <w:lang w:val="lt-LT"/>
        </w:rPr>
        <w:t>Savivaldybėje yra 2 miestai – Pagėgiai ir Panemunė, ir vienas miestelis – Vilkyškiai. Administracinis savivaldybės centras Pagėgiai įsikūręs aukštėliau užliejamo Nemuno slėnio pakilusioje lygumoje, vakarų vėjus užstojančio pušyno pašonėje. Tai skalvių genties sostinė</w:t>
      </w:r>
      <w:r>
        <w:rPr>
          <w:color w:val="10142E"/>
        </w:rPr>
        <w:t>.</w:t>
      </w:r>
    </w:p>
    <w:p w:rsidR="00FF5772" w:rsidRPr="008E57E2" w:rsidRDefault="00FF5772" w:rsidP="00491A4D">
      <w:pPr>
        <w:pStyle w:val="NormalWeb"/>
        <w:shd w:val="clear" w:color="auto" w:fill="FFFFFF"/>
        <w:spacing w:before="0" w:beforeAutospacing="0" w:after="0" w:afterAutospacing="0"/>
        <w:ind w:firstLine="709"/>
        <w:jc w:val="both"/>
        <w:rPr>
          <w:highlight w:val="yellow"/>
        </w:rPr>
      </w:pPr>
    </w:p>
    <w:p w:rsidR="00FF5772" w:rsidRPr="008E57E2" w:rsidRDefault="00FF5772" w:rsidP="0019703C">
      <w:pPr>
        <w:pStyle w:val="NormalWeb"/>
        <w:shd w:val="clear" w:color="auto" w:fill="FFFFFF"/>
        <w:spacing w:before="0" w:beforeAutospacing="0" w:after="0" w:afterAutospacing="0"/>
        <w:ind w:left="709"/>
        <w:rPr>
          <w:rStyle w:val="apple-converted-space"/>
          <w:b/>
          <w:bCs/>
          <w:color w:val="10142E"/>
          <w:highlight w:val="yellow"/>
          <w:shd w:val="clear" w:color="auto" w:fill="FFFFFF"/>
          <w:lang w:val="lt-LT"/>
        </w:rPr>
      </w:pPr>
    </w:p>
    <w:p w:rsidR="00FF5772" w:rsidRPr="008E57E2" w:rsidRDefault="00FF5772" w:rsidP="0019703C">
      <w:pPr>
        <w:pStyle w:val="NormalWeb"/>
        <w:shd w:val="clear" w:color="auto" w:fill="FFFFFF"/>
        <w:spacing w:before="0" w:beforeAutospacing="0" w:after="0" w:afterAutospacing="0" w:line="360" w:lineRule="auto"/>
        <w:jc w:val="center"/>
        <w:rPr>
          <w:highlight w:val="yellow"/>
        </w:rPr>
      </w:pPr>
      <w:r w:rsidRPr="001A7D91">
        <w:rPr>
          <w:noProof/>
        </w:rPr>
        <w:pict>
          <v:shape id="Paveikslėlis 6" o:spid="_x0000_i1028" type="#_x0000_t75" alt="Pagėgių savivaldybė | Savivaldybė, Antro lygmens valstybės administracinis  vienetas" style="width:342.75pt;height:228.75pt;visibility:visible" o:bordertopcolor="this" o:borderleftcolor="this" o:borderbottomcolor="this" o:borderrightcolor="this">
            <v:imagedata r:id="rId9" o:title=""/>
            <w10:bordertop type="single" width="4"/>
            <w10:borderleft type="single" width="4"/>
            <w10:borderbottom type="single" width="4"/>
            <w10:borderright type="single" width="4"/>
          </v:shape>
        </w:pict>
      </w:r>
    </w:p>
    <w:p w:rsidR="00FF5772" w:rsidRPr="008E57E2" w:rsidRDefault="00FF5772" w:rsidP="00C27DF3">
      <w:pPr>
        <w:pStyle w:val="NormalWeb"/>
        <w:shd w:val="clear" w:color="auto" w:fill="FFFFFF"/>
        <w:spacing w:before="0" w:beforeAutospacing="0" w:after="0" w:afterAutospacing="0"/>
        <w:jc w:val="center"/>
        <w:rPr>
          <w:lang w:val="lt-LT"/>
        </w:rPr>
      </w:pPr>
      <w:r w:rsidRPr="008E57E2">
        <w:rPr>
          <w:b/>
          <w:lang w:val="lt-LT"/>
        </w:rPr>
        <w:t>1 pav.</w:t>
      </w:r>
      <w:r w:rsidRPr="008E57E2">
        <w:rPr>
          <w:lang w:val="lt-LT"/>
        </w:rPr>
        <w:t xml:space="preserve"> </w:t>
      </w:r>
      <w:r>
        <w:rPr>
          <w:color w:val="000000"/>
          <w:lang w:val="lt-LT"/>
        </w:rPr>
        <w:t>Pagėgių</w:t>
      </w:r>
      <w:r w:rsidRPr="008E57E2">
        <w:rPr>
          <w:color w:val="000000"/>
          <w:lang w:val="lt-LT"/>
        </w:rPr>
        <w:t xml:space="preserve"> </w:t>
      </w:r>
      <w:r w:rsidRPr="008E57E2">
        <w:rPr>
          <w:lang w:val="lt-LT"/>
        </w:rPr>
        <w:t>savivaldybės teritorijos ir seniūnijų išsidėstymo žemėlapis</w:t>
      </w:r>
    </w:p>
    <w:p w:rsidR="00FF5772" w:rsidRPr="008E57E2" w:rsidRDefault="00FF5772" w:rsidP="00C27DF3">
      <w:pPr>
        <w:jc w:val="center"/>
        <w:rPr>
          <w:rFonts w:ascii="Times New Roman" w:hAnsi="Times New Roman"/>
          <w:i/>
          <w:sz w:val="20"/>
          <w:lang w:val="lt-LT"/>
        </w:rPr>
      </w:pPr>
      <w:r w:rsidRPr="008E57E2">
        <w:rPr>
          <w:rFonts w:ascii="Times New Roman" w:hAnsi="Times New Roman"/>
          <w:i/>
          <w:sz w:val="20"/>
          <w:lang w:val="lt-LT"/>
        </w:rPr>
        <w:t xml:space="preserve">(šaltinis: </w:t>
      </w:r>
      <w:r w:rsidRPr="00974743">
        <w:rPr>
          <w:rFonts w:ascii="Times New Roman" w:hAnsi="Times New Roman"/>
          <w:i/>
          <w:sz w:val="20"/>
          <w:lang w:val="lt-LT"/>
        </w:rPr>
        <w:t>http://wikimapia.org/19713038/lt/Pag%C4%97gi%C5%B3-savivaldyb%C4%97</w:t>
      </w:r>
      <w:r w:rsidRPr="008E57E2">
        <w:rPr>
          <w:rFonts w:ascii="Times New Roman" w:hAnsi="Times New Roman"/>
          <w:i/>
          <w:sz w:val="20"/>
          <w:lang w:val="lt-LT"/>
        </w:rPr>
        <w:t>)</w:t>
      </w:r>
    </w:p>
    <w:p w:rsidR="00FF5772" w:rsidRPr="008E57E2" w:rsidRDefault="00FF5772" w:rsidP="000E23B3">
      <w:pPr>
        <w:pStyle w:val="NormalWeb"/>
        <w:shd w:val="clear" w:color="auto" w:fill="FFFFFF"/>
        <w:spacing w:before="0" w:beforeAutospacing="0" w:after="0" w:afterAutospacing="0"/>
        <w:jc w:val="center"/>
        <w:rPr>
          <w:rStyle w:val="apple-converted-space"/>
          <w:b/>
          <w:bCs/>
          <w:color w:val="10142E"/>
          <w:shd w:val="clear" w:color="auto" w:fill="FFFFFF"/>
          <w:lang w:val="lt-LT"/>
        </w:rPr>
      </w:pPr>
    </w:p>
    <w:p w:rsidR="00FF5772" w:rsidRDefault="00FF5772" w:rsidP="00BE121E">
      <w:pPr>
        <w:pStyle w:val="Default"/>
        <w:ind w:firstLine="709"/>
        <w:jc w:val="both"/>
        <w:rPr>
          <w:color w:val="10142E"/>
          <w:shd w:val="clear" w:color="auto" w:fill="FFFFFF"/>
        </w:rPr>
      </w:pPr>
      <w:r w:rsidRPr="00AD3FD1">
        <w:rPr>
          <w:b/>
          <w:bCs/>
        </w:rPr>
        <w:t>Pagėgių</w:t>
      </w:r>
      <w:r w:rsidRPr="008E57E2">
        <w:rPr>
          <w:rStyle w:val="Strong"/>
          <w:color w:val="10142E"/>
        </w:rPr>
        <w:t xml:space="preserve"> </w:t>
      </w:r>
      <w:r w:rsidRPr="008E57E2">
        <w:rPr>
          <w:rStyle w:val="Strong"/>
        </w:rPr>
        <w:t>savivaldybės geografinė padėtis</w:t>
      </w:r>
      <w:r w:rsidRPr="008E57E2">
        <w:rPr>
          <w:rStyle w:val="Strong"/>
          <w:b w:val="0"/>
        </w:rPr>
        <w:t>.</w:t>
      </w:r>
      <w:r w:rsidRPr="008E57E2">
        <w:rPr>
          <w:rStyle w:val="Strong"/>
          <w:b w:val="0"/>
          <w:bCs/>
        </w:rPr>
        <w:t> </w:t>
      </w:r>
      <w:bookmarkEnd w:id="1"/>
      <w:r>
        <w:rPr>
          <w:color w:val="10142E"/>
          <w:shd w:val="clear" w:color="auto" w:fill="FFFFFF"/>
        </w:rPr>
        <w:t>Savivaldybė yra strategiškai geroje geografinėje padėtyje. Tai Europos Sąjungos pasienis. Savivaldybė patogioje geležinkelių (į Klaipėdą, Šiaulius, Kaliningradą) ir kelių (į Klaipėdą, Kauną, Kaliningradą) sankirtoje. Per Pagėgių savivaldybę eina europinis </w:t>
      </w:r>
      <w:r>
        <w:rPr>
          <w:i/>
          <w:iCs/>
          <w:color w:val="10142E"/>
          <w:shd w:val="clear" w:color="auto" w:fill="FFFFFF"/>
        </w:rPr>
        <w:t>Via Hansa</w:t>
      </w:r>
      <w:r>
        <w:rPr>
          <w:color w:val="10142E"/>
          <w:shd w:val="clear" w:color="auto" w:fill="FFFFFF"/>
        </w:rPr>
        <w:t> kelias. Dabar tai daugiausia žemdirbystės kraštas, kuriame plėtojama ekologiškai švarių produktų gamyba bei egzistuoja gerai išvystytas kelių transporto tinklas ir maisto pramonė. Pietinį savivaldybės kraštą nuo Kaliningrado srities 40 km skiria Nemunas.</w:t>
      </w:r>
    </w:p>
    <w:p w:rsidR="00FF5772" w:rsidRDefault="00FF5772" w:rsidP="00BE121E">
      <w:pPr>
        <w:pStyle w:val="Default"/>
        <w:ind w:firstLine="709"/>
        <w:jc w:val="both"/>
        <w:rPr>
          <w:color w:val="10142E"/>
          <w:shd w:val="clear" w:color="auto" w:fill="FFFFFF"/>
        </w:rPr>
      </w:pPr>
    </w:p>
    <w:p w:rsidR="00FF5772" w:rsidRDefault="00FF5772" w:rsidP="00BE121E">
      <w:pPr>
        <w:pStyle w:val="Default"/>
        <w:ind w:firstLine="709"/>
        <w:jc w:val="both"/>
        <w:rPr>
          <w:color w:val="10142E"/>
          <w:shd w:val="clear" w:color="auto" w:fill="FFFFFF"/>
        </w:rPr>
      </w:pPr>
    </w:p>
    <w:p w:rsidR="00FF5772" w:rsidRDefault="00FF5772" w:rsidP="00BE121E">
      <w:pPr>
        <w:pStyle w:val="Default"/>
        <w:ind w:firstLine="709"/>
        <w:jc w:val="both"/>
        <w:rPr>
          <w:color w:val="10142E"/>
          <w:shd w:val="clear" w:color="auto" w:fill="FFFFFF"/>
        </w:rPr>
      </w:pPr>
    </w:p>
    <w:p w:rsidR="00FF5772" w:rsidRPr="008E57E2" w:rsidRDefault="00FF5772" w:rsidP="00BE121E">
      <w:pPr>
        <w:pStyle w:val="Default"/>
        <w:ind w:firstLine="709"/>
        <w:jc w:val="both"/>
        <w:rPr>
          <w:rStyle w:val="Strong"/>
          <w:b w:val="0"/>
          <w:color w:val="10142E"/>
          <w:shd w:val="clear" w:color="auto" w:fill="FFFFFF"/>
        </w:rPr>
      </w:pPr>
    </w:p>
    <w:p w:rsidR="00FF5772" w:rsidRPr="008E57E2" w:rsidRDefault="00FF5772" w:rsidP="0019703C">
      <w:pPr>
        <w:ind w:right="-82" w:firstLine="720"/>
        <w:jc w:val="both"/>
        <w:rPr>
          <w:rFonts w:ascii="Times New Roman" w:hAnsi="Times New Roman"/>
          <w:b/>
          <w:color w:val="000000"/>
          <w:lang w:val="lt-LT"/>
        </w:rPr>
      </w:pPr>
      <w:r w:rsidRPr="008E57E2">
        <w:rPr>
          <w:rFonts w:ascii="Times New Roman" w:hAnsi="Times New Roman"/>
          <w:color w:val="000000"/>
          <w:szCs w:val="24"/>
          <w:lang w:val="lt-LT"/>
        </w:rPr>
        <w:t xml:space="preserve">                                                                                                                                   </w:t>
      </w:r>
      <w:r w:rsidRPr="008E57E2">
        <w:rPr>
          <w:rFonts w:ascii="Times New Roman" w:hAnsi="Times New Roman"/>
          <w:b/>
          <w:color w:val="000000"/>
          <w:szCs w:val="24"/>
          <w:lang w:val="lt-LT"/>
        </w:rPr>
        <w:t>1 lentelė</w:t>
      </w:r>
    </w:p>
    <w:p w:rsidR="00FF5772" w:rsidRPr="008E57E2" w:rsidRDefault="00FF5772" w:rsidP="005B0C5C">
      <w:pPr>
        <w:pStyle w:val="Caption"/>
        <w:spacing w:before="120"/>
        <w:rPr>
          <w:rFonts w:ascii="Times New Roman" w:hAnsi="Times New Roman"/>
          <w:b w:val="0"/>
          <w:color w:val="000000"/>
          <w:szCs w:val="24"/>
        </w:rPr>
      </w:pPr>
      <w:r w:rsidRPr="00AD3FD1">
        <w:rPr>
          <w:rFonts w:ascii="Times New Roman" w:hAnsi="Times New Roman"/>
          <w:b w:val="0"/>
          <w:bCs w:val="0"/>
          <w:color w:val="000000"/>
        </w:rPr>
        <w:t>Pagėgių</w:t>
      </w:r>
      <w:r w:rsidRPr="00AD3FD1">
        <w:rPr>
          <w:rStyle w:val="Strong"/>
          <w:rFonts w:ascii="Times New Roman" w:hAnsi="Times New Roman"/>
          <w:b/>
          <w:color w:val="10142E"/>
          <w:lang w:eastAsia="en-US"/>
        </w:rPr>
        <w:t xml:space="preserve"> </w:t>
      </w:r>
      <w:r w:rsidRPr="00AD3FD1">
        <w:rPr>
          <w:rStyle w:val="Strong"/>
          <w:rFonts w:ascii="Times New Roman" w:hAnsi="Times New Roman"/>
          <w:bCs w:val="0"/>
          <w:color w:val="10142E"/>
          <w:lang w:eastAsia="en-US"/>
        </w:rPr>
        <w:t>gyventojų</w:t>
      </w:r>
      <w:r w:rsidRPr="008E57E2">
        <w:rPr>
          <w:rStyle w:val="Strong"/>
          <w:rFonts w:ascii="Times New Roman" w:hAnsi="Times New Roman"/>
          <w:bCs w:val="0"/>
          <w:color w:val="10142E"/>
          <w:lang w:eastAsia="en-US"/>
        </w:rPr>
        <w:t xml:space="preserve"> skaičius metų pradžioje,</w:t>
      </w:r>
      <w:r w:rsidRPr="008E57E2">
        <w:rPr>
          <w:rStyle w:val="Strong"/>
          <w:rFonts w:ascii="Times New Roman" w:hAnsi="Times New Roman"/>
          <w:b/>
          <w:bCs w:val="0"/>
          <w:color w:val="10142E"/>
          <w:lang w:eastAsia="en-US"/>
        </w:rPr>
        <w:t xml:space="preserve"> </w:t>
      </w:r>
      <w:r w:rsidRPr="008E57E2">
        <w:rPr>
          <w:rFonts w:ascii="Times New Roman" w:hAnsi="Times New Roman"/>
          <w:b w:val="0"/>
          <w:color w:val="000000"/>
          <w:szCs w:val="24"/>
        </w:rPr>
        <w:t>2016-2020 m.</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3040"/>
        <w:gridCol w:w="1364"/>
        <w:gridCol w:w="1364"/>
        <w:gridCol w:w="1364"/>
        <w:gridCol w:w="1364"/>
        <w:gridCol w:w="1358"/>
      </w:tblGrid>
      <w:tr w:rsidR="00FF5772" w:rsidRPr="008E57E2" w:rsidTr="00CB185F">
        <w:trPr>
          <w:trHeight w:val="560"/>
          <w:jc w:val="center"/>
        </w:trPr>
        <w:tc>
          <w:tcPr>
            <w:tcW w:w="1543" w:type="pct"/>
            <w:tcBorders>
              <w:bottom w:val="double" w:sz="4" w:space="0" w:color="auto"/>
            </w:tcBorders>
            <w:shd w:val="clear" w:color="auto" w:fill="B2A1C7"/>
            <w:noWrap/>
            <w:vAlign w:val="center"/>
          </w:tcPr>
          <w:p w:rsidR="00FF5772" w:rsidRPr="008E57E2" w:rsidRDefault="00FF5772" w:rsidP="00DD14F1">
            <w:pPr>
              <w:jc w:val="center"/>
              <w:rPr>
                <w:rFonts w:ascii="Times New Roman" w:hAnsi="Times New Roman"/>
                <w:b/>
                <w:color w:val="000000"/>
                <w:szCs w:val="22"/>
                <w:lang w:val="lt-LT"/>
              </w:rPr>
            </w:pPr>
            <w:r w:rsidRPr="008E57E2">
              <w:rPr>
                <w:rFonts w:ascii="Times New Roman" w:hAnsi="Times New Roman"/>
                <w:b/>
                <w:color w:val="000000"/>
                <w:sz w:val="22"/>
                <w:szCs w:val="22"/>
                <w:lang w:val="lt-LT"/>
              </w:rPr>
              <w:t>Regionas/Metai</w:t>
            </w:r>
          </w:p>
        </w:tc>
        <w:tc>
          <w:tcPr>
            <w:tcW w:w="692" w:type="pct"/>
            <w:tcBorders>
              <w:bottom w:val="double" w:sz="4" w:space="0" w:color="auto"/>
            </w:tcBorders>
            <w:shd w:val="clear" w:color="auto" w:fill="B2A1C7"/>
            <w:noWrap/>
            <w:vAlign w:val="center"/>
          </w:tcPr>
          <w:p w:rsidR="00FF5772" w:rsidRPr="008E57E2" w:rsidRDefault="00FF5772" w:rsidP="007B0F2A">
            <w:pPr>
              <w:jc w:val="center"/>
              <w:rPr>
                <w:rFonts w:ascii="Times New Roman" w:hAnsi="Times New Roman"/>
                <w:b/>
                <w:color w:val="000000"/>
                <w:szCs w:val="22"/>
                <w:lang w:val="lt-LT"/>
              </w:rPr>
            </w:pPr>
            <w:r w:rsidRPr="008E57E2">
              <w:rPr>
                <w:rFonts w:ascii="Times New Roman" w:hAnsi="Times New Roman"/>
                <w:b/>
                <w:color w:val="000000"/>
                <w:sz w:val="22"/>
                <w:szCs w:val="22"/>
                <w:lang w:val="lt-LT"/>
              </w:rPr>
              <w:t>2016 m.</w:t>
            </w:r>
          </w:p>
        </w:tc>
        <w:tc>
          <w:tcPr>
            <w:tcW w:w="692" w:type="pct"/>
            <w:tcBorders>
              <w:bottom w:val="double" w:sz="4" w:space="0" w:color="auto"/>
            </w:tcBorders>
            <w:shd w:val="clear" w:color="auto" w:fill="B2A1C7"/>
            <w:noWrap/>
            <w:vAlign w:val="center"/>
          </w:tcPr>
          <w:p w:rsidR="00FF5772" w:rsidRPr="008E57E2" w:rsidRDefault="00FF5772" w:rsidP="007B0F2A">
            <w:pPr>
              <w:jc w:val="center"/>
              <w:rPr>
                <w:rFonts w:ascii="Times New Roman" w:hAnsi="Times New Roman"/>
                <w:b/>
                <w:color w:val="000000"/>
                <w:lang w:val="lt-LT"/>
              </w:rPr>
            </w:pPr>
            <w:r w:rsidRPr="008E57E2">
              <w:rPr>
                <w:rFonts w:ascii="Times New Roman" w:hAnsi="Times New Roman"/>
                <w:b/>
                <w:color w:val="000000"/>
                <w:sz w:val="22"/>
                <w:lang w:val="lt-LT"/>
              </w:rPr>
              <w:t>2017 m.</w:t>
            </w:r>
          </w:p>
        </w:tc>
        <w:tc>
          <w:tcPr>
            <w:tcW w:w="692" w:type="pct"/>
            <w:tcBorders>
              <w:bottom w:val="double" w:sz="4" w:space="0" w:color="auto"/>
            </w:tcBorders>
            <w:shd w:val="clear" w:color="auto" w:fill="B2A1C7"/>
            <w:noWrap/>
            <w:vAlign w:val="center"/>
          </w:tcPr>
          <w:p w:rsidR="00FF5772" w:rsidRPr="008E57E2" w:rsidRDefault="00FF5772" w:rsidP="007B0F2A">
            <w:pPr>
              <w:jc w:val="center"/>
              <w:rPr>
                <w:rFonts w:ascii="Times New Roman" w:hAnsi="Times New Roman"/>
                <w:b/>
                <w:color w:val="000000"/>
                <w:lang w:val="lt-LT"/>
              </w:rPr>
            </w:pPr>
            <w:r w:rsidRPr="008E57E2">
              <w:rPr>
                <w:rFonts w:ascii="Times New Roman" w:hAnsi="Times New Roman"/>
                <w:b/>
                <w:color w:val="000000"/>
                <w:sz w:val="22"/>
                <w:lang w:val="lt-LT"/>
              </w:rPr>
              <w:t>2018 m.</w:t>
            </w:r>
          </w:p>
        </w:tc>
        <w:tc>
          <w:tcPr>
            <w:tcW w:w="692" w:type="pct"/>
            <w:tcBorders>
              <w:bottom w:val="double" w:sz="4" w:space="0" w:color="auto"/>
            </w:tcBorders>
            <w:shd w:val="clear" w:color="auto" w:fill="B2A1C7"/>
            <w:noWrap/>
            <w:vAlign w:val="center"/>
          </w:tcPr>
          <w:p w:rsidR="00FF5772" w:rsidRPr="008E57E2" w:rsidRDefault="00FF5772" w:rsidP="007B0F2A">
            <w:pPr>
              <w:jc w:val="center"/>
              <w:rPr>
                <w:rFonts w:ascii="Times New Roman" w:hAnsi="Times New Roman"/>
                <w:b/>
                <w:color w:val="000000"/>
                <w:lang w:val="lt-LT"/>
              </w:rPr>
            </w:pPr>
            <w:r w:rsidRPr="008E57E2">
              <w:rPr>
                <w:rFonts w:ascii="Times New Roman" w:hAnsi="Times New Roman"/>
                <w:b/>
                <w:color w:val="000000"/>
                <w:sz w:val="22"/>
                <w:lang w:val="lt-LT"/>
              </w:rPr>
              <w:t>2019 m.</w:t>
            </w:r>
          </w:p>
        </w:tc>
        <w:tc>
          <w:tcPr>
            <w:tcW w:w="689" w:type="pct"/>
            <w:tcBorders>
              <w:bottom w:val="double" w:sz="4" w:space="0" w:color="auto"/>
            </w:tcBorders>
            <w:shd w:val="clear" w:color="auto" w:fill="B2A1C7"/>
            <w:vAlign w:val="center"/>
          </w:tcPr>
          <w:p w:rsidR="00FF5772" w:rsidRPr="008E57E2" w:rsidRDefault="00FF5772" w:rsidP="00DD14F1">
            <w:pPr>
              <w:jc w:val="center"/>
              <w:rPr>
                <w:rFonts w:ascii="Times New Roman" w:hAnsi="Times New Roman"/>
                <w:b/>
                <w:color w:val="000000"/>
                <w:lang w:val="lt-LT"/>
              </w:rPr>
            </w:pPr>
            <w:r w:rsidRPr="008E57E2">
              <w:rPr>
                <w:rFonts w:ascii="Times New Roman" w:hAnsi="Times New Roman"/>
                <w:b/>
                <w:color w:val="000000"/>
                <w:lang w:val="lt-LT"/>
              </w:rPr>
              <w:t>2020 m.</w:t>
            </w:r>
          </w:p>
        </w:tc>
      </w:tr>
      <w:tr w:rsidR="00FF5772" w:rsidRPr="008E57E2" w:rsidTr="0019703C">
        <w:trPr>
          <w:trHeight w:val="255"/>
          <w:jc w:val="center"/>
        </w:trPr>
        <w:tc>
          <w:tcPr>
            <w:tcW w:w="1543" w:type="pct"/>
            <w:tcBorders>
              <w:top w:val="double" w:sz="4" w:space="0" w:color="auto"/>
            </w:tcBorders>
            <w:noWrap/>
            <w:vAlign w:val="center"/>
          </w:tcPr>
          <w:p w:rsidR="00FF5772" w:rsidRPr="008E57E2" w:rsidRDefault="00FF5772" w:rsidP="00DD14F1">
            <w:pPr>
              <w:rPr>
                <w:rFonts w:ascii="Times New Roman" w:hAnsi="Times New Roman"/>
                <w:color w:val="000000"/>
                <w:szCs w:val="22"/>
                <w:lang w:val="lt-LT"/>
              </w:rPr>
            </w:pPr>
            <w:r w:rsidRPr="008E57E2">
              <w:rPr>
                <w:rFonts w:ascii="Times New Roman" w:hAnsi="Times New Roman"/>
                <w:color w:val="000000"/>
                <w:sz w:val="22"/>
                <w:szCs w:val="22"/>
                <w:lang w:val="lt-LT"/>
              </w:rPr>
              <w:t>Lietuvos Respublika</w:t>
            </w:r>
          </w:p>
        </w:tc>
        <w:tc>
          <w:tcPr>
            <w:tcW w:w="692" w:type="pct"/>
            <w:tcBorders>
              <w:top w:val="double" w:sz="4" w:space="0" w:color="auto"/>
            </w:tcBorders>
            <w:noWrap/>
            <w:vAlign w:val="center"/>
          </w:tcPr>
          <w:p w:rsidR="00FF5772" w:rsidRPr="008E57E2" w:rsidRDefault="00FF5772" w:rsidP="007B0F2A">
            <w:pPr>
              <w:jc w:val="center"/>
              <w:rPr>
                <w:rFonts w:ascii="Times New Roman" w:hAnsi="Times New Roman"/>
                <w:color w:val="000000"/>
                <w:sz w:val="22"/>
                <w:szCs w:val="22"/>
                <w:lang w:val="lt-LT"/>
              </w:rPr>
            </w:pPr>
            <w:r w:rsidRPr="008E57E2">
              <w:rPr>
                <w:rFonts w:ascii="Times New Roman" w:hAnsi="Times New Roman"/>
                <w:color w:val="000000"/>
                <w:sz w:val="22"/>
                <w:szCs w:val="22"/>
                <w:lang w:val="lt-LT"/>
              </w:rPr>
              <w:t>2 888 558</w:t>
            </w:r>
          </w:p>
        </w:tc>
        <w:tc>
          <w:tcPr>
            <w:tcW w:w="692" w:type="pct"/>
            <w:tcBorders>
              <w:top w:val="double" w:sz="4" w:space="0" w:color="auto"/>
            </w:tcBorders>
            <w:noWrap/>
            <w:vAlign w:val="center"/>
          </w:tcPr>
          <w:p w:rsidR="00FF5772" w:rsidRPr="008E57E2" w:rsidRDefault="00FF5772" w:rsidP="007B0F2A">
            <w:pPr>
              <w:jc w:val="center"/>
              <w:rPr>
                <w:rFonts w:ascii="Times New Roman" w:hAnsi="Times New Roman"/>
                <w:color w:val="000000"/>
                <w:sz w:val="22"/>
                <w:szCs w:val="22"/>
                <w:lang w:val="lt-LT"/>
              </w:rPr>
            </w:pPr>
            <w:r w:rsidRPr="008E57E2">
              <w:rPr>
                <w:rFonts w:ascii="Times New Roman" w:hAnsi="Times New Roman"/>
                <w:color w:val="000000"/>
                <w:sz w:val="22"/>
                <w:szCs w:val="22"/>
                <w:lang w:val="lt-LT"/>
              </w:rPr>
              <w:t>2 847 904</w:t>
            </w:r>
          </w:p>
        </w:tc>
        <w:tc>
          <w:tcPr>
            <w:tcW w:w="692" w:type="pct"/>
            <w:tcBorders>
              <w:top w:val="double" w:sz="4" w:space="0" w:color="auto"/>
            </w:tcBorders>
            <w:noWrap/>
            <w:vAlign w:val="center"/>
          </w:tcPr>
          <w:p w:rsidR="00FF5772" w:rsidRPr="008E57E2" w:rsidRDefault="00FF5772" w:rsidP="007B0F2A">
            <w:pPr>
              <w:jc w:val="center"/>
              <w:rPr>
                <w:rFonts w:ascii="Times New Roman" w:hAnsi="Times New Roman"/>
                <w:color w:val="000000"/>
                <w:sz w:val="22"/>
                <w:szCs w:val="22"/>
                <w:lang w:val="lt-LT"/>
              </w:rPr>
            </w:pPr>
            <w:r w:rsidRPr="008E57E2">
              <w:rPr>
                <w:rFonts w:ascii="Times New Roman" w:hAnsi="Times New Roman"/>
                <w:color w:val="000000"/>
                <w:sz w:val="22"/>
                <w:szCs w:val="22"/>
                <w:lang w:val="lt-LT"/>
              </w:rPr>
              <w:t>2 808 901</w:t>
            </w:r>
          </w:p>
        </w:tc>
        <w:tc>
          <w:tcPr>
            <w:tcW w:w="692" w:type="pct"/>
            <w:tcBorders>
              <w:top w:val="double" w:sz="4" w:space="0" w:color="auto"/>
            </w:tcBorders>
            <w:noWrap/>
            <w:vAlign w:val="center"/>
          </w:tcPr>
          <w:p w:rsidR="00FF5772" w:rsidRPr="008E57E2" w:rsidRDefault="00FF5772" w:rsidP="007B0F2A">
            <w:pPr>
              <w:jc w:val="center"/>
              <w:rPr>
                <w:rFonts w:ascii="Times New Roman" w:hAnsi="Times New Roman"/>
                <w:color w:val="000000"/>
                <w:sz w:val="22"/>
                <w:szCs w:val="22"/>
                <w:lang w:val="lt-LT"/>
              </w:rPr>
            </w:pPr>
            <w:r w:rsidRPr="008E57E2">
              <w:rPr>
                <w:rFonts w:ascii="Times New Roman" w:hAnsi="Times New Roman"/>
                <w:color w:val="000000"/>
                <w:sz w:val="22"/>
                <w:szCs w:val="22"/>
                <w:lang w:val="lt-LT"/>
              </w:rPr>
              <w:t>2 794 184</w:t>
            </w:r>
          </w:p>
        </w:tc>
        <w:tc>
          <w:tcPr>
            <w:tcW w:w="689" w:type="pct"/>
            <w:tcBorders>
              <w:top w:val="double" w:sz="4" w:space="0" w:color="auto"/>
            </w:tcBorders>
            <w:vAlign w:val="center"/>
          </w:tcPr>
          <w:p w:rsidR="00FF5772" w:rsidRPr="008E57E2" w:rsidRDefault="00FF5772" w:rsidP="00DD14F1">
            <w:pPr>
              <w:jc w:val="center"/>
              <w:rPr>
                <w:rFonts w:ascii="Times New Roman" w:hAnsi="Times New Roman"/>
                <w:color w:val="000000"/>
                <w:sz w:val="22"/>
                <w:szCs w:val="22"/>
                <w:lang w:val="lt-LT"/>
              </w:rPr>
            </w:pPr>
            <w:r w:rsidRPr="008E57E2">
              <w:rPr>
                <w:rFonts w:ascii="Times New Roman" w:hAnsi="Times New Roman"/>
                <w:color w:val="000000"/>
                <w:sz w:val="22"/>
                <w:szCs w:val="22"/>
                <w:lang w:val="lt-LT"/>
              </w:rPr>
              <w:t>2 794 090</w:t>
            </w:r>
          </w:p>
        </w:tc>
      </w:tr>
      <w:tr w:rsidR="00FF5772" w:rsidRPr="008E57E2" w:rsidTr="0019703C">
        <w:trPr>
          <w:trHeight w:val="255"/>
          <w:jc w:val="center"/>
        </w:trPr>
        <w:tc>
          <w:tcPr>
            <w:tcW w:w="1543" w:type="pct"/>
            <w:tcBorders>
              <w:top w:val="double" w:sz="4" w:space="0" w:color="auto"/>
            </w:tcBorders>
            <w:noWrap/>
            <w:vAlign w:val="center"/>
          </w:tcPr>
          <w:p w:rsidR="00FF5772" w:rsidRPr="008E57E2" w:rsidRDefault="00FF5772" w:rsidP="00DD14F1">
            <w:pPr>
              <w:rPr>
                <w:rFonts w:ascii="Times New Roman" w:hAnsi="Times New Roman"/>
                <w:color w:val="000000"/>
                <w:sz w:val="22"/>
                <w:szCs w:val="22"/>
                <w:lang w:val="lt-LT"/>
              </w:rPr>
            </w:pPr>
            <w:r>
              <w:rPr>
                <w:rFonts w:ascii="Times New Roman" w:hAnsi="Times New Roman"/>
                <w:color w:val="000000"/>
                <w:sz w:val="22"/>
                <w:szCs w:val="22"/>
                <w:lang w:val="lt-LT"/>
              </w:rPr>
              <w:t>Tauragės</w:t>
            </w:r>
            <w:r w:rsidRPr="008E57E2">
              <w:rPr>
                <w:rFonts w:ascii="Times New Roman" w:hAnsi="Times New Roman"/>
                <w:color w:val="000000"/>
                <w:sz w:val="22"/>
                <w:szCs w:val="22"/>
                <w:lang w:val="lt-LT"/>
              </w:rPr>
              <w:t xml:space="preserve"> apskritis</w:t>
            </w:r>
          </w:p>
        </w:tc>
        <w:tc>
          <w:tcPr>
            <w:tcW w:w="692" w:type="pct"/>
            <w:tcBorders>
              <w:top w:val="double" w:sz="4" w:space="0" w:color="auto"/>
            </w:tcBorders>
            <w:noWrap/>
            <w:vAlign w:val="center"/>
          </w:tcPr>
          <w:p w:rsidR="00FF5772" w:rsidRPr="008E57E2" w:rsidRDefault="00FF5772" w:rsidP="0055242A">
            <w:pPr>
              <w:jc w:val="center"/>
              <w:rPr>
                <w:rFonts w:ascii="Times New Roman" w:hAnsi="Times New Roman"/>
                <w:color w:val="000000"/>
                <w:sz w:val="22"/>
                <w:szCs w:val="22"/>
                <w:lang w:val="lt-LT"/>
              </w:rPr>
            </w:pPr>
            <w:r>
              <w:rPr>
                <w:rFonts w:ascii="Times New Roman" w:hAnsi="Times New Roman"/>
                <w:color w:val="000000"/>
                <w:sz w:val="22"/>
                <w:szCs w:val="22"/>
                <w:lang w:val="lt-LT"/>
              </w:rPr>
              <w:t>101 200</w:t>
            </w:r>
          </w:p>
        </w:tc>
        <w:tc>
          <w:tcPr>
            <w:tcW w:w="692" w:type="pct"/>
            <w:tcBorders>
              <w:top w:val="double" w:sz="4" w:space="0" w:color="auto"/>
            </w:tcBorders>
            <w:noWrap/>
            <w:vAlign w:val="center"/>
          </w:tcPr>
          <w:p w:rsidR="00FF5772" w:rsidRPr="008E57E2" w:rsidRDefault="00FF5772" w:rsidP="0055242A">
            <w:pPr>
              <w:jc w:val="center"/>
              <w:rPr>
                <w:rFonts w:ascii="Times New Roman" w:hAnsi="Times New Roman"/>
                <w:color w:val="000000"/>
                <w:sz w:val="22"/>
                <w:szCs w:val="22"/>
                <w:lang w:val="lt-LT"/>
              </w:rPr>
            </w:pPr>
            <w:r>
              <w:rPr>
                <w:rFonts w:ascii="Times New Roman" w:hAnsi="Times New Roman"/>
                <w:color w:val="000000"/>
                <w:sz w:val="22"/>
                <w:szCs w:val="22"/>
                <w:lang w:val="lt-LT"/>
              </w:rPr>
              <w:t>98 608</w:t>
            </w:r>
          </w:p>
        </w:tc>
        <w:tc>
          <w:tcPr>
            <w:tcW w:w="692" w:type="pct"/>
            <w:tcBorders>
              <w:top w:val="double" w:sz="4" w:space="0" w:color="auto"/>
            </w:tcBorders>
            <w:noWrap/>
            <w:vAlign w:val="center"/>
          </w:tcPr>
          <w:p w:rsidR="00FF5772" w:rsidRPr="008E57E2" w:rsidRDefault="00FF5772" w:rsidP="0055242A">
            <w:pPr>
              <w:pStyle w:val="ng-binding"/>
              <w:spacing w:before="0" w:beforeAutospacing="0" w:after="0" w:afterAutospacing="0" w:line="225" w:lineRule="atLeast"/>
              <w:ind w:left="75" w:right="75"/>
              <w:jc w:val="center"/>
              <w:divId w:val="375667358"/>
              <w:rPr>
                <w:color w:val="000000"/>
                <w:sz w:val="22"/>
                <w:szCs w:val="22"/>
              </w:rPr>
            </w:pPr>
            <w:r w:rsidRPr="00F81C9F">
              <w:rPr>
                <w:color w:val="000000"/>
                <w:sz w:val="22"/>
                <w:szCs w:val="22"/>
              </w:rPr>
              <w:t>95 817</w:t>
            </w:r>
          </w:p>
        </w:tc>
        <w:tc>
          <w:tcPr>
            <w:tcW w:w="692" w:type="pct"/>
            <w:tcBorders>
              <w:top w:val="double" w:sz="4" w:space="0" w:color="auto"/>
            </w:tcBorders>
            <w:noWrap/>
            <w:vAlign w:val="center"/>
          </w:tcPr>
          <w:p w:rsidR="00FF5772" w:rsidRPr="008E57E2" w:rsidRDefault="00FF5772" w:rsidP="0055242A">
            <w:pPr>
              <w:spacing w:line="225" w:lineRule="atLeast"/>
              <w:jc w:val="center"/>
              <w:rPr>
                <w:rFonts w:ascii="Times New Roman" w:hAnsi="Times New Roman"/>
                <w:color w:val="000000"/>
                <w:sz w:val="22"/>
                <w:szCs w:val="22"/>
                <w:lang w:val="lt-LT"/>
              </w:rPr>
            </w:pPr>
            <w:r w:rsidRPr="00F81C9F">
              <w:rPr>
                <w:rFonts w:ascii="Times New Roman" w:hAnsi="Times New Roman"/>
                <w:color w:val="000000"/>
                <w:sz w:val="22"/>
                <w:szCs w:val="22"/>
                <w:lang w:val="lt-LT"/>
              </w:rPr>
              <w:t>93 695</w:t>
            </w:r>
          </w:p>
        </w:tc>
        <w:tc>
          <w:tcPr>
            <w:tcW w:w="689" w:type="pct"/>
            <w:tcBorders>
              <w:top w:val="double" w:sz="4" w:space="0" w:color="auto"/>
            </w:tcBorders>
            <w:vAlign w:val="center"/>
          </w:tcPr>
          <w:p w:rsidR="00FF5772" w:rsidRPr="008E57E2" w:rsidRDefault="00FF5772" w:rsidP="0055242A">
            <w:pPr>
              <w:jc w:val="center"/>
              <w:rPr>
                <w:rFonts w:ascii="Times New Roman" w:hAnsi="Times New Roman"/>
                <w:color w:val="000000"/>
                <w:sz w:val="22"/>
                <w:szCs w:val="22"/>
                <w:lang w:val="lt-LT"/>
              </w:rPr>
            </w:pPr>
            <w:r w:rsidRPr="00F81C9F">
              <w:rPr>
                <w:rFonts w:ascii="Times New Roman" w:hAnsi="Times New Roman"/>
                <w:color w:val="000000"/>
                <w:sz w:val="22"/>
                <w:szCs w:val="22"/>
                <w:lang w:val="lt-LT"/>
              </w:rPr>
              <w:t>91 822</w:t>
            </w:r>
          </w:p>
        </w:tc>
      </w:tr>
      <w:tr w:rsidR="00FF5772" w:rsidRPr="008E57E2" w:rsidTr="001848CB">
        <w:trPr>
          <w:trHeight w:val="255"/>
          <w:jc w:val="center"/>
        </w:trPr>
        <w:tc>
          <w:tcPr>
            <w:tcW w:w="1543" w:type="pct"/>
            <w:noWrap/>
            <w:vAlign w:val="center"/>
          </w:tcPr>
          <w:p w:rsidR="00FF5772" w:rsidRPr="00AD3FD1" w:rsidRDefault="00FF5772" w:rsidP="00DD14F1">
            <w:pPr>
              <w:rPr>
                <w:rFonts w:ascii="Times New Roman" w:hAnsi="Times New Roman"/>
                <w:b/>
                <w:color w:val="000000"/>
                <w:sz w:val="22"/>
                <w:szCs w:val="22"/>
                <w:lang w:val="lt-LT"/>
              </w:rPr>
            </w:pPr>
            <w:r w:rsidRPr="00AD3FD1">
              <w:rPr>
                <w:rFonts w:ascii="Times New Roman" w:hAnsi="Times New Roman"/>
                <w:b/>
                <w:bCs/>
                <w:color w:val="000000"/>
                <w:lang w:val="lt-LT"/>
              </w:rPr>
              <w:t>Pagėgių</w:t>
            </w:r>
            <w:r w:rsidRPr="00AD3FD1">
              <w:rPr>
                <w:rFonts w:ascii="Times New Roman" w:hAnsi="Times New Roman"/>
                <w:b/>
                <w:color w:val="000000"/>
                <w:sz w:val="22"/>
                <w:szCs w:val="22"/>
                <w:lang w:val="lt-LT"/>
              </w:rPr>
              <w:t xml:space="preserve"> savivaldybė</w:t>
            </w:r>
          </w:p>
        </w:tc>
        <w:tc>
          <w:tcPr>
            <w:tcW w:w="692" w:type="pct"/>
            <w:noWrap/>
            <w:vAlign w:val="center"/>
          </w:tcPr>
          <w:p w:rsidR="00FF5772" w:rsidRPr="008E57E2" w:rsidRDefault="00FF5772" w:rsidP="0055242A">
            <w:pPr>
              <w:jc w:val="center"/>
              <w:divId w:val="375667012"/>
              <w:rPr>
                <w:rFonts w:ascii="Times New Roman" w:hAnsi="Times New Roman"/>
                <w:color w:val="000000"/>
                <w:sz w:val="22"/>
                <w:szCs w:val="22"/>
                <w:lang w:val="lt-LT"/>
              </w:rPr>
            </w:pPr>
            <w:r w:rsidRPr="00F81C9F">
              <w:rPr>
                <w:rFonts w:ascii="Times New Roman" w:hAnsi="Times New Roman"/>
                <w:color w:val="000000"/>
                <w:sz w:val="22"/>
                <w:szCs w:val="22"/>
                <w:lang w:val="lt-LT"/>
              </w:rPr>
              <w:t>8 414</w:t>
            </w:r>
          </w:p>
        </w:tc>
        <w:tc>
          <w:tcPr>
            <w:tcW w:w="692" w:type="pct"/>
            <w:noWrap/>
            <w:vAlign w:val="center"/>
          </w:tcPr>
          <w:p w:rsidR="00FF5772" w:rsidRPr="008E57E2" w:rsidRDefault="00FF5772" w:rsidP="0055242A">
            <w:pPr>
              <w:pStyle w:val="ng-binding"/>
              <w:spacing w:before="0" w:beforeAutospacing="0" w:after="0" w:afterAutospacing="0" w:line="225" w:lineRule="atLeast"/>
              <w:ind w:left="75" w:right="75"/>
              <w:jc w:val="center"/>
              <w:divId w:val="375666545"/>
              <w:rPr>
                <w:color w:val="000000"/>
                <w:sz w:val="22"/>
                <w:szCs w:val="22"/>
              </w:rPr>
            </w:pPr>
            <w:r w:rsidRPr="00F81C9F">
              <w:rPr>
                <w:color w:val="000000"/>
                <w:sz w:val="22"/>
                <w:szCs w:val="22"/>
              </w:rPr>
              <w:t>8 094</w:t>
            </w:r>
          </w:p>
        </w:tc>
        <w:tc>
          <w:tcPr>
            <w:tcW w:w="692" w:type="pct"/>
            <w:noWrap/>
            <w:vAlign w:val="center"/>
          </w:tcPr>
          <w:p w:rsidR="00FF5772" w:rsidRPr="008E57E2" w:rsidRDefault="00FF5772" w:rsidP="0055242A">
            <w:pPr>
              <w:spacing w:line="225" w:lineRule="atLeast"/>
              <w:jc w:val="center"/>
              <w:rPr>
                <w:rFonts w:ascii="Times New Roman" w:hAnsi="Times New Roman"/>
                <w:color w:val="000000"/>
                <w:sz w:val="22"/>
                <w:szCs w:val="22"/>
                <w:lang w:val="lt-LT"/>
              </w:rPr>
            </w:pPr>
            <w:r w:rsidRPr="00F81C9F">
              <w:rPr>
                <w:rFonts w:ascii="Times New Roman" w:hAnsi="Times New Roman"/>
                <w:color w:val="000000"/>
                <w:sz w:val="22"/>
                <w:szCs w:val="22"/>
                <w:lang w:val="lt-LT"/>
              </w:rPr>
              <w:t>7 793</w:t>
            </w:r>
          </w:p>
        </w:tc>
        <w:tc>
          <w:tcPr>
            <w:tcW w:w="692" w:type="pct"/>
            <w:noWrap/>
            <w:vAlign w:val="center"/>
          </w:tcPr>
          <w:p w:rsidR="00FF5772" w:rsidRPr="008E57E2" w:rsidRDefault="00FF5772" w:rsidP="0055242A">
            <w:pPr>
              <w:jc w:val="center"/>
              <w:divId w:val="375667012"/>
              <w:rPr>
                <w:rFonts w:ascii="Times New Roman" w:hAnsi="Times New Roman"/>
                <w:color w:val="000000"/>
                <w:sz w:val="22"/>
                <w:szCs w:val="22"/>
                <w:lang w:val="lt-LT"/>
              </w:rPr>
            </w:pPr>
            <w:r w:rsidRPr="00F81C9F">
              <w:rPr>
                <w:rFonts w:ascii="Times New Roman" w:hAnsi="Times New Roman"/>
                <w:color w:val="000000"/>
                <w:sz w:val="22"/>
                <w:szCs w:val="22"/>
                <w:lang w:val="lt-LT"/>
              </w:rPr>
              <w:t>7 543</w:t>
            </w:r>
          </w:p>
        </w:tc>
        <w:tc>
          <w:tcPr>
            <w:tcW w:w="689" w:type="pct"/>
            <w:vAlign w:val="center"/>
          </w:tcPr>
          <w:p w:rsidR="00FF5772" w:rsidRPr="008E57E2" w:rsidRDefault="00FF5772" w:rsidP="0055242A">
            <w:pPr>
              <w:jc w:val="center"/>
              <w:divId w:val="375667012"/>
              <w:rPr>
                <w:rFonts w:ascii="Times New Roman" w:hAnsi="Times New Roman"/>
                <w:color w:val="000000"/>
                <w:sz w:val="22"/>
                <w:szCs w:val="22"/>
                <w:lang w:val="lt-LT"/>
              </w:rPr>
            </w:pPr>
            <w:r w:rsidRPr="00F81C9F">
              <w:rPr>
                <w:rFonts w:ascii="Times New Roman" w:hAnsi="Times New Roman"/>
                <w:color w:val="000000"/>
                <w:sz w:val="22"/>
                <w:szCs w:val="22"/>
                <w:lang w:val="lt-LT"/>
              </w:rPr>
              <w:t>7 285</w:t>
            </w:r>
          </w:p>
        </w:tc>
      </w:tr>
    </w:tbl>
    <w:p w:rsidR="00FF5772" w:rsidRPr="008E57E2" w:rsidRDefault="00FF5772" w:rsidP="004902F2">
      <w:pPr>
        <w:spacing w:before="120"/>
        <w:ind w:right="-79"/>
        <w:jc w:val="center"/>
        <w:rPr>
          <w:rFonts w:ascii="Times New Roman" w:hAnsi="Times New Roman"/>
          <w:i/>
          <w:color w:val="000000"/>
          <w:sz w:val="22"/>
          <w:szCs w:val="22"/>
          <w:lang w:val="lt-LT"/>
        </w:rPr>
      </w:pPr>
      <w:r w:rsidRPr="008E57E2">
        <w:rPr>
          <w:rFonts w:ascii="Times New Roman" w:hAnsi="Times New Roman"/>
          <w:i/>
          <w:color w:val="000000"/>
          <w:sz w:val="22"/>
          <w:szCs w:val="22"/>
          <w:lang w:val="lt-LT"/>
        </w:rPr>
        <w:t>(šaltinis: Lietuvos statistikos departamentas)</w:t>
      </w:r>
    </w:p>
    <w:p w:rsidR="00FF5772" w:rsidRPr="008E57E2" w:rsidRDefault="00FF5772" w:rsidP="0019703C">
      <w:pPr>
        <w:ind w:right="-82"/>
        <w:rPr>
          <w:rFonts w:ascii="Times New Roman" w:hAnsi="Times New Roman"/>
          <w:b/>
          <w:i/>
          <w:color w:val="000000"/>
          <w:highlight w:val="yellow"/>
          <w:lang w:val="lt-LT"/>
        </w:rPr>
      </w:pPr>
    </w:p>
    <w:p w:rsidR="00FF5772" w:rsidRPr="006B1EDB" w:rsidRDefault="00FF5772" w:rsidP="0019703C">
      <w:pPr>
        <w:ind w:right="-79" w:firstLine="709"/>
        <w:jc w:val="both"/>
        <w:rPr>
          <w:rFonts w:ascii="Times New Roman" w:hAnsi="Times New Roman"/>
          <w:color w:val="000000"/>
          <w:lang w:val="lt-LT"/>
        </w:rPr>
      </w:pPr>
      <w:r w:rsidRPr="00F81C9F">
        <w:rPr>
          <w:rFonts w:ascii="Times New Roman" w:hAnsi="Times New Roman"/>
          <w:b/>
          <w:color w:val="000000"/>
          <w:lang w:val="lt-LT"/>
        </w:rPr>
        <w:t xml:space="preserve">Ūkio subjektai. </w:t>
      </w:r>
      <w:r w:rsidRPr="00F81C9F">
        <w:rPr>
          <w:rFonts w:ascii="Times New Roman" w:hAnsi="Times New Roman"/>
          <w:color w:val="000000"/>
          <w:lang w:val="lt-LT"/>
        </w:rPr>
        <w:t xml:space="preserve">Statistikos departamento duomenimis </w:t>
      </w:r>
      <w:r w:rsidRPr="00F81C9F">
        <w:rPr>
          <w:rFonts w:ascii="Times New Roman" w:hAnsi="Times New Roman"/>
          <w:b/>
          <w:bCs/>
          <w:color w:val="000000"/>
          <w:lang w:val="lt-LT"/>
        </w:rPr>
        <w:t>Pagėgių</w:t>
      </w:r>
      <w:r w:rsidRPr="00F81C9F">
        <w:rPr>
          <w:rFonts w:ascii="Times New Roman" w:hAnsi="Times New Roman"/>
          <w:b/>
          <w:color w:val="000000"/>
          <w:szCs w:val="24"/>
          <w:lang w:val="lt-LT"/>
        </w:rPr>
        <w:t xml:space="preserve"> </w:t>
      </w:r>
      <w:r w:rsidRPr="00F81C9F">
        <w:rPr>
          <w:rFonts w:ascii="Times New Roman" w:hAnsi="Times New Roman"/>
          <w:color w:val="000000"/>
          <w:lang w:val="lt-LT"/>
        </w:rPr>
        <w:t xml:space="preserve">savivaldybėje nuo 2016 m. iki 2020 m. veikiančių ūkio subjektų padaugėjo </w:t>
      </w:r>
      <w:r w:rsidRPr="006B1EDB">
        <w:rPr>
          <w:rFonts w:ascii="Times New Roman" w:hAnsi="Times New Roman"/>
          <w:color w:val="000000"/>
          <w:lang w:val="lt-LT"/>
        </w:rPr>
        <w:t xml:space="preserve">daugiau nei 6 </w:t>
      </w:r>
      <w:r w:rsidRPr="006B1EDB">
        <w:rPr>
          <w:rFonts w:ascii="Times New Roman" w:hAnsi="Times New Roman"/>
          <w:color w:val="000000"/>
          <w:lang w:val="en-US"/>
        </w:rPr>
        <w:t>%</w:t>
      </w:r>
      <w:r w:rsidRPr="006B1EDB">
        <w:rPr>
          <w:rFonts w:ascii="Times New Roman" w:hAnsi="Times New Roman"/>
          <w:color w:val="000000"/>
          <w:lang w:val="lt-LT"/>
        </w:rPr>
        <w:t xml:space="preserve">. Veikiančių ūkio subjektų </w:t>
      </w:r>
      <w:r>
        <w:rPr>
          <w:rFonts w:ascii="Times New Roman" w:hAnsi="Times New Roman"/>
          <w:color w:val="000000"/>
          <w:lang w:val="lt-LT"/>
        </w:rPr>
        <w:t xml:space="preserve">metų pradžioje </w:t>
      </w:r>
      <w:r w:rsidRPr="006B1EDB">
        <w:rPr>
          <w:rFonts w:ascii="Times New Roman" w:hAnsi="Times New Roman"/>
          <w:color w:val="000000"/>
          <w:lang w:val="lt-LT"/>
        </w:rPr>
        <w:t>kaitos duomenys pateikiami 2 lentelėje.</w:t>
      </w:r>
    </w:p>
    <w:p w:rsidR="00FF5772" w:rsidRPr="006B1EDB" w:rsidRDefault="00FF5772" w:rsidP="0019703C">
      <w:pPr>
        <w:ind w:right="-79" w:firstLine="709"/>
        <w:jc w:val="both"/>
        <w:rPr>
          <w:rFonts w:ascii="Times New Roman" w:hAnsi="Times New Roman"/>
          <w:color w:val="000000"/>
          <w:lang w:val="lt-LT"/>
        </w:rPr>
      </w:pPr>
    </w:p>
    <w:p w:rsidR="00FF5772" w:rsidRPr="008E57E2" w:rsidRDefault="00FF5772" w:rsidP="00E32B01">
      <w:pPr>
        <w:ind w:right="-82" w:firstLine="720"/>
        <w:jc w:val="both"/>
        <w:rPr>
          <w:rFonts w:ascii="Times New Roman" w:hAnsi="Times New Roman"/>
          <w:b/>
          <w:color w:val="000000"/>
          <w:lang w:val="lt-LT"/>
        </w:rPr>
      </w:pPr>
      <w:r w:rsidRPr="008E57E2">
        <w:rPr>
          <w:rFonts w:ascii="Times New Roman" w:hAnsi="Times New Roman"/>
          <w:color w:val="000000"/>
          <w:szCs w:val="24"/>
          <w:lang w:val="lt-LT"/>
        </w:rPr>
        <w:t xml:space="preserve">                                                                                                                                   </w:t>
      </w:r>
      <w:r w:rsidRPr="008E57E2">
        <w:rPr>
          <w:rFonts w:ascii="Times New Roman" w:hAnsi="Times New Roman"/>
          <w:b/>
          <w:color w:val="000000"/>
          <w:szCs w:val="24"/>
          <w:lang w:val="lt-LT"/>
        </w:rPr>
        <w:t>2 lentelė</w:t>
      </w:r>
    </w:p>
    <w:p w:rsidR="00FF5772" w:rsidRPr="008E57E2" w:rsidRDefault="00FF5772" w:rsidP="005B0C5C">
      <w:pPr>
        <w:spacing w:before="120" w:after="120"/>
        <w:ind w:right="-79"/>
        <w:jc w:val="center"/>
        <w:rPr>
          <w:rFonts w:ascii="Times New Roman" w:hAnsi="Times New Roman"/>
          <w:color w:val="000000"/>
          <w:lang w:val="lt-LT"/>
        </w:rPr>
      </w:pPr>
      <w:r w:rsidRPr="008E57E2">
        <w:rPr>
          <w:rFonts w:ascii="Times New Roman" w:hAnsi="Times New Roman"/>
          <w:color w:val="000000"/>
          <w:lang w:val="lt-LT"/>
        </w:rPr>
        <w:t xml:space="preserve">Veikiantys ūkio subjektai </w:t>
      </w:r>
      <w:bookmarkStart w:id="2" w:name="_Hlk29214946"/>
      <w:r>
        <w:rPr>
          <w:color w:val="000000"/>
          <w:lang w:val="lt-LT"/>
        </w:rPr>
        <w:t>Pagėgių</w:t>
      </w:r>
      <w:r w:rsidRPr="008E57E2">
        <w:rPr>
          <w:rFonts w:ascii="Times New Roman" w:hAnsi="Times New Roman"/>
          <w:color w:val="000000"/>
          <w:szCs w:val="24"/>
          <w:lang w:val="lt-LT"/>
        </w:rPr>
        <w:t xml:space="preserve"> </w:t>
      </w:r>
      <w:bookmarkEnd w:id="2"/>
      <w:r w:rsidRPr="008E57E2">
        <w:rPr>
          <w:rFonts w:ascii="Times New Roman" w:hAnsi="Times New Roman"/>
          <w:color w:val="000000"/>
          <w:lang w:val="lt-LT"/>
        </w:rPr>
        <w:t>savivaldybėje metų pradžioje, vnt.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992"/>
        <w:gridCol w:w="1134"/>
        <w:gridCol w:w="992"/>
        <w:gridCol w:w="993"/>
        <w:gridCol w:w="1134"/>
      </w:tblGrid>
      <w:tr w:rsidR="00FF5772" w:rsidRPr="00AD3FD1" w:rsidTr="00F3202C">
        <w:tc>
          <w:tcPr>
            <w:tcW w:w="4077" w:type="dxa"/>
            <w:vAlign w:val="center"/>
          </w:tcPr>
          <w:p w:rsidR="00FF5772" w:rsidRPr="00AD3FD1" w:rsidRDefault="00FF5772" w:rsidP="006E0674">
            <w:pPr>
              <w:rPr>
                <w:rFonts w:ascii="Times New Roman" w:hAnsi="Times New Roman"/>
                <w:b/>
                <w:color w:val="000000"/>
                <w:sz w:val="20"/>
                <w:lang w:val="lt-LT"/>
              </w:rPr>
            </w:pPr>
            <w:r w:rsidRPr="00AD3FD1">
              <w:rPr>
                <w:rFonts w:ascii="Times New Roman" w:hAnsi="Times New Roman"/>
                <w:b/>
                <w:color w:val="000000"/>
                <w:sz w:val="20"/>
                <w:lang w:val="lt-LT"/>
              </w:rPr>
              <w:t>Ekonominės veiklos rūšis, pagal EVRK2</w:t>
            </w:r>
          </w:p>
        </w:tc>
        <w:tc>
          <w:tcPr>
            <w:tcW w:w="992" w:type="dxa"/>
            <w:vAlign w:val="center"/>
          </w:tcPr>
          <w:p w:rsidR="00FF5772" w:rsidRPr="00AD3FD1" w:rsidRDefault="00FF5772" w:rsidP="006E0674">
            <w:pPr>
              <w:jc w:val="center"/>
              <w:rPr>
                <w:rFonts w:ascii="Times New Roman" w:hAnsi="Times New Roman"/>
                <w:b/>
                <w:color w:val="000000"/>
                <w:sz w:val="20"/>
                <w:lang w:val="lt-LT"/>
              </w:rPr>
            </w:pPr>
            <w:r w:rsidRPr="00AD3FD1">
              <w:rPr>
                <w:rFonts w:ascii="Times New Roman" w:hAnsi="Times New Roman"/>
                <w:b/>
                <w:color w:val="000000"/>
                <w:sz w:val="20"/>
                <w:lang w:val="lt-LT"/>
              </w:rPr>
              <w:t>2016</w:t>
            </w:r>
          </w:p>
        </w:tc>
        <w:tc>
          <w:tcPr>
            <w:tcW w:w="1134" w:type="dxa"/>
            <w:vAlign w:val="center"/>
          </w:tcPr>
          <w:p w:rsidR="00FF5772" w:rsidRPr="00AD3FD1" w:rsidRDefault="00FF5772" w:rsidP="006E0674">
            <w:pPr>
              <w:jc w:val="center"/>
              <w:rPr>
                <w:rFonts w:ascii="Times New Roman" w:hAnsi="Times New Roman"/>
                <w:b/>
                <w:color w:val="000000"/>
                <w:sz w:val="20"/>
                <w:lang w:val="lt-LT"/>
              </w:rPr>
            </w:pPr>
            <w:r w:rsidRPr="00AD3FD1">
              <w:rPr>
                <w:rFonts w:ascii="Times New Roman" w:hAnsi="Times New Roman"/>
                <w:b/>
                <w:color w:val="000000"/>
                <w:sz w:val="20"/>
                <w:lang w:val="lt-LT"/>
              </w:rPr>
              <w:t>2017</w:t>
            </w:r>
          </w:p>
        </w:tc>
        <w:tc>
          <w:tcPr>
            <w:tcW w:w="992" w:type="dxa"/>
            <w:vAlign w:val="center"/>
          </w:tcPr>
          <w:p w:rsidR="00FF5772" w:rsidRPr="00AD3FD1" w:rsidRDefault="00FF5772" w:rsidP="006E0674">
            <w:pPr>
              <w:jc w:val="center"/>
              <w:rPr>
                <w:rFonts w:ascii="Times New Roman" w:hAnsi="Times New Roman"/>
                <w:b/>
                <w:color w:val="000000"/>
                <w:sz w:val="20"/>
                <w:lang w:val="lt-LT"/>
              </w:rPr>
            </w:pPr>
            <w:r w:rsidRPr="00AD3FD1">
              <w:rPr>
                <w:rFonts w:ascii="Times New Roman" w:hAnsi="Times New Roman"/>
                <w:b/>
                <w:color w:val="000000"/>
                <w:sz w:val="20"/>
                <w:lang w:val="lt-LT"/>
              </w:rPr>
              <w:t>2018</w:t>
            </w:r>
          </w:p>
        </w:tc>
        <w:tc>
          <w:tcPr>
            <w:tcW w:w="993" w:type="dxa"/>
            <w:vAlign w:val="center"/>
          </w:tcPr>
          <w:p w:rsidR="00FF5772" w:rsidRPr="00AD3FD1" w:rsidRDefault="00FF5772" w:rsidP="006E0674">
            <w:pPr>
              <w:jc w:val="center"/>
              <w:rPr>
                <w:rFonts w:ascii="Times New Roman" w:hAnsi="Times New Roman"/>
                <w:b/>
                <w:color w:val="000000"/>
                <w:sz w:val="20"/>
                <w:lang w:val="lt-LT"/>
              </w:rPr>
            </w:pPr>
            <w:r w:rsidRPr="00AD3FD1">
              <w:rPr>
                <w:rFonts w:ascii="Times New Roman" w:hAnsi="Times New Roman"/>
                <w:b/>
                <w:color w:val="000000"/>
                <w:sz w:val="20"/>
                <w:lang w:val="lt-LT"/>
              </w:rPr>
              <w:t>2019</w:t>
            </w:r>
          </w:p>
        </w:tc>
        <w:tc>
          <w:tcPr>
            <w:tcW w:w="1134" w:type="dxa"/>
            <w:vAlign w:val="center"/>
          </w:tcPr>
          <w:p w:rsidR="00FF5772" w:rsidRPr="00AD3FD1" w:rsidRDefault="00FF5772" w:rsidP="006E0674">
            <w:pPr>
              <w:jc w:val="center"/>
              <w:rPr>
                <w:rFonts w:ascii="Times New Roman" w:hAnsi="Times New Roman"/>
                <w:b/>
                <w:color w:val="000000"/>
                <w:sz w:val="20"/>
                <w:lang w:val="lt-LT"/>
              </w:rPr>
            </w:pPr>
            <w:r w:rsidRPr="00AD3FD1">
              <w:rPr>
                <w:rFonts w:ascii="Times New Roman" w:hAnsi="Times New Roman"/>
                <w:b/>
                <w:color w:val="000000"/>
                <w:sz w:val="20"/>
                <w:lang w:val="lt-LT"/>
              </w:rPr>
              <w:t>2020</w:t>
            </w:r>
          </w:p>
        </w:tc>
      </w:tr>
      <w:tr w:rsidR="00FF5772" w:rsidRPr="00AD3FD1" w:rsidTr="00F3202C">
        <w:tc>
          <w:tcPr>
            <w:tcW w:w="4077" w:type="dxa"/>
            <w:vAlign w:val="center"/>
          </w:tcPr>
          <w:p w:rsidR="00FF5772" w:rsidRPr="00F3202C" w:rsidRDefault="00FF5772" w:rsidP="00F3202C">
            <w:pPr>
              <w:rPr>
                <w:rFonts w:ascii="Times New Roman" w:hAnsi="Times New Roman"/>
                <w:color w:val="000000"/>
                <w:sz w:val="20"/>
                <w:lang w:val="lt-LT"/>
              </w:rPr>
            </w:pPr>
            <w:r w:rsidRPr="00F3202C">
              <w:rPr>
                <w:rFonts w:ascii="Times New Roman" w:hAnsi="Times New Roman"/>
                <w:color w:val="000000"/>
                <w:sz w:val="20"/>
                <w:lang w:val="lt-LT"/>
              </w:rPr>
              <w:t>Žemės ūkis, miškininkystė ir žuvininkystė</w:t>
            </w:r>
          </w:p>
        </w:tc>
        <w:tc>
          <w:tcPr>
            <w:tcW w:w="992"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621"/>
              <w:rPr>
                <w:color w:val="000000"/>
                <w:sz w:val="20"/>
                <w:szCs w:val="20"/>
              </w:rPr>
            </w:pPr>
            <w:r w:rsidRPr="00F3202C">
              <w:rPr>
                <w:color w:val="000000"/>
                <w:sz w:val="20"/>
                <w:szCs w:val="20"/>
              </w:rPr>
              <w:t>32</w:t>
            </w:r>
          </w:p>
        </w:tc>
        <w:tc>
          <w:tcPr>
            <w:tcW w:w="1134"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651"/>
              <w:rPr>
                <w:color w:val="000000"/>
                <w:sz w:val="20"/>
                <w:szCs w:val="20"/>
              </w:rPr>
            </w:pPr>
            <w:r w:rsidRPr="00F3202C">
              <w:rPr>
                <w:color w:val="000000"/>
                <w:sz w:val="20"/>
                <w:szCs w:val="20"/>
              </w:rPr>
              <w:t>32</w:t>
            </w:r>
          </w:p>
        </w:tc>
        <w:tc>
          <w:tcPr>
            <w:tcW w:w="992"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7134"/>
              <w:rPr>
                <w:color w:val="000000"/>
                <w:sz w:val="20"/>
                <w:szCs w:val="20"/>
              </w:rPr>
            </w:pPr>
            <w:r w:rsidRPr="00F3202C">
              <w:rPr>
                <w:color w:val="000000"/>
                <w:sz w:val="20"/>
                <w:szCs w:val="20"/>
              </w:rPr>
              <w:t>33</w:t>
            </w:r>
          </w:p>
        </w:tc>
        <w:tc>
          <w:tcPr>
            <w:tcW w:w="993"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999"/>
              <w:rPr>
                <w:color w:val="000000"/>
                <w:sz w:val="20"/>
                <w:szCs w:val="20"/>
              </w:rPr>
            </w:pPr>
            <w:r w:rsidRPr="00F3202C">
              <w:rPr>
                <w:color w:val="000000"/>
                <w:sz w:val="20"/>
                <w:szCs w:val="20"/>
              </w:rPr>
              <w:t>34</w:t>
            </w:r>
          </w:p>
        </w:tc>
        <w:tc>
          <w:tcPr>
            <w:tcW w:w="1134"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7172"/>
              <w:rPr>
                <w:color w:val="000000"/>
                <w:sz w:val="20"/>
                <w:szCs w:val="20"/>
              </w:rPr>
            </w:pPr>
            <w:r w:rsidRPr="00F3202C">
              <w:rPr>
                <w:color w:val="000000"/>
                <w:sz w:val="20"/>
                <w:szCs w:val="20"/>
              </w:rPr>
              <w:t>32</w:t>
            </w:r>
          </w:p>
        </w:tc>
      </w:tr>
      <w:tr w:rsidR="00FF5772" w:rsidRPr="00AD3FD1" w:rsidTr="00F3202C">
        <w:tc>
          <w:tcPr>
            <w:tcW w:w="4077" w:type="dxa"/>
            <w:vAlign w:val="center"/>
          </w:tcPr>
          <w:p w:rsidR="00FF5772" w:rsidRPr="00F3202C" w:rsidRDefault="00FF5772" w:rsidP="00F3202C">
            <w:pPr>
              <w:rPr>
                <w:rFonts w:ascii="Times New Roman" w:hAnsi="Times New Roman"/>
                <w:color w:val="000000"/>
                <w:sz w:val="20"/>
                <w:lang w:val="lt-LT"/>
              </w:rPr>
            </w:pPr>
            <w:r w:rsidRPr="00F3202C">
              <w:rPr>
                <w:rFonts w:ascii="Times New Roman" w:hAnsi="Times New Roman"/>
                <w:color w:val="000000"/>
                <w:sz w:val="20"/>
                <w:lang w:val="lt-LT"/>
              </w:rPr>
              <w:t>Kasyba ir karjerų eksploatavimas</w:t>
            </w:r>
          </w:p>
        </w:tc>
        <w:tc>
          <w:tcPr>
            <w:tcW w:w="992"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419"/>
              <w:rPr>
                <w:color w:val="000000"/>
                <w:sz w:val="20"/>
                <w:szCs w:val="20"/>
              </w:rPr>
            </w:pPr>
            <w:r w:rsidRPr="00F3202C">
              <w:rPr>
                <w:color w:val="000000"/>
                <w:sz w:val="20"/>
                <w:szCs w:val="20"/>
              </w:rPr>
              <w:t>−</w:t>
            </w:r>
          </w:p>
        </w:tc>
        <w:tc>
          <w:tcPr>
            <w:tcW w:w="1134"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519"/>
              <w:rPr>
                <w:color w:val="000000"/>
                <w:sz w:val="20"/>
                <w:szCs w:val="20"/>
              </w:rPr>
            </w:pPr>
            <w:r w:rsidRPr="00F3202C">
              <w:rPr>
                <w:color w:val="000000"/>
                <w:sz w:val="20"/>
                <w:szCs w:val="20"/>
              </w:rPr>
              <w:t>−</w:t>
            </w:r>
          </w:p>
        </w:tc>
        <w:tc>
          <w:tcPr>
            <w:tcW w:w="992"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889"/>
              <w:rPr>
                <w:color w:val="000000"/>
                <w:sz w:val="20"/>
                <w:szCs w:val="20"/>
              </w:rPr>
            </w:pPr>
            <w:r w:rsidRPr="00F3202C">
              <w:rPr>
                <w:color w:val="000000"/>
                <w:sz w:val="20"/>
                <w:szCs w:val="20"/>
              </w:rPr>
              <w:t>−</w:t>
            </w:r>
          </w:p>
        </w:tc>
        <w:tc>
          <w:tcPr>
            <w:tcW w:w="993"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653"/>
              <w:rPr>
                <w:color w:val="000000"/>
                <w:sz w:val="20"/>
                <w:szCs w:val="20"/>
              </w:rPr>
            </w:pPr>
            <w:r w:rsidRPr="00F3202C">
              <w:rPr>
                <w:color w:val="000000"/>
                <w:sz w:val="20"/>
                <w:szCs w:val="20"/>
              </w:rPr>
              <w:t>−</w:t>
            </w:r>
          </w:p>
        </w:tc>
        <w:tc>
          <w:tcPr>
            <w:tcW w:w="1134"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756"/>
              <w:rPr>
                <w:color w:val="000000"/>
                <w:sz w:val="20"/>
                <w:szCs w:val="20"/>
              </w:rPr>
            </w:pPr>
            <w:r w:rsidRPr="00F3202C">
              <w:rPr>
                <w:color w:val="000000"/>
                <w:sz w:val="20"/>
                <w:szCs w:val="20"/>
              </w:rPr>
              <w:t>1</w:t>
            </w:r>
          </w:p>
        </w:tc>
      </w:tr>
      <w:tr w:rsidR="00FF5772" w:rsidRPr="00AD3FD1" w:rsidTr="00F3202C">
        <w:tc>
          <w:tcPr>
            <w:tcW w:w="4077" w:type="dxa"/>
            <w:vAlign w:val="center"/>
          </w:tcPr>
          <w:p w:rsidR="00FF5772" w:rsidRPr="00F3202C" w:rsidRDefault="00FF5772" w:rsidP="00F3202C">
            <w:pPr>
              <w:rPr>
                <w:rFonts w:ascii="Times New Roman" w:hAnsi="Times New Roman"/>
                <w:color w:val="000000"/>
                <w:sz w:val="20"/>
                <w:lang w:val="lt-LT"/>
              </w:rPr>
            </w:pPr>
            <w:r w:rsidRPr="00F3202C">
              <w:rPr>
                <w:rFonts w:ascii="Times New Roman" w:hAnsi="Times New Roman"/>
                <w:color w:val="000000"/>
                <w:sz w:val="20"/>
                <w:lang w:val="lt-LT"/>
              </w:rPr>
              <w:t>Apdirbamoji gamyba</w:t>
            </w:r>
          </w:p>
        </w:tc>
        <w:tc>
          <w:tcPr>
            <w:tcW w:w="992"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582"/>
              <w:rPr>
                <w:color w:val="000000"/>
                <w:sz w:val="20"/>
                <w:szCs w:val="20"/>
              </w:rPr>
            </w:pPr>
            <w:r w:rsidRPr="00F3202C">
              <w:rPr>
                <w:color w:val="000000"/>
                <w:sz w:val="20"/>
                <w:szCs w:val="20"/>
              </w:rPr>
              <w:t>6</w:t>
            </w:r>
          </w:p>
        </w:tc>
        <w:tc>
          <w:tcPr>
            <w:tcW w:w="1134"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974"/>
              <w:rPr>
                <w:color w:val="000000"/>
                <w:sz w:val="20"/>
                <w:szCs w:val="20"/>
              </w:rPr>
            </w:pPr>
            <w:r w:rsidRPr="00F3202C">
              <w:rPr>
                <w:color w:val="000000"/>
                <w:sz w:val="20"/>
                <w:szCs w:val="20"/>
              </w:rPr>
              <w:t>7</w:t>
            </w:r>
          </w:p>
        </w:tc>
        <w:tc>
          <w:tcPr>
            <w:tcW w:w="992"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7256"/>
              <w:rPr>
                <w:color w:val="000000"/>
                <w:sz w:val="20"/>
                <w:szCs w:val="20"/>
              </w:rPr>
            </w:pPr>
            <w:r w:rsidRPr="00F3202C">
              <w:rPr>
                <w:color w:val="000000"/>
                <w:sz w:val="20"/>
                <w:szCs w:val="20"/>
              </w:rPr>
              <w:t>7</w:t>
            </w:r>
          </w:p>
        </w:tc>
        <w:tc>
          <w:tcPr>
            <w:tcW w:w="993"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7073"/>
              <w:rPr>
                <w:color w:val="000000"/>
                <w:sz w:val="20"/>
                <w:szCs w:val="20"/>
              </w:rPr>
            </w:pPr>
            <w:r w:rsidRPr="00F3202C">
              <w:rPr>
                <w:color w:val="000000"/>
                <w:sz w:val="20"/>
                <w:szCs w:val="20"/>
              </w:rPr>
              <w:t>7</w:t>
            </w:r>
          </w:p>
        </w:tc>
        <w:tc>
          <w:tcPr>
            <w:tcW w:w="1134"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689"/>
              <w:rPr>
                <w:color w:val="000000"/>
                <w:sz w:val="20"/>
                <w:szCs w:val="20"/>
              </w:rPr>
            </w:pPr>
            <w:r w:rsidRPr="00F3202C">
              <w:rPr>
                <w:color w:val="000000"/>
                <w:sz w:val="20"/>
                <w:szCs w:val="20"/>
              </w:rPr>
              <w:t>7</w:t>
            </w:r>
          </w:p>
        </w:tc>
      </w:tr>
      <w:tr w:rsidR="00FF5772" w:rsidRPr="00AD3FD1" w:rsidTr="00F3202C">
        <w:tc>
          <w:tcPr>
            <w:tcW w:w="4077" w:type="dxa"/>
            <w:vAlign w:val="center"/>
          </w:tcPr>
          <w:p w:rsidR="00FF5772" w:rsidRPr="00F3202C" w:rsidRDefault="00FF5772" w:rsidP="00F3202C">
            <w:pPr>
              <w:rPr>
                <w:rFonts w:ascii="Times New Roman" w:hAnsi="Times New Roman"/>
                <w:color w:val="000000"/>
                <w:sz w:val="20"/>
                <w:lang w:val="lt-LT"/>
              </w:rPr>
            </w:pPr>
            <w:r w:rsidRPr="00F3202C">
              <w:rPr>
                <w:rFonts w:ascii="Times New Roman" w:hAnsi="Times New Roman"/>
                <w:color w:val="000000"/>
                <w:sz w:val="20"/>
                <w:lang w:val="lt-LT"/>
              </w:rPr>
              <w:t>Elektros, dujų, garo tiekimas ir oro kondicionavimas</w:t>
            </w:r>
          </w:p>
        </w:tc>
        <w:tc>
          <w:tcPr>
            <w:tcW w:w="992"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636"/>
              <w:rPr>
                <w:color w:val="000000"/>
                <w:sz w:val="20"/>
                <w:szCs w:val="20"/>
              </w:rPr>
            </w:pPr>
            <w:r w:rsidRPr="00F3202C">
              <w:rPr>
                <w:color w:val="000000"/>
                <w:sz w:val="20"/>
                <w:szCs w:val="20"/>
              </w:rPr>
              <w:t>3</w:t>
            </w:r>
          </w:p>
        </w:tc>
        <w:tc>
          <w:tcPr>
            <w:tcW w:w="1134"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7331"/>
              <w:rPr>
                <w:color w:val="000000"/>
                <w:sz w:val="20"/>
                <w:szCs w:val="20"/>
              </w:rPr>
            </w:pPr>
            <w:r w:rsidRPr="00F3202C">
              <w:rPr>
                <w:color w:val="000000"/>
                <w:sz w:val="20"/>
                <w:szCs w:val="20"/>
              </w:rPr>
              <w:t>2</w:t>
            </w:r>
          </w:p>
        </w:tc>
        <w:tc>
          <w:tcPr>
            <w:tcW w:w="992"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795"/>
              <w:rPr>
                <w:color w:val="000000"/>
                <w:sz w:val="20"/>
                <w:szCs w:val="20"/>
              </w:rPr>
            </w:pPr>
            <w:r w:rsidRPr="00F3202C">
              <w:rPr>
                <w:color w:val="000000"/>
                <w:sz w:val="20"/>
                <w:szCs w:val="20"/>
              </w:rPr>
              <w:t>3</w:t>
            </w:r>
          </w:p>
        </w:tc>
        <w:tc>
          <w:tcPr>
            <w:tcW w:w="993"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538"/>
              <w:rPr>
                <w:color w:val="000000"/>
                <w:sz w:val="20"/>
                <w:szCs w:val="20"/>
              </w:rPr>
            </w:pPr>
            <w:r w:rsidRPr="00F3202C">
              <w:rPr>
                <w:color w:val="000000"/>
                <w:sz w:val="20"/>
                <w:szCs w:val="20"/>
              </w:rPr>
              <w:t>3</w:t>
            </w:r>
          </w:p>
        </w:tc>
        <w:tc>
          <w:tcPr>
            <w:tcW w:w="1134"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848"/>
              <w:rPr>
                <w:color w:val="000000"/>
                <w:sz w:val="20"/>
                <w:szCs w:val="20"/>
              </w:rPr>
            </w:pPr>
            <w:r w:rsidRPr="00F3202C">
              <w:rPr>
                <w:color w:val="000000"/>
                <w:sz w:val="20"/>
                <w:szCs w:val="20"/>
              </w:rPr>
              <w:t>3</w:t>
            </w:r>
          </w:p>
        </w:tc>
      </w:tr>
      <w:tr w:rsidR="00FF5772" w:rsidRPr="00AD3FD1" w:rsidTr="00F3202C">
        <w:tc>
          <w:tcPr>
            <w:tcW w:w="4077" w:type="dxa"/>
            <w:vAlign w:val="center"/>
          </w:tcPr>
          <w:p w:rsidR="00FF5772" w:rsidRPr="00F3202C" w:rsidRDefault="00FF5772" w:rsidP="00F3202C">
            <w:pPr>
              <w:rPr>
                <w:rFonts w:ascii="Times New Roman" w:hAnsi="Times New Roman"/>
                <w:color w:val="000000"/>
                <w:sz w:val="20"/>
                <w:lang w:val="lt-LT"/>
              </w:rPr>
            </w:pPr>
            <w:r w:rsidRPr="00F3202C">
              <w:rPr>
                <w:rFonts w:ascii="Times New Roman" w:hAnsi="Times New Roman"/>
                <w:color w:val="000000"/>
                <w:sz w:val="20"/>
                <w:lang w:val="lt-LT"/>
              </w:rPr>
              <w:t>Vandens tiekimas, nuotekų valymas, atliekų tvarkymas ir regeneravimas</w:t>
            </w:r>
          </w:p>
        </w:tc>
        <w:tc>
          <w:tcPr>
            <w:tcW w:w="992"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733"/>
              <w:rPr>
                <w:color w:val="000000"/>
                <w:sz w:val="20"/>
                <w:szCs w:val="20"/>
              </w:rPr>
            </w:pPr>
            <w:r w:rsidRPr="00F3202C">
              <w:rPr>
                <w:color w:val="000000"/>
                <w:sz w:val="20"/>
                <w:szCs w:val="20"/>
              </w:rPr>
              <w:t>1</w:t>
            </w:r>
          </w:p>
        </w:tc>
        <w:tc>
          <w:tcPr>
            <w:tcW w:w="1134"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644"/>
              <w:rPr>
                <w:color w:val="000000"/>
                <w:sz w:val="20"/>
                <w:szCs w:val="20"/>
              </w:rPr>
            </w:pPr>
            <w:r w:rsidRPr="00F3202C">
              <w:rPr>
                <w:color w:val="000000"/>
                <w:sz w:val="20"/>
                <w:szCs w:val="20"/>
              </w:rPr>
              <w:t>1</w:t>
            </w:r>
          </w:p>
        </w:tc>
        <w:tc>
          <w:tcPr>
            <w:tcW w:w="992"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7265"/>
              <w:rPr>
                <w:color w:val="000000"/>
                <w:sz w:val="20"/>
                <w:szCs w:val="20"/>
              </w:rPr>
            </w:pPr>
            <w:r w:rsidRPr="00F3202C">
              <w:rPr>
                <w:color w:val="000000"/>
                <w:sz w:val="20"/>
                <w:szCs w:val="20"/>
              </w:rPr>
              <w:t>1</w:t>
            </w:r>
          </w:p>
        </w:tc>
        <w:tc>
          <w:tcPr>
            <w:tcW w:w="993"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7359"/>
              <w:rPr>
                <w:color w:val="000000"/>
                <w:sz w:val="20"/>
                <w:szCs w:val="20"/>
              </w:rPr>
            </w:pPr>
            <w:r w:rsidRPr="00F3202C">
              <w:rPr>
                <w:color w:val="000000"/>
                <w:sz w:val="20"/>
                <w:szCs w:val="20"/>
              </w:rPr>
              <w:t>1</w:t>
            </w:r>
          </w:p>
        </w:tc>
        <w:tc>
          <w:tcPr>
            <w:tcW w:w="1134"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7139"/>
              <w:rPr>
                <w:color w:val="000000"/>
                <w:sz w:val="20"/>
                <w:szCs w:val="20"/>
              </w:rPr>
            </w:pPr>
            <w:r w:rsidRPr="00F3202C">
              <w:rPr>
                <w:color w:val="000000"/>
                <w:sz w:val="20"/>
                <w:szCs w:val="20"/>
              </w:rPr>
              <w:t>1</w:t>
            </w:r>
          </w:p>
        </w:tc>
      </w:tr>
      <w:tr w:rsidR="00FF5772" w:rsidRPr="00AD3FD1" w:rsidTr="00F3202C">
        <w:tc>
          <w:tcPr>
            <w:tcW w:w="4077" w:type="dxa"/>
            <w:vAlign w:val="center"/>
          </w:tcPr>
          <w:p w:rsidR="00FF5772" w:rsidRPr="00F3202C" w:rsidRDefault="00FF5772" w:rsidP="00F3202C">
            <w:pPr>
              <w:rPr>
                <w:rFonts w:ascii="Times New Roman" w:hAnsi="Times New Roman"/>
                <w:color w:val="000000"/>
                <w:sz w:val="20"/>
                <w:lang w:val="lt-LT"/>
              </w:rPr>
            </w:pPr>
            <w:r w:rsidRPr="00F3202C">
              <w:rPr>
                <w:rFonts w:ascii="Times New Roman" w:hAnsi="Times New Roman"/>
                <w:color w:val="000000"/>
                <w:sz w:val="20"/>
                <w:lang w:val="lt-LT"/>
              </w:rPr>
              <w:t>Statyba</w:t>
            </w:r>
          </w:p>
        </w:tc>
        <w:tc>
          <w:tcPr>
            <w:tcW w:w="992"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562"/>
              <w:rPr>
                <w:color w:val="000000"/>
                <w:sz w:val="20"/>
                <w:szCs w:val="20"/>
              </w:rPr>
            </w:pPr>
            <w:r w:rsidRPr="00F3202C">
              <w:rPr>
                <w:color w:val="000000"/>
                <w:sz w:val="20"/>
                <w:szCs w:val="20"/>
              </w:rPr>
              <w:t>3</w:t>
            </w:r>
          </w:p>
        </w:tc>
        <w:tc>
          <w:tcPr>
            <w:tcW w:w="1134"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565"/>
              <w:rPr>
                <w:color w:val="000000"/>
                <w:sz w:val="20"/>
                <w:szCs w:val="20"/>
              </w:rPr>
            </w:pPr>
            <w:r w:rsidRPr="00F3202C">
              <w:rPr>
                <w:color w:val="000000"/>
                <w:sz w:val="20"/>
                <w:szCs w:val="20"/>
              </w:rPr>
              <w:t>3</w:t>
            </w:r>
          </w:p>
        </w:tc>
        <w:tc>
          <w:tcPr>
            <w:tcW w:w="992"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7378"/>
              <w:rPr>
                <w:color w:val="000000"/>
                <w:sz w:val="20"/>
                <w:szCs w:val="20"/>
              </w:rPr>
            </w:pPr>
            <w:r w:rsidRPr="00F3202C">
              <w:rPr>
                <w:color w:val="000000"/>
                <w:sz w:val="20"/>
                <w:szCs w:val="20"/>
              </w:rPr>
              <w:t>7</w:t>
            </w:r>
          </w:p>
        </w:tc>
        <w:tc>
          <w:tcPr>
            <w:tcW w:w="993"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7309"/>
              <w:rPr>
                <w:color w:val="000000"/>
                <w:sz w:val="20"/>
                <w:szCs w:val="20"/>
              </w:rPr>
            </w:pPr>
            <w:r w:rsidRPr="00F3202C">
              <w:rPr>
                <w:color w:val="000000"/>
                <w:sz w:val="20"/>
                <w:szCs w:val="20"/>
              </w:rPr>
              <w:t>7</w:t>
            </w:r>
          </w:p>
        </w:tc>
        <w:tc>
          <w:tcPr>
            <w:tcW w:w="1134"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593"/>
              <w:rPr>
                <w:color w:val="000000"/>
                <w:sz w:val="20"/>
                <w:szCs w:val="20"/>
              </w:rPr>
            </w:pPr>
            <w:r w:rsidRPr="00F3202C">
              <w:rPr>
                <w:color w:val="000000"/>
                <w:sz w:val="20"/>
                <w:szCs w:val="20"/>
              </w:rPr>
              <w:t>10</w:t>
            </w:r>
          </w:p>
        </w:tc>
      </w:tr>
      <w:tr w:rsidR="00FF5772" w:rsidRPr="00AD3FD1" w:rsidTr="00F3202C">
        <w:tc>
          <w:tcPr>
            <w:tcW w:w="4077" w:type="dxa"/>
            <w:vAlign w:val="center"/>
          </w:tcPr>
          <w:p w:rsidR="00FF5772" w:rsidRPr="00F3202C" w:rsidRDefault="00FF5772" w:rsidP="00F3202C">
            <w:pPr>
              <w:rPr>
                <w:rFonts w:ascii="Times New Roman" w:hAnsi="Times New Roman"/>
                <w:color w:val="000000"/>
                <w:sz w:val="20"/>
                <w:lang w:val="lt-LT"/>
              </w:rPr>
            </w:pPr>
            <w:r w:rsidRPr="00F3202C">
              <w:rPr>
                <w:rFonts w:ascii="Times New Roman" w:hAnsi="Times New Roman"/>
                <w:color w:val="000000"/>
                <w:sz w:val="20"/>
                <w:lang w:val="lt-LT"/>
              </w:rPr>
              <w:t>Didmeninė ir mažmeninė prekyba; variklinių transporto priemonių ir motociklų remontas</w:t>
            </w:r>
          </w:p>
        </w:tc>
        <w:tc>
          <w:tcPr>
            <w:tcW w:w="992"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950"/>
              <w:rPr>
                <w:color w:val="000000"/>
                <w:sz w:val="20"/>
                <w:szCs w:val="20"/>
              </w:rPr>
            </w:pPr>
            <w:r w:rsidRPr="00F3202C">
              <w:rPr>
                <w:color w:val="000000"/>
                <w:sz w:val="20"/>
                <w:szCs w:val="20"/>
              </w:rPr>
              <w:t>33</w:t>
            </w:r>
          </w:p>
        </w:tc>
        <w:tc>
          <w:tcPr>
            <w:tcW w:w="1134"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892"/>
              <w:rPr>
                <w:color w:val="000000"/>
                <w:sz w:val="20"/>
                <w:szCs w:val="20"/>
              </w:rPr>
            </w:pPr>
            <w:r w:rsidRPr="00F3202C">
              <w:rPr>
                <w:color w:val="000000"/>
                <w:sz w:val="20"/>
                <w:szCs w:val="20"/>
              </w:rPr>
              <w:t>29</w:t>
            </w:r>
          </w:p>
        </w:tc>
        <w:tc>
          <w:tcPr>
            <w:tcW w:w="992"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7127"/>
              <w:rPr>
                <w:color w:val="000000"/>
                <w:sz w:val="20"/>
                <w:szCs w:val="20"/>
              </w:rPr>
            </w:pPr>
            <w:r w:rsidRPr="00F3202C">
              <w:rPr>
                <w:color w:val="000000"/>
                <w:sz w:val="20"/>
                <w:szCs w:val="20"/>
              </w:rPr>
              <w:t>30</w:t>
            </w:r>
          </w:p>
        </w:tc>
        <w:tc>
          <w:tcPr>
            <w:tcW w:w="993"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7023"/>
              <w:rPr>
                <w:color w:val="000000"/>
                <w:sz w:val="20"/>
                <w:szCs w:val="20"/>
              </w:rPr>
            </w:pPr>
            <w:r w:rsidRPr="00F3202C">
              <w:rPr>
                <w:color w:val="000000"/>
                <w:sz w:val="20"/>
                <w:szCs w:val="20"/>
              </w:rPr>
              <w:t>27</w:t>
            </w:r>
          </w:p>
        </w:tc>
        <w:tc>
          <w:tcPr>
            <w:tcW w:w="1134"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426"/>
              <w:rPr>
                <w:color w:val="000000"/>
                <w:sz w:val="20"/>
                <w:szCs w:val="20"/>
              </w:rPr>
            </w:pPr>
            <w:r w:rsidRPr="00F3202C">
              <w:rPr>
                <w:color w:val="000000"/>
                <w:sz w:val="20"/>
                <w:szCs w:val="20"/>
              </w:rPr>
              <w:t>26</w:t>
            </w:r>
          </w:p>
        </w:tc>
      </w:tr>
      <w:tr w:rsidR="00FF5772" w:rsidRPr="00AD3FD1" w:rsidTr="00F3202C">
        <w:tc>
          <w:tcPr>
            <w:tcW w:w="4077" w:type="dxa"/>
            <w:vAlign w:val="center"/>
          </w:tcPr>
          <w:p w:rsidR="00FF5772" w:rsidRPr="00F3202C" w:rsidRDefault="00FF5772" w:rsidP="00F3202C">
            <w:pPr>
              <w:rPr>
                <w:rFonts w:ascii="Times New Roman" w:hAnsi="Times New Roman"/>
                <w:color w:val="000000"/>
                <w:sz w:val="20"/>
                <w:lang w:val="lt-LT"/>
              </w:rPr>
            </w:pPr>
            <w:r w:rsidRPr="00F3202C">
              <w:rPr>
                <w:rFonts w:ascii="Times New Roman" w:hAnsi="Times New Roman"/>
                <w:color w:val="000000"/>
                <w:sz w:val="20"/>
                <w:lang w:val="lt-LT"/>
              </w:rPr>
              <w:t>Transportas ir saugojimas</w:t>
            </w:r>
          </w:p>
        </w:tc>
        <w:tc>
          <w:tcPr>
            <w:tcW w:w="992"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715"/>
              <w:rPr>
                <w:color w:val="000000"/>
                <w:sz w:val="20"/>
                <w:szCs w:val="20"/>
              </w:rPr>
            </w:pPr>
            <w:r w:rsidRPr="00F3202C">
              <w:rPr>
                <w:color w:val="000000"/>
                <w:sz w:val="20"/>
                <w:szCs w:val="20"/>
              </w:rPr>
              <w:t>16</w:t>
            </w:r>
          </w:p>
        </w:tc>
        <w:tc>
          <w:tcPr>
            <w:tcW w:w="1134"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918"/>
              <w:rPr>
                <w:color w:val="000000"/>
                <w:sz w:val="20"/>
                <w:szCs w:val="20"/>
              </w:rPr>
            </w:pPr>
            <w:r w:rsidRPr="00F3202C">
              <w:rPr>
                <w:color w:val="000000"/>
                <w:sz w:val="20"/>
                <w:szCs w:val="20"/>
              </w:rPr>
              <w:t>18</w:t>
            </w:r>
          </w:p>
        </w:tc>
        <w:tc>
          <w:tcPr>
            <w:tcW w:w="992"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478"/>
              <w:rPr>
                <w:color w:val="000000"/>
                <w:sz w:val="20"/>
                <w:szCs w:val="20"/>
              </w:rPr>
            </w:pPr>
            <w:r w:rsidRPr="00F3202C">
              <w:rPr>
                <w:color w:val="000000"/>
                <w:sz w:val="20"/>
                <w:szCs w:val="20"/>
              </w:rPr>
              <w:t>16</w:t>
            </w:r>
          </w:p>
        </w:tc>
        <w:tc>
          <w:tcPr>
            <w:tcW w:w="993"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716"/>
              <w:rPr>
                <w:color w:val="000000"/>
                <w:sz w:val="20"/>
                <w:szCs w:val="20"/>
              </w:rPr>
            </w:pPr>
            <w:r w:rsidRPr="00F3202C">
              <w:rPr>
                <w:color w:val="000000"/>
                <w:sz w:val="20"/>
                <w:szCs w:val="20"/>
              </w:rPr>
              <w:t>17</w:t>
            </w:r>
          </w:p>
        </w:tc>
        <w:tc>
          <w:tcPr>
            <w:tcW w:w="1134"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798"/>
              <w:rPr>
                <w:color w:val="000000"/>
                <w:sz w:val="20"/>
                <w:szCs w:val="20"/>
              </w:rPr>
            </w:pPr>
            <w:r w:rsidRPr="00F3202C">
              <w:rPr>
                <w:color w:val="000000"/>
                <w:sz w:val="20"/>
                <w:szCs w:val="20"/>
              </w:rPr>
              <w:t>14</w:t>
            </w:r>
          </w:p>
        </w:tc>
      </w:tr>
      <w:tr w:rsidR="00FF5772" w:rsidRPr="00AD3FD1" w:rsidTr="00F3202C">
        <w:tc>
          <w:tcPr>
            <w:tcW w:w="4077" w:type="dxa"/>
            <w:vAlign w:val="center"/>
          </w:tcPr>
          <w:p w:rsidR="00FF5772" w:rsidRPr="00F3202C" w:rsidRDefault="00FF5772" w:rsidP="00F3202C">
            <w:pPr>
              <w:rPr>
                <w:rFonts w:ascii="Times New Roman" w:hAnsi="Times New Roman"/>
                <w:color w:val="000000"/>
                <w:sz w:val="20"/>
                <w:lang w:val="lt-LT"/>
              </w:rPr>
            </w:pPr>
            <w:r w:rsidRPr="00F3202C">
              <w:rPr>
                <w:rFonts w:ascii="Times New Roman" w:hAnsi="Times New Roman"/>
                <w:color w:val="000000"/>
                <w:sz w:val="20"/>
                <w:lang w:val="lt-LT"/>
              </w:rPr>
              <w:t>Apgyvendinimo ir maitinimo paslaugų veikla</w:t>
            </w:r>
          </w:p>
        </w:tc>
        <w:tc>
          <w:tcPr>
            <w:tcW w:w="992"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7319"/>
              <w:rPr>
                <w:color w:val="000000"/>
                <w:sz w:val="20"/>
                <w:szCs w:val="20"/>
              </w:rPr>
            </w:pPr>
            <w:r w:rsidRPr="00F3202C">
              <w:rPr>
                <w:color w:val="000000"/>
                <w:sz w:val="20"/>
                <w:szCs w:val="20"/>
              </w:rPr>
              <w:t>8</w:t>
            </w:r>
          </w:p>
        </w:tc>
        <w:tc>
          <w:tcPr>
            <w:tcW w:w="1134"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7065"/>
              <w:rPr>
                <w:color w:val="000000"/>
                <w:sz w:val="20"/>
                <w:szCs w:val="20"/>
              </w:rPr>
            </w:pPr>
            <w:r w:rsidRPr="00F3202C">
              <w:rPr>
                <w:color w:val="000000"/>
                <w:sz w:val="20"/>
                <w:szCs w:val="20"/>
              </w:rPr>
              <w:t>5</w:t>
            </w:r>
          </w:p>
        </w:tc>
        <w:tc>
          <w:tcPr>
            <w:tcW w:w="992"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7102"/>
              <w:rPr>
                <w:color w:val="000000"/>
                <w:sz w:val="20"/>
                <w:szCs w:val="20"/>
              </w:rPr>
            </w:pPr>
            <w:r w:rsidRPr="00F3202C">
              <w:rPr>
                <w:color w:val="000000"/>
                <w:sz w:val="20"/>
                <w:szCs w:val="20"/>
              </w:rPr>
              <w:t>5</w:t>
            </w:r>
          </w:p>
        </w:tc>
        <w:tc>
          <w:tcPr>
            <w:tcW w:w="993"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864"/>
              <w:rPr>
                <w:color w:val="000000"/>
                <w:sz w:val="20"/>
                <w:szCs w:val="20"/>
              </w:rPr>
            </w:pPr>
            <w:r w:rsidRPr="00F3202C">
              <w:rPr>
                <w:color w:val="000000"/>
                <w:sz w:val="20"/>
                <w:szCs w:val="20"/>
              </w:rPr>
              <w:t>5</w:t>
            </w:r>
          </w:p>
        </w:tc>
        <w:tc>
          <w:tcPr>
            <w:tcW w:w="1134"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432"/>
              <w:rPr>
                <w:color w:val="000000"/>
                <w:sz w:val="20"/>
                <w:szCs w:val="20"/>
              </w:rPr>
            </w:pPr>
            <w:r w:rsidRPr="00F3202C">
              <w:rPr>
                <w:color w:val="000000"/>
                <w:sz w:val="20"/>
                <w:szCs w:val="20"/>
              </w:rPr>
              <w:t>5</w:t>
            </w:r>
          </w:p>
        </w:tc>
      </w:tr>
      <w:tr w:rsidR="00FF5772" w:rsidRPr="00AD3FD1" w:rsidTr="007C5BA4">
        <w:tc>
          <w:tcPr>
            <w:tcW w:w="4077" w:type="dxa"/>
            <w:vAlign w:val="center"/>
          </w:tcPr>
          <w:p w:rsidR="00FF5772" w:rsidRPr="00F3202C" w:rsidRDefault="00FF5772" w:rsidP="00F3202C">
            <w:pPr>
              <w:rPr>
                <w:rFonts w:ascii="Times New Roman" w:hAnsi="Times New Roman"/>
                <w:color w:val="000000"/>
                <w:sz w:val="20"/>
                <w:lang w:val="lt-LT"/>
              </w:rPr>
            </w:pPr>
            <w:r w:rsidRPr="00F3202C">
              <w:rPr>
                <w:rFonts w:ascii="Times New Roman" w:hAnsi="Times New Roman"/>
                <w:color w:val="000000"/>
                <w:sz w:val="20"/>
                <w:lang w:val="lt-LT"/>
              </w:rPr>
              <w:t>Informacija ir ryšiai</w:t>
            </w:r>
          </w:p>
        </w:tc>
        <w:tc>
          <w:tcPr>
            <w:tcW w:w="992"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7156"/>
              <w:rPr>
                <w:color w:val="000000"/>
                <w:sz w:val="20"/>
                <w:szCs w:val="20"/>
              </w:rPr>
            </w:pPr>
            <w:r w:rsidRPr="00F3202C">
              <w:rPr>
                <w:color w:val="000000"/>
                <w:sz w:val="20"/>
                <w:szCs w:val="20"/>
              </w:rPr>
              <w:t>-</w:t>
            </w:r>
          </w:p>
        </w:tc>
        <w:tc>
          <w:tcPr>
            <w:tcW w:w="1134"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518"/>
              <w:rPr>
                <w:color w:val="000000"/>
                <w:sz w:val="20"/>
                <w:szCs w:val="20"/>
              </w:rPr>
            </w:pPr>
            <w:r w:rsidRPr="00F3202C">
              <w:rPr>
                <w:color w:val="000000"/>
                <w:sz w:val="20"/>
                <w:szCs w:val="20"/>
              </w:rPr>
              <w:t>-</w:t>
            </w:r>
          </w:p>
        </w:tc>
        <w:tc>
          <w:tcPr>
            <w:tcW w:w="992"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677"/>
              <w:rPr>
                <w:color w:val="000000"/>
                <w:sz w:val="20"/>
                <w:szCs w:val="20"/>
              </w:rPr>
            </w:pPr>
            <w:r w:rsidRPr="00F3202C">
              <w:rPr>
                <w:color w:val="000000"/>
                <w:sz w:val="20"/>
                <w:szCs w:val="20"/>
              </w:rPr>
              <w:t>-</w:t>
            </w:r>
          </w:p>
        </w:tc>
        <w:tc>
          <w:tcPr>
            <w:tcW w:w="993"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956"/>
              <w:rPr>
                <w:color w:val="000000"/>
                <w:sz w:val="20"/>
                <w:szCs w:val="20"/>
              </w:rPr>
            </w:pPr>
            <w:r w:rsidRPr="00F3202C">
              <w:rPr>
                <w:color w:val="000000"/>
                <w:sz w:val="20"/>
                <w:szCs w:val="20"/>
              </w:rPr>
              <w:t>-</w:t>
            </w:r>
          </w:p>
        </w:tc>
        <w:tc>
          <w:tcPr>
            <w:tcW w:w="1134"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7204"/>
              <w:rPr>
                <w:color w:val="000000"/>
                <w:sz w:val="20"/>
                <w:szCs w:val="20"/>
              </w:rPr>
            </w:pPr>
            <w:r w:rsidRPr="00F3202C">
              <w:rPr>
                <w:color w:val="000000"/>
                <w:sz w:val="20"/>
                <w:szCs w:val="20"/>
              </w:rPr>
              <w:t>-</w:t>
            </w:r>
          </w:p>
        </w:tc>
      </w:tr>
      <w:tr w:rsidR="00FF5772" w:rsidRPr="00AD3FD1" w:rsidTr="00F3202C">
        <w:tc>
          <w:tcPr>
            <w:tcW w:w="4077" w:type="dxa"/>
            <w:vAlign w:val="center"/>
          </w:tcPr>
          <w:p w:rsidR="00FF5772" w:rsidRPr="00F3202C" w:rsidRDefault="00FF5772" w:rsidP="00F3202C">
            <w:pPr>
              <w:rPr>
                <w:rFonts w:ascii="Times New Roman" w:hAnsi="Times New Roman"/>
                <w:color w:val="000000"/>
                <w:sz w:val="20"/>
                <w:lang w:val="lt-LT"/>
              </w:rPr>
            </w:pPr>
            <w:r w:rsidRPr="00F3202C">
              <w:rPr>
                <w:rFonts w:ascii="Times New Roman" w:hAnsi="Times New Roman"/>
                <w:color w:val="000000"/>
                <w:sz w:val="20"/>
                <w:lang w:val="lt-LT"/>
              </w:rPr>
              <w:t>Finansinė ir draudimo veikla</w:t>
            </w:r>
          </w:p>
        </w:tc>
        <w:tc>
          <w:tcPr>
            <w:tcW w:w="992"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7097"/>
              <w:rPr>
                <w:color w:val="000000"/>
                <w:sz w:val="20"/>
                <w:szCs w:val="20"/>
              </w:rPr>
            </w:pPr>
            <w:r w:rsidRPr="00F3202C">
              <w:rPr>
                <w:color w:val="000000"/>
                <w:sz w:val="20"/>
                <w:szCs w:val="20"/>
              </w:rPr>
              <w:t>1</w:t>
            </w:r>
          </w:p>
        </w:tc>
        <w:tc>
          <w:tcPr>
            <w:tcW w:w="1134"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447"/>
              <w:rPr>
                <w:color w:val="000000"/>
                <w:sz w:val="20"/>
                <w:szCs w:val="20"/>
              </w:rPr>
            </w:pPr>
            <w:r w:rsidRPr="00F3202C">
              <w:rPr>
                <w:color w:val="000000"/>
                <w:sz w:val="20"/>
                <w:szCs w:val="20"/>
              </w:rPr>
              <w:t>1</w:t>
            </w:r>
          </w:p>
        </w:tc>
        <w:tc>
          <w:tcPr>
            <w:tcW w:w="992"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7021"/>
              <w:rPr>
                <w:color w:val="000000"/>
                <w:sz w:val="20"/>
                <w:szCs w:val="20"/>
              </w:rPr>
            </w:pPr>
            <w:r w:rsidRPr="00F3202C">
              <w:rPr>
                <w:color w:val="000000"/>
                <w:sz w:val="20"/>
                <w:szCs w:val="20"/>
              </w:rPr>
              <w:t>1</w:t>
            </w:r>
          </w:p>
        </w:tc>
        <w:tc>
          <w:tcPr>
            <w:tcW w:w="993"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935"/>
              <w:rPr>
                <w:color w:val="000000"/>
                <w:sz w:val="20"/>
                <w:szCs w:val="20"/>
              </w:rPr>
            </w:pPr>
            <w:r w:rsidRPr="00F3202C">
              <w:rPr>
                <w:color w:val="000000"/>
                <w:sz w:val="20"/>
                <w:szCs w:val="20"/>
              </w:rPr>
              <w:t>1</w:t>
            </w:r>
          </w:p>
        </w:tc>
        <w:tc>
          <w:tcPr>
            <w:tcW w:w="1134"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830"/>
              <w:rPr>
                <w:color w:val="000000"/>
                <w:sz w:val="20"/>
                <w:szCs w:val="20"/>
              </w:rPr>
            </w:pPr>
            <w:r w:rsidRPr="00F3202C">
              <w:rPr>
                <w:color w:val="000000"/>
                <w:sz w:val="20"/>
                <w:szCs w:val="20"/>
              </w:rPr>
              <w:t>1</w:t>
            </w:r>
          </w:p>
        </w:tc>
      </w:tr>
      <w:tr w:rsidR="00FF5772" w:rsidRPr="00AD3FD1" w:rsidTr="00F3202C">
        <w:tc>
          <w:tcPr>
            <w:tcW w:w="4077" w:type="dxa"/>
            <w:vAlign w:val="center"/>
          </w:tcPr>
          <w:p w:rsidR="00FF5772" w:rsidRPr="00F3202C" w:rsidRDefault="00FF5772" w:rsidP="00F3202C">
            <w:pPr>
              <w:rPr>
                <w:rFonts w:ascii="Times New Roman" w:hAnsi="Times New Roman"/>
                <w:color w:val="000000"/>
                <w:sz w:val="20"/>
                <w:lang w:val="lt-LT"/>
              </w:rPr>
            </w:pPr>
            <w:r w:rsidRPr="00F3202C">
              <w:rPr>
                <w:rFonts w:ascii="Times New Roman" w:hAnsi="Times New Roman"/>
                <w:color w:val="000000"/>
                <w:sz w:val="20"/>
                <w:lang w:val="lt-LT"/>
              </w:rPr>
              <w:t>Nekilnojamojo turto operacijos</w:t>
            </w:r>
          </w:p>
        </w:tc>
        <w:tc>
          <w:tcPr>
            <w:tcW w:w="992"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777"/>
              <w:rPr>
                <w:color w:val="000000"/>
                <w:sz w:val="20"/>
                <w:szCs w:val="20"/>
              </w:rPr>
            </w:pPr>
            <w:r w:rsidRPr="00F3202C">
              <w:rPr>
                <w:color w:val="000000"/>
                <w:sz w:val="20"/>
                <w:szCs w:val="20"/>
              </w:rPr>
              <w:t>3</w:t>
            </w:r>
          </w:p>
        </w:tc>
        <w:tc>
          <w:tcPr>
            <w:tcW w:w="1134"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406"/>
              <w:rPr>
                <w:color w:val="000000"/>
                <w:sz w:val="20"/>
                <w:szCs w:val="20"/>
              </w:rPr>
            </w:pPr>
            <w:r w:rsidRPr="00F3202C">
              <w:rPr>
                <w:color w:val="000000"/>
                <w:sz w:val="20"/>
                <w:szCs w:val="20"/>
              </w:rPr>
              <w:t>4</w:t>
            </w:r>
          </w:p>
        </w:tc>
        <w:tc>
          <w:tcPr>
            <w:tcW w:w="992"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734"/>
              <w:rPr>
                <w:color w:val="000000"/>
                <w:sz w:val="20"/>
                <w:szCs w:val="20"/>
              </w:rPr>
            </w:pPr>
            <w:r w:rsidRPr="00F3202C">
              <w:rPr>
                <w:color w:val="000000"/>
                <w:sz w:val="20"/>
                <w:szCs w:val="20"/>
              </w:rPr>
              <w:t>3</w:t>
            </w:r>
          </w:p>
        </w:tc>
        <w:tc>
          <w:tcPr>
            <w:tcW w:w="993"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497"/>
              <w:rPr>
                <w:color w:val="000000"/>
                <w:sz w:val="20"/>
                <w:szCs w:val="20"/>
              </w:rPr>
            </w:pPr>
            <w:r w:rsidRPr="00F3202C">
              <w:rPr>
                <w:color w:val="000000"/>
                <w:sz w:val="20"/>
                <w:szCs w:val="20"/>
              </w:rPr>
              <w:t>3</w:t>
            </w:r>
          </w:p>
        </w:tc>
        <w:tc>
          <w:tcPr>
            <w:tcW w:w="1134"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679"/>
              <w:rPr>
                <w:color w:val="000000"/>
                <w:sz w:val="20"/>
                <w:szCs w:val="20"/>
              </w:rPr>
            </w:pPr>
            <w:r w:rsidRPr="00F3202C">
              <w:rPr>
                <w:color w:val="000000"/>
                <w:sz w:val="20"/>
                <w:szCs w:val="20"/>
              </w:rPr>
              <w:t>4</w:t>
            </w:r>
          </w:p>
        </w:tc>
      </w:tr>
      <w:tr w:rsidR="00FF5772" w:rsidRPr="00AD3FD1" w:rsidTr="00F3202C">
        <w:tc>
          <w:tcPr>
            <w:tcW w:w="4077" w:type="dxa"/>
            <w:vAlign w:val="center"/>
          </w:tcPr>
          <w:p w:rsidR="00FF5772" w:rsidRPr="00F3202C" w:rsidRDefault="00FF5772" w:rsidP="00F3202C">
            <w:pPr>
              <w:rPr>
                <w:rFonts w:ascii="Times New Roman" w:hAnsi="Times New Roman"/>
                <w:color w:val="000000"/>
                <w:sz w:val="20"/>
                <w:lang w:val="lt-LT"/>
              </w:rPr>
            </w:pPr>
            <w:r w:rsidRPr="00F3202C">
              <w:rPr>
                <w:rFonts w:ascii="Times New Roman" w:hAnsi="Times New Roman"/>
                <w:color w:val="000000"/>
                <w:sz w:val="20"/>
                <w:lang w:val="lt-LT"/>
              </w:rPr>
              <w:t>Profesinė, mokslinė ir techninė veikla</w:t>
            </w:r>
          </w:p>
        </w:tc>
        <w:tc>
          <w:tcPr>
            <w:tcW w:w="992"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576"/>
              <w:rPr>
                <w:color w:val="000000"/>
                <w:sz w:val="20"/>
                <w:szCs w:val="20"/>
              </w:rPr>
            </w:pPr>
            <w:r w:rsidRPr="00F3202C">
              <w:rPr>
                <w:color w:val="000000"/>
                <w:sz w:val="20"/>
                <w:szCs w:val="20"/>
              </w:rPr>
              <w:t>2</w:t>
            </w:r>
          </w:p>
        </w:tc>
        <w:tc>
          <w:tcPr>
            <w:tcW w:w="1134"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976"/>
              <w:rPr>
                <w:color w:val="000000"/>
                <w:sz w:val="20"/>
                <w:szCs w:val="20"/>
              </w:rPr>
            </w:pPr>
            <w:r w:rsidRPr="00F3202C">
              <w:rPr>
                <w:color w:val="000000"/>
                <w:sz w:val="20"/>
                <w:szCs w:val="20"/>
              </w:rPr>
              <w:t>2</w:t>
            </w:r>
          </w:p>
        </w:tc>
        <w:tc>
          <w:tcPr>
            <w:tcW w:w="992"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540"/>
              <w:rPr>
                <w:color w:val="000000"/>
                <w:sz w:val="20"/>
                <w:szCs w:val="20"/>
              </w:rPr>
            </w:pPr>
            <w:r w:rsidRPr="00F3202C">
              <w:rPr>
                <w:color w:val="000000"/>
                <w:sz w:val="20"/>
                <w:szCs w:val="20"/>
              </w:rPr>
              <w:t>2</w:t>
            </w:r>
          </w:p>
        </w:tc>
        <w:tc>
          <w:tcPr>
            <w:tcW w:w="993"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528"/>
              <w:rPr>
                <w:color w:val="000000"/>
                <w:sz w:val="20"/>
                <w:szCs w:val="20"/>
              </w:rPr>
            </w:pPr>
            <w:r w:rsidRPr="00F3202C">
              <w:rPr>
                <w:color w:val="000000"/>
                <w:sz w:val="20"/>
                <w:szCs w:val="20"/>
              </w:rPr>
              <w:t>1</w:t>
            </w:r>
          </w:p>
        </w:tc>
        <w:tc>
          <w:tcPr>
            <w:tcW w:w="1134"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7010"/>
              <w:rPr>
                <w:color w:val="000000"/>
                <w:sz w:val="20"/>
                <w:szCs w:val="20"/>
              </w:rPr>
            </w:pPr>
            <w:r w:rsidRPr="00F3202C">
              <w:rPr>
                <w:color w:val="000000"/>
                <w:sz w:val="20"/>
                <w:szCs w:val="20"/>
              </w:rPr>
              <w:t>2</w:t>
            </w:r>
          </w:p>
        </w:tc>
      </w:tr>
      <w:tr w:rsidR="00FF5772" w:rsidRPr="00AD3FD1" w:rsidTr="00F3202C">
        <w:tc>
          <w:tcPr>
            <w:tcW w:w="4077" w:type="dxa"/>
            <w:vAlign w:val="center"/>
          </w:tcPr>
          <w:p w:rsidR="00FF5772" w:rsidRPr="00F3202C" w:rsidRDefault="00FF5772" w:rsidP="00F3202C">
            <w:pPr>
              <w:rPr>
                <w:rFonts w:ascii="Times New Roman" w:hAnsi="Times New Roman"/>
                <w:color w:val="000000"/>
                <w:sz w:val="20"/>
                <w:lang w:val="lt-LT"/>
              </w:rPr>
            </w:pPr>
            <w:r w:rsidRPr="00F3202C">
              <w:rPr>
                <w:rFonts w:ascii="Times New Roman" w:hAnsi="Times New Roman"/>
                <w:color w:val="000000"/>
                <w:sz w:val="20"/>
                <w:lang w:val="lt-LT"/>
              </w:rPr>
              <w:t>Administracinė ir aptarnavimo veikla</w:t>
            </w:r>
          </w:p>
        </w:tc>
        <w:tc>
          <w:tcPr>
            <w:tcW w:w="992"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587"/>
              <w:rPr>
                <w:color w:val="000000"/>
                <w:sz w:val="20"/>
                <w:szCs w:val="20"/>
              </w:rPr>
            </w:pPr>
            <w:r w:rsidRPr="00F3202C">
              <w:rPr>
                <w:color w:val="000000"/>
                <w:sz w:val="20"/>
                <w:szCs w:val="20"/>
              </w:rPr>
              <w:t>3</w:t>
            </w:r>
          </w:p>
        </w:tc>
        <w:tc>
          <w:tcPr>
            <w:tcW w:w="1134"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7030"/>
              <w:rPr>
                <w:color w:val="000000"/>
                <w:sz w:val="20"/>
                <w:szCs w:val="20"/>
              </w:rPr>
            </w:pPr>
            <w:r w:rsidRPr="00F3202C">
              <w:rPr>
                <w:color w:val="000000"/>
                <w:sz w:val="20"/>
                <w:szCs w:val="20"/>
              </w:rPr>
              <w:t>3</w:t>
            </w:r>
          </w:p>
        </w:tc>
        <w:tc>
          <w:tcPr>
            <w:tcW w:w="992"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7148"/>
              <w:rPr>
                <w:color w:val="000000"/>
                <w:sz w:val="20"/>
                <w:szCs w:val="20"/>
              </w:rPr>
            </w:pPr>
            <w:r w:rsidRPr="00F3202C">
              <w:rPr>
                <w:color w:val="000000"/>
                <w:sz w:val="20"/>
                <w:szCs w:val="20"/>
              </w:rPr>
              <w:t>3</w:t>
            </w:r>
          </w:p>
        </w:tc>
        <w:tc>
          <w:tcPr>
            <w:tcW w:w="993"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954"/>
              <w:rPr>
                <w:color w:val="000000"/>
                <w:sz w:val="20"/>
                <w:szCs w:val="20"/>
              </w:rPr>
            </w:pPr>
            <w:r w:rsidRPr="00F3202C">
              <w:rPr>
                <w:color w:val="000000"/>
                <w:sz w:val="20"/>
                <w:szCs w:val="20"/>
              </w:rPr>
              <w:t>4</w:t>
            </w:r>
          </w:p>
        </w:tc>
        <w:tc>
          <w:tcPr>
            <w:tcW w:w="1134"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520"/>
              <w:rPr>
                <w:color w:val="000000"/>
                <w:sz w:val="20"/>
                <w:szCs w:val="20"/>
              </w:rPr>
            </w:pPr>
            <w:r w:rsidRPr="00F3202C">
              <w:rPr>
                <w:color w:val="000000"/>
                <w:sz w:val="20"/>
                <w:szCs w:val="20"/>
              </w:rPr>
              <w:t>3</w:t>
            </w:r>
          </w:p>
        </w:tc>
      </w:tr>
      <w:tr w:rsidR="00FF5772" w:rsidRPr="00AD3FD1" w:rsidTr="00F3202C">
        <w:tc>
          <w:tcPr>
            <w:tcW w:w="4077" w:type="dxa"/>
            <w:vAlign w:val="center"/>
          </w:tcPr>
          <w:p w:rsidR="00FF5772" w:rsidRPr="00F3202C" w:rsidRDefault="00FF5772" w:rsidP="00F3202C">
            <w:pPr>
              <w:rPr>
                <w:rFonts w:ascii="Times New Roman" w:hAnsi="Times New Roman"/>
                <w:color w:val="000000"/>
                <w:sz w:val="20"/>
                <w:lang w:val="lt-LT"/>
              </w:rPr>
            </w:pPr>
            <w:r w:rsidRPr="00F3202C">
              <w:rPr>
                <w:rFonts w:ascii="Times New Roman" w:hAnsi="Times New Roman"/>
                <w:color w:val="000000"/>
                <w:sz w:val="20"/>
                <w:lang w:val="lt-LT"/>
              </w:rPr>
              <w:t>Viešasis valdymas ir gynyba; privalomasis socialinis draudimas</w:t>
            </w:r>
          </w:p>
        </w:tc>
        <w:tc>
          <w:tcPr>
            <w:tcW w:w="992"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7353"/>
              <w:rPr>
                <w:color w:val="000000"/>
                <w:sz w:val="20"/>
                <w:szCs w:val="20"/>
              </w:rPr>
            </w:pPr>
            <w:r w:rsidRPr="00F3202C">
              <w:rPr>
                <w:color w:val="000000"/>
                <w:sz w:val="20"/>
                <w:szCs w:val="20"/>
              </w:rPr>
              <w:t>3</w:t>
            </w:r>
          </w:p>
        </w:tc>
        <w:tc>
          <w:tcPr>
            <w:tcW w:w="1134"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512"/>
              <w:rPr>
                <w:color w:val="000000"/>
                <w:sz w:val="20"/>
                <w:szCs w:val="20"/>
              </w:rPr>
            </w:pPr>
            <w:r w:rsidRPr="00F3202C">
              <w:rPr>
                <w:color w:val="000000"/>
                <w:sz w:val="20"/>
                <w:szCs w:val="20"/>
              </w:rPr>
              <w:t>4</w:t>
            </w:r>
          </w:p>
        </w:tc>
        <w:tc>
          <w:tcPr>
            <w:tcW w:w="992"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7192"/>
              <w:rPr>
                <w:color w:val="000000"/>
                <w:sz w:val="20"/>
                <w:szCs w:val="20"/>
              </w:rPr>
            </w:pPr>
            <w:r w:rsidRPr="00F3202C">
              <w:rPr>
                <w:color w:val="000000"/>
                <w:sz w:val="20"/>
                <w:szCs w:val="20"/>
              </w:rPr>
              <w:t>4</w:t>
            </w:r>
          </w:p>
        </w:tc>
        <w:tc>
          <w:tcPr>
            <w:tcW w:w="993" w:type="dxa"/>
            <w:shd w:val="clear" w:color="auto" w:fill="FFFFFF"/>
            <w:vAlign w:val="center"/>
          </w:tcPr>
          <w:p w:rsidR="00FF5772" w:rsidRPr="00F3202C" w:rsidRDefault="00FF5772" w:rsidP="00F3202C">
            <w:pPr>
              <w:spacing w:line="225" w:lineRule="atLeast"/>
              <w:jc w:val="center"/>
              <w:divId w:val="375666714"/>
              <w:rPr>
                <w:rFonts w:ascii="Times New Roman" w:hAnsi="Times New Roman"/>
                <w:color w:val="000000"/>
                <w:sz w:val="20"/>
                <w:lang w:val="lt-LT"/>
              </w:rPr>
            </w:pPr>
            <w:r w:rsidRPr="00F3202C">
              <w:rPr>
                <w:rFonts w:ascii="Times New Roman" w:hAnsi="Times New Roman"/>
                <w:color w:val="000000"/>
                <w:sz w:val="20"/>
                <w:lang w:val="lt-LT"/>
              </w:rPr>
              <w:t>3</w:t>
            </w:r>
          </w:p>
        </w:tc>
        <w:tc>
          <w:tcPr>
            <w:tcW w:w="1134" w:type="dxa"/>
            <w:shd w:val="clear" w:color="auto" w:fill="FFFFFF"/>
            <w:vAlign w:val="center"/>
          </w:tcPr>
          <w:p w:rsidR="00FF5772" w:rsidRPr="00F3202C" w:rsidRDefault="00FF5772" w:rsidP="00F3202C">
            <w:pPr>
              <w:spacing w:line="225" w:lineRule="atLeast"/>
              <w:jc w:val="center"/>
              <w:divId w:val="375667112"/>
              <w:rPr>
                <w:rFonts w:ascii="Times New Roman" w:hAnsi="Times New Roman"/>
                <w:color w:val="000000"/>
                <w:sz w:val="20"/>
                <w:lang w:val="lt-LT"/>
              </w:rPr>
            </w:pPr>
            <w:r w:rsidRPr="00F3202C">
              <w:rPr>
                <w:rFonts w:ascii="Times New Roman" w:hAnsi="Times New Roman"/>
                <w:color w:val="000000"/>
                <w:sz w:val="20"/>
                <w:lang w:val="lt-LT"/>
              </w:rPr>
              <w:t>3</w:t>
            </w:r>
          </w:p>
        </w:tc>
      </w:tr>
      <w:tr w:rsidR="00FF5772" w:rsidRPr="00AD3FD1" w:rsidTr="00F3202C">
        <w:tc>
          <w:tcPr>
            <w:tcW w:w="4077" w:type="dxa"/>
            <w:vAlign w:val="center"/>
          </w:tcPr>
          <w:p w:rsidR="00FF5772" w:rsidRPr="00F3202C" w:rsidRDefault="00FF5772" w:rsidP="00F3202C">
            <w:pPr>
              <w:rPr>
                <w:rFonts w:ascii="Times New Roman" w:hAnsi="Times New Roman"/>
                <w:color w:val="000000"/>
                <w:sz w:val="20"/>
                <w:lang w:val="lt-LT"/>
              </w:rPr>
            </w:pPr>
            <w:r w:rsidRPr="00F3202C">
              <w:rPr>
                <w:rFonts w:ascii="Times New Roman" w:hAnsi="Times New Roman"/>
                <w:color w:val="000000"/>
                <w:sz w:val="20"/>
                <w:lang w:val="lt-LT"/>
              </w:rPr>
              <w:t>Švietimas</w:t>
            </w:r>
          </w:p>
        </w:tc>
        <w:tc>
          <w:tcPr>
            <w:tcW w:w="992"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761"/>
              <w:rPr>
                <w:color w:val="000000"/>
                <w:sz w:val="20"/>
                <w:szCs w:val="20"/>
              </w:rPr>
            </w:pPr>
            <w:r w:rsidRPr="00F3202C">
              <w:rPr>
                <w:color w:val="000000"/>
                <w:sz w:val="20"/>
                <w:szCs w:val="20"/>
              </w:rPr>
              <w:t>8</w:t>
            </w:r>
          </w:p>
        </w:tc>
        <w:tc>
          <w:tcPr>
            <w:tcW w:w="1134"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729"/>
              <w:rPr>
                <w:color w:val="000000"/>
                <w:sz w:val="20"/>
                <w:szCs w:val="20"/>
              </w:rPr>
            </w:pPr>
            <w:r w:rsidRPr="00F3202C">
              <w:rPr>
                <w:color w:val="000000"/>
                <w:sz w:val="20"/>
                <w:szCs w:val="20"/>
              </w:rPr>
              <w:t>8</w:t>
            </w:r>
          </w:p>
        </w:tc>
        <w:tc>
          <w:tcPr>
            <w:tcW w:w="992"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7249"/>
              <w:rPr>
                <w:color w:val="000000"/>
                <w:sz w:val="20"/>
                <w:szCs w:val="20"/>
              </w:rPr>
            </w:pPr>
            <w:r w:rsidRPr="00F3202C">
              <w:rPr>
                <w:color w:val="000000"/>
                <w:sz w:val="20"/>
                <w:szCs w:val="20"/>
              </w:rPr>
              <w:t>8</w:t>
            </w:r>
          </w:p>
        </w:tc>
        <w:tc>
          <w:tcPr>
            <w:tcW w:w="993"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696"/>
              <w:rPr>
                <w:color w:val="000000"/>
                <w:sz w:val="20"/>
                <w:szCs w:val="20"/>
              </w:rPr>
            </w:pPr>
            <w:r w:rsidRPr="00F3202C">
              <w:rPr>
                <w:color w:val="000000"/>
                <w:sz w:val="20"/>
                <w:szCs w:val="20"/>
              </w:rPr>
              <w:t>8</w:t>
            </w:r>
          </w:p>
        </w:tc>
        <w:tc>
          <w:tcPr>
            <w:tcW w:w="1134"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570"/>
              <w:rPr>
                <w:color w:val="000000"/>
                <w:sz w:val="20"/>
                <w:szCs w:val="20"/>
              </w:rPr>
            </w:pPr>
            <w:r w:rsidRPr="00F3202C">
              <w:rPr>
                <w:color w:val="000000"/>
                <w:sz w:val="20"/>
                <w:szCs w:val="20"/>
              </w:rPr>
              <w:t>8</w:t>
            </w:r>
          </w:p>
        </w:tc>
      </w:tr>
      <w:tr w:rsidR="00FF5772" w:rsidRPr="00AD3FD1" w:rsidTr="00F3202C">
        <w:tc>
          <w:tcPr>
            <w:tcW w:w="4077" w:type="dxa"/>
            <w:vAlign w:val="center"/>
          </w:tcPr>
          <w:p w:rsidR="00FF5772" w:rsidRPr="00F3202C" w:rsidRDefault="00FF5772" w:rsidP="00F3202C">
            <w:pPr>
              <w:rPr>
                <w:rFonts w:ascii="Times New Roman" w:hAnsi="Times New Roman"/>
                <w:color w:val="000000"/>
                <w:sz w:val="20"/>
                <w:lang w:val="lt-LT"/>
              </w:rPr>
            </w:pPr>
            <w:r w:rsidRPr="00F3202C">
              <w:rPr>
                <w:rFonts w:ascii="Times New Roman" w:hAnsi="Times New Roman"/>
                <w:color w:val="000000"/>
                <w:sz w:val="20"/>
                <w:lang w:val="lt-LT"/>
              </w:rPr>
              <w:t>Žmonių sveikatos priežiūra ir socialinis darbas</w:t>
            </w:r>
          </w:p>
        </w:tc>
        <w:tc>
          <w:tcPr>
            <w:tcW w:w="992"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805"/>
              <w:rPr>
                <w:color w:val="000000"/>
                <w:sz w:val="20"/>
                <w:szCs w:val="20"/>
              </w:rPr>
            </w:pPr>
            <w:r w:rsidRPr="00F3202C">
              <w:rPr>
                <w:color w:val="000000"/>
                <w:sz w:val="20"/>
                <w:szCs w:val="20"/>
              </w:rPr>
              <w:t>9</w:t>
            </w:r>
          </w:p>
        </w:tc>
        <w:tc>
          <w:tcPr>
            <w:tcW w:w="1134"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563"/>
              <w:rPr>
                <w:color w:val="000000"/>
                <w:sz w:val="20"/>
                <w:szCs w:val="20"/>
              </w:rPr>
            </w:pPr>
            <w:r w:rsidRPr="00F3202C">
              <w:rPr>
                <w:color w:val="000000"/>
                <w:sz w:val="20"/>
                <w:szCs w:val="20"/>
              </w:rPr>
              <w:t>8</w:t>
            </w:r>
          </w:p>
        </w:tc>
        <w:tc>
          <w:tcPr>
            <w:tcW w:w="992"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427"/>
              <w:rPr>
                <w:color w:val="000000"/>
                <w:sz w:val="20"/>
                <w:szCs w:val="20"/>
              </w:rPr>
            </w:pPr>
            <w:r w:rsidRPr="00F3202C">
              <w:rPr>
                <w:color w:val="000000"/>
                <w:sz w:val="20"/>
                <w:szCs w:val="20"/>
              </w:rPr>
              <w:t>8</w:t>
            </w:r>
          </w:p>
        </w:tc>
        <w:tc>
          <w:tcPr>
            <w:tcW w:w="993"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820"/>
              <w:rPr>
                <w:color w:val="000000"/>
                <w:sz w:val="20"/>
                <w:szCs w:val="20"/>
              </w:rPr>
            </w:pPr>
            <w:r w:rsidRPr="00F3202C">
              <w:rPr>
                <w:color w:val="000000"/>
                <w:sz w:val="20"/>
                <w:szCs w:val="20"/>
              </w:rPr>
              <w:t>9</w:t>
            </w:r>
          </w:p>
        </w:tc>
        <w:tc>
          <w:tcPr>
            <w:tcW w:w="1134"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7094"/>
              <w:rPr>
                <w:color w:val="000000"/>
                <w:sz w:val="20"/>
                <w:szCs w:val="20"/>
              </w:rPr>
            </w:pPr>
            <w:r w:rsidRPr="00F3202C">
              <w:rPr>
                <w:color w:val="000000"/>
                <w:sz w:val="20"/>
                <w:szCs w:val="20"/>
              </w:rPr>
              <w:t>8</w:t>
            </w:r>
          </w:p>
        </w:tc>
      </w:tr>
      <w:tr w:rsidR="00FF5772" w:rsidRPr="00AD3FD1" w:rsidTr="00F3202C">
        <w:tc>
          <w:tcPr>
            <w:tcW w:w="4077" w:type="dxa"/>
            <w:vAlign w:val="center"/>
          </w:tcPr>
          <w:p w:rsidR="00FF5772" w:rsidRPr="00F3202C" w:rsidRDefault="00FF5772" w:rsidP="00F3202C">
            <w:pPr>
              <w:rPr>
                <w:rFonts w:ascii="Times New Roman" w:hAnsi="Times New Roman"/>
                <w:color w:val="000000"/>
                <w:sz w:val="20"/>
                <w:lang w:val="lt-LT"/>
              </w:rPr>
            </w:pPr>
            <w:r w:rsidRPr="00F3202C">
              <w:rPr>
                <w:rFonts w:ascii="Times New Roman" w:hAnsi="Times New Roman"/>
                <w:color w:val="000000"/>
                <w:sz w:val="20"/>
                <w:lang w:val="lt-LT"/>
              </w:rPr>
              <w:t>Meninė, pramoginė ir poilsio organizavimo veikla</w:t>
            </w:r>
          </w:p>
        </w:tc>
        <w:tc>
          <w:tcPr>
            <w:tcW w:w="992"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414"/>
              <w:rPr>
                <w:color w:val="000000"/>
                <w:sz w:val="20"/>
                <w:szCs w:val="20"/>
              </w:rPr>
            </w:pPr>
            <w:r w:rsidRPr="00F3202C">
              <w:rPr>
                <w:color w:val="000000"/>
                <w:sz w:val="20"/>
                <w:szCs w:val="20"/>
              </w:rPr>
              <w:t>8</w:t>
            </w:r>
          </w:p>
        </w:tc>
        <w:tc>
          <w:tcPr>
            <w:tcW w:w="1134"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471"/>
              <w:rPr>
                <w:color w:val="000000"/>
                <w:sz w:val="20"/>
                <w:szCs w:val="20"/>
              </w:rPr>
            </w:pPr>
            <w:r w:rsidRPr="00F3202C">
              <w:rPr>
                <w:color w:val="000000"/>
                <w:sz w:val="20"/>
                <w:szCs w:val="20"/>
              </w:rPr>
              <w:t>14</w:t>
            </w:r>
          </w:p>
        </w:tc>
        <w:tc>
          <w:tcPr>
            <w:tcW w:w="992"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943"/>
              <w:rPr>
                <w:color w:val="000000"/>
                <w:sz w:val="20"/>
                <w:szCs w:val="20"/>
              </w:rPr>
            </w:pPr>
            <w:r w:rsidRPr="00F3202C">
              <w:rPr>
                <w:color w:val="000000"/>
                <w:sz w:val="20"/>
                <w:szCs w:val="20"/>
              </w:rPr>
              <w:t>14</w:t>
            </w:r>
          </w:p>
        </w:tc>
        <w:tc>
          <w:tcPr>
            <w:tcW w:w="993"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459"/>
              <w:rPr>
                <w:color w:val="000000"/>
                <w:sz w:val="20"/>
                <w:szCs w:val="20"/>
              </w:rPr>
            </w:pPr>
            <w:r w:rsidRPr="00F3202C">
              <w:rPr>
                <w:color w:val="000000"/>
                <w:sz w:val="20"/>
                <w:szCs w:val="20"/>
              </w:rPr>
              <w:t>14</w:t>
            </w:r>
          </w:p>
        </w:tc>
        <w:tc>
          <w:tcPr>
            <w:tcW w:w="1134"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7326"/>
              <w:rPr>
                <w:color w:val="000000"/>
                <w:sz w:val="20"/>
                <w:szCs w:val="20"/>
              </w:rPr>
            </w:pPr>
            <w:r w:rsidRPr="00F3202C">
              <w:rPr>
                <w:color w:val="000000"/>
                <w:sz w:val="20"/>
                <w:szCs w:val="20"/>
              </w:rPr>
              <w:t>14</w:t>
            </w:r>
          </w:p>
        </w:tc>
      </w:tr>
      <w:tr w:rsidR="00FF5772" w:rsidRPr="00AD3FD1" w:rsidTr="00F3202C">
        <w:tc>
          <w:tcPr>
            <w:tcW w:w="4077" w:type="dxa"/>
            <w:vAlign w:val="center"/>
          </w:tcPr>
          <w:p w:rsidR="00FF5772" w:rsidRPr="00F3202C" w:rsidRDefault="00FF5772" w:rsidP="00F3202C">
            <w:pPr>
              <w:rPr>
                <w:rFonts w:ascii="Times New Roman" w:hAnsi="Times New Roman"/>
                <w:color w:val="000000"/>
                <w:sz w:val="20"/>
                <w:lang w:val="lt-LT"/>
              </w:rPr>
            </w:pPr>
            <w:r w:rsidRPr="00F3202C">
              <w:rPr>
                <w:rFonts w:ascii="Times New Roman" w:hAnsi="Times New Roman"/>
                <w:color w:val="000000"/>
                <w:sz w:val="20"/>
                <w:lang w:val="lt-LT"/>
              </w:rPr>
              <w:t>Kita aptarnavimo veikla</w:t>
            </w:r>
          </w:p>
        </w:tc>
        <w:tc>
          <w:tcPr>
            <w:tcW w:w="992"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7006"/>
              <w:rPr>
                <w:color w:val="000000"/>
                <w:sz w:val="20"/>
                <w:szCs w:val="20"/>
              </w:rPr>
            </w:pPr>
            <w:r w:rsidRPr="00F3202C">
              <w:rPr>
                <w:color w:val="000000"/>
                <w:sz w:val="20"/>
                <w:szCs w:val="20"/>
              </w:rPr>
              <w:t>16</w:t>
            </w:r>
          </w:p>
        </w:tc>
        <w:tc>
          <w:tcPr>
            <w:tcW w:w="1134"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7237"/>
              <w:rPr>
                <w:color w:val="000000"/>
                <w:sz w:val="20"/>
                <w:szCs w:val="20"/>
              </w:rPr>
            </w:pPr>
            <w:r w:rsidRPr="00F3202C">
              <w:rPr>
                <w:color w:val="000000"/>
                <w:sz w:val="20"/>
                <w:szCs w:val="20"/>
              </w:rPr>
              <w:t>18</w:t>
            </w:r>
          </w:p>
        </w:tc>
        <w:tc>
          <w:tcPr>
            <w:tcW w:w="992"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7321"/>
              <w:rPr>
                <w:color w:val="000000"/>
                <w:sz w:val="20"/>
                <w:szCs w:val="20"/>
              </w:rPr>
            </w:pPr>
            <w:r w:rsidRPr="00F3202C">
              <w:rPr>
                <w:color w:val="000000"/>
                <w:sz w:val="20"/>
                <w:szCs w:val="20"/>
              </w:rPr>
              <w:t>17</w:t>
            </w:r>
          </w:p>
        </w:tc>
        <w:tc>
          <w:tcPr>
            <w:tcW w:w="993"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926"/>
              <w:rPr>
                <w:color w:val="000000"/>
                <w:sz w:val="20"/>
                <w:szCs w:val="20"/>
              </w:rPr>
            </w:pPr>
            <w:r w:rsidRPr="00F3202C">
              <w:rPr>
                <w:color w:val="000000"/>
                <w:sz w:val="20"/>
                <w:szCs w:val="20"/>
              </w:rPr>
              <w:t>24</w:t>
            </w:r>
          </w:p>
        </w:tc>
        <w:tc>
          <w:tcPr>
            <w:tcW w:w="1134"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divId w:val="375666452"/>
              <w:rPr>
                <w:color w:val="000000"/>
                <w:sz w:val="20"/>
                <w:szCs w:val="20"/>
              </w:rPr>
            </w:pPr>
            <w:r w:rsidRPr="00F3202C">
              <w:rPr>
                <w:color w:val="000000"/>
                <w:sz w:val="20"/>
                <w:szCs w:val="20"/>
              </w:rPr>
              <w:t>23</w:t>
            </w:r>
          </w:p>
        </w:tc>
      </w:tr>
      <w:tr w:rsidR="00FF5772" w:rsidRPr="00AD3FD1" w:rsidTr="00F81C9F">
        <w:tc>
          <w:tcPr>
            <w:tcW w:w="4077" w:type="dxa"/>
            <w:vAlign w:val="center"/>
          </w:tcPr>
          <w:p w:rsidR="00FF5772" w:rsidRPr="00F3202C" w:rsidRDefault="00FF5772" w:rsidP="00F3202C">
            <w:pPr>
              <w:rPr>
                <w:rFonts w:ascii="Times New Roman" w:hAnsi="Times New Roman"/>
                <w:color w:val="000000"/>
                <w:sz w:val="20"/>
                <w:lang w:val="lt-LT"/>
              </w:rPr>
            </w:pPr>
            <w:r w:rsidRPr="00F3202C">
              <w:rPr>
                <w:rFonts w:ascii="Times New Roman" w:hAnsi="Times New Roman"/>
                <w:b/>
                <w:color w:val="000000"/>
                <w:sz w:val="20"/>
                <w:lang w:val="lt-LT"/>
              </w:rPr>
              <w:t>Iš viso pagal ekonomines veiklos rūšis</w:t>
            </w:r>
          </w:p>
        </w:tc>
        <w:tc>
          <w:tcPr>
            <w:tcW w:w="992"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rPr>
                <w:color w:val="000000"/>
                <w:sz w:val="20"/>
                <w:szCs w:val="20"/>
              </w:rPr>
            </w:pPr>
            <w:r w:rsidRPr="00F3202C">
              <w:rPr>
                <w:color w:val="000000"/>
                <w:sz w:val="20"/>
                <w:szCs w:val="20"/>
              </w:rPr>
              <w:t>155</w:t>
            </w:r>
          </w:p>
        </w:tc>
        <w:tc>
          <w:tcPr>
            <w:tcW w:w="1134"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rPr>
                <w:color w:val="000000"/>
                <w:sz w:val="20"/>
                <w:szCs w:val="20"/>
              </w:rPr>
            </w:pPr>
            <w:r w:rsidRPr="00F3202C">
              <w:rPr>
                <w:color w:val="000000"/>
                <w:sz w:val="20"/>
                <w:szCs w:val="20"/>
              </w:rPr>
              <w:t>159</w:t>
            </w:r>
          </w:p>
        </w:tc>
        <w:tc>
          <w:tcPr>
            <w:tcW w:w="992"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rPr>
                <w:color w:val="000000"/>
                <w:sz w:val="20"/>
                <w:szCs w:val="20"/>
              </w:rPr>
            </w:pPr>
            <w:r w:rsidRPr="00F3202C">
              <w:rPr>
                <w:color w:val="000000"/>
                <w:sz w:val="20"/>
                <w:szCs w:val="20"/>
              </w:rPr>
              <w:t>162</w:t>
            </w:r>
          </w:p>
        </w:tc>
        <w:tc>
          <w:tcPr>
            <w:tcW w:w="993"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rPr>
                <w:color w:val="000000"/>
                <w:sz w:val="20"/>
                <w:szCs w:val="20"/>
              </w:rPr>
            </w:pPr>
            <w:r w:rsidRPr="00F3202C">
              <w:rPr>
                <w:color w:val="000000"/>
                <w:sz w:val="20"/>
                <w:szCs w:val="20"/>
              </w:rPr>
              <w:t>168</w:t>
            </w:r>
          </w:p>
        </w:tc>
        <w:tc>
          <w:tcPr>
            <w:tcW w:w="1134" w:type="dxa"/>
            <w:shd w:val="clear" w:color="auto" w:fill="FFFFFF"/>
            <w:vAlign w:val="center"/>
          </w:tcPr>
          <w:p w:rsidR="00FF5772" w:rsidRPr="00F3202C" w:rsidRDefault="00FF5772" w:rsidP="00F3202C">
            <w:pPr>
              <w:pStyle w:val="ng-binding"/>
              <w:spacing w:before="0" w:beforeAutospacing="0" w:after="0" w:afterAutospacing="0" w:line="225" w:lineRule="atLeast"/>
              <w:ind w:left="75" w:right="75"/>
              <w:jc w:val="center"/>
              <w:rPr>
                <w:color w:val="000000"/>
                <w:sz w:val="20"/>
                <w:szCs w:val="20"/>
              </w:rPr>
            </w:pPr>
            <w:r w:rsidRPr="00F3202C">
              <w:rPr>
                <w:color w:val="000000"/>
                <w:sz w:val="20"/>
                <w:szCs w:val="20"/>
              </w:rPr>
              <w:t>165</w:t>
            </w:r>
          </w:p>
        </w:tc>
      </w:tr>
    </w:tbl>
    <w:p w:rsidR="00FF5772" w:rsidRPr="008E57E2" w:rsidRDefault="00FF5772" w:rsidP="004902F2">
      <w:pPr>
        <w:spacing w:before="120"/>
        <w:ind w:right="-79"/>
        <w:jc w:val="center"/>
        <w:rPr>
          <w:rFonts w:ascii="Times New Roman" w:hAnsi="Times New Roman"/>
          <w:i/>
          <w:color w:val="000000"/>
          <w:sz w:val="22"/>
          <w:szCs w:val="22"/>
          <w:lang w:val="lt-LT"/>
        </w:rPr>
      </w:pPr>
      <w:r w:rsidRPr="008E57E2">
        <w:rPr>
          <w:rFonts w:ascii="Times New Roman" w:hAnsi="Times New Roman"/>
          <w:i/>
          <w:color w:val="000000"/>
          <w:sz w:val="22"/>
          <w:szCs w:val="22"/>
          <w:lang w:val="lt-LT"/>
        </w:rPr>
        <w:t>(šaltinis: Lietuvos statistikos departamentas)</w:t>
      </w:r>
    </w:p>
    <w:p w:rsidR="00FF5772" w:rsidRPr="008E57E2" w:rsidRDefault="00FF5772" w:rsidP="00E32B01">
      <w:pPr>
        <w:ind w:right="-79"/>
        <w:jc w:val="center"/>
        <w:rPr>
          <w:rFonts w:ascii="Times New Roman" w:hAnsi="Times New Roman"/>
          <w:color w:val="000000"/>
          <w:highlight w:val="yellow"/>
          <w:lang w:val="lt-LT"/>
        </w:rPr>
      </w:pPr>
    </w:p>
    <w:p w:rsidR="00FF5772" w:rsidRPr="008E57E2" w:rsidRDefault="00FF5772" w:rsidP="0019703C">
      <w:pPr>
        <w:ind w:right="-79" w:firstLine="709"/>
        <w:jc w:val="both"/>
        <w:rPr>
          <w:rFonts w:ascii="Times New Roman" w:hAnsi="Times New Roman"/>
          <w:color w:val="000000"/>
          <w:highlight w:val="yellow"/>
          <w:lang w:val="lt-LT"/>
        </w:rPr>
      </w:pPr>
    </w:p>
    <w:p w:rsidR="00FF5772" w:rsidRPr="008E57E2" w:rsidRDefault="00FF5772" w:rsidP="00324B5B">
      <w:pPr>
        <w:pStyle w:val="Default"/>
        <w:ind w:firstLine="709"/>
        <w:jc w:val="both"/>
      </w:pPr>
      <w:r w:rsidRPr="00AD3FD1">
        <w:rPr>
          <w:b/>
          <w:bCs/>
        </w:rPr>
        <w:t>Pagėgių</w:t>
      </w:r>
      <w:r w:rsidRPr="008E57E2">
        <w:t xml:space="preserve"> </w:t>
      </w:r>
      <w:r w:rsidRPr="008E57E2">
        <w:rPr>
          <w:b/>
        </w:rPr>
        <w:t>klimatą</w:t>
      </w:r>
      <w:r w:rsidRPr="008E57E2">
        <w:t xml:space="preserve"> apibūdinantys meteorologiniai dydžiai – vidutinė metinė temperatūra, krituliai, vyraujantys vėjai, saulės spindėjimo trukmė pateikti 2 – 5 paveiksluose. </w:t>
      </w:r>
    </w:p>
    <w:p w:rsidR="00FF5772" w:rsidRPr="008E57E2" w:rsidRDefault="00FF5772" w:rsidP="0018006B">
      <w:pPr>
        <w:jc w:val="center"/>
        <w:rPr>
          <w:rFonts w:ascii="Times New Roman" w:hAnsi="Times New Roman"/>
          <w:highlight w:val="yellow"/>
        </w:rPr>
      </w:pPr>
    </w:p>
    <w:p w:rsidR="00FF5772" w:rsidRDefault="00FF5772" w:rsidP="0018006B">
      <w:pPr>
        <w:jc w:val="center"/>
        <w:rPr>
          <w:rFonts w:ascii="Times New Roman" w:hAnsi="Times New Roman"/>
          <w:szCs w:val="24"/>
          <w:highlight w:val="yellow"/>
          <w:lang w:val="lt-LT"/>
        </w:rPr>
      </w:pPr>
    </w:p>
    <w:p w:rsidR="00FF5772" w:rsidRDefault="00FF5772" w:rsidP="0018006B">
      <w:pPr>
        <w:jc w:val="center"/>
        <w:rPr>
          <w:rFonts w:ascii="Times New Roman" w:hAnsi="Times New Roman"/>
          <w:szCs w:val="24"/>
          <w:highlight w:val="yellow"/>
          <w:lang w:val="lt-LT"/>
        </w:rPr>
      </w:pPr>
    </w:p>
    <w:p w:rsidR="00FF5772" w:rsidRDefault="00FF5772" w:rsidP="0018006B">
      <w:pPr>
        <w:jc w:val="center"/>
        <w:rPr>
          <w:rFonts w:ascii="Times New Roman" w:hAnsi="Times New Roman"/>
          <w:szCs w:val="24"/>
          <w:highlight w:val="yellow"/>
          <w:lang w:val="lt-LT"/>
        </w:rPr>
      </w:pPr>
    </w:p>
    <w:p w:rsidR="00FF5772" w:rsidRDefault="00FF5772" w:rsidP="0018006B">
      <w:pPr>
        <w:jc w:val="center"/>
        <w:rPr>
          <w:rFonts w:ascii="Times New Roman" w:hAnsi="Times New Roman"/>
          <w:szCs w:val="24"/>
          <w:highlight w:val="yellow"/>
          <w:lang w:val="lt-LT"/>
        </w:rPr>
      </w:pPr>
    </w:p>
    <w:p w:rsidR="00FF5772" w:rsidRDefault="00FF5772" w:rsidP="000D77F6">
      <w:pPr>
        <w:rPr>
          <w:rFonts w:ascii="Times New Roman" w:hAnsi="Times New Roman"/>
          <w:szCs w:val="24"/>
          <w:highlight w:val="yellow"/>
          <w:lang w:val="lt-LT"/>
        </w:rPr>
      </w:pPr>
    </w:p>
    <w:p w:rsidR="00FF5772" w:rsidRDefault="00FF5772" w:rsidP="0018006B">
      <w:pPr>
        <w:jc w:val="center"/>
        <w:rPr>
          <w:rFonts w:ascii="Times New Roman" w:hAnsi="Times New Roman"/>
          <w:szCs w:val="24"/>
          <w:highlight w:val="yellow"/>
          <w:lang w:val="lt-LT"/>
        </w:rPr>
      </w:pPr>
    </w:p>
    <w:p w:rsidR="00FF5772" w:rsidRPr="008E57E2" w:rsidRDefault="00FF5772" w:rsidP="0018006B">
      <w:pPr>
        <w:jc w:val="center"/>
        <w:rPr>
          <w:rFonts w:ascii="Times New Roman" w:hAnsi="Times New Roman"/>
          <w:szCs w:val="24"/>
          <w:highlight w:val="yellow"/>
          <w:lang w:val="lt-LT"/>
        </w:rPr>
      </w:pPr>
    </w:p>
    <w:p w:rsidR="00FF5772" w:rsidRPr="008E57E2" w:rsidRDefault="00FF5772" w:rsidP="0018006B">
      <w:pPr>
        <w:jc w:val="center"/>
        <w:rPr>
          <w:rFonts w:ascii="Times New Roman" w:hAnsi="Times New Roman"/>
          <w:highlight w:val="yellow"/>
          <w:lang w:val="lt-LT"/>
        </w:rPr>
      </w:pPr>
      <w:r w:rsidRPr="008E57E2">
        <w:rPr>
          <w:rFonts w:ascii="Times New Roman" w:hAnsi="Times New Roman"/>
          <w:noProof/>
          <w:highlight w:val="yellow"/>
          <w:lang w:val="lt-LT"/>
        </w:rPr>
        <w:pict>
          <v:shape id="Paveikslėlis 1" o:spid="_x0000_i1029" type="#_x0000_t75" alt="http://www.meteo.lt/documents/20181/91851/vid_oro_t_metine_1981-2010.jpg/4937afd8-4d5a-444f-b8c5-90b3015ac5c6?t=1455000052906" style="width:294pt;height:234.75pt;visibility:visible" o:bordertopcolor="this" o:borderleftcolor="this" o:borderbottomcolor="this" o:borderrightcolor="this">
            <v:imagedata r:id="rId10" o:title=""/>
            <w10:bordertop type="single" width="4"/>
            <w10:borderleft type="single" width="4"/>
            <w10:borderbottom type="single" width="4"/>
            <w10:borderright type="single" width="4"/>
          </v:shape>
        </w:pict>
      </w:r>
    </w:p>
    <w:p w:rsidR="00FF5772" w:rsidRPr="008E57E2" w:rsidRDefault="00FF5772" w:rsidP="00497709">
      <w:pPr>
        <w:spacing w:before="120"/>
        <w:jc w:val="center"/>
        <w:rPr>
          <w:rFonts w:ascii="Times New Roman" w:hAnsi="Times New Roman"/>
          <w:szCs w:val="24"/>
          <w:lang w:val="lt-LT"/>
        </w:rPr>
      </w:pPr>
      <w:r w:rsidRPr="008E57E2">
        <w:rPr>
          <w:rFonts w:ascii="Times New Roman" w:hAnsi="Times New Roman"/>
          <w:b/>
          <w:szCs w:val="24"/>
          <w:lang w:val="lt-LT"/>
        </w:rPr>
        <w:t>2 pav</w:t>
      </w:r>
      <w:r w:rsidRPr="008E57E2">
        <w:rPr>
          <w:rFonts w:ascii="Times New Roman" w:hAnsi="Times New Roman"/>
          <w:szCs w:val="24"/>
          <w:lang w:val="lt-LT"/>
        </w:rPr>
        <w:t xml:space="preserve">. </w:t>
      </w:r>
      <w:r w:rsidRPr="008E57E2">
        <w:rPr>
          <w:rFonts w:ascii="Times New Roman" w:hAnsi="Times New Roman"/>
          <w:color w:val="333333"/>
          <w:szCs w:val="24"/>
          <w:shd w:val="clear" w:color="auto" w:fill="FFFFFF"/>
          <w:lang w:val="lt-LT"/>
        </w:rPr>
        <w:t>Vidutinė metinė oro temperatūra</w:t>
      </w:r>
    </w:p>
    <w:p w:rsidR="00FF5772" w:rsidRPr="008E57E2" w:rsidRDefault="00FF5772" w:rsidP="0018006B">
      <w:pPr>
        <w:jc w:val="center"/>
        <w:rPr>
          <w:rFonts w:ascii="Times New Roman" w:hAnsi="Times New Roman"/>
          <w:i/>
          <w:sz w:val="20"/>
          <w:lang w:val="lt-LT"/>
        </w:rPr>
      </w:pPr>
      <w:r w:rsidRPr="008E57E2">
        <w:rPr>
          <w:rFonts w:ascii="Times New Roman" w:hAnsi="Times New Roman"/>
          <w:i/>
          <w:sz w:val="20"/>
          <w:lang w:val="lt-LT"/>
        </w:rPr>
        <w:t>(šaltinis: Lietuvos hidrometeorologijos tarnyba)</w:t>
      </w:r>
    </w:p>
    <w:p w:rsidR="00FF5772" w:rsidRPr="008E57E2" w:rsidRDefault="00FF5772" w:rsidP="0043495C">
      <w:pPr>
        <w:tabs>
          <w:tab w:val="left" w:pos="1315"/>
        </w:tabs>
        <w:rPr>
          <w:rFonts w:ascii="Times New Roman" w:hAnsi="Times New Roman"/>
          <w:lang w:val="lt-LT"/>
        </w:rPr>
      </w:pPr>
      <w:r w:rsidRPr="008E57E2">
        <w:rPr>
          <w:rFonts w:ascii="Times New Roman" w:hAnsi="Times New Roman"/>
          <w:lang w:val="lt-LT"/>
        </w:rPr>
        <w:tab/>
      </w:r>
    </w:p>
    <w:p w:rsidR="00FF5772" w:rsidRDefault="00FF5772" w:rsidP="007D4E74">
      <w:pPr>
        <w:ind w:firstLine="709"/>
        <w:jc w:val="both"/>
        <w:rPr>
          <w:rFonts w:ascii="Times New Roman" w:hAnsi="Times New Roman"/>
          <w:szCs w:val="24"/>
          <w:lang w:val="lt-LT"/>
        </w:rPr>
      </w:pPr>
      <w:r w:rsidRPr="00AD3FD1">
        <w:rPr>
          <w:color w:val="000000"/>
          <w:lang w:val="lt-LT"/>
        </w:rPr>
        <w:t>Pagėgių</w:t>
      </w:r>
      <w:r w:rsidRPr="00AD3FD1">
        <w:rPr>
          <w:rFonts w:ascii="Times New Roman" w:hAnsi="Times New Roman"/>
          <w:szCs w:val="24"/>
          <w:lang w:val="lt-LT"/>
        </w:rPr>
        <w:t xml:space="preserve"> </w:t>
      </w:r>
      <w:r>
        <w:rPr>
          <w:rFonts w:ascii="Times New Roman" w:hAnsi="Times New Roman"/>
          <w:szCs w:val="24"/>
          <w:lang w:val="lt-LT"/>
        </w:rPr>
        <w:t xml:space="preserve">savivaldybė </w:t>
      </w:r>
      <w:r w:rsidRPr="00AD3FD1">
        <w:rPr>
          <w:rFonts w:ascii="Times New Roman" w:hAnsi="Times New Roman"/>
          <w:szCs w:val="24"/>
          <w:lang w:val="lt-LT"/>
        </w:rPr>
        <w:t xml:space="preserve">patenka į zoną, kurioje vyraujanti  vidutinė metinė temperatūra yra nuo 6,5 </w:t>
      </w:r>
      <w:r w:rsidRPr="00AD3FD1">
        <w:rPr>
          <w:rFonts w:ascii="Times New Roman" w:hAnsi="Times New Roman"/>
          <w:szCs w:val="24"/>
          <w:vertAlign w:val="superscript"/>
          <w:lang w:val="lt-LT"/>
        </w:rPr>
        <w:t>0</w:t>
      </w:r>
      <w:r w:rsidRPr="00AD3FD1">
        <w:rPr>
          <w:rFonts w:ascii="Times New Roman" w:hAnsi="Times New Roman"/>
          <w:szCs w:val="24"/>
          <w:lang w:val="lt-LT"/>
        </w:rPr>
        <w:t xml:space="preserve">C iki 7,0 </w:t>
      </w:r>
      <w:r w:rsidRPr="00AD3FD1">
        <w:rPr>
          <w:rFonts w:ascii="Times New Roman" w:hAnsi="Times New Roman"/>
          <w:szCs w:val="24"/>
          <w:vertAlign w:val="superscript"/>
          <w:lang w:val="lt-LT"/>
        </w:rPr>
        <w:t>0</w:t>
      </w:r>
      <w:r w:rsidRPr="00AD3FD1">
        <w:rPr>
          <w:rFonts w:ascii="Times New Roman" w:hAnsi="Times New Roman"/>
          <w:szCs w:val="24"/>
          <w:lang w:val="lt-LT"/>
        </w:rPr>
        <w:t>C laipsnių.</w:t>
      </w:r>
    </w:p>
    <w:p w:rsidR="00FF5772" w:rsidRDefault="00FF5772" w:rsidP="007D4E74">
      <w:pPr>
        <w:ind w:firstLine="709"/>
        <w:jc w:val="both"/>
        <w:rPr>
          <w:rFonts w:ascii="Times New Roman" w:hAnsi="Times New Roman"/>
          <w:caps/>
          <w:szCs w:val="24"/>
          <w:lang w:val="lt-LT"/>
        </w:rPr>
      </w:pPr>
    </w:p>
    <w:p w:rsidR="00FF5772" w:rsidRPr="008E57E2" w:rsidRDefault="00FF5772" w:rsidP="007D4E74">
      <w:pPr>
        <w:ind w:firstLine="709"/>
        <w:jc w:val="both"/>
        <w:rPr>
          <w:rFonts w:ascii="Times New Roman" w:hAnsi="Times New Roman"/>
          <w:caps/>
          <w:szCs w:val="24"/>
          <w:lang w:val="lt-LT"/>
        </w:rPr>
      </w:pPr>
    </w:p>
    <w:p w:rsidR="00FF5772" w:rsidRPr="008E57E2" w:rsidRDefault="00FF5772" w:rsidP="0018006B">
      <w:pPr>
        <w:jc w:val="center"/>
        <w:rPr>
          <w:rFonts w:ascii="Times New Roman" w:hAnsi="Times New Roman"/>
          <w:highlight w:val="yellow"/>
          <w:lang w:val="lt-LT"/>
        </w:rPr>
      </w:pPr>
    </w:p>
    <w:p w:rsidR="00FF5772" w:rsidRPr="008E57E2" w:rsidRDefault="00FF5772" w:rsidP="0018006B">
      <w:pPr>
        <w:jc w:val="center"/>
        <w:rPr>
          <w:rFonts w:ascii="Times New Roman" w:hAnsi="Times New Roman"/>
          <w:highlight w:val="yellow"/>
          <w:lang w:val="lt-LT"/>
        </w:rPr>
      </w:pPr>
      <w:r w:rsidRPr="008E57E2">
        <w:rPr>
          <w:rFonts w:ascii="Times New Roman" w:hAnsi="Times New Roman"/>
          <w:noProof/>
          <w:highlight w:val="yellow"/>
          <w:lang w:val="lt-LT"/>
        </w:rPr>
        <w:pict>
          <v:shape id="_x0000_i1030" type="#_x0000_t75" alt="http://www.meteo.lt/documents/20181/91851/krituliai_metiniai_1981-2010.jpg/9dc1d3e1-9be7-42d3-a316-56ccf14f42f0?t=1455000055206" style="width:294pt;height:226.5pt;visibility:visible" o:bordertopcolor="this" o:borderleftcolor="this" o:borderbottomcolor="this" o:borderrightcolor="this">
            <v:imagedata r:id="rId11" o:title=""/>
            <w10:bordertop type="single" width="6"/>
            <w10:borderleft type="single" width="6"/>
            <w10:borderbottom type="single" width="6"/>
            <w10:borderright type="single" width="6"/>
          </v:shape>
        </w:pict>
      </w:r>
    </w:p>
    <w:p w:rsidR="00FF5772" w:rsidRPr="008E57E2" w:rsidRDefault="00FF5772" w:rsidP="00497709">
      <w:pPr>
        <w:spacing w:before="120"/>
        <w:jc w:val="center"/>
        <w:rPr>
          <w:rFonts w:ascii="Times New Roman" w:hAnsi="Times New Roman"/>
          <w:szCs w:val="24"/>
          <w:lang w:val="lt-LT"/>
        </w:rPr>
      </w:pPr>
      <w:r w:rsidRPr="008E57E2">
        <w:rPr>
          <w:rFonts w:ascii="Times New Roman" w:hAnsi="Times New Roman"/>
          <w:b/>
          <w:szCs w:val="24"/>
          <w:lang w:val="lt-LT"/>
        </w:rPr>
        <w:t>3 pav</w:t>
      </w:r>
      <w:r w:rsidRPr="008E57E2">
        <w:rPr>
          <w:rFonts w:ascii="Times New Roman" w:hAnsi="Times New Roman"/>
          <w:szCs w:val="24"/>
          <w:lang w:val="lt-LT"/>
        </w:rPr>
        <w:t xml:space="preserve">. </w:t>
      </w:r>
      <w:r w:rsidRPr="008E57E2">
        <w:rPr>
          <w:rFonts w:ascii="Times New Roman" w:hAnsi="Times New Roman"/>
          <w:color w:val="000000"/>
          <w:lang w:val="lt-LT"/>
        </w:rPr>
        <w:t>Vidutinis metinis kritulių kiekis</w:t>
      </w:r>
    </w:p>
    <w:p w:rsidR="00FF5772" w:rsidRPr="008E57E2" w:rsidRDefault="00FF5772" w:rsidP="0018006B">
      <w:pPr>
        <w:jc w:val="center"/>
        <w:rPr>
          <w:rFonts w:ascii="Times New Roman" w:hAnsi="Times New Roman"/>
          <w:i/>
          <w:sz w:val="20"/>
          <w:lang w:val="lt-LT"/>
        </w:rPr>
      </w:pPr>
      <w:r w:rsidRPr="008E57E2">
        <w:rPr>
          <w:rFonts w:ascii="Times New Roman" w:hAnsi="Times New Roman"/>
          <w:i/>
          <w:sz w:val="20"/>
          <w:lang w:val="lt-LT"/>
        </w:rPr>
        <w:t>(šaltinis: Lietuvos hidrometeorologijos tarnyba)</w:t>
      </w:r>
    </w:p>
    <w:p w:rsidR="00FF5772" w:rsidRPr="008E57E2" w:rsidRDefault="00FF5772" w:rsidP="0018006B">
      <w:pPr>
        <w:jc w:val="center"/>
        <w:rPr>
          <w:rFonts w:ascii="Times New Roman" w:hAnsi="Times New Roman"/>
          <w:highlight w:val="yellow"/>
          <w:lang w:val="lt-LT"/>
        </w:rPr>
      </w:pPr>
    </w:p>
    <w:p w:rsidR="00FF5772" w:rsidRPr="00AD3FD1" w:rsidRDefault="00FF5772" w:rsidP="0018006B">
      <w:pPr>
        <w:jc w:val="center"/>
        <w:rPr>
          <w:rFonts w:ascii="Times New Roman" w:hAnsi="Times New Roman"/>
          <w:color w:val="000000"/>
          <w:highlight w:val="yellow"/>
          <w:lang w:val="lt-LT"/>
        </w:rPr>
      </w:pPr>
      <w:r w:rsidRPr="00AD3FD1">
        <w:rPr>
          <w:rFonts w:ascii="Times New Roman" w:hAnsi="Times New Roman"/>
          <w:color w:val="000000"/>
          <w:lang w:val="lt-LT"/>
        </w:rPr>
        <w:t xml:space="preserve">Vidutinis metinis kritulių kiekis </w:t>
      </w:r>
      <w:r>
        <w:rPr>
          <w:rFonts w:ascii="Times New Roman" w:hAnsi="Times New Roman"/>
          <w:color w:val="000000"/>
          <w:lang w:val="lt-LT"/>
        </w:rPr>
        <w:t xml:space="preserve">Pagėgių savivaldybės </w:t>
      </w:r>
      <w:r w:rsidRPr="00AD3FD1">
        <w:rPr>
          <w:rFonts w:ascii="Times New Roman" w:hAnsi="Times New Roman"/>
          <w:color w:val="000000"/>
          <w:lang w:val="lt-LT"/>
        </w:rPr>
        <w:t xml:space="preserve">teritorijoje yra nuo </w:t>
      </w:r>
      <w:r w:rsidRPr="005934A7">
        <w:rPr>
          <w:rFonts w:ascii="Times New Roman" w:hAnsi="Times New Roman"/>
          <w:color w:val="000000"/>
          <w:lang w:val="lt-LT"/>
        </w:rPr>
        <w:t>650 mm iki 800 mm per metus.</w:t>
      </w:r>
    </w:p>
    <w:p w:rsidR="00FF5772" w:rsidRDefault="00FF5772" w:rsidP="0018006B">
      <w:pPr>
        <w:jc w:val="center"/>
        <w:rPr>
          <w:rFonts w:ascii="Times New Roman" w:hAnsi="Times New Roman"/>
          <w:highlight w:val="yellow"/>
          <w:lang w:val="lt-LT"/>
        </w:rPr>
      </w:pPr>
    </w:p>
    <w:p w:rsidR="00FF5772" w:rsidRPr="008E57E2" w:rsidRDefault="00FF5772" w:rsidP="0018006B">
      <w:pPr>
        <w:jc w:val="center"/>
        <w:rPr>
          <w:rFonts w:ascii="Times New Roman" w:hAnsi="Times New Roman"/>
          <w:highlight w:val="yellow"/>
          <w:lang w:val="lt-LT"/>
        </w:rPr>
      </w:pPr>
    </w:p>
    <w:p w:rsidR="00FF5772" w:rsidRPr="008E57E2" w:rsidRDefault="00FF5772" w:rsidP="0018006B">
      <w:pPr>
        <w:jc w:val="center"/>
        <w:rPr>
          <w:rFonts w:ascii="Times New Roman" w:hAnsi="Times New Roman"/>
          <w:highlight w:val="yellow"/>
          <w:lang w:val="lt-LT"/>
        </w:rPr>
      </w:pPr>
      <w:r w:rsidRPr="008E57E2">
        <w:rPr>
          <w:rFonts w:ascii="Times New Roman" w:hAnsi="Times New Roman"/>
          <w:noProof/>
          <w:highlight w:val="yellow"/>
          <w:lang w:val="lt-LT"/>
        </w:rPr>
        <w:pict>
          <v:shape id="_x0000_i1031" type="#_x0000_t75" alt="http://www.meteo.lt/documents/20181/91851/vejas_metai_AP.jpg/4aa2e3d8-0e22-4422-a4ec-8df7c173de33?t=1455000052351" style="width:294pt;height:229.5pt;visibility:visible" o:bordertopcolor="this" o:borderleftcolor="this" o:borderbottomcolor="this" o:borderrightcolor="this">
            <v:imagedata r:id="rId12" o:title=""/>
            <w10:bordertop type="single" width="6"/>
            <w10:borderleft type="single" width="6"/>
            <w10:borderbottom type="single" width="6"/>
            <w10:borderright type="single" width="6"/>
          </v:shape>
        </w:pict>
      </w:r>
    </w:p>
    <w:p w:rsidR="00FF5772" w:rsidRPr="008E57E2" w:rsidRDefault="00FF5772" w:rsidP="00497709">
      <w:pPr>
        <w:spacing w:before="120"/>
        <w:jc w:val="center"/>
        <w:rPr>
          <w:rFonts w:ascii="Times New Roman" w:hAnsi="Times New Roman"/>
          <w:szCs w:val="24"/>
          <w:lang w:val="lt-LT"/>
        </w:rPr>
      </w:pPr>
      <w:r w:rsidRPr="008E57E2">
        <w:rPr>
          <w:rFonts w:ascii="Times New Roman" w:hAnsi="Times New Roman"/>
          <w:b/>
          <w:szCs w:val="24"/>
          <w:lang w:val="lt-LT"/>
        </w:rPr>
        <w:t>4 pav</w:t>
      </w:r>
      <w:r w:rsidRPr="008E57E2">
        <w:rPr>
          <w:rFonts w:ascii="Times New Roman" w:hAnsi="Times New Roman"/>
          <w:szCs w:val="24"/>
          <w:lang w:val="lt-LT"/>
        </w:rPr>
        <w:t xml:space="preserve">. </w:t>
      </w:r>
      <w:r w:rsidRPr="008E57E2">
        <w:rPr>
          <w:rFonts w:ascii="Times New Roman" w:hAnsi="Times New Roman"/>
          <w:color w:val="000000"/>
          <w:lang w:val="lt-LT"/>
        </w:rPr>
        <w:t>Vidutinis metinis vėjo greitis</w:t>
      </w:r>
    </w:p>
    <w:p w:rsidR="00FF5772" w:rsidRPr="008E57E2" w:rsidRDefault="00FF5772" w:rsidP="0018006B">
      <w:pPr>
        <w:jc w:val="center"/>
        <w:rPr>
          <w:rFonts w:ascii="Times New Roman" w:hAnsi="Times New Roman"/>
          <w:i/>
          <w:sz w:val="20"/>
          <w:lang w:val="lt-LT"/>
        </w:rPr>
      </w:pPr>
      <w:r w:rsidRPr="008E57E2">
        <w:rPr>
          <w:rFonts w:ascii="Times New Roman" w:hAnsi="Times New Roman"/>
          <w:i/>
          <w:sz w:val="20"/>
          <w:lang w:val="lt-LT"/>
        </w:rPr>
        <w:t>(šaltinis: Lietuvos hidrometeorologijos tarnyba)</w:t>
      </w:r>
    </w:p>
    <w:p w:rsidR="00FF5772" w:rsidRPr="008E57E2" w:rsidRDefault="00FF5772" w:rsidP="0018006B">
      <w:pPr>
        <w:jc w:val="center"/>
        <w:rPr>
          <w:rFonts w:ascii="Times New Roman" w:hAnsi="Times New Roman"/>
          <w:color w:val="000000"/>
          <w:lang w:val="lt-LT"/>
        </w:rPr>
      </w:pPr>
    </w:p>
    <w:p w:rsidR="00FF5772" w:rsidRDefault="00FF5772" w:rsidP="000D77F6">
      <w:pPr>
        <w:jc w:val="center"/>
        <w:rPr>
          <w:rFonts w:ascii="Times New Roman" w:hAnsi="Times New Roman"/>
          <w:color w:val="000000"/>
          <w:lang w:val="lt-LT"/>
        </w:rPr>
      </w:pPr>
      <w:r w:rsidRPr="005934A7">
        <w:rPr>
          <w:rFonts w:ascii="Times New Roman" w:hAnsi="Times New Roman"/>
          <w:color w:val="000000"/>
          <w:lang w:val="lt-LT"/>
        </w:rPr>
        <w:t xml:space="preserve">Vidutinis metinis vėjo greitis </w:t>
      </w:r>
      <w:r>
        <w:rPr>
          <w:rFonts w:ascii="Times New Roman" w:hAnsi="Times New Roman"/>
          <w:color w:val="000000"/>
          <w:lang w:val="lt-LT"/>
        </w:rPr>
        <w:t xml:space="preserve">Pagėgių savivaldybės </w:t>
      </w:r>
      <w:r w:rsidRPr="005934A7">
        <w:rPr>
          <w:rFonts w:ascii="Times New Roman" w:hAnsi="Times New Roman"/>
          <w:color w:val="000000"/>
          <w:lang w:val="lt-LT"/>
        </w:rPr>
        <w:t>teritorijoje yra nuo iki 4,0 m/s per metus.</w:t>
      </w:r>
    </w:p>
    <w:p w:rsidR="00FF5772" w:rsidRPr="000D77F6" w:rsidRDefault="00FF5772" w:rsidP="000D77F6">
      <w:pPr>
        <w:jc w:val="center"/>
        <w:rPr>
          <w:rFonts w:ascii="Times New Roman" w:hAnsi="Times New Roman"/>
          <w:color w:val="000000"/>
          <w:lang w:val="lt-LT"/>
        </w:rPr>
      </w:pPr>
    </w:p>
    <w:p w:rsidR="00FF5772" w:rsidRDefault="00FF5772" w:rsidP="0018006B">
      <w:pPr>
        <w:jc w:val="center"/>
        <w:rPr>
          <w:rFonts w:ascii="Times New Roman" w:hAnsi="Times New Roman"/>
          <w:color w:val="000000"/>
          <w:highlight w:val="yellow"/>
          <w:lang w:val="lt-LT"/>
        </w:rPr>
      </w:pPr>
    </w:p>
    <w:p w:rsidR="00FF5772" w:rsidRPr="008E57E2" w:rsidRDefault="00FF5772" w:rsidP="0018006B">
      <w:pPr>
        <w:jc w:val="center"/>
        <w:rPr>
          <w:rFonts w:ascii="Times New Roman" w:hAnsi="Times New Roman"/>
          <w:color w:val="000000"/>
          <w:highlight w:val="yellow"/>
          <w:lang w:val="lt-LT"/>
        </w:rPr>
      </w:pPr>
    </w:p>
    <w:p w:rsidR="00FF5772" w:rsidRPr="008E57E2" w:rsidRDefault="00FF5772" w:rsidP="0018006B">
      <w:pPr>
        <w:jc w:val="center"/>
        <w:rPr>
          <w:rFonts w:ascii="Times New Roman" w:hAnsi="Times New Roman"/>
          <w:noProof/>
          <w:highlight w:val="yellow"/>
          <w:lang w:val="lt-LT"/>
        </w:rPr>
      </w:pPr>
      <w:r w:rsidRPr="008E57E2">
        <w:rPr>
          <w:rFonts w:ascii="Times New Roman" w:hAnsi="Times New Roman"/>
          <w:noProof/>
          <w:highlight w:val="yellow"/>
          <w:lang w:val="lt-LT"/>
        </w:rPr>
        <w:pict>
          <v:shape id="_x0000_i1032" type="#_x0000_t75" alt="http://www.meteo.lt/documents/20181/91851/saule_1981-2010_m_ap.jpg/8c4a28cc-e6d5-49b8-9abb-c994cf0aca8e?t=1455000056354" style="width:294.75pt;height:226.5pt;visibility:visible" o:bordertopcolor="this" o:borderleftcolor="this" o:borderbottomcolor="this" o:borderrightcolor="this">
            <v:imagedata r:id="rId13" o:title=""/>
            <w10:bordertop type="single" width="6"/>
            <w10:borderleft type="single" width="6"/>
            <w10:borderbottom type="single" width="6"/>
            <w10:borderright type="single" width="6"/>
          </v:shape>
        </w:pict>
      </w:r>
    </w:p>
    <w:p w:rsidR="00FF5772" w:rsidRPr="008E57E2" w:rsidRDefault="00FF5772" w:rsidP="00497709">
      <w:pPr>
        <w:spacing w:before="120"/>
        <w:jc w:val="center"/>
        <w:rPr>
          <w:rFonts w:ascii="Times New Roman" w:hAnsi="Times New Roman"/>
          <w:b/>
          <w:szCs w:val="24"/>
          <w:lang w:val="lt-LT"/>
        </w:rPr>
      </w:pPr>
      <w:r w:rsidRPr="008E57E2">
        <w:rPr>
          <w:rFonts w:ascii="Times New Roman" w:hAnsi="Times New Roman"/>
          <w:b/>
          <w:szCs w:val="24"/>
          <w:lang w:val="lt-LT"/>
        </w:rPr>
        <w:t xml:space="preserve">5 pav. </w:t>
      </w:r>
      <w:r w:rsidRPr="008E57E2">
        <w:rPr>
          <w:rFonts w:ascii="Times New Roman" w:hAnsi="Times New Roman"/>
          <w:color w:val="000000"/>
          <w:lang w:val="lt-LT"/>
        </w:rPr>
        <w:t>Vidutinė metinė Saulės spindėjimo trukmė</w:t>
      </w:r>
    </w:p>
    <w:p w:rsidR="00FF5772" w:rsidRPr="008E57E2" w:rsidRDefault="00FF5772" w:rsidP="00431E84">
      <w:pPr>
        <w:jc w:val="center"/>
        <w:rPr>
          <w:rFonts w:ascii="Times New Roman" w:hAnsi="Times New Roman"/>
          <w:i/>
          <w:sz w:val="20"/>
          <w:lang w:val="lt-LT"/>
        </w:rPr>
      </w:pPr>
      <w:r w:rsidRPr="008E57E2">
        <w:rPr>
          <w:rFonts w:ascii="Times New Roman" w:hAnsi="Times New Roman"/>
          <w:i/>
          <w:sz w:val="20"/>
          <w:lang w:val="lt-LT"/>
        </w:rPr>
        <w:t>(šaltinis: Lietuvos hidrometeorologijos tarnyba)</w:t>
      </w:r>
    </w:p>
    <w:p w:rsidR="00FF5772" w:rsidRPr="008E57E2" w:rsidRDefault="00FF5772" w:rsidP="00431E84">
      <w:pPr>
        <w:pStyle w:val="Heading1"/>
        <w:numPr>
          <w:ilvl w:val="0"/>
          <w:numId w:val="0"/>
        </w:numPr>
        <w:spacing w:before="0" w:after="0"/>
        <w:rPr>
          <w:rFonts w:ascii="Times New Roman" w:hAnsi="Times New Roman"/>
          <w:highlight w:val="yellow"/>
          <w:lang/>
        </w:rPr>
      </w:pPr>
    </w:p>
    <w:p w:rsidR="00FF5772" w:rsidRPr="008E57E2" w:rsidRDefault="00FF5772" w:rsidP="00431E84">
      <w:pPr>
        <w:ind w:firstLine="709"/>
        <w:jc w:val="both"/>
        <w:rPr>
          <w:rFonts w:ascii="Times New Roman" w:hAnsi="Times New Roman"/>
          <w:color w:val="000000"/>
          <w:lang w:val="lt-LT"/>
        </w:rPr>
      </w:pPr>
      <w:r w:rsidRPr="005934A7">
        <w:rPr>
          <w:rFonts w:ascii="Times New Roman" w:hAnsi="Times New Roman"/>
          <w:color w:val="000000"/>
          <w:lang w:val="lt-LT"/>
        </w:rPr>
        <w:t xml:space="preserve">Vidutinė metinė Saulės spindėjimo trukmė </w:t>
      </w:r>
      <w:r>
        <w:rPr>
          <w:rFonts w:ascii="Times New Roman" w:hAnsi="Times New Roman"/>
          <w:color w:val="000000"/>
          <w:lang w:val="lt-LT"/>
        </w:rPr>
        <w:t xml:space="preserve">Pagėgių savivaldybės </w:t>
      </w:r>
      <w:r w:rsidRPr="005934A7">
        <w:rPr>
          <w:rFonts w:ascii="Times New Roman" w:hAnsi="Times New Roman"/>
          <w:color w:val="000000"/>
          <w:lang w:val="lt-LT"/>
        </w:rPr>
        <w:t>teritorijoje yra iki 1900 val./metus per metus.</w:t>
      </w:r>
    </w:p>
    <w:p w:rsidR="00FF5772" w:rsidRPr="008E57E2" w:rsidRDefault="00FF5772" w:rsidP="00431E84">
      <w:pPr>
        <w:pStyle w:val="Heading1"/>
        <w:numPr>
          <w:ilvl w:val="0"/>
          <w:numId w:val="0"/>
        </w:numPr>
        <w:spacing w:before="0" w:after="0"/>
        <w:rPr>
          <w:rFonts w:ascii="Times New Roman" w:hAnsi="Times New Roman"/>
          <w:sz w:val="24"/>
          <w:szCs w:val="24"/>
          <w:highlight w:val="yellow"/>
        </w:rPr>
      </w:pPr>
      <w:r w:rsidRPr="008E57E2">
        <w:rPr>
          <w:rFonts w:ascii="Times New Roman" w:hAnsi="Times New Roman"/>
          <w:lang/>
        </w:rPr>
        <w:br w:type="page"/>
      </w:r>
      <w:bookmarkStart w:id="3" w:name="_Toc54256720"/>
      <w:r w:rsidRPr="008E57E2">
        <w:rPr>
          <w:rFonts w:ascii="Times New Roman" w:hAnsi="Times New Roman"/>
          <w:sz w:val="24"/>
          <w:szCs w:val="24"/>
        </w:rPr>
        <w:t>2. MONITORINGO PROGRAMOS POREIKIO PAGRINDIMAS</w:t>
      </w:r>
      <w:bookmarkEnd w:id="3"/>
    </w:p>
    <w:p w:rsidR="00FF5772" w:rsidRPr="005934A7" w:rsidRDefault="00FF5772" w:rsidP="0019703C">
      <w:pPr>
        <w:rPr>
          <w:rFonts w:ascii="Times New Roman" w:hAnsi="Times New Roman"/>
          <w:lang w:val="lt-LT"/>
        </w:rPr>
      </w:pPr>
    </w:p>
    <w:p w:rsidR="00FF5772" w:rsidRPr="005934A7" w:rsidRDefault="00FF5772" w:rsidP="0019703C">
      <w:pPr>
        <w:ind w:firstLine="720"/>
        <w:jc w:val="both"/>
        <w:rPr>
          <w:rFonts w:ascii="Times New Roman" w:hAnsi="Times New Roman"/>
          <w:color w:val="000000"/>
          <w:lang w:val="lt-LT"/>
        </w:rPr>
      </w:pPr>
      <w:r w:rsidRPr="005934A7">
        <w:rPr>
          <w:rFonts w:ascii="Times New Roman" w:hAnsi="Times New Roman"/>
          <w:color w:val="000000"/>
          <w:lang w:val="lt-LT"/>
        </w:rPr>
        <w:t xml:space="preserve">Lietuvos Respublikos </w:t>
      </w:r>
      <w:r>
        <w:rPr>
          <w:rFonts w:ascii="Times New Roman" w:hAnsi="Times New Roman"/>
          <w:color w:val="000000"/>
          <w:lang w:val="lt-LT"/>
        </w:rPr>
        <w:t>a</w:t>
      </w:r>
      <w:r w:rsidRPr="005934A7">
        <w:rPr>
          <w:rFonts w:ascii="Times New Roman" w:hAnsi="Times New Roman"/>
          <w:color w:val="000000"/>
          <w:lang w:val="lt-LT"/>
        </w:rPr>
        <w:t xml:space="preserve">plinkos monitoringo įstatymas nustato aplinkos monitoringo  sistemos struktūrą, kurios viena dalis yra savivaldybių aplinkos monitoringas – savivaldybių lygiu joms priskirtose teritorijose vykdomas aplinkos monitoringas. Aplinkos monitoringo vykdymo tvarką savivaldybėse reglamentuoja </w:t>
      </w:r>
      <w:r w:rsidRPr="005934A7">
        <w:rPr>
          <w:rFonts w:ascii="Times New Roman" w:hAnsi="Times New Roman"/>
          <w:i/>
          <w:color w:val="000000"/>
          <w:lang w:val="lt-LT"/>
        </w:rPr>
        <w:t>Bendrieji savivaldybių aplinkos monitoringo nuostatai</w:t>
      </w:r>
      <w:r w:rsidRPr="005934A7">
        <w:rPr>
          <w:rFonts w:ascii="Times New Roman" w:hAnsi="Times New Roman"/>
          <w:color w:val="000000"/>
          <w:lang w:val="lt-LT"/>
        </w:rPr>
        <w:t xml:space="preserve">, patvirtinti Lietuvos Respublikos </w:t>
      </w:r>
      <w:r>
        <w:rPr>
          <w:rFonts w:ascii="Times New Roman" w:hAnsi="Times New Roman"/>
          <w:color w:val="000000"/>
          <w:lang w:val="lt-LT"/>
        </w:rPr>
        <w:t>a</w:t>
      </w:r>
      <w:r w:rsidRPr="005934A7">
        <w:rPr>
          <w:rFonts w:ascii="Times New Roman" w:hAnsi="Times New Roman"/>
          <w:color w:val="000000"/>
          <w:lang w:val="lt-LT"/>
        </w:rPr>
        <w:t xml:space="preserve">plinkos ministro 2004 m. rugpjūčio 16 d. įsakymu  Nr. D1-436 dėl „Bendrųjų savivaldybių aplinkos monitoringo nuostatų patvirtinimo“ (suvestinė redakcija nuo 2018-07-01). Juose nustatyta savivaldybių aplinkos monitoringo vykdymo, monitoringo programų rengimo ir derinimo, duomenų ir informacijos kaupimo, saugojimo ir teikimo savivaldybių institucijoms, mokslo įstaigoms, fiziniams bei juridiniams asmenims tvarka. Pagal šių nuostatų reikalavimus, yra parengta monitoringo programa, skirta </w:t>
      </w:r>
      <w:r w:rsidRPr="005934A7">
        <w:rPr>
          <w:color w:val="000000"/>
          <w:lang w:val="lt-LT"/>
        </w:rPr>
        <w:t>Pagėgių</w:t>
      </w:r>
      <w:r w:rsidRPr="005934A7">
        <w:rPr>
          <w:rFonts w:ascii="Times New Roman" w:hAnsi="Times New Roman"/>
          <w:color w:val="000000"/>
          <w:lang w:val="lt-LT"/>
        </w:rPr>
        <w:t xml:space="preserve"> savivaldybės aplinkos sudėtinėms dalims. Kiti teisiniai aktai, kuriais buvo pasiremta sudarant atskiras programos dalis, yra nurodyti atitinkamai aplinkos sričiai skirtuose programos skyriuose.</w:t>
      </w:r>
    </w:p>
    <w:p w:rsidR="00FF5772" w:rsidRPr="004B6A0F" w:rsidRDefault="00FF5772" w:rsidP="00466171">
      <w:pPr>
        <w:ind w:firstLine="720"/>
        <w:jc w:val="both"/>
        <w:rPr>
          <w:rFonts w:ascii="Times New Roman" w:hAnsi="Times New Roman"/>
          <w:szCs w:val="24"/>
          <w:lang w:val="lt-LT"/>
        </w:rPr>
      </w:pPr>
      <w:r w:rsidRPr="005934A7">
        <w:rPr>
          <w:rFonts w:ascii="Times New Roman" w:hAnsi="Times New Roman"/>
          <w:lang w:val="lt-LT"/>
        </w:rPr>
        <w:t xml:space="preserve">Programos rengimas ir įgyvendinimas </w:t>
      </w:r>
      <w:r w:rsidRPr="004B6A0F">
        <w:rPr>
          <w:rFonts w:ascii="Times New Roman" w:hAnsi="Times New Roman"/>
          <w:lang w:val="lt-LT"/>
        </w:rPr>
        <w:t xml:space="preserve">paremtas </w:t>
      </w:r>
      <w:r w:rsidRPr="004B6A0F">
        <w:rPr>
          <w:rFonts w:ascii="Times New Roman" w:hAnsi="Times New Roman"/>
          <w:lang w:val="lt-LT" w:eastAsia="en-US"/>
        </w:rPr>
        <w:t>Pagėgių</w:t>
      </w:r>
      <w:r>
        <w:rPr>
          <w:rFonts w:ascii="Times New Roman" w:hAnsi="Times New Roman"/>
          <w:lang w:val="lt-LT" w:eastAsia="en-US"/>
        </w:rPr>
        <w:t xml:space="preserve"> </w:t>
      </w:r>
      <w:r w:rsidRPr="004B6A0F">
        <w:rPr>
          <w:rFonts w:ascii="Times New Roman" w:hAnsi="Times New Roman"/>
          <w:lang w:val="lt-LT" w:eastAsia="en-US"/>
        </w:rPr>
        <w:t xml:space="preserve">savivaldybės </w:t>
      </w:r>
      <w:r w:rsidRPr="004B6A0F">
        <w:rPr>
          <w:rFonts w:ascii="Times New Roman" w:hAnsi="Times New Roman"/>
          <w:lang w:eastAsia="en-US"/>
        </w:rPr>
        <w:t>20</w:t>
      </w:r>
      <w:r w:rsidRPr="004B6A0F">
        <w:rPr>
          <w:rFonts w:ascii="Times New Roman" w:hAnsi="Times New Roman"/>
        </w:rPr>
        <w:t>11-2021</w:t>
      </w:r>
      <w:r w:rsidRPr="004B6A0F">
        <w:rPr>
          <w:rFonts w:ascii="Times New Roman" w:hAnsi="Times New Roman"/>
          <w:lang w:eastAsia="en-US"/>
        </w:rPr>
        <w:t xml:space="preserve"> </w:t>
      </w:r>
      <w:r w:rsidRPr="004B6A0F">
        <w:rPr>
          <w:rFonts w:ascii="Times New Roman" w:hAnsi="Times New Roman"/>
          <w:lang w:val="lt-LT" w:eastAsia="en-US"/>
        </w:rPr>
        <w:t>metų strateginiu veiklos planu</w:t>
      </w:r>
      <w:r w:rsidRPr="004B6A0F">
        <w:rPr>
          <w:rFonts w:ascii="Times New Roman" w:hAnsi="Times New Roman"/>
          <w:lang w:val="lt-LT"/>
        </w:rPr>
        <w:t>, patvirtintu</w:t>
      </w:r>
      <w:r w:rsidRPr="004B6A0F">
        <w:rPr>
          <w:rFonts w:ascii="Times New Roman" w:hAnsi="Times New Roman"/>
        </w:rPr>
        <w:t xml:space="preserve"> </w:t>
      </w:r>
      <w:r w:rsidRPr="004B6A0F">
        <w:rPr>
          <w:rFonts w:ascii="Times New Roman" w:hAnsi="Times New Roman"/>
          <w:lang w:val="lt-LT" w:eastAsia="en-US"/>
        </w:rPr>
        <w:t>Pagėgių</w:t>
      </w:r>
      <w:r w:rsidRPr="004B6A0F">
        <w:rPr>
          <w:rFonts w:ascii="Times New Roman" w:hAnsi="Times New Roman"/>
          <w:szCs w:val="24"/>
          <w:lang w:val="lt-LT"/>
        </w:rPr>
        <w:t xml:space="preserve"> savivaldybės tarybos </w:t>
      </w:r>
      <w:hyperlink r:id="rId14" w:history="1">
        <w:r w:rsidRPr="004B6A0F">
          <w:rPr>
            <w:rFonts w:ascii="Times New Roman" w:hAnsi="Times New Roman"/>
            <w:lang w:val="lt-LT" w:eastAsia="en-US"/>
          </w:rPr>
          <w:t xml:space="preserve">2011 m. kovo 24 d. sprendimu Nr. </w:t>
        </w:r>
      </w:hyperlink>
      <w:r w:rsidRPr="004B6A0F">
        <w:rPr>
          <w:rFonts w:ascii="Times New Roman" w:hAnsi="Times New Roman"/>
          <w:lang w:val="lt-LT" w:eastAsia="en-US"/>
        </w:rPr>
        <w:t>1019,</w:t>
      </w:r>
      <w:r w:rsidRPr="004B6A0F">
        <w:rPr>
          <w:rFonts w:ascii="Times New Roman" w:hAnsi="Times New Roman"/>
          <w:szCs w:val="24"/>
          <w:lang w:val="lt-LT"/>
        </w:rPr>
        <w:t xml:space="preserve"> </w:t>
      </w:r>
      <w:r w:rsidRPr="004B6A0F">
        <w:rPr>
          <w:rFonts w:ascii="Times New Roman" w:hAnsi="Times New Roman"/>
          <w:lang w:val="lt-LT" w:eastAsia="en-US"/>
        </w:rPr>
        <w:t xml:space="preserve">kuriame numatytas II prioritetas – </w:t>
      </w:r>
      <w:r>
        <w:rPr>
          <w:rFonts w:ascii="Times New Roman" w:hAnsi="Times New Roman"/>
          <w:szCs w:val="24"/>
          <w:lang w:val="lt-LT"/>
        </w:rPr>
        <w:t>g</w:t>
      </w:r>
      <w:r w:rsidRPr="004B6A0F">
        <w:rPr>
          <w:rFonts w:ascii="Times New Roman" w:hAnsi="Times New Roman"/>
          <w:szCs w:val="24"/>
          <w:lang w:val="lt-LT"/>
        </w:rPr>
        <w:t>erinti gyvenamosios aplinkos kokybę.</w:t>
      </w:r>
    </w:p>
    <w:p w:rsidR="00FF5772" w:rsidRPr="008E57E2" w:rsidRDefault="00FF5772" w:rsidP="0019703C">
      <w:pPr>
        <w:ind w:firstLine="720"/>
        <w:jc w:val="both"/>
        <w:rPr>
          <w:rFonts w:ascii="Times New Roman" w:hAnsi="Times New Roman"/>
          <w:color w:val="000000"/>
          <w:lang w:val="lt-LT"/>
        </w:rPr>
      </w:pPr>
      <w:r w:rsidRPr="005934A7">
        <w:rPr>
          <w:rFonts w:ascii="Times New Roman" w:hAnsi="Times New Roman"/>
          <w:color w:val="000000"/>
          <w:lang w:val="lt-LT"/>
        </w:rPr>
        <w:t>Programa parengta šešerių metų (2021 – 2026 m.) laikotarpiui.</w:t>
      </w:r>
    </w:p>
    <w:p w:rsidR="00FF5772" w:rsidRPr="008E57E2" w:rsidRDefault="00FF5772" w:rsidP="0019703C">
      <w:pPr>
        <w:pStyle w:val="Heading1"/>
        <w:numPr>
          <w:ilvl w:val="0"/>
          <w:numId w:val="0"/>
        </w:numPr>
        <w:spacing w:before="0" w:after="0" w:line="360" w:lineRule="auto"/>
        <w:rPr>
          <w:rFonts w:ascii="Times New Roman" w:hAnsi="Times New Roman"/>
          <w:color w:val="000000"/>
          <w:sz w:val="24"/>
          <w:szCs w:val="24"/>
          <w:highlight w:val="yellow"/>
          <w:lang/>
        </w:rPr>
      </w:pPr>
    </w:p>
    <w:p w:rsidR="00FF5772" w:rsidRPr="008E57E2" w:rsidRDefault="00FF5772" w:rsidP="0019703C">
      <w:pPr>
        <w:pStyle w:val="Heading1"/>
        <w:numPr>
          <w:ilvl w:val="0"/>
          <w:numId w:val="0"/>
        </w:numPr>
        <w:spacing w:before="0" w:after="0"/>
        <w:rPr>
          <w:rFonts w:ascii="Times New Roman" w:hAnsi="Times New Roman"/>
          <w:color w:val="000000"/>
          <w:sz w:val="24"/>
          <w:szCs w:val="24"/>
          <w:lang/>
        </w:rPr>
      </w:pPr>
      <w:bookmarkStart w:id="4" w:name="_Toc54256721"/>
      <w:r w:rsidRPr="008E57E2">
        <w:rPr>
          <w:rFonts w:ascii="Times New Roman" w:hAnsi="Times New Roman"/>
          <w:color w:val="000000"/>
          <w:sz w:val="24"/>
          <w:szCs w:val="24"/>
          <w:lang/>
        </w:rPr>
        <w:t>3. MONITORINGO TIKSLAS IR UŽDAVINIAI</w:t>
      </w:r>
      <w:bookmarkEnd w:id="4"/>
    </w:p>
    <w:p w:rsidR="00FF5772" w:rsidRPr="008E57E2" w:rsidRDefault="00FF5772" w:rsidP="0019703C">
      <w:pPr>
        <w:rPr>
          <w:rFonts w:ascii="Times New Roman" w:hAnsi="Times New Roman"/>
          <w:lang w:val="lt-LT"/>
        </w:rPr>
      </w:pPr>
    </w:p>
    <w:p w:rsidR="00FF5772" w:rsidRPr="005934A7" w:rsidRDefault="00FF5772" w:rsidP="001C53C2">
      <w:pPr>
        <w:shd w:val="clear" w:color="auto" w:fill="FFFFFF"/>
        <w:ind w:right="10" w:firstLine="680"/>
        <w:jc w:val="both"/>
        <w:rPr>
          <w:rFonts w:ascii="Times New Roman" w:hAnsi="Times New Roman"/>
          <w:spacing w:val="6"/>
          <w:szCs w:val="24"/>
          <w:lang w:val="lt-LT"/>
        </w:rPr>
      </w:pPr>
      <w:r w:rsidRPr="005934A7">
        <w:rPr>
          <w:rFonts w:ascii="Times New Roman" w:hAnsi="Times New Roman"/>
          <w:b/>
          <w:color w:val="000000"/>
          <w:lang w:val="lt-LT"/>
        </w:rPr>
        <w:t>Monitoringo tikslas</w:t>
      </w:r>
      <w:r w:rsidRPr="005934A7">
        <w:rPr>
          <w:rFonts w:ascii="Times New Roman" w:hAnsi="Times New Roman"/>
          <w:color w:val="000000"/>
          <w:lang w:val="lt-LT"/>
        </w:rPr>
        <w:t xml:space="preserve"> – </w:t>
      </w:r>
      <w:r w:rsidRPr="005934A7">
        <w:rPr>
          <w:rFonts w:ascii="Times New Roman" w:hAnsi="Times New Roman"/>
          <w:spacing w:val="6"/>
          <w:szCs w:val="24"/>
          <w:lang w:val="lt-LT"/>
        </w:rPr>
        <w:t xml:space="preserve">Savivaldybei priskirtose </w:t>
      </w:r>
      <w:r w:rsidRPr="005934A7">
        <w:rPr>
          <w:rFonts w:ascii="Times New Roman" w:hAnsi="Times New Roman"/>
          <w:spacing w:val="1"/>
          <w:szCs w:val="24"/>
          <w:lang w:val="lt-LT"/>
        </w:rPr>
        <w:t xml:space="preserve">teritorijose vykdant sistemingus gamtinės aplinkos bei jos komponentų būklės ir jų tarpusavio sąveikos stebėjimus, gauti detalesnę, negu gaunama valstybinio aplinkos monitoringo stebėsenos </w:t>
      </w:r>
      <w:r w:rsidRPr="005934A7">
        <w:rPr>
          <w:rFonts w:ascii="Times New Roman" w:hAnsi="Times New Roman"/>
          <w:spacing w:val="3"/>
          <w:szCs w:val="24"/>
          <w:lang w:val="lt-LT"/>
        </w:rPr>
        <w:t xml:space="preserve">metu, informaciją apie Savivaldybės teritorijos gamtinės aplinkos būklę, kuria remiantis būtų galima vertinti ir prognozuoti aplinkos pokyčius bei galimas pasekmes, rengti atitinkamas rekomendacijas, </w:t>
      </w:r>
      <w:r w:rsidRPr="005934A7">
        <w:rPr>
          <w:rFonts w:ascii="Times New Roman" w:hAnsi="Times New Roman"/>
          <w:spacing w:val="7"/>
          <w:szCs w:val="24"/>
          <w:lang w:val="lt-LT"/>
        </w:rPr>
        <w:t xml:space="preserve">planuoti neigiamo poveikio mažinimo aplinkosaugos priemones, kaupti ir teikti patikimą informaciją specialistams bei </w:t>
      </w:r>
      <w:r w:rsidRPr="005934A7">
        <w:rPr>
          <w:rFonts w:ascii="Times New Roman" w:hAnsi="Times New Roman"/>
          <w:spacing w:val="-2"/>
          <w:szCs w:val="24"/>
          <w:lang w:val="lt-LT"/>
        </w:rPr>
        <w:t>visuomenei.</w:t>
      </w:r>
    </w:p>
    <w:p w:rsidR="00FF5772" w:rsidRPr="005934A7" w:rsidRDefault="00FF5772" w:rsidP="001C53C2">
      <w:pPr>
        <w:ind w:right="-79" w:firstLine="720"/>
        <w:jc w:val="both"/>
        <w:rPr>
          <w:rFonts w:ascii="Times New Roman" w:hAnsi="Times New Roman"/>
          <w:color w:val="000000"/>
          <w:lang w:val="lt-LT"/>
        </w:rPr>
      </w:pPr>
      <w:r w:rsidRPr="005934A7">
        <w:rPr>
          <w:rFonts w:ascii="Times New Roman" w:hAnsi="Times New Roman"/>
          <w:b/>
          <w:color w:val="000000"/>
          <w:lang w:val="lt-LT"/>
        </w:rPr>
        <w:t>Galiojantys įstatymai ir poįstatyminiai aktai apibrėžia šio monitoringo ilgalaikius uždavinius</w:t>
      </w:r>
      <w:r w:rsidRPr="005934A7">
        <w:rPr>
          <w:rFonts w:ascii="Times New Roman" w:hAnsi="Times New Roman"/>
          <w:color w:val="000000"/>
          <w:lang w:val="lt-LT"/>
        </w:rPr>
        <w:t>:</w:t>
      </w:r>
    </w:p>
    <w:p w:rsidR="00FF5772" w:rsidRPr="005934A7" w:rsidRDefault="00FF5772" w:rsidP="0019703C">
      <w:pPr>
        <w:autoSpaceDE w:val="0"/>
        <w:autoSpaceDN w:val="0"/>
        <w:adjustRightInd w:val="0"/>
        <w:jc w:val="both"/>
        <w:rPr>
          <w:rFonts w:ascii="Times New Roman" w:hAnsi="Times New Roman"/>
          <w:color w:val="000000"/>
          <w:lang w:val="lt-LT"/>
        </w:rPr>
      </w:pPr>
      <w:r w:rsidRPr="005934A7">
        <w:rPr>
          <w:rFonts w:ascii="Times New Roman" w:hAnsi="Times New Roman"/>
          <w:color w:val="000000"/>
          <w:lang w:val="lt-LT"/>
        </w:rPr>
        <w:tab/>
        <w:t>1. Nuolat ir sistemingai stebėti gamtinės aplinkos ir jos elementų būklę: nustatyti miestų, kaimų, gyvenviečių ir žemės ūkio gamybos ir kitos ekonominės veiklos antropogeninį poveikį savivaldybės aplinkos orui, paviršinio vandens telkiniams, aplinkos akustiniam triukšmui.</w:t>
      </w:r>
    </w:p>
    <w:p w:rsidR="00FF5772" w:rsidRPr="005934A7" w:rsidRDefault="00FF5772" w:rsidP="0019703C">
      <w:pPr>
        <w:autoSpaceDE w:val="0"/>
        <w:autoSpaceDN w:val="0"/>
        <w:adjustRightInd w:val="0"/>
        <w:jc w:val="both"/>
        <w:rPr>
          <w:rFonts w:ascii="Times New Roman" w:hAnsi="Times New Roman"/>
          <w:color w:val="000000"/>
          <w:lang w:val="lt-LT"/>
        </w:rPr>
      </w:pPr>
      <w:r w:rsidRPr="005934A7">
        <w:rPr>
          <w:rFonts w:ascii="Times New Roman" w:hAnsi="Times New Roman"/>
          <w:color w:val="000000"/>
          <w:lang w:val="lt-LT"/>
        </w:rPr>
        <w:tab/>
        <w:t xml:space="preserve">2. Sisteminti, vertinti ir prognozuoti </w:t>
      </w:r>
      <w:r w:rsidRPr="005934A7">
        <w:rPr>
          <w:color w:val="000000"/>
          <w:lang w:val="lt-LT"/>
        </w:rPr>
        <w:t>Pagėgių</w:t>
      </w:r>
      <w:r>
        <w:rPr>
          <w:rFonts w:ascii="Times New Roman" w:hAnsi="Times New Roman"/>
          <w:color w:val="000000"/>
          <w:lang w:val="lt-LT"/>
        </w:rPr>
        <w:t xml:space="preserve"> </w:t>
      </w:r>
      <w:r w:rsidRPr="005934A7">
        <w:rPr>
          <w:rFonts w:ascii="Times New Roman" w:hAnsi="Times New Roman"/>
          <w:color w:val="000000"/>
          <w:lang w:val="lt-LT"/>
        </w:rPr>
        <w:t>sav</w:t>
      </w:r>
      <w:r>
        <w:rPr>
          <w:rFonts w:ascii="Times New Roman" w:hAnsi="Times New Roman"/>
          <w:color w:val="000000"/>
          <w:lang w:val="lt-LT"/>
        </w:rPr>
        <w:t>ivaldybės</w:t>
      </w:r>
      <w:r w:rsidRPr="005934A7">
        <w:rPr>
          <w:rFonts w:ascii="Times New Roman" w:hAnsi="Times New Roman"/>
          <w:color w:val="000000"/>
          <w:lang w:val="lt-LT"/>
        </w:rPr>
        <w:t xml:space="preserve"> gamtinėje aplinkoje vykstančius savaiminius ir dėl antropogeninio poveikio atsirandančius pokyčius, gamtinės aplinkos kitimo tendencijas ir galimas pasekmes.</w:t>
      </w:r>
    </w:p>
    <w:p w:rsidR="00FF5772" w:rsidRPr="005934A7" w:rsidRDefault="00FF5772" w:rsidP="0019703C">
      <w:pPr>
        <w:autoSpaceDE w:val="0"/>
        <w:autoSpaceDN w:val="0"/>
        <w:adjustRightInd w:val="0"/>
        <w:jc w:val="both"/>
        <w:rPr>
          <w:rFonts w:ascii="Times New Roman" w:hAnsi="Times New Roman"/>
          <w:color w:val="000000"/>
          <w:lang w:val="lt-LT"/>
        </w:rPr>
      </w:pPr>
      <w:r w:rsidRPr="005934A7">
        <w:rPr>
          <w:rFonts w:ascii="Times New Roman" w:hAnsi="Times New Roman"/>
          <w:color w:val="000000"/>
          <w:lang w:val="lt-LT"/>
        </w:rPr>
        <w:tab/>
        <w:t>3. Kaupti, analizuoti ir teikti valstybinėms institucijoms ir visuomenei informaciją apie gamtinės aplinkos būklę, reikalingą darniam vystymuisi užtikrinti, teritorijų planavimo, socialinės raidos sprendimams priimti, mokslo ir kitoms reikmėms.</w:t>
      </w:r>
    </w:p>
    <w:p w:rsidR="00FF5772" w:rsidRPr="008E57E2" w:rsidRDefault="00FF5772" w:rsidP="0019703C">
      <w:pPr>
        <w:autoSpaceDE w:val="0"/>
        <w:autoSpaceDN w:val="0"/>
        <w:adjustRightInd w:val="0"/>
        <w:jc w:val="both"/>
        <w:rPr>
          <w:rFonts w:ascii="Times New Roman" w:hAnsi="Times New Roman"/>
          <w:color w:val="000000"/>
          <w:lang w:val="lt-LT"/>
        </w:rPr>
      </w:pPr>
      <w:r w:rsidRPr="005934A7">
        <w:rPr>
          <w:rFonts w:ascii="Times New Roman" w:hAnsi="Times New Roman"/>
          <w:color w:val="000000"/>
          <w:lang w:val="lt-LT"/>
        </w:rPr>
        <w:tab/>
        <w:t>4. Analizuoti ir vertinti vykdomų aplinkosaugos priemonių veiksmingumą.</w:t>
      </w:r>
    </w:p>
    <w:p w:rsidR="00FF5772" w:rsidRPr="008E57E2" w:rsidRDefault="00FF5772" w:rsidP="0019703C">
      <w:pPr>
        <w:autoSpaceDE w:val="0"/>
        <w:autoSpaceDN w:val="0"/>
        <w:adjustRightInd w:val="0"/>
        <w:jc w:val="both"/>
        <w:rPr>
          <w:rFonts w:ascii="Times New Roman" w:hAnsi="Times New Roman"/>
          <w:color w:val="000000"/>
          <w:lang w:val="lt-LT"/>
        </w:rPr>
      </w:pPr>
    </w:p>
    <w:p w:rsidR="00FF5772" w:rsidRPr="008E57E2" w:rsidRDefault="00FF5772" w:rsidP="00127EE0">
      <w:pPr>
        <w:pStyle w:val="Heading1"/>
        <w:numPr>
          <w:ilvl w:val="0"/>
          <w:numId w:val="0"/>
        </w:numPr>
        <w:spacing w:before="0" w:after="0"/>
        <w:rPr>
          <w:rFonts w:ascii="Times New Roman" w:hAnsi="Times New Roman"/>
          <w:sz w:val="24"/>
          <w:szCs w:val="24"/>
          <w:highlight w:val="red"/>
        </w:rPr>
      </w:pPr>
      <w:r w:rsidRPr="008E57E2">
        <w:rPr>
          <w:rFonts w:ascii="Times New Roman" w:hAnsi="Times New Roman"/>
          <w:i/>
          <w:color w:val="000000"/>
          <w:highlight w:val="yellow"/>
          <w:lang/>
        </w:rPr>
        <w:br w:type="page"/>
      </w:r>
      <w:bookmarkStart w:id="5" w:name="_Toc54256722"/>
      <w:r w:rsidRPr="008E57E2">
        <w:rPr>
          <w:rFonts w:ascii="Times New Roman" w:hAnsi="Times New Roman"/>
          <w:sz w:val="24"/>
          <w:szCs w:val="24"/>
        </w:rPr>
        <w:t>4. MONITORINGO PROGRAMA</w:t>
      </w:r>
      <w:bookmarkEnd w:id="5"/>
    </w:p>
    <w:p w:rsidR="00FF5772" w:rsidRPr="008E57E2" w:rsidRDefault="00FF5772" w:rsidP="0019703C">
      <w:pPr>
        <w:rPr>
          <w:rFonts w:ascii="Times New Roman" w:hAnsi="Times New Roman"/>
          <w:lang w:val="lt-LT"/>
        </w:rPr>
      </w:pPr>
    </w:p>
    <w:p w:rsidR="00FF5772" w:rsidRPr="008E57E2" w:rsidRDefault="00FF5772" w:rsidP="0019703C">
      <w:pPr>
        <w:pStyle w:val="Heading2"/>
        <w:numPr>
          <w:ilvl w:val="0"/>
          <w:numId w:val="0"/>
        </w:numPr>
        <w:spacing w:before="0" w:after="0"/>
        <w:rPr>
          <w:color w:val="000000"/>
          <w:sz w:val="24"/>
          <w:szCs w:val="24"/>
        </w:rPr>
      </w:pPr>
      <w:bookmarkStart w:id="6" w:name="_Toc54256723"/>
      <w:r w:rsidRPr="008E57E2">
        <w:rPr>
          <w:color w:val="000000"/>
          <w:sz w:val="24"/>
          <w:szCs w:val="24"/>
        </w:rPr>
        <w:t xml:space="preserve">4.1 </w:t>
      </w:r>
      <w:r w:rsidRPr="008E57E2">
        <w:rPr>
          <w:color w:val="000000"/>
          <w:sz w:val="24"/>
          <w:szCs w:val="24"/>
          <w:lang/>
        </w:rPr>
        <w:t xml:space="preserve">APLINKOS </w:t>
      </w:r>
      <w:r w:rsidRPr="008E57E2">
        <w:rPr>
          <w:color w:val="000000"/>
          <w:sz w:val="24"/>
          <w:szCs w:val="24"/>
        </w:rPr>
        <w:t>ORO MONITORINGAS</w:t>
      </w:r>
      <w:bookmarkEnd w:id="6"/>
    </w:p>
    <w:p w:rsidR="00FF5772" w:rsidRPr="008E57E2" w:rsidRDefault="00FF5772" w:rsidP="0019703C">
      <w:pPr>
        <w:rPr>
          <w:rFonts w:ascii="Times New Roman" w:hAnsi="Times New Roman"/>
          <w:lang w:val="lt-LT"/>
        </w:rPr>
      </w:pPr>
    </w:p>
    <w:p w:rsidR="00FF5772" w:rsidRPr="008E57E2" w:rsidRDefault="00FF5772" w:rsidP="0019703C">
      <w:pPr>
        <w:pStyle w:val="Heading3"/>
        <w:numPr>
          <w:ilvl w:val="0"/>
          <w:numId w:val="0"/>
        </w:numPr>
        <w:spacing w:before="0" w:after="0"/>
        <w:rPr>
          <w:color w:val="000000"/>
          <w:sz w:val="24"/>
          <w:szCs w:val="24"/>
          <w:lang/>
        </w:rPr>
      </w:pPr>
      <w:bookmarkStart w:id="7" w:name="_Toc54256724"/>
      <w:r w:rsidRPr="008E57E2">
        <w:rPr>
          <w:color w:val="000000"/>
          <w:sz w:val="24"/>
          <w:szCs w:val="24"/>
        </w:rPr>
        <w:t xml:space="preserve">4.1.1. </w:t>
      </w:r>
      <w:r w:rsidRPr="008E57E2">
        <w:rPr>
          <w:color w:val="000000"/>
          <w:sz w:val="24"/>
          <w:szCs w:val="24"/>
          <w:lang/>
        </w:rPr>
        <w:t>Esamos būklės analizė</w:t>
      </w:r>
      <w:bookmarkEnd w:id="7"/>
    </w:p>
    <w:p w:rsidR="00FF5772" w:rsidRPr="008E57E2" w:rsidRDefault="00FF5772" w:rsidP="00147C34">
      <w:pPr>
        <w:rPr>
          <w:rFonts w:ascii="Times New Roman" w:hAnsi="Times New Roman"/>
          <w:lang w:val="lt-LT"/>
        </w:rPr>
      </w:pPr>
    </w:p>
    <w:p w:rsidR="00FF5772" w:rsidRPr="00FD1A70" w:rsidRDefault="00FF5772" w:rsidP="00DB0DEA">
      <w:pPr>
        <w:autoSpaceDE w:val="0"/>
        <w:autoSpaceDN w:val="0"/>
        <w:adjustRightInd w:val="0"/>
        <w:snapToGrid w:val="0"/>
        <w:ind w:firstLine="709"/>
        <w:jc w:val="both"/>
        <w:rPr>
          <w:rFonts w:ascii="Times New Roman" w:hAnsi="Times New Roman"/>
          <w:szCs w:val="24"/>
          <w:lang w:val="lt-LT"/>
        </w:rPr>
      </w:pPr>
      <w:r w:rsidRPr="00FD1A70">
        <w:rPr>
          <w:rFonts w:ascii="Times New Roman" w:hAnsi="Times New Roman"/>
          <w:szCs w:val="24"/>
          <w:lang w:val="lt-LT"/>
        </w:rPr>
        <w:t xml:space="preserve">Aplinkos oro kokybės vertinimas ir valdymas vykdomas vadovaujantis </w:t>
      </w:r>
      <w:hyperlink r:id="rId15" w:history="1">
        <w:r w:rsidRPr="00FD1A70">
          <w:rPr>
            <w:rFonts w:ascii="Times New Roman" w:hAnsi="Times New Roman"/>
            <w:szCs w:val="24"/>
            <w:lang w:val="lt-LT"/>
          </w:rPr>
          <w:t>Lietuvos Respublikos aplinkos oro apsaugos įstatym</w:t>
        </w:r>
      </w:hyperlink>
      <w:r w:rsidRPr="00FD1A70">
        <w:rPr>
          <w:rFonts w:ascii="Times New Roman" w:hAnsi="Times New Roman"/>
          <w:szCs w:val="24"/>
          <w:lang w:val="lt-LT"/>
        </w:rPr>
        <w:t xml:space="preserve">u, </w:t>
      </w:r>
      <w:hyperlink r:id="rId16" w:history="1">
        <w:r w:rsidRPr="00FD1A70">
          <w:rPr>
            <w:rFonts w:ascii="Times New Roman" w:hAnsi="Times New Roman"/>
            <w:szCs w:val="24"/>
            <w:lang w:val="lt-LT"/>
          </w:rPr>
          <w:t>Lietuvos Respublikos aplinkos apsaugos įstatym</w:t>
        </w:r>
      </w:hyperlink>
      <w:r w:rsidRPr="00FD1A70">
        <w:rPr>
          <w:rFonts w:ascii="Times New Roman" w:hAnsi="Times New Roman"/>
          <w:szCs w:val="24"/>
          <w:lang w:val="lt-LT"/>
        </w:rPr>
        <w:t xml:space="preserve">u, </w:t>
      </w:r>
      <w:hyperlink r:id="rId17" w:history="1">
        <w:r w:rsidRPr="00FD1A70">
          <w:rPr>
            <w:rFonts w:ascii="Times New Roman" w:hAnsi="Times New Roman"/>
            <w:szCs w:val="24"/>
            <w:lang w:val="lt-LT"/>
          </w:rPr>
          <w:t>Lietuvos Respublikos aplinkos monitoringo įstatym</w:t>
        </w:r>
      </w:hyperlink>
      <w:r w:rsidRPr="00FD1A70">
        <w:rPr>
          <w:rFonts w:ascii="Times New Roman" w:hAnsi="Times New Roman"/>
          <w:szCs w:val="24"/>
          <w:lang w:val="lt-LT"/>
        </w:rPr>
        <w:t>u.</w:t>
      </w:r>
    </w:p>
    <w:p w:rsidR="00FF5772" w:rsidRPr="00FD1A70" w:rsidRDefault="00FF5772" w:rsidP="00DB0DEA">
      <w:pPr>
        <w:autoSpaceDE w:val="0"/>
        <w:autoSpaceDN w:val="0"/>
        <w:adjustRightInd w:val="0"/>
        <w:snapToGrid w:val="0"/>
        <w:ind w:firstLine="709"/>
        <w:jc w:val="both"/>
        <w:rPr>
          <w:rFonts w:ascii="Times New Roman" w:hAnsi="Times New Roman"/>
          <w:szCs w:val="24"/>
          <w:lang w:val="lt-LT"/>
        </w:rPr>
      </w:pPr>
      <w:r w:rsidRPr="00FD1A70">
        <w:rPr>
          <w:rFonts w:ascii="Times New Roman" w:hAnsi="Times New Roman"/>
          <w:szCs w:val="24"/>
          <w:lang w:val="lt-LT"/>
        </w:rPr>
        <w:t xml:space="preserve">Pastovus aplinkos oro valstybinis monitoringas </w:t>
      </w:r>
      <w:r w:rsidRPr="00FD1A70">
        <w:rPr>
          <w:color w:val="000000"/>
          <w:lang w:val="lt-LT"/>
        </w:rPr>
        <w:t>Pagėgių</w:t>
      </w:r>
      <w:r w:rsidRPr="00FD1A70">
        <w:rPr>
          <w:rFonts w:ascii="Times New Roman" w:hAnsi="Times New Roman"/>
          <w:lang w:val="lt-LT" w:eastAsia="en-US"/>
        </w:rPr>
        <w:t xml:space="preserve"> </w:t>
      </w:r>
      <w:r w:rsidRPr="00FD1A70">
        <w:rPr>
          <w:rFonts w:ascii="Times New Roman" w:hAnsi="Times New Roman"/>
          <w:szCs w:val="24"/>
          <w:lang w:val="lt-LT"/>
        </w:rPr>
        <w:t>savivaldybės teritorijoje nėra vykdomas, todėl oro kokybės analizė atliekama pagal užfiksuotus iš stacionarių taršos šaltinių emisijų į atmosferą kiekius. Labiausiai aplinkos orą teršia mobilūs taršos šaltiniai, t. y. transporto priemonės, tačiau jų išmetami teršalai nėra tokie toksiški, kaip stacionarių taršos šaltinių teršalai. Būdingiausi ir turintys didžiausią poveikį žmogaus sveikatai oro teršalai: lakūs organiniai junginiai (LOJ), sieros dioksidas (SO</w:t>
      </w:r>
      <w:r w:rsidRPr="00FD1A70">
        <w:rPr>
          <w:rFonts w:ascii="Times New Roman" w:hAnsi="Times New Roman"/>
          <w:szCs w:val="24"/>
          <w:vertAlign w:val="subscript"/>
          <w:lang w:val="lt-LT"/>
        </w:rPr>
        <w:t>2</w:t>
      </w:r>
      <w:r w:rsidRPr="00FD1A70">
        <w:rPr>
          <w:rFonts w:ascii="Times New Roman" w:hAnsi="Times New Roman"/>
          <w:szCs w:val="24"/>
          <w:lang w:val="lt-LT"/>
        </w:rPr>
        <w:t>), azoto oksidai (NO</w:t>
      </w:r>
      <w:r w:rsidRPr="00FD1A70">
        <w:rPr>
          <w:rFonts w:ascii="Times New Roman" w:hAnsi="Times New Roman"/>
          <w:szCs w:val="24"/>
          <w:vertAlign w:val="subscript"/>
          <w:lang w:val="lt-LT"/>
        </w:rPr>
        <w:t>x</w:t>
      </w:r>
      <w:r w:rsidRPr="00FD1A70">
        <w:rPr>
          <w:rFonts w:ascii="Times New Roman" w:hAnsi="Times New Roman"/>
          <w:szCs w:val="24"/>
          <w:lang w:val="lt-LT"/>
        </w:rPr>
        <w:t>), anglies monoksidas (CO), kietosios dalelės (KD</w:t>
      </w:r>
      <w:r w:rsidRPr="00FD1A70">
        <w:rPr>
          <w:rFonts w:ascii="Times New Roman" w:hAnsi="Times New Roman"/>
          <w:szCs w:val="24"/>
          <w:vertAlign w:val="subscript"/>
          <w:lang w:val="lt-LT"/>
        </w:rPr>
        <w:t>10</w:t>
      </w:r>
      <w:r w:rsidRPr="00FD1A70">
        <w:rPr>
          <w:rFonts w:ascii="Times New Roman" w:hAnsi="Times New Roman"/>
          <w:szCs w:val="24"/>
          <w:lang w:val="lt-LT"/>
        </w:rPr>
        <w:t xml:space="preserve">), amoniakas ir kitos dujos, kurios lengvai migruoja dideliuose plotuose priklausomai nuo meteorologinių sąlygų bei teršimo židinio geografinės padėties. </w:t>
      </w:r>
    </w:p>
    <w:p w:rsidR="00FF5772" w:rsidRPr="008E57E2" w:rsidRDefault="00FF5772" w:rsidP="00EC4C99">
      <w:pPr>
        <w:keepNext/>
        <w:keepLines/>
        <w:widowControl w:val="0"/>
        <w:suppressAutoHyphens/>
        <w:autoSpaceDN w:val="0"/>
        <w:ind w:firstLine="567"/>
        <w:contextualSpacing/>
        <w:jc w:val="both"/>
        <w:textAlignment w:val="baseline"/>
        <w:rPr>
          <w:rFonts w:ascii="Times New Roman" w:eastAsia="Arial Unicode MS" w:hAnsi="Times New Roman"/>
          <w:color w:val="000000"/>
          <w:szCs w:val="24"/>
          <w:lang w:val="lt-LT"/>
        </w:rPr>
      </w:pPr>
      <w:r w:rsidRPr="00FD1A70">
        <w:rPr>
          <w:rFonts w:ascii="Times New Roman" w:hAnsi="Times New Roman"/>
          <w:b/>
          <w:color w:val="000000"/>
          <w:szCs w:val="24"/>
          <w:lang w:val="lt-LT"/>
        </w:rPr>
        <w:t xml:space="preserve">Stacionarūs taršos šaltiniai. </w:t>
      </w:r>
      <w:r w:rsidRPr="00FD1A70">
        <w:rPr>
          <w:rFonts w:ascii="Times New Roman" w:hAnsi="Times New Roman"/>
          <w:bCs/>
          <w:color w:val="000000"/>
          <w:szCs w:val="24"/>
          <w:lang w:val="lt-LT"/>
        </w:rPr>
        <w:t xml:space="preserve">Žemiau esančioje 3 lentelėje pateikiamas </w:t>
      </w:r>
      <w:r w:rsidRPr="00FD1A70">
        <w:rPr>
          <w:rFonts w:ascii="Times New Roman" w:eastAsia="Arial Unicode MS" w:hAnsi="Times New Roman"/>
          <w:color w:val="000000"/>
          <w:szCs w:val="24"/>
          <w:lang w:val="lt-LT"/>
        </w:rPr>
        <w:t xml:space="preserve">ūkio subjektų, </w:t>
      </w:r>
      <w:r w:rsidRPr="00FD1A70">
        <w:rPr>
          <w:rFonts w:ascii="Times New Roman" w:hAnsi="Times New Roman"/>
          <w:color w:val="000000"/>
          <w:szCs w:val="24"/>
          <w:lang w:val="lt-LT"/>
        </w:rPr>
        <w:t xml:space="preserve">eksploatuojančių stacionarius oro taršos šaltinius, </w:t>
      </w:r>
      <w:r w:rsidRPr="00FD1A70">
        <w:rPr>
          <w:rFonts w:ascii="Times New Roman" w:hAnsi="Times New Roman"/>
          <w:bCs/>
          <w:color w:val="000000"/>
          <w:szCs w:val="24"/>
          <w:lang w:val="lt-LT"/>
        </w:rPr>
        <w:t>sąrašas</w:t>
      </w:r>
      <w:r w:rsidRPr="00FD1A70">
        <w:rPr>
          <w:rFonts w:ascii="Times New Roman" w:eastAsia="Arial Unicode MS" w:hAnsi="Times New Roman"/>
          <w:color w:val="000000"/>
          <w:szCs w:val="24"/>
          <w:lang w:val="lt-LT"/>
        </w:rPr>
        <w:t>.</w:t>
      </w:r>
    </w:p>
    <w:p w:rsidR="00FF5772" w:rsidRPr="008E57E2" w:rsidRDefault="00FF5772" w:rsidP="00CC7B12">
      <w:pPr>
        <w:ind w:firstLine="567"/>
        <w:jc w:val="right"/>
        <w:rPr>
          <w:rFonts w:ascii="Times New Roman" w:hAnsi="Times New Roman"/>
          <w:b/>
          <w:szCs w:val="24"/>
          <w:highlight w:val="yellow"/>
          <w:lang w:val="lt-LT"/>
        </w:rPr>
      </w:pPr>
    </w:p>
    <w:p w:rsidR="00FF5772" w:rsidRPr="008E57E2" w:rsidRDefault="00FF5772" w:rsidP="00CC7B12">
      <w:pPr>
        <w:ind w:firstLine="567"/>
        <w:jc w:val="right"/>
        <w:rPr>
          <w:rFonts w:ascii="Times New Roman" w:hAnsi="Times New Roman"/>
          <w:b/>
          <w:color w:val="000000"/>
          <w:szCs w:val="24"/>
          <w:lang w:val="lt-LT"/>
        </w:rPr>
      </w:pPr>
      <w:r w:rsidRPr="008E57E2">
        <w:rPr>
          <w:rFonts w:ascii="Times New Roman" w:hAnsi="Times New Roman"/>
          <w:b/>
          <w:szCs w:val="24"/>
          <w:lang w:val="lt-LT"/>
        </w:rPr>
        <w:t>3</w:t>
      </w:r>
      <w:r w:rsidRPr="008E57E2">
        <w:rPr>
          <w:rFonts w:ascii="Times New Roman" w:hAnsi="Times New Roman"/>
          <w:b/>
          <w:color w:val="000000"/>
          <w:szCs w:val="24"/>
          <w:lang w:val="lt-LT"/>
        </w:rPr>
        <w:t xml:space="preserve"> lentelė</w:t>
      </w:r>
    </w:p>
    <w:p w:rsidR="00FF5772" w:rsidRPr="008E57E2" w:rsidRDefault="00FF5772" w:rsidP="005B0C5C">
      <w:pPr>
        <w:keepNext/>
        <w:keepLines/>
        <w:widowControl w:val="0"/>
        <w:suppressAutoHyphens/>
        <w:autoSpaceDN w:val="0"/>
        <w:spacing w:before="120" w:after="120"/>
        <w:jc w:val="center"/>
        <w:textAlignment w:val="baseline"/>
        <w:rPr>
          <w:rFonts w:ascii="Times New Roman" w:hAnsi="Times New Roman"/>
          <w:b/>
          <w:szCs w:val="24"/>
          <w:lang w:val="lt-LT" w:eastAsia="en-US"/>
        </w:rPr>
      </w:pPr>
      <w:r>
        <w:rPr>
          <w:color w:val="000000"/>
          <w:lang w:val="lt-LT"/>
        </w:rPr>
        <w:t>Pagėgių</w:t>
      </w:r>
      <w:r w:rsidRPr="008E57E2">
        <w:rPr>
          <w:rFonts w:ascii="Times New Roman" w:hAnsi="Times New Roman"/>
          <w:color w:val="000000"/>
          <w:szCs w:val="24"/>
          <w:lang w:val="lt-LT"/>
        </w:rPr>
        <w:t xml:space="preserve"> savivaldybės teritorijoje esantys objektai, turintys stacionarius oro taršos</w:t>
      </w:r>
      <w:r w:rsidRPr="008E57E2">
        <w:rPr>
          <w:rFonts w:ascii="Times New Roman" w:hAnsi="Times New Roman"/>
          <w:color w:val="000000"/>
          <w:szCs w:val="24"/>
          <w:lang w:val="lt-LT"/>
        </w:rPr>
        <w:br/>
        <w:t>šaltinius, kuriems išduoti TIPK/taršos leidimai</w:t>
      </w:r>
    </w:p>
    <w:tbl>
      <w:tblPr>
        <w:tblW w:w="49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1"/>
        <w:gridCol w:w="2988"/>
        <w:gridCol w:w="1793"/>
        <w:gridCol w:w="2744"/>
        <w:gridCol w:w="1567"/>
      </w:tblGrid>
      <w:tr w:rsidR="00FF5772" w:rsidRPr="00A82B6A" w:rsidTr="00064A75">
        <w:trPr>
          <w:jc w:val="center"/>
        </w:trPr>
        <w:tc>
          <w:tcPr>
            <w:tcW w:w="295" w:type="pct"/>
            <w:vAlign w:val="center"/>
          </w:tcPr>
          <w:p w:rsidR="00FF5772" w:rsidRPr="00A82B6A" w:rsidRDefault="00FF5772" w:rsidP="007F2296">
            <w:pPr>
              <w:jc w:val="center"/>
              <w:rPr>
                <w:rFonts w:ascii="Times New Roman" w:hAnsi="Times New Roman"/>
                <w:b/>
                <w:color w:val="000000"/>
                <w:szCs w:val="24"/>
                <w:lang w:val="lt-LT"/>
              </w:rPr>
            </w:pPr>
            <w:r w:rsidRPr="00A82B6A">
              <w:rPr>
                <w:rFonts w:ascii="Times New Roman" w:hAnsi="Times New Roman"/>
                <w:b/>
                <w:szCs w:val="24"/>
                <w:lang w:val="lt-LT"/>
              </w:rPr>
              <w:t>Eil.</w:t>
            </w:r>
            <w:r w:rsidRPr="00A82B6A">
              <w:rPr>
                <w:rFonts w:ascii="Times New Roman" w:hAnsi="Times New Roman"/>
                <w:b/>
                <w:color w:val="000000"/>
                <w:szCs w:val="24"/>
                <w:lang w:val="lt-LT"/>
              </w:rPr>
              <w:br/>
            </w:r>
            <w:r w:rsidRPr="00A82B6A">
              <w:rPr>
                <w:rFonts w:ascii="Times New Roman" w:hAnsi="Times New Roman"/>
                <w:b/>
                <w:szCs w:val="24"/>
                <w:lang w:val="lt-LT"/>
              </w:rPr>
              <w:t>Nr.</w:t>
            </w:r>
          </w:p>
        </w:tc>
        <w:tc>
          <w:tcPr>
            <w:tcW w:w="1546" w:type="pct"/>
            <w:vAlign w:val="center"/>
          </w:tcPr>
          <w:p w:rsidR="00FF5772" w:rsidRPr="00A82B6A" w:rsidRDefault="00FF5772" w:rsidP="007F2296">
            <w:pPr>
              <w:jc w:val="center"/>
              <w:rPr>
                <w:rFonts w:ascii="Times New Roman" w:hAnsi="Times New Roman"/>
                <w:b/>
                <w:color w:val="000000"/>
                <w:szCs w:val="24"/>
                <w:lang w:val="lt-LT"/>
              </w:rPr>
            </w:pPr>
            <w:r w:rsidRPr="00A82B6A">
              <w:rPr>
                <w:rFonts w:ascii="Times New Roman" w:hAnsi="Times New Roman"/>
                <w:b/>
                <w:szCs w:val="24"/>
                <w:lang w:val="lt-LT"/>
              </w:rPr>
              <w:t>Įmonės/objekto</w:t>
            </w:r>
            <w:r w:rsidRPr="00A82B6A">
              <w:rPr>
                <w:rFonts w:ascii="Times New Roman" w:hAnsi="Times New Roman"/>
                <w:b/>
                <w:color w:val="000000"/>
                <w:szCs w:val="24"/>
                <w:lang w:val="lt-LT"/>
              </w:rPr>
              <w:br/>
            </w:r>
            <w:r w:rsidRPr="00A82B6A">
              <w:rPr>
                <w:rFonts w:ascii="Times New Roman" w:hAnsi="Times New Roman"/>
                <w:b/>
                <w:szCs w:val="24"/>
                <w:lang w:val="lt-LT"/>
              </w:rPr>
              <w:t>pavadinimas</w:t>
            </w:r>
          </w:p>
        </w:tc>
        <w:tc>
          <w:tcPr>
            <w:tcW w:w="928" w:type="pct"/>
            <w:vAlign w:val="center"/>
          </w:tcPr>
          <w:p w:rsidR="00FF5772" w:rsidRPr="00A82B6A" w:rsidRDefault="00FF5772" w:rsidP="007F2296">
            <w:pPr>
              <w:jc w:val="center"/>
              <w:rPr>
                <w:rFonts w:ascii="Times New Roman" w:hAnsi="Times New Roman"/>
                <w:b/>
                <w:color w:val="000000"/>
                <w:szCs w:val="24"/>
                <w:lang w:val="lt-LT"/>
              </w:rPr>
            </w:pPr>
            <w:r w:rsidRPr="00A82B6A">
              <w:rPr>
                <w:rFonts w:ascii="Times New Roman" w:hAnsi="Times New Roman"/>
                <w:b/>
                <w:szCs w:val="24"/>
                <w:lang w:val="lt-LT"/>
              </w:rPr>
              <w:t>Adresas</w:t>
            </w:r>
          </w:p>
        </w:tc>
        <w:tc>
          <w:tcPr>
            <w:tcW w:w="1420" w:type="pct"/>
            <w:vAlign w:val="center"/>
          </w:tcPr>
          <w:p w:rsidR="00FF5772" w:rsidRPr="00A82B6A" w:rsidRDefault="00FF5772" w:rsidP="007F2296">
            <w:pPr>
              <w:jc w:val="center"/>
              <w:rPr>
                <w:rFonts w:ascii="Times New Roman" w:hAnsi="Times New Roman"/>
                <w:b/>
                <w:color w:val="000000"/>
                <w:szCs w:val="24"/>
                <w:lang w:val="lt-LT"/>
              </w:rPr>
            </w:pPr>
            <w:r w:rsidRPr="00A82B6A">
              <w:rPr>
                <w:rFonts w:ascii="Times New Roman" w:hAnsi="Times New Roman"/>
                <w:b/>
                <w:szCs w:val="24"/>
                <w:lang w:val="lt-LT"/>
              </w:rPr>
              <w:t>TIPK leidimo</w:t>
            </w:r>
            <w:r w:rsidRPr="00A82B6A">
              <w:rPr>
                <w:rFonts w:ascii="Times New Roman" w:hAnsi="Times New Roman"/>
                <w:b/>
                <w:color w:val="000000"/>
                <w:szCs w:val="24"/>
                <w:lang w:val="lt-LT"/>
              </w:rPr>
              <w:br/>
            </w:r>
            <w:r w:rsidRPr="00A82B6A">
              <w:rPr>
                <w:rFonts w:ascii="Times New Roman" w:hAnsi="Times New Roman"/>
                <w:b/>
                <w:szCs w:val="24"/>
                <w:lang w:val="lt-LT"/>
              </w:rPr>
              <w:t>išdavimo / TIPK</w:t>
            </w:r>
            <w:r w:rsidRPr="00A82B6A">
              <w:rPr>
                <w:rFonts w:ascii="Times New Roman" w:hAnsi="Times New Roman"/>
                <w:b/>
                <w:color w:val="000000"/>
                <w:szCs w:val="24"/>
                <w:lang w:val="lt-LT"/>
              </w:rPr>
              <w:br/>
            </w:r>
            <w:r w:rsidRPr="00A82B6A">
              <w:rPr>
                <w:rFonts w:ascii="Times New Roman" w:hAnsi="Times New Roman"/>
                <w:b/>
                <w:szCs w:val="24"/>
                <w:lang w:val="lt-LT"/>
              </w:rPr>
              <w:t>leidimo arba oro</w:t>
            </w:r>
            <w:r w:rsidRPr="00A82B6A">
              <w:rPr>
                <w:rFonts w:ascii="Times New Roman" w:hAnsi="Times New Roman"/>
                <w:b/>
                <w:color w:val="000000"/>
                <w:szCs w:val="24"/>
                <w:lang w:val="lt-LT"/>
              </w:rPr>
              <w:br/>
            </w:r>
            <w:r w:rsidRPr="00A82B6A">
              <w:rPr>
                <w:rFonts w:ascii="Times New Roman" w:hAnsi="Times New Roman"/>
                <w:b/>
                <w:szCs w:val="24"/>
                <w:lang w:val="lt-LT"/>
              </w:rPr>
              <w:t>dalies</w:t>
            </w:r>
            <w:r w:rsidRPr="00A82B6A">
              <w:rPr>
                <w:rFonts w:ascii="Times New Roman" w:hAnsi="Times New Roman"/>
                <w:b/>
                <w:color w:val="000000"/>
                <w:szCs w:val="24"/>
                <w:lang w:val="lt-LT"/>
              </w:rPr>
              <w:t xml:space="preserve"> </w:t>
            </w:r>
            <w:r w:rsidRPr="00A82B6A">
              <w:rPr>
                <w:rFonts w:ascii="Times New Roman" w:hAnsi="Times New Roman"/>
                <w:b/>
                <w:szCs w:val="24"/>
                <w:lang w:val="lt-LT"/>
              </w:rPr>
              <w:t>panaikinimo data</w:t>
            </w:r>
          </w:p>
        </w:tc>
        <w:tc>
          <w:tcPr>
            <w:tcW w:w="812" w:type="pct"/>
            <w:vAlign w:val="center"/>
          </w:tcPr>
          <w:p w:rsidR="00FF5772" w:rsidRPr="00A82B6A" w:rsidRDefault="00FF5772" w:rsidP="007F2296">
            <w:pPr>
              <w:jc w:val="center"/>
              <w:rPr>
                <w:rFonts w:ascii="Times New Roman" w:hAnsi="Times New Roman"/>
                <w:b/>
                <w:color w:val="000000"/>
                <w:szCs w:val="24"/>
                <w:lang w:val="lt-LT"/>
              </w:rPr>
            </w:pPr>
            <w:r w:rsidRPr="00A82B6A">
              <w:rPr>
                <w:rFonts w:ascii="Times New Roman" w:hAnsi="Times New Roman"/>
                <w:b/>
                <w:szCs w:val="24"/>
                <w:lang w:val="lt-LT"/>
              </w:rPr>
              <w:t>Taršos leidimo</w:t>
            </w:r>
            <w:r w:rsidRPr="00A82B6A">
              <w:rPr>
                <w:rFonts w:ascii="Times New Roman" w:hAnsi="Times New Roman"/>
                <w:b/>
                <w:color w:val="000000"/>
                <w:szCs w:val="24"/>
                <w:lang w:val="lt-LT"/>
              </w:rPr>
              <w:br/>
            </w:r>
            <w:r w:rsidRPr="00A82B6A">
              <w:rPr>
                <w:rFonts w:ascii="Times New Roman" w:hAnsi="Times New Roman"/>
                <w:b/>
                <w:szCs w:val="24"/>
                <w:lang w:val="lt-LT"/>
              </w:rPr>
              <w:t>išdavimo /</w:t>
            </w:r>
            <w:r w:rsidRPr="00A82B6A">
              <w:rPr>
                <w:rFonts w:ascii="Times New Roman" w:hAnsi="Times New Roman"/>
                <w:b/>
                <w:color w:val="000000"/>
                <w:szCs w:val="24"/>
                <w:lang w:val="lt-LT"/>
              </w:rPr>
              <w:br/>
            </w:r>
            <w:r w:rsidRPr="00A82B6A">
              <w:rPr>
                <w:rFonts w:ascii="Times New Roman" w:hAnsi="Times New Roman"/>
                <w:b/>
                <w:szCs w:val="24"/>
                <w:lang w:val="lt-LT"/>
              </w:rPr>
              <w:t>panaikinimo data</w:t>
            </w:r>
          </w:p>
        </w:tc>
      </w:tr>
      <w:tr w:rsidR="00FF5772" w:rsidRPr="00A82B6A" w:rsidTr="00064A75">
        <w:trPr>
          <w:jc w:val="center"/>
        </w:trPr>
        <w:tc>
          <w:tcPr>
            <w:tcW w:w="295" w:type="pct"/>
            <w:vAlign w:val="center"/>
          </w:tcPr>
          <w:p w:rsidR="00FF5772" w:rsidRPr="00570CF1" w:rsidRDefault="00FF5772">
            <w:pPr>
              <w:rPr>
                <w:rFonts w:ascii="Times New Roman" w:hAnsi="Times New Roman"/>
                <w:color w:val="000000"/>
                <w:szCs w:val="24"/>
                <w:lang w:val="lt-LT"/>
              </w:rPr>
            </w:pPr>
            <w:r w:rsidRPr="00570CF1">
              <w:rPr>
                <w:rFonts w:ascii="Times New Roman" w:hAnsi="Times New Roman"/>
                <w:szCs w:val="24"/>
                <w:lang w:val="lt-LT"/>
              </w:rPr>
              <w:t xml:space="preserve">1. </w:t>
            </w:r>
          </w:p>
        </w:tc>
        <w:tc>
          <w:tcPr>
            <w:tcW w:w="1546" w:type="pct"/>
            <w:vAlign w:val="center"/>
          </w:tcPr>
          <w:p w:rsidR="00FF5772" w:rsidRPr="00A82B6A" w:rsidRDefault="00FF5772">
            <w:pPr>
              <w:rPr>
                <w:rFonts w:ascii="Times New Roman" w:hAnsi="Times New Roman"/>
                <w:color w:val="000000"/>
                <w:szCs w:val="24"/>
                <w:highlight w:val="yellow"/>
                <w:lang w:val="lt-LT"/>
              </w:rPr>
            </w:pPr>
            <w:r w:rsidRPr="00570CF1">
              <w:rPr>
                <w:rFonts w:ascii="Times New Roman" w:hAnsi="Times New Roman"/>
                <w:szCs w:val="24"/>
                <w:lang w:val="lt-LT" w:eastAsia="ar-SA"/>
              </w:rPr>
              <w:t>UAB „Vilkyškių pieninė</w:t>
            </w:r>
            <w:r>
              <w:rPr>
                <w:rFonts w:ascii="Times New Roman" w:hAnsi="Times New Roman"/>
                <w:szCs w:val="24"/>
                <w:lang w:val="lt-LT" w:eastAsia="ar-SA"/>
              </w:rPr>
              <w:t>“</w:t>
            </w:r>
            <w:r w:rsidRPr="00570CF1">
              <w:rPr>
                <w:rFonts w:ascii="Times New Roman" w:hAnsi="Times New Roman"/>
                <w:color w:val="000000"/>
                <w:szCs w:val="24"/>
                <w:lang w:val="lt-LT" w:eastAsia="ar-SA"/>
              </w:rPr>
              <w:t xml:space="preserve"> </w:t>
            </w:r>
          </w:p>
        </w:tc>
        <w:tc>
          <w:tcPr>
            <w:tcW w:w="928" w:type="pct"/>
            <w:vAlign w:val="center"/>
          </w:tcPr>
          <w:p w:rsidR="00FF5772" w:rsidRPr="00A82B6A" w:rsidRDefault="00FF5772" w:rsidP="00064A75">
            <w:pPr>
              <w:jc w:val="center"/>
              <w:rPr>
                <w:rFonts w:ascii="Times New Roman" w:hAnsi="Times New Roman"/>
                <w:color w:val="000000"/>
                <w:szCs w:val="24"/>
                <w:highlight w:val="yellow"/>
                <w:lang w:val="lt-LT"/>
              </w:rPr>
            </w:pPr>
            <w:r w:rsidRPr="00570CF1">
              <w:rPr>
                <w:rFonts w:ascii="Times New Roman" w:hAnsi="Times New Roman"/>
                <w:szCs w:val="24"/>
                <w:lang w:val="lt-LT" w:eastAsia="ar-SA"/>
              </w:rPr>
              <w:t>Prano Lukošaičio g. 14, Vilkyškiai, Pagėgių sav.,</w:t>
            </w:r>
          </w:p>
        </w:tc>
        <w:tc>
          <w:tcPr>
            <w:tcW w:w="1420" w:type="pct"/>
            <w:vAlign w:val="center"/>
          </w:tcPr>
          <w:p w:rsidR="00FF5772" w:rsidRPr="00A82B6A" w:rsidRDefault="00FF5772" w:rsidP="00064A75">
            <w:pPr>
              <w:jc w:val="center"/>
              <w:rPr>
                <w:rFonts w:ascii="Times New Roman" w:hAnsi="Times New Roman"/>
                <w:color w:val="000000"/>
                <w:szCs w:val="24"/>
                <w:highlight w:val="yellow"/>
                <w:lang w:val="lt-LT"/>
              </w:rPr>
            </w:pPr>
            <w:r w:rsidRPr="00570CF1">
              <w:rPr>
                <w:rFonts w:ascii="Times New Roman" w:hAnsi="Times New Roman"/>
                <w:szCs w:val="24"/>
                <w:lang w:val="lt-LT" w:eastAsia="ar-SA"/>
              </w:rPr>
              <w:t xml:space="preserve">TIPK leidimas </w:t>
            </w:r>
            <w:r w:rsidRPr="00570CF1">
              <w:rPr>
                <w:rFonts w:ascii="Times New Roman" w:hAnsi="Times New Roman"/>
                <w:color w:val="000000"/>
                <w:szCs w:val="24"/>
                <w:lang w:val="lt-LT" w:eastAsia="ar-SA"/>
              </w:rPr>
              <w:t>Nr. (11.2)-39-01/2004</w:t>
            </w:r>
          </w:p>
        </w:tc>
        <w:tc>
          <w:tcPr>
            <w:tcW w:w="812" w:type="pct"/>
            <w:vAlign w:val="center"/>
          </w:tcPr>
          <w:p w:rsidR="00FF5772" w:rsidRPr="00A82B6A" w:rsidRDefault="00FF5772" w:rsidP="008A1CF0">
            <w:pPr>
              <w:jc w:val="center"/>
              <w:rPr>
                <w:rFonts w:ascii="Times New Roman" w:hAnsi="Times New Roman"/>
                <w:color w:val="000000"/>
                <w:szCs w:val="24"/>
                <w:highlight w:val="yellow"/>
                <w:lang w:val="lt-LT"/>
              </w:rPr>
            </w:pPr>
            <w:r w:rsidRPr="00570CF1">
              <w:rPr>
                <w:rFonts w:ascii="Times New Roman" w:hAnsi="Times New Roman"/>
                <w:szCs w:val="24"/>
                <w:lang w:val="lt-LT" w:eastAsia="ar-SA"/>
              </w:rPr>
              <w:t>2004-09-10</w:t>
            </w:r>
          </w:p>
        </w:tc>
      </w:tr>
      <w:tr w:rsidR="00FF5772" w:rsidRPr="00A82B6A" w:rsidTr="00064A75">
        <w:trPr>
          <w:jc w:val="center"/>
        </w:trPr>
        <w:tc>
          <w:tcPr>
            <w:tcW w:w="295" w:type="pct"/>
            <w:vAlign w:val="center"/>
          </w:tcPr>
          <w:p w:rsidR="00FF5772" w:rsidRPr="00570CF1" w:rsidRDefault="00FF5772">
            <w:pPr>
              <w:rPr>
                <w:rFonts w:ascii="Times New Roman" w:hAnsi="Times New Roman"/>
                <w:color w:val="000000"/>
                <w:szCs w:val="24"/>
                <w:lang w:val="lt-LT"/>
              </w:rPr>
            </w:pPr>
            <w:r w:rsidRPr="00570CF1">
              <w:rPr>
                <w:rFonts w:ascii="Times New Roman" w:hAnsi="Times New Roman"/>
                <w:szCs w:val="24"/>
                <w:lang w:val="lt-LT"/>
              </w:rPr>
              <w:t xml:space="preserve">2. </w:t>
            </w:r>
          </w:p>
        </w:tc>
        <w:tc>
          <w:tcPr>
            <w:tcW w:w="1546" w:type="pct"/>
            <w:vAlign w:val="center"/>
          </w:tcPr>
          <w:p w:rsidR="00FF5772" w:rsidRPr="00570CF1" w:rsidRDefault="00FF5772" w:rsidP="00064A75">
            <w:pPr>
              <w:jc w:val="both"/>
              <w:rPr>
                <w:rFonts w:ascii="Times New Roman" w:hAnsi="Times New Roman"/>
                <w:szCs w:val="24"/>
                <w:lang w:val="lt-LT" w:eastAsia="en-GB"/>
              </w:rPr>
            </w:pPr>
            <w:r w:rsidRPr="00570CF1">
              <w:rPr>
                <w:rFonts w:ascii="Times New Roman" w:hAnsi="Times New Roman"/>
                <w:szCs w:val="24"/>
                <w:lang w:val="lt-LT" w:eastAsia="en-GB"/>
              </w:rPr>
              <w:t>UAB</w:t>
            </w:r>
            <w:r>
              <w:rPr>
                <w:rFonts w:ascii="Times New Roman" w:hAnsi="Times New Roman"/>
                <w:szCs w:val="24"/>
                <w:lang w:val="lt-LT" w:eastAsia="en-GB"/>
              </w:rPr>
              <w:t xml:space="preserve"> </w:t>
            </w:r>
            <w:r w:rsidRPr="00570CF1">
              <w:rPr>
                <w:rFonts w:ascii="Times New Roman" w:hAnsi="Times New Roman"/>
                <w:szCs w:val="24"/>
                <w:lang w:val="lt-LT" w:eastAsia="en-GB"/>
              </w:rPr>
              <w:t>,,Pagėgių komunalinis ūkis”</w:t>
            </w:r>
          </w:p>
        </w:tc>
        <w:tc>
          <w:tcPr>
            <w:tcW w:w="928" w:type="pct"/>
            <w:vAlign w:val="center"/>
          </w:tcPr>
          <w:p w:rsidR="00FF5772" w:rsidRPr="00A82B6A" w:rsidRDefault="00FF5772" w:rsidP="00064A75">
            <w:pPr>
              <w:jc w:val="center"/>
              <w:rPr>
                <w:rFonts w:ascii="Times New Roman" w:hAnsi="Times New Roman"/>
                <w:color w:val="000000"/>
                <w:szCs w:val="24"/>
                <w:highlight w:val="yellow"/>
                <w:lang w:val="lt-LT"/>
              </w:rPr>
            </w:pPr>
            <w:r w:rsidRPr="00570CF1">
              <w:rPr>
                <w:rFonts w:ascii="Times New Roman" w:hAnsi="Times New Roman"/>
                <w:szCs w:val="24"/>
                <w:lang w:val="lt-LT" w:eastAsia="en-GB"/>
              </w:rPr>
              <w:t>Vilniaus g. 12, Pagėgiai, Pagėgių</w:t>
            </w:r>
            <w:r>
              <w:rPr>
                <w:rFonts w:ascii="Times New Roman" w:hAnsi="Times New Roman"/>
                <w:szCs w:val="24"/>
                <w:lang w:val="lt-LT" w:eastAsia="en-GB"/>
              </w:rPr>
              <w:t xml:space="preserve"> </w:t>
            </w:r>
            <w:r w:rsidRPr="00570CF1">
              <w:rPr>
                <w:rFonts w:ascii="Times New Roman" w:hAnsi="Times New Roman"/>
                <w:szCs w:val="24"/>
                <w:lang w:val="lt-LT" w:eastAsia="en-GB"/>
              </w:rPr>
              <w:t>sav.</w:t>
            </w:r>
          </w:p>
        </w:tc>
        <w:tc>
          <w:tcPr>
            <w:tcW w:w="1420" w:type="pct"/>
            <w:vAlign w:val="center"/>
          </w:tcPr>
          <w:p w:rsidR="00FF5772" w:rsidRPr="00A82B6A" w:rsidRDefault="00FF5772" w:rsidP="00064A75">
            <w:pPr>
              <w:jc w:val="center"/>
              <w:rPr>
                <w:rFonts w:ascii="Times New Roman" w:hAnsi="Times New Roman"/>
                <w:color w:val="000000"/>
                <w:szCs w:val="24"/>
                <w:highlight w:val="yellow"/>
                <w:lang w:val="lt-LT"/>
              </w:rPr>
            </w:pPr>
            <w:r w:rsidRPr="00570CF1">
              <w:rPr>
                <w:rFonts w:ascii="Times New Roman" w:hAnsi="Times New Roman"/>
                <w:szCs w:val="24"/>
                <w:lang w:val="lt-LT" w:eastAsia="en-GB"/>
              </w:rPr>
              <w:t>TIPK II priedo leidimas dar nepakeistas į taršos leidimą Nr. (11.2)-39-30/2005</w:t>
            </w:r>
          </w:p>
        </w:tc>
        <w:tc>
          <w:tcPr>
            <w:tcW w:w="812" w:type="pct"/>
            <w:vAlign w:val="center"/>
          </w:tcPr>
          <w:p w:rsidR="00FF5772" w:rsidRPr="00A82B6A" w:rsidRDefault="00FF5772" w:rsidP="008A1CF0">
            <w:pPr>
              <w:jc w:val="center"/>
              <w:rPr>
                <w:rFonts w:ascii="Times New Roman" w:hAnsi="Times New Roman"/>
                <w:color w:val="000000"/>
                <w:szCs w:val="24"/>
                <w:highlight w:val="yellow"/>
                <w:lang w:val="lt-LT"/>
              </w:rPr>
            </w:pPr>
            <w:r w:rsidRPr="00570CF1">
              <w:rPr>
                <w:rFonts w:ascii="Times New Roman" w:hAnsi="Times New Roman"/>
                <w:szCs w:val="24"/>
                <w:lang w:val="lt-LT" w:eastAsia="en-GB"/>
              </w:rPr>
              <w:t>2005-12-31</w:t>
            </w:r>
          </w:p>
        </w:tc>
      </w:tr>
      <w:tr w:rsidR="00FF5772" w:rsidRPr="00A82B6A" w:rsidTr="00064A75">
        <w:trPr>
          <w:jc w:val="center"/>
        </w:trPr>
        <w:tc>
          <w:tcPr>
            <w:tcW w:w="295" w:type="pct"/>
            <w:vAlign w:val="center"/>
          </w:tcPr>
          <w:p w:rsidR="00FF5772" w:rsidRPr="00570CF1" w:rsidRDefault="00FF5772">
            <w:pPr>
              <w:rPr>
                <w:rFonts w:ascii="Times New Roman" w:hAnsi="Times New Roman"/>
                <w:color w:val="000000"/>
                <w:szCs w:val="24"/>
                <w:lang w:val="lt-LT"/>
              </w:rPr>
            </w:pPr>
            <w:r w:rsidRPr="00570CF1">
              <w:rPr>
                <w:rFonts w:ascii="Times New Roman" w:hAnsi="Times New Roman"/>
                <w:szCs w:val="24"/>
                <w:lang w:val="lt-LT"/>
              </w:rPr>
              <w:t xml:space="preserve">3. </w:t>
            </w:r>
          </w:p>
        </w:tc>
        <w:tc>
          <w:tcPr>
            <w:tcW w:w="1546" w:type="pct"/>
            <w:vAlign w:val="center"/>
          </w:tcPr>
          <w:p w:rsidR="00FF5772" w:rsidRPr="006A67F5" w:rsidRDefault="00FF5772" w:rsidP="00064A75">
            <w:pPr>
              <w:jc w:val="both"/>
              <w:rPr>
                <w:rFonts w:ascii="Times New Roman" w:hAnsi="Times New Roman"/>
                <w:szCs w:val="24"/>
                <w:lang w:val="lt-LT" w:eastAsia="en-GB"/>
              </w:rPr>
            </w:pPr>
            <w:r w:rsidRPr="006A67F5">
              <w:rPr>
                <w:rFonts w:ascii="Times New Roman" w:hAnsi="Times New Roman"/>
                <w:szCs w:val="24"/>
                <w:lang w:val="lt-LT" w:eastAsia="en-US"/>
              </w:rPr>
              <w:t>UAB ,,Klaipėdos mėsinė“</w:t>
            </w:r>
          </w:p>
        </w:tc>
        <w:tc>
          <w:tcPr>
            <w:tcW w:w="928" w:type="pct"/>
            <w:vAlign w:val="center"/>
          </w:tcPr>
          <w:p w:rsidR="00FF5772" w:rsidRPr="00A82B6A" w:rsidRDefault="00FF5772" w:rsidP="00064A75">
            <w:pPr>
              <w:jc w:val="center"/>
              <w:rPr>
                <w:rFonts w:ascii="Times New Roman" w:hAnsi="Times New Roman"/>
                <w:color w:val="000000"/>
                <w:szCs w:val="24"/>
                <w:highlight w:val="yellow"/>
                <w:lang w:val="lt-LT"/>
              </w:rPr>
            </w:pPr>
            <w:r w:rsidRPr="006A67F5">
              <w:rPr>
                <w:rFonts w:ascii="Times New Roman" w:hAnsi="Times New Roman"/>
                <w:szCs w:val="24"/>
                <w:lang w:val="lt-LT" w:eastAsia="en-GB"/>
              </w:rPr>
              <w:t>Šilgaliai, Pagėgių</w:t>
            </w:r>
            <w:r>
              <w:rPr>
                <w:rFonts w:ascii="Times New Roman" w:hAnsi="Times New Roman"/>
                <w:szCs w:val="24"/>
                <w:lang w:val="lt-LT" w:eastAsia="en-GB"/>
              </w:rPr>
              <w:t xml:space="preserve"> </w:t>
            </w:r>
            <w:r w:rsidRPr="006A67F5">
              <w:rPr>
                <w:rFonts w:ascii="Times New Roman" w:hAnsi="Times New Roman"/>
                <w:szCs w:val="24"/>
                <w:lang w:val="lt-LT" w:eastAsia="en-GB"/>
              </w:rPr>
              <w:t>sav.</w:t>
            </w:r>
          </w:p>
        </w:tc>
        <w:tc>
          <w:tcPr>
            <w:tcW w:w="1420" w:type="pct"/>
            <w:vAlign w:val="center"/>
          </w:tcPr>
          <w:p w:rsidR="00FF5772" w:rsidRPr="00A82B6A" w:rsidRDefault="00FF5772" w:rsidP="00064A75">
            <w:pPr>
              <w:jc w:val="center"/>
              <w:rPr>
                <w:rFonts w:ascii="Times New Roman" w:hAnsi="Times New Roman"/>
                <w:color w:val="000000"/>
                <w:szCs w:val="24"/>
                <w:highlight w:val="yellow"/>
                <w:lang w:val="lt-LT"/>
              </w:rPr>
            </w:pPr>
            <w:r>
              <w:rPr>
                <w:rFonts w:ascii="Times New Roman" w:hAnsi="Times New Roman"/>
                <w:szCs w:val="24"/>
                <w:lang w:val="lt-LT" w:eastAsia="en-GB"/>
              </w:rPr>
              <w:t>T</w:t>
            </w:r>
            <w:r w:rsidRPr="006A67F5">
              <w:rPr>
                <w:rFonts w:ascii="Times New Roman" w:hAnsi="Times New Roman"/>
                <w:szCs w:val="24"/>
                <w:lang w:val="lt-LT" w:eastAsia="en-GB"/>
              </w:rPr>
              <w:t>aršos leidimas Nr. (11.2)-39-14/ 2005 /TL-KL.5-6/2015</w:t>
            </w:r>
          </w:p>
        </w:tc>
        <w:tc>
          <w:tcPr>
            <w:tcW w:w="812" w:type="pct"/>
            <w:vAlign w:val="center"/>
          </w:tcPr>
          <w:p w:rsidR="00FF5772" w:rsidRPr="00A82B6A" w:rsidRDefault="00FF5772" w:rsidP="008A1CF0">
            <w:pPr>
              <w:jc w:val="center"/>
              <w:rPr>
                <w:rFonts w:ascii="Times New Roman" w:hAnsi="Times New Roman"/>
                <w:color w:val="000000"/>
                <w:szCs w:val="24"/>
                <w:highlight w:val="yellow"/>
                <w:lang w:val="lt-LT"/>
              </w:rPr>
            </w:pPr>
            <w:r w:rsidRPr="006A67F5">
              <w:rPr>
                <w:rFonts w:ascii="Times New Roman" w:hAnsi="Times New Roman"/>
                <w:szCs w:val="24"/>
                <w:lang w:val="lt-LT" w:eastAsia="en-GB"/>
              </w:rPr>
              <w:t>2015-11-18</w:t>
            </w:r>
          </w:p>
        </w:tc>
      </w:tr>
      <w:tr w:rsidR="00FF5772" w:rsidRPr="00A82B6A" w:rsidTr="00064A75">
        <w:trPr>
          <w:jc w:val="center"/>
        </w:trPr>
        <w:tc>
          <w:tcPr>
            <w:tcW w:w="295" w:type="pct"/>
            <w:vAlign w:val="center"/>
          </w:tcPr>
          <w:p w:rsidR="00FF5772" w:rsidRPr="00570CF1" w:rsidRDefault="00FF5772">
            <w:pPr>
              <w:rPr>
                <w:rFonts w:ascii="Times New Roman" w:hAnsi="Times New Roman"/>
                <w:color w:val="000000"/>
                <w:szCs w:val="24"/>
                <w:lang w:val="lt-LT"/>
              </w:rPr>
            </w:pPr>
            <w:r w:rsidRPr="00570CF1">
              <w:rPr>
                <w:rFonts w:ascii="Times New Roman" w:hAnsi="Times New Roman"/>
                <w:szCs w:val="24"/>
                <w:lang w:val="lt-LT"/>
              </w:rPr>
              <w:t xml:space="preserve">4. </w:t>
            </w:r>
          </w:p>
        </w:tc>
        <w:tc>
          <w:tcPr>
            <w:tcW w:w="1546" w:type="pct"/>
            <w:vAlign w:val="center"/>
          </w:tcPr>
          <w:p w:rsidR="00FF5772" w:rsidRPr="00E94381" w:rsidRDefault="00FF5772" w:rsidP="00E94381">
            <w:pPr>
              <w:suppressAutoHyphens/>
              <w:rPr>
                <w:rFonts w:ascii="Times New Roman" w:hAnsi="Times New Roman"/>
                <w:szCs w:val="24"/>
                <w:lang w:val="lt-LT" w:eastAsia="en-US"/>
              </w:rPr>
            </w:pPr>
            <w:r w:rsidRPr="00E94381">
              <w:rPr>
                <w:rFonts w:ascii="Times New Roman" w:hAnsi="Times New Roman"/>
                <w:szCs w:val="24"/>
                <w:lang w:val="lt-LT" w:eastAsia="en-US"/>
              </w:rPr>
              <w:t>Pagėgių A. Mackaus gimnazija</w:t>
            </w:r>
          </w:p>
        </w:tc>
        <w:tc>
          <w:tcPr>
            <w:tcW w:w="928" w:type="pct"/>
            <w:vAlign w:val="center"/>
          </w:tcPr>
          <w:p w:rsidR="00FF5772" w:rsidRPr="00A82B6A" w:rsidRDefault="00FF5772" w:rsidP="00064A75">
            <w:pPr>
              <w:jc w:val="center"/>
              <w:rPr>
                <w:rFonts w:ascii="Times New Roman" w:hAnsi="Times New Roman"/>
                <w:color w:val="000000"/>
                <w:szCs w:val="24"/>
                <w:highlight w:val="yellow"/>
                <w:lang w:val="lt-LT"/>
              </w:rPr>
            </w:pPr>
            <w:r w:rsidRPr="00E94381">
              <w:rPr>
                <w:rFonts w:ascii="Times New Roman" w:hAnsi="Times New Roman"/>
                <w:szCs w:val="24"/>
                <w:lang w:val="lt-LT" w:eastAsia="ar-SA"/>
              </w:rPr>
              <w:t>Vilniaus g. 3, Pagėgiai, Pagėgių</w:t>
            </w:r>
            <w:r>
              <w:rPr>
                <w:rFonts w:ascii="Times New Roman" w:hAnsi="Times New Roman"/>
                <w:szCs w:val="24"/>
                <w:lang w:val="lt-LT" w:eastAsia="ar-SA"/>
              </w:rPr>
              <w:t xml:space="preserve"> </w:t>
            </w:r>
            <w:r w:rsidRPr="00E94381">
              <w:rPr>
                <w:rFonts w:ascii="Times New Roman" w:hAnsi="Times New Roman"/>
                <w:szCs w:val="24"/>
                <w:lang w:val="lt-LT" w:eastAsia="ar-SA"/>
              </w:rPr>
              <w:t>sav.</w:t>
            </w:r>
          </w:p>
        </w:tc>
        <w:tc>
          <w:tcPr>
            <w:tcW w:w="1420" w:type="pct"/>
            <w:vAlign w:val="center"/>
          </w:tcPr>
          <w:p w:rsidR="00FF5772" w:rsidRPr="00A82B6A" w:rsidRDefault="00FF5772" w:rsidP="002B1769">
            <w:pPr>
              <w:jc w:val="center"/>
              <w:rPr>
                <w:rFonts w:ascii="Times New Roman" w:hAnsi="Times New Roman"/>
                <w:color w:val="000000"/>
                <w:szCs w:val="24"/>
                <w:highlight w:val="yellow"/>
                <w:lang w:val="lt-LT"/>
              </w:rPr>
            </w:pPr>
            <w:r>
              <w:rPr>
                <w:rFonts w:ascii="Times New Roman" w:hAnsi="Times New Roman"/>
                <w:szCs w:val="24"/>
                <w:lang w:val="lt-LT" w:eastAsia="ar-SA"/>
              </w:rPr>
              <w:t>T</w:t>
            </w:r>
            <w:r w:rsidRPr="00E94381">
              <w:rPr>
                <w:rFonts w:ascii="Times New Roman" w:hAnsi="Times New Roman"/>
                <w:szCs w:val="24"/>
                <w:lang w:val="lt-LT" w:eastAsia="ar-SA"/>
              </w:rPr>
              <w:t>aršos leidimas Nr. TL-KL.5-7/2017</w:t>
            </w:r>
          </w:p>
        </w:tc>
        <w:tc>
          <w:tcPr>
            <w:tcW w:w="812" w:type="pct"/>
            <w:vAlign w:val="center"/>
          </w:tcPr>
          <w:p w:rsidR="00FF5772" w:rsidRPr="00A82B6A" w:rsidRDefault="00FF5772" w:rsidP="00E94381">
            <w:pPr>
              <w:jc w:val="center"/>
              <w:rPr>
                <w:rFonts w:ascii="Times New Roman" w:hAnsi="Times New Roman"/>
                <w:color w:val="000000"/>
                <w:szCs w:val="24"/>
                <w:highlight w:val="yellow"/>
                <w:lang w:val="lt-LT"/>
              </w:rPr>
            </w:pPr>
            <w:r w:rsidRPr="00E94381">
              <w:rPr>
                <w:rFonts w:ascii="Times New Roman" w:hAnsi="Times New Roman"/>
                <w:szCs w:val="24"/>
                <w:lang w:val="lt-LT" w:eastAsia="ar-SA"/>
              </w:rPr>
              <w:t>2017-07-18</w:t>
            </w:r>
          </w:p>
        </w:tc>
      </w:tr>
    </w:tbl>
    <w:p w:rsidR="00FF5772" w:rsidRPr="008E57E2" w:rsidRDefault="00FF5772" w:rsidP="004902F2">
      <w:pPr>
        <w:spacing w:before="120" w:line="360" w:lineRule="auto"/>
        <w:jc w:val="center"/>
        <w:rPr>
          <w:rFonts w:ascii="Times New Roman" w:hAnsi="Times New Roman"/>
          <w:color w:val="000000"/>
          <w:sz w:val="20"/>
          <w:lang w:val="lt-LT"/>
        </w:rPr>
      </w:pPr>
      <w:r w:rsidRPr="008E57E2">
        <w:rPr>
          <w:rFonts w:ascii="Times New Roman" w:hAnsi="Times New Roman"/>
          <w:color w:val="000000"/>
          <w:sz w:val="20"/>
          <w:lang w:val="lt-LT"/>
        </w:rPr>
        <w:t>(</w:t>
      </w:r>
      <w:r w:rsidRPr="008E57E2">
        <w:rPr>
          <w:rFonts w:ascii="Times New Roman" w:hAnsi="Times New Roman"/>
          <w:i/>
          <w:color w:val="000000"/>
          <w:sz w:val="20"/>
          <w:lang w:val="lt-LT"/>
        </w:rPr>
        <w:t>šaltinis:</w:t>
      </w:r>
      <w:r>
        <w:rPr>
          <w:rFonts w:ascii="Times New Roman" w:hAnsi="Times New Roman"/>
          <w:i/>
          <w:color w:val="000000"/>
          <w:sz w:val="20"/>
          <w:lang w:val="lt-LT"/>
        </w:rPr>
        <w:t xml:space="preserve"> Aplinkos apsaugos agentūra</w:t>
      </w:r>
      <w:r w:rsidRPr="008E57E2">
        <w:rPr>
          <w:rFonts w:ascii="Times New Roman" w:hAnsi="Times New Roman"/>
          <w:color w:val="000000"/>
          <w:sz w:val="20"/>
          <w:lang w:val="lt-LT"/>
        </w:rPr>
        <w:t>)</w:t>
      </w:r>
    </w:p>
    <w:p w:rsidR="00FF5772" w:rsidRPr="008E57E2" w:rsidRDefault="00FF5772" w:rsidP="00CC7B12">
      <w:pPr>
        <w:ind w:firstLine="851"/>
        <w:jc w:val="both"/>
        <w:rPr>
          <w:rFonts w:ascii="Times New Roman" w:hAnsi="Times New Roman"/>
          <w:szCs w:val="24"/>
          <w:lang w:val="lt-LT"/>
        </w:rPr>
      </w:pPr>
    </w:p>
    <w:p w:rsidR="00FF5772" w:rsidRPr="00FD1A70" w:rsidRDefault="00FF5772" w:rsidP="00CC7B12">
      <w:pPr>
        <w:widowControl w:val="0"/>
        <w:suppressAutoHyphens/>
        <w:autoSpaceDN w:val="0"/>
        <w:ind w:firstLine="700"/>
        <w:contextualSpacing/>
        <w:jc w:val="both"/>
        <w:textAlignment w:val="baseline"/>
        <w:rPr>
          <w:rFonts w:ascii="Times New Roman" w:hAnsi="Times New Roman"/>
          <w:color w:val="000000"/>
          <w:szCs w:val="24"/>
          <w:lang w:val="lt-LT"/>
        </w:rPr>
      </w:pPr>
      <w:r w:rsidRPr="00FD1A70">
        <w:rPr>
          <w:color w:val="000000"/>
          <w:lang w:val="lt-LT"/>
        </w:rPr>
        <w:t>Pagėgių</w:t>
      </w:r>
      <w:r w:rsidRPr="00FD1A70">
        <w:rPr>
          <w:rFonts w:ascii="Times New Roman" w:hAnsi="Times New Roman"/>
          <w:color w:val="000000"/>
          <w:szCs w:val="24"/>
          <w:lang w:val="lt-LT"/>
        </w:rPr>
        <w:t xml:space="preserve"> savivaldybėje į aplinką iš stacionarių taršos šaltinių įvairius teršalus išmeta energetikos, pramonės ir ūkio objektai, taip pat individualūs gyvenamieji namai. </w:t>
      </w:r>
      <w:r>
        <w:rPr>
          <w:rFonts w:ascii="Times New Roman" w:hAnsi="Times New Roman"/>
          <w:color w:val="000000"/>
          <w:szCs w:val="24"/>
          <w:lang w:val="lt-LT"/>
        </w:rPr>
        <w:t>T</w:t>
      </w:r>
      <w:r w:rsidRPr="00FD1A70">
        <w:rPr>
          <w:rFonts w:ascii="Times New Roman" w:hAnsi="Times New Roman"/>
          <w:color w:val="000000"/>
          <w:szCs w:val="24"/>
          <w:lang w:val="lt-LT"/>
        </w:rPr>
        <w:t>eršal</w:t>
      </w:r>
      <w:r>
        <w:rPr>
          <w:rFonts w:ascii="Times New Roman" w:hAnsi="Times New Roman"/>
          <w:color w:val="000000"/>
          <w:szCs w:val="24"/>
          <w:lang w:val="lt-LT"/>
        </w:rPr>
        <w:t>ai</w:t>
      </w:r>
      <w:r w:rsidRPr="00FD1A70">
        <w:rPr>
          <w:rFonts w:ascii="Times New Roman" w:hAnsi="Times New Roman"/>
          <w:color w:val="000000"/>
          <w:szCs w:val="24"/>
          <w:lang w:val="lt-LT"/>
        </w:rPr>
        <w:t xml:space="preserve"> į aplinkos orą patenka iš </w:t>
      </w:r>
      <w:r>
        <w:rPr>
          <w:rFonts w:ascii="Times New Roman" w:hAnsi="Times New Roman"/>
          <w:color w:val="000000"/>
          <w:szCs w:val="24"/>
          <w:lang w:val="lt-LT"/>
        </w:rPr>
        <w:t>šiluminę energiją gaminančių</w:t>
      </w:r>
      <w:r w:rsidRPr="00FD1A70">
        <w:rPr>
          <w:rFonts w:ascii="Times New Roman" w:hAnsi="Times New Roman"/>
          <w:color w:val="000000"/>
          <w:szCs w:val="24"/>
          <w:lang w:val="lt-LT"/>
        </w:rPr>
        <w:t xml:space="preserve"> katilinių, </w:t>
      </w:r>
      <w:r w:rsidRPr="00B26A23">
        <w:rPr>
          <w:rFonts w:ascii="Times New Roman" w:hAnsi="Times New Roman"/>
          <w:color w:val="000000"/>
          <w:szCs w:val="24"/>
          <w:lang w:val="lt-LT"/>
        </w:rPr>
        <w:t>esančių Pagėgiuose Vilniaus g. 27 ir Birutės g. 7,</w:t>
      </w:r>
      <w:r>
        <w:rPr>
          <w:rFonts w:ascii="Times New Roman" w:hAnsi="Times New Roman"/>
          <w:color w:val="000000"/>
          <w:szCs w:val="24"/>
          <w:lang w:val="lt-LT"/>
        </w:rPr>
        <w:t xml:space="preserve"> </w:t>
      </w:r>
      <w:r w:rsidRPr="00FD1A70">
        <w:rPr>
          <w:rFonts w:ascii="Times New Roman" w:hAnsi="Times New Roman"/>
          <w:color w:val="000000"/>
          <w:szCs w:val="24"/>
          <w:lang w:val="lt-LT"/>
        </w:rPr>
        <w:t>eksploatuojamų daugiabučių gyvenamųjų namų centralizuotam apšildymui. Individualių gyvenamųjų namų išmetamų teršalų ypač padaugėja šaltuoju metų laiku, intensyviai kūrenant šildymo katilus ir esant nepalankioms taršos sklaidai meteorologinėms sąlygoms, be to, taršos padidėjimas priklauso ir nuo naudojamo kuro rūšies, jo kokybės.</w:t>
      </w:r>
    </w:p>
    <w:p w:rsidR="00FF5772" w:rsidRPr="008E57E2" w:rsidRDefault="00FF5772" w:rsidP="00DB0DEA">
      <w:pPr>
        <w:autoSpaceDE w:val="0"/>
        <w:autoSpaceDN w:val="0"/>
        <w:adjustRightInd w:val="0"/>
        <w:snapToGrid w:val="0"/>
        <w:ind w:firstLine="709"/>
        <w:jc w:val="both"/>
        <w:rPr>
          <w:rFonts w:ascii="Times New Roman" w:hAnsi="Times New Roman"/>
          <w:szCs w:val="24"/>
          <w:lang w:val="lt-LT"/>
        </w:rPr>
      </w:pPr>
      <w:r w:rsidRPr="00FD1A70">
        <w:rPr>
          <w:rFonts w:ascii="Times New Roman" w:hAnsi="Times New Roman"/>
          <w:color w:val="000000"/>
          <w:szCs w:val="24"/>
          <w:lang w:val="lt-LT"/>
        </w:rPr>
        <w:t xml:space="preserve">Teršalų emisijų (tonomis) į atmosferą iš stacionarių taršos šaltinių kitimas 2015 – 2019 m. </w:t>
      </w:r>
      <w:r w:rsidRPr="00FD1A70">
        <w:rPr>
          <w:color w:val="000000"/>
          <w:lang w:val="lt-LT"/>
        </w:rPr>
        <w:t>Pagėgių</w:t>
      </w:r>
      <w:r w:rsidRPr="00FD1A70">
        <w:rPr>
          <w:rFonts w:ascii="Times New Roman" w:hAnsi="Times New Roman"/>
          <w:lang w:val="lt-LT" w:eastAsia="en-US"/>
        </w:rPr>
        <w:t xml:space="preserve"> </w:t>
      </w:r>
      <w:r w:rsidRPr="00FD1A70">
        <w:rPr>
          <w:rFonts w:ascii="Times New Roman" w:hAnsi="Times New Roman"/>
          <w:szCs w:val="24"/>
          <w:lang w:val="lt-LT"/>
        </w:rPr>
        <w:t>savivaldybėje pateikiamas 4 lentelėje.</w:t>
      </w:r>
    </w:p>
    <w:p w:rsidR="00FF5772" w:rsidRPr="008E57E2" w:rsidRDefault="00FF5772" w:rsidP="002B1769">
      <w:pPr>
        <w:ind w:right="-82"/>
        <w:jc w:val="both"/>
        <w:rPr>
          <w:rFonts w:ascii="Times New Roman" w:hAnsi="Times New Roman"/>
          <w:b/>
          <w:color w:val="000000"/>
          <w:szCs w:val="24"/>
          <w:lang w:val="lt-LT"/>
        </w:rPr>
      </w:pPr>
      <w:r w:rsidRPr="008E57E2">
        <w:rPr>
          <w:rFonts w:ascii="Times New Roman" w:hAnsi="Times New Roman"/>
          <w:color w:val="000000"/>
          <w:szCs w:val="24"/>
          <w:highlight w:val="yellow"/>
          <w:lang w:val="lt-LT"/>
        </w:rPr>
        <w:t xml:space="preserve">                                                                            </w:t>
      </w:r>
    </w:p>
    <w:p w:rsidR="00FF5772" w:rsidRPr="008E57E2" w:rsidRDefault="00FF5772" w:rsidP="00980CB4">
      <w:pPr>
        <w:autoSpaceDE w:val="0"/>
        <w:autoSpaceDN w:val="0"/>
        <w:adjustRightInd w:val="0"/>
        <w:snapToGrid w:val="0"/>
        <w:jc w:val="right"/>
        <w:rPr>
          <w:rFonts w:ascii="Times New Roman" w:hAnsi="Times New Roman"/>
          <w:b/>
          <w:color w:val="000000"/>
          <w:szCs w:val="24"/>
          <w:lang w:val="lt-LT"/>
        </w:rPr>
      </w:pPr>
      <w:r w:rsidRPr="008E57E2">
        <w:rPr>
          <w:rFonts w:ascii="Times New Roman" w:hAnsi="Times New Roman"/>
          <w:b/>
          <w:color w:val="000000"/>
          <w:szCs w:val="24"/>
          <w:lang w:val="lt-LT"/>
        </w:rPr>
        <w:t>4 lentelė</w:t>
      </w:r>
    </w:p>
    <w:p w:rsidR="00FF5772" w:rsidRPr="008E57E2" w:rsidRDefault="00FF5772" w:rsidP="005B0C5C">
      <w:pPr>
        <w:autoSpaceDE w:val="0"/>
        <w:autoSpaceDN w:val="0"/>
        <w:adjustRightInd w:val="0"/>
        <w:snapToGrid w:val="0"/>
        <w:spacing w:before="120"/>
        <w:jc w:val="center"/>
        <w:rPr>
          <w:rFonts w:ascii="Times New Roman" w:hAnsi="Times New Roman"/>
          <w:color w:val="000000"/>
          <w:szCs w:val="24"/>
          <w:lang w:val="lt-LT"/>
        </w:rPr>
      </w:pPr>
      <w:r w:rsidRPr="008E57E2">
        <w:rPr>
          <w:rFonts w:ascii="Times New Roman" w:hAnsi="Times New Roman"/>
          <w:color w:val="000000"/>
          <w:szCs w:val="24"/>
          <w:lang w:val="lt-LT"/>
        </w:rPr>
        <w:t xml:space="preserve">Teršalų išmetimas į atmosferą iš stacionarių taršos šaltinių </w:t>
      </w:r>
      <w:bookmarkStart w:id="8" w:name="_Hlk52797076"/>
      <w:r>
        <w:rPr>
          <w:color w:val="000000"/>
          <w:lang w:val="lt-LT"/>
        </w:rPr>
        <w:t>Pagėgių</w:t>
      </w:r>
      <w:bookmarkEnd w:id="8"/>
      <w:r w:rsidRPr="008E57E2">
        <w:rPr>
          <w:rFonts w:ascii="Times New Roman" w:hAnsi="Times New Roman"/>
          <w:lang w:val="lt-LT" w:eastAsia="en-US"/>
        </w:rPr>
        <w:t xml:space="preserve"> </w:t>
      </w:r>
      <w:r w:rsidRPr="008E57E2">
        <w:rPr>
          <w:rFonts w:ascii="Times New Roman" w:hAnsi="Times New Roman"/>
          <w:szCs w:val="24"/>
          <w:lang w:val="lt-LT"/>
        </w:rPr>
        <w:t>savivaldybėje</w:t>
      </w:r>
      <w:r w:rsidRPr="008E57E2">
        <w:rPr>
          <w:rFonts w:ascii="Times New Roman" w:hAnsi="Times New Roman"/>
          <w:color w:val="000000"/>
          <w:szCs w:val="24"/>
          <w:lang w:val="lt-LT"/>
        </w:rPr>
        <w:t xml:space="preserve"> </w:t>
      </w:r>
    </w:p>
    <w:p w:rsidR="00FF5772" w:rsidRPr="008E57E2" w:rsidRDefault="00FF5772" w:rsidP="00497709">
      <w:pPr>
        <w:autoSpaceDE w:val="0"/>
        <w:autoSpaceDN w:val="0"/>
        <w:adjustRightInd w:val="0"/>
        <w:snapToGrid w:val="0"/>
        <w:spacing w:after="120"/>
        <w:jc w:val="center"/>
        <w:rPr>
          <w:rFonts w:ascii="Times New Roman" w:hAnsi="Times New Roman"/>
          <w:i/>
          <w:color w:val="000000"/>
          <w:szCs w:val="24"/>
          <w:lang w:val="lt-LT"/>
        </w:rPr>
      </w:pPr>
      <w:r w:rsidRPr="008E57E2">
        <w:rPr>
          <w:rFonts w:ascii="Times New Roman" w:hAnsi="Times New Roman"/>
          <w:color w:val="000000"/>
          <w:szCs w:val="24"/>
          <w:lang w:val="lt-LT"/>
        </w:rPr>
        <w:t>2015 – 2019 m.</w:t>
      </w:r>
    </w:p>
    <w:tbl>
      <w:tblPr>
        <w:tblW w:w="4267" w:type="pct"/>
        <w:jc w:val="center"/>
        <w:tblCellMar>
          <w:left w:w="0" w:type="dxa"/>
          <w:right w:w="0" w:type="dxa"/>
        </w:tblCellMar>
        <w:tblLook w:val="04A0"/>
      </w:tblPr>
      <w:tblGrid>
        <w:gridCol w:w="2455"/>
        <w:gridCol w:w="1230"/>
        <w:gridCol w:w="1199"/>
        <w:gridCol w:w="1199"/>
        <w:gridCol w:w="1075"/>
        <w:gridCol w:w="1088"/>
      </w:tblGrid>
      <w:tr w:rsidR="00FF5772" w:rsidRPr="008E57E2" w:rsidTr="004C05AC">
        <w:trPr>
          <w:trHeight w:val="405"/>
          <w:jc w:val="center"/>
        </w:trPr>
        <w:tc>
          <w:tcPr>
            <w:tcW w:w="1488" w:type="pct"/>
            <w:vMerge w:val="restart"/>
            <w:tcBorders>
              <w:top w:val="single" w:sz="4" w:space="0" w:color="auto"/>
              <w:left w:val="single" w:sz="8" w:space="0" w:color="auto"/>
              <w:right w:val="single" w:sz="4" w:space="0" w:color="auto"/>
            </w:tcBorders>
            <w:shd w:val="clear" w:color="auto" w:fill="BFBFBF"/>
            <w:tcMar>
              <w:top w:w="15" w:type="dxa"/>
              <w:left w:w="15" w:type="dxa"/>
              <w:bottom w:w="0" w:type="dxa"/>
              <w:right w:w="15" w:type="dxa"/>
            </w:tcMar>
            <w:vAlign w:val="center"/>
          </w:tcPr>
          <w:p w:rsidR="00FF5772" w:rsidRPr="008E57E2" w:rsidRDefault="00FF5772" w:rsidP="007D63F5">
            <w:pPr>
              <w:jc w:val="center"/>
              <w:rPr>
                <w:rFonts w:ascii="Times New Roman" w:hAnsi="Times New Roman"/>
                <w:b/>
                <w:color w:val="000000"/>
                <w:sz w:val="22"/>
                <w:szCs w:val="22"/>
                <w:lang w:val="lt-LT"/>
              </w:rPr>
            </w:pPr>
            <w:r w:rsidRPr="008E57E2">
              <w:rPr>
                <w:rFonts w:ascii="Times New Roman" w:hAnsi="Times New Roman"/>
                <w:b/>
                <w:color w:val="000000"/>
                <w:sz w:val="22"/>
                <w:szCs w:val="22"/>
                <w:lang w:val="lt-LT"/>
              </w:rPr>
              <w:t>Teršalai</w:t>
            </w:r>
          </w:p>
        </w:tc>
        <w:tc>
          <w:tcPr>
            <w:tcW w:w="746" w:type="pct"/>
            <w:tcBorders>
              <w:top w:val="single" w:sz="4" w:space="0" w:color="auto"/>
              <w:left w:val="single" w:sz="4" w:space="0" w:color="auto"/>
              <w:bottom w:val="single" w:sz="8" w:space="0" w:color="auto"/>
              <w:right w:val="single" w:sz="8" w:space="0" w:color="auto"/>
            </w:tcBorders>
            <w:shd w:val="clear" w:color="auto" w:fill="BFBFBF"/>
            <w:tcMar>
              <w:top w:w="15" w:type="dxa"/>
              <w:left w:w="15" w:type="dxa"/>
              <w:bottom w:w="0" w:type="dxa"/>
              <w:right w:w="15" w:type="dxa"/>
            </w:tcMar>
            <w:vAlign w:val="center"/>
          </w:tcPr>
          <w:p w:rsidR="00FF5772" w:rsidRPr="008E57E2" w:rsidRDefault="00FF5772" w:rsidP="00F71B76">
            <w:pPr>
              <w:jc w:val="center"/>
              <w:rPr>
                <w:rFonts w:ascii="Times New Roman" w:hAnsi="Times New Roman"/>
                <w:b/>
                <w:bCs/>
                <w:color w:val="000000"/>
                <w:sz w:val="22"/>
                <w:szCs w:val="22"/>
                <w:lang w:val="lt-LT"/>
              </w:rPr>
            </w:pPr>
            <w:r w:rsidRPr="008E57E2">
              <w:rPr>
                <w:rFonts w:ascii="Times New Roman" w:hAnsi="Times New Roman"/>
                <w:b/>
                <w:bCs/>
                <w:color w:val="000000"/>
                <w:sz w:val="22"/>
                <w:szCs w:val="22"/>
                <w:lang w:val="lt-LT"/>
              </w:rPr>
              <w:t>2015 m.</w:t>
            </w:r>
          </w:p>
        </w:tc>
        <w:tc>
          <w:tcPr>
            <w:tcW w:w="727" w:type="pct"/>
            <w:tcBorders>
              <w:top w:val="single" w:sz="4" w:space="0" w:color="auto"/>
              <w:left w:val="nil"/>
              <w:bottom w:val="single" w:sz="8" w:space="0" w:color="auto"/>
              <w:right w:val="single" w:sz="8" w:space="0" w:color="auto"/>
            </w:tcBorders>
            <w:shd w:val="clear" w:color="auto" w:fill="BFBFBF"/>
            <w:tcMar>
              <w:top w:w="15" w:type="dxa"/>
              <w:left w:w="15" w:type="dxa"/>
              <w:bottom w:w="0" w:type="dxa"/>
              <w:right w:w="15" w:type="dxa"/>
            </w:tcMar>
            <w:vAlign w:val="center"/>
          </w:tcPr>
          <w:p w:rsidR="00FF5772" w:rsidRPr="008E57E2" w:rsidRDefault="00FF5772" w:rsidP="00F71B76">
            <w:pPr>
              <w:jc w:val="center"/>
              <w:rPr>
                <w:rFonts w:ascii="Times New Roman" w:hAnsi="Times New Roman"/>
                <w:b/>
                <w:bCs/>
                <w:color w:val="000000"/>
                <w:sz w:val="22"/>
                <w:szCs w:val="22"/>
                <w:lang w:val="lt-LT"/>
              </w:rPr>
            </w:pPr>
            <w:r w:rsidRPr="008E57E2">
              <w:rPr>
                <w:rFonts w:ascii="Times New Roman" w:hAnsi="Times New Roman"/>
                <w:b/>
                <w:bCs/>
                <w:color w:val="000000"/>
                <w:sz w:val="22"/>
                <w:szCs w:val="22"/>
                <w:lang w:val="lt-LT"/>
              </w:rPr>
              <w:t>2016 m.</w:t>
            </w:r>
          </w:p>
        </w:tc>
        <w:tc>
          <w:tcPr>
            <w:tcW w:w="727" w:type="pct"/>
            <w:tcBorders>
              <w:top w:val="single" w:sz="4" w:space="0" w:color="auto"/>
              <w:left w:val="nil"/>
              <w:bottom w:val="single" w:sz="8" w:space="0" w:color="auto"/>
              <w:right w:val="single" w:sz="8" w:space="0" w:color="auto"/>
            </w:tcBorders>
            <w:shd w:val="clear" w:color="auto" w:fill="BFBFBF"/>
            <w:tcMar>
              <w:top w:w="15" w:type="dxa"/>
              <w:left w:w="15" w:type="dxa"/>
              <w:bottom w:w="0" w:type="dxa"/>
              <w:right w:w="15" w:type="dxa"/>
            </w:tcMar>
            <w:vAlign w:val="center"/>
          </w:tcPr>
          <w:p w:rsidR="00FF5772" w:rsidRPr="008E57E2" w:rsidRDefault="00FF5772" w:rsidP="00F71B76">
            <w:pPr>
              <w:jc w:val="center"/>
              <w:rPr>
                <w:rFonts w:ascii="Times New Roman" w:hAnsi="Times New Roman"/>
                <w:b/>
                <w:bCs/>
                <w:color w:val="000000"/>
                <w:sz w:val="22"/>
                <w:szCs w:val="22"/>
                <w:lang w:val="lt-LT"/>
              </w:rPr>
            </w:pPr>
            <w:r w:rsidRPr="008E57E2">
              <w:rPr>
                <w:rFonts w:ascii="Times New Roman" w:hAnsi="Times New Roman"/>
                <w:b/>
                <w:bCs/>
                <w:color w:val="000000"/>
                <w:sz w:val="22"/>
                <w:szCs w:val="22"/>
                <w:lang w:val="lt-LT"/>
              </w:rPr>
              <w:t>2017 m.</w:t>
            </w:r>
          </w:p>
        </w:tc>
        <w:tc>
          <w:tcPr>
            <w:tcW w:w="652" w:type="pct"/>
            <w:tcBorders>
              <w:top w:val="single" w:sz="4" w:space="0" w:color="auto"/>
              <w:left w:val="nil"/>
              <w:bottom w:val="single" w:sz="8" w:space="0" w:color="auto"/>
              <w:right w:val="single" w:sz="8" w:space="0" w:color="auto"/>
            </w:tcBorders>
            <w:shd w:val="clear" w:color="auto" w:fill="BFBFBF"/>
            <w:tcMar>
              <w:top w:w="15" w:type="dxa"/>
              <w:left w:w="15" w:type="dxa"/>
              <w:bottom w:w="0" w:type="dxa"/>
              <w:right w:w="15" w:type="dxa"/>
            </w:tcMar>
            <w:vAlign w:val="center"/>
          </w:tcPr>
          <w:p w:rsidR="00FF5772" w:rsidRPr="008E57E2" w:rsidRDefault="00FF5772" w:rsidP="00F71B76">
            <w:pPr>
              <w:jc w:val="center"/>
              <w:rPr>
                <w:rFonts w:ascii="Times New Roman" w:hAnsi="Times New Roman"/>
                <w:b/>
                <w:bCs/>
                <w:color w:val="000000"/>
                <w:sz w:val="22"/>
                <w:szCs w:val="22"/>
                <w:lang w:val="lt-LT"/>
              </w:rPr>
            </w:pPr>
            <w:r w:rsidRPr="008E57E2">
              <w:rPr>
                <w:rFonts w:ascii="Times New Roman" w:hAnsi="Times New Roman"/>
                <w:b/>
                <w:bCs/>
                <w:color w:val="000000"/>
                <w:sz w:val="22"/>
                <w:szCs w:val="22"/>
                <w:lang w:val="lt-LT"/>
              </w:rPr>
              <w:t>2018 m.</w:t>
            </w:r>
          </w:p>
        </w:tc>
        <w:tc>
          <w:tcPr>
            <w:tcW w:w="659" w:type="pct"/>
            <w:tcBorders>
              <w:top w:val="single" w:sz="4" w:space="0" w:color="auto"/>
              <w:left w:val="nil"/>
              <w:bottom w:val="single" w:sz="8" w:space="0" w:color="auto"/>
              <w:right w:val="single" w:sz="8" w:space="0" w:color="auto"/>
            </w:tcBorders>
            <w:shd w:val="clear" w:color="auto" w:fill="BFBFBF"/>
            <w:vAlign w:val="center"/>
          </w:tcPr>
          <w:p w:rsidR="00FF5772" w:rsidRPr="008E57E2" w:rsidRDefault="00FF5772" w:rsidP="007D63F5">
            <w:pPr>
              <w:jc w:val="center"/>
              <w:rPr>
                <w:rFonts w:ascii="Times New Roman" w:hAnsi="Times New Roman"/>
                <w:b/>
                <w:bCs/>
                <w:color w:val="000000"/>
                <w:sz w:val="22"/>
                <w:szCs w:val="22"/>
                <w:lang w:val="lt-LT"/>
              </w:rPr>
            </w:pPr>
            <w:r w:rsidRPr="008E57E2">
              <w:rPr>
                <w:rFonts w:ascii="Times New Roman" w:hAnsi="Times New Roman"/>
                <w:b/>
                <w:bCs/>
                <w:color w:val="000000"/>
                <w:sz w:val="22"/>
                <w:szCs w:val="22"/>
                <w:lang w:val="lt-LT"/>
              </w:rPr>
              <w:t>2019 m.</w:t>
            </w:r>
          </w:p>
        </w:tc>
      </w:tr>
      <w:tr w:rsidR="00FF5772" w:rsidRPr="008E57E2" w:rsidTr="004C05AC">
        <w:trPr>
          <w:trHeight w:val="270"/>
          <w:jc w:val="center"/>
        </w:trPr>
        <w:tc>
          <w:tcPr>
            <w:tcW w:w="1488" w:type="pct"/>
            <w:vMerge/>
            <w:tcBorders>
              <w:left w:val="single" w:sz="8" w:space="0" w:color="auto"/>
              <w:bottom w:val="single" w:sz="8" w:space="0" w:color="auto"/>
              <w:right w:val="single" w:sz="4" w:space="0" w:color="auto"/>
            </w:tcBorders>
            <w:shd w:val="clear" w:color="auto" w:fill="BFBFBF"/>
            <w:tcMar>
              <w:top w:w="15" w:type="dxa"/>
              <w:left w:w="15" w:type="dxa"/>
              <w:bottom w:w="0" w:type="dxa"/>
              <w:right w:w="15" w:type="dxa"/>
            </w:tcMar>
            <w:vAlign w:val="center"/>
          </w:tcPr>
          <w:p w:rsidR="00FF5772" w:rsidRPr="008E57E2" w:rsidRDefault="00FF5772" w:rsidP="007D63F5">
            <w:pPr>
              <w:jc w:val="center"/>
              <w:rPr>
                <w:rFonts w:ascii="Times New Roman" w:hAnsi="Times New Roman"/>
                <w:color w:val="000000"/>
                <w:sz w:val="22"/>
                <w:szCs w:val="22"/>
                <w:lang w:val="lt-LT"/>
              </w:rPr>
            </w:pPr>
          </w:p>
        </w:tc>
        <w:tc>
          <w:tcPr>
            <w:tcW w:w="3512" w:type="pct"/>
            <w:gridSpan w:val="5"/>
            <w:tcBorders>
              <w:top w:val="single" w:sz="8" w:space="0" w:color="auto"/>
              <w:left w:val="single" w:sz="4" w:space="0" w:color="auto"/>
              <w:bottom w:val="single" w:sz="8" w:space="0" w:color="auto"/>
              <w:right w:val="single" w:sz="8" w:space="0" w:color="000000"/>
            </w:tcBorders>
            <w:shd w:val="clear" w:color="auto" w:fill="BFBFBF"/>
            <w:vAlign w:val="center"/>
          </w:tcPr>
          <w:p w:rsidR="00FF5772" w:rsidRPr="008E57E2" w:rsidRDefault="00FF5772" w:rsidP="007D63F5">
            <w:pPr>
              <w:jc w:val="center"/>
              <w:rPr>
                <w:rFonts w:ascii="Times New Roman" w:hAnsi="Times New Roman"/>
                <w:color w:val="000000"/>
                <w:sz w:val="22"/>
                <w:szCs w:val="22"/>
                <w:lang w:val="lt-LT"/>
              </w:rPr>
            </w:pPr>
            <w:r w:rsidRPr="008E57E2">
              <w:rPr>
                <w:rFonts w:ascii="Times New Roman" w:hAnsi="Times New Roman"/>
                <w:color w:val="000000"/>
                <w:sz w:val="22"/>
                <w:szCs w:val="22"/>
                <w:lang w:val="lt-LT"/>
              </w:rPr>
              <w:t>Išmestų teršalų kiekis, t</w:t>
            </w:r>
          </w:p>
        </w:tc>
      </w:tr>
      <w:tr w:rsidR="00FF5772" w:rsidRPr="008E57E2" w:rsidTr="004C05AC">
        <w:trPr>
          <w:trHeight w:val="376"/>
          <w:jc w:val="center"/>
        </w:trPr>
        <w:tc>
          <w:tcPr>
            <w:tcW w:w="1488" w:type="pct"/>
            <w:tcBorders>
              <w:top w:val="nil"/>
              <w:left w:val="single" w:sz="8" w:space="0" w:color="auto"/>
              <w:bottom w:val="single" w:sz="8" w:space="0" w:color="auto"/>
              <w:right w:val="single" w:sz="4" w:space="0" w:color="auto"/>
            </w:tcBorders>
            <w:tcMar>
              <w:top w:w="15" w:type="dxa"/>
              <w:left w:w="15" w:type="dxa"/>
              <w:bottom w:w="0" w:type="dxa"/>
              <w:right w:w="15" w:type="dxa"/>
            </w:tcMar>
            <w:vAlign w:val="center"/>
          </w:tcPr>
          <w:p w:rsidR="00FF5772" w:rsidRPr="00C34813" w:rsidRDefault="00FF5772" w:rsidP="00C34813">
            <w:pPr>
              <w:jc w:val="center"/>
              <w:rPr>
                <w:rFonts w:ascii="Times New Roman" w:hAnsi="Times New Roman"/>
                <w:color w:val="000000"/>
                <w:sz w:val="22"/>
                <w:szCs w:val="22"/>
                <w:lang w:val="lt-LT"/>
              </w:rPr>
            </w:pPr>
            <w:r w:rsidRPr="00C34813">
              <w:rPr>
                <w:rFonts w:ascii="Times New Roman" w:hAnsi="Times New Roman"/>
                <w:color w:val="000000"/>
                <w:sz w:val="22"/>
                <w:szCs w:val="22"/>
                <w:lang w:val="lt-LT"/>
              </w:rPr>
              <w:t>Visi teršalai</w:t>
            </w:r>
          </w:p>
        </w:tc>
        <w:tc>
          <w:tcPr>
            <w:tcW w:w="746" w:type="pct"/>
            <w:tcBorders>
              <w:top w:val="nil"/>
              <w:left w:val="single" w:sz="4" w:space="0" w:color="auto"/>
              <w:bottom w:val="single" w:sz="8" w:space="0" w:color="auto"/>
              <w:right w:val="single" w:sz="8" w:space="0" w:color="auto"/>
            </w:tcBorders>
            <w:noWrap/>
            <w:tcMar>
              <w:top w:w="15" w:type="dxa"/>
              <w:left w:w="15" w:type="dxa"/>
              <w:bottom w:w="0" w:type="dxa"/>
              <w:right w:w="15" w:type="dxa"/>
            </w:tcMar>
            <w:vAlign w:val="center"/>
          </w:tcPr>
          <w:p w:rsidR="00FF5772" w:rsidRPr="00C34813" w:rsidRDefault="00FF5772" w:rsidP="00C34813">
            <w:pPr>
              <w:jc w:val="center"/>
              <w:rPr>
                <w:rFonts w:ascii="Times New Roman" w:hAnsi="Times New Roman"/>
                <w:color w:val="000000"/>
                <w:sz w:val="22"/>
                <w:szCs w:val="22"/>
                <w:lang w:val="lt-LT"/>
              </w:rPr>
            </w:pPr>
            <w:r w:rsidRPr="00C34813">
              <w:rPr>
                <w:rFonts w:ascii="Times New Roman" w:hAnsi="Times New Roman"/>
                <w:color w:val="000000"/>
                <w:sz w:val="22"/>
                <w:szCs w:val="22"/>
                <w:lang w:val="lt-LT"/>
              </w:rPr>
              <w:t>21,33</w:t>
            </w:r>
          </w:p>
        </w:tc>
        <w:tc>
          <w:tcPr>
            <w:tcW w:w="727" w:type="pct"/>
            <w:tcBorders>
              <w:top w:val="nil"/>
              <w:left w:val="nil"/>
              <w:bottom w:val="single" w:sz="8" w:space="0" w:color="auto"/>
              <w:right w:val="single" w:sz="8" w:space="0" w:color="auto"/>
            </w:tcBorders>
            <w:noWrap/>
            <w:tcMar>
              <w:top w:w="15" w:type="dxa"/>
              <w:left w:w="15" w:type="dxa"/>
              <w:bottom w:w="0" w:type="dxa"/>
              <w:right w:w="15" w:type="dxa"/>
            </w:tcMar>
            <w:vAlign w:val="center"/>
          </w:tcPr>
          <w:p w:rsidR="00FF5772" w:rsidRPr="00C34813" w:rsidRDefault="00FF5772" w:rsidP="00C34813">
            <w:pPr>
              <w:jc w:val="center"/>
              <w:rPr>
                <w:rFonts w:ascii="Times New Roman" w:hAnsi="Times New Roman"/>
                <w:color w:val="000000"/>
                <w:sz w:val="22"/>
                <w:szCs w:val="22"/>
                <w:lang w:val="lt-LT"/>
              </w:rPr>
            </w:pPr>
            <w:r w:rsidRPr="00C34813">
              <w:rPr>
                <w:rFonts w:ascii="Times New Roman" w:hAnsi="Times New Roman"/>
                <w:color w:val="000000"/>
                <w:sz w:val="22"/>
                <w:szCs w:val="22"/>
                <w:lang w:val="lt-LT"/>
              </w:rPr>
              <w:t>43,93</w:t>
            </w:r>
          </w:p>
        </w:tc>
        <w:tc>
          <w:tcPr>
            <w:tcW w:w="727" w:type="pct"/>
            <w:tcBorders>
              <w:top w:val="nil"/>
              <w:left w:val="nil"/>
              <w:bottom w:val="single" w:sz="8" w:space="0" w:color="auto"/>
              <w:right w:val="single" w:sz="8" w:space="0" w:color="auto"/>
            </w:tcBorders>
            <w:noWrap/>
            <w:tcMar>
              <w:top w:w="15" w:type="dxa"/>
              <w:left w:w="15" w:type="dxa"/>
              <w:bottom w:w="0" w:type="dxa"/>
              <w:right w:w="15" w:type="dxa"/>
            </w:tcMar>
            <w:vAlign w:val="center"/>
          </w:tcPr>
          <w:p w:rsidR="00FF5772" w:rsidRPr="00C34813" w:rsidRDefault="00FF5772" w:rsidP="00C34813">
            <w:pPr>
              <w:jc w:val="center"/>
              <w:rPr>
                <w:rFonts w:ascii="Times New Roman" w:hAnsi="Times New Roman"/>
                <w:color w:val="000000"/>
                <w:sz w:val="22"/>
                <w:szCs w:val="22"/>
                <w:lang w:val="lt-LT"/>
              </w:rPr>
            </w:pPr>
            <w:r w:rsidRPr="00C34813">
              <w:rPr>
                <w:rFonts w:ascii="Times New Roman" w:hAnsi="Times New Roman"/>
                <w:color w:val="000000"/>
                <w:sz w:val="22"/>
                <w:szCs w:val="22"/>
                <w:lang w:val="lt-LT"/>
              </w:rPr>
              <w:t>45,79</w:t>
            </w:r>
          </w:p>
        </w:tc>
        <w:tc>
          <w:tcPr>
            <w:tcW w:w="652" w:type="pct"/>
            <w:tcBorders>
              <w:top w:val="nil"/>
              <w:left w:val="nil"/>
              <w:bottom w:val="single" w:sz="8" w:space="0" w:color="auto"/>
              <w:right w:val="single" w:sz="8" w:space="0" w:color="auto"/>
            </w:tcBorders>
            <w:noWrap/>
            <w:tcMar>
              <w:top w:w="15" w:type="dxa"/>
              <w:left w:w="15" w:type="dxa"/>
              <w:bottom w:w="0" w:type="dxa"/>
              <w:right w:w="15" w:type="dxa"/>
            </w:tcMar>
            <w:vAlign w:val="center"/>
          </w:tcPr>
          <w:p w:rsidR="00FF5772" w:rsidRPr="00C34813" w:rsidRDefault="00FF5772" w:rsidP="00C34813">
            <w:pPr>
              <w:jc w:val="center"/>
              <w:rPr>
                <w:rFonts w:ascii="Times New Roman" w:hAnsi="Times New Roman"/>
                <w:color w:val="000000"/>
                <w:sz w:val="22"/>
                <w:szCs w:val="22"/>
                <w:lang w:val="lt-LT"/>
              </w:rPr>
            </w:pPr>
            <w:r w:rsidRPr="00C34813">
              <w:rPr>
                <w:rFonts w:ascii="Times New Roman" w:hAnsi="Times New Roman"/>
                <w:color w:val="000000"/>
                <w:sz w:val="22"/>
                <w:szCs w:val="22"/>
                <w:lang w:val="lt-LT"/>
              </w:rPr>
              <w:t>36,41</w:t>
            </w:r>
          </w:p>
        </w:tc>
        <w:tc>
          <w:tcPr>
            <w:tcW w:w="659" w:type="pct"/>
            <w:tcBorders>
              <w:top w:val="nil"/>
              <w:left w:val="nil"/>
              <w:bottom w:val="single" w:sz="8" w:space="0" w:color="auto"/>
              <w:right w:val="single" w:sz="8" w:space="0" w:color="auto"/>
            </w:tcBorders>
            <w:vAlign w:val="center"/>
          </w:tcPr>
          <w:p w:rsidR="00FF5772" w:rsidRPr="00C34813" w:rsidRDefault="00FF5772" w:rsidP="00C34813">
            <w:pPr>
              <w:jc w:val="center"/>
              <w:rPr>
                <w:rFonts w:ascii="Times New Roman" w:hAnsi="Times New Roman"/>
                <w:color w:val="000000"/>
                <w:sz w:val="22"/>
                <w:szCs w:val="22"/>
                <w:lang w:val="lt-LT"/>
              </w:rPr>
            </w:pPr>
            <w:r w:rsidRPr="00C34813">
              <w:rPr>
                <w:rFonts w:ascii="Times New Roman" w:hAnsi="Times New Roman"/>
                <w:color w:val="000000"/>
                <w:sz w:val="22"/>
                <w:szCs w:val="22"/>
                <w:lang w:val="lt-LT"/>
              </w:rPr>
              <w:t>15,89</w:t>
            </w:r>
          </w:p>
        </w:tc>
      </w:tr>
      <w:tr w:rsidR="00FF5772" w:rsidRPr="008E57E2" w:rsidTr="004C05AC">
        <w:trPr>
          <w:trHeight w:val="363"/>
          <w:jc w:val="center"/>
        </w:trPr>
        <w:tc>
          <w:tcPr>
            <w:tcW w:w="1488" w:type="pct"/>
            <w:tcBorders>
              <w:top w:val="nil"/>
              <w:left w:val="single" w:sz="8" w:space="0" w:color="auto"/>
              <w:bottom w:val="single" w:sz="8" w:space="0" w:color="auto"/>
              <w:right w:val="single" w:sz="4" w:space="0" w:color="auto"/>
            </w:tcBorders>
            <w:tcMar>
              <w:top w:w="15" w:type="dxa"/>
              <w:left w:w="15" w:type="dxa"/>
              <w:bottom w:w="0" w:type="dxa"/>
              <w:right w:w="15" w:type="dxa"/>
            </w:tcMar>
            <w:vAlign w:val="center"/>
          </w:tcPr>
          <w:p w:rsidR="00FF5772" w:rsidRPr="00C34813" w:rsidRDefault="00FF5772" w:rsidP="00C34813">
            <w:pPr>
              <w:jc w:val="center"/>
              <w:rPr>
                <w:rFonts w:ascii="Times New Roman" w:hAnsi="Times New Roman"/>
                <w:color w:val="000000"/>
                <w:sz w:val="22"/>
                <w:szCs w:val="22"/>
                <w:lang w:val="lt-LT"/>
              </w:rPr>
            </w:pPr>
            <w:r w:rsidRPr="00C34813">
              <w:rPr>
                <w:rFonts w:ascii="Times New Roman" w:hAnsi="Times New Roman"/>
                <w:color w:val="000000"/>
                <w:sz w:val="22"/>
                <w:szCs w:val="22"/>
                <w:lang w:val="lt-LT"/>
              </w:rPr>
              <w:t>Kietosios medžiagos</w:t>
            </w:r>
          </w:p>
        </w:tc>
        <w:tc>
          <w:tcPr>
            <w:tcW w:w="746" w:type="pct"/>
            <w:tcBorders>
              <w:top w:val="nil"/>
              <w:left w:val="single" w:sz="4" w:space="0" w:color="auto"/>
              <w:bottom w:val="single" w:sz="8" w:space="0" w:color="auto"/>
              <w:right w:val="single" w:sz="8" w:space="0" w:color="auto"/>
            </w:tcBorders>
            <w:noWrap/>
            <w:tcMar>
              <w:top w:w="15" w:type="dxa"/>
              <w:left w:w="15" w:type="dxa"/>
              <w:bottom w:w="0" w:type="dxa"/>
              <w:right w:w="15" w:type="dxa"/>
            </w:tcMar>
            <w:vAlign w:val="center"/>
          </w:tcPr>
          <w:p w:rsidR="00FF5772" w:rsidRPr="00C34813" w:rsidRDefault="00FF5772" w:rsidP="00C34813">
            <w:pPr>
              <w:jc w:val="center"/>
              <w:rPr>
                <w:rFonts w:ascii="Calibri" w:hAnsi="Calibri" w:cs="Calibri"/>
                <w:sz w:val="22"/>
                <w:szCs w:val="22"/>
                <w:lang w:val="lt-LT"/>
              </w:rPr>
            </w:pPr>
            <w:r w:rsidRPr="00C34813">
              <w:rPr>
                <w:rFonts w:ascii="Times New Roman" w:hAnsi="Times New Roman"/>
                <w:color w:val="000000"/>
                <w:sz w:val="22"/>
                <w:szCs w:val="22"/>
                <w:lang w:val="lt-LT"/>
              </w:rPr>
              <w:t>1,22</w:t>
            </w:r>
          </w:p>
        </w:tc>
        <w:tc>
          <w:tcPr>
            <w:tcW w:w="727" w:type="pct"/>
            <w:tcBorders>
              <w:top w:val="nil"/>
              <w:left w:val="nil"/>
              <w:bottom w:val="single" w:sz="8" w:space="0" w:color="auto"/>
              <w:right w:val="single" w:sz="8" w:space="0" w:color="auto"/>
            </w:tcBorders>
            <w:noWrap/>
            <w:tcMar>
              <w:top w:w="15" w:type="dxa"/>
              <w:left w:w="15" w:type="dxa"/>
              <w:bottom w:w="0" w:type="dxa"/>
              <w:right w:w="15" w:type="dxa"/>
            </w:tcMar>
            <w:vAlign w:val="center"/>
          </w:tcPr>
          <w:p w:rsidR="00FF5772" w:rsidRPr="00C34813" w:rsidRDefault="00FF5772" w:rsidP="00C34813">
            <w:pPr>
              <w:jc w:val="center"/>
              <w:rPr>
                <w:rFonts w:ascii="Times New Roman" w:hAnsi="Times New Roman"/>
                <w:color w:val="000000"/>
                <w:sz w:val="22"/>
                <w:szCs w:val="22"/>
                <w:lang w:val="lt-LT"/>
              </w:rPr>
            </w:pPr>
            <w:r w:rsidRPr="00C34813">
              <w:rPr>
                <w:rFonts w:ascii="Times New Roman" w:hAnsi="Times New Roman"/>
                <w:color w:val="000000"/>
                <w:sz w:val="22"/>
                <w:szCs w:val="22"/>
                <w:lang w:val="lt-LT"/>
              </w:rPr>
              <w:t>1,19</w:t>
            </w:r>
          </w:p>
        </w:tc>
        <w:tc>
          <w:tcPr>
            <w:tcW w:w="727" w:type="pct"/>
            <w:tcBorders>
              <w:top w:val="nil"/>
              <w:left w:val="nil"/>
              <w:bottom w:val="single" w:sz="8" w:space="0" w:color="auto"/>
              <w:right w:val="single" w:sz="8" w:space="0" w:color="auto"/>
            </w:tcBorders>
            <w:noWrap/>
            <w:tcMar>
              <w:top w:w="15" w:type="dxa"/>
              <w:left w:w="15" w:type="dxa"/>
              <w:bottom w:w="0" w:type="dxa"/>
              <w:right w:w="15" w:type="dxa"/>
            </w:tcMar>
            <w:vAlign w:val="center"/>
          </w:tcPr>
          <w:p w:rsidR="00FF5772" w:rsidRPr="00C34813" w:rsidRDefault="00FF5772" w:rsidP="00C34813">
            <w:pPr>
              <w:jc w:val="center"/>
              <w:rPr>
                <w:rFonts w:ascii="Times New Roman" w:hAnsi="Times New Roman"/>
                <w:color w:val="000000"/>
                <w:sz w:val="22"/>
                <w:szCs w:val="22"/>
                <w:lang w:val="lt-LT"/>
              </w:rPr>
            </w:pPr>
            <w:r w:rsidRPr="00C34813">
              <w:rPr>
                <w:rFonts w:ascii="Times New Roman" w:hAnsi="Times New Roman"/>
                <w:color w:val="000000"/>
                <w:sz w:val="22"/>
                <w:szCs w:val="22"/>
                <w:lang w:val="lt-LT"/>
              </w:rPr>
              <w:t>1,32</w:t>
            </w:r>
          </w:p>
        </w:tc>
        <w:tc>
          <w:tcPr>
            <w:tcW w:w="652" w:type="pct"/>
            <w:tcBorders>
              <w:top w:val="nil"/>
              <w:left w:val="nil"/>
              <w:bottom w:val="single" w:sz="8" w:space="0" w:color="auto"/>
              <w:right w:val="single" w:sz="8" w:space="0" w:color="auto"/>
            </w:tcBorders>
            <w:noWrap/>
            <w:tcMar>
              <w:top w:w="15" w:type="dxa"/>
              <w:left w:w="15" w:type="dxa"/>
              <w:bottom w:w="0" w:type="dxa"/>
              <w:right w:w="15" w:type="dxa"/>
            </w:tcMar>
            <w:vAlign w:val="center"/>
          </w:tcPr>
          <w:p w:rsidR="00FF5772" w:rsidRPr="00C34813" w:rsidRDefault="00FF5772" w:rsidP="00C34813">
            <w:pPr>
              <w:jc w:val="center"/>
              <w:rPr>
                <w:rFonts w:ascii="Times New Roman" w:hAnsi="Times New Roman"/>
                <w:color w:val="000000"/>
                <w:sz w:val="22"/>
                <w:szCs w:val="22"/>
                <w:lang w:val="lt-LT"/>
              </w:rPr>
            </w:pPr>
            <w:r w:rsidRPr="00C34813">
              <w:rPr>
                <w:rFonts w:ascii="Times New Roman" w:hAnsi="Times New Roman"/>
                <w:color w:val="000000"/>
                <w:sz w:val="22"/>
                <w:szCs w:val="22"/>
                <w:lang w:val="lt-LT"/>
              </w:rPr>
              <w:t>1,83</w:t>
            </w:r>
          </w:p>
        </w:tc>
        <w:tc>
          <w:tcPr>
            <w:tcW w:w="659" w:type="pct"/>
            <w:tcBorders>
              <w:top w:val="nil"/>
              <w:left w:val="nil"/>
              <w:bottom w:val="single" w:sz="8" w:space="0" w:color="auto"/>
              <w:right w:val="single" w:sz="8" w:space="0" w:color="auto"/>
            </w:tcBorders>
            <w:vAlign w:val="center"/>
          </w:tcPr>
          <w:p w:rsidR="00FF5772" w:rsidRPr="00C34813" w:rsidRDefault="00FF5772" w:rsidP="00C34813">
            <w:pPr>
              <w:jc w:val="center"/>
              <w:rPr>
                <w:rFonts w:ascii="Times New Roman" w:hAnsi="Times New Roman"/>
                <w:color w:val="000000"/>
                <w:sz w:val="22"/>
                <w:szCs w:val="22"/>
                <w:lang w:val="lt-LT"/>
              </w:rPr>
            </w:pPr>
            <w:r w:rsidRPr="00C34813">
              <w:rPr>
                <w:rFonts w:ascii="Times New Roman" w:hAnsi="Times New Roman"/>
                <w:color w:val="000000"/>
                <w:sz w:val="22"/>
                <w:szCs w:val="22"/>
                <w:lang w:val="lt-LT"/>
              </w:rPr>
              <w:t>0,96</w:t>
            </w:r>
          </w:p>
        </w:tc>
      </w:tr>
      <w:tr w:rsidR="00FF5772" w:rsidRPr="008E57E2" w:rsidTr="004C05AC">
        <w:trPr>
          <w:trHeight w:val="231"/>
          <w:jc w:val="center"/>
        </w:trPr>
        <w:tc>
          <w:tcPr>
            <w:tcW w:w="1488" w:type="pct"/>
            <w:tcBorders>
              <w:top w:val="nil"/>
              <w:left w:val="single" w:sz="8" w:space="0" w:color="auto"/>
              <w:bottom w:val="single" w:sz="8" w:space="0" w:color="auto"/>
              <w:right w:val="single" w:sz="4" w:space="0" w:color="auto"/>
            </w:tcBorders>
            <w:tcMar>
              <w:top w:w="15" w:type="dxa"/>
              <w:left w:w="15" w:type="dxa"/>
              <w:bottom w:w="0" w:type="dxa"/>
              <w:right w:w="15" w:type="dxa"/>
            </w:tcMar>
            <w:vAlign w:val="center"/>
          </w:tcPr>
          <w:p w:rsidR="00FF5772" w:rsidRPr="00C34813" w:rsidRDefault="00FF5772" w:rsidP="00C34813">
            <w:pPr>
              <w:jc w:val="center"/>
              <w:rPr>
                <w:rFonts w:ascii="Times New Roman" w:hAnsi="Times New Roman"/>
                <w:color w:val="000000"/>
                <w:sz w:val="22"/>
                <w:szCs w:val="22"/>
                <w:lang w:val="lt-LT"/>
              </w:rPr>
            </w:pPr>
            <w:r w:rsidRPr="00C34813">
              <w:rPr>
                <w:rFonts w:ascii="Times New Roman" w:hAnsi="Times New Roman"/>
                <w:color w:val="000000"/>
                <w:sz w:val="22"/>
                <w:szCs w:val="22"/>
                <w:lang w:val="lt-LT"/>
              </w:rPr>
              <w:t>Sieros anhidridas</w:t>
            </w:r>
          </w:p>
        </w:tc>
        <w:tc>
          <w:tcPr>
            <w:tcW w:w="746" w:type="pct"/>
            <w:tcBorders>
              <w:top w:val="nil"/>
              <w:left w:val="single" w:sz="4" w:space="0" w:color="auto"/>
              <w:bottom w:val="single" w:sz="8" w:space="0" w:color="auto"/>
              <w:right w:val="single" w:sz="8" w:space="0" w:color="auto"/>
            </w:tcBorders>
            <w:noWrap/>
            <w:tcMar>
              <w:top w:w="15" w:type="dxa"/>
              <w:left w:w="15" w:type="dxa"/>
              <w:bottom w:w="0" w:type="dxa"/>
              <w:right w:w="15" w:type="dxa"/>
            </w:tcMar>
            <w:vAlign w:val="center"/>
          </w:tcPr>
          <w:p w:rsidR="00FF5772" w:rsidRPr="00C34813" w:rsidRDefault="00FF5772" w:rsidP="00C34813">
            <w:pPr>
              <w:jc w:val="center"/>
              <w:rPr>
                <w:rFonts w:ascii="Times New Roman" w:hAnsi="Times New Roman"/>
                <w:color w:val="000000"/>
                <w:sz w:val="22"/>
                <w:szCs w:val="22"/>
                <w:lang w:val="lt-LT"/>
              </w:rPr>
            </w:pPr>
            <w:r w:rsidRPr="00C34813">
              <w:rPr>
                <w:rFonts w:ascii="Times New Roman" w:hAnsi="Times New Roman"/>
                <w:color w:val="000000"/>
                <w:sz w:val="22"/>
                <w:szCs w:val="22"/>
                <w:lang w:val="lt-LT"/>
              </w:rPr>
              <w:t>0,06</w:t>
            </w:r>
          </w:p>
        </w:tc>
        <w:tc>
          <w:tcPr>
            <w:tcW w:w="727" w:type="pct"/>
            <w:tcBorders>
              <w:top w:val="nil"/>
              <w:left w:val="nil"/>
              <w:bottom w:val="single" w:sz="8" w:space="0" w:color="auto"/>
              <w:right w:val="single" w:sz="8" w:space="0" w:color="auto"/>
            </w:tcBorders>
            <w:noWrap/>
            <w:tcMar>
              <w:top w:w="15" w:type="dxa"/>
              <w:left w:w="15" w:type="dxa"/>
              <w:bottom w:w="0" w:type="dxa"/>
              <w:right w:w="15" w:type="dxa"/>
            </w:tcMar>
            <w:vAlign w:val="center"/>
          </w:tcPr>
          <w:p w:rsidR="00FF5772" w:rsidRPr="00C34813" w:rsidRDefault="00FF5772" w:rsidP="00C34813">
            <w:pPr>
              <w:jc w:val="center"/>
              <w:rPr>
                <w:rFonts w:ascii="Times New Roman" w:hAnsi="Times New Roman"/>
                <w:color w:val="000000"/>
                <w:sz w:val="22"/>
                <w:szCs w:val="22"/>
                <w:lang w:val="lt-LT"/>
              </w:rPr>
            </w:pPr>
            <w:r w:rsidRPr="00C34813">
              <w:rPr>
                <w:rFonts w:ascii="Times New Roman" w:hAnsi="Times New Roman"/>
                <w:color w:val="000000"/>
                <w:sz w:val="22"/>
                <w:szCs w:val="22"/>
                <w:lang w:val="lt-LT"/>
              </w:rPr>
              <w:t>0,15</w:t>
            </w:r>
          </w:p>
        </w:tc>
        <w:tc>
          <w:tcPr>
            <w:tcW w:w="727" w:type="pct"/>
            <w:tcBorders>
              <w:top w:val="nil"/>
              <w:left w:val="nil"/>
              <w:bottom w:val="single" w:sz="8" w:space="0" w:color="auto"/>
              <w:right w:val="single" w:sz="8" w:space="0" w:color="auto"/>
            </w:tcBorders>
            <w:noWrap/>
            <w:tcMar>
              <w:top w:w="15" w:type="dxa"/>
              <w:left w:w="15" w:type="dxa"/>
              <w:bottom w:w="0" w:type="dxa"/>
              <w:right w:w="15" w:type="dxa"/>
            </w:tcMar>
            <w:vAlign w:val="center"/>
          </w:tcPr>
          <w:p w:rsidR="00FF5772" w:rsidRPr="00C34813" w:rsidRDefault="00FF5772" w:rsidP="00C34813">
            <w:pPr>
              <w:jc w:val="center"/>
              <w:rPr>
                <w:rFonts w:ascii="Times New Roman" w:hAnsi="Times New Roman"/>
                <w:color w:val="000000"/>
                <w:sz w:val="22"/>
                <w:szCs w:val="22"/>
                <w:lang w:val="lt-LT"/>
              </w:rPr>
            </w:pPr>
            <w:r w:rsidRPr="00C34813">
              <w:rPr>
                <w:rFonts w:ascii="Times New Roman" w:hAnsi="Times New Roman"/>
                <w:color w:val="000000"/>
                <w:sz w:val="22"/>
                <w:szCs w:val="22"/>
                <w:lang w:val="lt-LT"/>
              </w:rPr>
              <w:t>0,21</w:t>
            </w:r>
          </w:p>
        </w:tc>
        <w:tc>
          <w:tcPr>
            <w:tcW w:w="652" w:type="pct"/>
            <w:tcBorders>
              <w:top w:val="nil"/>
              <w:left w:val="nil"/>
              <w:bottom w:val="single" w:sz="8" w:space="0" w:color="auto"/>
              <w:right w:val="single" w:sz="8" w:space="0" w:color="auto"/>
            </w:tcBorders>
            <w:noWrap/>
            <w:tcMar>
              <w:top w:w="15" w:type="dxa"/>
              <w:left w:w="15" w:type="dxa"/>
              <w:bottom w:w="0" w:type="dxa"/>
              <w:right w:w="15" w:type="dxa"/>
            </w:tcMar>
            <w:vAlign w:val="center"/>
          </w:tcPr>
          <w:p w:rsidR="00FF5772" w:rsidRPr="00C34813" w:rsidRDefault="00FF5772" w:rsidP="00C34813">
            <w:pPr>
              <w:jc w:val="center"/>
              <w:rPr>
                <w:rFonts w:ascii="Times New Roman" w:hAnsi="Times New Roman"/>
                <w:color w:val="000000"/>
                <w:sz w:val="22"/>
                <w:szCs w:val="22"/>
                <w:lang w:val="lt-LT"/>
              </w:rPr>
            </w:pPr>
            <w:r w:rsidRPr="00C34813">
              <w:rPr>
                <w:rFonts w:ascii="Times New Roman" w:hAnsi="Times New Roman"/>
                <w:color w:val="000000"/>
                <w:sz w:val="22"/>
                <w:szCs w:val="22"/>
                <w:lang w:val="lt-LT"/>
              </w:rPr>
              <w:t>0,88</w:t>
            </w:r>
          </w:p>
        </w:tc>
        <w:tc>
          <w:tcPr>
            <w:tcW w:w="659" w:type="pct"/>
            <w:tcBorders>
              <w:top w:val="nil"/>
              <w:left w:val="nil"/>
              <w:bottom w:val="single" w:sz="8" w:space="0" w:color="auto"/>
              <w:right w:val="single" w:sz="8" w:space="0" w:color="auto"/>
            </w:tcBorders>
            <w:vAlign w:val="center"/>
          </w:tcPr>
          <w:p w:rsidR="00FF5772" w:rsidRPr="00C34813" w:rsidRDefault="00FF5772" w:rsidP="00C34813">
            <w:pPr>
              <w:jc w:val="center"/>
              <w:rPr>
                <w:rFonts w:ascii="Times New Roman" w:hAnsi="Times New Roman"/>
                <w:color w:val="000000"/>
                <w:sz w:val="22"/>
                <w:szCs w:val="22"/>
                <w:lang w:val="lt-LT"/>
              </w:rPr>
            </w:pPr>
            <w:r w:rsidRPr="00C34813">
              <w:rPr>
                <w:rFonts w:ascii="Times New Roman" w:hAnsi="Times New Roman"/>
                <w:color w:val="000000"/>
                <w:sz w:val="22"/>
                <w:szCs w:val="22"/>
                <w:lang w:val="lt-LT"/>
              </w:rPr>
              <w:t>0</w:t>
            </w:r>
          </w:p>
        </w:tc>
      </w:tr>
      <w:tr w:rsidR="00FF5772" w:rsidRPr="008E57E2" w:rsidTr="004C05AC">
        <w:trPr>
          <w:trHeight w:val="417"/>
          <w:jc w:val="center"/>
        </w:trPr>
        <w:tc>
          <w:tcPr>
            <w:tcW w:w="1488" w:type="pct"/>
            <w:tcBorders>
              <w:top w:val="nil"/>
              <w:left w:val="single" w:sz="8" w:space="0" w:color="auto"/>
              <w:bottom w:val="single" w:sz="8" w:space="0" w:color="auto"/>
              <w:right w:val="single" w:sz="4" w:space="0" w:color="auto"/>
            </w:tcBorders>
            <w:tcMar>
              <w:top w:w="15" w:type="dxa"/>
              <w:left w:w="15" w:type="dxa"/>
              <w:bottom w:w="0" w:type="dxa"/>
              <w:right w:w="15" w:type="dxa"/>
            </w:tcMar>
            <w:vAlign w:val="center"/>
          </w:tcPr>
          <w:p w:rsidR="00FF5772" w:rsidRPr="00C34813" w:rsidRDefault="00FF5772" w:rsidP="00C34813">
            <w:pPr>
              <w:jc w:val="center"/>
              <w:rPr>
                <w:rFonts w:ascii="Times New Roman" w:hAnsi="Times New Roman"/>
                <w:color w:val="000000"/>
                <w:sz w:val="22"/>
                <w:szCs w:val="22"/>
                <w:lang w:val="lt-LT"/>
              </w:rPr>
            </w:pPr>
            <w:r w:rsidRPr="00C34813">
              <w:rPr>
                <w:rFonts w:ascii="Times New Roman" w:hAnsi="Times New Roman"/>
                <w:color w:val="000000"/>
                <w:sz w:val="22"/>
                <w:szCs w:val="22"/>
                <w:lang w:val="lt-LT"/>
              </w:rPr>
              <w:t>Azoto oksidai</w:t>
            </w:r>
          </w:p>
        </w:tc>
        <w:tc>
          <w:tcPr>
            <w:tcW w:w="746" w:type="pct"/>
            <w:tcBorders>
              <w:top w:val="nil"/>
              <w:left w:val="single" w:sz="4" w:space="0" w:color="auto"/>
              <w:bottom w:val="single" w:sz="8" w:space="0" w:color="auto"/>
              <w:right w:val="single" w:sz="8" w:space="0" w:color="auto"/>
            </w:tcBorders>
            <w:noWrap/>
            <w:tcMar>
              <w:top w:w="15" w:type="dxa"/>
              <w:left w:w="15" w:type="dxa"/>
              <w:bottom w:w="0" w:type="dxa"/>
              <w:right w:w="15" w:type="dxa"/>
            </w:tcMar>
            <w:vAlign w:val="center"/>
          </w:tcPr>
          <w:p w:rsidR="00FF5772" w:rsidRPr="00C34813" w:rsidRDefault="00FF5772" w:rsidP="00C34813">
            <w:pPr>
              <w:jc w:val="center"/>
              <w:rPr>
                <w:rFonts w:ascii="Times New Roman" w:hAnsi="Times New Roman"/>
                <w:color w:val="000000"/>
                <w:sz w:val="22"/>
                <w:szCs w:val="22"/>
                <w:lang w:val="lt-LT"/>
              </w:rPr>
            </w:pPr>
            <w:r w:rsidRPr="00C34813">
              <w:rPr>
                <w:rFonts w:ascii="Times New Roman" w:hAnsi="Times New Roman"/>
                <w:color w:val="000000"/>
                <w:sz w:val="22"/>
                <w:szCs w:val="22"/>
                <w:lang w:val="lt-LT"/>
              </w:rPr>
              <w:t>1,43</w:t>
            </w:r>
          </w:p>
        </w:tc>
        <w:tc>
          <w:tcPr>
            <w:tcW w:w="727" w:type="pct"/>
            <w:tcBorders>
              <w:top w:val="nil"/>
              <w:left w:val="nil"/>
              <w:bottom w:val="single" w:sz="8" w:space="0" w:color="auto"/>
              <w:right w:val="single" w:sz="8" w:space="0" w:color="auto"/>
            </w:tcBorders>
            <w:noWrap/>
            <w:tcMar>
              <w:top w:w="15" w:type="dxa"/>
              <w:left w:w="15" w:type="dxa"/>
              <w:bottom w:w="0" w:type="dxa"/>
              <w:right w:w="15" w:type="dxa"/>
            </w:tcMar>
            <w:vAlign w:val="center"/>
          </w:tcPr>
          <w:p w:rsidR="00FF5772" w:rsidRPr="00C34813" w:rsidRDefault="00FF5772" w:rsidP="00C34813">
            <w:pPr>
              <w:jc w:val="center"/>
              <w:rPr>
                <w:rFonts w:ascii="Times New Roman" w:hAnsi="Times New Roman"/>
                <w:color w:val="000000"/>
                <w:sz w:val="22"/>
                <w:szCs w:val="22"/>
                <w:lang w:val="lt-LT"/>
              </w:rPr>
            </w:pPr>
            <w:r w:rsidRPr="00C34813">
              <w:rPr>
                <w:rFonts w:ascii="Times New Roman" w:hAnsi="Times New Roman"/>
                <w:color w:val="000000"/>
                <w:sz w:val="22"/>
                <w:szCs w:val="22"/>
                <w:lang w:val="lt-LT"/>
              </w:rPr>
              <w:t>7,49</w:t>
            </w:r>
          </w:p>
        </w:tc>
        <w:tc>
          <w:tcPr>
            <w:tcW w:w="727" w:type="pct"/>
            <w:tcBorders>
              <w:top w:val="nil"/>
              <w:left w:val="nil"/>
              <w:bottom w:val="single" w:sz="8" w:space="0" w:color="auto"/>
              <w:right w:val="single" w:sz="8" w:space="0" w:color="auto"/>
            </w:tcBorders>
            <w:noWrap/>
            <w:tcMar>
              <w:top w:w="15" w:type="dxa"/>
              <w:left w:w="15" w:type="dxa"/>
              <w:bottom w:w="0" w:type="dxa"/>
              <w:right w:w="15" w:type="dxa"/>
            </w:tcMar>
            <w:vAlign w:val="center"/>
          </w:tcPr>
          <w:p w:rsidR="00FF5772" w:rsidRPr="00C34813" w:rsidRDefault="00FF5772" w:rsidP="00C34813">
            <w:pPr>
              <w:jc w:val="center"/>
              <w:rPr>
                <w:rFonts w:ascii="Times New Roman" w:hAnsi="Times New Roman"/>
                <w:color w:val="000000"/>
                <w:sz w:val="22"/>
                <w:szCs w:val="22"/>
                <w:lang w:val="lt-LT"/>
              </w:rPr>
            </w:pPr>
            <w:r w:rsidRPr="00C34813">
              <w:rPr>
                <w:rFonts w:ascii="Times New Roman" w:hAnsi="Times New Roman"/>
                <w:color w:val="000000"/>
                <w:sz w:val="22"/>
                <w:szCs w:val="22"/>
                <w:lang w:val="lt-LT"/>
              </w:rPr>
              <w:t>7,96</w:t>
            </w:r>
          </w:p>
        </w:tc>
        <w:tc>
          <w:tcPr>
            <w:tcW w:w="652" w:type="pct"/>
            <w:tcBorders>
              <w:top w:val="nil"/>
              <w:left w:val="nil"/>
              <w:bottom w:val="single" w:sz="8" w:space="0" w:color="auto"/>
              <w:right w:val="single" w:sz="8" w:space="0" w:color="auto"/>
            </w:tcBorders>
            <w:noWrap/>
            <w:tcMar>
              <w:top w:w="15" w:type="dxa"/>
              <w:left w:w="15" w:type="dxa"/>
              <w:bottom w:w="0" w:type="dxa"/>
              <w:right w:w="15" w:type="dxa"/>
            </w:tcMar>
            <w:vAlign w:val="center"/>
          </w:tcPr>
          <w:p w:rsidR="00FF5772" w:rsidRPr="00C34813" w:rsidRDefault="00FF5772" w:rsidP="00C34813">
            <w:pPr>
              <w:jc w:val="center"/>
              <w:rPr>
                <w:rFonts w:ascii="Times New Roman" w:hAnsi="Times New Roman"/>
                <w:color w:val="000000"/>
                <w:sz w:val="22"/>
                <w:szCs w:val="22"/>
                <w:lang w:val="lt-LT"/>
              </w:rPr>
            </w:pPr>
            <w:r w:rsidRPr="00C34813">
              <w:rPr>
                <w:rFonts w:ascii="Times New Roman" w:hAnsi="Times New Roman"/>
                <w:color w:val="000000"/>
                <w:sz w:val="22"/>
                <w:szCs w:val="22"/>
                <w:lang w:val="lt-LT"/>
              </w:rPr>
              <w:t>4,35</w:t>
            </w:r>
          </w:p>
        </w:tc>
        <w:tc>
          <w:tcPr>
            <w:tcW w:w="659" w:type="pct"/>
            <w:tcBorders>
              <w:top w:val="nil"/>
              <w:left w:val="nil"/>
              <w:bottom w:val="single" w:sz="8" w:space="0" w:color="auto"/>
              <w:right w:val="single" w:sz="8" w:space="0" w:color="auto"/>
            </w:tcBorders>
            <w:vAlign w:val="center"/>
          </w:tcPr>
          <w:p w:rsidR="00FF5772" w:rsidRPr="00C34813" w:rsidRDefault="00FF5772" w:rsidP="00C34813">
            <w:pPr>
              <w:jc w:val="center"/>
              <w:rPr>
                <w:rFonts w:ascii="Times New Roman" w:hAnsi="Times New Roman"/>
                <w:color w:val="000000"/>
                <w:sz w:val="22"/>
                <w:szCs w:val="22"/>
                <w:lang w:val="lt-LT"/>
              </w:rPr>
            </w:pPr>
            <w:r w:rsidRPr="00C34813">
              <w:rPr>
                <w:rFonts w:ascii="Times New Roman" w:hAnsi="Times New Roman"/>
                <w:color w:val="000000"/>
                <w:sz w:val="22"/>
                <w:szCs w:val="22"/>
                <w:lang w:val="lt-LT"/>
              </w:rPr>
              <w:t>3,16</w:t>
            </w:r>
          </w:p>
        </w:tc>
      </w:tr>
      <w:tr w:rsidR="00FF5772" w:rsidRPr="008E57E2" w:rsidTr="004C05AC">
        <w:trPr>
          <w:trHeight w:val="337"/>
          <w:jc w:val="center"/>
        </w:trPr>
        <w:tc>
          <w:tcPr>
            <w:tcW w:w="1488" w:type="pct"/>
            <w:tcBorders>
              <w:top w:val="nil"/>
              <w:left w:val="single" w:sz="8" w:space="0" w:color="auto"/>
              <w:bottom w:val="single" w:sz="8" w:space="0" w:color="auto"/>
              <w:right w:val="single" w:sz="4" w:space="0" w:color="auto"/>
            </w:tcBorders>
            <w:tcMar>
              <w:top w:w="15" w:type="dxa"/>
              <w:left w:w="15" w:type="dxa"/>
              <w:bottom w:w="0" w:type="dxa"/>
              <w:right w:w="15" w:type="dxa"/>
            </w:tcMar>
            <w:vAlign w:val="center"/>
          </w:tcPr>
          <w:p w:rsidR="00FF5772" w:rsidRPr="00C34813" w:rsidRDefault="00FF5772" w:rsidP="00C34813">
            <w:pPr>
              <w:jc w:val="center"/>
              <w:rPr>
                <w:rFonts w:ascii="Times New Roman" w:hAnsi="Times New Roman"/>
                <w:color w:val="000000"/>
                <w:sz w:val="22"/>
                <w:szCs w:val="22"/>
                <w:lang w:val="lt-LT"/>
              </w:rPr>
            </w:pPr>
            <w:r w:rsidRPr="00C34813">
              <w:rPr>
                <w:rFonts w:ascii="Times New Roman" w:hAnsi="Times New Roman"/>
                <w:color w:val="000000"/>
                <w:sz w:val="22"/>
                <w:szCs w:val="22"/>
                <w:lang w:val="lt-LT"/>
              </w:rPr>
              <w:t>Anglies monoksidas</w:t>
            </w:r>
          </w:p>
        </w:tc>
        <w:tc>
          <w:tcPr>
            <w:tcW w:w="746" w:type="pct"/>
            <w:tcBorders>
              <w:top w:val="nil"/>
              <w:left w:val="single" w:sz="4" w:space="0" w:color="auto"/>
              <w:bottom w:val="single" w:sz="8" w:space="0" w:color="auto"/>
              <w:right w:val="single" w:sz="8" w:space="0" w:color="auto"/>
            </w:tcBorders>
            <w:noWrap/>
            <w:tcMar>
              <w:top w:w="15" w:type="dxa"/>
              <w:left w:w="15" w:type="dxa"/>
              <w:bottom w:w="0" w:type="dxa"/>
              <w:right w:w="15" w:type="dxa"/>
            </w:tcMar>
            <w:vAlign w:val="center"/>
          </w:tcPr>
          <w:p w:rsidR="00FF5772" w:rsidRPr="00C34813" w:rsidRDefault="00FF5772" w:rsidP="00C34813">
            <w:pPr>
              <w:jc w:val="center"/>
              <w:rPr>
                <w:rFonts w:ascii="Times New Roman" w:hAnsi="Times New Roman"/>
                <w:color w:val="000000"/>
                <w:sz w:val="22"/>
                <w:szCs w:val="22"/>
                <w:lang w:val="lt-LT"/>
              </w:rPr>
            </w:pPr>
            <w:r w:rsidRPr="00C34813">
              <w:rPr>
                <w:rFonts w:ascii="Times New Roman" w:hAnsi="Times New Roman"/>
                <w:color w:val="000000"/>
                <w:sz w:val="22"/>
                <w:szCs w:val="22"/>
                <w:lang w:val="lt-LT"/>
              </w:rPr>
              <w:t>18,50</w:t>
            </w:r>
          </w:p>
        </w:tc>
        <w:tc>
          <w:tcPr>
            <w:tcW w:w="727" w:type="pct"/>
            <w:tcBorders>
              <w:top w:val="nil"/>
              <w:left w:val="nil"/>
              <w:bottom w:val="single" w:sz="8" w:space="0" w:color="auto"/>
              <w:right w:val="single" w:sz="8" w:space="0" w:color="auto"/>
            </w:tcBorders>
            <w:noWrap/>
            <w:tcMar>
              <w:top w:w="15" w:type="dxa"/>
              <w:left w:w="15" w:type="dxa"/>
              <w:bottom w:w="0" w:type="dxa"/>
              <w:right w:w="15" w:type="dxa"/>
            </w:tcMar>
            <w:vAlign w:val="center"/>
          </w:tcPr>
          <w:p w:rsidR="00FF5772" w:rsidRPr="00C34813" w:rsidRDefault="00FF5772" w:rsidP="00C34813">
            <w:pPr>
              <w:jc w:val="center"/>
              <w:rPr>
                <w:rFonts w:ascii="Times New Roman" w:hAnsi="Times New Roman"/>
                <w:color w:val="000000"/>
                <w:sz w:val="22"/>
                <w:szCs w:val="22"/>
                <w:lang w:val="lt-LT"/>
              </w:rPr>
            </w:pPr>
            <w:r w:rsidRPr="00C34813">
              <w:rPr>
                <w:rFonts w:ascii="Times New Roman" w:hAnsi="Times New Roman"/>
                <w:color w:val="000000"/>
                <w:sz w:val="22"/>
                <w:szCs w:val="22"/>
                <w:lang w:val="lt-LT"/>
              </w:rPr>
              <w:t>34,14</w:t>
            </w:r>
          </w:p>
        </w:tc>
        <w:tc>
          <w:tcPr>
            <w:tcW w:w="727" w:type="pct"/>
            <w:tcBorders>
              <w:top w:val="nil"/>
              <w:left w:val="nil"/>
              <w:bottom w:val="single" w:sz="8" w:space="0" w:color="auto"/>
              <w:right w:val="single" w:sz="8" w:space="0" w:color="auto"/>
            </w:tcBorders>
            <w:noWrap/>
            <w:tcMar>
              <w:top w:w="15" w:type="dxa"/>
              <w:left w:w="15" w:type="dxa"/>
              <w:bottom w:w="0" w:type="dxa"/>
              <w:right w:w="15" w:type="dxa"/>
            </w:tcMar>
            <w:vAlign w:val="center"/>
          </w:tcPr>
          <w:p w:rsidR="00FF5772" w:rsidRPr="00C34813" w:rsidRDefault="00FF5772" w:rsidP="00C34813">
            <w:pPr>
              <w:jc w:val="center"/>
              <w:rPr>
                <w:rFonts w:ascii="Times New Roman" w:hAnsi="Times New Roman"/>
                <w:color w:val="000000"/>
                <w:sz w:val="22"/>
                <w:szCs w:val="22"/>
                <w:lang w:val="lt-LT"/>
              </w:rPr>
            </w:pPr>
            <w:r w:rsidRPr="00C34813">
              <w:rPr>
                <w:rFonts w:ascii="Times New Roman" w:hAnsi="Times New Roman"/>
                <w:color w:val="000000"/>
                <w:sz w:val="22"/>
                <w:szCs w:val="22"/>
                <w:lang w:val="lt-LT"/>
              </w:rPr>
              <w:t>35,39</w:t>
            </w:r>
          </w:p>
        </w:tc>
        <w:tc>
          <w:tcPr>
            <w:tcW w:w="652" w:type="pct"/>
            <w:tcBorders>
              <w:top w:val="nil"/>
              <w:left w:val="nil"/>
              <w:bottom w:val="single" w:sz="8" w:space="0" w:color="auto"/>
              <w:right w:val="single" w:sz="8" w:space="0" w:color="auto"/>
            </w:tcBorders>
            <w:noWrap/>
            <w:tcMar>
              <w:top w:w="15" w:type="dxa"/>
              <w:left w:w="15" w:type="dxa"/>
              <w:bottom w:w="0" w:type="dxa"/>
              <w:right w:w="15" w:type="dxa"/>
            </w:tcMar>
            <w:vAlign w:val="center"/>
          </w:tcPr>
          <w:p w:rsidR="00FF5772" w:rsidRPr="00C34813" w:rsidRDefault="00FF5772" w:rsidP="00C34813">
            <w:pPr>
              <w:jc w:val="center"/>
              <w:rPr>
                <w:rFonts w:ascii="Times New Roman" w:hAnsi="Times New Roman"/>
                <w:color w:val="000000"/>
                <w:sz w:val="22"/>
                <w:szCs w:val="22"/>
                <w:lang w:val="lt-LT"/>
              </w:rPr>
            </w:pPr>
            <w:r w:rsidRPr="00C34813">
              <w:rPr>
                <w:rFonts w:ascii="Times New Roman" w:hAnsi="Times New Roman"/>
                <w:color w:val="000000"/>
                <w:sz w:val="22"/>
                <w:szCs w:val="22"/>
                <w:lang w:val="lt-LT"/>
              </w:rPr>
              <w:t>28,54</w:t>
            </w:r>
          </w:p>
        </w:tc>
        <w:tc>
          <w:tcPr>
            <w:tcW w:w="659" w:type="pct"/>
            <w:tcBorders>
              <w:top w:val="nil"/>
              <w:left w:val="nil"/>
              <w:bottom w:val="single" w:sz="8" w:space="0" w:color="auto"/>
              <w:right w:val="single" w:sz="8" w:space="0" w:color="auto"/>
            </w:tcBorders>
            <w:vAlign w:val="center"/>
          </w:tcPr>
          <w:p w:rsidR="00FF5772" w:rsidRPr="00C34813" w:rsidRDefault="00FF5772" w:rsidP="00C34813">
            <w:pPr>
              <w:jc w:val="center"/>
              <w:rPr>
                <w:rFonts w:ascii="Times New Roman" w:hAnsi="Times New Roman"/>
                <w:color w:val="000000"/>
                <w:sz w:val="22"/>
                <w:szCs w:val="22"/>
                <w:lang w:val="lt-LT"/>
              </w:rPr>
            </w:pPr>
            <w:r w:rsidRPr="00C34813">
              <w:rPr>
                <w:rFonts w:ascii="Times New Roman" w:hAnsi="Times New Roman"/>
                <w:color w:val="000000"/>
                <w:sz w:val="22"/>
                <w:szCs w:val="22"/>
                <w:lang w:val="lt-LT"/>
              </w:rPr>
              <w:t>10,98</w:t>
            </w:r>
          </w:p>
        </w:tc>
      </w:tr>
      <w:tr w:rsidR="00FF5772" w:rsidRPr="008E57E2" w:rsidTr="004C05AC">
        <w:trPr>
          <w:trHeight w:val="398"/>
          <w:jc w:val="center"/>
        </w:trPr>
        <w:tc>
          <w:tcPr>
            <w:tcW w:w="1488" w:type="pct"/>
            <w:tcBorders>
              <w:top w:val="nil"/>
              <w:left w:val="single" w:sz="8" w:space="0" w:color="auto"/>
              <w:bottom w:val="single" w:sz="4" w:space="0" w:color="auto"/>
              <w:right w:val="single" w:sz="4" w:space="0" w:color="auto"/>
            </w:tcBorders>
            <w:tcMar>
              <w:top w:w="15" w:type="dxa"/>
              <w:left w:w="15" w:type="dxa"/>
              <w:bottom w:w="0" w:type="dxa"/>
              <w:right w:w="15" w:type="dxa"/>
            </w:tcMar>
            <w:vAlign w:val="center"/>
          </w:tcPr>
          <w:p w:rsidR="00FF5772" w:rsidRPr="00C34813" w:rsidRDefault="00FF5772" w:rsidP="00C34813">
            <w:pPr>
              <w:jc w:val="center"/>
              <w:rPr>
                <w:rFonts w:ascii="Times New Roman" w:hAnsi="Times New Roman"/>
                <w:color w:val="000000"/>
                <w:sz w:val="22"/>
                <w:szCs w:val="22"/>
                <w:lang w:val="lt-LT"/>
              </w:rPr>
            </w:pPr>
            <w:r w:rsidRPr="00C34813">
              <w:rPr>
                <w:rFonts w:ascii="Times New Roman" w:hAnsi="Times New Roman"/>
                <w:color w:val="000000"/>
                <w:sz w:val="22"/>
                <w:szCs w:val="22"/>
                <w:lang w:val="lt-LT"/>
              </w:rPr>
              <w:t>Lakūs organiniai junginiai</w:t>
            </w:r>
          </w:p>
        </w:tc>
        <w:tc>
          <w:tcPr>
            <w:tcW w:w="746" w:type="pct"/>
            <w:tcBorders>
              <w:top w:val="nil"/>
              <w:left w:val="single" w:sz="4" w:space="0" w:color="auto"/>
              <w:bottom w:val="single" w:sz="4" w:space="0" w:color="auto"/>
              <w:right w:val="single" w:sz="8" w:space="0" w:color="auto"/>
            </w:tcBorders>
            <w:noWrap/>
            <w:tcMar>
              <w:top w:w="15" w:type="dxa"/>
              <w:left w:w="15" w:type="dxa"/>
              <w:bottom w:w="0" w:type="dxa"/>
              <w:right w:w="15" w:type="dxa"/>
            </w:tcMar>
            <w:vAlign w:val="center"/>
          </w:tcPr>
          <w:p w:rsidR="00FF5772" w:rsidRPr="00C34813" w:rsidRDefault="00FF5772" w:rsidP="00C34813">
            <w:pPr>
              <w:jc w:val="center"/>
              <w:rPr>
                <w:rFonts w:ascii="Times New Roman" w:hAnsi="Times New Roman"/>
                <w:color w:val="000000"/>
                <w:sz w:val="22"/>
                <w:szCs w:val="22"/>
                <w:lang w:val="lt-LT"/>
              </w:rPr>
            </w:pPr>
            <w:r w:rsidRPr="00C34813">
              <w:rPr>
                <w:rFonts w:ascii="Times New Roman" w:hAnsi="Times New Roman"/>
                <w:color w:val="000000"/>
                <w:sz w:val="22"/>
                <w:szCs w:val="22"/>
                <w:lang w:val="lt-LT"/>
              </w:rPr>
              <w:t>0,007</w:t>
            </w:r>
          </w:p>
        </w:tc>
        <w:tc>
          <w:tcPr>
            <w:tcW w:w="727" w:type="pct"/>
            <w:tcBorders>
              <w:top w:val="nil"/>
              <w:left w:val="nil"/>
              <w:bottom w:val="single" w:sz="4" w:space="0" w:color="auto"/>
              <w:right w:val="single" w:sz="8" w:space="0" w:color="auto"/>
            </w:tcBorders>
            <w:noWrap/>
            <w:tcMar>
              <w:top w:w="15" w:type="dxa"/>
              <w:left w:w="15" w:type="dxa"/>
              <w:bottom w:w="0" w:type="dxa"/>
              <w:right w:w="15" w:type="dxa"/>
            </w:tcMar>
            <w:vAlign w:val="center"/>
          </w:tcPr>
          <w:p w:rsidR="00FF5772" w:rsidRPr="00C34813" w:rsidRDefault="00FF5772" w:rsidP="00C34813">
            <w:pPr>
              <w:jc w:val="center"/>
              <w:rPr>
                <w:rFonts w:ascii="Times New Roman" w:hAnsi="Times New Roman"/>
                <w:color w:val="000000"/>
                <w:sz w:val="22"/>
                <w:szCs w:val="22"/>
                <w:lang w:val="lt-LT"/>
              </w:rPr>
            </w:pPr>
            <w:r w:rsidRPr="00C34813">
              <w:rPr>
                <w:rFonts w:ascii="Times New Roman" w:hAnsi="Times New Roman"/>
                <w:color w:val="000000"/>
                <w:sz w:val="22"/>
                <w:szCs w:val="22"/>
                <w:lang w:val="lt-LT"/>
              </w:rPr>
              <w:t>0,9</w:t>
            </w:r>
          </w:p>
        </w:tc>
        <w:tc>
          <w:tcPr>
            <w:tcW w:w="727" w:type="pct"/>
            <w:tcBorders>
              <w:top w:val="nil"/>
              <w:left w:val="nil"/>
              <w:bottom w:val="single" w:sz="4" w:space="0" w:color="auto"/>
              <w:right w:val="single" w:sz="8" w:space="0" w:color="auto"/>
            </w:tcBorders>
            <w:noWrap/>
            <w:tcMar>
              <w:top w:w="15" w:type="dxa"/>
              <w:left w:w="15" w:type="dxa"/>
              <w:bottom w:w="0" w:type="dxa"/>
              <w:right w:w="15" w:type="dxa"/>
            </w:tcMar>
            <w:vAlign w:val="center"/>
          </w:tcPr>
          <w:p w:rsidR="00FF5772" w:rsidRPr="00C34813" w:rsidRDefault="00FF5772" w:rsidP="00C34813">
            <w:pPr>
              <w:jc w:val="center"/>
              <w:rPr>
                <w:rFonts w:ascii="Times New Roman" w:hAnsi="Times New Roman"/>
                <w:color w:val="000000"/>
                <w:sz w:val="22"/>
                <w:szCs w:val="22"/>
                <w:lang w:val="lt-LT"/>
              </w:rPr>
            </w:pPr>
            <w:r w:rsidRPr="00C34813">
              <w:rPr>
                <w:rFonts w:ascii="Times New Roman" w:hAnsi="Times New Roman"/>
                <w:color w:val="000000"/>
                <w:sz w:val="22"/>
                <w:szCs w:val="22"/>
                <w:lang w:val="lt-LT"/>
              </w:rPr>
              <w:t>0,88</w:t>
            </w:r>
          </w:p>
        </w:tc>
        <w:tc>
          <w:tcPr>
            <w:tcW w:w="652" w:type="pct"/>
            <w:tcBorders>
              <w:top w:val="nil"/>
              <w:left w:val="nil"/>
              <w:bottom w:val="single" w:sz="4" w:space="0" w:color="auto"/>
              <w:right w:val="single" w:sz="8" w:space="0" w:color="auto"/>
            </w:tcBorders>
            <w:noWrap/>
            <w:tcMar>
              <w:top w:w="15" w:type="dxa"/>
              <w:left w:w="15" w:type="dxa"/>
              <w:bottom w:w="0" w:type="dxa"/>
              <w:right w:w="15" w:type="dxa"/>
            </w:tcMar>
            <w:vAlign w:val="center"/>
          </w:tcPr>
          <w:p w:rsidR="00FF5772" w:rsidRPr="00C34813" w:rsidRDefault="00FF5772" w:rsidP="00C34813">
            <w:pPr>
              <w:jc w:val="center"/>
              <w:rPr>
                <w:rFonts w:ascii="Times New Roman" w:hAnsi="Times New Roman"/>
                <w:color w:val="000000"/>
                <w:sz w:val="22"/>
                <w:szCs w:val="22"/>
                <w:lang w:val="lt-LT"/>
              </w:rPr>
            </w:pPr>
            <w:r w:rsidRPr="00C34813">
              <w:rPr>
                <w:rFonts w:ascii="Times New Roman" w:hAnsi="Times New Roman"/>
                <w:color w:val="000000"/>
                <w:sz w:val="22"/>
                <w:szCs w:val="22"/>
                <w:lang w:val="lt-LT"/>
              </w:rPr>
              <w:t>0,77</w:t>
            </w:r>
          </w:p>
        </w:tc>
        <w:tc>
          <w:tcPr>
            <w:tcW w:w="659" w:type="pct"/>
            <w:tcBorders>
              <w:top w:val="nil"/>
              <w:left w:val="nil"/>
              <w:bottom w:val="single" w:sz="4" w:space="0" w:color="auto"/>
              <w:right w:val="single" w:sz="8" w:space="0" w:color="auto"/>
            </w:tcBorders>
            <w:vAlign w:val="center"/>
          </w:tcPr>
          <w:p w:rsidR="00FF5772" w:rsidRPr="00C34813" w:rsidRDefault="00FF5772" w:rsidP="00C34813">
            <w:pPr>
              <w:jc w:val="center"/>
              <w:rPr>
                <w:rFonts w:ascii="Times New Roman" w:hAnsi="Times New Roman"/>
                <w:color w:val="000000"/>
                <w:sz w:val="22"/>
                <w:szCs w:val="22"/>
                <w:lang w:val="lt-LT"/>
              </w:rPr>
            </w:pPr>
            <w:r w:rsidRPr="00C34813">
              <w:rPr>
                <w:rFonts w:ascii="Times New Roman" w:hAnsi="Times New Roman"/>
                <w:color w:val="000000"/>
                <w:sz w:val="22"/>
                <w:szCs w:val="22"/>
                <w:lang w:val="lt-LT"/>
              </w:rPr>
              <w:t>0,78</w:t>
            </w:r>
          </w:p>
        </w:tc>
      </w:tr>
      <w:tr w:rsidR="00FF5772" w:rsidRPr="008E57E2" w:rsidTr="004C05AC">
        <w:trPr>
          <w:trHeight w:val="398"/>
          <w:jc w:val="center"/>
        </w:trPr>
        <w:tc>
          <w:tcPr>
            <w:tcW w:w="148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F5772" w:rsidRPr="00C34813" w:rsidRDefault="00FF5772" w:rsidP="00C34813">
            <w:pPr>
              <w:jc w:val="center"/>
              <w:rPr>
                <w:rFonts w:ascii="Times New Roman" w:hAnsi="Times New Roman"/>
                <w:b/>
                <w:bCs/>
                <w:color w:val="000000"/>
                <w:sz w:val="22"/>
                <w:szCs w:val="22"/>
                <w:lang w:val="lt-LT"/>
              </w:rPr>
            </w:pPr>
            <w:r w:rsidRPr="00C34813">
              <w:rPr>
                <w:rFonts w:ascii="Times New Roman" w:hAnsi="Times New Roman"/>
                <w:b/>
                <w:bCs/>
                <w:color w:val="000000"/>
                <w:sz w:val="22"/>
                <w:szCs w:val="22"/>
                <w:lang w:val="lt-LT"/>
              </w:rPr>
              <w:t>Įmonių skaičius</w:t>
            </w:r>
          </w:p>
        </w:tc>
        <w:tc>
          <w:tcPr>
            <w:tcW w:w="746" w:type="pct"/>
            <w:tcBorders>
              <w:top w:val="single" w:sz="4" w:space="0" w:color="auto"/>
              <w:left w:val="single" w:sz="4" w:space="0" w:color="auto"/>
              <w:bottom w:val="single" w:sz="4" w:space="0" w:color="auto"/>
              <w:right w:val="single" w:sz="4" w:space="0" w:color="auto"/>
            </w:tcBorders>
            <w:vAlign w:val="center"/>
          </w:tcPr>
          <w:p w:rsidR="00FF5772" w:rsidRPr="00C34813" w:rsidRDefault="00FF5772" w:rsidP="00C34813">
            <w:pPr>
              <w:jc w:val="center"/>
              <w:rPr>
                <w:rFonts w:ascii="Times New Roman" w:hAnsi="Times New Roman"/>
                <w:color w:val="000000"/>
                <w:sz w:val="22"/>
                <w:szCs w:val="22"/>
                <w:lang w:val="lt-LT"/>
              </w:rPr>
            </w:pPr>
            <w:r w:rsidRPr="00C34813">
              <w:rPr>
                <w:rFonts w:ascii="Times New Roman" w:hAnsi="Times New Roman"/>
                <w:color w:val="000000"/>
                <w:sz w:val="22"/>
                <w:szCs w:val="22"/>
                <w:lang w:val="lt-LT"/>
              </w:rPr>
              <w:t>2</w:t>
            </w:r>
          </w:p>
        </w:tc>
        <w:tc>
          <w:tcPr>
            <w:tcW w:w="727"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F5772" w:rsidRPr="00C34813" w:rsidRDefault="00FF5772" w:rsidP="00C34813">
            <w:pPr>
              <w:jc w:val="center"/>
              <w:rPr>
                <w:rFonts w:ascii="Times New Roman" w:hAnsi="Times New Roman"/>
                <w:color w:val="000000"/>
                <w:sz w:val="22"/>
                <w:szCs w:val="22"/>
                <w:lang w:val="lt-LT"/>
              </w:rPr>
            </w:pPr>
            <w:r w:rsidRPr="00C34813">
              <w:rPr>
                <w:rFonts w:ascii="Times New Roman" w:hAnsi="Times New Roman"/>
                <w:color w:val="000000"/>
                <w:sz w:val="22"/>
                <w:szCs w:val="22"/>
                <w:lang w:val="lt-LT"/>
              </w:rPr>
              <w:t>3</w:t>
            </w:r>
          </w:p>
        </w:tc>
        <w:tc>
          <w:tcPr>
            <w:tcW w:w="727"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F5772" w:rsidRPr="00C34813" w:rsidRDefault="00FF5772" w:rsidP="00C34813">
            <w:pPr>
              <w:jc w:val="center"/>
              <w:rPr>
                <w:rFonts w:ascii="Times New Roman" w:hAnsi="Times New Roman"/>
                <w:color w:val="000000"/>
                <w:sz w:val="22"/>
                <w:szCs w:val="22"/>
                <w:lang w:val="lt-LT"/>
              </w:rPr>
            </w:pPr>
            <w:r w:rsidRPr="00C34813">
              <w:rPr>
                <w:rFonts w:ascii="Times New Roman" w:hAnsi="Times New Roman"/>
                <w:color w:val="000000"/>
                <w:sz w:val="22"/>
                <w:szCs w:val="22"/>
                <w:lang w:val="lt-LT"/>
              </w:rPr>
              <w:t>4</w:t>
            </w:r>
          </w:p>
        </w:tc>
        <w:tc>
          <w:tcPr>
            <w:tcW w:w="652"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F5772" w:rsidRPr="00C34813" w:rsidRDefault="00FF5772" w:rsidP="00C34813">
            <w:pPr>
              <w:jc w:val="center"/>
              <w:rPr>
                <w:rFonts w:ascii="Times New Roman" w:hAnsi="Times New Roman"/>
                <w:color w:val="000000"/>
                <w:sz w:val="22"/>
                <w:szCs w:val="22"/>
                <w:lang w:val="lt-LT"/>
              </w:rPr>
            </w:pPr>
            <w:r w:rsidRPr="00C34813">
              <w:rPr>
                <w:rFonts w:ascii="Times New Roman" w:hAnsi="Times New Roman"/>
                <w:color w:val="000000"/>
                <w:sz w:val="22"/>
                <w:szCs w:val="22"/>
                <w:lang w:val="lt-LT"/>
              </w:rPr>
              <w:t>4</w:t>
            </w:r>
          </w:p>
        </w:tc>
        <w:tc>
          <w:tcPr>
            <w:tcW w:w="659" w:type="pct"/>
            <w:tcBorders>
              <w:top w:val="single" w:sz="4" w:space="0" w:color="auto"/>
              <w:left w:val="single" w:sz="4" w:space="0" w:color="auto"/>
              <w:bottom w:val="single" w:sz="4" w:space="0" w:color="auto"/>
              <w:right w:val="single" w:sz="4" w:space="0" w:color="auto"/>
            </w:tcBorders>
            <w:vAlign w:val="center"/>
          </w:tcPr>
          <w:p w:rsidR="00FF5772" w:rsidRPr="00C34813" w:rsidRDefault="00FF5772" w:rsidP="00C34813">
            <w:pPr>
              <w:jc w:val="center"/>
              <w:rPr>
                <w:rFonts w:ascii="Times New Roman" w:hAnsi="Times New Roman"/>
                <w:color w:val="000000"/>
                <w:sz w:val="22"/>
                <w:szCs w:val="22"/>
                <w:lang w:val="lt-LT"/>
              </w:rPr>
            </w:pPr>
            <w:r w:rsidRPr="00C34813">
              <w:rPr>
                <w:rFonts w:ascii="Times New Roman" w:hAnsi="Times New Roman"/>
                <w:color w:val="000000"/>
                <w:sz w:val="22"/>
                <w:szCs w:val="22"/>
                <w:lang w:val="lt-LT"/>
              </w:rPr>
              <w:t>3</w:t>
            </w:r>
          </w:p>
        </w:tc>
      </w:tr>
    </w:tbl>
    <w:p w:rsidR="00FF5772" w:rsidRPr="008E57E2" w:rsidRDefault="00FF5772" w:rsidP="00470E6A">
      <w:pPr>
        <w:spacing w:before="120" w:after="120"/>
        <w:contextualSpacing/>
        <w:jc w:val="center"/>
        <w:rPr>
          <w:rFonts w:ascii="Times New Roman" w:hAnsi="Times New Roman"/>
          <w:b/>
          <w:color w:val="000000"/>
          <w:sz w:val="20"/>
          <w:lang w:val="lt-LT"/>
        </w:rPr>
      </w:pPr>
      <w:bookmarkStart w:id="9" w:name="_Hlk21355624"/>
      <w:r w:rsidRPr="008E57E2">
        <w:rPr>
          <w:rFonts w:ascii="Times New Roman" w:hAnsi="Times New Roman"/>
          <w:color w:val="000000"/>
          <w:sz w:val="20"/>
          <w:lang w:val="lt-LT"/>
        </w:rPr>
        <w:t>(</w:t>
      </w:r>
      <w:r w:rsidRPr="008E57E2">
        <w:rPr>
          <w:rFonts w:ascii="Times New Roman" w:hAnsi="Times New Roman"/>
          <w:i/>
          <w:color w:val="000000"/>
          <w:sz w:val="20"/>
          <w:lang w:val="lt-LT"/>
        </w:rPr>
        <w:t>šaltinis: Aplinkos apsaugos agentūra, www.gamta.lt</w:t>
      </w:r>
      <w:r w:rsidRPr="008E57E2">
        <w:rPr>
          <w:rFonts w:ascii="Times New Roman" w:hAnsi="Times New Roman"/>
          <w:color w:val="000000"/>
          <w:sz w:val="20"/>
          <w:lang w:val="lt-LT"/>
        </w:rPr>
        <w:t>)</w:t>
      </w:r>
      <w:bookmarkEnd w:id="9"/>
    </w:p>
    <w:p w:rsidR="00FF5772" w:rsidRPr="008E57E2" w:rsidRDefault="00FF5772" w:rsidP="00B72C7B">
      <w:pPr>
        <w:ind w:firstLine="709"/>
        <w:rPr>
          <w:rFonts w:ascii="Times New Roman" w:hAnsi="Times New Roman"/>
          <w:highlight w:val="yellow"/>
          <w:lang w:val="lt-LT"/>
        </w:rPr>
      </w:pPr>
    </w:p>
    <w:p w:rsidR="00FF5772" w:rsidRDefault="00FF5772" w:rsidP="00CC7B12">
      <w:pPr>
        <w:ind w:firstLine="709"/>
        <w:jc w:val="both"/>
        <w:rPr>
          <w:rFonts w:ascii="Times New Roman" w:hAnsi="Times New Roman"/>
          <w:color w:val="000000"/>
          <w:szCs w:val="24"/>
          <w:highlight w:val="yellow"/>
          <w:lang w:val="lt-LT"/>
        </w:rPr>
      </w:pPr>
      <w:r w:rsidRPr="001F751E">
        <w:rPr>
          <w:rFonts w:ascii="Times New Roman" w:hAnsi="Times New Roman"/>
          <w:color w:val="000000"/>
          <w:szCs w:val="24"/>
          <w:lang w:val="lt-LT"/>
        </w:rPr>
        <w:t xml:space="preserve">2015-2019 metų laikotarpio pabaigoje išmetamų į aplinkos orą teršalų kiekis buvo 25,5 </w:t>
      </w:r>
      <w:r w:rsidRPr="001F751E">
        <w:rPr>
          <w:rFonts w:ascii="Times New Roman" w:hAnsi="Times New Roman"/>
          <w:color w:val="000000"/>
          <w:szCs w:val="24"/>
          <w:lang w:val="en-US"/>
        </w:rPr>
        <w:t>%</w:t>
      </w:r>
      <w:r w:rsidRPr="001F751E">
        <w:rPr>
          <w:rFonts w:ascii="Times New Roman" w:hAnsi="Times New Roman"/>
          <w:color w:val="000000"/>
          <w:szCs w:val="24"/>
          <w:lang w:val="lt-LT"/>
        </w:rPr>
        <w:t xml:space="preserve"> mažesnis nei laikotarpio pradžioje ir buvo padidėjęs daugiau nei dvigubai (žr. 4 lent</w:t>
      </w:r>
      <w:r w:rsidRPr="00984CBB">
        <w:rPr>
          <w:rFonts w:ascii="Times New Roman" w:hAnsi="Times New Roman"/>
          <w:color w:val="000000"/>
          <w:szCs w:val="24"/>
          <w:lang w:val="lt-LT"/>
        </w:rPr>
        <w:t>.). Kietųjų teršalų kiekiai kito panašiai</w:t>
      </w:r>
      <w:r>
        <w:rPr>
          <w:rFonts w:ascii="Times New Roman" w:hAnsi="Times New Roman"/>
          <w:color w:val="000000"/>
          <w:szCs w:val="24"/>
          <w:lang w:val="lt-LT"/>
        </w:rPr>
        <w:t>.</w:t>
      </w:r>
      <w:r w:rsidRPr="00984CBB">
        <w:rPr>
          <w:rFonts w:ascii="Times New Roman" w:hAnsi="Times New Roman"/>
          <w:color w:val="000000"/>
          <w:szCs w:val="24"/>
          <w:lang w:val="lt-LT"/>
        </w:rPr>
        <w:t xml:space="preserve"> Sieros anhidridų kiekis iki 2018 metų išaugo 14 kartų, iki 0,88 t per metus, tačiau 2019 metais nebuvo užfiksuota visai. Azoto oksidų kiekis, lyginant su kiekiu laikotarpio pradžioje išaugo 2,2 karto, o anglies monoksido kiekis laikotarpio vidutyje išaugęs dvigubai, laikotarpio pabaigoje buvo mažesnis </w:t>
      </w:r>
      <w:r w:rsidRPr="00A431A7">
        <w:rPr>
          <w:rFonts w:ascii="Times New Roman" w:hAnsi="Times New Roman"/>
          <w:color w:val="000000"/>
          <w:szCs w:val="24"/>
          <w:lang w:val="lt-LT"/>
        </w:rPr>
        <w:t>40 % nei 2015 m</w:t>
      </w:r>
      <w:r w:rsidRPr="00984CBB">
        <w:rPr>
          <w:rFonts w:ascii="Times New Roman" w:hAnsi="Times New Roman"/>
          <w:color w:val="000000"/>
          <w:szCs w:val="24"/>
          <w:lang w:val="en-US"/>
        </w:rPr>
        <w:t>.</w:t>
      </w:r>
      <w:r w:rsidRPr="00984CBB">
        <w:rPr>
          <w:rFonts w:ascii="Times New Roman" w:hAnsi="Times New Roman"/>
          <w:color w:val="000000"/>
          <w:szCs w:val="24"/>
          <w:lang w:val="lt-LT"/>
        </w:rPr>
        <w:t xml:space="preserve"> Lakūs organiniai junginiai per </w:t>
      </w:r>
      <w:r w:rsidRPr="001F751E">
        <w:rPr>
          <w:rFonts w:ascii="Times New Roman" w:hAnsi="Times New Roman"/>
          <w:color w:val="000000"/>
          <w:szCs w:val="24"/>
          <w:lang w:val="lt-LT"/>
        </w:rPr>
        <w:t>2015-2019 metų laikotarp</w:t>
      </w:r>
      <w:r>
        <w:rPr>
          <w:rFonts w:ascii="Times New Roman" w:hAnsi="Times New Roman"/>
          <w:color w:val="000000"/>
          <w:szCs w:val="24"/>
          <w:lang w:val="lt-LT"/>
        </w:rPr>
        <w:t>į kito nuo 0,007 iki 0,78 tonų per metus.</w:t>
      </w:r>
    </w:p>
    <w:p w:rsidR="00FF5772" w:rsidRPr="001F751E" w:rsidRDefault="00FF5772" w:rsidP="00CC7B12">
      <w:pPr>
        <w:ind w:firstLine="709"/>
        <w:contextualSpacing/>
        <w:jc w:val="both"/>
        <w:rPr>
          <w:rFonts w:ascii="Times New Roman" w:hAnsi="Times New Roman"/>
          <w:color w:val="000000"/>
          <w:szCs w:val="24"/>
          <w:lang w:val="lt-LT"/>
        </w:rPr>
      </w:pPr>
      <w:r w:rsidRPr="001F751E">
        <w:rPr>
          <w:rFonts w:ascii="Times New Roman" w:hAnsi="Times New Roman"/>
          <w:color w:val="000000"/>
          <w:szCs w:val="24"/>
        </w:rPr>
        <w:t xml:space="preserve">Oro </w:t>
      </w:r>
      <w:r w:rsidRPr="001F751E">
        <w:rPr>
          <w:rFonts w:ascii="Times New Roman" w:hAnsi="Times New Roman"/>
          <w:color w:val="000000"/>
          <w:szCs w:val="24"/>
          <w:lang w:val="lt-LT"/>
        </w:rPr>
        <w:t>teršalams išsisklaidyti yra svarbus reljefas, nuo kurio priklauso, kaip išsklaidomi</w:t>
      </w:r>
      <w:r w:rsidRPr="001F751E">
        <w:rPr>
          <w:rFonts w:ascii="Times New Roman" w:hAnsi="Times New Roman"/>
          <w:color w:val="000000"/>
          <w:lang w:val="lt-LT"/>
        </w:rPr>
        <w:br/>
      </w:r>
      <w:r w:rsidRPr="001F751E">
        <w:rPr>
          <w:rFonts w:ascii="Times New Roman" w:hAnsi="Times New Roman"/>
          <w:color w:val="000000"/>
          <w:szCs w:val="24"/>
          <w:lang w:val="lt-LT"/>
        </w:rPr>
        <w:t>ar koncentruojami teršalai. Beveik visa savivaldybė yra Nemuno žemupio žemumoje, tik rytuose iškilęs </w:t>
      </w:r>
      <w:hyperlink r:id="rId18" w:tooltip="" w:history="1">
        <w:r w:rsidRPr="001F751E">
          <w:rPr>
            <w:rFonts w:ascii="Times New Roman" w:hAnsi="Times New Roman"/>
            <w:color w:val="000000"/>
            <w:szCs w:val="24"/>
            <w:lang w:val="lt-LT"/>
          </w:rPr>
          <w:t>Vilkyškių kalvagūbris</w:t>
        </w:r>
      </w:hyperlink>
      <w:r w:rsidRPr="001F751E">
        <w:rPr>
          <w:rFonts w:ascii="Times New Roman" w:hAnsi="Times New Roman"/>
          <w:color w:val="000000"/>
          <w:szCs w:val="24"/>
          <w:lang w:val="lt-LT"/>
        </w:rPr>
        <w:t>.</w:t>
      </w:r>
    </w:p>
    <w:p w:rsidR="00FF5772" w:rsidRPr="00984CBB" w:rsidRDefault="00FF5772" w:rsidP="00CC7B12">
      <w:pPr>
        <w:pStyle w:val="projektas"/>
        <w:ind w:firstLine="567"/>
        <w:contextualSpacing/>
        <w:rPr>
          <w:lang w:val="lt-LT"/>
        </w:rPr>
      </w:pPr>
      <w:r w:rsidRPr="00984CBB">
        <w:rPr>
          <w:b/>
          <w:szCs w:val="24"/>
          <w:lang w:val="lt-LT"/>
        </w:rPr>
        <w:t>Mobilioji tarša</w:t>
      </w:r>
      <w:r w:rsidRPr="00984CBB">
        <w:rPr>
          <w:bCs/>
          <w:szCs w:val="24"/>
          <w:lang w:val="lt-LT"/>
        </w:rPr>
        <w:t xml:space="preserve">. </w:t>
      </w:r>
      <w:r w:rsidRPr="00984CBB">
        <w:rPr>
          <w:color w:val="000000"/>
          <w:lang w:val="lt-LT"/>
        </w:rPr>
        <w:t>Pagėgių</w:t>
      </w:r>
      <w:r w:rsidRPr="00984CBB">
        <w:rPr>
          <w:lang w:val="lt-LT"/>
        </w:rPr>
        <w:t xml:space="preserve"> savivaldybėje automobilių transportas yra vienas iš pagrindinių teršalų emisijos į atmosferą šaltinių. </w:t>
      </w:r>
    </w:p>
    <w:p w:rsidR="00FF5772" w:rsidRPr="00984CBB" w:rsidRDefault="00FF5772" w:rsidP="008F5552">
      <w:pPr>
        <w:pStyle w:val="projektas"/>
        <w:ind w:firstLine="567"/>
        <w:contextualSpacing/>
        <w:rPr>
          <w:color w:val="000000"/>
          <w:szCs w:val="24"/>
          <w:lang w:val="lt-LT"/>
        </w:rPr>
      </w:pPr>
      <w:r w:rsidRPr="00984CBB">
        <w:rPr>
          <w:szCs w:val="24"/>
          <w:lang w:val="lt-LT"/>
        </w:rPr>
        <w:t>Aplinkos apsaugos agentūros duomenimis,  Lietuvoje transporto emisijos</w:t>
      </w:r>
      <w:r w:rsidRPr="00984CBB">
        <w:rPr>
          <w:iCs/>
          <w:szCs w:val="24"/>
          <w:lang w:val="lt-LT"/>
        </w:rPr>
        <w:t xml:space="preserve"> sudaro nuo 50 % iki 70 % suminių emisijų kiekio.</w:t>
      </w:r>
      <w:r w:rsidRPr="00984CBB">
        <w:rPr>
          <w:i/>
          <w:iCs/>
          <w:szCs w:val="24"/>
          <w:lang w:val="lt-LT"/>
        </w:rPr>
        <w:t xml:space="preserve"> </w:t>
      </w:r>
      <w:r w:rsidRPr="00984CBB">
        <w:rPr>
          <w:szCs w:val="24"/>
          <w:lang w:val="lt-LT"/>
        </w:rPr>
        <w:t>Didžiausią dalį teršalų struktūroje sudaro anglies monoksidas (CO),</w:t>
      </w:r>
      <w:r w:rsidRPr="00984CBB">
        <w:rPr>
          <w:color w:val="000000"/>
          <w:szCs w:val="24"/>
          <w:lang w:val="lt-LT"/>
        </w:rPr>
        <w:t xml:space="preserve"> azoto oksidai (NO</w:t>
      </w:r>
      <w:r w:rsidRPr="00984CBB">
        <w:rPr>
          <w:color w:val="000000"/>
          <w:szCs w:val="24"/>
          <w:vertAlign w:val="subscript"/>
          <w:lang w:val="lt-LT"/>
        </w:rPr>
        <w:t>2</w:t>
      </w:r>
      <w:r w:rsidRPr="00984CBB">
        <w:rPr>
          <w:color w:val="000000"/>
          <w:szCs w:val="24"/>
          <w:lang w:val="lt-LT"/>
        </w:rPr>
        <w:t xml:space="preserve">) ir nemetaniniai lakieji organiniai junginiai (NMLOJ). </w:t>
      </w:r>
    </w:p>
    <w:p w:rsidR="00FF5772" w:rsidRPr="008C0191" w:rsidRDefault="00FF5772" w:rsidP="00E551F4">
      <w:pPr>
        <w:ind w:firstLine="709"/>
        <w:contextualSpacing/>
        <w:jc w:val="both"/>
        <w:rPr>
          <w:rFonts w:ascii="Times New Roman" w:hAnsi="Times New Roman"/>
          <w:color w:val="000000"/>
          <w:szCs w:val="24"/>
          <w:lang w:val="lt-LT"/>
        </w:rPr>
      </w:pPr>
      <w:r w:rsidRPr="00984CBB">
        <w:rPr>
          <w:color w:val="000000"/>
          <w:lang w:val="lt-LT"/>
        </w:rPr>
        <w:t>Pagėgių</w:t>
      </w:r>
      <w:r>
        <w:rPr>
          <w:rFonts w:ascii="Times New Roman" w:hAnsi="Times New Roman"/>
          <w:lang w:val="lt-LT" w:eastAsia="en-US"/>
        </w:rPr>
        <w:t xml:space="preserve"> </w:t>
      </w:r>
      <w:r w:rsidRPr="00984CBB">
        <w:rPr>
          <w:rFonts w:ascii="Times New Roman" w:hAnsi="Times New Roman"/>
          <w:color w:val="000000"/>
          <w:szCs w:val="24"/>
          <w:lang w:val="lt-LT"/>
        </w:rPr>
        <w:t>savivaldybės</w:t>
      </w:r>
      <w:r w:rsidRPr="00984CBB">
        <w:rPr>
          <w:rFonts w:ascii="Times New Roman" w:hAnsi="Times New Roman"/>
          <w:szCs w:val="24"/>
          <w:lang w:val="lt-LT"/>
        </w:rPr>
        <w:t xml:space="preserve"> automobilizacijos lygio kitimo tendencijos pateiktos 5</w:t>
      </w:r>
      <w:r w:rsidRPr="00984CBB">
        <w:rPr>
          <w:rFonts w:ascii="Times New Roman" w:hAnsi="Times New Roman"/>
          <w:color w:val="000000"/>
          <w:szCs w:val="24"/>
          <w:lang w:val="lt-LT"/>
        </w:rPr>
        <w:t xml:space="preserve"> lentelėje, kur pateikiamas kelių transporto priemonių skaičiaus kitimas per laikotarpį nuo </w:t>
      </w:r>
      <w:r w:rsidRPr="008C0191">
        <w:rPr>
          <w:rFonts w:ascii="Times New Roman" w:hAnsi="Times New Roman"/>
          <w:color w:val="000000"/>
          <w:szCs w:val="24"/>
          <w:lang w:val="lt-LT"/>
        </w:rPr>
        <w:t xml:space="preserve">2015 m. iki 2019 m. pabaigos. </w:t>
      </w:r>
    </w:p>
    <w:p w:rsidR="00FF5772" w:rsidRPr="00A82B6A" w:rsidRDefault="00FF5772" w:rsidP="00E551F4">
      <w:pPr>
        <w:ind w:firstLine="709"/>
        <w:contextualSpacing/>
        <w:jc w:val="both"/>
        <w:rPr>
          <w:rFonts w:ascii="Times New Roman" w:hAnsi="Times New Roman"/>
          <w:color w:val="000000"/>
          <w:szCs w:val="24"/>
          <w:highlight w:val="yellow"/>
          <w:lang w:val="lt-LT"/>
        </w:rPr>
      </w:pPr>
    </w:p>
    <w:p w:rsidR="00FF5772" w:rsidRPr="008E57E2" w:rsidRDefault="00FF5772" w:rsidP="00F170F1">
      <w:pPr>
        <w:ind w:firstLine="709"/>
        <w:contextualSpacing/>
        <w:jc w:val="right"/>
        <w:rPr>
          <w:rFonts w:ascii="Times New Roman" w:hAnsi="Times New Roman"/>
          <w:b/>
          <w:color w:val="000000"/>
          <w:szCs w:val="24"/>
          <w:lang w:val="lt-LT"/>
        </w:rPr>
      </w:pPr>
      <w:bookmarkStart w:id="10" w:name="_Hlk54184930"/>
      <w:r w:rsidRPr="008E57E2">
        <w:rPr>
          <w:rFonts w:ascii="Times New Roman" w:hAnsi="Times New Roman"/>
          <w:b/>
          <w:szCs w:val="24"/>
          <w:lang w:val="lt-LT"/>
        </w:rPr>
        <w:t>5</w:t>
      </w:r>
      <w:r w:rsidRPr="008E57E2">
        <w:rPr>
          <w:rFonts w:ascii="Times New Roman" w:hAnsi="Times New Roman"/>
          <w:szCs w:val="24"/>
          <w:lang w:val="lt-LT"/>
        </w:rPr>
        <w:t xml:space="preserve"> </w:t>
      </w:r>
      <w:r w:rsidRPr="008E57E2">
        <w:rPr>
          <w:rFonts w:ascii="Times New Roman" w:hAnsi="Times New Roman"/>
          <w:b/>
          <w:color w:val="000000"/>
          <w:szCs w:val="24"/>
          <w:lang w:val="lt-LT"/>
        </w:rPr>
        <w:t xml:space="preserve"> lentelė</w:t>
      </w:r>
    </w:p>
    <w:p w:rsidR="00FF5772" w:rsidRPr="008E57E2" w:rsidRDefault="00FF5772" w:rsidP="005B0C5C">
      <w:pPr>
        <w:spacing w:before="120" w:after="120"/>
        <w:jc w:val="center"/>
        <w:rPr>
          <w:rFonts w:ascii="Times New Roman" w:hAnsi="Times New Roman"/>
          <w:color w:val="000000"/>
          <w:szCs w:val="24"/>
          <w:lang w:val="lt-LT"/>
        </w:rPr>
      </w:pPr>
      <w:r w:rsidRPr="008E57E2">
        <w:rPr>
          <w:rFonts w:ascii="Times New Roman" w:hAnsi="Times New Roman"/>
          <w:color w:val="000000"/>
          <w:szCs w:val="24"/>
          <w:lang w:val="lt-LT"/>
        </w:rPr>
        <w:t xml:space="preserve">Kelių transporto priemonių skaičius </w:t>
      </w:r>
      <w:r>
        <w:rPr>
          <w:color w:val="000000"/>
          <w:lang w:val="lt-LT"/>
        </w:rPr>
        <w:t>Pagėgių</w:t>
      </w:r>
      <w:r w:rsidRPr="008E57E2">
        <w:rPr>
          <w:rFonts w:ascii="Times New Roman" w:hAnsi="Times New Roman"/>
          <w:color w:val="000000"/>
          <w:szCs w:val="24"/>
          <w:lang w:val="lt-LT"/>
        </w:rPr>
        <w:t xml:space="preserve"> sav</w:t>
      </w:r>
      <w:r>
        <w:rPr>
          <w:rFonts w:ascii="Times New Roman" w:hAnsi="Times New Roman"/>
          <w:color w:val="000000"/>
          <w:szCs w:val="24"/>
          <w:lang w:val="lt-LT"/>
        </w:rPr>
        <w:t xml:space="preserve">ivaldybėje </w:t>
      </w:r>
      <w:r w:rsidRPr="008E57E2">
        <w:rPr>
          <w:rFonts w:ascii="Times New Roman" w:hAnsi="Times New Roman"/>
          <w:color w:val="000000"/>
          <w:szCs w:val="24"/>
          <w:lang w:val="lt-LT"/>
        </w:rPr>
        <w:t>metų pabaigoje, vnt.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2"/>
        <w:gridCol w:w="1642"/>
        <w:gridCol w:w="1642"/>
        <w:gridCol w:w="1642"/>
        <w:gridCol w:w="1643"/>
        <w:gridCol w:w="1643"/>
      </w:tblGrid>
      <w:tr w:rsidR="00FF5772" w:rsidRPr="008E57E2" w:rsidTr="00B34E46">
        <w:tc>
          <w:tcPr>
            <w:tcW w:w="1642" w:type="dxa"/>
            <w:vAlign w:val="center"/>
          </w:tcPr>
          <w:p w:rsidR="00FF5772" w:rsidRPr="008E57E2" w:rsidRDefault="00FF5772" w:rsidP="00862270">
            <w:pPr>
              <w:jc w:val="center"/>
              <w:rPr>
                <w:rFonts w:ascii="Times New Roman" w:hAnsi="Times New Roman"/>
                <w:b/>
                <w:szCs w:val="24"/>
                <w:lang w:val="lt-LT"/>
              </w:rPr>
            </w:pPr>
            <w:r w:rsidRPr="008E57E2">
              <w:rPr>
                <w:rFonts w:ascii="Times New Roman" w:hAnsi="Times New Roman"/>
                <w:b/>
                <w:szCs w:val="24"/>
                <w:lang w:val="lt-LT"/>
              </w:rPr>
              <w:t>Kelių transporto priemonės</w:t>
            </w:r>
          </w:p>
        </w:tc>
        <w:tc>
          <w:tcPr>
            <w:tcW w:w="1642" w:type="dxa"/>
            <w:vAlign w:val="center"/>
          </w:tcPr>
          <w:p w:rsidR="00FF5772" w:rsidRPr="008E57E2" w:rsidRDefault="00FF5772" w:rsidP="00862270">
            <w:pPr>
              <w:jc w:val="center"/>
              <w:rPr>
                <w:rFonts w:ascii="Times New Roman" w:hAnsi="Times New Roman"/>
                <w:b/>
                <w:szCs w:val="24"/>
                <w:lang w:val="lt-LT"/>
              </w:rPr>
            </w:pPr>
            <w:r w:rsidRPr="008E57E2">
              <w:rPr>
                <w:rFonts w:ascii="Times New Roman" w:hAnsi="Times New Roman"/>
                <w:b/>
                <w:szCs w:val="24"/>
                <w:lang w:val="lt-LT"/>
              </w:rPr>
              <w:t>2015 m.</w:t>
            </w:r>
          </w:p>
        </w:tc>
        <w:tc>
          <w:tcPr>
            <w:tcW w:w="1642" w:type="dxa"/>
            <w:vAlign w:val="center"/>
          </w:tcPr>
          <w:p w:rsidR="00FF5772" w:rsidRPr="008E57E2" w:rsidRDefault="00FF5772" w:rsidP="00862270">
            <w:pPr>
              <w:jc w:val="center"/>
              <w:rPr>
                <w:rFonts w:ascii="Times New Roman" w:hAnsi="Times New Roman"/>
                <w:b/>
                <w:szCs w:val="24"/>
                <w:lang w:val="lt-LT"/>
              </w:rPr>
            </w:pPr>
            <w:r w:rsidRPr="008E57E2">
              <w:rPr>
                <w:rFonts w:ascii="Times New Roman" w:hAnsi="Times New Roman"/>
                <w:b/>
                <w:szCs w:val="24"/>
                <w:lang w:val="lt-LT"/>
              </w:rPr>
              <w:t>2016 m.</w:t>
            </w:r>
          </w:p>
        </w:tc>
        <w:tc>
          <w:tcPr>
            <w:tcW w:w="1642" w:type="dxa"/>
            <w:vAlign w:val="center"/>
          </w:tcPr>
          <w:p w:rsidR="00FF5772" w:rsidRPr="008E57E2" w:rsidRDefault="00FF5772" w:rsidP="00862270">
            <w:pPr>
              <w:jc w:val="center"/>
              <w:rPr>
                <w:rFonts w:ascii="Times New Roman" w:hAnsi="Times New Roman"/>
                <w:b/>
                <w:szCs w:val="24"/>
                <w:lang w:val="lt-LT"/>
              </w:rPr>
            </w:pPr>
            <w:r w:rsidRPr="008E57E2">
              <w:rPr>
                <w:rFonts w:ascii="Times New Roman" w:hAnsi="Times New Roman"/>
                <w:b/>
                <w:szCs w:val="24"/>
                <w:lang w:val="lt-LT"/>
              </w:rPr>
              <w:t>2017 m.</w:t>
            </w:r>
          </w:p>
        </w:tc>
        <w:tc>
          <w:tcPr>
            <w:tcW w:w="1643" w:type="dxa"/>
            <w:vAlign w:val="center"/>
          </w:tcPr>
          <w:p w:rsidR="00FF5772" w:rsidRPr="008E57E2" w:rsidRDefault="00FF5772" w:rsidP="00862270">
            <w:pPr>
              <w:jc w:val="center"/>
              <w:rPr>
                <w:rFonts w:ascii="Times New Roman" w:hAnsi="Times New Roman"/>
                <w:b/>
                <w:szCs w:val="24"/>
                <w:lang w:val="lt-LT"/>
              </w:rPr>
            </w:pPr>
            <w:r w:rsidRPr="008E57E2">
              <w:rPr>
                <w:rFonts w:ascii="Times New Roman" w:hAnsi="Times New Roman"/>
                <w:b/>
                <w:szCs w:val="24"/>
                <w:lang w:val="lt-LT"/>
              </w:rPr>
              <w:t>2018 m.</w:t>
            </w:r>
          </w:p>
        </w:tc>
        <w:tc>
          <w:tcPr>
            <w:tcW w:w="1643" w:type="dxa"/>
            <w:vAlign w:val="center"/>
          </w:tcPr>
          <w:p w:rsidR="00FF5772" w:rsidRPr="008E57E2" w:rsidRDefault="00FF5772" w:rsidP="00862270">
            <w:pPr>
              <w:jc w:val="center"/>
              <w:rPr>
                <w:rFonts w:ascii="Times New Roman" w:hAnsi="Times New Roman"/>
                <w:b/>
                <w:szCs w:val="24"/>
                <w:lang w:val="lt-LT"/>
              </w:rPr>
            </w:pPr>
            <w:r>
              <w:rPr>
                <w:rFonts w:ascii="Times New Roman" w:hAnsi="Times New Roman"/>
                <w:b/>
                <w:szCs w:val="24"/>
                <w:lang w:val="lt-LT"/>
              </w:rPr>
              <w:t>2019 m.</w:t>
            </w:r>
          </w:p>
        </w:tc>
      </w:tr>
      <w:tr w:rsidR="00FF5772" w:rsidRPr="008E57E2" w:rsidTr="00B34E46">
        <w:tc>
          <w:tcPr>
            <w:tcW w:w="1642" w:type="dxa"/>
            <w:vAlign w:val="center"/>
          </w:tcPr>
          <w:p w:rsidR="00FF5772" w:rsidRPr="008E57E2" w:rsidRDefault="00FF5772" w:rsidP="00862270">
            <w:pPr>
              <w:rPr>
                <w:rFonts w:ascii="Times New Roman" w:hAnsi="Times New Roman"/>
                <w:szCs w:val="24"/>
                <w:lang w:val="lt-LT"/>
              </w:rPr>
            </w:pPr>
            <w:r w:rsidRPr="008E57E2">
              <w:rPr>
                <w:rFonts w:ascii="Times New Roman" w:hAnsi="Times New Roman"/>
                <w:szCs w:val="24"/>
                <w:lang w:val="lt-LT"/>
              </w:rPr>
              <w:t>Mopedai</w:t>
            </w:r>
          </w:p>
        </w:tc>
        <w:tc>
          <w:tcPr>
            <w:tcW w:w="1642" w:type="dxa"/>
            <w:shd w:val="clear" w:color="auto" w:fill="FFFFFF"/>
            <w:vAlign w:val="center"/>
          </w:tcPr>
          <w:p w:rsidR="00FF5772" w:rsidRPr="00B34E46" w:rsidRDefault="00FF5772" w:rsidP="00862270">
            <w:pPr>
              <w:pStyle w:val="ng-binding"/>
              <w:spacing w:before="0" w:beforeAutospacing="0" w:after="0" w:afterAutospacing="0" w:line="225" w:lineRule="atLeast"/>
              <w:ind w:left="75" w:right="75"/>
              <w:jc w:val="center"/>
            </w:pPr>
            <w:r w:rsidRPr="00B34E46">
              <w:t>4</w:t>
            </w:r>
          </w:p>
        </w:tc>
        <w:tc>
          <w:tcPr>
            <w:tcW w:w="1642" w:type="dxa"/>
            <w:shd w:val="clear" w:color="auto" w:fill="FFFFFF"/>
            <w:vAlign w:val="center"/>
          </w:tcPr>
          <w:p w:rsidR="00FF5772" w:rsidRPr="00B34E46" w:rsidRDefault="00FF5772" w:rsidP="00862270">
            <w:pPr>
              <w:pStyle w:val="ng-binding"/>
              <w:spacing w:before="0" w:beforeAutospacing="0" w:after="0" w:afterAutospacing="0" w:line="225" w:lineRule="atLeast"/>
              <w:ind w:left="75" w:right="75"/>
              <w:jc w:val="center"/>
            </w:pPr>
            <w:r w:rsidRPr="00B34E46">
              <w:t>5</w:t>
            </w:r>
          </w:p>
        </w:tc>
        <w:tc>
          <w:tcPr>
            <w:tcW w:w="1642" w:type="dxa"/>
            <w:shd w:val="clear" w:color="auto" w:fill="FFFFFF"/>
            <w:vAlign w:val="center"/>
          </w:tcPr>
          <w:p w:rsidR="00FF5772" w:rsidRPr="00B34E46" w:rsidRDefault="00FF5772" w:rsidP="00862270">
            <w:pPr>
              <w:pStyle w:val="ng-binding"/>
              <w:spacing w:before="0" w:beforeAutospacing="0" w:after="0" w:afterAutospacing="0" w:line="225" w:lineRule="atLeast"/>
              <w:ind w:left="75" w:right="75"/>
              <w:jc w:val="center"/>
            </w:pPr>
            <w:r w:rsidRPr="00B34E46">
              <w:t>3</w:t>
            </w:r>
          </w:p>
        </w:tc>
        <w:tc>
          <w:tcPr>
            <w:tcW w:w="1643" w:type="dxa"/>
            <w:shd w:val="clear" w:color="auto" w:fill="FFFFFF"/>
            <w:vAlign w:val="center"/>
          </w:tcPr>
          <w:p w:rsidR="00FF5772" w:rsidRPr="00B34E46" w:rsidRDefault="00FF5772" w:rsidP="00862270">
            <w:pPr>
              <w:pStyle w:val="ng-binding"/>
              <w:spacing w:before="0" w:beforeAutospacing="0" w:after="0" w:afterAutospacing="0" w:line="225" w:lineRule="atLeast"/>
              <w:ind w:left="75" w:right="75"/>
              <w:jc w:val="center"/>
            </w:pPr>
            <w:r w:rsidRPr="00B34E46">
              <w:t>10</w:t>
            </w:r>
          </w:p>
        </w:tc>
        <w:tc>
          <w:tcPr>
            <w:tcW w:w="1643" w:type="dxa"/>
            <w:shd w:val="clear" w:color="auto" w:fill="FFFFFF"/>
            <w:vAlign w:val="center"/>
          </w:tcPr>
          <w:p w:rsidR="00FF5772" w:rsidRPr="00B34E46" w:rsidRDefault="00FF5772" w:rsidP="00862270">
            <w:pPr>
              <w:pStyle w:val="ng-binding"/>
              <w:spacing w:before="0" w:beforeAutospacing="0" w:after="0" w:afterAutospacing="0" w:line="225" w:lineRule="atLeast"/>
              <w:ind w:left="75" w:right="75"/>
              <w:jc w:val="center"/>
            </w:pPr>
            <w:r w:rsidRPr="00B34E46">
              <w:t>11</w:t>
            </w:r>
          </w:p>
        </w:tc>
      </w:tr>
      <w:tr w:rsidR="00FF5772" w:rsidRPr="008E57E2" w:rsidTr="00B34E46">
        <w:tc>
          <w:tcPr>
            <w:tcW w:w="1642" w:type="dxa"/>
            <w:vAlign w:val="center"/>
          </w:tcPr>
          <w:p w:rsidR="00FF5772" w:rsidRPr="008E57E2" w:rsidRDefault="00FF5772" w:rsidP="00862270">
            <w:pPr>
              <w:rPr>
                <w:rFonts w:ascii="Times New Roman" w:hAnsi="Times New Roman"/>
                <w:szCs w:val="24"/>
                <w:lang w:val="lt-LT"/>
              </w:rPr>
            </w:pPr>
            <w:r w:rsidRPr="008E57E2">
              <w:rPr>
                <w:rFonts w:ascii="Times New Roman" w:hAnsi="Times New Roman"/>
                <w:szCs w:val="24"/>
                <w:lang w:val="lt-LT"/>
              </w:rPr>
              <w:t>Motociklai</w:t>
            </w:r>
          </w:p>
        </w:tc>
        <w:tc>
          <w:tcPr>
            <w:tcW w:w="1642" w:type="dxa"/>
            <w:shd w:val="clear" w:color="auto" w:fill="FFFFFF"/>
            <w:vAlign w:val="center"/>
          </w:tcPr>
          <w:p w:rsidR="00FF5772" w:rsidRPr="00B34E46" w:rsidRDefault="00FF5772" w:rsidP="00862270">
            <w:pPr>
              <w:pStyle w:val="ng-binding"/>
              <w:spacing w:before="0" w:beforeAutospacing="0" w:after="0" w:afterAutospacing="0" w:line="225" w:lineRule="atLeast"/>
              <w:ind w:left="75" w:right="75"/>
              <w:jc w:val="center"/>
            </w:pPr>
            <w:r w:rsidRPr="00B34E46">
              <w:t>6</w:t>
            </w:r>
          </w:p>
        </w:tc>
        <w:tc>
          <w:tcPr>
            <w:tcW w:w="1642" w:type="dxa"/>
            <w:shd w:val="clear" w:color="auto" w:fill="FFFFFF"/>
            <w:vAlign w:val="center"/>
          </w:tcPr>
          <w:p w:rsidR="00FF5772" w:rsidRPr="00B34E46" w:rsidRDefault="00FF5772" w:rsidP="00862270">
            <w:pPr>
              <w:pStyle w:val="ng-binding"/>
              <w:spacing w:before="0" w:beforeAutospacing="0" w:after="0" w:afterAutospacing="0" w:line="225" w:lineRule="atLeast"/>
              <w:ind w:left="75" w:right="75"/>
              <w:jc w:val="center"/>
            </w:pPr>
            <w:r w:rsidRPr="00B34E46">
              <w:t>5</w:t>
            </w:r>
          </w:p>
        </w:tc>
        <w:tc>
          <w:tcPr>
            <w:tcW w:w="1642" w:type="dxa"/>
            <w:shd w:val="clear" w:color="auto" w:fill="FFFFFF"/>
            <w:vAlign w:val="center"/>
          </w:tcPr>
          <w:p w:rsidR="00FF5772" w:rsidRPr="00B34E46" w:rsidRDefault="00FF5772" w:rsidP="00862270">
            <w:pPr>
              <w:pStyle w:val="ng-binding"/>
              <w:spacing w:before="0" w:beforeAutospacing="0" w:after="0" w:afterAutospacing="0" w:line="225" w:lineRule="atLeast"/>
              <w:ind w:left="75" w:right="75"/>
              <w:jc w:val="center"/>
            </w:pPr>
            <w:r w:rsidRPr="00B34E46">
              <w:t>3</w:t>
            </w:r>
          </w:p>
        </w:tc>
        <w:tc>
          <w:tcPr>
            <w:tcW w:w="1643" w:type="dxa"/>
            <w:shd w:val="clear" w:color="auto" w:fill="FFFFFF"/>
            <w:vAlign w:val="center"/>
          </w:tcPr>
          <w:p w:rsidR="00FF5772" w:rsidRPr="00B34E46" w:rsidRDefault="00FF5772" w:rsidP="00862270">
            <w:pPr>
              <w:pStyle w:val="ng-binding"/>
              <w:spacing w:before="0" w:beforeAutospacing="0" w:after="0" w:afterAutospacing="0" w:line="225" w:lineRule="atLeast"/>
              <w:ind w:left="75" w:right="75"/>
              <w:jc w:val="center"/>
            </w:pPr>
            <w:r w:rsidRPr="00B34E46">
              <w:t>3</w:t>
            </w:r>
          </w:p>
        </w:tc>
        <w:tc>
          <w:tcPr>
            <w:tcW w:w="1643" w:type="dxa"/>
            <w:shd w:val="clear" w:color="auto" w:fill="FFFFFF"/>
            <w:vAlign w:val="center"/>
          </w:tcPr>
          <w:p w:rsidR="00FF5772" w:rsidRPr="00B34E46" w:rsidRDefault="00FF5772" w:rsidP="00862270">
            <w:pPr>
              <w:pStyle w:val="ng-binding"/>
              <w:spacing w:before="0" w:beforeAutospacing="0" w:after="0" w:afterAutospacing="0" w:line="225" w:lineRule="atLeast"/>
              <w:ind w:left="75" w:right="75"/>
              <w:jc w:val="center"/>
            </w:pPr>
            <w:r w:rsidRPr="00B34E46">
              <w:t>1</w:t>
            </w:r>
          </w:p>
        </w:tc>
      </w:tr>
      <w:tr w:rsidR="00FF5772" w:rsidRPr="008E57E2" w:rsidTr="00B34E46">
        <w:tc>
          <w:tcPr>
            <w:tcW w:w="1642" w:type="dxa"/>
            <w:vAlign w:val="center"/>
          </w:tcPr>
          <w:p w:rsidR="00FF5772" w:rsidRPr="008E57E2" w:rsidRDefault="00FF5772" w:rsidP="00862270">
            <w:pPr>
              <w:rPr>
                <w:rFonts w:ascii="Times New Roman" w:hAnsi="Times New Roman"/>
                <w:szCs w:val="24"/>
                <w:lang w:val="lt-LT"/>
              </w:rPr>
            </w:pPr>
            <w:r w:rsidRPr="008E57E2">
              <w:rPr>
                <w:rFonts w:ascii="Times New Roman" w:hAnsi="Times New Roman"/>
                <w:szCs w:val="24"/>
                <w:lang w:val="lt-LT"/>
              </w:rPr>
              <w:t>Lengvieji automobiliai</w:t>
            </w:r>
          </w:p>
        </w:tc>
        <w:tc>
          <w:tcPr>
            <w:tcW w:w="1642" w:type="dxa"/>
            <w:shd w:val="clear" w:color="auto" w:fill="FFFFFF"/>
            <w:vAlign w:val="center"/>
          </w:tcPr>
          <w:p w:rsidR="00FF5772" w:rsidRPr="00B34E46" w:rsidRDefault="00FF5772" w:rsidP="00862270">
            <w:pPr>
              <w:pStyle w:val="ng-binding"/>
              <w:spacing w:before="0" w:beforeAutospacing="0" w:after="0" w:afterAutospacing="0" w:line="225" w:lineRule="atLeast"/>
              <w:ind w:left="75" w:right="75"/>
              <w:jc w:val="center"/>
            </w:pPr>
            <w:r w:rsidRPr="00B34E46">
              <w:t>352</w:t>
            </w:r>
          </w:p>
        </w:tc>
        <w:tc>
          <w:tcPr>
            <w:tcW w:w="1642" w:type="dxa"/>
            <w:shd w:val="clear" w:color="auto" w:fill="FFFFFF"/>
            <w:vAlign w:val="center"/>
          </w:tcPr>
          <w:p w:rsidR="00FF5772" w:rsidRPr="00B34E46" w:rsidRDefault="00FF5772" w:rsidP="00862270">
            <w:pPr>
              <w:pStyle w:val="ng-binding"/>
              <w:spacing w:before="0" w:beforeAutospacing="0" w:after="0" w:afterAutospacing="0" w:line="225" w:lineRule="atLeast"/>
              <w:ind w:left="75" w:right="75"/>
              <w:jc w:val="center"/>
            </w:pPr>
            <w:r w:rsidRPr="00B34E46">
              <w:t>566</w:t>
            </w:r>
          </w:p>
        </w:tc>
        <w:tc>
          <w:tcPr>
            <w:tcW w:w="1642" w:type="dxa"/>
            <w:shd w:val="clear" w:color="auto" w:fill="FFFFFF"/>
            <w:vAlign w:val="center"/>
          </w:tcPr>
          <w:p w:rsidR="00FF5772" w:rsidRPr="00B34E46" w:rsidRDefault="00FF5772" w:rsidP="00862270">
            <w:pPr>
              <w:pStyle w:val="ng-binding"/>
              <w:spacing w:before="0" w:beforeAutospacing="0" w:after="0" w:afterAutospacing="0" w:line="225" w:lineRule="atLeast"/>
              <w:ind w:left="75" w:right="75"/>
              <w:jc w:val="center"/>
            </w:pPr>
            <w:r w:rsidRPr="00B34E46">
              <w:t>612</w:t>
            </w:r>
          </w:p>
        </w:tc>
        <w:tc>
          <w:tcPr>
            <w:tcW w:w="1643" w:type="dxa"/>
            <w:shd w:val="clear" w:color="auto" w:fill="FFFFFF"/>
            <w:vAlign w:val="center"/>
          </w:tcPr>
          <w:p w:rsidR="00FF5772" w:rsidRPr="00B34E46" w:rsidRDefault="00FF5772" w:rsidP="00862270">
            <w:pPr>
              <w:pStyle w:val="ng-binding"/>
              <w:spacing w:before="0" w:beforeAutospacing="0" w:after="0" w:afterAutospacing="0" w:line="225" w:lineRule="atLeast"/>
              <w:ind w:left="75" w:right="75"/>
              <w:jc w:val="center"/>
            </w:pPr>
            <w:r w:rsidRPr="00B34E46">
              <w:t>489</w:t>
            </w:r>
          </w:p>
        </w:tc>
        <w:tc>
          <w:tcPr>
            <w:tcW w:w="1643" w:type="dxa"/>
            <w:shd w:val="clear" w:color="auto" w:fill="FFFFFF"/>
            <w:vAlign w:val="center"/>
          </w:tcPr>
          <w:p w:rsidR="00FF5772" w:rsidRPr="00B34E46" w:rsidRDefault="00FF5772" w:rsidP="00862270">
            <w:pPr>
              <w:pStyle w:val="ng-binding"/>
              <w:spacing w:before="0" w:beforeAutospacing="0" w:after="0" w:afterAutospacing="0" w:line="225" w:lineRule="atLeast"/>
              <w:ind w:left="75" w:right="75"/>
              <w:jc w:val="center"/>
            </w:pPr>
            <w:r w:rsidRPr="00B34E46">
              <w:t>451</w:t>
            </w:r>
          </w:p>
        </w:tc>
      </w:tr>
      <w:tr w:rsidR="00FF5772" w:rsidRPr="008E57E2" w:rsidTr="00B34E46">
        <w:tc>
          <w:tcPr>
            <w:tcW w:w="1642" w:type="dxa"/>
            <w:vAlign w:val="center"/>
          </w:tcPr>
          <w:p w:rsidR="00FF5772" w:rsidRPr="008E57E2" w:rsidRDefault="00FF5772" w:rsidP="00862270">
            <w:pPr>
              <w:rPr>
                <w:rFonts w:ascii="Times New Roman" w:hAnsi="Times New Roman"/>
                <w:szCs w:val="24"/>
                <w:lang w:val="lt-LT"/>
              </w:rPr>
            </w:pPr>
            <w:r w:rsidRPr="008E57E2">
              <w:rPr>
                <w:rFonts w:ascii="Times New Roman" w:hAnsi="Times New Roman"/>
                <w:szCs w:val="24"/>
                <w:lang w:val="lt-LT"/>
              </w:rPr>
              <w:t>Autobusai</w:t>
            </w:r>
          </w:p>
        </w:tc>
        <w:tc>
          <w:tcPr>
            <w:tcW w:w="1642" w:type="dxa"/>
            <w:shd w:val="clear" w:color="auto" w:fill="FFFFFF"/>
            <w:vAlign w:val="center"/>
          </w:tcPr>
          <w:p w:rsidR="00FF5772" w:rsidRPr="00B34E46" w:rsidRDefault="00FF5772" w:rsidP="00862270">
            <w:pPr>
              <w:pStyle w:val="ng-binding"/>
              <w:spacing w:before="0" w:beforeAutospacing="0" w:after="0" w:afterAutospacing="0" w:line="225" w:lineRule="atLeast"/>
              <w:ind w:left="75" w:right="75"/>
              <w:jc w:val="center"/>
            </w:pPr>
            <w:r w:rsidRPr="00B34E46">
              <w:t>2</w:t>
            </w:r>
          </w:p>
        </w:tc>
        <w:tc>
          <w:tcPr>
            <w:tcW w:w="1642" w:type="dxa"/>
            <w:shd w:val="clear" w:color="auto" w:fill="FFFFFF"/>
            <w:vAlign w:val="center"/>
          </w:tcPr>
          <w:p w:rsidR="00FF5772" w:rsidRPr="00B34E46" w:rsidRDefault="00FF5772" w:rsidP="00862270">
            <w:pPr>
              <w:pStyle w:val="ng-binding"/>
              <w:spacing w:before="0" w:beforeAutospacing="0" w:after="0" w:afterAutospacing="0" w:line="225" w:lineRule="atLeast"/>
              <w:ind w:left="75" w:right="75"/>
              <w:jc w:val="center"/>
            </w:pPr>
            <w:r w:rsidRPr="00B34E46">
              <w:t>−</w:t>
            </w:r>
          </w:p>
        </w:tc>
        <w:tc>
          <w:tcPr>
            <w:tcW w:w="1642" w:type="dxa"/>
            <w:shd w:val="clear" w:color="auto" w:fill="FFFFFF"/>
            <w:vAlign w:val="center"/>
          </w:tcPr>
          <w:p w:rsidR="00FF5772" w:rsidRPr="00B34E46" w:rsidRDefault="00FF5772" w:rsidP="00862270">
            <w:pPr>
              <w:pStyle w:val="ng-binding"/>
              <w:spacing w:before="0" w:beforeAutospacing="0" w:after="0" w:afterAutospacing="0" w:line="225" w:lineRule="atLeast"/>
              <w:ind w:left="75" w:right="75"/>
              <w:jc w:val="center"/>
            </w:pPr>
            <w:r w:rsidRPr="00B34E46">
              <w:t>−</w:t>
            </w:r>
          </w:p>
        </w:tc>
        <w:tc>
          <w:tcPr>
            <w:tcW w:w="1643" w:type="dxa"/>
            <w:shd w:val="clear" w:color="auto" w:fill="FFFFFF"/>
            <w:vAlign w:val="center"/>
          </w:tcPr>
          <w:p w:rsidR="00FF5772" w:rsidRPr="00B34E46" w:rsidRDefault="00FF5772" w:rsidP="00862270">
            <w:pPr>
              <w:pStyle w:val="ng-binding"/>
              <w:spacing w:before="0" w:beforeAutospacing="0" w:after="0" w:afterAutospacing="0" w:line="225" w:lineRule="atLeast"/>
              <w:ind w:left="75" w:right="75"/>
              <w:jc w:val="center"/>
            </w:pPr>
            <w:r w:rsidRPr="00B34E46">
              <w:t>1</w:t>
            </w:r>
          </w:p>
        </w:tc>
        <w:tc>
          <w:tcPr>
            <w:tcW w:w="1643" w:type="dxa"/>
            <w:shd w:val="clear" w:color="auto" w:fill="FFFFFF"/>
            <w:vAlign w:val="center"/>
          </w:tcPr>
          <w:p w:rsidR="00FF5772" w:rsidRPr="00B34E46" w:rsidRDefault="00FF5772" w:rsidP="00862270">
            <w:pPr>
              <w:pStyle w:val="ng-binding"/>
              <w:spacing w:before="0" w:beforeAutospacing="0" w:after="0" w:afterAutospacing="0" w:line="225" w:lineRule="atLeast"/>
              <w:ind w:left="75" w:right="75"/>
              <w:jc w:val="center"/>
            </w:pPr>
            <w:r w:rsidRPr="00B34E46">
              <w:t>−</w:t>
            </w:r>
          </w:p>
        </w:tc>
      </w:tr>
      <w:tr w:rsidR="00FF5772" w:rsidRPr="008E57E2" w:rsidTr="00B34E46">
        <w:tc>
          <w:tcPr>
            <w:tcW w:w="1642" w:type="dxa"/>
            <w:vAlign w:val="center"/>
          </w:tcPr>
          <w:p w:rsidR="00FF5772" w:rsidRPr="008E57E2" w:rsidRDefault="00FF5772" w:rsidP="00862270">
            <w:pPr>
              <w:rPr>
                <w:rFonts w:ascii="Times New Roman" w:hAnsi="Times New Roman"/>
                <w:szCs w:val="24"/>
                <w:lang w:val="lt-LT"/>
              </w:rPr>
            </w:pPr>
            <w:r w:rsidRPr="008E57E2">
              <w:rPr>
                <w:rFonts w:ascii="Times New Roman" w:hAnsi="Times New Roman"/>
                <w:szCs w:val="24"/>
                <w:lang w:val="lt-LT"/>
              </w:rPr>
              <w:t>Krovininiai automobiliai</w:t>
            </w:r>
          </w:p>
        </w:tc>
        <w:tc>
          <w:tcPr>
            <w:tcW w:w="1642" w:type="dxa"/>
            <w:shd w:val="clear" w:color="auto" w:fill="FFFFFF"/>
            <w:vAlign w:val="center"/>
          </w:tcPr>
          <w:p w:rsidR="00FF5772" w:rsidRPr="00B34E46" w:rsidRDefault="00FF5772" w:rsidP="00862270">
            <w:pPr>
              <w:pStyle w:val="ng-binding"/>
              <w:spacing w:before="0" w:beforeAutospacing="0" w:after="0" w:afterAutospacing="0" w:line="225" w:lineRule="atLeast"/>
              <w:ind w:left="75" w:right="75"/>
              <w:jc w:val="center"/>
            </w:pPr>
            <w:r w:rsidRPr="00B34E46">
              <w:t>14</w:t>
            </w:r>
          </w:p>
        </w:tc>
        <w:tc>
          <w:tcPr>
            <w:tcW w:w="1642" w:type="dxa"/>
            <w:shd w:val="clear" w:color="auto" w:fill="FFFFFF"/>
            <w:vAlign w:val="center"/>
          </w:tcPr>
          <w:p w:rsidR="00FF5772" w:rsidRPr="00B34E46" w:rsidRDefault="00FF5772" w:rsidP="00862270">
            <w:pPr>
              <w:pStyle w:val="ng-binding"/>
              <w:spacing w:before="0" w:beforeAutospacing="0" w:after="0" w:afterAutospacing="0" w:line="225" w:lineRule="atLeast"/>
              <w:ind w:left="75" w:right="75"/>
              <w:jc w:val="center"/>
            </w:pPr>
            <w:r w:rsidRPr="00B34E46">
              <w:t>23</w:t>
            </w:r>
          </w:p>
        </w:tc>
        <w:tc>
          <w:tcPr>
            <w:tcW w:w="1642" w:type="dxa"/>
            <w:shd w:val="clear" w:color="auto" w:fill="FFFFFF"/>
            <w:vAlign w:val="center"/>
          </w:tcPr>
          <w:p w:rsidR="00FF5772" w:rsidRPr="00B34E46" w:rsidRDefault="00FF5772" w:rsidP="00862270">
            <w:pPr>
              <w:pStyle w:val="ng-binding"/>
              <w:spacing w:before="0" w:beforeAutospacing="0" w:after="0" w:afterAutospacing="0" w:line="225" w:lineRule="atLeast"/>
              <w:ind w:left="75" w:right="75"/>
              <w:jc w:val="center"/>
            </w:pPr>
            <w:r w:rsidRPr="00B34E46">
              <w:t>32</w:t>
            </w:r>
          </w:p>
        </w:tc>
        <w:tc>
          <w:tcPr>
            <w:tcW w:w="1643" w:type="dxa"/>
            <w:shd w:val="clear" w:color="auto" w:fill="FFFFFF"/>
            <w:vAlign w:val="center"/>
          </w:tcPr>
          <w:p w:rsidR="00FF5772" w:rsidRPr="00B34E46" w:rsidRDefault="00FF5772" w:rsidP="00862270">
            <w:pPr>
              <w:pStyle w:val="ng-binding"/>
              <w:spacing w:before="0" w:beforeAutospacing="0" w:after="0" w:afterAutospacing="0" w:line="225" w:lineRule="atLeast"/>
              <w:ind w:left="75" w:right="75"/>
              <w:jc w:val="center"/>
            </w:pPr>
            <w:r w:rsidRPr="00B34E46">
              <w:t>31</w:t>
            </w:r>
          </w:p>
        </w:tc>
        <w:tc>
          <w:tcPr>
            <w:tcW w:w="1643" w:type="dxa"/>
            <w:shd w:val="clear" w:color="auto" w:fill="FFFFFF"/>
            <w:vAlign w:val="center"/>
          </w:tcPr>
          <w:p w:rsidR="00FF5772" w:rsidRPr="00B34E46" w:rsidRDefault="00FF5772" w:rsidP="00862270">
            <w:pPr>
              <w:pStyle w:val="ng-binding"/>
              <w:spacing w:before="0" w:beforeAutospacing="0" w:after="0" w:afterAutospacing="0" w:line="225" w:lineRule="atLeast"/>
              <w:ind w:left="75" w:right="75"/>
              <w:jc w:val="center"/>
            </w:pPr>
            <w:r w:rsidRPr="00B34E46">
              <w:t>31</w:t>
            </w:r>
          </w:p>
        </w:tc>
      </w:tr>
      <w:tr w:rsidR="00FF5772" w:rsidRPr="008E57E2" w:rsidTr="00B34E46">
        <w:tc>
          <w:tcPr>
            <w:tcW w:w="1642" w:type="dxa"/>
            <w:vAlign w:val="center"/>
          </w:tcPr>
          <w:p w:rsidR="00FF5772" w:rsidRPr="008E57E2" w:rsidRDefault="00FF5772" w:rsidP="00862270">
            <w:pPr>
              <w:rPr>
                <w:rFonts w:ascii="Times New Roman" w:hAnsi="Times New Roman"/>
                <w:szCs w:val="24"/>
                <w:lang w:val="lt-LT"/>
              </w:rPr>
            </w:pPr>
            <w:r w:rsidRPr="008E57E2">
              <w:rPr>
                <w:rFonts w:ascii="Times New Roman" w:hAnsi="Times New Roman"/>
                <w:szCs w:val="24"/>
                <w:lang w:val="lt-LT"/>
              </w:rPr>
              <w:t>Puspriekabių vilkikai</w:t>
            </w:r>
          </w:p>
        </w:tc>
        <w:tc>
          <w:tcPr>
            <w:tcW w:w="1642" w:type="dxa"/>
            <w:shd w:val="clear" w:color="auto" w:fill="FFFFFF"/>
            <w:vAlign w:val="center"/>
          </w:tcPr>
          <w:p w:rsidR="00FF5772" w:rsidRPr="00B34E46" w:rsidRDefault="00FF5772" w:rsidP="00862270">
            <w:pPr>
              <w:pStyle w:val="ng-binding"/>
              <w:spacing w:before="0" w:beforeAutospacing="0" w:after="0" w:afterAutospacing="0" w:line="225" w:lineRule="atLeast"/>
              <w:ind w:left="75" w:right="75"/>
              <w:jc w:val="center"/>
            </w:pPr>
            <w:r w:rsidRPr="00B34E46">
              <w:t>7</w:t>
            </w:r>
          </w:p>
        </w:tc>
        <w:tc>
          <w:tcPr>
            <w:tcW w:w="1642" w:type="dxa"/>
            <w:shd w:val="clear" w:color="auto" w:fill="FFFFFF"/>
            <w:vAlign w:val="center"/>
          </w:tcPr>
          <w:p w:rsidR="00FF5772" w:rsidRPr="00B34E46" w:rsidRDefault="00FF5772" w:rsidP="00862270">
            <w:pPr>
              <w:pStyle w:val="ng-binding"/>
              <w:spacing w:before="0" w:beforeAutospacing="0" w:after="0" w:afterAutospacing="0" w:line="225" w:lineRule="atLeast"/>
              <w:ind w:left="75" w:right="75"/>
              <w:jc w:val="center"/>
            </w:pPr>
            <w:r w:rsidRPr="00B34E46">
              <w:t>8</w:t>
            </w:r>
          </w:p>
        </w:tc>
        <w:tc>
          <w:tcPr>
            <w:tcW w:w="1642" w:type="dxa"/>
            <w:shd w:val="clear" w:color="auto" w:fill="FFFFFF"/>
            <w:vAlign w:val="center"/>
          </w:tcPr>
          <w:p w:rsidR="00FF5772" w:rsidRPr="00B34E46" w:rsidRDefault="00FF5772" w:rsidP="00862270">
            <w:pPr>
              <w:pStyle w:val="ng-binding"/>
              <w:spacing w:before="0" w:beforeAutospacing="0" w:after="0" w:afterAutospacing="0" w:line="225" w:lineRule="atLeast"/>
              <w:ind w:left="75" w:right="75"/>
              <w:jc w:val="center"/>
            </w:pPr>
            <w:r w:rsidRPr="00B34E46">
              <w:t>7</w:t>
            </w:r>
          </w:p>
        </w:tc>
        <w:tc>
          <w:tcPr>
            <w:tcW w:w="1643" w:type="dxa"/>
            <w:shd w:val="clear" w:color="auto" w:fill="FFFFFF"/>
            <w:vAlign w:val="center"/>
          </w:tcPr>
          <w:p w:rsidR="00FF5772" w:rsidRPr="00B34E46" w:rsidRDefault="00FF5772" w:rsidP="00862270">
            <w:pPr>
              <w:pStyle w:val="ng-binding"/>
              <w:spacing w:before="0" w:beforeAutospacing="0" w:after="0" w:afterAutospacing="0" w:line="225" w:lineRule="atLeast"/>
              <w:ind w:left="75" w:right="75"/>
              <w:jc w:val="center"/>
            </w:pPr>
            <w:r w:rsidRPr="00B34E46">
              <w:t>10</w:t>
            </w:r>
          </w:p>
        </w:tc>
        <w:tc>
          <w:tcPr>
            <w:tcW w:w="1643" w:type="dxa"/>
            <w:shd w:val="clear" w:color="auto" w:fill="FFFFFF"/>
            <w:vAlign w:val="center"/>
          </w:tcPr>
          <w:p w:rsidR="00FF5772" w:rsidRPr="00B34E46" w:rsidRDefault="00FF5772" w:rsidP="00862270">
            <w:pPr>
              <w:pStyle w:val="ng-binding"/>
              <w:spacing w:before="0" w:beforeAutospacing="0" w:after="0" w:afterAutospacing="0" w:line="225" w:lineRule="atLeast"/>
              <w:ind w:left="75" w:right="75"/>
              <w:jc w:val="center"/>
            </w:pPr>
            <w:r w:rsidRPr="00B34E46">
              <w:t>15</w:t>
            </w:r>
          </w:p>
        </w:tc>
      </w:tr>
      <w:tr w:rsidR="00FF5772" w:rsidRPr="008E57E2" w:rsidTr="00B34E46">
        <w:tc>
          <w:tcPr>
            <w:tcW w:w="1642" w:type="dxa"/>
            <w:vAlign w:val="center"/>
          </w:tcPr>
          <w:p w:rsidR="00FF5772" w:rsidRPr="008E57E2" w:rsidRDefault="00FF5772" w:rsidP="00862270">
            <w:pPr>
              <w:rPr>
                <w:rFonts w:ascii="Times New Roman" w:hAnsi="Times New Roman"/>
                <w:szCs w:val="24"/>
                <w:lang w:val="lt-LT"/>
              </w:rPr>
            </w:pPr>
            <w:r w:rsidRPr="008E57E2">
              <w:rPr>
                <w:rFonts w:ascii="Times New Roman" w:hAnsi="Times New Roman"/>
                <w:szCs w:val="24"/>
                <w:lang w:val="lt-LT"/>
              </w:rPr>
              <w:t>Puspriekabės</w:t>
            </w:r>
          </w:p>
        </w:tc>
        <w:tc>
          <w:tcPr>
            <w:tcW w:w="1642" w:type="dxa"/>
            <w:shd w:val="clear" w:color="auto" w:fill="FFFFFF"/>
            <w:vAlign w:val="center"/>
          </w:tcPr>
          <w:p w:rsidR="00FF5772" w:rsidRPr="00B34E46" w:rsidRDefault="00FF5772" w:rsidP="00862270">
            <w:pPr>
              <w:pStyle w:val="ng-binding"/>
              <w:spacing w:before="0" w:beforeAutospacing="0" w:after="0" w:afterAutospacing="0" w:line="225" w:lineRule="atLeast"/>
              <w:ind w:left="75" w:right="75"/>
              <w:jc w:val="center"/>
            </w:pPr>
            <w:r w:rsidRPr="00B34E46">
              <w:t>4</w:t>
            </w:r>
          </w:p>
        </w:tc>
        <w:tc>
          <w:tcPr>
            <w:tcW w:w="1642" w:type="dxa"/>
            <w:shd w:val="clear" w:color="auto" w:fill="FFFFFF"/>
            <w:vAlign w:val="center"/>
          </w:tcPr>
          <w:p w:rsidR="00FF5772" w:rsidRPr="00B34E46" w:rsidRDefault="00FF5772" w:rsidP="00862270">
            <w:pPr>
              <w:pStyle w:val="ng-binding"/>
              <w:spacing w:before="0" w:beforeAutospacing="0" w:after="0" w:afterAutospacing="0" w:line="225" w:lineRule="atLeast"/>
              <w:ind w:left="75" w:right="75"/>
              <w:jc w:val="center"/>
            </w:pPr>
            <w:r w:rsidRPr="00B34E46">
              <w:t>10</w:t>
            </w:r>
          </w:p>
        </w:tc>
        <w:tc>
          <w:tcPr>
            <w:tcW w:w="1642" w:type="dxa"/>
            <w:shd w:val="clear" w:color="auto" w:fill="FFFFFF"/>
            <w:vAlign w:val="center"/>
          </w:tcPr>
          <w:p w:rsidR="00FF5772" w:rsidRPr="00B34E46" w:rsidRDefault="00FF5772" w:rsidP="00862270">
            <w:pPr>
              <w:pStyle w:val="ng-binding"/>
              <w:spacing w:before="0" w:beforeAutospacing="0" w:after="0" w:afterAutospacing="0" w:line="225" w:lineRule="atLeast"/>
              <w:ind w:left="75" w:right="75"/>
              <w:jc w:val="center"/>
            </w:pPr>
            <w:r w:rsidRPr="00B34E46">
              <w:t>2</w:t>
            </w:r>
          </w:p>
        </w:tc>
        <w:tc>
          <w:tcPr>
            <w:tcW w:w="1643" w:type="dxa"/>
            <w:shd w:val="clear" w:color="auto" w:fill="FFFFFF"/>
            <w:vAlign w:val="center"/>
          </w:tcPr>
          <w:p w:rsidR="00FF5772" w:rsidRPr="00B34E46" w:rsidRDefault="00FF5772" w:rsidP="00862270">
            <w:pPr>
              <w:pStyle w:val="ng-binding"/>
              <w:spacing w:before="0" w:beforeAutospacing="0" w:after="0" w:afterAutospacing="0" w:line="225" w:lineRule="atLeast"/>
              <w:ind w:left="75" w:right="75"/>
              <w:jc w:val="center"/>
            </w:pPr>
            <w:r w:rsidRPr="00B34E46">
              <w:t>2</w:t>
            </w:r>
          </w:p>
        </w:tc>
        <w:tc>
          <w:tcPr>
            <w:tcW w:w="1643" w:type="dxa"/>
            <w:shd w:val="clear" w:color="auto" w:fill="FFFFFF"/>
            <w:vAlign w:val="center"/>
          </w:tcPr>
          <w:p w:rsidR="00FF5772" w:rsidRPr="00B34E46" w:rsidRDefault="00FF5772" w:rsidP="00862270">
            <w:pPr>
              <w:pStyle w:val="ng-binding"/>
              <w:spacing w:before="0" w:beforeAutospacing="0" w:after="0" w:afterAutospacing="0" w:line="225" w:lineRule="atLeast"/>
              <w:ind w:left="75" w:right="75"/>
              <w:jc w:val="center"/>
            </w:pPr>
            <w:r w:rsidRPr="00B34E46">
              <w:t>9</w:t>
            </w:r>
          </w:p>
        </w:tc>
      </w:tr>
      <w:tr w:rsidR="00FF5772" w:rsidRPr="008E57E2" w:rsidTr="00B34E46">
        <w:tc>
          <w:tcPr>
            <w:tcW w:w="1642" w:type="dxa"/>
            <w:vAlign w:val="center"/>
          </w:tcPr>
          <w:p w:rsidR="00FF5772" w:rsidRPr="008E57E2" w:rsidRDefault="00FF5772" w:rsidP="00862270">
            <w:pPr>
              <w:rPr>
                <w:rFonts w:ascii="Times New Roman" w:hAnsi="Times New Roman"/>
                <w:szCs w:val="24"/>
                <w:lang w:val="lt-LT"/>
              </w:rPr>
            </w:pPr>
            <w:r w:rsidRPr="008E57E2">
              <w:rPr>
                <w:rFonts w:ascii="Times New Roman" w:hAnsi="Times New Roman"/>
                <w:szCs w:val="24"/>
                <w:lang w:val="lt-LT"/>
              </w:rPr>
              <w:t>Priekabos</w:t>
            </w:r>
          </w:p>
        </w:tc>
        <w:tc>
          <w:tcPr>
            <w:tcW w:w="1642" w:type="dxa"/>
            <w:shd w:val="clear" w:color="auto" w:fill="FFFFFF"/>
            <w:vAlign w:val="center"/>
          </w:tcPr>
          <w:p w:rsidR="00FF5772" w:rsidRPr="00B34E46" w:rsidRDefault="00FF5772" w:rsidP="00862270">
            <w:pPr>
              <w:pStyle w:val="ng-binding"/>
              <w:spacing w:before="0" w:beforeAutospacing="0" w:after="0" w:afterAutospacing="0" w:line="225" w:lineRule="atLeast"/>
              <w:ind w:left="75" w:right="75"/>
              <w:jc w:val="center"/>
            </w:pPr>
            <w:r w:rsidRPr="00B34E46">
              <w:t>4</w:t>
            </w:r>
          </w:p>
        </w:tc>
        <w:tc>
          <w:tcPr>
            <w:tcW w:w="1642" w:type="dxa"/>
            <w:shd w:val="clear" w:color="auto" w:fill="FFFFFF"/>
            <w:vAlign w:val="center"/>
          </w:tcPr>
          <w:p w:rsidR="00FF5772" w:rsidRPr="00B34E46" w:rsidRDefault="00FF5772" w:rsidP="00862270">
            <w:pPr>
              <w:pStyle w:val="ng-binding"/>
              <w:spacing w:before="0" w:beforeAutospacing="0" w:after="0" w:afterAutospacing="0" w:line="225" w:lineRule="atLeast"/>
              <w:ind w:left="75" w:right="75"/>
              <w:jc w:val="center"/>
            </w:pPr>
            <w:r w:rsidRPr="00B34E46">
              <w:t>4</w:t>
            </w:r>
          </w:p>
        </w:tc>
        <w:tc>
          <w:tcPr>
            <w:tcW w:w="1642" w:type="dxa"/>
            <w:shd w:val="clear" w:color="auto" w:fill="FFFFFF"/>
            <w:vAlign w:val="center"/>
          </w:tcPr>
          <w:p w:rsidR="00FF5772" w:rsidRPr="00B34E46" w:rsidRDefault="00FF5772" w:rsidP="00862270">
            <w:pPr>
              <w:pStyle w:val="ng-binding"/>
              <w:spacing w:before="0" w:beforeAutospacing="0" w:after="0" w:afterAutospacing="0" w:line="225" w:lineRule="atLeast"/>
              <w:ind w:left="75" w:right="75"/>
              <w:jc w:val="center"/>
            </w:pPr>
            <w:r w:rsidRPr="00B34E46">
              <w:t>5</w:t>
            </w:r>
          </w:p>
        </w:tc>
        <w:tc>
          <w:tcPr>
            <w:tcW w:w="1643" w:type="dxa"/>
            <w:shd w:val="clear" w:color="auto" w:fill="FFFFFF"/>
            <w:vAlign w:val="center"/>
          </w:tcPr>
          <w:p w:rsidR="00FF5772" w:rsidRPr="00B34E46" w:rsidRDefault="00FF5772" w:rsidP="00862270">
            <w:pPr>
              <w:pStyle w:val="ng-binding"/>
              <w:spacing w:before="0" w:beforeAutospacing="0" w:after="0" w:afterAutospacing="0" w:line="225" w:lineRule="atLeast"/>
              <w:ind w:left="75" w:right="75"/>
              <w:jc w:val="center"/>
            </w:pPr>
            <w:r w:rsidRPr="00B34E46">
              <w:t>2</w:t>
            </w:r>
          </w:p>
        </w:tc>
        <w:tc>
          <w:tcPr>
            <w:tcW w:w="1643" w:type="dxa"/>
            <w:shd w:val="clear" w:color="auto" w:fill="FFFFFF"/>
            <w:vAlign w:val="center"/>
          </w:tcPr>
          <w:p w:rsidR="00FF5772" w:rsidRPr="00B34E46" w:rsidRDefault="00FF5772" w:rsidP="00862270">
            <w:pPr>
              <w:pStyle w:val="ng-binding"/>
              <w:spacing w:before="0" w:beforeAutospacing="0" w:after="0" w:afterAutospacing="0" w:line="225" w:lineRule="atLeast"/>
              <w:ind w:left="75" w:right="75"/>
              <w:jc w:val="center"/>
            </w:pPr>
            <w:r w:rsidRPr="00B34E46">
              <w:t>−</w:t>
            </w:r>
          </w:p>
        </w:tc>
      </w:tr>
      <w:tr w:rsidR="00FF5772" w:rsidRPr="008E57E2" w:rsidTr="00B34E46">
        <w:tc>
          <w:tcPr>
            <w:tcW w:w="1642" w:type="dxa"/>
            <w:vAlign w:val="center"/>
          </w:tcPr>
          <w:p w:rsidR="00FF5772" w:rsidRPr="008E57E2" w:rsidRDefault="00FF5772" w:rsidP="00862270">
            <w:pPr>
              <w:rPr>
                <w:rFonts w:ascii="Times New Roman" w:hAnsi="Times New Roman"/>
                <w:szCs w:val="24"/>
                <w:lang w:val="lt-LT"/>
              </w:rPr>
            </w:pPr>
            <w:r w:rsidRPr="008E57E2">
              <w:rPr>
                <w:rFonts w:ascii="Times New Roman" w:hAnsi="Times New Roman"/>
                <w:szCs w:val="24"/>
                <w:lang w:val="lt-LT"/>
              </w:rPr>
              <w:t>Specialūs automobiliai</w:t>
            </w:r>
          </w:p>
        </w:tc>
        <w:tc>
          <w:tcPr>
            <w:tcW w:w="1642" w:type="dxa"/>
            <w:shd w:val="clear" w:color="auto" w:fill="FFFFFF"/>
            <w:vAlign w:val="center"/>
          </w:tcPr>
          <w:p w:rsidR="00FF5772" w:rsidRPr="00B34E46" w:rsidRDefault="00FF5772" w:rsidP="00862270">
            <w:pPr>
              <w:pStyle w:val="ng-binding"/>
              <w:spacing w:before="0" w:beforeAutospacing="0" w:after="0" w:afterAutospacing="0" w:line="225" w:lineRule="atLeast"/>
              <w:ind w:left="75" w:right="75"/>
              <w:jc w:val="center"/>
            </w:pPr>
            <w:r w:rsidRPr="00B34E46">
              <w:t>1</w:t>
            </w:r>
          </w:p>
        </w:tc>
        <w:tc>
          <w:tcPr>
            <w:tcW w:w="1642" w:type="dxa"/>
            <w:shd w:val="clear" w:color="auto" w:fill="FFFFFF"/>
            <w:vAlign w:val="center"/>
          </w:tcPr>
          <w:p w:rsidR="00FF5772" w:rsidRPr="00B34E46" w:rsidRDefault="00FF5772" w:rsidP="00862270">
            <w:pPr>
              <w:pStyle w:val="ng-binding"/>
              <w:spacing w:before="0" w:beforeAutospacing="0" w:after="0" w:afterAutospacing="0" w:line="225" w:lineRule="atLeast"/>
              <w:ind w:left="75" w:right="75"/>
              <w:jc w:val="center"/>
            </w:pPr>
            <w:r w:rsidRPr="00B34E46">
              <w:t>−</w:t>
            </w:r>
          </w:p>
        </w:tc>
        <w:tc>
          <w:tcPr>
            <w:tcW w:w="1642" w:type="dxa"/>
            <w:shd w:val="clear" w:color="auto" w:fill="FFFFFF"/>
            <w:vAlign w:val="center"/>
          </w:tcPr>
          <w:p w:rsidR="00FF5772" w:rsidRPr="00B34E46" w:rsidRDefault="00FF5772" w:rsidP="00862270">
            <w:pPr>
              <w:pStyle w:val="ng-binding"/>
              <w:spacing w:before="0" w:beforeAutospacing="0" w:after="0" w:afterAutospacing="0" w:line="225" w:lineRule="atLeast"/>
              <w:ind w:left="75" w:right="75"/>
              <w:jc w:val="center"/>
            </w:pPr>
            <w:r w:rsidRPr="00B34E46">
              <w:t>1</w:t>
            </w:r>
          </w:p>
        </w:tc>
        <w:tc>
          <w:tcPr>
            <w:tcW w:w="1643" w:type="dxa"/>
            <w:shd w:val="clear" w:color="auto" w:fill="FFFFFF"/>
            <w:vAlign w:val="center"/>
          </w:tcPr>
          <w:p w:rsidR="00FF5772" w:rsidRPr="00B34E46" w:rsidRDefault="00FF5772" w:rsidP="00862270">
            <w:pPr>
              <w:pStyle w:val="ng-binding"/>
              <w:spacing w:before="0" w:beforeAutospacing="0" w:after="0" w:afterAutospacing="0" w:line="225" w:lineRule="atLeast"/>
              <w:ind w:left="75" w:right="75"/>
              <w:jc w:val="center"/>
            </w:pPr>
            <w:r w:rsidRPr="00B34E46">
              <w:t>−</w:t>
            </w:r>
          </w:p>
        </w:tc>
        <w:tc>
          <w:tcPr>
            <w:tcW w:w="1643" w:type="dxa"/>
            <w:shd w:val="clear" w:color="auto" w:fill="FFFFFF"/>
            <w:vAlign w:val="center"/>
          </w:tcPr>
          <w:p w:rsidR="00FF5772" w:rsidRPr="00B34E46" w:rsidRDefault="00FF5772" w:rsidP="00862270">
            <w:pPr>
              <w:pStyle w:val="ng-binding"/>
              <w:spacing w:before="0" w:beforeAutospacing="0" w:after="0" w:afterAutospacing="0" w:line="225" w:lineRule="atLeast"/>
              <w:ind w:left="75" w:right="75"/>
              <w:jc w:val="center"/>
            </w:pPr>
            <w:r w:rsidRPr="00B34E46">
              <w:t>1</w:t>
            </w:r>
          </w:p>
        </w:tc>
      </w:tr>
    </w:tbl>
    <w:bookmarkEnd w:id="10"/>
    <w:p w:rsidR="00FF5772" w:rsidRPr="008E57E2" w:rsidRDefault="00FF5772" w:rsidP="004902F2">
      <w:pPr>
        <w:spacing w:before="120"/>
        <w:jc w:val="center"/>
        <w:rPr>
          <w:rFonts w:ascii="Times New Roman" w:hAnsi="Times New Roman"/>
          <w:lang w:val="lt-LT"/>
        </w:rPr>
      </w:pPr>
      <w:r w:rsidRPr="008E57E2">
        <w:rPr>
          <w:rFonts w:ascii="Times New Roman" w:hAnsi="Times New Roman"/>
          <w:lang w:val="lt-LT"/>
        </w:rPr>
        <w:t>(</w:t>
      </w:r>
      <w:r w:rsidRPr="008E57E2">
        <w:rPr>
          <w:rFonts w:ascii="Times New Roman" w:hAnsi="Times New Roman"/>
          <w:i/>
          <w:iCs/>
          <w:sz w:val="20"/>
          <w:lang w:val="lt-LT"/>
        </w:rPr>
        <w:t>šaltinis: Lietuvos statistikos departamentas</w:t>
      </w:r>
      <w:r w:rsidRPr="008E57E2">
        <w:rPr>
          <w:rFonts w:ascii="Times New Roman" w:hAnsi="Times New Roman"/>
          <w:lang w:val="lt-LT"/>
        </w:rPr>
        <w:t>)</w:t>
      </w:r>
    </w:p>
    <w:p w:rsidR="00FF5772" w:rsidRPr="008E57E2" w:rsidRDefault="00FF5772" w:rsidP="00F170F1">
      <w:pPr>
        <w:jc w:val="center"/>
        <w:rPr>
          <w:rFonts w:ascii="Times New Roman" w:hAnsi="Times New Roman"/>
          <w:highlight w:val="yellow"/>
          <w:lang w:val="lt-LT"/>
        </w:rPr>
      </w:pPr>
    </w:p>
    <w:p w:rsidR="00FF5772" w:rsidRDefault="00FF5772" w:rsidP="0012045D">
      <w:pPr>
        <w:autoSpaceDE w:val="0"/>
        <w:autoSpaceDN w:val="0"/>
        <w:adjustRightInd w:val="0"/>
        <w:ind w:firstLine="709"/>
        <w:jc w:val="both"/>
        <w:rPr>
          <w:rFonts w:ascii="Times New Roman" w:hAnsi="Times New Roman"/>
          <w:color w:val="000000"/>
          <w:szCs w:val="24"/>
          <w:lang w:val="lt-LT"/>
        </w:rPr>
      </w:pPr>
      <w:r w:rsidRPr="000F5990">
        <w:rPr>
          <w:rFonts w:ascii="Times New Roman" w:hAnsi="Times New Roman"/>
          <w:szCs w:val="24"/>
          <w:lang w:val="lt-LT"/>
        </w:rPr>
        <w:t>Per laikotarpį nuo 2015 iki 2019 metų buvo fiksuojamas</w:t>
      </w:r>
      <w:r w:rsidRPr="000F5990">
        <w:rPr>
          <w:rFonts w:ascii="Times New Roman" w:hAnsi="Times New Roman"/>
          <w:color w:val="000000"/>
          <w:szCs w:val="24"/>
          <w:lang w:val="lt-LT"/>
        </w:rPr>
        <w:t xml:space="preserve"> stabilus beveik visų kelių transporto priemonių skaičiaus augimas. </w:t>
      </w:r>
    </w:p>
    <w:p w:rsidR="00FF5772" w:rsidRDefault="00FF5772" w:rsidP="0012045D">
      <w:pPr>
        <w:autoSpaceDE w:val="0"/>
        <w:autoSpaceDN w:val="0"/>
        <w:adjustRightInd w:val="0"/>
        <w:ind w:firstLine="709"/>
        <w:jc w:val="both"/>
        <w:rPr>
          <w:rFonts w:ascii="Times New Roman" w:hAnsi="Times New Roman"/>
          <w:color w:val="000000"/>
          <w:lang w:val="lt-LT"/>
        </w:rPr>
      </w:pPr>
      <w:r w:rsidRPr="004B72BE">
        <w:rPr>
          <w:rFonts w:ascii="Times New Roman" w:hAnsi="Times New Roman"/>
          <w:color w:val="000000"/>
          <w:lang w:val="lt-LT"/>
        </w:rPr>
        <w:t>Pagrindiniai transporto srautai Pagėgių sav</w:t>
      </w:r>
      <w:r>
        <w:rPr>
          <w:rFonts w:ascii="Times New Roman" w:hAnsi="Times New Roman"/>
          <w:color w:val="000000"/>
          <w:lang w:val="lt-LT"/>
        </w:rPr>
        <w:t>ivaldybėje</w:t>
      </w:r>
      <w:r w:rsidRPr="004B72BE">
        <w:rPr>
          <w:rFonts w:ascii="Times New Roman" w:hAnsi="Times New Roman"/>
          <w:color w:val="000000"/>
          <w:lang w:val="lt-LT"/>
        </w:rPr>
        <w:t xml:space="preserve"> realizuojami sausumos keliais. Automobilių transportas yra svarbiausia tiek Pagėgių savivaldybės, tiek ir Tauragės apskrities transporto rūšis, kuria vežama didžioji dalis keleivių ir krovinių. Pagėgių sav</w:t>
      </w:r>
      <w:r>
        <w:rPr>
          <w:rFonts w:ascii="Times New Roman" w:hAnsi="Times New Roman"/>
          <w:color w:val="000000"/>
          <w:lang w:val="lt-LT"/>
        </w:rPr>
        <w:t>ivaldybės</w:t>
      </w:r>
      <w:r w:rsidRPr="004B72BE">
        <w:rPr>
          <w:rFonts w:ascii="Times New Roman" w:hAnsi="Times New Roman"/>
          <w:color w:val="000000"/>
          <w:lang w:val="lt-LT"/>
        </w:rPr>
        <w:t xml:space="preserve"> šiaurės – pietvakarių pusę kerta automobilių kelias Sankt Peterburgas-Šiauliai-Tauragė-Kaliningradas</w:t>
      </w:r>
      <w:r>
        <w:rPr>
          <w:rFonts w:ascii="Times New Roman" w:hAnsi="Times New Roman"/>
          <w:color w:val="000000"/>
          <w:lang w:val="lt-LT"/>
        </w:rPr>
        <w:t xml:space="preserve"> (E77)</w:t>
      </w:r>
      <w:r w:rsidRPr="004B72BE">
        <w:rPr>
          <w:rFonts w:ascii="Times New Roman" w:hAnsi="Times New Roman"/>
          <w:color w:val="000000"/>
          <w:lang w:val="lt-LT"/>
        </w:rPr>
        <w:t>. Taip pat svarbus pajūrio transporto koridorius Klaipėda-Šilutė-Pagėgiai (141) ir Panemunės kelias Pagėgiai-Jurbarkas-Kaunas (141).</w:t>
      </w:r>
    </w:p>
    <w:p w:rsidR="00FF5772" w:rsidRPr="004B72BE" w:rsidRDefault="00FF5772" w:rsidP="0012045D">
      <w:pPr>
        <w:autoSpaceDE w:val="0"/>
        <w:autoSpaceDN w:val="0"/>
        <w:adjustRightInd w:val="0"/>
        <w:ind w:firstLine="709"/>
        <w:jc w:val="both"/>
        <w:rPr>
          <w:rFonts w:ascii="Times New Roman" w:hAnsi="Times New Roman"/>
          <w:color w:val="000000"/>
          <w:lang w:val="lt-LT"/>
        </w:rPr>
      </w:pPr>
      <w:r w:rsidRPr="004B72BE">
        <w:rPr>
          <w:rFonts w:ascii="Times New Roman" w:hAnsi="Times New Roman"/>
          <w:color w:val="000000"/>
          <w:lang w:val="lt-LT"/>
        </w:rPr>
        <w:t xml:space="preserve">Savivaldybės teritoriją kerta </w:t>
      </w:r>
      <w:r>
        <w:rPr>
          <w:rFonts w:ascii="Times New Roman" w:hAnsi="Times New Roman"/>
          <w:color w:val="000000"/>
          <w:lang w:val="lt-LT"/>
        </w:rPr>
        <w:t xml:space="preserve">geležinkelio </w:t>
      </w:r>
      <w:r w:rsidRPr="004B72BE">
        <w:rPr>
          <w:rFonts w:ascii="Times New Roman" w:hAnsi="Times New Roman"/>
          <w:color w:val="000000"/>
          <w:lang w:val="lt-LT"/>
        </w:rPr>
        <w:t>transporto koridorius šiaurės – pietų kryptimi Varšuva-Šeštokai-Kaunas-Šiauliai-Talinas-Helsinkis su IA atšaka (Šiauliai-Pagėgiai-Sovetskas-Kaliningradas). Tačiau ši geležinkelio linija mažai naudojama dėl mažo krovinių srauto.</w:t>
      </w:r>
    </w:p>
    <w:p w:rsidR="00FF5772" w:rsidRPr="008E57E2" w:rsidRDefault="00FF5772" w:rsidP="00B72C7B">
      <w:pPr>
        <w:ind w:firstLine="709"/>
        <w:rPr>
          <w:rFonts w:ascii="Times New Roman" w:hAnsi="Times New Roman"/>
          <w:highlight w:val="yellow"/>
          <w:lang w:val="lt-LT"/>
        </w:rPr>
      </w:pPr>
    </w:p>
    <w:p w:rsidR="00FF5772" w:rsidRPr="008E57E2" w:rsidRDefault="00FF5772" w:rsidP="002B062F">
      <w:pPr>
        <w:jc w:val="center"/>
        <w:rPr>
          <w:rFonts w:ascii="Times New Roman" w:hAnsi="Times New Roman"/>
          <w:highlight w:val="yellow"/>
          <w:lang w:val="lt-LT"/>
        </w:rPr>
      </w:pPr>
      <w:r>
        <w:pict>
          <v:shape id="_x0000_i1033" type="#_x0000_t75" style="width:434.25pt;height:309.75pt" o:bordertopcolor="this" o:borderleftcolor="this" o:borderbottomcolor="this" o:borderrightcolor="this">
            <v:imagedata r:id="rId19" o:title=""/>
            <w10:bordertop type="single" width="4"/>
            <w10:borderleft type="single" width="4"/>
            <w10:borderbottom type="single" width="4"/>
            <w10:borderright type="single" width="4"/>
          </v:shape>
        </w:pict>
      </w:r>
    </w:p>
    <w:p w:rsidR="00FF5772" w:rsidRPr="004C41FE" w:rsidRDefault="00FF5772" w:rsidP="00497709">
      <w:pPr>
        <w:autoSpaceDE w:val="0"/>
        <w:autoSpaceDN w:val="0"/>
        <w:adjustRightInd w:val="0"/>
        <w:spacing w:before="120"/>
        <w:jc w:val="center"/>
        <w:rPr>
          <w:rFonts w:ascii="Times New Roman" w:hAnsi="Times New Roman"/>
          <w:color w:val="000000"/>
          <w:szCs w:val="24"/>
          <w:lang w:val="lt-LT"/>
        </w:rPr>
      </w:pPr>
      <w:r w:rsidRPr="004C41FE">
        <w:rPr>
          <w:rFonts w:ascii="Times New Roman" w:hAnsi="Times New Roman"/>
          <w:b/>
          <w:szCs w:val="24"/>
          <w:lang w:val="lt-LT"/>
        </w:rPr>
        <w:t>6 pav.</w:t>
      </w:r>
      <w:r w:rsidRPr="004C41FE">
        <w:rPr>
          <w:rFonts w:ascii="Times New Roman" w:hAnsi="Times New Roman"/>
          <w:szCs w:val="24"/>
          <w:lang w:val="lt-LT"/>
        </w:rPr>
        <w:t xml:space="preserve"> </w:t>
      </w:r>
      <w:r w:rsidRPr="004C41FE">
        <w:rPr>
          <w:rFonts w:ascii="Times New Roman" w:hAnsi="Times New Roman"/>
          <w:color w:val="000000"/>
          <w:szCs w:val="24"/>
          <w:lang w:val="lt-LT"/>
        </w:rPr>
        <w:t xml:space="preserve">Pagėgių pagrindinių transporto magistralių infrastruktūros žemėlapis </w:t>
      </w:r>
    </w:p>
    <w:p w:rsidR="00FF5772" w:rsidRPr="008E57E2" w:rsidRDefault="00FF5772" w:rsidP="005A3236">
      <w:pPr>
        <w:ind w:firstLine="709"/>
        <w:jc w:val="center"/>
        <w:rPr>
          <w:rFonts w:ascii="Times New Roman" w:hAnsi="Times New Roman"/>
          <w:i/>
          <w:color w:val="000000"/>
          <w:sz w:val="20"/>
          <w:lang w:val="lt-LT"/>
        </w:rPr>
      </w:pPr>
      <w:r w:rsidRPr="004C41FE">
        <w:rPr>
          <w:rFonts w:ascii="Times New Roman" w:hAnsi="Times New Roman"/>
          <w:color w:val="000000"/>
          <w:sz w:val="20"/>
          <w:lang w:val="lt-LT"/>
        </w:rPr>
        <w:t>(</w:t>
      </w:r>
      <w:r w:rsidRPr="004C41FE">
        <w:rPr>
          <w:rFonts w:ascii="Times New Roman" w:hAnsi="Times New Roman"/>
          <w:i/>
          <w:color w:val="000000"/>
          <w:sz w:val="20"/>
          <w:lang w:val="lt-LT"/>
        </w:rPr>
        <w:t xml:space="preserve">šaltinis: </w:t>
      </w:r>
      <w:r w:rsidRPr="004C41FE">
        <w:rPr>
          <w:rFonts w:ascii="Times New Roman" w:hAnsi="Times New Roman"/>
          <w:bCs/>
          <w:i/>
          <w:color w:val="000000"/>
          <w:sz w:val="20"/>
          <w:lang w:val="lt-LT"/>
        </w:rPr>
        <w:t>https://www.regia.lt/map/pagegiu?lang=0</w:t>
      </w:r>
      <w:r>
        <w:rPr>
          <w:rFonts w:ascii="Times New Roman" w:hAnsi="Times New Roman"/>
          <w:bCs/>
          <w:color w:val="000000"/>
          <w:sz w:val="20"/>
          <w:lang w:val="lt-LT"/>
        </w:rPr>
        <w:t>)</w:t>
      </w:r>
    </w:p>
    <w:p w:rsidR="00FF5772" w:rsidRPr="008E57E2" w:rsidRDefault="00FF5772" w:rsidP="005A3236">
      <w:pPr>
        <w:ind w:firstLine="709"/>
        <w:jc w:val="center"/>
        <w:rPr>
          <w:rFonts w:ascii="Times New Roman" w:hAnsi="Times New Roman"/>
          <w:sz w:val="20"/>
          <w:highlight w:val="yellow"/>
          <w:lang w:val="lt-LT"/>
        </w:rPr>
      </w:pPr>
    </w:p>
    <w:p w:rsidR="00FF5772" w:rsidRPr="00A82B6A" w:rsidRDefault="00FF5772" w:rsidP="004E6A4E">
      <w:pPr>
        <w:autoSpaceDE w:val="0"/>
        <w:autoSpaceDN w:val="0"/>
        <w:adjustRightInd w:val="0"/>
        <w:ind w:firstLine="709"/>
        <w:jc w:val="both"/>
        <w:rPr>
          <w:rFonts w:ascii="Times New Roman" w:hAnsi="Times New Roman"/>
          <w:color w:val="000000"/>
          <w:szCs w:val="24"/>
          <w:highlight w:val="yellow"/>
          <w:lang w:val="lt-LT"/>
        </w:rPr>
      </w:pPr>
      <w:r w:rsidRPr="004B603A">
        <w:rPr>
          <w:rFonts w:ascii="Times New Roman" w:hAnsi="Times New Roman"/>
          <w:szCs w:val="24"/>
          <w:lang w:val="lt-LT"/>
        </w:rPr>
        <w:t xml:space="preserve">Vidutinis metinis paros kelių transporto eismo intensyvumas 2019 m. </w:t>
      </w:r>
      <w:r w:rsidRPr="004B603A">
        <w:rPr>
          <w:color w:val="000000"/>
          <w:lang w:val="lt-LT"/>
        </w:rPr>
        <w:t>Pagėgių</w:t>
      </w:r>
      <w:r w:rsidRPr="004B603A">
        <w:rPr>
          <w:rFonts w:ascii="Times New Roman" w:hAnsi="Times New Roman"/>
          <w:color w:val="000000"/>
          <w:szCs w:val="24"/>
          <w:lang w:val="lt-LT"/>
        </w:rPr>
        <w:t xml:space="preserve"> savivaldybės</w:t>
      </w:r>
      <w:r w:rsidRPr="004B603A">
        <w:rPr>
          <w:rFonts w:ascii="Times New Roman" w:hAnsi="Times New Roman"/>
          <w:szCs w:val="24"/>
          <w:lang w:val="lt-LT"/>
        </w:rPr>
        <w:t xml:space="preserve"> teritorijoje pateiktas 7 paveiksle. </w:t>
      </w:r>
      <w:r w:rsidRPr="004B603A">
        <w:rPr>
          <w:rFonts w:ascii="Times New Roman" w:hAnsi="Times New Roman"/>
          <w:color w:val="000000"/>
          <w:lang w:val="lt-LT"/>
        </w:rPr>
        <w:t xml:space="preserve">Lietuvos automobilių kelių direkcijos duomenimis, bendras vidutinis metinis paros eismo intensyvumas valstybinės reikšmės krašto keliuose </w:t>
      </w:r>
      <w:r>
        <w:rPr>
          <w:color w:val="000000"/>
          <w:lang w:val="lt-LT"/>
        </w:rPr>
        <w:t>Pagėgių</w:t>
      </w:r>
      <w:r>
        <w:rPr>
          <w:rFonts w:ascii="Times New Roman" w:hAnsi="Times New Roman"/>
          <w:color w:val="000000"/>
          <w:lang w:val="lt-LT"/>
        </w:rPr>
        <w:t xml:space="preserve"> </w:t>
      </w:r>
      <w:r w:rsidRPr="004B603A">
        <w:rPr>
          <w:rFonts w:ascii="Times New Roman" w:hAnsi="Times New Roman"/>
          <w:color w:val="000000"/>
          <w:lang w:val="lt-LT"/>
        </w:rPr>
        <w:t xml:space="preserve">miesto prieigose 2019 m. kito nuo </w:t>
      </w:r>
      <w:r w:rsidRPr="004B603A">
        <w:rPr>
          <w:rFonts w:ascii="Times New Roman" w:hAnsi="Times New Roman"/>
          <w:lang w:val="lt-LT"/>
        </w:rPr>
        <w:t>1086 automobilių iki 2008</w:t>
      </w:r>
      <w:r w:rsidRPr="004B603A">
        <w:rPr>
          <w:rFonts w:ascii="Times New Roman" w:hAnsi="Times New Roman"/>
          <w:color w:val="000000"/>
          <w:lang w:val="lt-LT"/>
        </w:rPr>
        <w:t xml:space="preserve"> automobilių.</w:t>
      </w:r>
    </w:p>
    <w:p w:rsidR="00FF5772" w:rsidRPr="00A82B6A" w:rsidRDefault="00FF5772" w:rsidP="002B062F">
      <w:pPr>
        <w:ind w:firstLine="709"/>
        <w:jc w:val="both"/>
        <w:rPr>
          <w:rFonts w:ascii="Times New Roman" w:hAnsi="Times New Roman"/>
          <w:color w:val="000000"/>
          <w:highlight w:val="yellow"/>
          <w:lang w:val="lt-LT"/>
        </w:rPr>
      </w:pPr>
    </w:p>
    <w:p w:rsidR="00FF5772" w:rsidRPr="008E57E2" w:rsidRDefault="00FF5772" w:rsidP="002B062F">
      <w:pPr>
        <w:ind w:firstLine="709"/>
        <w:jc w:val="both"/>
        <w:rPr>
          <w:rFonts w:ascii="Times New Roman" w:hAnsi="Times New Roman"/>
          <w:color w:val="000000"/>
          <w:highlight w:val="yellow"/>
          <w:lang w:val="lt-LT"/>
        </w:rPr>
      </w:pPr>
    </w:p>
    <w:p w:rsidR="00FF5772" w:rsidRPr="008E57E2" w:rsidRDefault="00FF5772" w:rsidP="003F4190">
      <w:pPr>
        <w:jc w:val="center"/>
        <w:rPr>
          <w:rFonts w:ascii="Times New Roman" w:hAnsi="Times New Roman"/>
          <w:szCs w:val="24"/>
          <w:highlight w:val="yellow"/>
          <w:lang w:val="lt-LT"/>
        </w:rPr>
      </w:pPr>
      <w:r>
        <w:pict>
          <v:shape id="_x0000_i1034" type="#_x0000_t75" style="width:347.25pt;height:254.25pt" o:bordertopcolor="this" o:borderleftcolor="this" o:borderbottomcolor="this" o:borderrightcolor="this">
            <v:imagedata r:id="rId20" o:title=""/>
            <w10:bordertop type="single" width="4"/>
            <w10:borderleft type="single" width="4"/>
            <w10:borderbottom type="single" width="4"/>
            <w10:borderright type="single" width="4"/>
          </v:shape>
        </w:pict>
      </w:r>
    </w:p>
    <w:p w:rsidR="00FF5772" w:rsidRPr="004B603A" w:rsidRDefault="00FF5772" w:rsidP="001F002D">
      <w:pPr>
        <w:autoSpaceDE w:val="0"/>
        <w:autoSpaceDN w:val="0"/>
        <w:adjustRightInd w:val="0"/>
        <w:snapToGrid w:val="0"/>
        <w:spacing w:before="120"/>
        <w:jc w:val="center"/>
        <w:rPr>
          <w:rFonts w:ascii="Times New Roman" w:hAnsi="Times New Roman"/>
          <w:i/>
          <w:color w:val="000000"/>
          <w:sz w:val="20"/>
          <w:lang w:val="lt-LT"/>
        </w:rPr>
      </w:pPr>
      <w:r w:rsidRPr="004B603A">
        <w:rPr>
          <w:rFonts w:ascii="Times New Roman" w:hAnsi="Times New Roman"/>
          <w:b/>
          <w:szCs w:val="24"/>
          <w:lang w:val="lt-LT"/>
        </w:rPr>
        <w:t xml:space="preserve">7 pav. </w:t>
      </w:r>
      <w:r w:rsidRPr="004B603A">
        <w:rPr>
          <w:rFonts w:ascii="Times New Roman" w:hAnsi="Times New Roman"/>
          <w:szCs w:val="24"/>
          <w:lang w:val="lt-LT"/>
        </w:rPr>
        <w:t>2019 m.</w:t>
      </w:r>
      <w:r w:rsidRPr="004B603A">
        <w:rPr>
          <w:rFonts w:ascii="Times New Roman" w:hAnsi="Times New Roman"/>
          <w:b/>
          <w:szCs w:val="24"/>
          <w:lang w:val="lt-LT"/>
        </w:rPr>
        <w:t xml:space="preserve"> </w:t>
      </w:r>
      <w:r w:rsidRPr="004B603A">
        <w:rPr>
          <w:rFonts w:ascii="Times New Roman" w:hAnsi="Times New Roman"/>
          <w:szCs w:val="24"/>
          <w:lang w:val="lt-LT"/>
        </w:rPr>
        <w:t>vidutinis metinis</w:t>
      </w:r>
      <w:r w:rsidRPr="004B603A">
        <w:rPr>
          <w:rFonts w:ascii="Times New Roman" w:hAnsi="Times New Roman"/>
          <w:b/>
          <w:szCs w:val="24"/>
          <w:lang w:val="lt-LT"/>
        </w:rPr>
        <w:t xml:space="preserve"> </w:t>
      </w:r>
      <w:r w:rsidRPr="004B603A">
        <w:rPr>
          <w:rFonts w:ascii="Times New Roman" w:hAnsi="Times New Roman"/>
          <w:szCs w:val="24"/>
          <w:lang w:val="lt-LT"/>
        </w:rPr>
        <w:t xml:space="preserve">paros eismo intensyvumas </w:t>
      </w:r>
      <w:r w:rsidRPr="004B603A">
        <w:rPr>
          <w:color w:val="000000"/>
          <w:lang w:val="lt-LT"/>
        </w:rPr>
        <w:t>Pagėgių</w:t>
      </w:r>
      <w:r w:rsidRPr="004B603A">
        <w:rPr>
          <w:rFonts w:ascii="Times New Roman" w:hAnsi="Times New Roman"/>
          <w:lang w:val="lt-LT" w:eastAsia="en-US"/>
        </w:rPr>
        <w:t xml:space="preserve"> </w:t>
      </w:r>
      <w:r w:rsidRPr="004B603A">
        <w:rPr>
          <w:rFonts w:ascii="Times New Roman" w:hAnsi="Times New Roman"/>
          <w:szCs w:val="24"/>
          <w:lang w:val="lt-LT"/>
        </w:rPr>
        <w:t>sav</w:t>
      </w:r>
      <w:r>
        <w:rPr>
          <w:rFonts w:ascii="Times New Roman" w:hAnsi="Times New Roman"/>
          <w:szCs w:val="24"/>
          <w:lang w:val="lt-LT"/>
        </w:rPr>
        <w:t xml:space="preserve">ivaldybės </w:t>
      </w:r>
      <w:r w:rsidRPr="004B603A">
        <w:rPr>
          <w:rFonts w:ascii="Times New Roman" w:hAnsi="Times New Roman"/>
          <w:szCs w:val="24"/>
          <w:lang w:val="lt-LT"/>
        </w:rPr>
        <w:t>krašto keliuose</w:t>
      </w:r>
    </w:p>
    <w:p w:rsidR="00FF5772" w:rsidRPr="008E57E2" w:rsidRDefault="00FF5772" w:rsidP="008909CA">
      <w:pPr>
        <w:jc w:val="center"/>
        <w:rPr>
          <w:rFonts w:ascii="Times New Roman" w:hAnsi="Times New Roman"/>
          <w:i/>
          <w:color w:val="000000"/>
          <w:sz w:val="20"/>
          <w:lang w:val="lt-LT"/>
        </w:rPr>
      </w:pPr>
      <w:r w:rsidRPr="004B603A">
        <w:rPr>
          <w:rFonts w:ascii="Times New Roman" w:hAnsi="Times New Roman"/>
          <w:color w:val="000000"/>
          <w:sz w:val="20"/>
          <w:lang w:val="lt-LT"/>
        </w:rPr>
        <w:t>(</w:t>
      </w:r>
      <w:r w:rsidRPr="004B603A">
        <w:rPr>
          <w:rFonts w:ascii="Times New Roman" w:hAnsi="Times New Roman"/>
          <w:i/>
          <w:color w:val="000000"/>
          <w:sz w:val="20"/>
          <w:lang w:val="lt-LT"/>
        </w:rPr>
        <w:t>šaltinis: Lietuvos automobilių kelių direkcija,</w:t>
      </w:r>
      <w:hyperlink r:id="rId21" w:history="1">
        <w:r w:rsidRPr="004B603A">
          <w:rPr>
            <w:rStyle w:val="Hyperlink"/>
            <w:rFonts w:ascii="Times New Roman" w:hAnsi="Times New Roman"/>
            <w:i/>
            <w:color w:val="auto"/>
            <w:sz w:val="20"/>
            <w:u w:val="none"/>
          </w:rPr>
          <w:t>http://lakd.lrv.lt</w:t>
        </w:r>
      </w:hyperlink>
      <w:r w:rsidRPr="004B603A">
        <w:rPr>
          <w:rFonts w:ascii="Times New Roman" w:hAnsi="Times New Roman"/>
          <w:color w:val="000000"/>
          <w:sz w:val="20"/>
          <w:lang w:val="lt-LT"/>
        </w:rPr>
        <w:t>)</w:t>
      </w:r>
    </w:p>
    <w:p w:rsidR="00FF5772" w:rsidRPr="00E835A0" w:rsidRDefault="00FF5772" w:rsidP="003F4190">
      <w:pPr>
        <w:jc w:val="center"/>
        <w:rPr>
          <w:rFonts w:ascii="Times New Roman" w:hAnsi="Times New Roman"/>
          <w:i/>
          <w:color w:val="000000"/>
          <w:szCs w:val="24"/>
          <w:highlight w:val="yellow"/>
          <w:lang w:val="lt-LT"/>
        </w:rPr>
      </w:pPr>
    </w:p>
    <w:p w:rsidR="00FF5772" w:rsidRPr="00E835A0" w:rsidRDefault="00FF5772" w:rsidP="00107588">
      <w:pPr>
        <w:autoSpaceDE w:val="0"/>
        <w:autoSpaceDN w:val="0"/>
        <w:adjustRightInd w:val="0"/>
        <w:snapToGrid w:val="0"/>
        <w:ind w:firstLine="709"/>
        <w:jc w:val="both"/>
        <w:rPr>
          <w:rFonts w:ascii="Times New Roman" w:hAnsi="Times New Roman"/>
          <w:color w:val="000000"/>
          <w:szCs w:val="24"/>
          <w:lang w:val="lt-LT"/>
        </w:rPr>
      </w:pPr>
      <w:r w:rsidRPr="00E835A0">
        <w:rPr>
          <w:rFonts w:ascii="Times New Roman" w:hAnsi="Times New Roman"/>
          <w:color w:val="000000"/>
          <w:szCs w:val="24"/>
          <w:lang w:val="lt-LT"/>
        </w:rPr>
        <w:t xml:space="preserve">2019 metų pabaigoje Pagėgių savivaldybėje esančių automobilių kelių bendras ilgis buvo </w:t>
      </w:r>
      <w:r w:rsidRPr="00E835A0">
        <w:rPr>
          <w:rFonts w:ascii="Times New Roman" w:hAnsi="Times New Roman"/>
          <w:color w:val="000000"/>
          <w:szCs w:val="24"/>
        </w:rPr>
        <w:t xml:space="preserve">733 </w:t>
      </w:r>
      <w:r w:rsidRPr="00E835A0">
        <w:rPr>
          <w:rFonts w:ascii="Times New Roman" w:hAnsi="Times New Roman"/>
          <w:color w:val="000000"/>
          <w:szCs w:val="24"/>
          <w:lang w:val="lt-LT"/>
        </w:rPr>
        <w:t xml:space="preserve">km. Kelių su danga ilgis – </w:t>
      </w:r>
      <w:r w:rsidRPr="00E835A0">
        <w:rPr>
          <w:rFonts w:ascii="Times New Roman" w:hAnsi="Times New Roman"/>
          <w:color w:val="000000"/>
          <w:szCs w:val="24"/>
        </w:rPr>
        <w:t xml:space="preserve">665 </w:t>
      </w:r>
      <w:r w:rsidRPr="00E835A0">
        <w:rPr>
          <w:rFonts w:ascii="Times New Roman" w:hAnsi="Times New Roman"/>
          <w:color w:val="000000"/>
          <w:szCs w:val="24"/>
          <w:lang w:val="lt-LT"/>
        </w:rPr>
        <w:t xml:space="preserve">km. Kelių su patobulinta danga ilgis – </w:t>
      </w:r>
      <w:r w:rsidRPr="00E835A0">
        <w:rPr>
          <w:rFonts w:ascii="Times New Roman" w:hAnsi="Times New Roman"/>
          <w:color w:val="000000"/>
          <w:szCs w:val="24"/>
        </w:rPr>
        <w:t>155</w:t>
      </w:r>
      <w:r w:rsidRPr="00E835A0">
        <w:rPr>
          <w:rFonts w:ascii="Times New Roman" w:hAnsi="Times New Roman"/>
          <w:color w:val="000000"/>
          <w:szCs w:val="24"/>
          <w:lang w:val="lt-LT"/>
        </w:rPr>
        <w:t xml:space="preserve"> km. Žvyro kelių ilgis – </w:t>
      </w:r>
      <w:r w:rsidRPr="00E835A0">
        <w:rPr>
          <w:rFonts w:ascii="Times New Roman" w:hAnsi="Times New Roman"/>
          <w:color w:val="000000"/>
          <w:szCs w:val="24"/>
        </w:rPr>
        <w:t>509</w:t>
      </w:r>
      <w:r w:rsidRPr="00E835A0">
        <w:rPr>
          <w:rFonts w:ascii="Times New Roman" w:hAnsi="Times New Roman"/>
          <w:color w:val="000000"/>
          <w:szCs w:val="24"/>
          <w:lang w:val="lt-LT"/>
        </w:rPr>
        <w:t xml:space="preserve"> km. Grunto kelių ilgis –</w:t>
      </w:r>
      <w:r>
        <w:rPr>
          <w:rFonts w:ascii="Times New Roman" w:hAnsi="Times New Roman"/>
          <w:color w:val="000000"/>
          <w:szCs w:val="24"/>
          <w:lang w:val="lt-LT"/>
        </w:rPr>
        <w:t xml:space="preserve"> </w:t>
      </w:r>
      <w:r w:rsidRPr="00E835A0">
        <w:rPr>
          <w:rFonts w:ascii="Times New Roman" w:hAnsi="Times New Roman"/>
          <w:color w:val="000000"/>
          <w:szCs w:val="24"/>
        </w:rPr>
        <w:t>69</w:t>
      </w:r>
      <w:r w:rsidRPr="00E835A0">
        <w:rPr>
          <w:rFonts w:ascii="Times New Roman" w:hAnsi="Times New Roman"/>
          <w:color w:val="000000"/>
          <w:szCs w:val="24"/>
          <w:lang w:val="lt-LT"/>
        </w:rPr>
        <w:t xml:space="preserve"> km (6 lent.).</w:t>
      </w:r>
    </w:p>
    <w:p w:rsidR="00FF5772" w:rsidRPr="008E57E2" w:rsidRDefault="00FF5772" w:rsidP="00B13126">
      <w:pPr>
        <w:contextualSpacing/>
        <w:jc w:val="right"/>
        <w:rPr>
          <w:rFonts w:ascii="Times New Roman" w:hAnsi="Times New Roman"/>
          <w:b/>
          <w:color w:val="000000"/>
          <w:szCs w:val="24"/>
          <w:highlight w:val="yellow"/>
          <w:lang w:val="lt-LT"/>
        </w:rPr>
      </w:pPr>
    </w:p>
    <w:p w:rsidR="00FF5772" w:rsidRPr="008E57E2" w:rsidRDefault="00FF5772" w:rsidP="00B13126">
      <w:pPr>
        <w:contextualSpacing/>
        <w:jc w:val="right"/>
        <w:rPr>
          <w:rFonts w:ascii="Times New Roman" w:hAnsi="Times New Roman"/>
          <w:b/>
          <w:color w:val="000000"/>
          <w:szCs w:val="24"/>
          <w:lang w:val="lt-LT"/>
        </w:rPr>
      </w:pPr>
      <w:r w:rsidRPr="008E57E2">
        <w:rPr>
          <w:rFonts w:ascii="Times New Roman" w:hAnsi="Times New Roman"/>
          <w:b/>
          <w:szCs w:val="24"/>
          <w:lang w:val="lt-LT"/>
        </w:rPr>
        <w:t>6</w:t>
      </w:r>
      <w:r w:rsidRPr="008E57E2">
        <w:rPr>
          <w:rFonts w:ascii="Times New Roman" w:hAnsi="Times New Roman"/>
          <w:szCs w:val="24"/>
          <w:lang w:val="lt-LT"/>
        </w:rPr>
        <w:t xml:space="preserve"> </w:t>
      </w:r>
      <w:r w:rsidRPr="008E57E2">
        <w:rPr>
          <w:rFonts w:ascii="Times New Roman" w:hAnsi="Times New Roman"/>
          <w:b/>
          <w:color w:val="000000"/>
          <w:szCs w:val="24"/>
          <w:lang w:val="lt-LT"/>
        </w:rPr>
        <w:t>lentelė</w:t>
      </w:r>
    </w:p>
    <w:p w:rsidR="00FF5772" w:rsidRPr="008E57E2" w:rsidRDefault="00FF5772" w:rsidP="005B0C5C">
      <w:pPr>
        <w:spacing w:before="120" w:after="120"/>
        <w:jc w:val="center"/>
        <w:rPr>
          <w:rFonts w:ascii="Times New Roman" w:hAnsi="Times New Roman"/>
          <w:lang w:val="lt-LT"/>
        </w:rPr>
      </w:pPr>
      <w:r w:rsidRPr="008E57E2">
        <w:rPr>
          <w:rFonts w:ascii="Times New Roman" w:hAnsi="Times New Roman"/>
          <w:lang w:val="lt-LT"/>
        </w:rPr>
        <w:t xml:space="preserve">Automobilių kelių ilgis (km) metų pabaigoje </w:t>
      </w:r>
      <w:r>
        <w:rPr>
          <w:color w:val="000000"/>
          <w:lang w:val="lt-LT"/>
        </w:rPr>
        <w:t>Pagėgių</w:t>
      </w:r>
      <w:r w:rsidRPr="008E57E2">
        <w:rPr>
          <w:rFonts w:ascii="Times New Roman" w:hAnsi="Times New Roman"/>
          <w:lang w:val="lt-LT"/>
        </w:rPr>
        <w:t xml:space="preserve"> sav</w:t>
      </w:r>
      <w:r>
        <w:rPr>
          <w:rFonts w:ascii="Times New Roman" w:hAnsi="Times New Roman"/>
          <w:lang w:val="lt-LT"/>
        </w:rPr>
        <w:t>ivaldybėje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35"/>
        <w:gridCol w:w="1188"/>
        <w:gridCol w:w="1066"/>
        <w:gridCol w:w="1157"/>
        <w:gridCol w:w="1104"/>
        <w:gridCol w:w="1104"/>
      </w:tblGrid>
      <w:tr w:rsidR="00FF5772" w:rsidRPr="008E57E2" w:rsidTr="00E835A0">
        <w:trPr>
          <w:trHeight w:val="397"/>
        </w:trPr>
        <w:tc>
          <w:tcPr>
            <w:tcW w:w="4235" w:type="dxa"/>
            <w:tcBorders>
              <w:tl2br w:val="single" w:sz="4" w:space="0" w:color="auto"/>
            </w:tcBorders>
            <w:shd w:val="clear" w:color="auto" w:fill="FFFF00"/>
            <w:vAlign w:val="center"/>
          </w:tcPr>
          <w:p w:rsidR="00FF5772" w:rsidRPr="008E57E2" w:rsidRDefault="00FF5772" w:rsidP="00423ADC">
            <w:pPr>
              <w:autoSpaceDE w:val="0"/>
              <w:autoSpaceDN w:val="0"/>
              <w:adjustRightInd w:val="0"/>
              <w:snapToGrid w:val="0"/>
              <w:jc w:val="center"/>
              <w:rPr>
                <w:rFonts w:ascii="Times New Roman" w:hAnsi="Times New Roman"/>
                <w:color w:val="000000"/>
                <w:szCs w:val="24"/>
                <w:lang w:val="lt-LT"/>
              </w:rPr>
            </w:pPr>
          </w:p>
        </w:tc>
        <w:tc>
          <w:tcPr>
            <w:tcW w:w="1188" w:type="dxa"/>
            <w:shd w:val="clear" w:color="auto" w:fill="FFFF00"/>
            <w:vAlign w:val="center"/>
          </w:tcPr>
          <w:p w:rsidR="00FF5772" w:rsidRPr="008E57E2" w:rsidRDefault="00FF5772" w:rsidP="00423ADC">
            <w:pPr>
              <w:autoSpaceDE w:val="0"/>
              <w:autoSpaceDN w:val="0"/>
              <w:adjustRightInd w:val="0"/>
              <w:snapToGrid w:val="0"/>
              <w:jc w:val="center"/>
              <w:rPr>
                <w:rFonts w:ascii="Times New Roman" w:hAnsi="Times New Roman"/>
                <w:b/>
                <w:color w:val="000000"/>
                <w:sz w:val="22"/>
                <w:szCs w:val="22"/>
                <w:highlight w:val="yellow"/>
                <w:lang w:val="lt-LT"/>
              </w:rPr>
            </w:pPr>
            <w:r w:rsidRPr="008E57E2">
              <w:rPr>
                <w:rFonts w:ascii="Times New Roman" w:hAnsi="Times New Roman"/>
                <w:b/>
                <w:color w:val="000000"/>
                <w:sz w:val="22"/>
                <w:szCs w:val="22"/>
                <w:highlight w:val="yellow"/>
                <w:lang w:val="lt-LT"/>
              </w:rPr>
              <w:t>2015 m.</w:t>
            </w:r>
          </w:p>
        </w:tc>
        <w:tc>
          <w:tcPr>
            <w:tcW w:w="1066" w:type="dxa"/>
            <w:shd w:val="clear" w:color="auto" w:fill="FFFF00"/>
            <w:vAlign w:val="center"/>
          </w:tcPr>
          <w:p w:rsidR="00FF5772" w:rsidRPr="008E57E2" w:rsidRDefault="00FF5772" w:rsidP="00423ADC">
            <w:pPr>
              <w:autoSpaceDE w:val="0"/>
              <w:autoSpaceDN w:val="0"/>
              <w:adjustRightInd w:val="0"/>
              <w:snapToGrid w:val="0"/>
              <w:jc w:val="center"/>
              <w:rPr>
                <w:rFonts w:ascii="Times New Roman" w:hAnsi="Times New Roman"/>
                <w:b/>
                <w:color w:val="000000"/>
                <w:sz w:val="22"/>
                <w:szCs w:val="22"/>
                <w:highlight w:val="yellow"/>
                <w:lang w:val="lt-LT"/>
              </w:rPr>
            </w:pPr>
            <w:r w:rsidRPr="008E57E2">
              <w:rPr>
                <w:rFonts w:ascii="Times New Roman" w:hAnsi="Times New Roman"/>
                <w:b/>
                <w:color w:val="000000"/>
                <w:sz w:val="22"/>
                <w:szCs w:val="22"/>
                <w:highlight w:val="yellow"/>
                <w:lang w:val="lt-LT"/>
              </w:rPr>
              <w:t>2016 m.</w:t>
            </w:r>
          </w:p>
        </w:tc>
        <w:tc>
          <w:tcPr>
            <w:tcW w:w="1157" w:type="dxa"/>
            <w:shd w:val="clear" w:color="auto" w:fill="FFFF00"/>
            <w:vAlign w:val="center"/>
          </w:tcPr>
          <w:p w:rsidR="00FF5772" w:rsidRPr="008E57E2" w:rsidRDefault="00FF5772" w:rsidP="00423ADC">
            <w:pPr>
              <w:autoSpaceDE w:val="0"/>
              <w:autoSpaceDN w:val="0"/>
              <w:adjustRightInd w:val="0"/>
              <w:snapToGrid w:val="0"/>
              <w:jc w:val="center"/>
              <w:rPr>
                <w:rFonts w:ascii="Times New Roman" w:hAnsi="Times New Roman"/>
                <w:b/>
                <w:color w:val="000000"/>
                <w:sz w:val="22"/>
                <w:szCs w:val="22"/>
                <w:highlight w:val="yellow"/>
                <w:lang w:val="lt-LT"/>
              </w:rPr>
            </w:pPr>
            <w:r w:rsidRPr="008E57E2">
              <w:rPr>
                <w:rFonts w:ascii="Times New Roman" w:hAnsi="Times New Roman"/>
                <w:b/>
                <w:color w:val="000000"/>
                <w:sz w:val="22"/>
                <w:szCs w:val="22"/>
                <w:highlight w:val="yellow"/>
                <w:lang w:val="lt-LT"/>
              </w:rPr>
              <w:t>2017 m.</w:t>
            </w:r>
          </w:p>
        </w:tc>
        <w:tc>
          <w:tcPr>
            <w:tcW w:w="1104" w:type="dxa"/>
            <w:shd w:val="clear" w:color="auto" w:fill="FFFF00"/>
            <w:vAlign w:val="center"/>
          </w:tcPr>
          <w:p w:rsidR="00FF5772" w:rsidRPr="008E57E2" w:rsidRDefault="00FF5772" w:rsidP="00423ADC">
            <w:pPr>
              <w:autoSpaceDE w:val="0"/>
              <w:autoSpaceDN w:val="0"/>
              <w:adjustRightInd w:val="0"/>
              <w:snapToGrid w:val="0"/>
              <w:jc w:val="center"/>
              <w:rPr>
                <w:rFonts w:ascii="Times New Roman" w:hAnsi="Times New Roman"/>
                <w:b/>
                <w:color w:val="000000"/>
                <w:sz w:val="22"/>
                <w:szCs w:val="22"/>
                <w:highlight w:val="yellow"/>
                <w:lang w:val="lt-LT"/>
              </w:rPr>
            </w:pPr>
            <w:r w:rsidRPr="008E57E2">
              <w:rPr>
                <w:rFonts w:ascii="Times New Roman" w:hAnsi="Times New Roman"/>
                <w:b/>
                <w:color w:val="000000"/>
                <w:sz w:val="22"/>
                <w:szCs w:val="22"/>
                <w:highlight w:val="yellow"/>
                <w:lang w:val="lt-LT"/>
              </w:rPr>
              <w:t>2018 m.</w:t>
            </w:r>
          </w:p>
        </w:tc>
        <w:tc>
          <w:tcPr>
            <w:tcW w:w="1104" w:type="dxa"/>
            <w:shd w:val="clear" w:color="auto" w:fill="FFFF00"/>
            <w:vAlign w:val="center"/>
          </w:tcPr>
          <w:p w:rsidR="00FF5772" w:rsidRPr="008E57E2" w:rsidRDefault="00FF5772" w:rsidP="00423ADC">
            <w:pPr>
              <w:autoSpaceDE w:val="0"/>
              <w:autoSpaceDN w:val="0"/>
              <w:adjustRightInd w:val="0"/>
              <w:snapToGrid w:val="0"/>
              <w:jc w:val="center"/>
              <w:rPr>
                <w:rFonts w:ascii="Times New Roman" w:hAnsi="Times New Roman"/>
                <w:b/>
                <w:color w:val="000000"/>
                <w:sz w:val="22"/>
                <w:szCs w:val="22"/>
                <w:highlight w:val="yellow"/>
                <w:lang w:val="lt-LT"/>
              </w:rPr>
            </w:pPr>
            <w:r w:rsidRPr="008E57E2">
              <w:rPr>
                <w:rFonts w:ascii="Times New Roman" w:hAnsi="Times New Roman"/>
                <w:b/>
                <w:color w:val="000000"/>
                <w:sz w:val="22"/>
                <w:szCs w:val="22"/>
                <w:highlight w:val="yellow"/>
                <w:lang w:val="lt-LT"/>
              </w:rPr>
              <w:t>201</w:t>
            </w:r>
            <w:r>
              <w:rPr>
                <w:rFonts w:ascii="Times New Roman" w:hAnsi="Times New Roman"/>
                <w:b/>
                <w:color w:val="000000"/>
                <w:sz w:val="22"/>
                <w:szCs w:val="22"/>
                <w:highlight w:val="yellow"/>
                <w:lang w:val="lt-LT"/>
              </w:rPr>
              <w:t>9</w:t>
            </w:r>
            <w:r w:rsidRPr="008E57E2">
              <w:rPr>
                <w:rFonts w:ascii="Times New Roman" w:hAnsi="Times New Roman"/>
                <w:b/>
                <w:color w:val="000000"/>
                <w:sz w:val="22"/>
                <w:szCs w:val="22"/>
                <w:highlight w:val="yellow"/>
                <w:lang w:val="lt-LT"/>
              </w:rPr>
              <w:t xml:space="preserve"> m.</w:t>
            </w:r>
          </w:p>
        </w:tc>
      </w:tr>
      <w:tr w:rsidR="00FF5772" w:rsidRPr="008E57E2" w:rsidTr="00E835A0">
        <w:tc>
          <w:tcPr>
            <w:tcW w:w="4235" w:type="dxa"/>
            <w:vAlign w:val="center"/>
          </w:tcPr>
          <w:p w:rsidR="00FF5772" w:rsidRPr="008E57E2" w:rsidRDefault="00FF5772" w:rsidP="00E835A0">
            <w:pPr>
              <w:autoSpaceDE w:val="0"/>
              <w:autoSpaceDN w:val="0"/>
              <w:adjustRightInd w:val="0"/>
              <w:snapToGrid w:val="0"/>
              <w:jc w:val="center"/>
              <w:rPr>
                <w:rFonts w:ascii="Times New Roman" w:hAnsi="Times New Roman"/>
                <w:color w:val="000000"/>
                <w:sz w:val="22"/>
                <w:szCs w:val="22"/>
                <w:lang w:val="lt-LT"/>
              </w:rPr>
            </w:pPr>
            <w:r w:rsidRPr="008E57E2">
              <w:rPr>
                <w:rFonts w:ascii="Times New Roman" w:hAnsi="Times New Roman"/>
                <w:color w:val="000000"/>
                <w:sz w:val="22"/>
                <w:szCs w:val="22"/>
                <w:lang w:val="lt-LT"/>
              </w:rPr>
              <w:t>Automobilių kelių ilgis, km</w:t>
            </w:r>
          </w:p>
        </w:tc>
        <w:tc>
          <w:tcPr>
            <w:tcW w:w="1188" w:type="dxa"/>
            <w:shd w:val="clear" w:color="auto" w:fill="FFFFFF"/>
            <w:vAlign w:val="center"/>
          </w:tcPr>
          <w:p w:rsidR="00FF5772" w:rsidRPr="008E57E2" w:rsidRDefault="00FF5772" w:rsidP="00E835A0">
            <w:pPr>
              <w:pStyle w:val="ng-binding"/>
              <w:spacing w:before="0" w:beforeAutospacing="0" w:after="0" w:afterAutospacing="0" w:line="225" w:lineRule="atLeast"/>
              <w:ind w:left="75" w:right="75"/>
              <w:jc w:val="center"/>
              <w:rPr>
                <w:color w:val="000000"/>
                <w:sz w:val="22"/>
                <w:szCs w:val="22"/>
              </w:rPr>
            </w:pPr>
            <w:r w:rsidRPr="00E835A0">
              <w:rPr>
                <w:color w:val="000000"/>
                <w:sz w:val="22"/>
                <w:szCs w:val="22"/>
              </w:rPr>
              <w:t>734</w:t>
            </w:r>
          </w:p>
        </w:tc>
        <w:tc>
          <w:tcPr>
            <w:tcW w:w="1066" w:type="dxa"/>
            <w:shd w:val="clear" w:color="auto" w:fill="FFFFFF"/>
            <w:vAlign w:val="center"/>
          </w:tcPr>
          <w:p w:rsidR="00FF5772" w:rsidRPr="008E57E2" w:rsidRDefault="00FF5772" w:rsidP="00E835A0">
            <w:pPr>
              <w:pStyle w:val="ng-binding"/>
              <w:spacing w:before="0" w:beforeAutospacing="0" w:after="0" w:afterAutospacing="0" w:line="225" w:lineRule="atLeast"/>
              <w:ind w:left="75" w:right="75"/>
              <w:jc w:val="center"/>
              <w:rPr>
                <w:color w:val="000000"/>
                <w:sz w:val="22"/>
                <w:szCs w:val="22"/>
              </w:rPr>
            </w:pPr>
            <w:r w:rsidRPr="00E835A0">
              <w:rPr>
                <w:color w:val="000000"/>
                <w:sz w:val="22"/>
                <w:szCs w:val="22"/>
              </w:rPr>
              <w:t>728</w:t>
            </w:r>
          </w:p>
        </w:tc>
        <w:tc>
          <w:tcPr>
            <w:tcW w:w="1157" w:type="dxa"/>
            <w:shd w:val="clear" w:color="auto" w:fill="FFFFFF"/>
            <w:vAlign w:val="center"/>
          </w:tcPr>
          <w:p w:rsidR="00FF5772" w:rsidRPr="008E57E2" w:rsidRDefault="00FF5772" w:rsidP="00E835A0">
            <w:pPr>
              <w:pStyle w:val="ng-binding"/>
              <w:spacing w:before="0" w:beforeAutospacing="0" w:after="0" w:afterAutospacing="0" w:line="225" w:lineRule="atLeast"/>
              <w:ind w:left="75" w:right="75"/>
              <w:jc w:val="center"/>
              <w:rPr>
                <w:color w:val="000000"/>
                <w:sz w:val="22"/>
                <w:szCs w:val="22"/>
              </w:rPr>
            </w:pPr>
            <w:r w:rsidRPr="00E835A0">
              <w:rPr>
                <w:color w:val="000000"/>
                <w:sz w:val="22"/>
                <w:szCs w:val="22"/>
              </w:rPr>
              <w:t>729</w:t>
            </w:r>
          </w:p>
        </w:tc>
        <w:tc>
          <w:tcPr>
            <w:tcW w:w="1104" w:type="dxa"/>
            <w:shd w:val="clear" w:color="auto" w:fill="FFFFFF"/>
            <w:vAlign w:val="center"/>
          </w:tcPr>
          <w:p w:rsidR="00FF5772" w:rsidRPr="008E57E2" w:rsidRDefault="00FF5772" w:rsidP="00E835A0">
            <w:pPr>
              <w:pStyle w:val="ng-binding"/>
              <w:spacing w:before="0" w:beforeAutospacing="0" w:after="0" w:afterAutospacing="0" w:line="225" w:lineRule="atLeast"/>
              <w:ind w:left="75" w:right="75"/>
              <w:jc w:val="center"/>
              <w:rPr>
                <w:color w:val="000000"/>
                <w:sz w:val="22"/>
                <w:szCs w:val="22"/>
              </w:rPr>
            </w:pPr>
            <w:r w:rsidRPr="00E835A0">
              <w:rPr>
                <w:color w:val="000000"/>
                <w:sz w:val="22"/>
                <w:szCs w:val="22"/>
              </w:rPr>
              <w:t>732</w:t>
            </w:r>
          </w:p>
        </w:tc>
        <w:tc>
          <w:tcPr>
            <w:tcW w:w="1104" w:type="dxa"/>
            <w:shd w:val="clear" w:color="auto" w:fill="FFFFFF"/>
            <w:vAlign w:val="center"/>
          </w:tcPr>
          <w:p w:rsidR="00FF5772" w:rsidRPr="008E57E2" w:rsidRDefault="00FF5772" w:rsidP="00E835A0">
            <w:pPr>
              <w:pStyle w:val="ng-binding"/>
              <w:spacing w:before="0" w:beforeAutospacing="0" w:after="0" w:afterAutospacing="0" w:line="225" w:lineRule="atLeast"/>
              <w:ind w:left="75" w:right="75"/>
              <w:jc w:val="center"/>
              <w:rPr>
                <w:color w:val="000000"/>
                <w:sz w:val="22"/>
                <w:szCs w:val="22"/>
              </w:rPr>
            </w:pPr>
            <w:r w:rsidRPr="00E835A0">
              <w:rPr>
                <w:color w:val="000000"/>
                <w:sz w:val="22"/>
                <w:szCs w:val="22"/>
              </w:rPr>
              <w:t>733</w:t>
            </w:r>
          </w:p>
        </w:tc>
      </w:tr>
      <w:tr w:rsidR="00FF5772" w:rsidRPr="008E57E2" w:rsidTr="00E835A0">
        <w:tc>
          <w:tcPr>
            <w:tcW w:w="4235" w:type="dxa"/>
            <w:vAlign w:val="center"/>
          </w:tcPr>
          <w:p w:rsidR="00FF5772" w:rsidRPr="008E57E2" w:rsidRDefault="00FF5772" w:rsidP="00E835A0">
            <w:pPr>
              <w:autoSpaceDE w:val="0"/>
              <w:autoSpaceDN w:val="0"/>
              <w:adjustRightInd w:val="0"/>
              <w:snapToGrid w:val="0"/>
              <w:jc w:val="center"/>
              <w:rPr>
                <w:rFonts w:ascii="Times New Roman" w:hAnsi="Times New Roman"/>
                <w:color w:val="000000"/>
                <w:sz w:val="22"/>
                <w:szCs w:val="22"/>
                <w:lang w:val="lt-LT"/>
              </w:rPr>
            </w:pPr>
            <w:r w:rsidRPr="008E57E2">
              <w:rPr>
                <w:rFonts w:ascii="Times New Roman" w:hAnsi="Times New Roman"/>
                <w:color w:val="000000"/>
                <w:sz w:val="22"/>
                <w:szCs w:val="22"/>
                <w:lang w:val="lt-LT"/>
              </w:rPr>
              <w:t>Automobilių kelių su danga ilgis, km</w:t>
            </w:r>
          </w:p>
        </w:tc>
        <w:tc>
          <w:tcPr>
            <w:tcW w:w="1188" w:type="dxa"/>
            <w:shd w:val="clear" w:color="auto" w:fill="FFFFFF"/>
            <w:vAlign w:val="center"/>
          </w:tcPr>
          <w:p w:rsidR="00FF5772" w:rsidRPr="008E57E2" w:rsidRDefault="00FF5772" w:rsidP="00E835A0">
            <w:pPr>
              <w:pStyle w:val="ng-binding"/>
              <w:spacing w:before="0" w:beforeAutospacing="0" w:after="0" w:afterAutospacing="0" w:line="225" w:lineRule="atLeast"/>
              <w:ind w:left="75" w:right="75"/>
              <w:jc w:val="center"/>
              <w:rPr>
                <w:color w:val="000000"/>
                <w:sz w:val="22"/>
                <w:szCs w:val="22"/>
              </w:rPr>
            </w:pPr>
            <w:r w:rsidRPr="00E835A0">
              <w:rPr>
                <w:color w:val="000000"/>
                <w:sz w:val="22"/>
                <w:szCs w:val="22"/>
              </w:rPr>
              <w:t>660</w:t>
            </w:r>
          </w:p>
        </w:tc>
        <w:tc>
          <w:tcPr>
            <w:tcW w:w="1066" w:type="dxa"/>
            <w:shd w:val="clear" w:color="auto" w:fill="FFFFFF"/>
            <w:vAlign w:val="center"/>
          </w:tcPr>
          <w:p w:rsidR="00FF5772" w:rsidRPr="008E57E2" w:rsidRDefault="00FF5772" w:rsidP="00E835A0">
            <w:pPr>
              <w:pStyle w:val="ng-binding"/>
              <w:spacing w:before="0" w:beforeAutospacing="0" w:after="0" w:afterAutospacing="0" w:line="225" w:lineRule="atLeast"/>
              <w:ind w:left="75" w:right="75"/>
              <w:jc w:val="center"/>
              <w:rPr>
                <w:color w:val="000000"/>
                <w:sz w:val="22"/>
                <w:szCs w:val="22"/>
              </w:rPr>
            </w:pPr>
            <w:r w:rsidRPr="00E835A0">
              <w:rPr>
                <w:color w:val="000000"/>
                <w:sz w:val="22"/>
                <w:szCs w:val="22"/>
              </w:rPr>
              <w:t>657</w:t>
            </w:r>
          </w:p>
        </w:tc>
        <w:tc>
          <w:tcPr>
            <w:tcW w:w="1157" w:type="dxa"/>
            <w:shd w:val="clear" w:color="auto" w:fill="FFFFFF"/>
            <w:vAlign w:val="center"/>
          </w:tcPr>
          <w:p w:rsidR="00FF5772" w:rsidRPr="008E57E2" w:rsidRDefault="00FF5772" w:rsidP="00E835A0">
            <w:pPr>
              <w:pStyle w:val="ng-binding"/>
              <w:spacing w:before="0" w:beforeAutospacing="0" w:after="0" w:afterAutospacing="0" w:line="225" w:lineRule="atLeast"/>
              <w:ind w:left="75" w:right="75"/>
              <w:jc w:val="center"/>
              <w:rPr>
                <w:color w:val="000000"/>
                <w:sz w:val="22"/>
                <w:szCs w:val="22"/>
              </w:rPr>
            </w:pPr>
            <w:r w:rsidRPr="00E835A0">
              <w:rPr>
                <w:color w:val="000000"/>
                <w:sz w:val="22"/>
                <w:szCs w:val="22"/>
              </w:rPr>
              <w:t>658</w:t>
            </w:r>
          </w:p>
        </w:tc>
        <w:tc>
          <w:tcPr>
            <w:tcW w:w="1104" w:type="dxa"/>
            <w:shd w:val="clear" w:color="auto" w:fill="FFFFFF"/>
            <w:vAlign w:val="center"/>
          </w:tcPr>
          <w:p w:rsidR="00FF5772" w:rsidRPr="008E57E2" w:rsidRDefault="00FF5772" w:rsidP="00E835A0">
            <w:pPr>
              <w:pStyle w:val="ng-binding"/>
              <w:spacing w:before="0" w:beforeAutospacing="0" w:after="0" w:afterAutospacing="0" w:line="225" w:lineRule="atLeast"/>
              <w:ind w:left="75" w:right="75"/>
              <w:jc w:val="center"/>
              <w:rPr>
                <w:color w:val="000000"/>
                <w:sz w:val="22"/>
                <w:szCs w:val="22"/>
              </w:rPr>
            </w:pPr>
            <w:r w:rsidRPr="00E835A0">
              <w:rPr>
                <w:color w:val="000000"/>
                <w:sz w:val="22"/>
                <w:szCs w:val="22"/>
              </w:rPr>
              <w:t>661</w:t>
            </w:r>
          </w:p>
        </w:tc>
        <w:tc>
          <w:tcPr>
            <w:tcW w:w="1104" w:type="dxa"/>
            <w:shd w:val="clear" w:color="auto" w:fill="FFFFFF"/>
            <w:vAlign w:val="center"/>
          </w:tcPr>
          <w:p w:rsidR="00FF5772" w:rsidRPr="008E57E2" w:rsidRDefault="00FF5772" w:rsidP="00E835A0">
            <w:pPr>
              <w:pStyle w:val="ng-binding"/>
              <w:spacing w:before="0" w:beforeAutospacing="0" w:after="0" w:afterAutospacing="0" w:line="225" w:lineRule="atLeast"/>
              <w:ind w:left="75" w:right="75"/>
              <w:jc w:val="center"/>
              <w:rPr>
                <w:color w:val="000000"/>
                <w:sz w:val="22"/>
                <w:szCs w:val="22"/>
              </w:rPr>
            </w:pPr>
            <w:r w:rsidRPr="00E835A0">
              <w:rPr>
                <w:color w:val="000000"/>
                <w:sz w:val="22"/>
                <w:szCs w:val="22"/>
              </w:rPr>
              <w:t>665</w:t>
            </w:r>
          </w:p>
        </w:tc>
      </w:tr>
      <w:tr w:rsidR="00FF5772" w:rsidRPr="008E57E2" w:rsidTr="00E835A0">
        <w:tc>
          <w:tcPr>
            <w:tcW w:w="4235" w:type="dxa"/>
            <w:vAlign w:val="center"/>
          </w:tcPr>
          <w:p w:rsidR="00FF5772" w:rsidRPr="008E57E2" w:rsidRDefault="00FF5772" w:rsidP="00E835A0">
            <w:pPr>
              <w:autoSpaceDE w:val="0"/>
              <w:autoSpaceDN w:val="0"/>
              <w:adjustRightInd w:val="0"/>
              <w:snapToGrid w:val="0"/>
              <w:jc w:val="center"/>
              <w:rPr>
                <w:rFonts w:ascii="Times New Roman" w:hAnsi="Times New Roman"/>
                <w:color w:val="000000"/>
                <w:sz w:val="22"/>
                <w:szCs w:val="22"/>
                <w:lang w:val="lt-LT"/>
              </w:rPr>
            </w:pPr>
            <w:r w:rsidRPr="008E57E2">
              <w:rPr>
                <w:rFonts w:ascii="Times New Roman" w:hAnsi="Times New Roman"/>
                <w:color w:val="000000"/>
                <w:sz w:val="22"/>
                <w:szCs w:val="22"/>
                <w:lang w:val="lt-LT"/>
              </w:rPr>
              <w:t>Automobilių kelių su patobulinta danga ilgis, km</w:t>
            </w:r>
          </w:p>
        </w:tc>
        <w:tc>
          <w:tcPr>
            <w:tcW w:w="1188" w:type="dxa"/>
            <w:shd w:val="clear" w:color="auto" w:fill="FFFFFF"/>
            <w:vAlign w:val="center"/>
          </w:tcPr>
          <w:p w:rsidR="00FF5772" w:rsidRPr="008E57E2" w:rsidRDefault="00FF5772" w:rsidP="00E835A0">
            <w:pPr>
              <w:pStyle w:val="ng-binding"/>
              <w:spacing w:before="0" w:beforeAutospacing="0" w:after="0" w:afterAutospacing="0" w:line="225" w:lineRule="atLeast"/>
              <w:ind w:left="75" w:right="75"/>
              <w:jc w:val="center"/>
              <w:rPr>
                <w:color w:val="000000"/>
                <w:sz w:val="22"/>
                <w:szCs w:val="22"/>
              </w:rPr>
            </w:pPr>
            <w:r w:rsidRPr="00E835A0">
              <w:rPr>
                <w:color w:val="000000"/>
                <w:sz w:val="22"/>
                <w:szCs w:val="22"/>
              </w:rPr>
              <w:t>146</w:t>
            </w:r>
          </w:p>
        </w:tc>
        <w:tc>
          <w:tcPr>
            <w:tcW w:w="1066" w:type="dxa"/>
            <w:shd w:val="clear" w:color="auto" w:fill="FFFFFF"/>
            <w:vAlign w:val="center"/>
          </w:tcPr>
          <w:p w:rsidR="00FF5772" w:rsidRPr="008E57E2" w:rsidRDefault="00FF5772" w:rsidP="00E835A0">
            <w:pPr>
              <w:pStyle w:val="ng-binding"/>
              <w:spacing w:before="0" w:beforeAutospacing="0" w:after="0" w:afterAutospacing="0" w:line="225" w:lineRule="atLeast"/>
              <w:ind w:left="75" w:right="75"/>
              <w:jc w:val="center"/>
              <w:rPr>
                <w:color w:val="000000"/>
                <w:sz w:val="22"/>
                <w:szCs w:val="22"/>
              </w:rPr>
            </w:pPr>
            <w:r w:rsidRPr="00E835A0">
              <w:rPr>
                <w:color w:val="000000"/>
                <w:sz w:val="22"/>
                <w:szCs w:val="22"/>
              </w:rPr>
              <w:t>148</w:t>
            </w:r>
          </w:p>
        </w:tc>
        <w:tc>
          <w:tcPr>
            <w:tcW w:w="1157" w:type="dxa"/>
            <w:shd w:val="clear" w:color="auto" w:fill="FFFFFF"/>
            <w:vAlign w:val="center"/>
          </w:tcPr>
          <w:p w:rsidR="00FF5772" w:rsidRPr="008E57E2" w:rsidRDefault="00FF5772" w:rsidP="00E835A0">
            <w:pPr>
              <w:pStyle w:val="ng-binding"/>
              <w:spacing w:before="0" w:beforeAutospacing="0" w:after="0" w:afterAutospacing="0" w:line="225" w:lineRule="atLeast"/>
              <w:ind w:left="75" w:right="75"/>
              <w:jc w:val="center"/>
              <w:rPr>
                <w:color w:val="000000"/>
                <w:sz w:val="22"/>
                <w:szCs w:val="22"/>
              </w:rPr>
            </w:pPr>
            <w:r w:rsidRPr="00E835A0">
              <w:rPr>
                <w:color w:val="000000"/>
                <w:sz w:val="22"/>
                <w:szCs w:val="22"/>
              </w:rPr>
              <w:t>150</w:t>
            </w:r>
          </w:p>
        </w:tc>
        <w:tc>
          <w:tcPr>
            <w:tcW w:w="1104" w:type="dxa"/>
            <w:shd w:val="clear" w:color="auto" w:fill="FFFFFF"/>
            <w:vAlign w:val="center"/>
          </w:tcPr>
          <w:p w:rsidR="00FF5772" w:rsidRPr="008E57E2" w:rsidRDefault="00FF5772" w:rsidP="00E835A0">
            <w:pPr>
              <w:pStyle w:val="ng-binding"/>
              <w:spacing w:before="0" w:beforeAutospacing="0" w:after="0" w:afterAutospacing="0" w:line="225" w:lineRule="atLeast"/>
              <w:ind w:left="75" w:right="75"/>
              <w:jc w:val="center"/>
              <w:rPr>
                <w:color w:val="000000"/>
                <w:sz w:val="22"/>
                <w:szCs w:val="22"/>
              </w:rPr>
            </w:pPr>
            <w:r w:rsidRPr="00E835A0">
              <w:rPr>
                <w:color w:val="000000"/>
                <w:sz w:val="22"/>
                <w:szCs w:val="22"/>
              </w:rPr>
              <w:t>150</w:t>
            </w:r>
          </w:p>
        </w:tc>
        <w:tc>
          <w:tcPr>
            <w:tcW w:w="1104" w:type="dxa"/>
            <w:shd w:val="clear" w:color="auto" w:fill="FFFFFF"/>
            <w:vAlign w:val="center"/>
          </w:tcPr>
          <w:p w:rsidR="00FF5772" w:rsidRPr="008E57E2" w:rsidRDefault="00FF5772" w:rsidP="00E835A0">
            <w:pPr>
              <w:pStyle w:val="ng-binding"/>
              <w:spacing w:before="0" w:beforeAutospacing="0" w:after="0" w:afterAutospacing="0" w:line="225" w:lineRule="atLeast"/>
              <w:ind w:left="75" w:right="75"/>
              <w:jc w:val="center"/>
              <w:rPr>
                <w:color w:val="000000"/>
                <w:sz w:val="22"/>
                <w:szCs w:val="22"/>
              </w:rPr>
            </w:pPr>
            <w:r w:rsidRPr="00E835A0">
              <w:rPr>
                <w:color w:val="000000"/>
                <w:sz w:val="22"/>
                <w:szCs w:val="22"/>
              </w:rPr>
              <w:t>155</w:t>
            </w:r>
          </w:p>
        </w:tc>
      </w:tr>
      <w:tr w:rsidR="00FF5772" w:rsidRPr="008E57E2" w:rsidTr="00E835A0">
        <w:tc>
          <w:tcPr>
            <w:tcW w:w="4235" w:type="dxa"/>
            <w:vAlign w:val="center"/>
          </w:tcPr>
          <w:p w:rsidR="00FF5772" w:rsidRPr="008E57E2" w:rsidRDefault="00FF5772" w:rsidP="00E835A0">
            <w:pPr>
              <w:autoSpaceDE w:val="0"/>
              <w:autoSpaceDN w:val="0"/>
              <w:adjustRightInd w:val="0"/>
              <w:snapToGrid w:val="0"/>
              <w:jc w:val="center"/>
              <w:rPr>
                <w:rFonts w:ascii="Times New Roman" w:hAnsi="Times New Roman"/>
                <w:color w:val="000000"/>
                <w:sz w:val="22"/>
                <w:szCs w:val="22"/>
                <w:lang w:val="lt-LT"/>
              </w:rPr>
            </w:pPr>
            <w:r w:rsidRPr="008E57E2">
              <w:rPr>
                <w:rFonts w:ascii="Times New Roman" w:hAnsi="Times New Roman"/>
                <w:color w:val="000000"/>
                <w:sz w:val="22"/>
                <w:szCs w:val="22"/>
                <w:lang w:val="lt-LT"/>
              </w:rPr>
              <w:t>Žvyro kelių ilgis, km</w:t>
            </w:r>
          </w:p>
        </w:tc>
        <w:tc>
          <w:tcPr>
            <w:tcW w:w="1188" w:type="dxa"/>
            <w:shd w:val="clear" w:color="auto" w:fill="FFFFFF"/>
            <w:vAlign w:val="center"/>
          </w:tcPr>
          <w:p w:rsidR="00FF5772" w:rsidRPr="008E57E2" w:rsidRDefault="00FF5772" w:rsidP="00E835A0">
            <w:pPr>
              <w:pStyle w:val="ng-binding"/>
              <w:spacing w:before="0" w:beforeAutospacing="0" w:after="0" w:afterAutospacing="0" w:line="225" w:lineRule="atLeast"/>
              <w:ind w:left="75" w:right="75"/>
              <w:jc w:val="center"/>
              <w:rPr>
                <w:color w:val="000000"/>
                <w:sz w:val="22"/>
                <w:szCs w:val="22"/>
              </w:rPr>
            </w:pPr>
            <w:r w:rsidRPr="00E835A0">
              <w:rPr>
                <w:color w:val="000000"/>
                <w:sz w:val="22"/>
                <w:szCs w:val="22"/>
              </w:rPr>
              <w:t>514</w:t>
            </w:r>
          </w:p>
        </w:tc>
        <w:tc>
          <w:tcPr>
            <w:tcW w:w="1066" w:type="dxa"/>
            <w:shd w:val="clear" w:color="auto" w:fill="FFFFFF"/>
            <w:vAlign w:val="center"/>
          </w:tcPr>
          <w:p w:rsidR="00FF5772" w:rsidRPr="008E57E2" w:rsidRDefault="00FF5772" w:rsidP="00E835A0">
            <w:pPr>
              <w:pStyle w:val="ng-binding"/>
              <w:spacing w:before="0" w:beforeAutospacing="0" w:after="0" w:afterAutospacing="0" w:line="225" w:lineRule="atLeast"/>
              <w:ind w:left="75" w:right="75"/>
              <w:jc w:val="center"/>
              <w:rPr>
                <w:color w:val="000000"/>
                <w:sz w:val="22"/>
                <w:szCs w:val="22"/>
              </w:rPr>
            </w:pPr>
            <w:r w:rsidRPr="00E835A0">
              <w:rPr>
                <w:color w:val="000000"/>
                <w:sz w:val="22"/>
                <w:szCs w:val="22"/>
              </w:rPr>
              <w:t>509</w:t>
            </w:r>
          </w:p>
        </w:tc>
        <w:tc>
          <w:tcPr>
            <w:tcW w:w="1157" w:type="dxa"/>
            <w:shd w:val="clear" w:color="auto" w:fill="FFFFFF"/>
            <w:vAlign w:val="center"/>
          </w:tcPr>
          <w:p w:rsidR="00FF5772" w:rsidRPr="008E57E2" w:rsidRDefault="00FF5772" w:rsidP="00E835A0">
            <w:pPr>
              <w:pStyle w:val="ng-binding"/>
              <w:spacing w:before="0" w:beforeAutospacing="0" w:after="0" w:afterAutospacing="0" w:line="225" w:lineRule="atLeast"/>
              <w:ind w:left="75" w:right="75"/>
              <w:jc w:val="center"/>
              <w:rPr>
                <w:color w:val="000000"/>
                <w:sz w:val="22"/>
                <w:szCs w:val="22"/>
              </w:rPr>
            </w:pPr>
            <w:r w:rsidRPr="00E835A0">
              <w:rPr>
                <w:color w:val="000000"/>
                <w:sz w:val="22"/>
                <w:szCs w:val="22"/>
              </w:rPr>
              <w:t>508</w:t>
            </w:r>
          </w:p>
        </w:tc>
        <w:tc>
          <w:tcPr>
            <w:tcW w:w="1104" w:type="dxa"/>
            <w:shd w:val="clear" w:color="auto" w:fill="FFFFFF"/>
            <w:vAlign w:val="center"/>
          </w:tcPr>
          <w:p w:rsidR="00FF5772" w:rsidRPr="008E57E2" w:rsidRDefault="00FF5772" w:rsidP="00E835A0">
            <w:pPr>
              <w:pStyle w:val="ng-binding"/>
              <w:spacing w:before="0" w:beforeAutospacing="0" w:after="0" w:afterAutospacing="0" w:line="225" w:lineRule="atLeast"/>
              <w:ind w:left="75" w:right="75"/>
              <w:jc w:val="center"/>
              <w:rPr>
                <w:color w:val="000000"/>
                <w:sz w:val="22"/>
                <w:szCs w:val="22"/>
              </w:rPr>
            </w:pPr>
            <w:r w:rsidRPr="00E835A0">
              <w:rPr>
                <w:color w:val="000000"/>
                <w:sz w:val="22"/>
                <w:szCs w:val="22"/>
              </w:rPr>
              <w:t>511</w:t>
            </w:r>
          </w:p>
        </w:tc>
        <w:tc>
          <w:tcPr>
            <w:tcW w:w="1104" w:type="dxa"/>
            <w:shd w:val="clear" w:color="auto" w:fill="FFFFFF"/>
            <w:vAlign w:val="center"/>
          </w:tcPr>
          <w:p w:rsidR="00FF5772" w:rsidRPr="008E57E2" w:rsidRDefault="00FF5772" w:rsidP="00E835A0">
            <w:pPr>
              <w:pStyle w:val="ng-binding"/>
              <w:spacing w:before="0" w:beforeAutospacing="0" w:after="0" w:afterAutospacing="0" w:line="225" w:lineRule="atLeast"/>
              <w:ind w:left="75" w:right="75"/>
              <w:jc w:val="center"/>
              <w:rPr>
                <w:color w:val="000000"/>
                <w:sz w:val="22"/>
                <w:szCs w:val="22"/>
              </w:rPr>
            </w:pPr>
            <w:r w:rsidRPr="00E835A0">
              <w:rPr>
                <w:color w:val="000000"/>
                <w:sz w:val="22"/>
                <w:szCs w:val="22"/>
              </w:rPr>
              <w:t>509</w:t>
            </w:r>
          </w:p>
        </w:tc>
      </w:tr>
      <w:tr w:rsidR="00FF5772" w:rsidRPr="008E57E2" w:rsidTr="00E835A0">
        <w:tc>
          <w:tcPr>
            <w:tcW w:w="4235" w:type="dxa"/>
            <w:vAlign w:val="center"/>
          </w:tcPr>
          <w:p w:rsidR="00FF5772" w:rsidRPr="008E57E2" w:rsidRDefault="00FF5772" w:rsidP="00E835A0">
            <w:pPr>
              <w:autoSpaceDE w:val="0"/>
              <w:autoSpaceDN w:val="0"/>
              <w:adjustRightInd w:val="0"/>
              <w:snapToGrid w:val="0"/>
              <w:jc w:val="center"/>
              <w:rPr>
                <w:rFonts w:ascii="Times New Roman" w:hAnsi="Times New Roman"/>
                <w:color w:val="000000"/>
                <w:sz w:val="22"/>
                <w:szCs w:val="22"/>
                <w:lang w:val="lt-LT"/>
              </w:rPr>
            </w:pPr>
            <w:r w:rsidRPr="008E57E2">
              <w:rPr>
                <w:rFonts w:ascii="Times New Roman" w:hAnsi="Times New Roman"/>
                <w:color w:val="000000"/>
                <w:sz w:val="22"/>
                <w:szCs w:val="22"/>
                <w:lang w:val="lt-LT"/>
              </w:rPr>
              <w:t>Grunto kelių ilgis, km</w:t>
            </w:r>
          </w:p>
        </w:tc>
        <w:tc>
          <w:tcPr>
            <w:tcW w:w="1188" w:type="dxa"/>
            <w:shd w:val="clear" w:color="auto" w:fill="FFFFFF"/>
            <w:vAlign w:val="center"/>
          </w:tcPr>
          <w:p w:rsidR="00FF5772" w:rsidRPr="008E57E2" w:rsidRDefault="00FF5772" w:rsidP="00E835A0">
            <w:pPr>
              <w:pStyle w:val="ng-binding"/>
              <w:spacing w:before="0" w:beforeAutospacing="0" w:after="0" w:afterAutospacing="0" w:line="225" w:lineRule="atLeast"/>
              <w:ind w:left="75" w:right="75"/>
              <w:jc w:val="center"/>
              <w:rPr>
                <w:color w:val="000000"/>
                <w:sz w:val="22"/>
                <w:szCs w:val="22"/>
              </w:rPr>
            </w:pPr>
            <w:r w:rsidRPr="00E835A0">
              <w:rPr>
                <w:color w:val="000000"/>
                <w:sz w:val="22"/>
                <w:szCs w:val="22"/>
              </w:rPr>
              <w:t>74</w:t>
            </w:r>
          </w:p>
        </w:tc>
        <w:tc>
          <w:tcPr>
            <w:tcW w:w="1066" w:type="dxa"/>
            <w:shd w:val="clear" w:color="auto" w:fill="FFFFFF"/>
            <w:vAlign w:val="center"/>
          </w:tcPr>
          <w:p w:rsidR="00FF5772" w:rsidRPr="008E57E2" w:rsidRDefault="00FF5772" w:rsidP="00E835A0">
            <w:pPr>
              <w:pStyle w:val="ng-binding"/>
              <w:spacing w:before="0" w:beforeAutospacing="0" w:after="0" w:afterAutospacing="0" w:line="225" w:lineRule="atLeast"/>
              <w:ind w:left="75" w:right="75"/>
              <w:jc w:val="center"/>
              <w:rPr>
                <w:color w:val="000000"/>
                <w:sz w:val="22"/>
                <w:szCs w:val="22"/>
              </w:rPr>
            </w:pPr>
            <w:r w:rsidRPr="00E835A0">
              <w:rPr>
                <w:color w:val="000000"/>
                <w:sz w:val="22"/>
                <w:szCs w:val="22"/>
              </w:rPr>
              <w:t>72</w:t>
            </w:r>
          </w:p>
        </w:tc>
        <w:tc>
          <w:tcPr>
            <w:tcW w:w="1157" w:type="dxa"/>
            <w:shd w:val="clear" w:color="auto" w:fill="FFFFFF"/>
            <w:vAlign w:val="center"/>
          </w:tcPr>
          <w:p w:rsidR="00FF5772" w:rsidRPr="008E57E2" w:rsidRDefault="00FF5772" w:rsidP="00E835A0">
            <w:pPr>
              <w:pStyle w:val="ng-binding"/>
              <w:spacing w:before="0" w:beforeAutospacing="0" w:after="0" w:afterAutospacing="0" w:line="225" w:lineRule="atLeast"/>
              <w:ind w:left="75" w:right="75"/>
              <w:jc w:val="center"/>
              <w:rPr>
                <w:color w:val="000000"/>
                <w:sz w:val="22"/>
                <w:szCs w:val="22"/>
              </w:rPr>
            </w:pPr>
            <w:r w:rsidRPr="00E835A0">
              <w:rPr>
                <w:color w:val="000000"/>
                <w:sz w:val="22"/>
                <w:szCs w:val="22"/>
              </w:rPr>
              <w:t>71</w:t>
            </w:r>
          </w:p>
        </w:tc>
        <w:tc>
          <w:tcPr>
            <w:tcW w:w="1104" w:type="dxa"/>
            <w:shd w:val="clear" w:color="auto" w:fill="FFFFFF"/>
            <w:vAlign w:val="center"/>
          </w:tcPr>
          <w:p w:rsidR="00FF5772" w:rsidRPr="008E57E2" w:rsidRDefault="00FF5772" w:rsidP="00E835A0">
            <w:pPr>
              <w:pStyle w:val="ng-binding"/>
              <w:spacing w:before="0" w:beforeAutospacing="0" w:after="0" w:afterAutospacing="0" w:line="225" w:lineRule="atLeast"/>
              <w:ind w:left="75" w:right="75"/>
              <w:jc w:val="center"/>
              <w:rPr>
                <w:color w:val="000000"/>
                <w:sz w:val="22"/>
                <w:szCs w:val="22"/>
              </w:rPr>
            </w:pPr>
            <w:r w:rsidRPr="00E835A0">
              <w:rPr>
                <w:color w:val="000000"/>
                <w:sz w:val="22"/>
                <w:szCs w:val="22"/>
              </w:rPr>
              <w:t>71</w:t>
            </w:r>
          </w:p>
        </w:tc>
        <w:tc>
          <w:tcPr>
            <w:tcW w:w="1104" w:type="dxa"/>
            <w:shd w:val="clear" w:color="auto" w:fill="FFFFFF"/>
            <w:vAlign w:val="center"/>
          </w:tcPr>
          <w:p w:rsidR="00FF5772" w:rsidRPr="008E57E2" w:rsidRDefault="00FF5772" w:rsidP="00E835A0">
            <w:pPr>
              <w:pStyle w:val="ng-binding"/>
              <w:spacing w:before="0" w:beforeAutospacing="0" w:after="0" w:afterAutospacing="0" w:line="225" w:lineRule="atLeast"/>
              <w:ind w:left="75" w:right="75"/>
              <w:jc w:val="center"/>
              <w:rPr>
                <w:color w:val="000000"/>
                <w:sz w:val="22"/>
                <w:szCs w:val="22"/>
              </w:rPr>
            </w:pPr>
            <w:r w:rsidRPr="00E835A0">
              <w:rPr>
                <w:color w:val="000000"/>
                <w:sz w:val="22"/>
                <w:szCs w:val="22"/>
              </w:rPr>
              <w:t>69</w:t>
            </w:r>
          </w:p>
        </w:tc>
      </w:tr>
    </w:tbl>
    <w:p w:rsidR="00FF5772" w:rsidRPr="008E57E2" w:rsidRDefault="00FF5772" w:rsidP="0080231F">
      <w:pPr>
        <w:spacing w:before="120"/>
        <w:jc w:val="center"/>
        <w:rPr>
          <w:rFonts w:ascii="Times New Roman" w:hAnsi="Times New Roman"/>
          <w:i/>
          <w:iCs/>
          <w:sz w:val="20"/>
          <w:lang w:val="lt-LT"/>
        </w:rPr>
      </w:pPr>
      <w:r w:rsidRPr="008E57E2">
        <w:rPr>
          <w:rFonts w:ascii="Times New Roman" w:hAnsi="Times New Roman"/>
          <w:i/>
          <w:iCs/>
          <w:sz w:val="20"/>
          <w:lang w:val="lt-LT"/>
        </w:rPr>
        <w:t>(šaltinis: Lietuvos statistikos departamentas)</w:t>
      </w:r>
    </w:p>
    <w:p w:rsidR="00FF5772" w:rsidRPr="008E57E2" w:rsidRDefault="00FF5772" w:rsidP="0046640D">
      <w:pPr>
        <w:jc w:val="both"/>
        <w:rPr>
          <w:rFonts w:ascii="Times New Roman" w:hAnsi="Times New Roman"/>
          <w:szCs w:val="24"/>
          <w:highlight w:val="yellow"/>
          <w:lang w:val="lt-LT"/>
        </w:rPr>
      </w:pPr>
    </w:p>
    <w:p w:rsidR="00FF5772" w:rsidRPr="003B609C" w:rsidRDefault="00FF5772" w:rsidP="00210870">
      <w:pPr>
        <w:ind w:firstLine="709"/>
        <w:jc w:val="both"/>
        <w:rPr>
          <w:rFonts w:ascii="Times New Roman" w:hAnsi="Times New Roman"/>
          <w:color w:val="000000"/>
          <w:lang w:val="lt-LT"/>
        </w:rPr>
      </w:pPr>
      <w:r w:rsidRPr="003B609C">
        <w:rPr>
          <w:color w:val="000000"/>
          <w:lang w:val="lt-LT"/>
        </w:rPr>
        <w:t>Pagėgių</w:t>
      </w:r>
      <w:r>
        <w:rPr>
          <w:rFonts w:ascii="Times New Roman" w:hAnsi="Times New Roman"/>
          <w:lang w:val="lt-LT" w:eastAsia="en-US"/>
        </w:rPr>
        <w:t xml:space="preserve"> </w:t>
      </w:r>
      <w:r w:rsidRPr="003B609C">
        <w:rPr>
          <w:rFonts w:ascii="Times New Roman" w:hAnsi="Times New Roman"/>
          <w:color w:val="000000"/>
          <w:lang w:val="lt-LT"/>
        </w:rPr>
        <w:t xml:space="preserve">savivaldybėje 2015 – 2019 m. laikotarpiu bendras individualių lengvųjų automobilių ir jų skaičiaus 1000-čiui gyventojų stebima stabili augimo tendencija. </w:t>
      </w:r>
    </w:p>
    <w:p w:rsidR="00FF5772" w:rsidRPr="008E57E2" w:rsidRDefault="00FF5772" w:rsidP="00210870">
      <w:pPr>
        <w:ind w:firstLine="567"/>
        <w:jc w:val="right"/>
        <w:rPr>
          <w:rFonts w:ascii="Times New Roman" w:hAnsi="Times New Roman"/>
          <w:b/>
          <w:color w:val="000000"/>
          <w:szCs w:val="24"/>
          <w:highlight w:val="yellow"/>
          <w:lang w:val="lt-LT"/>
        </w:rPr>
      </w:pPr>
    </w:p>
    <w:p w:rsidR="00FF5772" w:rsidRDefault="00FF5772" w:rsidP="00210870">
      <w:pPr>
        <w:ind w:firstLine="567"/>
        <w:jc w:val="right"/>
        <w:rPr>
          <w:rFonts w:ascii="Times New Roman" w:hAnsi="Times New Roman"/>
          <w:b/>
          <w:szCs w:val="24"/>
          <w:lang w:val="lt-LT"/>
        </w:rPr>
      </w:pPr>
      <w:bookmarkStart w:id="11" w:name="_Hlk21417894"/>
    </w:p>
    <w:p w:rsidR="00FF5772" w:rsidRDefault="00FF5772" w:rsidP="00210870">
      <w:pPr>
        <w:ind w:firstLine="567"/>
        <w:jc w:val="right"/>
        <w:rPr>
          <w:rFonts w:ascii="Times New Roman" w:hAnsi="Times New Roman"/>
          <w:b/>
          <w:szCs w:val="24"/>
          <w:lang w:val="lt-LT"/>
        </w:rPr>
      </w:pPr>
    </w:p>
    <w:p w:rsidR="00FF5772" w:rsidRDefault="00FF5772" w:rsidP="00210870">
      <w:pPr>
        <w:ind w:firstLine="567"/>
        <w:jc w:val="right"/>
        <w:rPr>
          <w:rFonts w:ascii="Times New Roman" w:hAnsi="Times New Roman"/>
          <w:b/>
          <w:szCs w:val="24"/>
          <w:lang w:val="lt-LT"/>
        </w:rPr>
      </w:pPr>
    </w:p>
    <w:p w:rsidR="00FF5772" w:rsidRDefault="00FF5772" w:rsidP="00210870">
      <w:pPr>
        <w:ind w:firstLine="567"/>
        <w:jc w:val="right"/>
        <w:rPr>
          <w:rFonts w:ascii="Times New Roman" w:hAnsi="Times New Roman"/>
          <w:b/>
          <w:szCs w:val="24"/>
          <w:lang w:val="lt-LT"/>
        </w:rPr>
      </w:pPr>
    </w:p>
    <w:p w:rsidR="00FF5772" w:rsidRPr="008E57E2" w:rsidRDefault="00FF5772" w:rsidP="00210870">
      <w:pPr>
        <w:ind w:firstLine="567"/>
        <w:jc w:val="right"/>
        <w:rPr>
          <w:rFonts w:ascii="Times New Roman" w:hAnsi="Times New Roman"/>
          <w:b/>
          <w:color w:val="000000"/>
          <w:szCs w:val="24"/>
          <w:lang w:val="lt-LT"/>
        </w:rPr>
      </w:pPr>
      <w:r w:rsidRPr="008E57E2">
        <w:rPr>
          <w:rFonts w:ascii="Times New Roman" w:hAnsi="Times New Roman"/>
          <w:b/>
          <w:szCs w:val="24"/>
          <w:lang w:val="lt-LT"/>
        </w:rPr>
        <w:t>7</w:t>
      </w:r>
      <w:r w:rsidRPr="008E57E2">
        <w:rPr>
          <w:rFonts w:ascii="Times New Roman" w:hAnsi="Times New Roman"/>
          <w:b/>
          <w:color w:val="000000"/>
          <w:szCs w:val="24"/>
          <w:lang w:val="lt-LT"/>
        </w:rPr>
        <w:t xml:space="preserve"> lentelė</w:t>
      </w:r>
    </w:p>
    <w:p w:rsidR="00FF5772" w:rsidRPr="008E57E2" w:rsidRDefault="00FF5772" w:rsidP="005B0C5C">
      <w:pPr>
        <w:autoSpaceDE w:val="0"/>
        <w:autoSpaceDN w:val="0"/>
        <w:adjustRightInd w:val="0"/>
        <w:snapToGrid w:val="0"/>
        <w:spacing w:before="120" w:after="120"/>
        <w:jc w:val="center"/>
        <w:rPr>
          <w:rFonts w:ascii="Times New Roman" w:hAnsi="Times New Roman"/>
          <w:b/>
          <w:color w:val="000000"/>
          <w:szCs w:val="24"/>
          <w:lang w:val="lt-LT"/>
        </w:rPr>
      </w:pPr>
      <w:bookmarkStart w:id="12" w:name="_Hlk54184960"/>
      <w:bookmarkEnd w:id="11"/>
      <w:r w:rsidRPr="008E57E2">
        <w:rPr>
          <w:rFonts w:ascii="Times New Roman" w:hAnsi="Times New Roman"/>
          <w:bCs/>
          <w:color w:val="000000"/>
          <w:szCs w:val="24"/>
          <w:lang w:val="lt-LT"/>
        </w:rPr>
        <w:t xml:space="preserve">Individualių lengvųjų automobilių skaičius metų pabaigoje </w:t>
      </w:r>
      <w:r>
        <w:rPr>
          <w:color w:val="000000"/>
          <w:lang w:val="lt-LT"/>
        </w:rPr>
        <w:t>Pagėgių</w:t>
      </w:r>
      <w:r w:rsidRPr="008E57E2">
        <w:rPr>
          <w:rFonts w:ascii="Times New Roman" w:hAnsi="Times New Roman"/>
          <w:lang w:val="lt-LT" w:eastAsia="en-US"/>
        </w:rPr>
        <w:t xml:space="preserve"> </w:t>
      </w:r>
      <w:r w:rsidRPr="008E57E2">
        <w:rPr>
          <w:rFonts w:ascii="Times New Roman" w:hAnsi="Times New Roman"/>
          <w:color w:val="000000"/>
          <w:szCs w:val="24"/>
          <w:lang w:val="lt-LT"/>
        </w:rPr>
        <w:t>sav</w:t>
      </w:r>
      <w:r>
        <w:rPr>
          <w:rFonts w:ascii="Times New Roman" w:hAnsi="Times New Roman"/>
          <w:color w:val="000000"/>
          <w:szCs w:val="24"/>
          <w:lang w:val="lt-LT"/>
        </w:rPr>
        <w:t>ivaldybėje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322"/>
        <w:gridCol w:w="1081"/>
        <w:gridCol w:w="963"/>
        <w:gridCol w:w="1098"/>
        <w:gridCol w:w="1098"/>
        <w:gridCol w:w="1106"/>
      </w:tblGrid>
      <w:tr w:rsidR="00FF5772" w:rsidRPr="008E57E2" w:rsidTr="00E63A79">
        <w:trPr>
          <w:trHeight w:val="429"/>
        </w:trPr>
        <w:tc>
          <w:tcPr>
            <w:tcW w:w="2235" w:type="pct"/>
            <w:tcBorders>
              <w:tl2br w:val="single" w:sz="4" w:space="0" w:color="auto"/>
            </w:tcBorders>
            <w:shd w:val="clear" w:color="auto" w:fill="BFBFBF"/>
            <w:vAlign w:val="center"/>
          </w:tcPr>
          <w:p w:rsidR="00FF5772" w:rsidRPr="008E57E2" w:rsidRDefault="00FF5772" w:rsidP="003B609C">
            <w:pPr>
              <w:rPr>
                <w:rFonts w:ascii="Times New Roman" w:hAnsi="Times New Roman"/>
                <w:color w:val="000000"/>
                <w:szCs w:val="24"/>
                <w:highlight w:val="yellow"/>
                <w:lang w:val="lt-LT"/>
              </w:rPr>
            </w:pPr>
          </w:p>
        </w:tc>
        <w:tc>
          <w:tcPr>
            <w:tcW w:w="559" w:type="pct"/>
            <w:shd w:val="clear" w:color="auto" w:fill="BFBFBF"/>
            <w:noWrap/>
            <w:vAlign w:val="center"/>
          </w:tcPr>
          <w:p w:rsidR="00FF5772" w:rsidRPr="003B609C" w:rsidRDefault="00FF5772" w:rsidP="003B609C">
            <w:pPr>
              <w:jc w:val="center"/>
              <w:rPr>
                <w:rFonts w:ascii="Times New Roman" w:hAnsi="Times New Roman"/>
                <w:b/>
                <w:color w:val="000000"/>
                <w:szCs w:val="22"/>
                <w:lang w:val="lt-LT"/>
              </w:rPr>
            </w:pPr>
            <w:r w:rsidRPr="003B609C">
              <w:rPr>
                <w:rFonts w:ascii="Times New Roman" w:hAnsi="Times New Roman"/>
                <w:b/>
                <w:color w:val="000000"/>
                <w:sz w:val="22"/>
                <w:szCs w:val="22"/>
                <w:lang w:val="lt-LT"/>
              </w:rPr>
              <w:t>2015 m.</w:t>
            </w:r>
          </w:p>
        </w:tc>
        <w:tc>
          <w:tcPr>
            <w:tcW w:w="498" w:type="pct"/>
            <w:shd w:val="clear" w:color="auto" w:fill="BFBFBF"/>
            <w:noWrap/>
            <w:vAlign w:val="center"/>
          </w:tcPr>
          <w:p w:rsidR="00FF5772" w:rsidRPr="003B609C" w:rsidRDefault="00FF5772" w:rsidP="003B609C">
            <w:pPr>
              <w:jc w:val="center"/>
              <w:rPr>
                <w:rFonts w:ascii="Times New Roman" w:hAnsi="Times New Roman"/>
                <w:b/>
                <w:color w:val="000000"/>
                <w:szCs w:val="22"/>
                <w:lang w:val="lt-LT"/>
              </w:rPr>
            </w:pPr>
            <w:r w:rsidRPr="003B609C">
              <w:rPr>
                <w:rFonts w:ascii="Times New Roman" w:hAnsi="Times New Roman"/>
                <w:b/>
                <w:color w:val="000000"/>
                <w:sz w:val="22"/>
                <w:szCs w:val="22"/>
                <w:lang w:val="lt-LT"/>
              </w:rPr>
              <w:t>2016 m.</w:t>
            </w:r>
          </w:p>
        </w:tc>
        <w:tc>
          <w:tcPr>
            <w:tcW w:w="568" w:type="pct"/>
            <w:shd w:val="clear" w:color="auto" w:fill="BFBFBF"/>
            <w:noWrap/>
            <w:tcMar>
              <w:left w:w="60" w:type="dxa"/>
            </w:tcMar>
            <w:vAlign w:val="center"/>
          </w:tcPr>
          <w:p w:rsidR="00FF5772" w:rsidRPr="003B609C" w:rsidRDefault="00FF5772" w:rsidP="003B609C">
            <w:pPr>
              <w:jc w:val="center"/>
              <w:rPr>
                <w:rFonts w:ascii="Times New Roman" w:hAnsi="Times New Roman"/>
                <w:b/>
                <w:color w:val="000000"/>
                <w:szCs w:val="22"/>
                <w:lang w:val="lt-LT"/>
              </w:rPr>
            </w:pPr>
            <w:r w:rsidRPr="003B609C">
              <w:rPr>
                <w:rFonts w:ascii="Times New Roman" w:hAnsi="Times New Roman"/>
                <w:b/>
                <w:color w:val="000000"/>
                <w:sz w:val="22"/>
                <w:szCs w:val="22"/>
                <w:lang w:val="lt-LT"/>
              </w:rPr>
              <w:t>2017 m.</w:t>
            </w:r>
          </w:p>
        </w:tc>
        <w:tc>
          <w:tcPr>
            <w:tcW w:w="568" w:type="pct"/>
            <w:shd w:val="clear" w:color="auto" w:fill="BFBFBF"/>
            <w:noWrap/>
            <w:tcMar>
              <w:top w:w="15" w:type="dxa"/>
              <w:left w:w="150" w:type="dxa"/>
              <w:bottom w:w="15" w:type="dxa"/>
              <w:right w:w="15" w:type="dxa"/>
            </w:tcMar>
            <w:vAlign w:val="center"/>
          </w:tcPr>
          <w:p w:rsidR="00FF5772" w:rsidRPr="003B609C" w:rsidRDefault="00FF5772" w:rsidP="003B609C">
            <w:pPr>
              <w:jc w:val="center"/>
              <w:rPr>
                <w:rFonts w:ascii="Times New Roman" w:hAnsi="Times New Roman"/>
                <w:b/>
                <w:color w:val="000000"/>
                <w:szCs w:val="22"/>
                <w:lang w:val="lt-LT"/>
              </w:rPr>
            </w:pPr>
            <w:r w:rsidRPr="003B609C">
              <w:rPr>
                <w:rFonts w:ascii="Times New Roman" w:hAnsi="Times New Roman"/>
                <w:b/>
                <w:color w:val="000000"/>
                <w:sz w:val="22"/>
                <w:szCs w:val="22"/>
                <w:lang w:val="lt-LT"/>
              </w:rPr>
              <w:t>2018 m.</w:t>
            </w:r>
          </w:p>
        </w:tc>
        <w:tc>
          <w:tcPr>
            <w:tcW w:w="572" w:type="pct"/>
            <w:shd w:val="clear" w:color="auto" w:fill="BFBFBF"/>
            <w:noWrap/>
            <w:tcMar>
              <w:left w:w="150" w:type="dxa"/>
            </w:tcMar>
            <w:vAlign w:val="center"/>
          </w:tcPr>
          <w:p w:rsidR="00FF5772" w:rsidRPr="003B609C" w:rsidRDefault="00FF5772" w:rsidP="003B609C">
            <w:pPr>
              <w:jc w:val="center"/>
              <w:rPr>
                <w:rFonts w:ascii="Times New Roman" w:hAnsi="Times New Roman"/>
                <w:b/>
                <w:color w:val="000000"/>
                <w:szCs w:val="22"/>
                <w:lang w:val="lt-LT"/>
              </w:rPr>
            </w:pPr>
            <w:r w:rsidRPr="003B609C">
              <w:rPr>
                <w:rFonts w:ascii="Times New Roman" w:hAnsi="Times New Roman"/>
                <w:b/>
                <w:color w:val="000000"/>
                <w:sz w:val="22"/>
                <w:szCs w:val="22"/>
                <w:lang w:val="lt-LT"/>
              </w:rPr>
              <w:t>2019 m.</w:t>
            </w:r>
          </w:p>
        </w:tc>
      </w:tr>
      <w:tr w:rsidR="00FF5772" w:rsidRPr="008E57E2" w:rsidTr="00A52BA7">
        <w:tc>
          <w:tcPr>
            <w:tcW w:w="2235" w:type="pct"/>
            <w:vAlign w:val="center"/>
          </w:tcPr>
          <w:p w:rsidR="00FF5772" w:rsidRPr="008E57E2" w:rsidRDefault="00FF5772" w:rsidP="003B609C">
            <w:pPr>
              <w:rPr>
                <w:rFonts w:ascii="Times New Roman" w:hAnsi="Times New Roman"/>
                <w:color w:val="000000"/>
                <w:szCs w:val="22"/>
                <w:lang w:val="lt-LT"/>
              </w:rPr>
            </w:pPr>
            <w:r w:rsidRPr="008E57E2">
              <w:rPr>
                <w:rFonts w:ascii="Times New Roman" w:hAnsi="Times New Roman"/>
                <w:color w:val="000000"/>
                <w:sz w:val="22"/>
                <w:szCs w:val="22"/>
                <w:lang w:val="lt-LT"/>
              </w:rPr>
              <w:t>Individualių lengvųjų automobilių skaičius</w:t>
            </w:r>
          </w:p>
        </w:tc>
        <w:tc>
          <w:tcPr>
            <w:tcW w:w="559" w:type="pct"/>
            <w:noWrap/>
            <w:vAlign w:val="center"/>
          </w:tcPr>
          <w:p w:rsidR="00FF5772" w:rsidRPr="008E57E2" w:rsidRDefault="00FF5772" w:rsidP="003B609C">
            <w:pPr>
              <w:pStyle w:val="ng-binding"/>
              <w:spacing w:before="0" w:beforeAutospacing="0" w:after="0" w:afterAutospacing="0" w:line="225" w:lineRule="atLeast"/>
              <w:ind w:left="75" w:right="75"/>
              <w:jc w:val="center"/>
              <w:rPr>
                <w:color w:val="000000"/>
                <w:sz w:val="22"/>
                <w:szCs w:val="22"/>
              </w:rPr>
            </w:pPr>
            <w:r w:rsidRPr="003B609C">
              <w:rPr>
                <w:color w:val="000000"/>
                <w:sz w:val="22"/>
                <w:szCs w:val="22"/>
              </w:rPr>
              <w:t>3 320</w:t>
            </w:r>
          </w:p>
        </w:tc>
        <w:tc>
          <w:tcPr>
            <w:tcW w:w="498" w:type="pct"/>
            <w:noWrap/>
            <w:vAlign w:val="center"/>
          </w:tcPr>
          <w:p w:rsidR="00FF5772" w:rsidRPr="008E57E2" w:rsidRDefault="00FF5772" w:rsidP="003B609C">
            <w:pPr>
              <w:pStyle w:val="ng-binding"/>
              <w:spacing w:before="0" w:beforeAutospacing="0" w:after="0" w:afterAutospacing="0" w:line="225" w:lineRule="atLeast"/>
              <w:ind w:left="75" w:right="75"/>
              <w:jc w:val="center"/>
              <w:rPr>
                <w:color w:val="000000"/>
                <w:sz w:val="22"/>
                <w:szCs w:val="22"/>
              </w:rPr>
            </w:pPr>
            <w:r w:rsidRPr="003B609C">
              <w:rPr>
                <w:color w:val="000000"/>
                <w:sz w:val="22"/>
                <w:szCs w:val="22"/>
              </w:rPr>
              <w:t>3 408</w:t>
            </w:r>
          </w:p>
        </w:tc>
        <w:tc>
          <w:tcPr>
            <w:tcW w:w="568" w:type="pct"/>
            <w:noWrap/>
            <w:tcMar>
              <w:left w:w="60" w:type="dxa"/>
            </w:tcMar>
            <w:vAlign w:val="center"/>
          </w:tcPr>
          <w:p w:rsidR="00FF5772" w:rsidRPr="008E57E2" w:rsidRDefault="00FF5772" w:rsidP="003B609C">
            <w:pPr>
              <w:pStyle w:val="ng-binding"/>
              <w:spacing w:before="0" w:beforeAutospacing="0" w:after="0" w:afterAutospacing="0" w:line="225" w:lineRule="atLeast"/>
              <w:ind w:left="75" w:right="75"/>
              <w:jc w:val="center"/>
              <w:rPr>
                <w:color w:val="000000"/>
                <w:sz w:val="22"/>
                <w:szCs w:val="22"/>
              </w:rPr>
            </w:pPr>
            <w:r w:rsidRPr="003B609C">
              <w:rPr>
                <w:color w:val="000000"/>
                <w:sz w:val="22"/>
                <w:szCs w:val="22"/>
              </w:rPr>
              <w:t>3 445</w:t>
            </w:r>
          </w:p>
        </w:tc>
        <w:tc>
          <w:tcPr>
            <w:tcW w:w="568" w:type="pct"/>
            <w:noWrap/>
            <w:tcMar>
              <w:top w:w="15" w:type="dxa"/>
              <w:left w:w="150" w:type="dxa"/>
              <w:bottom w:w="15" w:type="dxa"/>
              <w:right w:w="15" w:type="dxa"/>
            </w:tcMar>
            <w:vAlign w:val="center"/>
          </w:tcPr>
          <w:p w:rsidR="00FF5772" w:rsidRPr="008E57E2" w:rsidRDefault="00FF5772" w:rsidP="003B609C">
            <w:pPr>
              <w:pStyle w:val="ng-binding"/>
              <w:spacing w:before="0" w:beforeAutospacing="0" w:after="0" w:afterAutospacing="0" w:line="225" w:lineRule="atLeast"/>
              <w:ind w:left="75" w:right="75"/>
              <w:jc w:val="center"/>
              <w:rPr>
                <w:color w:val="000000"/>
                <w:sz w:val="22"/>
                <w:szCs w:val="22"/>
              </w:rPr>
            </w:pPr>
            <w:r w:rsidRPr="003B609C">
              <w:rPr>
                <w:color w:val="000000"/>
                <w:sz w:val="22"/>
                <w:szCs w:val="22"/>
              </w:rPr>
              <w:t>3 685</w:t>
            </w:r>
          </w:p>
        </w:tc>
        <w:tc>
          <w:tcPr>
            <w:tcW w:w="572" w:type="pct"/>
            <w:noWrap/>
            <w:tcMar>
              <w:left w:w="150" w:type="dxa"/>
            </w:tcMar>
            <w:vAlign w:val="center"/>
          </w:tcPr>
          <w:p w:rsidR="00FF5772" w:rsidRPr="008E57E2" w:rsidRDefault="00FF5772" w:rsidP="003B609C">
            <w:pPr>
              <w:pStyle w:val="ng-binding"/>
              <w:spacing w:before="0" w:beforeAutospacing="0" w:after="0" w:afterAutospacing="0" w:line="225" w:lineRule="atLeast"/>
              <w:ind w:left="75" w:right="75"/>
              <w:jc w:val="center"/>
              <w:rPr>
                <w:color w:val="000000"/>
                <w:sz w:val="22"/>
                <w:szCs w:val="22"/>
              </w:rPr>
            </w:pPr>
            <w:r w:rsidRPr="003B609C">
              <w:rPr>
                <w:color w:val="000000"/>
                <w:sz w:val="22"/>
                <w:szCs w:val="22"/>
              </w:rPr>
              <w:t>3 985</w:t>
            </w:r>
          </w:p>
        </w:tc>
      </w:tr>
      <w:tr w:rsidR="00FF5772" w:rsidRPr="008E57E2" w:rsidTr="00A52BA7">
        <w:tc>
          <w:tcPr>
            <w:tcW w:w="2235" w:type="pct"/>
            <w:vAlign w:val="center"/>
          </w:tcPr>
          <w:p w:rsidR="00FF5772" w:rsidRPr="008E57E2" w:rsidRDefault="00FF5772" w:rsidP="003B609C">
            <w:pPr>
              <w:rPr>
                <w:rFonts w:ascii="Times New Roman" w:hAnsi="Times New Roman"/>
                <w:color w:val="000000"/>
                <w:szCs w:val="22"/>
                <w:lang w:val="lt-LT"/>
              </w:rPr>
            </w:pPr>
            <w:r w:rsidRPr="008E57E2">
              <w:rPr>
                <w:rFonts w:ascii="Times New Roman" w:hAnsi="Times New Roman"/>
                <w:color w:val="000000"/>
                <w:sz w:val="22"/>
                <w:szCs w:val="22"/>
                <w:lang w:val="lt-LT"/>
              </w:rPr>
              <w:t>1000 gyventojų tenka individualių lengvųjų automobilių</w:t>
            </w:r>
          </w:p>
        </w:tc>
        <w:tc>
          <w:tcPr>
            <w:tcW w:w="559" w:type="pct"/>
            <w:noWrap/>
            <w:vAlign w:val="center"/>
          </w:tcPr>
          <w:p w:rsidR="00FF5772" w:rsidRPr="008E57E2" w:rsidRDefault="00FF5772" w:rsidP="003B609C">
            <w:pPr>
              <w:pStyle w:val="ng-binding"/>
              <w:spacing w:before="0" w:beforeAutospacing="0" w:after="0" w:afterAutospacing="0" w:line="225" w:lineRule="atLeast"/>
              <w:ind w:left="75" w:right="75"/>
              <w:jc w:val="center"/>
              <w:rPr>
                <w:color w:val="000000"/>
                <w:sz w:val="22"/>
                <w:szCs w:val="22"/>
              </w:rPr>
            </w:pPr>
            <w:r w:rsidRPr="003B609C">
              <w:rPr>
                <w:color w:val="000000"/>
                <w:sz w:val="22"/>
                <w:szCs w:val="22"/>
              </w:rPr>
              <w:t>395</w:t>
            </w:r>
          </w:p>
        </w:tc>
        <w:tc>
          <w:tcPr>
            <w:tcW w:w="498" w:type="pct"/>
            <w:noWrap/>
            <w:vAlign w:val="center"/>
          </w:tcPr>
          <w:p w:rsidR="00FF5772" w:rsidRPr="008E57E2" w:rsidRDefault="00FF5772" w:rsidP="003B609C">
            <w:pPr>
              <w:pStyle w:val="ng-binding"/>
              <w:spacing w:before="0" w:beforeAutospacing="0" w:after="0" w:afterAutospacing="0" w:line="225" w:lineRule="atLeast"/>
              <w:ind w:left="75" w:right="75"/>
              <w:jc w:val="center"/>
              <w:rPr>
                <w:color w:val="000000"/>
                <w:sz w:val="22"/>
                <w:szCs w:val="22"/>
              </w:rPr>
            </w:pPr>
            <w:r w:rsidRPr="003B609C">
              <w:rPr>
                <w:color w:val="000000"/>
                <w:sz w:val="22"/>
                <w:szCs w:val="22"/>
              </w:rPr>
              <w:t>421</w:t>
            </w:r>
          </w:p>
        </w:tc>
        <w:tc>
          <w:tcPr>
            <w:tcW w:w="568" w:type="pct"/>
            <w:noWrap/>
            <w:tcMar>
              <w:left w:w="60" w:type="dxa"/>
            </w:tcMar>
            <w:vAlign w:val="center"/>
          </w:tcPr>
          <w:p w:rsidR="00FF5772" w:rsidRPr="008E57E2" w:rsidRDefault="00FF5772" w:rsidP="003B609C">
            <w:pPr>
              <w:pStyle w:val="ng-binding"/>
              <w:spacing w:before="0" w:beforeAutospacing="0" w:after="0" w:afterAutospacing="0" w:line="225" w:lineRule="atLeast"/>
              <w:ind w:left="75" w:right="75"/>
              <w:jc w:val="center"/>
              <w:rPr>
                <w:color w:val="000000"/>
                <w:sz w:val="22"/>
                <w:szCs w:val="22"/>
              </w:rPr>
            </w:pPr>
            <w:r w:rsidRPr="003B609C">
              <w:rPr>
                <w:color w:val="000000"/>
                <w:sz w:val="22"/>
                <w:szCs w:val="22"/>
              </w:rPr>
              <w:t>442</w:t>
            </w:r>
          </w:p>
        </w:tc>
        <w:tc>
          <w:tcPr>
            <w:tcW w:w="568" w:type="pct"/>
            <w:noWrap/>
            <w:tcMar>
              <w:top w:w="15" w:type="dxa"/>
              <w:left w:w="150" w:type="dxa"/>
              <w:bottom w:w="15" w:type="dxa"/>
              <w:right w:w="15" w:type="dxa"/>
            </w:tcMar>
            <w:vAlign w:val="center"/>
          </w:tcPr>
          <w:p w:rsidR="00FF5772" w:rsidRPr="008E57E2" w:rsidRDefault="00FF5772" w:rsidP="003B609C">
            <w:pPr>
              <w:pStyle w:val="ng-binding"/>
              <w:spacing w:before="0" w:beforeAutospacing="0" w:after="0" w:afterAutospacing="0" w:line="225" w:lineRule="atLeast"/>
              <w:ind w:left="75" w:right="75"/>
              <w:jc w:val="center"/>
              <w:rPr>
                <w:color w:val="000000"/>
                <w:sz w:val="22"/>
                <w:szCs w:val="22"/>
              </w:rPr>
            </w:pPr>
            <w:r w:rsidRPr="003B609C">
              <w:rPr>
                <w:color w:val="000000"/>
                <w:sz w:val="22"/>
                <w:szCs w:val="22"/>
              </w:rPr>
              <w:t>489</w:t>
            </w:r>
          </w:p>
        </w:tc>
        <w:tc>
          <w:tcPr>
            <w:tcW w:w="572" w:type="pct"/>
            <w:noWrap/>
            <w:tcMar>
              <w:left w:w="150" w:type="dxa"/>
            </w:tcMar>
            <w:vAlign w:val="center"/>
          </w:tcPr>
          <w:p w:rsidR="00FF5772" w:rsidRPr="008E57E2" w:rsidRDefault="00FF5772" w:rsidP="003B609C">
            <w:pPr>
              <w:pStyle w:val="ng-binding"/>
              <w:spacing w:before="0" w:beforeAutospacing="0" w:after="0" w:afterAutospacing="0" w:line="225" w:lineRule="atLeast"/>
              <w:ind w:left="75" w:right="75"/>
              <w:jc w:val="center"/>
              <w:rPr>
                <w:color w:val="000000"/>
                <w:sz w:val="22"/>
                <w:szCs w:val="22"/>
              </w:rPr>
            </w:pPr>
            <w:r w:rsidRPr="003B609C">
              <w:rPr>
                <w:color w:val="000000"/>
                <w:sz w:val="22"/>
                <w:szCs w:val="22"/>
              </w:rPr>
              <w:t>547</w:t>
            </w:r>
          </w:p>
        </w:tc>
      </w:tr>
    </w:tbl>
    <w:bookmarkEnd w:id="12"/>
    <w:p w:rsidR="00FF5772" w:rsidRPr="008E57E2" w:rsidRDefault="00FF5772" w:rsidP="0061265D">
      <w:pPr>
        <w:spacing w:before="120" w:line="360" w:lineRule="auto"/>
        <w:jc w:val="center"/>
        <w:rPr>
          <w:rFonts w:ascii="Times New Roman" w:hAnsi="Times New Roman"/>
          <w:color w:val="000000"/>
          <w:sz w:val="20"/>
          <w:lang w:val="lt-LT"/>
        </w:rPr>
      </w:pPr>
      <w:r w:rsidRPr="008E57E2">
        <w:rPr>
          <w:rFonts w:ascii="Times New Roman" w:hAnsi="Times New Roman"/>
          <w:color w:val="000000"/>
          <w:sz w:val="20"/>
          <w:lang w:val="lt-LT"/>
        </w:rPr>
        <w:t>(</w:t>
      </w:r>
      <w:r w:rsidRPr="008E57E2">
        <w:rPr>
          <w:rFonts w:ascii="Times New Roman" w:hAnsi="Times New Roman"/>
          <w:i/>
          <w:color w:val="000000"/>
          <w:sz w:val="20"/>
          <w:lang w:val="lt-LT"/>
        </w:rPr>
        <w:t>šaltinis: Lietuvos statistikos departamentas</w:t>
      </w:r>
      <w:r w:rsidRPr="008E57E2">
        <w:rPr>
          <w:rFonts w:ascii="Times New Roman" w:hAnsi="Times New Roman"/>
          <w:color w:val="000000"/>
          <w:sz w:val="20"/>
          <w:lang w:val="lt-LT"/>
        </w:rPr>
        <w:t>)</w:t>
      </w:r>
    </w:p>
    <w:p w:rsidR="00FF5772" w:rsidRPr="00A11DFB" w:rsidRDefault="00FF5772" w:rsidP="003F7DB8">
      <w:pPr>
        <w:ind w:firstLine="709"/>
        <w:jc w:val="both"/>
        <w:rPr>
          <w:rFonts w:ascii="Times New Roman" w:eastAsia="Arial Unicode MS" w:hAnsi="Times New Roman"/>
          <w:bCs/>
          <w:color w:val="000000"/>
          <w:szCs w:val="24"/>
          <w:lang w:val="lt-LT"/>
        </w:rPr>
      </w:pPr>
      <w:r w:rsidRPr="00A11DFB">
        <w:rPr>
          <w:rFonts w:ascii="Times New Roman" w:eastAsia="Arial Unicode MS" w:hAnsi="Times New Roman"/>
          <w:bCs/>
          <w:color w:val="000000"/>
          <w:szCs w:val="24"/>
          <w:lang w:val="lt-LT"/>
        </w:rPr>
        <w:t xml:space="preserve">Transporto priemonių išmetami į atmosferą teršalai - anglies monoksidas, azoto dioksidas, sieros dioksidas, kietosios dalelės, benzenas, formaldehidas, policikliniai angliavandeniliai ir kt. Transporto tarša priklauso nuo transporto priemonės eksploatacijos trukmės, naudojamo kuro rūšies, važiavimo sąlygų. Benziną naudojančios transporto priemonės išskiria daugiau anglies monoksido ir angliavandenilių, o dyzeliniu kuru varomos priemonės išskiria daugiau suodžių. Be to, esant šaltam varikliui, išsiskiria didesnės taršalų koncentracijos, nei varikliui įšilus. Degant kurui, į aplinką išsiskiria anglies monoksidas (80 proc.), angliavandeniliai (15 proc.), azoto oksidas (5 proc.), nedideli kiekiai švino, benzpireno ir kitų nuodingų medžiagų. Kietosios dalelės susidaro dylant automobilių padangoms. Nustatyta, kad per metus vienam automobiliui susidaro iki 1,6 kg teršalų. Taip pat į aplinką teršalai išsiskiria dylant stabdžių kaladėlėms ir sankabai bei trinties metu įvairiuose automobilio mazguose. </w:t>
      </w:r>
    </w:p>
    <w:p w:rsidR="00FF5772" w:rsidRDefault="00FF5772" w:rsidP="003F7DB8">
      <w:pPr>
        <w:ind w:firstLine="709"/>
        <w:jc w:val="both"/>
        <w:rPr>
          <w:rFonts w:ascii="Times New Roman" w:hAnsi="Times New Roman"/>
          <w:lang w:val="lt-LT"/>
        </w:rPr>
      </w:pPr>
      <w:r w:rsidRPr="00A11DFB">
        <w:rPr>
          <w:rFonts w:ascii="Times New Roman" w:hAnsi="Times New Roman"/>
        </w:rPr>
        <w:t xml:space="preserve">Oro </w:t>
      </w:r>
      <w:r w:rsidRPr="00A11DFB">
        <w:rPr>
          <w:rFonts w:ascii="Times New Roman" w:hAnsi="Times New Roman"/>
          <w:lang w:val="lt-LT"/>
        </w:rPr>
        <w:t>užterštumas labiausiai priklauso nuo meteorologinių sąlygų, teršalų emisijos apimčių,</w:t>
      </w:r>
      <w:r w:rsidRPr="00A11DFB">
        <w:rPr>
          <w:rFonts w:ascii="Times New Roman" w:hAnsi="Times New Roman"/>
          <w:lang w:val="lt-LT"/>
        </w:rPr>
        <w:br/>
        <w:t>miesto infrastruktūros. Mieste, kur intensyvus transporto eismas ir daug stacionarių taršos šaltinių,</w:t>
      </w:r>
      <w:r w:rsidRPr="00A11DFB">
        <w:rPr>
          <w:rFonts w:ascii="Times New Roman" w:hAnsi="Times New Roman"/>
          <w:lang w:val="lt-LT"/>
        </w:rPr>
        <w:br/>
        <w:t>susidaro palankios sąlygos teršalams kauptis, kai orus ilgesnį laikotarpį lemia aukšto slėgio laukas –</w:t>
      </w:r>
      <w:r w:rsidRPr="00A11DFB">
        <w:rPr>
          <w:rFonts w:ascii="Times New Roman" w:hAnsi="Times New Roman"/>
          <w:lang w:val="lt-LT"/>
        </w:rPr>
        <w:br/>
        <w:t>anticiklonas, tuomet vyrauja ramūs, be vėjo ir kritulių orai, dėl to sumažėja vertikalusis oro sluoksnio maišymasis ir susidaro sąlygos teršalams kauptis pažemio sluoksnyje. Esant palankioms teršalų sklaidai oro sąlygoms (smarkus vėjas ir krituliai), į orą patekę teršalai išsklaidomi, išplaunami ar nusodinami. Būtina įvertinti ir transporto įtaką, nes oro taršai įtakos turi tiek transportas, tiek stacionarių taršos šaltinių išmetimai. Tikėtina, kad daugiau tokios taršos tenka autotransportą koncentruojantiems tranzitiniams intensyvaus eismo keliams ir jų aplinkai.</w:t>
      </w:r>
    </w:p>
    <w:p w:rsidR="00FF5772" w:rsidRPr="00A11DFB" w:rsidRDefault="00FF5772" w:rsidP="003F7DB8">
      <w:pPr>
        <w:ind w:firstLine="709"/>
        <w:jc w:val="both"/>
        <w:rPr>
          <w:rFonts w:ascii="Times New Roman" w:hAnsi="Times New Roman"/>
          <w:lang w:val="lt-LT"/>
        </w:rPr>
      </w:pPr>
      <w:r>
        <w:rPr>
          <w:rFonts w:ascii="Times New Roman" w:hAnsi="Times New Roman"/>
          <w:lang w:val="lt-LT"/>
        </w:rPr>
        <w:t>Aplinkos oro kokybės stebėsena pagal savivaldybės patvirtintas programas iki šiol nebuvo vykdyta, tad duomenų apie aplinkos oro kokybės būklę nėra.</w:t>
      </w:r>
    </w:p>
    <w:p w:rsidR="00FF5772" w:rsidRPr="008E57E2" w:rsidRDefault="00FF5772" w:rsidP="003F7DB8">
      <w:pPr>
        <w:ind w:firstLine="709"/>
        <w:jc w:val="both"/>
        <w:rPr>
          <w:rFonts w:ascii="Times New Roman" w:hAnsi="Times New Roman"/>
          <w:lang w:val="lt-LT"/>
        </w:rPr>
      </w:pPr>
      <w:r w:rsidRPr="00A11DFB">
        <w:rPr>
          <w:rFonts w:ascii="Times New Roman" w:hAnsi="Times New Roman"/>
          <w:lang w:val="lt-LT"/>
        </w:rPr>
        <w:t>Tam, kad būtų įgyvendinti aplinkos oro kokybei keliami reikalavimai ir uždaviniai, savivaldybei būtina vykdyti aplinkos oro kokybės stebėseną.</w:t>
      </w:r>
    </w:p>
    <w:p w:rsidR="00FF5772" w:rsidRPr="008E57E2" w:rsidRDefault="00FF5772" w:rsidP="007A3443">
      <w:pPr>
        <w:jc w:val="both"/>
        <w:rPr>
          <w:rFonts w:ascii="Times New Roman" w:hAnsi="Times New Roman"/>
          <w:lang w:val="lt-LT"/>
        </w:rPr>
      </w:pPr>
    </w:p>
    <w:p w:rsidR="00FF5772" w:rsidRPr="008E57E2" w:rsidRDefault="00FF5772" w:rsidP="007A3443">
      <w:pPr>
        <w:jc w:val="both"/>
        <w:rPr>
          <w:rFonts w:ascii="Times New Roman" w:hAnsi="Times New Roman"/>
          <w:lang w:val="lt-LT"/>
        </w:rPr>
      </w:pPr>
    </w:p>
    <w:p w:rsidR="00FF5772" w:rsidRPr="008E57E2" w:rsidRDefault="00FF5772" w:rsidP="007A3443">
      <w:pPr>
        <w:jc w:val="both"/>
        <w:rPr>
          <w:rFonts w:ascii="Times New Roman" w:hAnsi="Times New Roman"/>
          <w:lang w:val="lt-LT"/>
        </w:rPr>
      </w:pPr>
    </w:p>
    <w:p w:rsidR="00FF5772" w:rsidRPr="008E57E2" w:rsidRDefault="00FF5772" w:rsidP="001A7A40">
      <w:pPr>
        <w:pStyle w:val="Heading3"/>
        <w:numPr>
          <w:ilvl w:val="0"/>
          <w:numId w:val="0"/>
        </w:numPr>
        <w:spacing w:before="0" w:after="0"/>
        <w:rPr>
          <w:color w:val="000000"/>
          <w:sz w:val="24"/>
          <w:szCs w:val="24"/>
          <w:lang/>
        </w:rPr>
      </w:pPr>
      <w:bookmarkStart w:id="13" w:name="_Toc54256725"/>
      <w:r w:rsidRPr="008E57E2">
        <w:rPr>
          <w:color w:val="000000"/>
          <w:sz w:val="24"/>
          <w:szCs w:val="24"/>
          <w:lang/>
        </w:rPr>
        <w:t>4.1.2. Monitoringo tikslas ir uždaviniai</w:t>
      </w:r>
      <w:bookmarkEnd w:id="13"/>
    </w:p>
    <w:p w:rsidR="00FF5772" w:rsidRPr="008E57E2" w:rsidRDefault="00FF5772" w:rsidP="001A7A40">
      <w:pPr>
        <w:rPr>
          <w:rFonts w:ascii="Times New Roman" w:hAnsi="Times New Roman"/>
          <w:lang w:val="lt-LT"/>
        </w:rPr>
      </w:pPr>
    </w:p>
    <w:p w:rsidR="00FF5772" w:rsidRPr="00AE3252" w:rsidRDefault="00FF5772" w:rsidP="001A7A40">
      <w:pPr>
        <w:autoSpaceDE w:val="0"/>
        <w:autoSpaceDN w:val="0"/>
        <w:adjustRightInd w:val="0"/>
        <w:ind w:firstLine="709"/>
        <w:jc w:val="both"/>
        <w:rPr>
          <w:rFonts w:ascii="Times New Roman" w:hAnsi="Times New Roman"/>
          <w:color w:val="000000"/>
          <w:lang w:val="lt-LT"/>
        </w:rPr>
      </w:pPr>
      <w:r w:rsidRPr="00AE3252">
        <w:rPr>
          <w:rFonts w:ascii="Times New Roman" w:hAnsi="Times New Roman"/>
          <w:i/>
          <w:iCs/>
          <w:color w:val="000000"/>
          <w:lang w:val="lt-LT"/>
        </w:rPr>
        <w:t xml:space="preserve">Oro monitoringo tikslas </w:t>
      </w:r>
      <w:r w:rsidRPr="00AE3252">
        <w:rPr>
          <w:rFonts w:ascii="Times New Roman" w:hAnsi="Times New Roman"/>
          <w:color w:val="000000"/>
          <w:lang w:val="lt-LT"/>
        </w:rPr>
        <w:t xml:space="preserve">– gauti ir teikti sisteminę matavimais ar kitais metodais pagrįstą informaciją, skirtą optimaliam aplinkos oro kokybės reguliavimui užtikrinti, apie teršalų dydžių pokyčius laiko ir erdvės atžvilgiu. </w:t>
      </w:r>
    </w:p>
    <w:p w:rsidR="00FF5772" w:rsidRPr="00AE3252" w:rsidRDefault="00FF5772" w:rsidP="001A7A40">
      <w:pPr>
        <w:autoSpaceDE w:val="0"/>
        <w:autoSpaceDN w:val="0"/>
        <w:adjustRightInd w:val="0"/>
        <w:ind w:firstLine="709"/>
        <w:jc w:val="both"/>
        <w:rPr>
          <w:rFonts w:ascii="Times New Roman" w:hAnsi="Times New Roman"/>
          <w:i/>
          <w:iCs/>
          <w:color w:val="000000"/>
          <w:lang w:val="lt-LT"/>
        </w:rPr>
      </w:pPr>
      <w:r w:rsidRPr="00AE3252">
        <w:rPr>
          <w:rFonts w:ascii="Times New Roman" w:hAnsi="Times New Roman"/>
          <w:i/>
          <w:iCs/>
          <w:color w:val="000000"/>
          <w:lang w:val="lt-LT"/>
        </w:rPr>
        <w:t>Pagrindiniai uždaviniai:</w:t>
      </w:r>
    </w:p>
    <w:p w:rsidR="00FF5772" w:rsidRPr="00AE3252" w:rsidRDefault="00FF5772" w:rsidP="00301B56">
      <w:pPr>
        <w:numPr>
          <w:ilvl w:val="0"/>
          <w:numId w:val="4"/>
        </w:numPr>
        <w:autoSpaceDE w:val="0"/>
        <w:autoSpaceDN w:val="0"/>
        <w:adjustRightInd w:val="0"/>
        <w:jc w:val="both"/>
        <w:rPr>
          <w:rFonts w:ascii="Times New Roman" w:hAnsi="Times New Roman"/>
          <w:color w:val="000000"/>
          <w:lang w:val="lt-LT"/>
        </w:rPr>
      </w:pPr>
      <w:r w:rsidRPr="00AE3252">
        <w:rPr>
          <w:color w:val="000000"/>
          <w:lang w:val="lt-LT"/>
        </w:rPr>
        <w:t>Pagėgių</w:t>
      </w:r>
      <w:r w:rsidRPr="00AE3252">
        <w:rPr>
          <w:rFonts w:ascii="Times New Roman" w:hAnsi="Times New Roman"/>
          <w:color w:val="000000"/>
          <w:lang w:val="lt-LT"/>
        </w:rPr>
        <w:t xml:space="preserve"> savivaldybėje vykdyti aplinkos oro taršos stebėjimus;</w:t>
      </w:r>
    </w:p>
    <w:p w:rsidR="00FF5772" w:rsidRPr="00AE3252" w:rsidRDefault="00FF5772" w:rsidP="00301B56">
      <w:pPr>
        <w:numPr>
          <w:ilvl w:val="0"/>
          <w:numId w:val="4"/>
        </w:numPr>
        <w:autoSpaceDE w:val="0"/>
        <w:autoSpaceDN w:val="0"/>
        <w:adjustRightInd w:val="0"/>
        <w:jc w:val="both"/>
        <w:rPr>
          <w:rFonts w:ascii="Times New Roman" w:hAnsi="Times New Roman"/>
          <w:color w:val="000000"/>
          <w:lang w:val="lt-LT"/>
        </w:rPr>
      </w:pPr>
      <w:r w:rsidRPr="00AE3252">
        <w:rPr>
          <w:rFonts w:ascii="Times New Roman" w:hAnsi="Times New Roman"/>
          <w:color w:val="000000"/>
          <w:lang w:val="lt-LT"/>
        </w:rPr>
        <w:t>Kaupti ir analizuoti stebėjimo duomenis, palyginant juos su oro teršalų ribinėmis vertėmis;</w:t>
      </w:r>
    </w:p>
    <w:p w:rsidR="00FF5772" w:rsidRPr="00AE3252" w:rsidRDefault="00FF5772" w:rsidP="00F47296">
      <w:pPr>
        <w:autoSpaceDE w:val="0"/>
        <w:autoSpaceDN w:val="0"/>
        <w:adjustRightInd w:val="0"/>
        <w:ind w:left="851" w:hanging="284"/>
        <w:jc w:val="both"/>
        <w:rPr>
          <w:rFonts w:ascii="Times New Roman" w:hAnsi="Times New Roman"/>
          <w:color w:val="000000"/>
          <w:lang w:val="lt-LT"/>
        </w:rPr>
      </w:pPr>
      <w:r w:rsidRPr="00AE3252">
        <w:rPr>
          <w:rFonts w:ascii="Times New Roman" w:hAnsi="Times New Roman"/>
          <w:color w:val="000000"/>
          <w:lang w:val="lt-LT"/>
        </w:rPr>
        <w:t>3. Įvardinti galimas aplinkos oro kokybės pokyčių priežastis, nurodant būdus neigiamoms pasekmės mažinti ar išvengti.</w:t>
      </w:r>
    </w:p>
    <w:p w:rsidR="00FF5772" w:rsidRPr="008E57E2" w:rsidRDefault="00FF5772" w:rsidP="00FB2A1F">
      <w:pPr>
        <w:autoSpaceDE w:val="0"/>
        <w:autoSpaceDN w:val="0"/>
        <w:adjustRightInd w:val="0"/>
        <w:ind w:left="567"/>
        <w:jc w:val="both"/>
        <w:rPr>
          <w:rFonts w:ascii="Times New Roman" w:hAnsi="Times New Roman"/>
          <w:color w:val="000000"/>
          <w:lang w:val="lt-LT"/>
        </w:rPr>
      </w:pPr>
      <w:r w:rsidRPr="00AE3252">
        <w:rPr>
          <w:rFonts w:ascii="Times New Roman" w:hAnsi="Times New Roman"/>
          <w:color w:val="000000"/>
          <w:lang w:val="lt-LT"/>
        </w:rPr>
        <w:t>4. Teikti informaciją visuomenei apie aplinkos oro kokybę.</w:t>
      </w:r>
    </w:p>
    <w:p w:rsidR="00FF5772" w:rsidRPr="008E57E2" w:rsidRDefault="00FF5772" w:rsidP="00FB2A1F">
      <w:pPr>
        <w:autoSpaceDE w:val="0"/>
        <w:autoSpaceDN w:val="0"/>
        <w:adjustRightInd w:val="0"/>
        <w:ind w:left="567"/>
        <w:jc w:val="both"/>
        <w:rPr>
          <w:rFonts w:ascii="Times New Roman" w:hAnsi="Times New Roman"/>
          <w:color w:val="000000"/>
          <w:lang w:val="lt-LT"/>
        </w:rPr>
      </w:pPr>
    </w:p>
    <w:p w:rsidR="00FF5772" w:rsidRPr="00B2601E" w:rsidRDefault="00FF5772" w:rsidP="00B2601E">
      <w:pPr>
        <w:rPr>
          <w:lang/>
        </w:rPr>
      </w:pPr>
    </w:p>
    <w:p w:rsidR="00FF5772" w:rsidRPr="008E57E2" w:rsidRDefault="00FF5772" w:rsidP="001A7A40">
      <w:pPr>
        <w:pStyle w:val="Heading3"/>
        <w:numPr>
          <w:ilvl w:val="0"/>
          <w:numId w:val="0"/>
        </w:numPr>
        <w:spacing w:before="0" w:after="0"/>
        <w:rPr>
          <w:color w:val="000000"/>
          <w:sz w:val="24"/>
          <w:szCs w:val="24"/>
          <w:lang/>
        </w:rPr>
      </w:pPr>
      <w:bookmarkStart w:id="14" w:name="_Toc54256726"/>
      <w:r w:rsidRPr="008E57E2">
        <w:rPr>
          <w:color w:val="000000"/>
          <w:sz w:val="24"/>
          <w:szCs w:val="24"/>
        </w:rPr>
        <w:t xml:space="preserve">4.1.3. </w:t>
      </w:r>
      <w:r w:rsidRPr="008E57E2">
        <w:rPr>
          <w:color w:val="000000"/>
          <w:sz w:val="24"/>
          <w:szCs w:val="24"/>
          <w:lang/>
        </w:rPr>
        <w:t>Stebimi parametrai, stebėjimo vietų išsidėstymas</w:t>
      </w:r>
      <w:r w:rsidRPr="008E57E2">
        <w:rPr>
          <w:b w:val="0"/>
          <w:bCs w:val="0"/>
          <w:sz w:val="24"/>
          <w:szCs w:val="20"/>
        </w:rPr>
        <w:t xml:space="preserve"> </w:t>
      </w:r>
      <w:r w:rsidRPr="008E57E2">
        <w:rPr>
          <w:color w:val="000000"/>
          <w:sz w:val="24"/>
          <w:szCs w:val="24"/>
          <w:lang/>
        </w:rPr>
        <w:t>ir monitoringo vykdymo grafikas</w:t>
      </w:r>
      <w:bookmarkEnd w:id="14"/>
    </w:p>
    <w:p w:rsidR="00FF5772" w:rsidRPr="008E57E2" w:rsidRDefault="00FF5772" w:rsidP="001A7A40">
      <w:pPr>
        <w:rPr>
          <w:rFonts w:ascii="Times New Roman" w:hAnsi="Times New Roman"/>
          <w:lang w:val="lt-LT"/>
        </w:rPr>
      </w:pPr>
    </w:p>
    <w:p w:rsidR="00FF5772" w:rsidRPr="008E57E2" w:rsidRDefault="00FF5772" w:rsidP="001A7A40">
      <w:pPr>
        <w:pStyle w:val="centrbold"/>
        <w:shd w:val="clear" w:color="auto" w:fill="FFFFFF"/>
        <w:spacing w:before="0" w:beforeAutospacing="0" w:after="0" w:afterAutospacing="0"/>
        <w:ind w:firstLine="709"/>
        <w:jc w:val="both"/>
        <w:rPr>
          <w:bCs/>
          <w:color w:val="000000"/>
          <w:shd w:val="clear" w:color="auto" w:fill="FFFFFF"/>
        </w:rPr>
      </w:pPr>
      <w:r w:rsidRPr="008E57E2">
        <w:rPr>
          <w:color w:val="000000"/>
        </w:rPr>
        <w:t>Lietuvos Respublikos aplinkos ministro ir Lietuvos Respublikos sveikatos apsaugos ministro 2000 m. spalio 30 d. įsakymu Nr. 471/582 „</w:t>
      </w:r>
      <w:r w:rsidRPr="008E57E2">
        <w:rPr>
          <w:bCs/>
          <w:color w:val="000000"/>
        </w:rPr>
        <w:t>Dėl teršalų, kurių kiekis aplinkos ore ribojamas pagal Europos Sąjungos kriterijus, sąrašo ir teršalų, kurių kiekis aplinkos ore ribojamas pagal nacionalinius kriterijus, sąrašo ir ribinių aplinkos oro užterštumo verčių patvirtinimo</w:t>
      </w:r>
      <w:r w:rsidRPr="008E57E2">
        <w:rPr>
          <w:color w:val="000000"/>
        </w:rPr>
        <w:t>“</w:t>
      </w:r>
      <w:r w:rsidRPr="008E57E2">
        <w:rPr>
          <w:rStyle w:val="FootnoteReference"/>
          <w:color w:val="000000"/>
        </w:rPr>
        <w:footnoteReference w:id="2"/>
      </w:r>
      <w:r w:rsidRPr="008E57E2">
        <w:rPr>
          <w:color w:val="000000"/>
        </w:rPr>
        <w:t xml:space="preserve">, patvirtintas </w:t>
      </w:r>
      <w:r w:rsidRPr="008E57E2">
        <w:rPr>
          <w:bCs/>
          <w:color w:val="000000"/>
        </w:rPr>
        <w:t>teršalų, kurių kiekis aplinkos ore vertinamas</w:t>
      </w:r>
      <w:r w:rsidRPr="008E57E2">
        <w:rPr>
          <w:bCs/>
          <w:caps/>
          <w:color w:val="000000"/>
        </w:rPr>
        <w:t xml:space="preserve"> </w:t>
      </w:r>
      <w:r w:rsidRPr="008E57E2">
        <w:rPr>
          <w:bCs/>
          <w:color w:val="000000"/>
        </w:rPr>
        <w:t xml:space="preserve">pagal Europos sąjungos kriterijus, sąrašas bei </w:t>
      </w:r>
      <w:r w:rsidRPr="008E57E2">
        <w:rPr>
          <w:bCs/>
          <w:color w:val="000000"/>
          <w:shd w:val="clear" w:color="auto" w:fill="FFFFFF"/>
        </w:rPr>
        <w:t>ribinės aplinkos oro užterštumo vertės.</w:t>
      </w:r>
    </w:p>
    <w:p w:rsidR="00FF5772" w:rsidRPr="00AE3252" w:rsidRDefault="00FF5772" w:rsidP="0082160F">
      <w:pPr>
        <w:pStyle w:val="centrbold"/>
        <w:shd w:val="clear" w:color="auto" w:fill="FFFFFF"/>
        <w:spacing w:before="0" w:beforeAutospacing="0" w:after="0" w:afterAutospacing="0"/>
        <w:ind w:firstLine="709"/>
        <w:jc w:val="both"/>
        <w:rPr>
          <w:color w:val="000000"/>
        </w:rPr>
      </w:pPr>
      <w:r w:rsidRPr="00AE3252">
        <w:rPr>
          <w:b/>
          <w:bCs/>
          <w:color w:val="000000"/>
          <w:shd w:val="clear" w:color="auto" w:fill="FFFFFF"/>
        </w:rPr>
        <w:t>Monitoringo tinklas</w:t>
      </w:r>
      <w:r w:rsidRPr="00AE3252">
        <w:rPr>
          <w:bCs/>
          <w:color w:val="000000"/>
          <w:shd w:val="clear" w:color="auto" w:fill="FFFFFF"/>
        </w:rPr>
        <w:t xml:space="preserve">. </w:t>
      </w:r>
      <w:r w:rsidRPr="00AE3252">
        <w:rPr>
          <w:color w:val="000000"/>
        </w:rPr>
        <w:t>Pagėgių</w:t>
      </w:r>
      <w:r w:rsidRPr="00AE3252">
        <w:rPr>
          <w:bCs/>
          <w:color w:val="000000"/>
          <w:shd w:val="clear" w:color="auto" w:fill="FFFFFF"/>
        </w:rPr>
        <w:t xml:space="preserve"> </w:t>
      </w:r>
      <w:r w:rsidRPr="00AE3252">
        <w:rPr>
          <w:color w:val="000000"/>
        </w:rPr>
        <w:t>savivaldybės aplinkos oro monitoringo tinklas atspindi transporto priemonių</w:t>
      </w:r>
      <w:r>
        <w:rPr>
          <w:color w:val="000000"/>
        </w:rPr>
        <w:t xml:space="preserve"> (žr. 8 lent., matavimo vietos Nr. 1 ir Nr. 2) ir ūkio subjektų veiklos (žr. 8 lent., matavimo vietos Nr. 3</w:t>
      </w:r>
      <w:r w:rsidRPr="000507B0">
        <w:rPr>
          <w:color w:val="000000"/>
        </w:rPr>
        <w:t xml:space="preserve"> </w:t>
      </w:r>
      <w:r>
        <w:rPr>
          <w:color w:val="000000"/>
        </w:rPr>
        <w:t>ir Nr. 4) poveikį</w:t>
      </w:r>
      <w:r w:rsidRPr="00AE3252">
        <w:rPr>
          <w:color w:val="000000"/>
        </w:rPr>
        <w:t xml:space="preserve"> aplinkos oro </w:t>
      </w:r>
      <w:r>
        <w:rPr>
          <w:color w:val="000000"/>
        </w:rPr>
        <w:t>kokybei</w:t>
      </w:r>
      <w:r w:rsidRPr="00AE3252">
        <w:rPr>
          <w:color w:val="000000"/>
        </w:rPr>
        <w:t>.</w:t>
      </w:r>
      <w:r>
        <w:rPr>
          <w:color w:val="000000"/>
        </w:rPr>
        <w:t xml:space="preserve"> Matavimo vietų Nr. 3, Nr. 4 Šilgalių gyvenvietėje parinkimas grindžiamas gaunamais gyventojų skundais dėl sklindančių intensyvių kvapų iš šalia gyvenvietės esančių laukų (į vakarus nuo gyvenvietės), kurie laistomi nuotekų valymo įrenginių dumblu.</w:t>
      </w:r>
    </w:p>
    <w:p w:rsidR="00FF5772" w:rsidRPr="00AE3252" w:rsidRDefault="00FF5772" w:rsidP="0082160F">
      <w:pPr>
        <w:pStyle w:val="centrbold"/>
        <w:shd w:val="clear" w:color="auto" w:fill="FFFFFF"/>
        <w:spacing w:before="0" w:beforeAutospacing="0" w:after="0" w:afterAutospacing="0"/>
        <w:ind w:firstLine="709"/>
        <w:jc w:val="both"/>
        <w:rPr>
          <w:color w:val="000000"/>
        </w:rPr>
      </w:pPr>
      <w:r w:rsidRPr="00AE3252">
        <w:rPr>
          <w:color w:val="000000"/>
        </w:rPr>
        <w:t xml:space="preserve">Aplinkos oro matavimo vietų lokalizacija pateikiama </w:t>
      </w:r>
      <w:r w:rsidRPr="00AE3252">
        <w:t>8</w:t>
      </w:r>
      <w:r w:rsidRPr="00AE3252">
        <w:rPr>
          <w:color w:val="000000"/>
        </w:rPr>
        <w:t xml:space="preserve"> lentelėje.</w:t>
      </w:r>
    </w:p>
    <w:p w:rsidR="00FF5772" w:rsidRDefault="00FF5772" w:rsidP="001A7A40">
      <w:pPr>
        <w:autoSpaceDE w:val="0"/>
        <w:autoSpaceDN w:val="0"/>
        <w:adjustRightInd w:val="0"/>
        <w:ind w:left="7200" w:firstLine="720"/>
        <w:jc w:val="right"/>
        <w:rPr>
          <w:rFonts w:ascii="Times New Roman" w:hAnsi="Times New Roman"/>
          <w:b/>
          <w:color w:val="000000"/>
          <w:highlight w:val="yellow"/>
          <w:lang w:val="lt-LT"/>
        </w:rPr>
      </w:pPr>
    </w:p>
    <w:p w:rsidR="00FF5772" w:rsidRPr="008E57E2" w:rsidRDefault="00FF5772" w:rsidP="001A7A40">
      <w:pPr>
        <w:autoSpaceDE w:val="0"/>
        <w:autoSpaceDN w:val="0"/>
        <w:adjustRightInd w:val="0"/>
        <w:ind w:left="7200" w:firstLine="720"/>
        <w:jc w:val="right"/>
        <w:rPr>
          <w:rFonts w:ascii="Times New Roman" w:hAnsi="Times New Roman"/>
          <w:b/>
          <w:color w:val="000000"/>
          <w:highlight w:val="yellow"/>
          <w:lang w:val="lt-LT"/>
        </w:rPr>
      </w:pPr>
    </w:p>
    <w:p w:rsidR="00FF5772" w:rsidRDefault="00FF5772" w:rsidP="001A7A40">
      <w:pPr>
        <w:autoSpaceDE w:val="0"/>
        <w:autoSpaceDN w:val="0"/>
        <w:adjustRightInd w:val="0"/>
        <w:ind w:left="7200" w:firstLine="720"/>
        <w:jc w:val="right"/>
        <w:rPr>
          <w:rFonts w:ascii="Times New Roman" w:hAnsi="Times New Roman"/>
          <w:b/>
          <w:color w:val="000000"/>
          <w:lang w:val="lt-LT"/>
        </w:rPr>
      </w:pPr>
      <w:r w:rsidRPr="008E57E2">
        <w:rPr>
          <w:rFonts w:ascii="Times New Roman" w:hAnsi="Times New Roman"/>
          <w:b/>
          <w:color w:val="000000"/>
          <w:lang w:val="lt-LT"/>
        </w:rPr>
        <w:t>8</w:t>
      </w:r>
      <w:r w:rsidRPr="008E57E2">
        <w:rPr>
          <w:rFonts w:ascii="Times New Roman" w:hAnsi="Times New Roman"/>
          <w:szCs w:val="24"/>
          <w:lang w:val="lt-LT"/>
        </w:rPr>
        <w:t xml:space="preserve"> </w:t>
      </w:r>
      <w:r w:rsidRPr="008E57E2">
        <w:rPr>
          <w:rFonts w:ascii="Times New Roman" w:hAnsi="Times New Roman"/>
          <w:b/>
          <w:color w:val="000000"/>
          <w:lang w:val="lt-LT"/>
        </w:rPr>
        <w:t xml:space="preserve">lentelė </w:t>
      </w:r>
    </w:p>
    <w:p w:rsidR="00FF5772" w:rsidRPr="008E57E2" w:rsidRDefault="00FF5772" w:rsidP="001A7A40">
      <w:pPr>
        <w:autoSpaceDE w:val="0"/>
        <w:autoSpaceDN w:val="0"/>
        <w:adjustRightInd w:val="0"/>
        <w:ind w:left="7200" w:firstLine="720"/>
        <w:jc w:val="right"/>
        <w:rPr>
          <w:rFonts w:ascii="Times New Roman" w:hAnsi="Times New Roman"/>
          <w:b/>
          <w:color w:val="000000"/>
          <w:lang w:val="lt-LT"/>
        </w:rPr>
      </w:pPr>
    </w:p>
    <w:p w:rsidR="00FF5772" w:rsidRDefault="00FF5772" w:rsidP="005B0C5C">
      <w:pPr>
        <w:autoSpaceDE w:val="0"/>
        <w:autoSpaceDN w:val="0"/>
        <w:adjustRightInd w:val="0"/>
        <w:spacing w:before="120" w:after="120"/>
        <w:jc w:val="center"/>
        <w:rPr>
          <w:rFonts w:ascii="Times New Roman" w:hAnsi="Times New Roman"/>
          <w:color w:val="000000"/>
          <w:lang w:val="lt-LT"/>
        </w:rPr>
      </w:pPr>
      <w:r w:rsidRPr="008E57E2">
        <w:rPr>
          <w:rFonts w:ascii="Times New Roman" w:hAnsi="Times New Roman"/>
          <w:color w:val="000000"/>
          <w:lang w:val="lt-LT"/>
        </w:rPr>
        <w:t xml:space="preserve">Aplinkos oro taršos matavimo vietų </w:t>
      </w:r>
      <w:r>
        <w:rPr>
          <w:color w:val="000000"/>
          <w:lang w:val="lt-LT"/>
        </w:rPr>
        <w:t>Pagėgių</w:t>
      </w:r>
      <w:r w:rsidRPr="008E57E2">
        <w:rPr>
          <w:rFonts w:ascii="Times New Roman" w:hAnsi="Times New Roman"/>
          <w:color w:val="000000"/>
          <w:szCs w:val="24"/>
          <w:lang w:val="lt-LT"/>
        </w:rPr>
        <w:t xml:space="preserve">  r.</w:t>
      </w:r>
      <w:r w:rsidRPr="008E57E2">
        <w:rPr>
          <w:rFonts w:ascii="Times New Roman" w:hAnsi="Times New Roman"/>
          <w:color w:val="000000"/>
          <w:lang w:val="lt-LT"/>
        </w:rPr>
        <w:t xml:space="preserve"> lokalizacija ir taršos pobūdis</w:t>
      </w:r>
    </w:p>
    <w:p w:rsidR="00FF5772" w:rsidRPr="008E57E2" w:rsidRDefault="00FF5772" w:rsidP="005B0C5C">
      <w:pPr>
        <w:autoSpaceDE w:val="0"/>
        <w:autoSpaceDN w:val="0"/>
        <w:adjustRightInd w:val="0"/>
        <w:spacing w:before="120" w:after="120"/>
        <w:jc w:val="center"/>
        <w:rPr>
          <w:rFonts w:ascii="Times New Roman" w:hAnsi="Times New Roman"/>
          <w:color w:val="000000"/>
          <w:lang w:val="lt-LT"/>
        </w:rPr>
      </w:pPr>
    </w:p>
    <w:tbl>
      <w:tblPr>
        <w:tblW w:w="48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0"/>
        <w:gridCol w:w="2801"/>
        <w:gridCol w:w="1741"/>
        <w:gridCol w:w="1580"/>
        <w:gridCol w:w="2216"/>
      </w:tblGrid>
      <w:tr w:rsidR="00FF5772" w:rsidRPr="008E57E2" w:rsidTr="009C0BCA">
        <w:trPr>
          <w:trHeight w:val="507"/>
          <w:jc w:val="center"/>
        </w:trPr>
        <w:tc>
          <w:tcPr>
            <w:tcW w:w="647" w:type="pct"/>
            <w:vMerge w:val="restart"/>
            <w:shd w:val="clear" w:color="auto" w:fill="B6DDE8"/>
            <w:vAlign w:val="center"/>
          </w:tcPr>
          <w:p w:rsidR="00FF5772" w:rsidRPr="008E57E2" w:rsidRDefault="00FF5772" w:rsidP="00534775">
            <w:pPr>
              <w:jc w:val="center"/>
              <w:rPr>
                <w:rFonts w:ascii="Times New Roman" w:hAnsi="Times New Roman"/>
                <w:b/>
                <w:color w:val="000000"/>
                <w:sz w:val="22"/>
                <w:szCs w:val="22"/>
                <w:lang w:val="lt-LT"/>
              </w:rPr>
            </w:pPr>
            <w:r w:rsidRPr="008E57E2">
              <w:rPr>
                <w:rFonts w:ascii="Times New Roman" w:hAnsi="Times New Roman"/>
                <w:b/>
                <w:color w:val="000000"/>
                <w:sz w:val="22"/>
                <w:szCs w:val="22"/>
                <w:lang w:val="lt-LT"/>
              </w:rPr>
              <w:t>Matavimo vietos</w:t>
            </w:r>
          </w:p>
          <w:p w:rsidR="00FF5772" w:rsidRPr="008E57E2" w:rsidRDefault="00FF5772" w:rsidP="005920C7">
            <w:pPr>
              <w:jc w:val="center"/>
              <w:rPr>
                <w:rFonts w:ascii="Times New Roman" w:hAnsi="Times New Roman"/>
                <w:b/>
                <w:color w:val="000000"/>
                <w:sz w:val="22"/>
                <w:szCs w:val="22"/>
                <w:lang w:val="lt-LT"/>
              </w:rPr>
            </w:pPr>
            <w:r w:rsidRPr="008E57E2">
              <w:rPr>
                <w:rFonts w:ascii="Times New Roman" w:hAnsi="Times New Roman"/>
                <w:b/>
                <w:color w:val="000000"/>
                <w:sz w:val="22"/>
                <w:szCs w:val="22"/>
                <w:lang w:val="lt-LT"/>
              </w:rPr>
              <w:t>eil. Nr.</w:t>
            </w:r>
          </w:p>
        </w:tc>
        <w:tc>
          <w:tcPr>
            <w:tcW w:w="1462" w:type="pct"/>
            <w:vMerge w:val="restart"/>
            <w:shd w:val="clear" w:color="auto" w:fill="B6DDE8"/>
            <w:vAlign w:val="center"/>
          </w:tcPr>
          <w:p w:rsidR="00FF5772" w:rsidRPr="008E57E2" w:rsidRDefault="00FF5772" w:rsidP="005920C7">
            <w:pPr>
              <w:jc w:val="center"/>
              <w:rPr>
                <w:rFonts w:ascii="Times New Roman" w:hAnsi="Times New Roman"/>
                <w:b/>
                <w:color w:val="000000"/>
                <w:sz w:val="22"/>
                <w:szCs w:val="22"/>
                <w:lang w:val="lt-LT"/>
              </w:rPr>
            </w:pPr>
            <w:r w:rsidRPr="008E57E2">
              <w:rPr>
                <w:rFonts w:ascii="Times New Roman" w:hAnsi="Times New Roman"/>
                <w:b/>
                <w:color w:val="000000"/>
                <w:sz w:val="22"/>
                <w:szCs w:val="22"/>
                <w:lang w:val="lt-LT"/>
              </w:rPr>
              <w:t>Matavimo vietos</w:t>
            </w:r>
          </w:p>
          <w:p w:rsidR="00FF5772" w:rsidRPr="008E57E2" w:rsidRDefault="00FF5772" w:rsidP="005920C7">
            <w:pPr>
              <w:jc w:val="center"/>
              <w:rPr>
                <w:rFonts w:ascii="Times New Roman" w:hAnsi="Times New Roman"/>
                <w:b/>
                <w:color w:val="000000"/>
                <w:sz w:val="22"/>
                <w:szCs w:val="22"/>
                <w:lang w:val="lt-LT"/>
              </w:rPr>
            </w:pPr>
            <w:r w:rsidRPr="008E57E2">
              <w:rPr>
                <w:rFonts w:ascii="Times New Roman" w:hAnsi="Times New Roman"/>
                <w:b/>
                <w:color w:val="000000"/>
                <w:sz w:val="22"/>
                <w:szCs w:val="22"/>
                <w:lang w:val="lt-LT"/>
              </w:rPr>
              <w:t>pavadinimas</w:t>
            </w:r>
          </w:p>
        </w:tc>
        <w:tc>
          <w:tcPr>
            <w:tcW w:w="1734" w:type="pct"/>
            <w:gridSpan w:val="2"/>
            <w:shd w:val="clear" w:color="auto" w:fill="B6DDE8"/>
            <w:vAlign w:val="center"/>
          </w:tcPr>
          <w:p w:rsidR="00FF5772" w:rsidRPr="008E57E2" w:rsidRDefault="00FF5772" w:rsidP="005920C7">
            <w:pPr>
              <w:jc w:val="center"/>
              <w:rPr>
                <w:rFonts w:ascii="Times New Roman" w:hAnsi="Times New Roman"/>
                <w:b/>
                <w:color w:val="000000"/>
                <w:sz w:val="22"/>
                <w:szCs w:val="22"/>
                <w:lang w:val="lt-LT"/>
              </w:rPr>
            </w:pPr>
            <w:r w:rsidRPr="008E57E2">
              <w:rPr>
                <w:rFonts w:ascii="Times New Roman" w:hAnsi="Times New Roman"/>
                <w:b/>
                <w:color w:val="000000"/>
                <w:sz w:val="22"/>
                <w:szCs w:val="22"/>
                <w:lang w:val="lt-LT"/>
              </w:rPr>
              <w:t>Tyrimo vietos koordinatės LKS 94 koordinačių sistemoje</w:t>
            </w:r>
          </w:p>
        </w:tc>
        <w:tc>
          <w:tcPr>
            <w:tcW w:w="1157" w:type="pct"/>
            <w:shd w:val="clear" w:color="auto" w:fill="B6DDE8"/>
            <w:vAlign w:val="center"/>
          </w:tcPr>
          <w:p w:rsidR="00FF5772" w:rsidRPr="008E57E2" w:rsidRDefault="00FF5772" w:rsidP="006F039A">
            <w:pPr>
              <w:jc w:val="center"/>
              <w:rPr>
                <w:rFonts w:ascii="Times New Roman" w:hAnsi="Times New Roman"/>
                <w:b/>
                <w:color w:val="000000"/>
                <w:sz w:val="22"/>
                <w:szCs w:val="22"/>
                <w:lang w:val="lt-LT"/>
              </w:rPr>
            </w:pPr>
            <w:r w:rsidRPr="008E57E2">
              <w:rPr>
                <w:rFonts w:ascii="Times New Roman" w:hAnsi="Times New Roman"/>
                <w:b/>
                <w:color w:val="000000"/>
                <w:sz w:val="22"/>
                <w:szCs w:val="22"/>
                <w:lang w:val="lt-LT"/>
              </w:rPr>
              <w:t>Taršos pobūdis</w:t>
            </w:r>
          </w:p>
        </w:tc>
      </w:tr>
      <w:tr w:rsidR="00FF5772" w:rsidRPr="008E57E2" w:rsidTr="009C0BCA">
        <w:trPr>
          <w:trHeight w:val="365"/>
          <w:jc w:val="center"/>
        </w:trPr>
        <w:tc>
          <w:tcPr>
            <w:tcW w:w="647" w:type="pct"/>
            <w:vMerge/>
            <w:vAlign w:val="center"/>
          </w:tcPr>
          <w:p w:rsidR="00FF5772" w:rsidRPr="008E57E2" w:rsidRDefault="00FF5772" w:rsidP="005920C7">
            <w:pPr>
              <w:jc w:val="center"/>
              <w:rPr>
                <w:rFonts w:ascii="Times New Roman" w:hAnsi="Times New Roman"/>
                <w:b/>
                <w:color w:val="000000"/>
                <w:sz w:val="22"/>
                <w:szCs w:val="22"/>
                <w:highlight w:val="yellow"/>
                <w:lang w:val="lt-LT"/>
              </w:rPr>
            </w:pPr>
          </w:p>
        </w:tc>
        <w:tc>
          <w:tcPr>
            <w:tcW w:w="1462" w:type="pct"/>
            <w:vMerge/>
            <w:vAlign w:val="center"/>
          </w:tcPr>
          <w:p w:rsidR="00FF5772" w:rsidRPr="008E57E2" w:rsidRDefault="00FF5772" w:rsidP="005920C7">
            <w:pPr>
              <w:jc w:val="center"/>
              <w:rPr>
                <w:rFonts w:ascii="Times New Roman" w:hAnsi="Times New Roman"/>
                <w:b/>
                <w:color w:val="000000"/>
                <w:sz w:val="22"/>
                <w:szCs w:val="22"/>
                <w:highlight w:val="yellow"/>
                <w:lang w:val="lt-LT"/>
              </w:rPr>
            </w:pPr>
          </w:p>
        </w:tc>
        <w:tc>
          <w:tcPr>
            <w:tcW w:w="909" w:type="pct"/>
            <w:shd w:val="clear" w:color="auto" w:fill="B6DDE8"/>
            <w:vAlign w:val="center"/>
          </w:tcPr>
          <w:p w:rsidR="00FF5772" w:rsidRPr="008E57E2" w:rsidRDefault="00FF5772" w:rsidP="005920C7">
            <w:pPr>
              <w:jc w:val="center"/>
              <w:rPr>
                <w:rFonts w:ascii="Times New Roman" w:hAnsi="Times New Roman"/>
                <w:b/>
                <w:color w:val="000000"/>
                <w:sz w:val="22"/>
                <w:szCs w:val="22"/>
                <w:lang w:val="lt-LT"/>
              </w:rPr>
            </w:pPr>
            <w:r w:rsidRPr="008E57E2">
              <w:rPr>
                <w:rFonts w:ascii="Times New Roman" w:hAnsi="Times New Roman"/>
                <w:b/>
                <w:color w:val="000000"/>
                <w:sz w:val="22"/>
                <w:szCs w:val="22"/>
                <w:lang w:val="lt-LT"/>
              </w:rPr>
              <w:t>X</w:t>
            </w:r>
          </w:p>
        </w:tc>
        <w:tc>
          <w:tcPr>
            <w:tcW w:w="825" w:type="pct"/>
            <w:shd w:val="clear" w:color="auto" w:fill="B6DDE8"/>
            <w:vAlign w:val="center"/>
          </w:tcPr>
          <w:p w:rsidR="00FF5772" w:rsidRPr="008E57E2" w:rsidRDefault="00FF5772" w:rsidP="005920C7">
            <w:pPr>
              <w:jc w:val="center"/>
              <w:rPr>
                <w:rFonts w:ascii="Times New Roman" w:hAnsi="Times New Roman"/>
                <w:b/>
                <w:color w:val="000000"/>
                <w:sz w:val="22"/>
                <w:szCs w:val="22"/>
                <w:lang w:val="lt-LT"/>
              </w:rPr>
            </w:pPr>
            <w:r w:rsidRPr="008E57E2">
              <w:rPr>
                <w:rFonts w:ascii="Times New Roman" w:hAnsi="Times New Roman"/>
                <w:b/>
                <w:color w:val="000000"/>
                <w:sz w:val="22"/>
                <w:szCs w:val="22"/>
                <w:lang w:val="lt-LT"/>
              </w:rPr>
              <w:t>Y</w:t>
            </w:r>
          </w:p>
        </w:tc>
        <w:tc>
          <w:tcPr>
            <w:tcW w:w="1157" w:type="pct"/>
            <w:shd w:val="clear" w:color="auto" w:fill="B6DDE8"/>
          </w:tcPr>
          <w:p w:rsidR="00FF5772" w:rsidRPr="008E57E2" w:rsidRDefault="00FF5772" w:rsidP="005920C7">
            <w:pPr>
              <w:jc w:val="center"/>
              <w:rPr>
                <w:rFonts w:ascii="Times New Roman" w:hAnsi="Times New Roman"/>
                <w:b/>
                <w:color w:val="000000"/>
                <w:sz w:val="22"/>
                <w:szCs w:val="22"/>
                <w:highlight w:val="yellow"/>
                <w:lang w:val="lt-LT"/>
              </w:rPr>
            </w:pPr>
          </w:p>
        </w:tc>
      </w:tr>
      <w:tr w:rsidR="00FF5772" w:rsidRPr="008E57E2" w:rsidTr="009C0BCA">
        <w:trPr>
          <w:jc w:val="center"/>
        </w:trPr>
        <w:tc>
          <w:tcPr>
            <w:tcW w:w="647" w:type="pct"/>
            <w:vAlign w:val="center"/>
          </w:tcPr>
          <w:p w:rsidR="00FF5772" w:rsidRPr="008E57E2" w:rsidRDefault="00FF5772" w:rsidP="005920C7">
            <w:pPr>
              <w:jc w:val="center"/>
              <w:rPr>
                <w:rFonts w:ascii="Times New Roman" w:hAnsi="Times New Roman"/>
                <w:color w:val="000000"/>
                <w:sz w:val="22"/>
                <w:szCs w:val="22"/>
                <w:lang w:val="lt-LT"/>
              </w:rPr>
            </w:pPr>
            <w:r w:rsidRPr="008E57E2">
              <w:rPr>
                <w:rFonts w:ascii="Times New Roman" w:hAnsi="Times New Roman"/>
                <w:color w:val="000000"/>
                <w:sz w:val="22"/>
                <w:szCs w:val="22"/>
                <w:lang w:val="lt-LT"/>
              </w:rPr>
              <w:t>1.</w:t>
            </w:r>
          </w:p>
        </w:tc>
        <w:tc>
          <w:tcPr>
            <w:tcW w:w="1462" w:type="pct"/>
            <w:vAlign w:val="center"/>
          </w:tcPr>
          <w:p w:rsidR="00FF5772" w:rsidRPr="008E57E2" w:rsidRDefault="00FF5772">
            <w:pPr>
              <w:rPr>
                <w:rFonts w:ascii="Times New Roman" w:hAnsi="Times New Roman"/>
                <w:color w:val="000000"/>
                <w:szCs w:val="24"/>
                <w:lang w:val="lt-LT" w:eastAsia="en-US"/>
              </w:rPr>
            </w:pPr>
            <w:r>
              <w:rPr>
                <w:rFonts w:ascii="Times New Roman" w:hAnsi="Times New Roman"/>
                <w:color w:val="000000"/>
                <w:szCs w:val="24"/>
                <w:lang w:val="lt-LT" w:eastAsia="en-US"/>
              </w:rPr>
              <w:t>Ties Žemaičių g. – Vytauto g. sankryža, Pagėgiai</w:t>
            </w:r>
          </w:p>
        </w:tc>
        <w:tc>
          <w:tcPr>
            <w:tcW w:w="909" w:type="pct"/>
            <w:vAlign w:val="center"/>
          </w:tcPr>
          <w:p w:rsidR="00FF5772" w:rsidRPr="008E57E2" w:rsidRDefault="00FF5772" w:rsidP="00890DC5">
            <w:pPr>
              <w:jc w:val="center"/>
              <w:rPr>
                <w:rFonts w:ascii="Times New Roman" w:hAnsi="Times New Roman"/>
                <w:color w:val="000000"/>
                <w:szCs w:val="24"/>
                <w:lang w:val="lt-LT" w:eastAsia="en-US"/>
              </w:rPr>
            </w:pPr>
            <w:r w:rsidRPr="00A11B15">
              <w:rPr>
                <w:rFonts w:ascii="Times New Roman" w:hAnsi="Times New Roman"/>
                <w:color w:val="000000"/>
                <w:szCs w:val="24"/>
                <w:lang w:val="lt-LT" w:eastAsia="en-US"/>
              </w:rPr>
              <w:t>366718</w:t>
            </w:r>
          </w:p>
        </w:tc>
        <w:tc>
          <w:tcPr>
            <w:tcW w:w="825" w:type="pct"/>
            <w:vAlign w:val="center"/>
          </w:tcPr>
          <w:p w:rsidR="00FF5772" w:rsidRPr="008E57E2" w:rsidRDefault="00FF5772" w:rsidP="00890DC5">
            <w:pPr>
              <w:jc w:val="center"/>
              <w:rPr>
                <w:rFonts w:ascii="Times New Roman" w:hAnsi="Times New Roman"/>
                <w:color w:val="000000"/>
                <w:szCs w:val="24"/>
                <w:lang w:val="lt-LT" w:eastAsia="en-US"/>
              </w:rPr>
            </w:pPr>
            <w:r w:rsidRPr="00A11B15">
              <w:rPr>
                <w:rFonts w:ascii="Times New Roman" w:hAnsi="Times New Roman"/>
                <w:color w:val="000000"/>
                <w:szCs w:val="24"/>
                <w:lang w:val="lt-LT" w:eastAsia="en-US"/>
              </w:rPr>
              <w:t>6113428</w:t>
            </w:r>
          </w:p>
        </w:tc>
        <w:tc>
          <w:tcPr>
            <w:tcW w:w="1157" w:type="pct"/>
            <w:vAlign w:val="center"/>
          </w:tcPr>
          <w:p w:rsidR="00FF5772" w:rsidRPr="008E57E2" w:rsidRDefault="00FF5772" w:rsidP="00F2393B">
            <w:pPr>
              <w:pStyle w:val="Default"/>
              <w:jc w:val="center"/>
            </w:pPr>
            <w:r>
              <w:t>Autotransporto tarša</w:t>
            </w:r>
          </w:p>
        </w:tc>
      </w:tr>
      <w:tr w:rsidR="00FF5772" w:rsidRPr="008E57E2" w:rsidTr="009C0BCA">
        <w:trPr>
          <w:jc w:val="center"/>
        </w:trPr>
        <w:tc>
          <w:tcPr>
            <w:tcW w:w="647" w:type="pct"/>
            <w:vAlign w:val="center"/>
          </w:tcPr>
          <w:p w:rsidR="00FF5772" w:rsidRPr="008E57E2" w:rsidRDefault="00FF5772" w:rsidP="005920C7">
            <w:pPr>
              <w:jc w:val="center"/>
              <w:rPr>
                <w:rFonts w:ascii="Times New Roman" w:hAnsi="Times New Roman"/>
                <w:color w:val="000000"/>
                <w:sz w:val="22"/>
                <w:szCs w:val="22"/>
                <w:lang w:val="lt-LT"/>
              </w:rPr>
            </w:pPr>
            <w:r w:rsidRPr="008E57E2">
              <w:rPr>
                <w:rFonts w:ascii="Times New Roman" w:hAnsi="Times New Roman"/>
                <w:color w:val="000000"/>
                <w:sz w:val="22"/>
                <w:szCs w:val="22"/>
                <w:lang w:val="lt-LT"/>
              </w:rPr>
              <w:t>2.</w:t>
            </w:r>
          </w:p>
        </w:tc>
        <w:tc>
          <w:tcPr>
            <w:tcW w:w="1462" w:type="pct"/>
            <w:vAlign w:val="center"/>
          </w:tcPr>
          <w:p w:rsidR="00FF5772" w:rsidRDefault="00FF5772">
            <w:pPr>
              <w:rPr>
                <w:rFonts w:ascii="Times New Roman" w:hAnsi="Times New Roman"/>
                <w:noProof/>
                <w:lang w:val="lt-LT" w:eastAsia="en-US"/>
              </w:rPr>
            </w:pPr>
            <w:r>
              <w:rPr>
                <w:rFonts w:ascii="Times New Roman" w:hAnsi="Times New Roman"/>
                <w:lang w:val="lt-LT" w:eastAsia="en-US"/>
              </w:rPr>
              <w:t xml:space="preserve">Ties J. </w:t>
            </w:r>
            <w:r>
              <w:rPr>
                <w:rFonts w:ascii="Times New Roman" w:hAnsi="Times New Roman"/>
                <w:noProof/>
                <w:lang w:val="lt-LT" w:eastAsia="en-US"/>
              </w:rPr>
              <w:t xml:space="preserve">Bobrovskio g. – </w:t>
            </w:r>
          </w:p>
          <w:p w:rsidR="00FF5772" w:rsidRPr="008E57E2" w:rsidRDefault="00FF5772">
            <w:pPr>
              <w:rPr>
                <w:rFonts w:ascii="Times New Roman" w:hAnsi="Times New Roman"/>
                <w:lang w:val="lt-LT" w:eastAsia="en-US"/>
              </w:rPr>
            </w:pPr>
            <w:r>
              <w:rPr>
                <w:rFonts w:ascii="Times New Roman" w:hAnsi="Times New Roman"/>
                <w:noProof/>
                <w:lang w:val="lt-LT" w:eastAsia="en-US"/>
              </w:rPr>
              <w:t>P. Lukošaičio</w:t>
            </w:r>
            <w:r>
              <w:rPr>
                <w:rFonts w:ascii="Times New Roman" w:hAnsi="Times New Roman"/>
                <w:lang w:val="lt-LT" w:eastAsia="en-US"/>
              </w:rPr>
              <w:t xml:space="preserve"> g. sankryža, Vilkyškiai</w:t>
            </w:r>
          </w:p>
        </w:tc>
        <w:tc>
          <w:tcPr>
            <w:tcW w:w="909" w:type="pct"/>
            <w:vAlign w:val="center"/>
          </w:tcPr>
          <w:p w:rsidR="00FF5772" w:rsidRPr="00A11B15" w:rsidRDefault="00FF5772" w:rsidP="00890DC5">
            <w:pPr>
              <w:jc w:val="center"/>
              <w:rPr>
                <w:rFonts w:ascii="Times New Roman" w:hAnsi="Times New Roman"/>
                <w:color w:val="000000"/>
                <w:szCs w:val="24"/>
                <w:lang w:val="lt-LT" w:eastAsia="en-US"/>
              </w:rPr>
            </w:pPr>
            <w:r w:rsidRPr="00A11B15">
              <w:rPr>
                <w:rFonts w:ascii="Times New Roman" w:hAnsi="Times New Roman"/>
                <w:color w:val="000000"/>
                <w:szCs w:val="24"/>
                <w:lang w:val="lt-LT" w:eastAsia="en-US"/>
              </w:rPr>
              <w:t>380697</w:t>
            </w:r>
          </w:p>
        </w:tc>
        <w:tc>
          <w:tcPr>
            <w:tcW w:w="825" w:type="pct"/>
            <w:vAlign w:val="center"/>
          </w:tcPr>
          <w:p w:rsidR="00FF5772" w:rsidRPr="00A11B15" w:rsidRDefault="00FF5772" w:rsidP="00890DC5">
            <w:pPr>
              <w:jc w:val="center"/>
              <w:rPr>
                <w:rFonts w:ascii="Times New Roman" w:hAnsi="Times New Roman"/>
                <w:color w:val="000000"/>
                <w:szCs w:val="24"/>
                <w:lang w:val="lt-LT" w:eastAsia="en-US"/>
              </w:rPr>
            </w:pPr>
            <w:r w:rsidRPr="00A11B15">
              <w:rPr>
                <w:rFonts w:ascii="Times New Roman" w:hAnsi="Times New Roman"/>
                <w:color w:val="000000"/>
                <w:szCs w:val="24"/>
                <w:lang w:val="lt-LT" w:eastAsia="en-US"/>
              </w:rPr>
              <w:t>6110850</w:t>
            </w:r>
          </w:p>
        </w:tc>
        <w:tc>
          <w:tcPr>
            <w:tcW w:w="1157" w:type="pct"/>
            <w:vAlign w:val="center"/>
          </w:tcPr>
          <w:p w:rsidR="00FF5772" w:rsidRPr="008E57E2" w:rsidRDefault="00FF5772" w:rsidP="00E925FF">
            <w:pPr>
              <w:pStyle w:val="Default"/>
              <w:jc w:val="center"/>
              <w:rPr>
                <w:color w:val="auto"/>
                <w:szCs w:val="20"/>
              </w:rPr>
            </w:pPr>
            <w:r>
              <w:t>Autotransporto tarša</w:t>
            </w:r>
          </w:p>
        </w:tc>
      </w:tr>
      <w:tr w:rsidR="00FF5772" w:rsidRPr="008E57E2" w:rsidTr="009C0BCA">
        <w:trPr>
          <w:jc w:val="center"/>
        </w:trPr>
        <w:tc>
          <w:tcPr>
            <w:tcW w:w="647" w:type="pct"/>
            <w:vAlign w:val="center"/>
          </w:tcPr>
          <w:p w:rsidR="00FF5772" w:rsidRPr="008E57E2" w:rsidRDefault="00FF5772" w:rsidP="005920C7">
            <w:pPr>
              <w:jc w:val="center"/>
              <w:rPr>
                <w:rFonts w:ascii="Times New Roman" w:hAnsi="Times New Roman"/>
                <w:color w:val="000000"/>
                <w:sz w:val="22"/>
                <w:szCs w:val="22"/>
                <w:lang w:val="lt-LT"/>
              </w:rPr>
            </w:pPr>
            <w:r w:rsidRPr="008E57E2">
              <w:rPr>
                <w:rFonts w:ascii="Times New Roman" w:hAnsi="Times New Roman"/>
                <w:color w:val="000000"/>
                <w:sz w:val="22"/>
                <w:szCs w:val="22"/>
                <w:lang w:val="lt-LT"/>
              </w:rPr>
              <w:t>3.</w:t>
            </w:r>
          </w:p>
        </w:tc>
        <w:tc>
          <w:tcPr>
            <w:tcW w:w="1462" w:type="pct"/>
            <w:vAlign w:val="center"/>
          </w:tcPr>
          <w:p w:rsidR="00FF5772" w:rsidRPr="008E57E2" w:rsidRDefault="00FF5772">
            <w:pPr>
              <w:rPr>
                <w:rFonts w:ascii="Times New Roman" w:hAnsi="Times New Roman"/>
                <w:lang w:val="lt-LT" w:eastAsia="en-US"/>
              </w:rPr>
            </w:pPr>
            <w:r>
              <w:rPr>
                <w:rFonts w:ascii="Times New Roman" w:hAnsi="Times New Roman"/>
                <w:lang w:val="lt-LT" w:eastAsia="en-US"/>
              </w:rPr>
              <w:t xml:space="preserve">Ties </w:t>
            </w:r>
            <w:r w:rsidRPr="009C0BCA">
              <w:rPr>
                <w:rFonts w:ascii="Times New Roman" w:hAnsi="Times New Roman"/>
                <w:noProof/>
                <w:lang w:val="lt-LT" w:eastAsia="en-US"/>
              </w:rPr>
              <w:t>S</w:t>
            </w:r>
            <w:r w:rsidRPr="009C0BCA">
              <w:rPr>
                <w:noProof/>
                <w:lang w:val="lt-LT" w:eastAsia="en-US"/>
              </w:rPr>
              <w:t>odo g. 4</w:t>
            </w:r>
            <w:r w:rsidRPr="009C0BCA">
              <w:rPr>
                <w:rFonts w:ascii="Times New Roman" w:hAnsi="Times New Roman"/>
                <w:noProof/>
                <w:lang w:val="lt-LT" w:eastAsia="en-US"/>
              </w:rPr>
              <w:t>, Šilgaliai</w:t>
            </w:r>
          </w:p>
        </w:tc>
        <w:tc>
          <w:tcPr>
            <w:tcW w:w="909" w:type="pct"/>
            <w:vAlign w:val="center"/>
          </w:tcPr>
          <w:p w:rsidR="00FF5772" w:rsidRPr="00954D73" w:rsidRDefault="00FF5772" w:rsidP="00890DC5">
            <w:pPr>
              <w:jc w:val="center"/>
              <w:rPr>
                <w:rFonts w:ascii="Times New Roman" w:hAnsi="Times New Roman"/>
                <w:color w:val="000000"/>
                <w:szCs w:val="24"/>
                <w:lang w:val="lt-LT" w:eastAsia="en-US"/>
              </w:rPr>
            </w:pPr>
            <w:r w:rsidRPr="009C0BCA">
              <w:rPr>
                <w:rFonts w:ascii="Times New Roman" w:hAnsi="Times New Roman"/>
                <w:color w:val="000000"/>
                <w:szCs w:val="24"/>
                <w:lang w:val="lt-LT" w:eastAsia="en-US"/>
              </w:rPr>
              <w:t>360439</w:t>
            </w:r>
          </w:p>
        </w:tc>
        <w:tc>
          <w:tcPr>
            <w:tcW w:w="825" w:type="pct"/>
            <w:vAlign w:val="center"/>
          </w:tcPr>
          <w:p w:rsidR="00FF5772" w:rsidRPr="00954D73" w:rsidRDefault="00FF5772" w:rsidP="00890DC5">
            <w:pPr>
              <w:jc w:val="center"/>
              <w:rPr>
                <w:rFonts w:ascii="Times New Roman" w:hAnsi="Times New Roman"/>
                <w:color w:val="000000"/>
                <w:szCs w:val="24"/>
                <w:lang w:val="lt-LT" w:eastAsia="en-US"/>
              </w:rPr>
            </w:pPr>
            <w:r w:rsidRPr="009C0BCA">
              <w:rPr>
                <w:rFonts w:ascii="Times New Roman" w:hAnsi="Times New Roman"/>
                <w:color w:val="000000"/>
                <w:szCs w:val="24"/>
                <w:lang w:val="lt-LT" w:eastAsia="en-US"/>
              </w:rPr>
              <w:t>6117261</w:t>
            </w:r>
          </w:p>
        </w:tc>
        <w:tc>
          <w:tcPr>
            <w:tcW w:w="1157" w:type="pct"/>
            <w:vAlign w:val="center"/>
          </w:tcPr>
          <w:p w:rsidR="00FF5772" w:rsidRPr="008E57E2" w:rsidRDefault="00FF5772" w:rsidP="004730B7">
            <w:pPr>
              <w:pStyle w:val="Default"/>
              <w:jc w:val="center"/>
              <w:rPr>
                <w:color w:val="auto"/>
                <w:szCs w:val="20"/>
              </w:rPr>
            </w:pPr>
            <w:r>
              <w:t>Ūkio subjektų tarša</w:t>
            </w:r>
          </w:p>
        </w:tc>
      </w:tr>
      <w:tr w:rsidR="00FF5772" w:rsidRPr="008E57E2" w:rsidTr="009C0BCA">
        <w:trPr>
          <w:jc w:val="center"/>
        </w:trPr>
        <w:tc>
          <w:tcPr>
            <w:tcW w:w="647" w:type="pct"/>
            <w:vAlign w:val="center"/>
          </w:tcPr>
          <w:p w:rsidR="00FF5772" w:rsidRPr="008E57E2" w:rsidRDefault="00FF5772" w:rsidP="005920C7">
            <w:pPr>
              <w:jc w:val="center"/>
              <w:rPr>
                <w:rFonts w:ascii="Times New Roman" w:hAnsi="Times New Roman"/>
                <w:color w:val="000000"/>
                <w:sz w:val="22"/>
                <w:szCs w:val="22"/>
                <w:lang w:val="lt-LT"/>
              </w:rPr>
            </w:pPr>
            <w:r>
              <w:rPr>
                <w:rFonts w:ascii="Times New Roman" w:hAnsi="Times New Roman"/>
                <w:color w:val="000000"/>
                <w:sz w:val="22"/>
                <w:szCs w:val="22"/>
                <w:lang w:val="lt-LT"/>
              </w:rPr>
              <w:t>4</w:t>
            </w:r>
            <w:r>
              <w:rPr>
                <w:sz w:val="22"/>
                <w:szCs w:val="22"/>
              </w:rPr>
              <w:t>.</w:t>
            </w:r>
          </w:p>
        </w:tc>
        <w:tc>
          <w:tcPr>
            <w:tcW w:w="1462" w:type="pct"/>
            <w:vAlign w:val="center"/>
          </w:tcPr>
          <w:p w:rsidR="00FF5772" w:rsidRPr="00EF13B1" w:rsidRDefault="00FF5772">
            <w:pPr>
              <w:rPr>
                <w:rFonts w:ascii="Times New Roman" w:hAnsi="Times New Roman"/>
                <w:highlight w:val="yellow"/>
                <w:lang w:val="lt-LT" w:eastAsia="en-US"/>
              </w:rPr>
            </w:pPr>
            <w:r w:rsidRPr="009C0BCA">
              <w:rPr>
                <w:rFonts w:ascii="Times New Roman" w:hAnsi="Times New Roman"/>
                <w:lang w:val="lt-LT" w:eastAsia="en-US"/>
              </w:rPr>
              <w:t xml:space="preserve">Ties Pušyno g. 10, </w:t>
            </w:r>
            <w:r>
              <w:rPr>
                <w:rFonts w:ascii="Times New Roman" w:hAnsi="Times New Roman"/>
                <w:noProof/>
                <w:lang w:val="lt-LT" w:eastAsia="en-US"/>
              </w:rPr>
              <w:t>Šilgaliai</w:t>
            </w:r>
          </w:p>
        </w:tc>
        <w:tc>
          <w:tcPr>
            <w:tcW w:w="909" w:type="pct"/>
            <w:vAlign w:val="center"/>
          </w:tcPr>
          <w:p w:rsidR="00FF5772" w:rsidRPr="00954D73" w:rsidRDefault="00FF5772" w:rsidP="00890DC5">
            <w:pPr>
              <w:jc w:val="center"/>
              <w:rPr>
                <w:rFonts w:ascii="Times New Roman" w:hAnsi="Times New Roman"/>
                <w:color w:val="000000"/>
                <w:szCs w:val="24"/>
                <w:lang w:val="lt-LT" w:eastAsia="en-US"/>
              </w:rPr>
            </w:pPr>
            <w:r w:rsidRPr="009C0BCA">
              <w:rPr>
                <w:rFonts w:ascii="Times New Roman" w:hAnsi="Times New Roman"/>
                <w:color w:val="000000"/>
                <w:szCs w:val="24"/>
                <w:lang w:val="lt-LT" w:eastAsia="en-US"/>
              </w:rPr>
              <w:t>360618</w:t>
            </w:r>
          </w:p>
        </w:tc>
        <w:tc>
          <w:tcPr>
            <w:tcW w:w="825" w:type="pct"/>
            <w:vAlign w:val="center"/>
          </w:tcPr>
          <w:p w:rsidR="00FF5772" w:rsidRPr="00954D73" w:rsidRDefault="00FF5772" w:rsidP="00890DC5">
            <w:pPr>
              <w:jc w:val="center"/>
              <w:rPr>
                <w:rFonts w:ascii="Times New Roman" w:hAnsi="Times New Roman"/>
                <w:color w:val="000000"/>
                <w:szCs w:val="24"/>
                <w:lang w:val="lt-LT" w:eastAsia="en-US"/>
              </w:rPr>
            </w:pPr>
            <w:r w:rsidRPr="009C0BCA">
              <w:rPr>
                <w:rFonts w:ascii="Times New Roman" w:hAnsi="Times New Roman"/>
                <w:color w:val="000000"/>
                <w:szCs w:val="24"/>
                <w:lang w:val="lt-LT" w:eastAsia="en-US"/>
              </w:rPr>
              <w:t>6116785</w:t>
            </w:r>
          </w:p>
        </w:tc>
        <w:tc>
          <w:tcPr>
            <w:tcW w:w="1157" w:type="pct"/>
            <w:vAlign w:val="center"/>
          </w:tcPr>
          <w:p w:rsidR="00FF5772" w:rsidRDefault="00FF5772" w:rsidP="004730B7">
            <w:pPr>
              <w:pStyle w:val="Default"/>
              <w:jc w:val="center"/>
            </w:pPr>
            <w:r>
              <w:t>Ūkio subjektų tarša</w:t>
            </w:r>
          </w:p>
        </w:tc>
      </w:tr>
    </w:tbl>
    <w:p w:rsidR="00FF5772" w:rsidRPr="008E57E2" w:rsidRDefault="00FF5772" w:rsidP="0061265D">
      <w:pPr>
        <w:spacing w:before="120"/>
        <w:jc w:val="center"/>
        <w:rPr>
          <w:rFonts w:ascii="Times New Roman" w:hAnsi="Times New Roman"/>
          <w:i/>
          <w:color w:val="000000"/>
          <w:sz w:val="20"/>
          <w:lang w:val="lt-LT"/>
        </w:rPr>
      </w:pPr>
      <w:r w:rsidRPr="008E57E2">
        <w:rPr>
          <w:rFonts w:ascii="Times New Roman" w:hAnsi="Times New Roman"/>
          <w:color w:val="000000"/>
          <w:sz w:val="20"/>
          <w:lang w:val="lt-LT"/>
        </w:rPr>
        <w:t>(</w:t>
      </w:r>
      <w:r w:rsidRPr="008E57E2">
        <w:rPr>
          <w:rFonts w:ascii="Times New Roman" w:hAnsi="Times New Roman"/>
          <w:i/>
          <w:color w:val="000000"/>
          <w:sz w:val="20"/>
          <w:lang w:val="lt-LT"/>
        </w:rPr>
        <w:t>šaltinis: sudaryta autorių</w:t>
      </w:r>
      <w:r w:rsidRPr="008E57E2">
        <w:rPr>
          <w:rFonts w:ascii="Times New Roman" w:hAnsi="Times New Roman"/>
          <w:color w:val="000000"/>
          <w:sz w:val="20"/>
          <w:lang w:val="lt-LT"/>
        </w:rPr>
        <w:t>)</w:t>
      </w:r>
    </w:p>
    <w:p w:rsidR="00FF5772" w:rsidRPr="008E57E2" w:rsidRDefault="00FF5772" w:rsidP="006B2581">
      <w:pPr>
        <w:ind w:firstLine="709"/>
        <w:jc w:val="both"/>
        <w:rPr>
          <w:rFonts w:ascii="Times New Roman" w:hAnsi="Times New Roman"/>
          <w:szCs w:val="24"/>
          <w:highlight w:val="yellow"/>
          <w:lang w:val="lt-LT"/>
        </w:rPr>
      </w:pPr>
    </w:p>
    <w:p w:rsidR="00FF5772" w:rsidRPr="008E57E2" w:rsidRDefault="00FF5772" w:rsidP="00F063CC">
      <w:pPr>
        <w:ind w:firstLine="709"/>
        <w:rPr>
          <w:rFonts w:ascii="Times New Roman" w:hAnsi="Times New Roman"/>
          <w:i/>
          <w:color w:val="000000"/>
          <w:sz w:val="20"/>
          <w:lang w:val="lt-LT"/>
        </w:rPr>
      </w:pPr>
      <w:r w:rsidRPr="008E57E2">
        <w:rPr>
          <w:rFonts w:ascii="Times New Roman" w:hAnsi="Times New Roman"/>
          <w:color w:val="000000"/>
          <w:szCs w:val="24"/>
          <w:lang w:val="lt-LT"/>
        </w:rPr>
        <w:t xml:space="preserve">Žemiau, 8 </w:t>
      </w:r>
      <w:r w:rsidRPr="008E57E2">
        <w:rPr>
          <w:rFonts w:ascii="Times New Roman" w:hAnsi="Times New Roman"/>
          <w:szCs w:val="24"/>
          <w:lang w:val="lt-LT"/>
        </w:rPr>
        <w:t>paveiksle,</w:t>
      </w:r>
      <w:r w:rsidRPr="008E57E2">
        <w:rPr>
          <w:rFonts w:ascii="Times New Roman" w:hAnsi="Times New Roman"/>
          <w:b/>
          <w:szCs w:val="24"/>
          <w:lang w:val="lt-LT"/>
        </w:rPr>
        <w:t xml:space="preserve"> </w:t>
      </w:r>
      <w:r w:rsidRPr="008E57E2">
        <w:rPr>
          <w:rFonts w:ascii="Times New Roman" w:hAnsi="Times New Roman"/>
          <w:szCs w:val="24"/>
          <w:lang w:val="lt-LT"/>
        </w:rPr>
        <w:t>pateikiamas aplinkos oro taršos monitoringo</w:t>
      </w:r>
      <w:r w:rsidRPr="008E57E2">
        <w:rPr>
          <w:rFonts w:ascii="Times New Roman" w:hAnsi="Times New Roman"/>
          <w:color w:val="000000"/>
          <w:lang w:val="lt-LT"/>
        </w:rPr>
        <w:t xml:space="preserve"> </w:t>
      </w:r>
      <w:r w:rsidRPr="008E57E2">
        <w:rPr>
          <w:rFonts w:ascii="Times New Roman" w:hAnsi="Times New Roman"/>
          <w:szCs w:val="24"/>
          <w:lang w:val="lt-LT"/>
        </w:rPr>
        <w:t>tinklas.</w:t>
      </w:r>
    </w:p>
    <w:p w:rsidR="00FF5772" w:rsidRDefault="00FF5772" w:rsidP="00540830">
      <w:pPr>
        <w:autoSpaceDE w:val="0"/>
        <w:autoSpaceDN w:val="0"/>
        <w:adjustRightInd w:val="0"/>
        <w:ind w:firstLine="709"/>
        <w:jc w:val="both"/>
        <w:rPr>
          <w:rFonts w:ascii="Times New Roman" w:hAnsi="Times New Roman"/>
          <w:color w:val="000000"/>
          <w:szCs w:val="24"/>
          <w:lang w:val="lt-LT"/>
        </w:rPr>
      </w:pPr>
    </w:p>
    <w:p w:rsidR="00FF5772" w:rsidRDefault="00FF5772" w:rsidP="00540830">
      <w:pPr>
        <w:autoSpaceDE w:val="0"/>
        <w:autoSpaceDN w:val="0"/>
        <w:adjustRightInd w:val="0"/>
        <w:ind w:firstLine="709"/>
        <w:jc w:val="both"/>
        <w:rPr>
          <w:rFonts w:ascii="Times New Roman" w:hAnsi="Times New Roman"/>
          <w:color w:val="000000"/>
          <w:szCs w:val="24"/>
          <w:lang w:val="lt-LT"/>
        </w:rPr>
      </w:pPr>
    </w:p>
    <w:p w:rsidR="00FF5772" w:rsidRDefault="00FF5772" w:rsidP="00540830">
      <w:pPr>
        <w:autoSpaceDE w:val="0"/>
        <w:autoSpaceDN w:val="0"/>
        <w:adjustRightInd w:val="0"/>
        <w:ind w:firstLine="709"/>
        <w:jc w:val="both"/>
        <w:rPr>
          <w:rFonts w:ascii="Times New Roman" w:hAnsi="Times New Roman"/>
          <w:color w:val="000000"/>
          <w:szCs w:val="24"/>
          <w:lang w:val="lt-LT"/>
        </w:rPr>
      </w:pPr>
    </w:p>
    <w:p w:rsidR="00FF5772" w:rsidRDefault="00FF5772" w:rsidP="00540830">
      <w:pPr>
        <w:autoSpaceDE w:val="0"/>
        <w:autoSpaceDN w:val="0"/>
        <w:adjustRightInd w:val="0"/>
        <w:ind w:firstLine="709"/>
        <w:jc w:val="both"/>
        <w:rPr>
          <w:rFonts w:ascii="Times New Roman" w:hAnsi="Times New Roman"/>
          <w:color w:val="000000"/>
          <w:szCs w:val="24"/>
          <w:lang w:val="lt-LT"/>
        </w:rPr>
      </w:pPr>
    </w:p>
    <w:p w:rsidR="00FF5772" w:rsidRDefault="00FF5772" w:rsidP="00540830">
      <w:pPr>
        <w:autoSpaceDE w:val="0"/>
        <w:autoSpaceDN w:val="0"/>
        <w:adjustRightInd w:val="0"/>
        <w:ind w:firstLine="709"/>
        <w:jc w:val="both"/>
        <w:rPr>
          <w:rFonts w:ascii="Times New Roman" w:hAnsi="Times New Roman"/>
          <w:color w:val="000000"/>
          <w:szCs w:val="24"/>
          <w:lang w:val="lt-LT"/>
        </w:rPr>
      </w:pPr>
    </w:p>
    <w:p w:rsidR="00FF5772" w:rsidRDefault="00FF5772" w:rsidP="00540830">
      <w:pPr>
        <w:autoSpaceDE w:val="0"/>
        <w:autoSpaceDN w:val="0"/>
        <w:adjustRightInd w:val="0"/>
        <w:ind w:firstLine="709"/>
        <w:jc w:val="both"/>
        <w:rPr>
          <w:rFonts w:ascii="Times New Roman" w:hAnsi="Times New Roman"/>
          <w:color w:val="000000"/>
          <w:szCs w:val="24"/>
          <w:lang w:val="lt-LT"/>
        </w:rPr>
      </w:pPr>
    </w:p>
    <w:p w:rsidR="00FF5772" w:rsidRDefault="00FF5772" w:rsidP="00540830">
      <w:pPr>
        <w:autoSpaceDE w:val="0"/>
        <w:autoSpaceDN w:val="0"/>
        <w:adjustRightInd w:val="0"/>
        <w:ind w:firstLine="709"/>
        <w:jc w:val="both"/>
        <w:rPr>
          <w:rFonts w:ascii="Times New Roman" w:hAnsi="Times New Roman"/>
          <w:color w:val="000000"/>
          <w:szCs w:val="24"/>
          <w:lang w:val="lt-LT"/>
        </w:rPr>
      </w:pPr>
    </w:p>
    <w:p w:rsidR="00FF5772" w:rsidRDefault="00FF5772" w:rsidP="00540830">
      <w:pPr>
        <w:autoSpaceDE w:val="0"/>
        <w:autoSpaceDN w:val="0"/>
        <w:adjustRightInd w:val="0"/>
        <w:ind w:firstLine="709"/>
        <w:jc w:val="both"/>
        <w:rPr>
          <w:rFonts w:ascii="Times New Roman" w:hAnsi="Times New Roman"/>
          <w:color w:val="000000"/>
          <w:szCs w:val="24"/>
          <w:lang w:val="lt-LT"/>
        </w:rPr>
      </w:pPr>
    </w:p>
    <w:p w:rsidR="00FF5772" w:rsidRDefault="00FF5772" w:rsidP="00540830">
      <w:pPr>
        <w:autoSpaceDE w:val="0"/>
        <w:autoSpaceDN w:val="0"/>
        <w:adjustRightInd w:val="0"/>
        <w:ind w:firstLine="709"/>
        <w:jc w:val="both"/>
        <w:rPr>
          <w:rFonts w:ascii="Times New Roman" w:hAnsi="Times New Roman"/>
          <w:color w:val="000000"/>
          <w:szCs w:val="24"/>
          <w:lang w:val="lt-LT"/>
        </w:rPr>
      </w:pPr>
    </w:p>
    <w:p w:rsidR="00FF5772" w:rsidRDefault="00FF5772" w:rsidP="00540830">
      <w:pPr>
        <w:autoSpaceDE w:val="0"/>
        <w:autoSpaceDN w:val="0"/>
        <w:adjustRightInd w:val="0"/>
        <w:ind w:firstLine="709"/>
        <w:jc w:val="both"/>
        <w:rPr>
          <w:rFonts w:ascii="Times New Roman" w:hAnsi="Times New Roman"/>
          <w:color w:val="000000"/>
          <w:szCs w:val="24"/>
          <w:lang w:val="lt-LT"/>
        </w:rPr>
      </w:pPr>
    </w:p>
    <w:p w:rsidR="00FF5772" w:rsidRDefault="00FF5772" w:rsidP="00540830">
      <w:pPr>
        <w:autoSpaceDE w:val="0"/>
        <w:autoSpaceDN w:val="0"/>
        <w:adjustRightInd w:val="0"/>
        <w:ind w:firstLine="709"/>
        <w:jc w:val="both"/>
        <w:rPr>
          <w:rFonts w:ascii="Times New Roman" w:hAnsi="Times New Roman"/>
          <w:color w:val="000000"/>
          <w:szCs w:val="24"/>
          <w:lang w:val="lt-LT"/>
        </w:rPr>
      </w:pPr>
    </w:p>
    <w:p w:rsidR="00FF5772" w:rsidRDefault="00FF5772" w:rsidP="00540830">
      <w:pPr>
        <w:autoSpaceDE w:val="0"/>
        <w:autoSpaceDN w:val="0"/>
        <w:adjustRightInd w:val="0"/>
        <w:ind w:firstLine="709"/>
        <w:jc w:val="both"/>
        <w:rPr>
          <w:rFonts w:ascii="Times New Roman" w:hAnsi="Times New Roman"/>
          <w:color w:val="000000"/>
          <w:szCs w:val="24"/>
          <w:lang w:val="lt-LT"/>
        </w:rPr>
      </w:pPr>
    </w:p>
    <w:p w:rsidR="00FF5772" w:rsidRPr="008E57E2" w:rsidRDefault="00FF5772" w:rsidP="00F063CC">
      <w:pPr>
        <w:autoSpaceDE w:val="0"/>
        <w:autoSpaceDN w:val="0"/>
        <w:adjustRightInd w:val="0"/>
        <w:jc w:val="center"/>
        <w:rPr>
          <w:rFonts w:ascii="Times New Roman" w:hAnsi="Times New Roman"/>
          <w:b/>
          <w:color w:val="000000"/>
          <w:szCs w:val="24"/>
          <w:highlight w:val="yellow"/>
          <w:lang w:val="lt-LT"/>
        </w:rPr>
      </w:pPr>
      <w:r>
        <w:pict>
          <v:shape id="_x0000_i1035" type="#_x0000_t75" style="width:466.5pt;height:276pt" o:bordertopcolor="this" o:borderleftcolor="this" o:borderbottomcolor="this" o:borderrightcolor="this">
            <v:imagedata r:id="rId22" o:title=""/>
            <w10:bordertop type="single" width="4"/>
            <w10:borderleft type="single" width="4"/>
            <w10:borderbottom type="single" width="4"/>
            <w10:borderright type="single" width="4"/>
          </v:shape>
        </w:pict>
      </w:r>
    </w:p>
    <w:p w:rsidR="00FF5772" w:rsidRPr="008E57E2" w:rsidRDefault="00FF5772" w:rsidP="00102DF0">
      <w:pPr>
        <w:spacing w:before="120"/>
        <w:jc w:val="center"/>
        <w:rPr>
          <w:rFonts w:ascii="Times New Roman" w:hAnsi="Times New Roman"/>
          <w:szCs w:val="24"/>
          <w:lang w:val="lt-LT"/>
        </w:rPr>
      </w:pPr>
      <w:r w:rsidRPr="008E57E2">
        <w:rPr>
          <w:rFonts w:ascii="Times New Roman" w:hAnsi="Times New Roman"/>
          <w:b/>
          <w:szCs w:val="24"/>
          <w:lang w:val="lt-LT"/>
        </w:rPr>
        <w:t xml:space="preserve">8 pav. </w:t>
      </w:r>
      <w:r w:rsidRPr="00455A96">
        <w:rPr>
          <w:rFonts w:ascii="Times New Roman" w:hAnsi="Times New Roman"/>
          <w:bCs/>
          <w:szCs w:val="24"/>
          <w:lang w:val="lt-LT"/>
        </w:rPr>
        <w:t xml:space="preserve">Pagėgių </w:t>
      </w:r>
      <w:r>
        <w:rPr>
          <w:rFonts w:ascii="Times New Roman" w:hAnsi="Times New Roman"/>
          <w:bCs/>
          <w:szCs w:val="24"/>
          <w:lang w:val="lt-LT"/>
        </w:rPr>
        <w:t xml:space="preserve">savivaldybės </w:t>
      </w:r>
      <w:r w:rsidRPr="00455A96">
        <w:rPr>
          <w:rFonts w:ascii="Times New Roman" w:hAnsi="Times New Roman"/>
          <w:bCs/>
          <w:szCs w:val="24"/>
          <w:lang w:val="lt-LT"/>
        </w:rPr>
        <w:t>a</w:t>
      </w:r>
      <w:r w:rsidRPr="00455A96">
        <w:rPr>
          <w:rFonts w:ascii="Times New Roman" w:hAnsi="Times New Roman"/>
          <w:szCs w:val="24"/>
          <w:lang w:val="lt-LT"/>
        </w:rPr>
        <w:t>plinkos oro monitoringo</w:t>
      </w:r>
      <w:r w:rsidRPr="00455A96">
        <w:rPr>
          <w:rFonts w:ascii="Times New Roman" w:hAnsi="Times New Roman"/>
          <w:color w:val="000000"/>
          <w:lang w:val="lt-LT"/>
        </w:rPr>
        <w:t xml:space="preserve"> tinklas (</w:t>
      </w:r>
      <w:r w:rsidRPr="00455A96">
        <w:rPr>
          <w:rFonts w:ascii="Times New Roman" w:hAnsi="Times New Roman"/>
          <w:szCs w:val="24"/>
          <w:lang w:val="lt-LT"/>
        </w:rPr>
        <w:t>matavimo vietų išsidėstymas)</w:t>
      </w:r>
    </w:p>
    <w:p w:rsidR="00FF5772" w:rsidRPr="008E57E2" w:rsidRDefault="00FF5772" w:rsidP="0061265D">
      <w:pPr>
        <w:jc w:val="center"/>
        <w:rPr>
          <w:rFonts w:ascii="Times New Roman" w:hAnsi="Times New Roman"/>
          <w:color w:val="000000"/>
          <w:sz w:val="20"/>
          <w:lang w:val="lt-LT"/>
        </w:rPr>
      </w:pPr>
      <w:r w:rsidRPr="008E57E2">
        <w:rPr>
          <w:rFonts w:ascii="Times New Roman" w:hAnsi="Times New Roman"/>
          <w:color w:val="000000"/>
          <w:sz w:val="20"/>
          <w:lang w:val="lt-LT"/>
        </w:rPr>
        <w:t xml:space="preserve"> (</w:t>
      </w:r>
      <w:r w:rsidRPr="008E57E2">
        <w:rPr>
          <w:rFonts w:ascii="Times New Roman" w:hAnsi="Times New Roman"/>
          <w:i/>
          <w:color w:val="000000"/>
          <w:sz w:val="20"/>
          <w:lang w:val="lt-LT"/>
        </w:rPr>
        <w:t>šaltinis: sudaryta autorių</w:t>
      </w:r>
      <w:r w:rsidRPr="008E57E2">
        <w:rPr>
          <w:rFonts w:ascii="Times New Roman" w:hAnsi="Times New Roman"/>
          <w:color w:val="000000"/>
          <w:sz w:val="20"/>
          <w:lang w:val="lt-LT"/>
        </w:rPr>
        <w:t>)</w:t>
      </w:r>
    </w:p>
    <w:p w:rsidR="00FF5772" w:rsidRPr="008E57E2" w:rsidRDefault="00FF5772" w:rsidP="00DC1068">
      <w:pPr>
        <w:autoSpaceDE w:val="0"/>
        <w:autoSpaceDN w:val="0"/>
        <w:adjustRightInd w:val="0"/>
        <w:ind w:firstLine="709"/>
        <w:jc w:val="both"/>
        <w:rPr>
          <w:rFonts w:ascii="Times New Roman" w:hAnsi="Times New Roman"/>
          <w:b/>
          <w:color w:val="000000"/>
          <w:szCs w:val="24"/>
          <w:highlight w:val="yellow"/>
          <w:lang w:val="lt-LT"/>
        </w:rPr>
      </w:pPr>
    </w:p>
    <w:p w:rsidR="00FF5772" w:rsidRPr="00AE3252" w:rsidRDefault="00FF5772" w:rsidP="00DC1068">
      <w:pPr>
        <w:autoSpaceDE w:val="0"/>
        <w:autoSpaceDN w:val="0"/>
        <w:adjustRightInd w:val="0"/>
        <w:ind w:firstLine="709"/>
        <w:jc w:val="both"/>
        <w:rPr>
          <w:rFonts w:ascii="Times New Roman" w:hAnsi="Times New Roman"/>
          <w:color w:val="000000"/>
          <w:szCs w:val="24"/>
          <w:highlight w:val="yellow"/>
          <w:lang w:val="lt-LT"/>
        </w:rPr>
      </w:pPr>
      <w:r w:rsidRPr="008E57E2">
        <w:rPr>
          <w:rFonts w:ascii="Times New Roman" w:hAnsi="Times New Roman"/>
          <w:b/>
          <w:color w:val="000000"/>
          <w:szCs w:val="24"/>
          <w:lang w:val="lt-LT"/>
        </w:rPr>
        <w:t>Stebimi parametrai</w:t>
      </w:r>
      <w:r w:rsidRPr="008E57E2">
        <w:rPr>
          <w:rFonts w:ascii="Times New Roman" w:hAnsi="Times New Roman"/>
          <w:color w:val="000000"/>
          <w:szCs w:val="24"/>
          <w:lang w:val="lt-LT"/>
        </w:rPr>
        <w:t xml:space="preserve">. </w:t>
      </w:r>
      <w:r w:rsidRPr="0012304F">
        <w:rPr>
          <w:rFonts w:ascii="Times New Roman" w:hAnsi="Times New Roman"/>
          <w:color w:val="000000"/>
          <w:szCs w:val="24"/>
          <w:lang w:val="lt-LT"/>
        </w:rPr>
        <w:t>Atsižvelgiant į iš mobilių taršos šaltinių išmetam</w:t>
      </w:r>
      <w:r>
        <w:rPr>
          <w:rFonts w:ascii="Times New Roman" w:hAnsi="Times New Roman"/>
          <w:color w:val="000000"/>
          <w:szCs w:val="24"/>
          <w:lang w:val="lt-LT"/>
        </w:rPr>
        <w:t>ų</w:t>
      </w:r>
      <w:r w:rsidRPr="0012304F">
        <w:rPr>
          <w:rFonts w:ascii="Times New Roman" w:hAnsi="Times New Roman"/>
          <w:color w:val="000000"/>
          <w:szCs w:val="24"/>
          <w:lang w:val="lt-LT"/>
        </w:rPr>
        <w:t xml:space="preserve"> teršalų poveikį, </w:t>
      </w:r>
      <w:r>
        <w:rPr>
          <w:rFonts w:ascii="Times New Roman" w:hAnsi="Times New Roman"/>
          <w:color w:val="000000"/>
          <w:szCs w:val="24"/>
          <w:lang w:val="lt-LT"/>
        </w:rPr>
        <w:t>monitoringo vykdymo</w:t>
      </w:r>
      <w:r w:rsidRPr="0012304F">
        <w:rPr>
          <w:rFonts w:ascii="Times New Roman" w:hAnsi="Times New Roman"/>
          <w:color w:val="000000"/>
          <w:szCs w:val="24"/>
          <w:lang w:val="lt-LT"/>
        </w:rPr>
        <w:t xml:space="preserve"> laikotarpiu numatoma vykdyti teršalų – azoto dioksido (NO</w:t>
      </w:r>
      <w:r w:rsidRPr="0012304F">
        <w:rPr>
          <w:rFonts w:ascii="Times New Roman" w:hAnsi="Times New Roman"/>
          <w:color w:val="000000"/>
          <w:szCs w:val="24"/>
          <w:vertAlign w:val="subscript"/>
          <w:lang w:val="lt-LT"/>
        </w:rPr>
        <w:t>2</w:t>
      </w:r>
      <w:r w:rsidRPr="0012304F">
        <w:rPr>
          <w:rFonts w:ascii="Times New Roman" w:hAnsi="Times New Roman"/>
          <w:color w:val="000000"/>
          <w:szCs w:val="24"/>
          <w:lang w:val="lt-LT"/>
        </w:rPr>
        <w:t>), sieros dioksido (SO</w:t>
      </w:r>
      <w:r w:rsidRPr="0012304F">
        <w:rPr>
          <w:rFonts w:ascii="Times New Roman" w:hAnsi="Times New Roman"/>
          <w:color w:val="000000"/>
          <w:szCs w:val="24"/>
          <w:vertAlign w:val="subscript"/>
          <w:lang w:val="lt-LT"/>
        </w:rPr>
        <w:t>2</w:t>
      </w:r>
      <w:r w:rsidRPr="0012304F">
        <w:rPr>
          <w:rFonts w:ascii="Times New Roman" w:hAnsi="Times New Roman"/>
          <w:color w:val="000000"/>
          <w:szCs w:val="24"/>
          <w:lang w:val="lt-LT"/>
        </w:rPr>
        <w:t>), LOJ (lakieji organiniai junginiai: benzenas, toluenas, etilbenzenas, m/p-ksilenas ir o-ksilenas), taip pat KD</w:t>
      </w:r>
      <w:r w:rsidRPr="0012304F">
        <w:rPr>
          <w:rFonts w:ascii="Times New Roman" w:hAnsi="Times New Roman"/>
          <w:color w:val="000000"/>
          <w:szCs w:val="24"/>
          <w:vertAlign w:val="subscript"/>
          <w:lang w:val="lt-LT"/>
        </w:rPr>
        <w:t>10</w:t>
      </w:r>
      <w:r w:rsidRPr="0012304F">
        <w:rPr>
          <w:rFonts w:ascii="Times New Roman" w:hAnsi="Times New Roman"/>
          <w:color w:val="000000"/>
          <w:szCs w:val="24"/>
          <w:lang w:val="lt-LT"/>
        </w:rPr>
        <w:t xml:space="preserve"> ir CO koncentracijų matavimus.</w:t>
      </w:r>
    </w:p>
    <w:p w:rsidR="00FF5772" w:rsidRDefault="00FF5772" w:rsidP="0012304F">
      <w:pPr>
        <w:autoSpaceDE w:val="0"/>
        <w:autoSpaceDN w:val="0"/>
        <w:adjustRightInd w:val="0"/>
        <w:ind w:firstLine="709"/>
        <w:jc w:val="both"/>
        <w:rPr>
          <w:rFonts w:ascii="Times New Roman" w:hAnsi="Times New Roman"/>
          <w:color w:val="000000"/>
          <w:szCs w:val="24"/>
          <w:lang w:val="lt-LT"/>
        </w:rPr>
      </w:pPr>
      <w:r w:rsidRPr="0012304F">
        <w:rPr>
          <w:rFonts w:ascii="Times New Roman" w:hAnsi="Times New Roman"/>
          <w:color w:val="000000"/>
          <w:szCs w:val="24"/>
          <w:lang w:val="lt-LT"/>
        </w:rPr>
        <w:t xml:space="preserve">Matavimo vietos </w:t>
      </w:r>
      <w:r>
        <w:rPr>
          <w:rFonts w:ascii="Times New Roman" w:hAnsi="Times New Roman"/>
          <w:color w:val="000000"/>
          <w:szCs w:val="24"/>
          <w:lang w:val="lt-LT"/>
        </w:rPr>
        <w:t xml:space="preserve">(Nr. 1 ir Nr. 2) </w:t>
      </w:r>
      <w:r w:rsidRPr="0012304F">
        <w:rPr>
          <w:rFonts w:ascii="Times New Roman" w:hAnsi="Times New Roman"/>
          <w:color w:val="000000"/>
          <w:szCs w:val="24"/>
          <w:lang w:val="lt-LT"/>
        </w:rPr>
        <w:t>Pagėgiuose ir Vilkyškiuose parinktos stambiausiose transporto judėjimo magistralėse (stambiausiose sankryžose), visuomeninės paskirties (ugdymo įstaigų) pastatų aplinkoje.</w:t>
      </w:r>
      <w:r w:rsidRPr="008B0EC9">
        <w:rPr>
          <w:rFonts w:ascii="Times New Roman" w:hAnsi="Times New Roman"/>
          <w:color w:val="000000"/>
          <w:szCs w:val="24"/>
          <w:lang w:val="lt-LT"/>
        </w:rPr>
        <w:t xml:space="preserve"> </w:t>
      </w:r>
    </w:p>
    <w:p w:rsidR="00FF5772" w:rsidRDefault="00FF5772" w:rsidP="00135EF5">
      <w:pPr>
        <w:autoSpaceDE w:val="0"/>
        <w:autoSpaceDN w:val="0"/>
        <w:adjustRightInd w:val="0"/>
        <w:ind w:firstLine="709"/>
        <w:jc w:val="both"/>
        <w:rPr>
          <w:rFonts w:ascii="Times New Roman" w:hAnsi="Times New Roman"/>
          <w:color w:val="000000"/>
          <w:szCs w:val="24"/>
          <w:lang w:val="lt-LT"/>
        </w:rPr>
      </w:pPr>
      <w:r w:rsidRPr="0012304F">
        <w:rPr>
          <w:rFonts w:ascii="Times New Roman" w:hAnsi="Times New Roman"/>
          <w:color w:val="000000"/>
          <w:szCs w:val="24"/>
          <w:lang w:val="lt-LT"/>
        </w:rPr>
        <w:t>Šilgalių gyvenvietėje</w:t>
      </w:r>
      <w:r>
        <w:rPr>
          <w:rFonts w:ascii="Times New Roman" w:hAnsi="Times New Roman"/>
          <w:color w:val="000000"/>
          <w:szCs w:val="24"/>
          <w:lang w:val="lt-LT"/>
        </w:rPr>
        <w:t xml:space="preserve"> numatomi sieros vandenilio (H</w:t>
      </w:r>
      <w:r w:rsidRPr="008B0EC9">
        <w:rPr>
          <w:rFonts w:ascii="Times New Roman" w:hAnsi="Times New Roman"/>
          <w:color w:val="000000"/>
          <w:szCs w:val="24"/>
          <w:vertAlign w:val="subscript"/>
          <w:lang w:val="lt-LT"/>
        </w:rPr>
        <w:t>2</w:t>
      </w:r>
      <w:r>
        <w:rPr>
          <w:rFonts w:ascii="Times New Roman" w:hAnsi="Times New Roman"/>
          <w:color w:val="000000"/>
          <w:szCs w:val="24"/>
          <w:lang w:val="lt-LT"/>
        </w:rPr>
        <w:t>S) koncentracijų matavimai.</w:t>
      </w:r>
    </w:p>
    <w:p w:rsidR="00FF5772" w:rsidRPr="00135EF5" w:rsidRDefault="00FF5772" w:rsidP="00135EF5">
      <w:pPr>
        <w:autoSpaceDE w:val="0"/>
        <w:autoSpaceDN w:val="0"/>
        <w:adjustRightInd w:val="0"/>
        <w:ind w:firstLine="709"/>
        <w:jc w:val="both"/>
        <w:rPr>
          <w:rFonts w:ascii="Times New Roman" w:hAnsi="Times New Roman"/>
          <w:color w:val="000000"/>
          <w:szCs w:val="24"/>
          <w:lang w:val="lt-LT"/>
        </w:rPr>
      </w:pPr>
      <w:r w:rsidRPr="0012304F">
        <w:rPr>
          <w:rFonts w:ascii="Times New Roman" w:hAnsi="Times New Roman"/>
          <w:b/>
          <w:szCs w:val="24"/>
          <w:lang w:val="lt-LT"/>
        </w:rPr>
        <w:t>Stebėjimų periodiškumas</w:t>
      </w:r>
      <w:r w:rsidRPr="0012304F">
        <w:rPr>
          <w:rFonts w:ascii="Times New Roman" w:hAnsi="Times New Roman"/>
          <w:szCs w:val="24"/>
          <w:lang w:val="lt-LT"/>
        </w:rPr>
        <w:t>. Siekiant programos 4.1.2. skyriuje numatytų uždavinių įgyvendinimo, teršalų koncentracijų trukmė (minimali laiko aprėptis) vadovaujantis Aplinkos oro kokybės vertinimo aprašo, patvirtinto Lietuvos Respublikos aplinkos ministro 2001 m. gruodžio 12 d. įsakymu Nr.596 „Dėl aplinkos oro kokybės vertinimo“ 1 priedo nuostatomis, NO</w:t>
      </w:r>
      <w:r w:rsidRPr="0012304F">
        <w:rPr>
          <w:rFonts w:ascii="Times New Roman" w:hAnsi="Times New Roman"/>
          <w:szCs w:val="24"/>
          <w:vertAlign w:val="subscript"/>
          <w:lang w:val="lt-LT"/>
        </w:rPr>
        <w:t>2</w:t>
      </w:r>
      <w:r w:rsidRPr="0012304F">
        <w:rPr>
          <w:rFonts w:ascii="Times New Roman" w:hAnsi="Times New Roman"/>
          <w:szCs w:val="24"/>
          <w:lang w:val="lt-LT"/>
        </w:rPr>
        <w:t>, SO</w:t>
      </w:r>
      <w:r w:rsidRPr="0012304F">
        <w:rPr>
          <w:rFonts w:ascii="Times New Roman" w:hAnsi="Times New Roman"/>
          <w:szCs w:val="24"/>
          <w:vertAlign w:val="subscript"/>
          <w:lang w:val="lt-LT"/>
        </w:rPr>
        <w:t>2</w:t>
      </w:r>
      <w:r w:rsidRPr="0012304F">
        <w:rPr>
          <w:rFonts w:ascii="Times New Roman" w:hAnsi="Times New Roman"/>
          <w:szCs w:val="24"/>
          <w:lang w:val="lt-LT"/>
        </w:rPr>
        <w:t>,</w:t>
      </w:r>
      <w:r w:rsidRPr="0012304F">
        <w:rPr>
          <w:rFonts w:ascii="Times New Roman" w:hAnsi="Times New Roman"/>
          <w:color w:val="000000"/>
          <w:szCs w:val="24"/>
          <w:vertAlign w:val="subscript"/>
          <w:lang w:val="lt-LT"/>
        </w:rPr>
        <w:t xml:space="preserve"> </w:t>
      </w:r>
      <w:r w:rsidRPr="0012304F">
        <w:rPr>
          <w:rFonts w:ascii="Times New Roman" w:hAnsi="Times New Roman"/>
          <w:szCs w:val="24"/>
          <w:lang w:val="lt-LT"/>
        </w:rPr>
        <w:t>LOJ pasyvius sorbentus eksponuoti po 2 savaites kiekvieną metų ketvirtį, taip užtikrinant, kad matavimų trukmė sudarytų ne mažiau 14 % metų laiko. Mobilios laboratorijos pagalba CO ir KD</w:t>
      </w:r>
      <w:r w:rsidRPr="0012304F">
        <w:rPr>
          <w:rFonts w:ascii="Times New Roman" w:hAnsi="Times New Roman"/>
          <w:szCs w:val="24"/>
          <w:vertAlign w:val="subscript"/>
          <w:lang w:val="lt-LT"/>
        </w:rPr>
        <w:t>10</w:t>
      </w:r>
      <w:r w:rsidRPr="0012304F">
        <w:rPr>
          <w:rFonts w:ascii="Times New Roman" w:hAnsi="Times New Roman"/>
          <w:szCs w:val="24"/>
          <w:lang w:val="lt-LT"/>
        </w:rPr>
        <w:t xml:space="preserve"> koncentracijas tirti atliekant savaitės trukmės 8 matavimus per 12 mėnesių. Matavimai privalo būti tolygiai išdėstyti per visą 12 – kos mėnesių laikotarpį.</w:t>
      </w:r>
    </w:p>
    <w:p w:rsidR="00FF5772" w:rsidRDefault="00FF5772" w:rsidP="005830E1">
      <w:pPr>
        <w:autoSpaceDE w:val="0"/>
        <w:autoSpaceDN w:val="0"/>
        <w:adjustRightInd w:val="0"/>
        <w:ind w:firstLine="709"/>
        <w:jc w:val="both"/>
        <w:rPr>
          <w:rFonts w:ascii="Times New Roman" w:hAnsi="Times New Roman"/>
          <w:szCs w:val="24"/>
          <w:lang w:val="lt-LT"/>
        </w:rPr>
      </w:pPr>
      <w:r w:rsidRPr="0012304F">
        <w:rPr>
          <w:rFonts w:ascii="Times New Roman" w:hAnsi="Times New Roman"/>
          <w:szCs w:val="24"/>
          <w:lang w:val="lt-LT"/>
        </w:rPr>
        <w:t>Teršalų koncentracijos matavimų trukmė turi atitikti vidurkinimo laiką, kuriam nustatyta ribinė vertė.</w:t>
      </w:r>
    </w:p>
    <w:p w:rsidR="00FF5772" w:rsidRPr="0012304F" w:rsidRDefault="00FF5772" w:rsidP="005830E1">
      <w:pPr>
        <w:autoSpaceDE w:val="0"/>
        <w:autoSpaceDN w:val="0"/>
        <w:adjustRightInd w:val="0"/>
        <w:ind w:firstLine="709"/>
        <w:jc w:val="both"/>
        <w:rPr>
          <w:rFonts w:ascii="Times New Roman" w:hAnsi="Times New Roman"/>
          <w:szCs w:val="24"/>
          <w:lang w:val="lt-LT"/>
        </w:rPr>
      </w:pPr>
      <w:r>
        <w:rPr>
          <w:rFonts w:ascii="Times New Roman" w:hAnsi="Times New Roman"/>
          <w:szCs w:val="24"/>
          <w:lang w:val="lt-LT"/>
        </w:rPr>
        <w:t xml:space="preserve">Sieros vandenilio matavimai, eksponuojant pasyvius sorbentus, atliekami šiltuoju metu periodu (gegužės-rugsėjo mėn.). </w:t>
      </w:r>
    </w:p>
    <w:p w:rsidR="00FF5772" w:rsidRPr="0012304F" w:rsidRDefault="00FF5772" w:rsidP="00D00224">
      <w:pPr>
        <w:autoSpaceDE w:val="0"/>
        <w:autoSpaceDN w:val="0"/>
        <w:adjustRightInd w:val="0"/>
        <w:ind w:firstLine="709"/>
        <w:jc w:val="both"/>
        <w:rPr>
          <w:rFonts w:ascii="Times New Roman" w:hAnsi="Times New Roman"/>
          <w:color w:val="000000"/>
          <w:szCs w:val="24"/>
          <w:lang w:val="lt-LT"/>
        </w:rPr>
      </w:pPr>
      <w:r w:rsidRPr="0012304F">
        <w:rPr>
          <w:rFonts w:ascii="Times New Roman" w:hAnsi="Times New Roman"/>
          <w:color w:val="000000"/>
          <w:szCs w:val="24"/>
          <w:lang w:val="lt-LT"/>
        </w:rPr>
        <w:t>Tiriami parametrai, matavimų periodiškumas,</w:t>
      </w:r>
      <w:r w:rsidRPr="0012304F">
        <w:rPr>
          <w:rFonts w:ascii="Times New Roman" w:hAnsi="Times New Roman"/>
          <w:b/>
          <w:color w:val="000000"/>
          <w:szCs w:val="24"/>
          <w:lang w:val="lt-LT"/>
        </w:rPr>
        <w:t xml:space="preserve"> </w:t>
      </w:r>
      <w:r w:rsidRPr="0012304F">
        <w:rPr>
          <w:rFonts w:ascii="Times New Roman" w:hAnsi="Times New Roman"/>
          <w:color w:val="000000"/>
          <w:szCs w:val="24"/>
          <w:lang w:val="lt-LT"/>
        </w:rPr>
        <w:t>taikytini tyrimo metodai nurodyti</w:t>
      </w:r>
      <w:r w:rsidRPr="0012304F">
        <w:rPr>
          <w:rFonts w:ascii="Times New Roman" w:hAnsi="Times New Roman"/>
          <w:b/>
          <w:color w:val="000000"/>
          <w:szCs w:val="24"/>
          <w:lang w:val="lt-LT"/>
        </w:rPr>
        <w:t xml:space="preserve"> </w:t>
      </w:r>
      <w:r w:rsidRPr="0012304F">
        <w:rPr>
          <w:rFonts w:ascii="Times New Roman" w:hAnsi="Times New Roman"/>
          <w:i/>
          <w:color w:val="000000"/>
          <w:szCs w:val="24"/>
          <w:lang w:val="lt-LT"/>
        </w:rPr>
        <w:t xml:space="preserve">Aplinkos oro monitoringo </w:t>
      </w:r>
      <w:r>
        <w:rPr>
          <w:rFonts w:ascii="Times New Roman" w:hAnsi="Times New Roman"/>
          <w:i/>
          <w:color w:val="000000"/>
          <w:szCs w:val="24"/>
          <w:lang w:val="lt-LT"/>
        </w:rPr>
        <w:t xml:space="preserve">vykdymo </w:t>
      </w:r>
      <w:r w:rsidRPr="0012304F">
        <w:rPr>
          <w:rFonts w:ascii="Times New Roman" w:hAnsi="Times New Roman"/>
          <w:i/>
          <w:color w:val="000000"/>
          <w:szCs w:val="24"/>
          <w:lang w:val="lt-LT"/>
        </w:rPr>
        <w:t>plane</w:t>
      </w:r>
      <w:r w:rsidRPr="0012304F">
        <w:rPr>
          <w:rFonts w:ascii="Times New Roman" w:hAnsi="Times New Roman"/>
          <w:b/>
          <w:color w:val="000000"/>
          <w:szCs w:val="24"/>
          <w:lang w:val="lt-LT"/>
        </w:rPr>
        <w:t xml:space="preserve"> </w:t>
      </w:r>
      <w:r w:rsidRPr="0012304F">
        <w:rPr>
          <w:rFonts w:ascii="Times New Roman" w:hAnsi="Times New Roman"/>
          <w:color w:val="000000"/>
          <w:szCs w:val="24"/>
          <w:lang w:val="lt-LT"/>
        </w:rPr>
        <w:t>(</w:t>
      </w:r>
      <w:r w:rsidRPr="0012304F">
        <w:rPr>
          <w:rFonts w:ascii="Times New Roman" w:hAnsi="Times New Roman"/>
          <w:szCs w:val="24"/>
          <w:lang w:val="lt-LT"/>
        </w:rPr>
        <w:t>9</w:t>
      </w:r>
      <w:r w:rsidRPr="0012304F">
        <w:rPr>
          <w:rFonts w:ascii="Times New Roman" w:hAnsi="Times New Roman"/>
          <w:color w:val="000000"/>
          <w:szCs w:val="24"/>
          <w:lang w:val="lt-LT"/>
        </w:rPr>
        <w:t xml:space="preserve"> lentelėje).</w:t>
      </w:r>
    </w:p>
    <w:p w:rsidR="00FF5772" w:rsidRDefault="00FF5772" w:rsidP="00D00224">
      <w:pPr>
        <w:autoSpaceDE w:val="0"/>
        <w:autoSpaceDN w:val="0"/>
        <w:adjustRightInd w:val="0"/>
        <w:ind w:firstLine="709"/>
        <w:jc w:val="both"/>
        <w:rPr>
          <w:rFonts w:ascii="Times New Roman" w:hAnsi="Times New Roman"/>
          <w:color w:val="000000"/>
          <w:szCs w:val="24"/>
          <w:highlight w:val="yellow"/>
          <w:lang w:val="lt-LT"/>
        </w:rPr>
      </w:pPr>
    </w:p>
    <w:p w:rsidR="00FF5772" w:rsidRDefault="00FF5772" w:rsidP="00D00224">
      <w:pPr>
        <w:autoSpaceDE w:val="0"/>
        <w:autoSpaceDN w:val="0"/>
        <w:adjustRightInd w:val="0"/>
        <w:ind w:firstLine="709"/>
        <w:jc w:val="both"/>
        <w:rPr>
          <w:rFonts w:ascii="Times New Roman" w:hAnsi="Times New Roman"/>
          <w:color w:val="000000"/>
          <w:szCs w:val="24"/>
          <w:highlight w:val="yellow"/>
          <w:lang w:val="lt-LT"/>
        </w:rPr>
      </w:pPr>
    </w:p>
    <w:p w:rsidR="00FF5772" w:rsidRDefault="00FF5772" w:rsidP="00D00224">
      <w:pPr>
        <w:autoSpaceDE w:val="0"/>
        <w:autoSpaceDN w:val="0"/>
        <w:adjustRightInd w:val="0"/>
        <w:ind w:firstLine="709"/>
        <w:jc w:val="both"/>
        <w:rPr>
          <w:rFonts w:ascii="Times New Roman" w:hAnsi="Times New Roman"/>
          <w:color w:val="000000"/>
          <w:szCs w:val="24"/>
          <w:highlight w:val="yellow"/>
          <w:lang w:val="lt-LT"/>
        </w:rPr>
      </w:pPr>
    </w:p>
    <w:p w:rsidR="00FF5772" w:rsidRDefault="00FF5772" w:rsidP="00D00224">
      <w:pPr>
        <w:autoSpaceDE w:val="0"/>
        <w:autoSpaceDN w:val="0"/>
        <w:adjustRightInd w:val="0"/>
        <w:ind w:firstLine="709"/>
        <w:jc w:val="both"/>
        <w:rPr>
          <w:rFonts w:ascii="Times New Roman" w:hAnsi="Times New Roman"/>
          <w:color w:val="000000"/>
          <w:szCs w:val="24"/>
          <w:highlight w:val="yellow"/>
          <w:lang w:val="lt-LT"/>
        </w:rPr>
      </w:pPr>
    </w:p>
    <w:p w:rsidR="00FF5772" w:rsidRPr="008E57E2" w:rsidRDefault="00FF5772" w:rsidP="00AA714E">
      <w:pPr>
        <w:autoSpaceDE w:val="0"/>
        <w:autoSpaceDN w:val="0"/>
        <w:adjustRightInd w:val="0"/>
        <w:spacing w:line="360" w:lineRule="auto"/>
        <w:jc w:val="right"/>
        <w:rPr>
          <w:rFonts w:ascii="Times New Roman" w:hAnsi="Times New Roman"/>
          <w:color w:val="000000"/>
          <w:szCs w:val="24"/>
          <w:lang w:val="lt-LT"/>
        </w:rPr>
      </w:pPr>
      <w:r w:rsidRPr="008E57E2">
        <w:rPr>
          <w:rFonts w:ascii="Times New Roman" w:hAnsi="Times New Roman"/>
          <w:b/>
          <w:szCs w:val="24"/>
          <w:lang w:val="lt-LT"/>
        </w:rPr>
        <w:t>9</w:t>
      </w:r>
      <w:r w:rsidRPr="008E57E2">
        <w:rPr>
          <w:rFonts w:ascii="Times New Roman" w:hAnsi="Times New Roman"/>
          <w:b/>
          <w:color w:val="000000"/>
          <w:szCs w:val="24"/>
          <w:lang w:val="lt-LT"/>
        </w:rPr>
        <w:t xml:space="preserve"> lentelė</w:t>
      </w:r>
    </w:p>
    <w:p w:rsidR="00FF5772" w:rsidRPr="008E57E2" w:rsidRDefault="00FF5772" w:rsidP="00D169EE">
      <w:pPr>
        <w:autoSpaceDE w:val="0"/>
        <w:autoSpaceDN w:val="0"/>
        <w:adjustRightInd w:val="0"/>
        <w:spacing w:after="120"/>
        <w:jc w:val="center"/>
        <w:rPr>
          <w:rFonts w:ascii="Times New Roman" w:hAnsi="Times New Roman"/>
          <w:color w:val="000000"/>
          <w:szCs w:val="24"/>
          <w:lang w:val="lt-LT"/>
        </w:rPr>
      </w:pPr>
      <w:bookmarkStart w:id="15" w:name="_Hlk50639903"/>
      <w:r w:rsidRPr="008E57E2">
        <w:rPr>
          <w:rFonts w:ascii="Times New Roman" w:hAnsi="Times New Roman"/>
          <w:color w:val="000000"/>
          <w:szCs w:val="24"/>
          <w:lang w:val="lt-LT"/>
        </w:rPr>
        <w:t>Aplinkos oro monitoringo vykdymo planas</w:t>
      </w:r>
    </w:p>
    <w:tbl>
      <w:tblPr>
        <w:tblW w:w="5000" w:type="pct"/>
        <w:jc w:val="center"/>
        <w:tblCellMar>
          <w:left w:w="10" w:type="dxa"/>
          <w:right w:w="10" w:type="dxa"/>
        </w:tblCellMar>
        <w:tblLook w:val="0000"/>
      </w:tblPr>
      <w:tblGrid>
        <w:gridCol w:w="1523"/>
        <w:gridCol w:w="1650"/>
        <w:gridCol w:w="2067"/>
        <w:gridCol w:w="1987"/>
        <w:gridCol w:w="2627"/>
      </w:tblGrid>
      <w:tr w:rsidR="00FF5772" w:rsidRPr="00AE3252" w:rsidTr="002C1907">
        <w:tblPrEx>
          <w:tblCellMar>
            <w:top w:w="0" w:type="dxa"/>
            <w:bottom w:w="0" w:type="dxa"/>
          </w:tblCellMar>
        </w:tblPrEx>
        <w:trPr>
          <w:trHeight w:val="276"/>
          <w:jc w:val="center"/>
        </w:trPr>
        <w:tc>
          <w:tcPr>
            <w:tcW w:w="773" w:type="pct"/>
            <w:vMerge w:val="restart"/>
            <w:tcBorders>
              <w:top w:val="single" w:sz="4" w:space="0" w:color="000000"/>
              <w:left w:val="single" w:sz="4" w:space="0" w:color="000000"/>
              <w:right w:val="single" w:sz="4" w:space="0" w:color="000000"/>
            </w:tcBorders>
            <w:shd w:val="clear" w:color="auto" w:fill="B2A1C7"/>
            <w:tcMar>
              <w:top w:w="0" w:type="dxa"/>
              <w:left w:w="108" w:type="dxa"/>
              <w:bottom w:w="0" w:type="dxa"/>
              <w:right w:w="108" w:type="dxa"/>
            </w:tcMar>
            <w:vAlign w:val="center"/>
          </w:tcPr>
          <w:p w:rsidR="00FF5772" w:rsidRPr="0012304F" w:rsidRDefault="00FF5772" w:rsidP="008A5872">
            <w:pPr>
              <w:suppressAutoHyphens/>
              <w:autoSpaceDE w:val="0"/>
              <w:autoSpaceDN w:val="0"/>
              <w:jc w:val="center"/>
              <w:textAlignment w:val="baseline"/>
              <w:rPr>
                <w:rFonts w:ascii="Times New Roman" w:hAnsi="Times New Roman"/>
                <w:b/>
                <w:szCs w:val="24"/>
                <w:lang w:val="lt-LT"/>
              </w:rPr>
            </w:pPr>
            <w:r w:rsidRPr="0012304F">
              <w:rPr>
                <w:rFonts w:ascii="Times New Roman" w:hAnsi="Times New Roman"/>
                <w:b/>
                <w:szCs w:val="24"/>
                <w:lang w:val="lt-LT"/>
              </w:rPr>
              <w:t>Matavimo</w:t>
            </w:r>
          </w:p>
          <w:p w:rsidR="00FF5772" w:rsidRPr="0012304F" w:rsidRDefault="00FF5772" w:rsidP="008A5872">
            <w:pPr>
              <w:suppressAutoHyphens/>
              <w:autoSpaceDE w:val="0"/>
              <w:autoSpaceDN w:val="0"/>
              <w:jc w:val="center"/>
              <w:textAlignment w:val="baseline"/>
              <w:rPr>
                <w:rFonts w:ascii="Times New Roman" w:hAnsi="Times New Roman"/>
                <w:b/>
                <w:szCs w:val="24"/>
                <w:lang w:val="lt-LT"/>
              </w:rPr>
            </w:pPr>
            <w:r w:rsidRPr="0012304F">
              <w:rPr>
                <w:rFonts w:ascii="Times New Roman" w:hAnsi="Times New Roman"/>
                <w:b/>
                <w:szCs w:val="24"/>
                <w:lang w:val="lt-LT"/>
              </w:rPr>
              <w:t>vietos Nr.</w:t>
            </w:r>
          </w:p>
        </w:tc>
        <w:tc>
          <w:tcPr>
            <w:tcW w:w="837" w:type="pct"/>
            <w:vMerge w:val="restart"/>
            <w:tcBorders>
              <w:top w:val="single" w:sz="4" w:space="0" w:color="000000"/>
              <w:left w:val="single" w:sz="4" w:space="0" w:color="000000"/>
              <w:right w:val="single" w:sz="4" w:space="0" w:color="000000"/>
            </w:tcBorders>
            <w:shd w:val="clear" w:color="auto" w:fill="B2A1C7"/>
            <w:tcMar>
              <w:top w:w="0" w:type="dxa"/>
              <w:left w:w="108" w:type="dxa"/>
              <w:bottom w:w="0" w:type="dxa"/>
              <w:right w:w="108" w:type="dxa"/>
            </w:tcMar>
            <w:vAlign w:val="center"/>
          </w:tcPr>
          <w:p w:rsidR="00FF5772" w:rsidRPr="0012304F" w:rsidRDefault="00FF5772" w:rsidP="008A5872">
            <w:pPr>
              <w:suppressAutoHyphens/>
              <w:autoSpaceDE w:val="0"/>
              <w:autoSpaceDN w:val="0"/>
              <w:jc w:val="center"/>
              <w:textAlignment w:val="baseline"/>
              <w:rPr>
                <w:rFonts w:ascii="Times New Roman" w:hAnsi="Times New Roman"/>
                <w:b/>
                <w:szCs w:val="24"/>
                <w:lang w:val="lt-LT"/>
              </w:rPr>
            </w:pPr>
            <w:r w:rsidRPr="0012304F">
              <w:rPr>
                <w:rFonts w:ascii="Times New Roman" w:hAnsi="Times New Roman"/>
                <w:b/>
                <w:szCs w:val="24"/>
                <w:lang w:val="lt-LT"/>
              </w:rPr>
              <w:t>Tiriami parametrai (analitės)</w:t>
            </w:r>
          </w:p>
        </w:tc>
        <w:tc>
          <w:tcPr>
            <w:tcW w:w="1049" w:type="pct"/>
            <w:vMerge w:val="restart"/>
            <w:tcBorders>
              <w:top w:val="single" w:sz="4" w:space="0" w:color="000000"/>
              <w:left w:val="single" w:sz="4" w:space="0" w:color="000000"/>
              <w:right w:val="single" w:sz="4" w:space="0" w:color="000000"/>
            </w:tcBorders>
            <w:shd w:val="clear" w:color="auto" w:fill="B2A1C7"/>
            <w:tcMar>
              <w:top w:w="0" w:type="dxa"/>
              <w:left w:w="108" w:type="dxa"/>
              <w:bottom w:w="0" w:type="dxa"/>
              <w:right w:w="108" w:type="dxa"/>
            </w:tcMar>
            <w:vAlign w:val="center"/>
          </w:tcPr>
          <w:p w:rsidR="00FF5772" w:rsidRPr="0012304F" w:rsidRDefault="00FF5772" w:rsidP="008A5872">
            <w:pPr>
              <w:suppressAutoHyphens/>
              <w:autoSpaceDE w:val="0"/>
              <w:autoSpaceDN w:val="0"/>
              <w:jc w:val="center"/>
              <w:textAlignment w:val="baseline"/>
              <w:rPr>
                <w:rFonts w:ascii="Times New Roman" w:hAnsi="Times New Roman"/>
                <w:b/>
                <w:szCs w:val="24"/>
                <w:lang w:val="lt-LT"/>
              </w:rPr>
            </w:pPr>
            <w:r w:rsidRPr="00CE256C">
              <w:rPr>
                <w:rFonts w:ascii="Times New Roman" w:hAnsi="Times New Roman"/>
                <w:b/>
                <w:szCs w:val="24"/>
                <w:lang w:val="lt-LT"/>
              </w:rPr>
              <w:t>Matavimų periodiškumas</w:t>
            </w:r>
          </w:p>
        </w:tc>
        <w:tc>
          <w:tcPr>
            <w:tcW w:w="1008" w:type="pct"/>
            <w:vMerge w:val="restart"/>
            <w:tcBorders>
              <w:top w:val="single" w:sz="4" w:space="0" w:color="000000"/>
              <w:left w:val="single" w:sz="4" w:space="0" w:color="000000"/>
              <w:right w:val="single" w:sz="4" w:space="0" w:color="000000"/>
            </w:tcBorders>
            <w:shd w:val="clear" w:color="auto" w:fill="B2A1C7"/>
            <w:tcMar>
              <w:top w:w="0" w:type="dxa"/>
              <w:left w:w="108" w:type="dxa"/>
              <w:bottom w:w="0" w:type="dxa"/>
              <w:right w:w="108" w:type="dxa"/>
            </w:tcMar>
            <w:vAlign w:val="center"/>
          </w:tcPr>
          <w:p w:rsidR="00FF5772" w:rsidRPr="0012304F" w:rsidRDefault="00FF5772" w:rsidP="008A5872">
            <w:pPr>
              <w:suppressAutoHyphens/>
              <w:autoSpaceDE w:val="0"/>
              <w:autoSpaceDN w:val="0"/>
              <w:jc w:val="center"/>
              <w:textAlignment w:val="baseline"/>
              <w:rPr>
                <w:rFonts w:ascii="Times New Roman" w:hAnsi="Times New Roman"/>
                <w:b/>
                <w:szCs w:val="24"/>
                <w:lang w:val="lt-LT"/>
              </w:rPr>
            </w:pPr>
            <w:r w:rsidRPr="0012304F">
              <w:rPr>
                <w:rFonts w:ascii="Times New Roman" w:hAnsi="Times New Roman"/>
                <w:b/>
                <w:szCs w:val="24"/>
                <w:lang w:val="lt-LT"/>
              </w:rPr>
              <w:t>Taikomas tyrimų metodas</w:t>
            </w:r>
          </w:p>
        </w:tc>
        <w:tc>
          <w:tcPr>
            <w:tcW w:w="1333" w:type="pct"/>
            <w:vMerge w:val="restart"/>
            <w:tcBorders>
              <w:top w:val="single" w:sz="4" w:space="0" w:color="000000"/>
              <w:left w:val="single" w:sz="4" w:space="0" w:color="000000"/>
              <w:right w:val="single" w:sz="4" w:space="0" w:color="000000"/>
            </w:tcBorders>
            <w:shd w:val="clear" w:color="auto" w:fill="B2A1C7"/>
            <w:tcMar>
              <w:top w:w="0" w:type="dxa"/>
              <w:left w:w="108" w:type="dxa"/>
              <w:bottom w:w="0" w:type="dxa"/>
              <w:right w:w="108" w:type="dxa"/>
            </w:tcMar>
            <w:vAlign w:val="center"/>
          </w:tcPr>
          <w:p w:rsidR="00FF5772" w:rsidRPr="0012304F" w:rsidRDefault="00FF5772" w:rsidP="008A5872">
            <w:pPr>
              <w:suppressAutoHyphens/>
              <w:autoSpaceDE w:val="0"/>
              <w:autoSpaceDN w:val="0"/>
              <w:jc w:val="center"/>
              <w:textAlignment w:val="baseline"/>
              <w:rPr>
                <w:rFonts w:ascii="Times New Roman" w:hAnsi="Times New Roman"/>
                <w:b/>
                <w:szCs w:val="24"/>
                <w:lang w:val="lt-LT"/>
              </w:rPr>
            </w:pPr>
            <w:r w:rsidRPr="0012304F">
              <w:rPr>
                <w:rFonts w:ascii="Times New Roman" w:hAnsi="Times New Roman"/>
                <w:b/>
                <w:szCs w:val="24"/>
                <w:lang w:val="lt-LT"/>
              </w:rPr>
              <w:t>Rekomenduojamas</w:t>
            </w:r>
          </w:p>
          <w:p w:rsidR="00FF5772" w:rsidRPr="0012304F" w:rsidRDefault="00FF5772" w:rsidP="008A5872">
            <w:pPr>
              <w:suppressAutoHyphens/>
              <w:autoSpaceDE w:val="0"/>
              <w:autoSpaceDN w:val="0"/>
              <w:jc w:val="center"/>
              <w:textAlignment w:val="baseline"/>
              <w:rPr>
                <w:rFonts w:ascii="Times New Roman" w:hAnsi="Times New Roman"/>
                <w:b/>
                <w:szCs w:val="24"/>
                <w:lang w:val="lt-LT"/>
              </w:rPr>
            </w:pPr>
            <w:r w:rsidRPr="0012304F">
              <w:rPr>
                <w:rFonts w:ascii="Times New Roman" w:hAnsi="Times New Roman"/>
                <w:b/>
                <w:szCs w:val="24"/>
                <w:lang w:val="lt-LT"/>
              </w:rPr>
              <w:t>matavimų metodas</w:t>
            </w:r>
          </w:p>
        </w:tc>
      </w:tr>
      <w:tr w:rsidR="00FF5772" w:rsidRPr="00AE3252" w:rsidTr="002C1907">
        <w:tblPrEx>
          <w:tblCellMar>
            <w:top w:w="0" w:type="dxa"/>
            <w:bottom w:w="0" w:type="dxa"/>
          </w:tblCellMar>
        </w:tblPrEx>
        <w:trPr>
          <w:cantSplit/>
          <w:trHeight w:val="1134"/>
          <w:jc w:val="center"/>
        </w:trPr>
        <w:tc>
          <w:tcPr>
            <w:tcW w:w="773" w:type="pct"/>
            <w:vMerge/>
            <w:tcBorders>
              <w:left w:val="single" w:sz="4" w:space="0" w:color="000000"/>
              <w:bottom w:val="single" w:sz="4" w:space="0" w:color="000000"/>
              <w:right w:val="single" w:sz="4" w:space="0" w:color="000000"/>
            </w:tcBorders>
            <w:shd w:val="clear" w:color="auto" w:fill="B2A1C7"/>
            <w:tcMar>
              <w:top w:w="0" w:type="dxa"/>
              <w:left w:w="108" w:type="dxa"/>
              <w:bottom w:w="0" w:type="dxa"/>
              <w:right w:w="108" w:type="dxa"/>
            </w:tcMar>
            <w:vAlign w:val="center"/>
          </w:tcPr>
          <w:p w:rsidR="00FF5772" w:rsidRPr="00AE3252" w:rsidRDefault="00FF5772" w:rsidP="008A5872">
            <w:pPr>
              <w:suppressAutoHyphens/>
              <w:autoSpaceDE w:val="0"/>
              <w:autoSpaceDN w:val="0"/>
              <w:jc w:val="center"/>
              <w:textAlignment w:val="baseline"/>
              <w:rPr>
                <w:rFonts w:ascii="Times New Roman" w:hAnsi="Times New Roman"/>
                <w:b/>
                <w:szCs w:val="24"/>
                <w:highlight w:val="yellow"/>
                <w:lang w:val="lt-LT"/>
              </w:rPr>
            </w:pPr>
          </w:p>
        </w:tc>
        <w:tc>
          <w:tcPr>
            <w:tcW w:w="837" w:type="pct"/>
            <w:vMerge/>
            <w:tcBorders>
              <w:left w:val="single" w:sz="4" w:space="0" w:color="000000"/>
              <w:bottom w:val="single" w:sz="4" w:space="0" w:color="auto"/>
              <w:right w:val="single" w:sz="4" w:space="0" w:color="000000"/>
            </w:tcBorders>
            <w:shd w:val="clear" w:color="auto" w:fill="B2A1C7"/>
            <w:tcMar>
              <w:top w:w="0" w:type="dxa"/>
              <w:left w:w="108" w:type="dxa"/>
              <w:bottom w:w="0" w:type="dxa"/>
              <w:right w:w="108" w:type="dxa"/>
            </w:tcMar>
            <w:vAlign w:val="center"/>
          </w:tcPr>
          <w:p w:rsidR="00FF5772" w:rsidRPr="00AE3252" w:rsidRDefault="00FF5772" w:rsidP="008A5872">
            <w:pPr>
              <w:suppressAutoHyphens/>
              <w:autoSpaceDE w:val="0"/>
              <w:autoSpaceDN w:val="0"/>
              <w:jc w:val="center"/>
              <w:textAlignment w:val="baseline"/>
              <w:rPr>
                <w:rFonts w:ascii="Times New Roman" w:hAnsi="Times New Roman"/>
                <w:b/>
                <w:szCs w:val="24"/>
                <w:highlight w:val="yellow"/>
                <w:lang w:val="lt-LT"/>
              </w:rPr>
            </w:pPr>
          </w:p>
        </w:tc>
        <w:tc>
          <w:tcPr>
            <w:tcW w:w="1049" w:type="pct"/>
            <w:vMerge/>
            <w:tcBorders>
              <w:left w:val="single" w:sz="4" w:space="0" w:color="000000"/>
              <w:bottom w:val="single" w:sz="4" w:space="0" w:color="000000"/>
              <w:right w:val="single" w:sz="4" w:space="0" w:color="000000"/>
            </w:tcBorders>
            <w:shd w:val="clear" w:color="auto" w:fill="B2A1C7"/>
            <w:tcMar>
              <w:top w:w="0" w:type="dxa"/>
              <w:left w:w="108" w:type="dxa"/>
              <w:bottom w:w="0" w:type="dxa"/>
              <w:right w:w="108" w:type="dxa"/>
            </w:tcMar>
            <w:vAlign w:val="center"/>
          </w:tcPr>
          <w:p w:rsidR="00FF5772" w:rsidRPr="00AE3252" w:rsidRDefault="00FF5772" w:rsidP="008A5872">
            <w:pPr>
              <w:suppressAutoHyphens/>
              <w:autoSpaceDE w:val="0"/>
              <w:autoSpaceDN w:val="0"/>
              <w:jc w:val="center"/>
              <w:textAlignment w:val="baseline"/>
              <w:rPr>
                <w:rFonts w:ascii="Times New Roman" w:hAnsi="Times New Roman"/>
                <w:b/>
                <w:szCs w:val="24"/>
                <w:highlight w:val="yellow"/>
                <w:lang w:val="lt-LT"/>
              </w:rPr>
            </w:pPr>
          </w:p>
        </w:tc>
        <w:tc>
          <w:tcPr>
            <w:tcW w:w="1008" w:type="pct"/>
            <w:vMerge/>
            <w:tcBorders>
              <w:left w:val="single" w:sz="4" w:space="0" w:color="000000"/>
              <w:bottom w:val="single" w:sz="4" w:space="0" w:color="auto"/>
              <w:right w:val="single" w:sz="4" w:space="0" w:color="000000"/>
            </w:tcBorders>
            <w:shd w:val="clear" w:color="auto" w:fill="B2A1C7"/>
            <w:tcMar>
              <w:top w:w="0" w:type="dxa"/>
              <w:left w:w="108" w:type="dxa"/>
              <w:bottom w:w="0" w:type="dxa"/>
              <w:right w:w="108" w:type="dxa"/>
            </w:tcMar>
            <w:vAlign w:val="center"/>
          </w:tcPr>
          <w:p w:rsidR="00FF5772" w:rsidRPr="00AE3252" w:rsidRDefault="00FF5772" w:rsidP="008A5872">
            <w:pPr>
              <w:suppressAutoHyphens/>
              <w:autoSpaceDE w:val="0"/>
              <w:autoSpaceDN w:val="0"/>
              <w:jc w:val="center"/>
              <w:textAlignment w:val="baseline"/>
              <w:rPr>
                <w:rFonts w:ascii="Times New Roman" w:hAnsi="Times New Roman"/>
                <w:b/>
                <w:szCs w:val="24"/>
                <w:highlight w:val="yellow"/>
                <w:lang w:val="lt-LT"/>
              </w:rPr>
            </w:pPr>
          </w:p>
        </w:tc>
        <w:tc>
          <w:tcPr>
            <w:tcW w:w="1333" w:type="pct"/>
            <w:vMerge/>
            <w:tcBorders>
              <w:left w:val="single" w:sz="4" w:space="0" w:color="000000"/>
              <w:bottom w:val="single" w:sz="4" w:space="0" w:color="auto"/>
              <w:right w:val="single" w:sz="4" w:space="0" w:color="000000"/>
            </w:tcBorders>
            <w:shd w:val="clear" w:color="auto" w:fill="B2A1C7"/>
            <w:tcMar>
              <w:top w:w="0" w:type="dxa"/>
              <w:left w:w="108" w:type="dxa"/>
              <w:bottom w:w="0" w:type="dxa"/>
              <w:right w:w="108" w:type="dxa"/>
            </w:tcMar>
            <w:vAlign w:val="center"/>
          </w:tcPr>
          <w:p w:rsidR="00FF5772" w:rsidRPr="00AE3252" w:rsidRDefault="00FF5772" w:rsidP="008A5872">
            <w:pPr>
              <w:suppressAutoHyphens/>
              <w:autoSpaceDE w:val="0"/>
              <w:autoSpaceDN w:val="0"/>
              <w:jc w:val="center"/>
              <w:textAlignment w:val="baseline"/>
              <w:rPr>
                <w:rFonts w:ascii="Times New Roman" w:hAnsi="Times New Roman"/>
                <w:b/>
                <w:szCs w:val="24"/>
                <w:highlight w:val="yellow"/>
                <w:lang w:val="lt-LT"/>
              </w:rPr>
            </w:pPr>
          </w:p>
        </w:tc>
      </w:tr>
      <w:tr w:rsidR="00FF5772" w:rsidRPr="00AE3252" w:rsidTr="002C1907">
        <w:tblPrEx>
          <w:tblCellMar>
            <w:top w:w="0" w:type="dxa"/>
            <w:bottom w:w="0" w:type="dxa"/>
          </w:tblCellMar>
        </w:tblPrEx>
        <w:trPr>
          <w:trHeight w:val="3436"/>
          <w:jc w:val="center"/>
        </w:trPr>
        <w:tc>
          <w:tcPr>
            <w:tcW w:w="773" w:type="pct"/>
            <w:tcBorders>
              <w:top w:val="single" w:sz="4" w:space="0" w:color="000000"/>
              <w:left w:val="single" w:sz="4" w:space="0" w:color="000000"/>
              <w:right w:val="single" w:sz="4" w:space="0" w:color="auto"/>
            </w:tcBorders>
            <w:tcMar>
              <w:top w:w="0" w:type="dxa"/>
              <w:left w:w="108" w:type="dxa"/>
              <w:bottom w:w="0" w:type="dxa"/>
              <w:right w:w="108" w:type="dxa"/>
            </w:tcMar>
          </w:tcPr>
          <w:p w:rsidR="00FF5772" w:rsidRPr="0012304F" w:rsidRDefault="00FF5772" w:rsidP="008B0EC9">
            <w:pPr>
              <w:jc w:val="center"/>
              <w:rPr>
                <w:rFonts w:ascii="Times New Roman" w:hAnsi="Times New Roman"/>
              </w:rPr>
            </w:pPr>
            <w:bookmarkStart w:id="16" w:name="_Hlk50639698"/>
            <w:r w:rsidRPr="0012304F">
              <w:rPr>
                <w:rFonts w:ascii="Times New Roman" w:hAnsi="Times New Roman"/>
                <w:szCs w:val="24"/>
              </w:rPr>
              <w:t xml:space="preserve">1 – </w:t>
            </w:r>
            <w:bookmarkEnd w:id="16"/>
            <w:r>
              <w:rPr>
                <w:rFonts w:ascii="Times New Roman" w:hAnsi="Times New Roman"/>
                <w:szCs w:val="24"/>
              </w:rPr>
              <w:t>2</w:t>
            </w:r>
          </w:p>
        </w:tc>
        <w:tc>
          <w:tcPr>
            <w:tcW w:w="837" w:type="pct"/>
            <w:tcBorders>
              <w:top w:val="single" w:sz="4" w:space="0" w:color="auto"/>
              <w:left w:val="single" w:sz="4" w:space="0" w:color="auto"/>
              <w:right w:val="single" w:sz="4" w:space="0" w:color="auto"/>
            </w:tcBorders>
            <w:tcMar>
              <w:top w:w="0" w:type="dxa"/>
              <w:left w:w="108" w:type="dxa"/>
              <w:bottom w:w="0" w:type="dxa"/>
              <w:right w:w="108" w:type="dxa"/>
            </w:tcMar>
          </w:tcPr>
          <w:p w:rsidR="00FF5772" w:rsidRPr="0012304F" w:rsidRDefault="00FF5772" w:rsidP="008B0EC9">
            <w:pPr>
              <w:jc w:val="center"/>
              <w:rPr>
                <w:rFonts w:ascii="Times New Roman" w:hAnsi="Times New Roman"/>
              </w:rPr>
            </w:pPr>
            <w:r w:rsidRPr="0012304F">
              <w:rPr>
                <w:rFonts w:ascii="Times New Roman" w:hAnsi="Times New Roman"/>
              </w:rPr>
              <w:t>KD</w:t>
            </w:r>
            <w:r w:rsidRPr="0012304F">
              <w:rPr>
                <w:rFonts w:ascii="Times New Roman" w:hAnsi="Times New Roman"/>
                <w:vertAlign w:val="subscript"/>
              </w:rPr>
              <w:t>10</w:t>
            </w:r>
            <w:r w:rsidRPr="0012304F">
              <w:rPr>
                <w:rFonts w:ascii="Times New Roman" w:hAnsi="Times New Roman"/>
              </w:rPr>
              <w:t>, CO</w:t>
            </w:r>
          </w:p>
        </w:tc>
        <w:tc>
          <w:tcPr>
            <w:tcW w:w="1049" w:type="pct"/>
            <w:tcBorders>
              <w:top w:val="single" w:sz="4" w:space="0" w:color="000000"/>
              <w:left w:val="single" w:sz="4" w:space="0" w:color="000000"/>
              <w:right w:val="single" w:sz="4" w:space="0" w:color="auto"/>
            </w:tcBorders>
            <w:tcMar>
              <w:top w:w="0" w:type="dxa"/>
              <w:left w:w="108" w:type="dxa"/>
              <w:bottom w:w="0" w:type="dxa"/>
              <w:right w:w="108" w:type="dxa"/>
            </w:tcMar>
          </w:tcPr>
          <w:p w:rsidR="00FF5772" w:rsidRPr="0012304F" w:rsidRDefault="00FF5772" w:rsidP="00035396">
            <w:pPr>
              <w:rPr>
                <w:rFonts w:ascii="Times New Roman" w:hAnsi="Times New Roman"/>
                <w:lang w:val="lt-LT"/>
              </w:rPr>
            </w:pPr>
            <w:r w:rsidRPr="0012304F">
              <w:rPr>
                <w:rFonts w:ascii="Times New Roman" w:hAnsi="Times New Roman"/>
                <w:lang w:val="lt-LT"/>
              </w:rPr>
              <w:t>8 tolygiai per metus išdėstyti savaitės trukmės matavimai</w:t>
            </w:r>
          </w:p>
          <w:p w:rsidR="00FF5772" w:rsidRPr="0012304F" w:rsidRDefault="00FF5772" w:rsidP="00035396">
            <w:pPr>
              <w:rPr>
                <w:rFonts w:ascii="Times New Roman" w:hAnsi="Times New Roman"/>
                <w:lang w:val="lt-LT"/>
              </w:rPr>
            </w:pPr>
          </w:p>
        </w:tc>
        <w:tc>
          <w:tcPr>
            <w:tcW w:w="1008" w:type="pct"/>
            <w:tcBorders>
              <w:top w:val="single" w:sz="4" w:space="0" w:color="auto"/>
              <w:left w:val="single" w:sz="4" w:space="0" w:color="auto"/>
              <w:right w:val="single" w:sz="4" w:space="0" w:color="auto"/>
            </w:tcBorders>
            <w:tcMar>
              <w:top w:w="0" w:type="dxa"/>
              <w:left w:w="108" w:type="dxa"/>
              <w:bottom w:w="0" w:type="dxa"/>
              <w:right w:w="108" w:type="dxa"/>
            </w:tcMar>
          </w:tcPr>
          <w:p w:rsidR="00FF5772" w:rsidRPr="0012304F" w:rsidRDefault="00FF5772" w:rsidP="00035396">
            <w:pPr>
              <w:rPr>
                <w:rFonts w:ascii="Times New Roman" w:hAnsi="Times New Roman"/>
                <w:lang w:val="lt-LT"/>
              </w:rPr>
            </w:pPr>
            <w:r w:rsidRPr="0012304F">
              <w:rPr>
                <w:rFonts w:ascii="Times New Roman" w:hAnsi="Times New Roman"/>
                <w:lang w:val="lt-LT"/>
              </w:rPr>
              <w:t>Automatizuoti oro analizatoriai. Spektroskopija</w:t>
            </w:r>
          </w:p>
        </w:tc>
        <w:tc>
          <w:tcPr>
            <w:tcW w:w="1333" w:type="pct"/>
            <w:tcBorders>
              <w:top w:val="single" w:sz="4" w:space="0" w:color="auto"/>
              <w:left w:val="single" w:sz="4" w:space="0" w:color="auto"/>
              <w:right w:val="single" w:sz="4" w:space="0" w:color="auto"/>
            </w:tcBorders>
            <w:tcMar>
              <w:top w:w="0" w:type="dxa"/>
              <w:left w:w="108" w:type="dxa"/>
              <w:bottom w:w="0" w:type="dxa"/>
              <w:right w:w="108" w:type="dxa"/>
            </w:tcMar>
          </w:tcPr>
          <w:p w:rsidR="00FF5772" w:rsidRPr="0012304F" w:rsidRDefault="00FF5772" w:rsidP="00035396">
            <w:pPr>
              <w:rPr>
                <w:rFonts w:ascii="Times New Roman" w:hAnsi="Times New Roman"/>
                <w:lang w:val="lt-LT"/>
              </w:rPr>
            </w:pPr>
            <w:r w:rsidRPr="0012304F">
              <w:rPr>
                <w:rFonts w:ascii="Times New Roman" w:hAnsi="Times New Roman"/>
                <w:lang w:val="lt-LT"/>
              </w:rPr>
              <w:t>LAND 62:2004. “Oro kokybė. Ore skendinčių kietųjų dalelių KD10 frakcijos nustatymas. Pamatinis metodas ir bandymo natūraliomis sąlygomis metodika, siekiant įrodyti rekomenduojamų matavimo metodų lygiavertiškumą“;</w:t>
            </w:r>
          </w:p>
          <w:p w:rsidR="00FF5772" w:rsidRPr="0012304F" w:rsidRDefault="00FF5772" w:rsidP="00035396">
            <w:pPr>
              <w:rPr>
                <w:rFonts w:ascii="Times New Roman" w:hAnsi="Times New Roman"/>
                <w:lang w:val="lt-LT"/>
              </w:rPr>
            </w:pPr>
            <w:r w:rsidRPr="0012304F">
              <w:rPr>
                <w:rFonts w:ascii="Times New Roman" w:hAnsi="Times New Roman"/>
              </w:rPr>
              <w:t>LAND 52:2003.</w:t>
            </w:r>
          </w:p>
        </w:tc>
      </w:tr>
      <w:tr w:rsidR="00FF5772" w:rsidRPr="00AE3252" w:rsidTr="008B0EC9">
        <w:tblPrEx>
          <w:tblCellMar>
            <w:top w:w="0" w:type="dxa"/>
            <w:bottom w:w="0" w:type="dxa"/>
          </w:tblCellMar>
        </w:tblPrEx>
        <w:trPr>
          <w:trHeight w:val="1118"/>
          <w:jc w:val="center"/>
        </w:trPr>
        <w:tc>
          <w:tcPr>
            <w:tcW w:w="7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F5772" w:rsidRPr="00AE3252" w:rsidRDefault="00FF5772" w:rsidP="008B0EC9">
            <w:pPr>
              <w:jc w:val="center"/>
              <w:rPr>
                <w:rFonts w:ascii="Times New Roman" w:hAnsi="Times New Roman"/>
                <w:highlight w:val="yellow"/>
              </w:rPr>
            </w:pPr>
            <w:r>
              <w:rPr>
                <w:rFonts w:ascii="Times New Roman" w:hAnsi="Times New Roman"/>
                <w:szCs w:val="24"/>
              </w:rPr>
              <w:t>1 – 2</w:t>
            </w:r>
          </w:p>
        </w:tc>
        <w:tc>
          <w:tcPr>
            <w:tcW w:w="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F5772" w:rsidRPr="00AE3252" w:rsidRDefault="00FF5772" w:rsidP="008B0EC9">
            <w:pPr>
              <w:jc w:val="center"/>
              <w:rPr>
                <w:rFonts w:ascii="Times New Roman" w:hAnsi="Times New Roman"/>
                <w:highlight w:val="yellow"/>
              </w:rPr>
            </w:pPr>
            <w:r w:rsidRPr="002C1907">
              <w:rPr>
                <w:rFonts w:ascii="Times New Roman" w:hAnsi="Times New Roman"/>
              </w:rPr>
              <w:t>LOJ, NO</w:t>
            </w:r>
            <w:r w:rsidRPr="002C1907">
              <w:rPr>
                <w:rFonts w:ascii="Times New Roman" w:hAnsi="Times New Roman"/>
                <w:vertAlign w:val="subscript"/>
              </w:rPr>
              <w:t>2</w:t>
            </w:r>
            <w:r w:rsidRPr="002C1907">
              <w:rPr>
                <w:rFonts w:ascii="Times New Roman" w:hAnsi="Times New Roman"/>
              </w:rPr>
              <w:t>, SO</w:t>
            </w:r>
            <w:r w:rsidRPr="002C1907">
              <w:rPr>
                <w:rFonts w:ascii="Times New Roman" w:hAnsi="Times New Roman"/>
                <w:vertAlign w:val="subscript"/>
              </w:rPr>
              <w:t>2</w:t>
            </w:r>
          </w:p>
        </w:tc>
        <w:tc>
          <w:tcPr>
            <w:tcW w:w="1049" w:type="pct"/>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FF5772" w:rsidRPr="002C1907" w:rsidRDefault="00FF5772" w:rsidP="00A64E4A">
            <w:pPr>
              <w:rPr>
                <w:rFonts w:ascii="Times New Roman" w:hAnsi="Times New Roman"/>
                <w:lang w:val="lt-LT"/>
              </w:rPr>
            </w:pPr>
            <w:r w:rsidRPr="002C1907">
              <w:rPr>
                <w:rFonts w:ascii="Times New Roman" w:hAnsi="Times New Roman"/>
                <w:lang w:val="lt-LT"/>
              </w:rPr>
              <w:t>4 k. per metus, po dvi savaites kiekvieną metų ketvirtį</w:t>
            </w:r>
          </w:p>
        </w:tc>
        <w:tc>
          <w:tcPr>
            <w:tcW w:w="1008" w:type="pct"/>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FF5772" w:rsidRPr="002C1907" w:rsidRDefault="00FF5772" w:rsidP="00A64E4A">
            <w:pPr>
              <w:rPr>
                <w:rFonts w:ascii="Times New Roman" w:hAnsi="Times New Roman"/>
                <w:lang w:val="lt-LT"/>
              </w:rPr>
            </w:pPr>
            <w:r w:rsidRPr="002C1907">
              <w:rPr>
                <w:rFonts w:ascii="Times New Roman" w:hAnsi="Times New Roman"/>
                <w:lang w:val="lt-LT"/>
              </w:rPr>
              <w:t>Pasyvūs sorbentai</w:t>
            </w:r>
          </w:p>
          <w:p w:rsidR="00FF5772" w:rsidRPr="002C1907" w:rsidRDefault="00FF5772" w:rsidP="00A64E4A">
            <w:pPr>
              <w:rPr>
                <w:rFonts w:ascii="Times New Roman" w:hAnsi="Times New Roman"/>
                <w:lang w:val="lt-LT"/>
              </w:rPr>
            </w:pPr>
          </w:p>
          <w:p w:rsidR="00FF5772" w:rsidRPr="002C1907" w:rsidRDefault="00FF5772" w:rsidP="00A64E4A">
            <w:pPr>
              <w:rPr>
                <w:rFonts w:ascii="Times New Roman" w:hAnsi="Times New Roman"/>
                <w:lang w:val="lt-LT"/>
              </w:rPr>
            </w:pPr>
          </w:p>
        </w:tc>
        <w:tc>
          <w:tcPr>
            <w:tcW w:w="133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F5772" w:rsidRPr="002C1907" w:rsidRDefault="00FF5772" w:rsidP="00A64E4A">
            <w:pPr>
              <w:rPr>
                <w:rFonts w:ascii="Times New Roman" w:hAnsi="Times New Roman"/>
              </w:rPr>
            </w:pPr>
            <w:r w:rsidRPr="002C1907">
              <w:rPr>
                <w:rFonts w:ascii="Times New Roman" w:hAnsi="Times New Roman"/>
              </w:rPr>
              <w:t>LST EN 13528–1;</w:t>
            </w:r>
          </w:p>
          <w:p w:rsidR="00FF5772" w:rsidRPr="002C1907" w:rsidRDefault="00FF5772" w:rsidP="00A64E4A">
            <w:pPr>
              <w:rPr>
                <w:rFonts w:ascii="Times New Roman" w:hAnsi="Times New Roman"/>
              </w:rPr>
            </w:pPr>
            <w:r w:rsidRPr="002C1907">
              <w:rPr>
                <w:rFonts w:ascii="Times New Roman" w:hAnsi="Times New Roman"/>
              </w:rPr>
              <w:t>LST EN 13528–2;</w:t>
            </w:r>
          </w:p>
          <w:p w:rsidR="00FF5772" w:rsidRPr="002C1907" w:rsidRDefault="00FF5772" w:rsidP="00A64E4A">
            <w:pPr>
              <w:rPr>
                <w:rFonts w:ascii="Times New Roman" w:hAnsi="Times New Roman"/>
              </w:rPr>
            </w:pPr>
            <w:r w:rsidRPr="002C1907">
              <w:rPr>
                <w:rFonts w:ascii="Times New Roman" w:hAnsi="Times New Roman"/>
              </w:rPr>
              <w:t>LST EN 13528–3.</w:t>
            </w:r>
          </w:p>
          <w:p w:rsidR="00FF5772" w:rsidRPr="002C1907" w:rsidRDefault="00FF5772" w:rsidP="00A64E4A">
            <w:pPr>
              <w:rPr>
                <w:rFonts w:ascii="Times New Roman" w:hAnsi="Times New Roman"/>
              </w:rPr>
            </w:pPr>
          </w:p>
        </w:tc>
      </w:tr>
      <w:tr w:rsidR="00FF5772" w:rsidRPr="00AE3252" w:rsidTr="003D4801">
        <w:tblPrEx>
          <w:tblCellMar>
            <w:top w:w="0" w:type="dxa"/>
            <w:bottom w:w="0" w:type="dxa"/>
          </w:tblCellMar>
        </w:tblPrEx>
        <w:trPr>
          <w:trHeight w:val="862"/>
          <w:jc w:val="center"/>
        </w:trPr>
        <w:tc>
          <w:tcPr>
            <w:tcW w:w="7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F5772" w:rsidRDefault="00FF5772" w:rsidP="008B0EC9">
            <w:pPr>
              <w:jc w:val="center"/>
              <w:rPr>
                <w:rFonts w:ascii="Times New Roman" w:hAnsi="Times New Roman"/>
                <w:szCs w:val="24"/>
              </w:rPr>
            </w:pPr>
            <w:r>
              <w:rPr>
                <w:rFonts w:ascii="Times New Roman" w:hAnsi="Times New Roman"/>
                <w:szCs w:val="24"/>
              </w:rPr>
              <w:t>3</w:t>
            </w:r>
          </w:p>
        </w:tc>
        <w:tc>
          <w:tcPr>
            <w:tcW w:w="83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F5772" w:rsidRPr="002C1907" w:rsidRDefault="00FF5772" w:rsidP="008B0EC9">
            <w:pPr>
              <w:jc w:val="center"/>
              <w:rPr>
                <w:rFonts w:ascii="Times New Roman" w:hAnsi="Times New Roman"/>
              </w:rPr>
            </w:pPr>
            <w:r>
              <w:rPr>
                <w:rFonts w:ascii="Times New Roman" w:hAnsi="Times New Roman"/>
              </w:rPr>
              <w:t>H</w:t>
            </w:r>
            <w:r w:rsidRPr="008B0EC9">
              <w:rPr>
                <w:rFonts w:ascii="Times New Roman" w:hAnsi="Times New Roman"/>
                <w:vertAlign w:val="subscript"/>
              </w:rPr>
              <w:t>2</w:t>
            </w:r>
            <w:r>
              <w:rPr>
                <w:rFonts w:ascii="Times New Roman" w:hAnsi="Times New Roman"/>
              </w:rPr>
              <w:t>S</w:t>
            </w:r>
          </w:p>
        </w:tc>
        <w:tc>
          <w:tcPr>
            <w:tcW w:w="1049" w:type="pct"/>
            <w:tcBorders>
              <w:top w:val="single" w:sz="4" w:space="0" w:color="000000"/>
              <w:left w:val="single" w:sz="4" w:space="0" w:color="auto"/>
              <w:bottom w:val="single" w:sz="4" w:space="0" w:color="auto"/>
              <w:right w:val="single" w:sz="4" w:space="0" w:color="000000"/>
            </w:tcBorders>
            <w:tcMar>
              <w:top w:w="0" w:type="dxa"/>
              <w:left w:w="108" w:type="dxa"/>
              <w:bottom w:w="0" w:type="dxa"/>
              <w:right w:w="108" w:type="dxa"/>
            </w:tcMar>
          </w:tcPr>
          <w:p w:rsidR="00FF5772" w:rsidRPr="002C1907" w:rsidRDefault="00FF5772" w:rsidP="008B0EC9">
            <w:pPr>
              <w:rPr>
                <w:rFonts w:ascii="Times New Roman" w:hAnsi="Times New Roman"/>
                <w:lang w:val="lt-LT"/>
              </w:rPr>
            </w:pPr>
            <w:r>
              <w:rPr>
                <w:rFonts w:ascii="Times New Roman" w:hAnsi="Times New Roman"/>
                <w:lang w:val="lt-LT"/>
              </w:rPr>
              <w:t>7 k. šiltuoju metų periodu (gegužės-rugsėjo mėn.)</w:t>
            </w:r>
          </w:p>
        </w:tc>
        <w:tc>
          <w:tcPr>
            <w:tcW w:w="1008" w:type="pct"/>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tcPr>
          <w:p w:rsidR="00FF5772" w:rsidRPr="002C1907" w:rsidRDefault="00FF5772" w:rsidP="008B0EC9">
            <w:pPr>
              <w:rPr>
                <w:rFonts w:ascii="Times New Roman" w:hAnsi="Times New Roman"/>
                <w:lang w:val="lt-LT"/>
              </w:rPr>
            </w:pPr>
            <w:r w:rsidRPr="002C1907">
              <w:rPr>
                <w:rFonts w:ascii="Times New Roman" w:hAnsi="Times New Roman"/>
                <w:lang w:val="lt-LT"/>
              </w:rPr>
              <w:t>Pasyvūs sorbentai</w:t>
            </w:r>
          </w:p>
          <w:p w:rsidR="00FF5772" w:rsidRPr="002C1907" w:rsidRDefault="00FF5772" w:rsidP="008B0EC9">
            <w:pPr>
              <w:rPr>
                <w:rFonts w:ascii="Times New Roman" w:hAnsi="Times New Roman"/>
                <w:lang w:val="lt-LT"/>
              </w:rPr>
            </w:pPr>
          </w:p>
        </w:tc>
        <w:tc>
          <w:tcPr>
            <w:tcW w:w="133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F5772" w:rsidRPr="002C1907" w:rsidRDefault="00FF5772" w:rsidP="008B0EC9">
            <w:pPr>
              <w:rPr>
                <w:rFonts w:ascii="Times New Roman" w:hAnsi="Times New Roman"/>
              </w:rPr>
            </w:pPr>
            <w:r w:rsidRPr="002C1907">
              <w:rPr>
                <w:rFonts w:ascii="Times New Roman" w:hAnsi="Times New Roman"/>
              </w:rPr>
              <w:t>LST EN 13528–1;</w:t>
            </w:r>
          </w:p>
          <w:p w:rsidR="00FF5772" w:rsidRPr="002C1907" w:rsidRDefault="00FF5772" w:rsidP="008B0EC9">
            <w:pPr>
              <w:rPr>
                <w:rFonts w:ascii="Times New Roman" w:hAnsi="Times New Roman"/>
              </w:rPr>
            </w:pPr>
            <w:r w:rsidRPr="002C1907">
              <w:rPr>
                <w:rFonts w:ascii="Times New Roman" w:hAnsi="Times New Roman"/>
              </w:rPr>
              <w:t>LST EN 13528–2;</w:t>
            </w:r>
          </w:p>
          <w:p w:rsidR="00FF5772" w:rsidRPr="002C1907" w:rsidRDefault="00FF5772" w:rsidP="008B0EC9">
            <w:pPr>
              <w:rPr>
                <w:rFonts w:ascii="Times New Roman" w:hAnsi="Times New Roman"/>
              </w:rPr>
            </w:pPr>
            <w:r w:rsidRPr="002C1907">
              <w:rPr>
                <w:rFonts w:ascii="Times New Roman" w:hAnsi="Times New Roman"/>
              </w:rPr>
              <w:t>LST EN 13528–3.</w:t>
            </w:r>
          </w:p>
        </w:tc>
      </w:tr>
    </w:tbl>
    <w:bookmarkEnd w:id="15"/>
    <w:p w:rsidR="00FF5772" w:rsidRPr="008E57E2" w:rsidRDefault="00FF5772" w:rsidP="00D169EE">
      <w:pPr>
        <w:spacing w:before="120"/>
        <w:jc w:val="center"/>
        <w:rPr>
          <w:rFonts w:ascii="Times New Roman" w:hAnsi="Times New Roman"/>
          <w:i/>
          <w:color w:val="000000"/>
          <w:sz w:val="20"/>
          <w:lang w:val="lt-LT"/>
        </w:rPr>
      </w:pPr>
      <w:r>
        <w:rPr>
          <w:rFonts w:ascii="Times New Roman" w:hAnsi="Times New Roman"/>
          <w:i/>
          <w:color w:val="000000"/>
          <w:sz w:val="20"/>
          <w:lang w:val="lt-LT"/>
        </w:rPr>
        <w:t>(šaltinis: s</w:t>
      </w:r>
      <w:r w:rsidRPr="008E57E2">
        <w:rPr>
          <w:rFonts w:ascii="Times New Roman" w:hAnsi="Times New Roman"/>
          <w:i/>
          <w:color w:val="000000"/>
          <w:sz w:val="20"/>
          <w:lang w:val="lt-LT"/>
        </w:rPr>
        <w:t>udaryta autorių)</w:t>
      </w:r>
    </w:p>
    <w:p w:rsidR="00FF5772" w:rsidRPr="008E57E2" w:rsidRDefault="00FF5772" w:rsidP="003A4535">
      <w:pPr>
        <w:ind w:firstLine="709"/>
        <w:jc w:val="both"/>
        <w:rPr>
          <w:rFonts w:ascii="Times New Roman" w:hAnsi="Times New Roman"/>
          <w:color w:val="000000"/>
          <w:lang w:val="lt-LT"/>
        </w:rPr>
      </w:pPr>
    </w:p>
    <w:p w:rsidR="00FF5772" w:rsidRDefault="00FF5772" w:rsidP="003A4535">
      <w:pPr>
        <w:ind w:firstLine="709"/>
        <w:jc w:val="both"/>
        <w:rPr>
          <w:rFonts w:ascii="Times New Roman" w:hAnsi="Times New Roman"/>
          <w:color w:val="000000"/>
          <w:lang w:val="lt-LT"/>
        </w:rPr>
      </w:pPr>
    </w:p>
    <w:p w:rsidR="00FF5772" w:rsidRDefault="00FF5772" w:rsidP="003A4535">
      <w:pPr>
        <w:ind w:firstLine="709"/>
        <w:jc w:val="both"/>
        <w:rPr>
          <w:rFonts w:ascii="Times New Roman" w:hAnsi="Times New Roman"/>
          <w:lang w:val="lt-LT"/>
        </w:rPr>
      </w:pPr>
      <w:r w:rsidRPr="008E57E2">
        <w:rPr>
          <w:rFonts w:ascii="Times New Roman" w:hAnsi="Times New Roman"/>
          <w:color w:val="000000"/>
          <w:lang w:val="lt-LT"/>
        </w:rPr>
        <w:t xml:space="preserve">Tais atvejais, kai matavimų rezultatai neįprastai daug viršija teisės aktais nustatytus ribinius dydžius, t. y. kai matavimo rezultatų negalima paaiškinti tikėtinais taršos šaltiniais ar kitomis galimomis, ne nuo matuotojo priklausančiomis (tame tarpe ir techninėmis) priežastimis, </w:t>
      </w:r>
      <w:r w:rsidRPr="008E57E2">
        <w:rPr>
          <w:rFonts w:ascii="Times New Roman" w:hAnsi="Times New Roman"/>
          <w:lang w:val="lt-LT"/>
        </w:rPr>
        <w:t>rekomenduojama per 7 dienų laikotarpį nuo matavimų protokolo gavimo dienos tose matavimo vietose, kuriose buvo užfiksuoti viršijimai, atlikti pakartotinus matavimus.</w:t>
      </w:r>
    </w:p>
    <w:p w:rsidR="00FF5772" w:rsidRPr="008E57E2" w:rsidRDefault="00FF5772" w:rsidP="003A4535">
      <w:pPr>
        <w:ind w:firstLine="709"/>
        <w:jc w:val="both"/>
        <w:rPr>
          <w:rFonts w:ascii="Times New Roman" w:hAnsi="Times New Roman"/>
          <w:color w:val="000000"/>
          <w:lang w:val="lt-LT"/>
        </w:rPr>
      </w:pPr>
      <w:r>
        <w:rPr>
          <w:rFonts w:ascii="Times New Roman" w:hAnsi="Times New Roman"/>
          <w:lang w:val="lt-LT"/>
        </w:rPr>
        <w:t xml:space="preserve">Atsižvelgus į pirmų-antrų metų </w:t>
      </w:r>
      <w:bookmarkStart w:id="17" w:name="_Hlk54181415"/>
      <w:r>
        <w:rPr>
          <w:rFonts w:ascii="Times New Roman" w:hAnsi="Times New Roman"/>
          <w:lang w:val="lt-LT"/>
        </w:rPr>
        <w:t>H</w:t>
      </w:r>
      <w:r w:rsidRPr="006B4AFD">
        <w:rPr>
          <w:rFonts w:ascii="Times New Roman" w:hAnsi="Times New Roman"/>
          <w:vertAlign w:val="subscript"/>
          <w:lang w:val="lt-LT"/>
        </w:rPr>
        <w:t>2</w:t>
      </w:r>
      <w:r>
        <w:rPr>
          <w:rFonts w:ascii="Times New Roman" w:hAnsi="Times New Roman"/>
          <w:lang w:val="lt-LT"/>
        </w:rPr>
        <w:t>S</w:t>
      </w:r>
      <w:bookmarkEnd w:id="17"/>
      <w:r>
        <w:rPr>
          <w:rFonts w:ascii="Times New Roman" w:hAnsi="Times New Roman"/>
          <w:lang w:val="lt-LT"/>
        </w:rPr>
        <w:t xml:space="preserve"> tyrimo rezultatus ir nenustačius žymesnių teršalo koncentracijų, būtų tikslinga koreguoti monitoringo programą ir remiantis turimais duomenimis parinkti ir pakeisti  H</w:t>
      </w:r>
      <w:r w:rsidRPr="006B4AFD">
        <w:rPr>
          <w:rFonts w:ascii="Times New Roman" w:hAnsi="Times New Roman"/>
          <w:vertAlign w:val="subscript"/>
          <w:lang w:val="lt-LT"/>
        </w:rPr>
        <w:t>2</w:t>
      </w:r>
      <w:r>
        <w:rPr>
          <w:rFonts w:ascii="Times New Roman" w:hAnsi="Times New Roman"/>
          <w:lang w:val="lt-LT"/>
        </w:rPr>
        <w:t>S stebėjimus kitais aplinkos oro taršalais.</w:t>
      </w:r>
    </w:p>
    <w:p w:rsidR="00FF5772" w:rsidRPr="008E57E2" w:rsidRDefault="00FF5772" w:rsidP="00610EC8">
      <w:pPr>
        <w:pStyle w:val="Heading3"/>
        <w:numPr>
          <w:ilvl w:val="0"/>
          <w:numId w:val="0"/>
        </w:numPr>
        <w:spacing w:before="0" w:after="0"/>
        <w:jc w:val="left"/>
        <w:rPr>
          <w:lang/>
        </w:rPr>
      </w:pPr>
    </w:p>
    <w:p w:rsidR="00FF5772" w:rsidRPr="008E57E2" w:rsidRDefault="00FF5772" w:rsidP="00540830">
      <w:pPr>
        <w:ind w:firstLine="851"/>
        <w:jc w:val="both"/>
        <w:rPr>
          <w:rFonts w:ascii="Times New Roman" w:hAnsi="Times New Roman"/>
          <w:lang w:val="lt-LT"/>
        </w:rPr>
      </w:pPr>
    </w:p>
    <w:p w:rsidR="00FF5772" w:rsidRPr="008E57E2" w:rsidRDefault="00FF5772" w:rsidP="00540830">
      <w:pPr>
        <w:pStyle w:val="Heading3"/>
        <w:numPr>
          <w:ilvl w:val="0"/>
          <w:numId w:val="0"/>
        </w:numPr>
        <w:spacing w:before="0" w:after="0"/>
        <w:rPr>
          <w:sz w:val="24"/>
          <w:szCs w:val="24"/>
          <w:lang/>
        </w:rPr>
      </w:pPr>
      <w:bookmarkStart w:id="18" w:name="_Toc54256727"/>
      <w:bookmarkStart w:id="19" w:name="_Toc368663340"/>
      <w:bookmarkStart w:id="20" w:name="_Toc433036444"/>
      <w:r w:rsidRPr="008E57E2">
        <w:rPr>
          <w:sz w:val="24"/>
          <w:szCs w:val="24"/>
          <w:lang/>
        </w:rPr>
        <w:t>4.1.4. Metodai ir procedūros</w:t>
      </w:r>
      <w:bookmarkEnd w:id="18"/>
    </w:p>
    <w:p w:rsidR="00FF5772" w:rsidRPr="008E57E2" w:rsidRDefault="00FF5772" w:rsidP="00327E42">
      <w:pPr>
        <w:rPr>
          <w:rFonts w:ascii="Times New Roman" w:hAnsi="Times New Roman"/>
          <w:lang w:val="lt-LT"/>
        </w:rPr>
      </w:pPr>
    </w:p>
    <w:p w:rsidR="00FF5772" w:rsidRPr="0012304F" w:rsidRDefault="00FF5772" w:rsidP="00592444">
      <w:pPr>
        <w:ind w:firstLine="709"/>
        <w:jc w:val="both"/>
        <w:rPr>
          <w:rFonts w:ascii="Times New Roman" w:hAnsi="Times New Roman"/>
          <w:color w:val="000000"/>
          <w:szCs w:val="24"/>
          <w:lang w:val="lt-LT"/>
        </w:rPr>
      </w:pPr>
      <w:r w:rsidRPr="0012304F">
        <w:rPr>
          <w:rFonts w:ascii="Times New Roman" w:hAnsi="Times New Roman"/>
          <w:color w:val="000000"/>
          <w:szCs w:val="24"/>
          <w:lang w:val="lt-LT"/>
        </w:rPr>
        <w:t>Oro mėginių ėmimas NO</w:t>
      </w:r>
      <w:r w:rsidRPr="0012304F">
        <w:rPr>
          <w:rFonts w:ascii="Times New Roman" w:hAnsi="Times New Roman"/>
          <w:color w:val="000000"/>
          <w:szCs w:val="24"/>
          <w:vertAlign w:val="subscript"/>
          <w:lang w:val="lt-LT"/>
        </w:rPr>
        <w:t xml:space="preserve">2, </w:t>
      </w:r>
      <w:r w:rsidRPr="0012304F">
        <w:rPr>
          <w:rFonts w:ascii="Times New Roman" w:hAnsi="Times New Roman"/>
          <w:color w:val="000000"/>
          <w:szCs w:val="24"/>
          <w:lang w:val="lt-LT"/>
        </w:rPr>
        <w:t>SO</w:t>
      </w:r>
      <w:r w:rsidRPr="0012304F">
        <w:rPr>
          <w:rFonts w:ascii="Times New Roman" w:hAnsi="Times New Roman"/>
          <w:color w:val="000000"/>
          <w:szCs w:val="24"/>
          <w:vertAlign w:val="subscript"/>
          <w:lang w:val="lt-LT"/>
        </w:rPr>
        <w:t>2</w:t>
      </w:r>
      <w:r w:rsidRPr="0012304F">
        <w:rPr>
          <w:rFonts w:ascii="Times New Roman" w:hAnsi="Times New Roman"/>
          <w:color w:val="000000"/>
          <w:szCs w:val="24"/>
          <w:lang w:val="lt-LT"/>
        </w:rPr>
        <w:t xml:space="preserve">, </w:t>
      </w:r>
      <w:r>
        <w:rPr>
          <w:rFonts w:ascii="Times New Roman" w:hAnsi="Times New Roman"/>
          <w:color w:val="000000"/>
          <w:szCs w:val="24"/>
          <w:lang w:val="lt-LT"/>
        </w:rPr>
        <w:t>H</w:t>
      </w:r>
      <w:r w:rsidRPr="003D4801">
        <w:rPr>
          <w:rFonts w:ascii="Times New Roman" w:hAnsi="Times New Roman"/>
          <w:color w:val="000000"/>
          <w:szCs w:val="24"/>
          <w:vertAlign w:val="subscript"/>
          <w:lang w:val="lt-LT"/>
        </w:rPr>
        <w:t>2</w:t>
      </w:r>
      <w:r>
        <w:rPr>
          <w:rFonts w:ascii="Times New Roman" w:hAnsi="Times New Roman"/>
          <w:color w:val="000000"/>
          <w:szCs w:val="24"/>
          <w:lang w:val="lt-LT"/>
        </w:rPr>
        <w:t xml:space="preserve">S, </w:t>
      </w:r>
      <w:r w:rsidRPr="0012304F">
        <w:rPr>
          <w:rFonts w:ascii="Times New Roman" w:hAnsi="Times New Roman"/>
          <w:color w:val="000000"/>
          <w:szCs w:val="24"/>
          <w:lang w:val="lt-LT"/>
        </w:rPr>
        <w:t>LOJ koncentracijoms nustatyti vykdomas pasyvių sorbentų pagalba, o KD</w:t>
      </w:r>
      <w:r w:rsidRPr="0012304F">
        <w:rPr>
          <w:rFonts w:ascii="Times New Roman" w:hAnsi="Times New Roman"/>
          <w:color w:val="000000"/>
          <w:szCs w:val="24"/>
          <w:vertAlign w:val="subscript"/>
          <w:lang w:val="lt-LT"/>
        </w:rPr>
        <w:t>10</w:t>
      </w:r>
      <w:r w:rsidRPr="0012304F">
        <w:rPr>
          <w:rFonts w:ascii="Times New Roman" w:hAnsi="Times New Roman"/>
          <w:color w:val="000000"/>
          <w:szCs w:val="24"/>
          <w:lang w:val="lt-LT"/>
        </w:rPr>
        <w:t xml:space="preserve"> ir CO – automatinių aplinkos oro analizatorių, instaliuotų mobilioje laboratorijoje, pagalba.</w:t>
      </w:r>
    </w:p>
    <w:p w:rsidR="00FF5772" w:rsidRPr="0012304F" w:rsidRDefault="00FF5772" w:rsidP="00592444">
      <w:pPr>
        <w:ind w:firstLine="709"/>
        <w:jc w:val="both"/>
        <w:rPr>
          <w:rFonts w:ascii="Times New Roman" w:hAnsi="Times New Roman"/>
          <w:lang w:val="lt-LT"/>
        </w:rPr>
      </w:pPr>
      <w:r w:rsidRPr="0012304F">
        <w:rPr>
          <w:rFonts w:ascii="Times New Roman" w:hAnsi="Times New Roman"/>
          <w:lang w:val="lt-LT"/>
        </w:rPr>
        <w:t>Meteorologinės sąlygos turi reikšmingos įtakos aplinkos oro kokybei, todėl imant aplinkos oro mėginius pasyviaisiais sorbentais bei atliekant aplinkos oro matavimus automatiniais oro analizatoriais turi būti fiksuojami meteorologiniai parametrai: aplinkos oro temperatūra (</w:t>
      </w:r>
      <w:r w:rsidRPr="0012304F">
        <w:rPr>
          <w:rFonts w:ascii="Times New Roman" w:hAnsi="Times New Roman"/>
          <w:vertAlign w:val="superscript"/>
          <w:lang w:val="lt-LT"/>
        </w:rPr>
        <w:t>0</w:t>
      </w:r>
      <w:r w:rsidRPr="0012304F">
        <w:rPr>
          <w:rFonts w:ascii="Times New Roman" w:hAnsi="Times New Roman"/>
          <w:lang w:val="lt-LT"/>
        </w:rPr>
        <w:t>C), vėjo kryptis, vėjo greitis (m/s), drėgnis (</w:t>
      </w:r>
      <w:r w:rsidRPr="0012304F">
        <w:rPr>
          <w:rFonts w:ascii="Times New Roman" w:hAnsi="Times New Roman"/>
          <w:lang w:val="en-US"/>
        </w:rPr>
        <w:t>%</w:t>
      </w:r>
      <w:r w:rsidRPr="0012304F">
        <w:rPr>
          <w:rFonts w:ascii="Times New Roman" w:hAnsi="Times New Roman"/>
          <w:lang w:val="lt-LT"/>
        </w:rPr>
        <w:t>), atmosferos slėgis (hPA). Meteorologiniai parametrai gali būti matuojami vietoje arba naudojami artimiausios meteorologinės stoties oficialūs duomenys.</w:t>
      </w:r>
    </w:p>
    <w:p w:rsidR="00FF5772" w:rsidRPr="0012304F" w:rsidRDefault="00FF5772" w:rsidP="00D4131A">
      <w:pPr>
        <w:autoSpaceDE w:val="0"/>
        <w:autoSpaceDN w:val="0"/>
        <w:adjustRightInd w:val="0"/>
        <w:ind w:firstLine="709"/>
        <w:jc w:val="both"/>
        <w:rPr>
          <w:rFonts w:ascii="Times New Roman" w:hAnsi="Times New Roman"/>
          <w:color w:val="000000"/>
          <w:szCs w:val="24"/>
          <w:lang w:val="lt-LT"/>
        </w:rPr>
      </w:pPr>
      <w:r w:rsidRPr="0012304F">
        <w:rPr>
          <w:rFonts w:ascii="Times New Roman" w:hAnsi="Times New Roman"/>
          <w:lang w:val="lt-LT"/>
        </w:rPr>
        <w:t xml:space="preserve">Atliekant aplinkos oro mėginių ėmimą bei matavimus vadovautis </w:t>
      </w:r>
      <w:r w:rsidRPr="0012304F">
        <w:rPr>
          <w:rFonts w:ascii="Times New Roman" w:hAnsi="Times New Roman"/>
          <w:color w:val="000000"/>
          <w:szCs w:val="24"/>
          <w:lang w:val="lt-LT"/>
        </w:rPr>
        <w:t xml:space="preserve">Aplinkos oro monitoringo vykdymo plane (žr. </w:t>
      </w:r>
      <w:r w:rsidRPr="0012304F">
        <w:rPr>
          <w:rFonts w:ascii="Times New Roman" w:hAnsi="Times New Roman"/>
          <w:szCs w:val="24"/>
          <w:lang w:val="lt-LT"/>
        </w:rPr>
        <w:t>9</w:t>
      </w:r>
      <w:r w:rsidRPr="0012304F">
        <w:rPr>
          <w:rFonts w:ascii="Times New Roman" w:hAnsi="Times New Roman"/>
          <w:color w:val="000000"/>
          <w:szCs w:val="24"/>
          <w:lang w:val="lt-LT"/>
        </w:rPr>
        <w:t xml:space="preserve"> lent.) pateiktus arba lygiaverčius metodus.</w:t>
      </w:r>
    </w:p>
    <w:p w:rsidR="00FF5772" w:rsidRPr="008E57E2" w:rsidRDefault="00FF5772" w:rsidP="00F354C6">
      <w:pPr>
        <w:autoSpaceDE w:val="0"/>
        <w:autoSpaceDN w:val="0"/>
        <w:adjustRightInd w:val="0"/>
        <w:ind w:firstLine="709"/>
        <w:jc w:val="both"/>
        <w:rPr>
          <w:rFonts w:ascii="Times New Roman" w:hAnsi="Times New Roman"/>
          <w:color w:val="000000"/>
          <w:szCs w:val="24"/>
          <w:lang w:val="lt-LT"/>
        </w:rPr>
      </w:pPr>
      <w:r w:rsidRPr="00F354C6">
        <w:rPr>
          <w:rFonts w:ascii="TimesNewRoman" w:hAnsi="TimesNewRoman" w:cs="TimesNewRoman"/>
          <w:szCs w:val="24"/>
          <w:lang w:val="lt-LT" w:eastAsia="ar-SA"/>
        </w:rPr>
        <w:t xml:space="preserve">Aplinkos oro ėminių ėmimas ir tyrimai turi būti atliekami laboratorijų, turinčių </w:t>
      </w:r>
      <w:r w:rsidRPr="00F354C6">
        <w:rPr>
          <w:rFonts w:ascii="TimesNewRoman,Italic" w:hAnsi="TimesNewRoman,Italic" w:cs="TimesNewRoman,Italic"/>
          <w:i/>
          <w:iCs/>
          <w:szCs w:val="24"/>
          <w:lang w:val="lt-LT" w:eastAsia="ar-SA"/>
        </w:rPr>
        <w:t xml:space="preserve">Leidimų atlikti taršos šaltinių išmetamų į aplinką teršalų ir teršalų aplinkos elementuose matavimus ir tyrimus išdavimo tvarkos apraše </w:t>
      </w:r>
      <w:r w:rsidRPr="00F354C6">
        <w:rPr>
          <w:rFonts w:ascii="TimesNewRoman" w:hAnsi="TimesNewRoman" w:cs="TimesNewRoman"/>
          <w:szCs w:val="24"/>
          <w:lang w:val="lt-LT" w:eastAsia="ar-SA"/>
        </w:rPr>
        <w:t xml:space="preserve">(patvirtintame Lietuvos Respublikos aplinkos ministro 2004 m. gruodžio 30 d. įsakymu Nr. D1-711 </w:t>
      </w:r>
      <w:r w:rsidRPr="00F354C6">
        <w:rPr>
          <w:rFonts w:ascii="Times New Roman" w:hAnsi="Times New Roman"/>
          <w:szCs w:val="24"/>
          <w:lang w:val="lt-LT" w:eastAsia="ar-SA"/>
        </w:rPr>
        <w:t>„Dėl Leidimų atlikti taršos šaltinių išmetamų ir (arba) išleidžiamų į aplinką teršalų ir teršalų aplinkos elementuose (ore, vandenyje, dirvožemyje) laboratorinius tyrimus ir (ar) matavimus ir (ar) imti ėminius laboratoriniams tyrimams atlikti išdavimo, leidimų galiojimo sustabdymo, galiojimo sustabdymo panaikinimo, leidimų galiojimo panaikinimo taisyklių patvirtinimo“</w:t>
      </w:r>
      <w:r w:rsidRPr="00F354C6">
        <w:rPr>
          <w:rFonts w:ascii="TimesNewRoman" w:hAnsi="TimesNewRoman" w:cs="TimesNewRoman"/>
          <w:szCs w:val="24"/>
          <w:lang w:val="lt-LT" w:eastAsia="ar-SA"/>
        </w:rPr>
        <w:t xml:space="preserve"> (Lietuvos Respublikos aplinkos ministro 2020 m. birželio 29 d. įsakymo  Nr. D1-386 redakcija)) nustatyta tvarka išduotus leidimus, arba</w:t>
      </w:r>
      <w:r w:rsidRPr="00F354C6">
        <w:rPr>
          <w:rFonts w:ascii="Times New Roman" w:hAnsi="Times New Roman"/>
          <w:sz w:val="23"/>
          <w:szCs w:val="23"/>
          <w:lang w:val="lt-LT" w:eastAsia="ar-SA"/>
        </w:rPr>
        <w:t xml:space="preserve"> </w:t>
      </w:r>
      <w:r w:rsidRPr="00F354C6">
        <w:rPr>
          <w:rFonts w:ascii="Times New Roman" w:hAnsi="Times New Roman"/>
          <w:szCs w:val="24"/>
          <w:lang w:val="lt-LT" w:eastAsia="ar-SA"/>
        </w:rPr>
        <w:t>būti akredituotos kaip atitinkančios standartą LST EN ISO/IEC 17025 konkretiems teršalams tirti, matuoti, imti ėminius laboratoriniams tyrimams atlikti. Aplinkos monitoringo vykdymui taikomi tyrimų ir matavimų metodai turi atitikti teisės aktuose įtvirtintus reikalavimus.</w:t>
      </w:r>
    </w:p>
    <w:bookmarkEnd w:id="19"/>
    <w:bookmarkEnd w:id="20"/>
    <w:p w:rsidR="00FF5772" w:rsidRDefault="00FF5772" w:rsidP="00722BC1">
      <w:pPr>
        <w:jc w:val="both"/>
        <w:rPr>
          <w:rFonts w:ascii="Times New Roman" w:hAnsi="Times New Roman"/>
          <w:highlight w:val="yellow"/>
          <w:lang w:val="lt-LT"/>
        </w:rPr>
      </w:pPr>
    </w:p>
    <w:p w:rsidR="00FF5772" w:rsidRPr="008E57E2" w:rsidRDefault="00FF5772" w:rsidP="00722BC1">
      <w:pPr>
        <w:jc w:val="both"/>
        <w:rPr>
          <w:rFonts w:ascii="Times New Roman" w:hAnsi="Times New Roman"/>
          <w:highlight w:val="yellow"/>
          <w:lang w:val="lt-LT"/>
        </w:rPr>
      </w:pPr>
    </w:p>
    <w:p w:rsidR="00FF5772" w:rsidRPr="008E57E2" w:rsidRDefault="00FF5772" w:rsidP="00327E42">
      <w:pPr>
        <w:pStyle w:val="Heading3"/>
        <w:numPr>
          <w:ilvl w:val="0"/>
          <w:numId w:val="0"/>
        </w:numPr>
        <w:spacing w:before="0" w:after="0"/>
        <w:rPr>
          <w:sz w:val="24"/>
          <w:szCs w:val="24"/>
        </w:rPr>
      </w:pPr>
      <w:bookmarkStart w:id="21" w:name="_Toc54256728"/>
      <w:r w:rsidRPr="008E57E2">
        <w:rPr>
          <w:sz w:val="24"/>
          <w:szCs w:val="24"/>
        </w:rPr>
        <w:t>4.1.5. Vertinimo kriterijai</w:t>
      </w:r>
      <w:bookmarkEnd w:id="21"/>
    </w:p>
    <w:p w:rsidR="00FF5772" w:rsidRPr="008E57E2" w:rsidRDefault="00FF5772" w:rsidP="00327E42">
      <w:pPr>
        <w:jc w:val="center"/>
        <w:rPr>
          <w:rFonts w:ascii="Times New Roman" w:hAnsi="Times New Roman"/>
          <w:b/>
          <w:highlight w:val="yellow"/>
          <w:lang w:val="lt-LT"/>
        </w:rPr>
      </w:pPr>
    </w:p>
    <w:p w:rsidR="00FF5772" w:rsidRPr="005401F3" w:rsidRDefault="00FF5772" w:rsidP="003A4535">
      <w:pPr>
        <w:autoSpaceDE w:val="0"/>
        <w:autoSpaceDN w:val="0"/>
        <w:adjustRightInd w:val="0"/>
        <w:ind w:firstLine="709"/>
        <w:jc w:val="both"/>
        <w:rPr>
          <w:rFonts w:ascii="Times New Roman" w:hAnsi="Times New Roman"/>
          <w:szCs w:val="24"/>
          <w:lang w:val="lt-LT"/>
        </w:rPr>
      </w:pPr>
      <w:r w:rsidRPr="005401F3">
        <w:rPr>
          <w:rFonts w:ascii="Times New Roman" w:hAnsi="Times New Roman"/>
          <w:szCs w:val="24"/>
          <w:lang w:val="lt-LT"/>
        </w:rPr>
        <w:t>Gautos vidutinės koncentracijos lyginamos su atitinkamam teršalui teisės aktuose nustatytomis tokio paties vidurkinimo laikotarpio (metų) ribinėmis vertėmis.</w:t>
      </w:r>
    </w:p>
    <w:p w:rsidR="00FF5772" w:rsidRPr="005401F3" w:rsidRDefault="00FF5772" w:rsidP="003A4535">
      <w:pPr>
        <w:autoSpaceDE w:val="0"/>
        <w:autoSpaceDN w:val="0"/>
        <w:adjustRightInd w:val="0"/>
        <w:ind w:firstLine="709"/>
        <w:jc w:val="both"/>
        <w:rPr>
          <w:rFonts w:ascii="Times New Roman" w:hAnsi="Times New Roman"/>
          <w:szCs w:val="24"/>
          <w:lang w:val="lt-LT"/>
        </w:rPr>
      </w:pPr>
      <w:r w:rsidRPr="005401F3">
        <w:rPr>
          <w:rFonts w:ascii="Times New Roman" w:hAnsi="Times New Roman"/>
          <w:szCs w:val="24"/>
          <w:lang w:val="lt-LT"/>
        </w:rPr>
        <w:t>SO</w:t>
      </w:r>
      <w:r w:rsidRPr="005401F3">
        <w:rPr>
          <w:rFonts w:ascii="Times New Roman" w:hAnsi="Times New Roman"/>
          <w:sz w:val="16"/>
          <w:szCs w:val="16"/>
          <w:lang w:val="lt-LT"/>
        </w:rPr>
        <w:t>2</w:t>
      </w:r>
      <w:r w:rsidRPr="002C55D7">
        <w:rPr>
          <w:rFonts w:ascii="Times New Roman" w:hAnsi="Times New Roman"/>
          <w:szCs w:val="24"/>
          <w:lang w:val="lt-LT"/>
        </w:rPr>
        <w:t>, H</w:t>
      </w:r>
      <w:r w:rsidRPr="002C55D7">
        <w:rPr>
          <w:rFonts w:ascii="Times New Roman" w:hAnsi="Times New Roman"/>
          <w:szCs w:val="24"/>
          <w:vertAlign w:val="subscript"/>
          <w:lang w:val="lt-LT"/>
        </w:rPr>
        <w:t>2</w:t>
      </w:r>
      <w:r w:rsidRPr="002C55D7">
        <w:rPr>
          <w:rFonts w:ascii="Times New Roman" w:hAnsi="Times New Roman"/>
          <w:szCs w:val="24"/>
          <w:lang w:val="lt-LT"/>
        </w:rPr>
        <w:t>S</w:t>
      </w:r>
      <w:r w:rsidRPr="005401F3">
        <w:rPr>
          <w:rFonts w:ascii="Times New Roman" w:hAnsi="Times New Roman"/>
          <w:sz w:val="16"/>
          <w:szCs w:val="16"/>
          <w:lang w:val="lt-LT"/>
        </w:rPr>
        <w:t xml:space="preserve"> </w:t>
      </w:r>
      <w:r w:rsidRPr="005401F3">
        <w:rPr>
          <w:rFonts w:ascii="Times New Roman" w:hAnsi="Times New Roman"/>
          <w:szCs w:val="24"/>
          <w:lang w:val="lt-LT"/>
        </w:rPr>
        <w:t>nėra nustatytų ilgo laikotarpio (metų) ribinių verčių. Dėl šios priežasties pasyvių sorbentų pagalba užfiksuotos 2 savaičių SO</w:t>
      </w:r>
      <w:r w:rsidRPr="005401F3">
        <w:rPr>
          <w:rFonts w:ascii="Times New Roman" w:hAnsi="Times New Roman"/>
          <w:sz w:val="16"/>
          <w:szCs w:val="16"/>
          <w:lang w:val="lt-LT"/>
        </w:rPr>
        <w:t xml:space="preserve">2 </w:t>
      </w:r>
      <w:r w:rsidRPr="005401F3">
        <w:rPr>
          <w:rFonts w:ascii="Times New Roman" w:hAnsi="Times New Roman"/>
          <w:szCs w:val="24"/>
          <w:lang w:val="lt-LT"/>
        </w:rPr>
        <w:t>koncentracijos turėtų būti palygintos su trumpesnio laikotarpio (</w:t>
      </w:r>
      <w:r>
        <w:rPr>
          <w:rFonts w:ascii="Times New Roman" w:hAnsi="Times New Roman"/>
          <w:szCs w:val="24"/>
          <w:lang w:val="lt-LT"/>
        </w:rPr>
        <w:t xml:space="preserve">0,5 val., </w:t>
      </w:r>
      <w:r w:rsidRPr="005401F3">
        <w:rPr>
          <w:rFonts w:ascii="Times New Roman" w:hAnsi="Times New Roman"/>
          <w:szCs w:val="24"/>
          <w:lang w:val="lt-LT"/>
        </w:rPr>
        <w:t>1 val., 24 val.) ribinėmis vertėmis. Akcentuotina, kad gauti rezultatai turėtų būti vertinami tik kaip orientacinio pobūdžio informacija siekiant nustatyti ar neviršijamos trumpesnio laikotarpio (</w:t>
      </w:r>
      <w:r>
        <w:rPr>
          <w:rFonts w:ascii="Times New Roman" w:hAnsi="Times New Roman"/>
          <w:szCs w:val="24"/>
          <w:lang w:val="lt-LT"/>
        </w:rPr>
        <w:t xml:space="preserve">0,5 val., </w:t>
      </w:r>
      <w:r w:rsidRPr="005401F3">
        <w:rPr>
          <w:rFonts w:ascii="Times New Roman" w:hAnsi="Times New Roman"/>
          <w:szCs w:val="24"/>
          <w:lang w:val="lt-LT"/>
        </w:rPr>
        <w:t>1 val., 24 val.) SO</w:t>
      </w:r>
      <w:r w:rsidRPr="005401F3">
        <w:rPr>
          <w:rFonts w:ascii="Times New Roman" w:hAnsi="Times New Roman"/>
          <w:sz w:val="16"/>
          <w:szCs w:val="16"/>
          <w:lang w:val="lt-LT"/>
        </w:rPr>
        <w:t>2</w:t>
      </w:r>
      <w:r>
        <w:rPr>
          <w:rFonts w:ascii="Times New Roman" w:hAnsi="Times New Roman"/>
          <w:szCs w:val="24"/>
          <w:lang w:val="lt-LT"/>
        </w:rPr>
        <w:t>,</w:t>
      </w:r>
      <w:r w:rsidRPr="005401F3">
        <w:rPr>
          <w:rFonts w:ascii="Times New Roman" w:hAnsi="Times New Roman"/>
          <w:sz w:val="16"/>
          <w:szCs w:val="16"/>
          <w:lang w:val="lt-LT"/>
        </w:rPr>
        <w:t xml:space="preserve"> </w:t>
      </w:r>
      <w:r w:rsidRPr="002C55D7">
        <w:rPr>
          <w:rFonts w:ascii="Times New Roman" w:hAnsi="Times New Roman"/>
          <w:szCs w:val="24"/>
          <w:lang w:val="lt-LT"/>
        </w:rPr>
        <w:t>H</w:t>
      </w:r>
      <w:r w:rsidRPr="002C55D7">
        <w:rPr>
          <w:rFonts w:ascii="Times New Roman" w:hAnsi="Times New Roman"/>
          <w:szCs w:val="24"/>
          <w:vertAlign w:val="subscript"/>
          <w:lang w:val="lt-LT"/>
        </w:rPr>
        <w:t>2</w:t>
      </w:r>
      <w:r w:rsidRPr="002C55D7">
        <w:rPr>
          <w:rFonts w:ascii="Times New Roman" w:hAnsi="Times New Roman"/>
          <w:szCs w:val="24"/>
          <w:lang w:val="lt-LT"/>
        </w:rPr>
        <w:t>S</w:t>
      </w:r>
      <w:r w:rsidRPr="005401F3">
        <w:rPr>
          <w:rFonts w:ascii="Times New Roman" w:hAnsi="Times New Roman"/>
          <w:szCs w:val="24"/>
          <w:lang w:val="lt-LT"/>
        </w:rPr>
        <w:t xml:space="preserve"> ribinės vertės.</w:t>
      </w:r>
      <w:r>
        <w:rPr>
          <w:rFonts w:ascii="Times New Roman" w:hAnsi="Times New Roman"/>
          <w:szCs w:val="24"/>
          <w:lang w:val="lt-LT"/>
        </w:rPr>
        <w:t xml:space="preserve"> </w:t>
      </w:r>
    </w:p>
    <w:p w:rsidR="00FF5772" w:rsidRPr="005401F3" w:rsidRDefault="00FF5772" w:rsidP="003D4801">
      <w:pPr>
        <w:autoSpaceDE w:val="0"/>
        <w:autoSpaceDN w:val="0"/>
        <w:adjustRightInd w:val="0"/>
        <w:ind w:firstLine="709"/>
        <w:jc w:val="both"/>
        <w:rPr>
          <w:rFonts w:ascii="Times New Roman" w:hAnsi="Times New Roman"/>
          <w:szCs w:val="24"/>
          <w:lang w:val="lt-LT"/>
        </w:rPr>
      </w:pPr>
      <w:r w:rsidRPr="005401F3">
        <w:rPr>
          <w:rFonts w:ascii="Times New Roman" w:hAnsi="Times New Roman"/>
          <w:szCs w:val="24"/>
          <w:lang w:val="lt-LT"/>
        </w:rPr>
        <w:t>Vidutinė metinė NO</w:t>
      </w:r>
      <w:r w:rsidRPr="005401F3">
        <w:rPr>
          <w:rFonts w:ascii="Times New Roman" w:hAnsi="Times New Roman"/>
          <w:sz w:val="16"/>
          <w:szCs w:val="16"/>
          <w:lang w:val="lt-LT"/>
        </w:rPr>
        <w:t>2</w:t>
      </w:r>
      <w:r w:rsidRPr="005401F3">
        <w:rPr>
          <w:rFonts w:ascii="Times New Roman" w:hAnsi="Times New Roman"/>
          <w:szCs w:val="24"/>
          <w:lang w:val="lt-LT"/>
        </w:rPr>
        <w:t>, LOJ, ir KD</w:t>
      </w:r>
      <w:r w:rsidRPr="005401F3">
        <w:rPr>
          <w:rFonts w:ascii="Times New Roman" w:hAnsi="Times New Roman"/>
          <w:sz w:val="16"/>
          <w:szCs w:val="16"/>
          <w:lang w:val="lt-LT"/>
        </w:rPr>
        <w:t xml:space="preserve">10 </w:t>
      </w:r>
      <w:r w:rsidRPr="005401F3">
        <w:rPr>
          <w:rFonts w:ascii="Times New Roman" w:hAnsi="Times New Roman"/>
          <w:szCs w:val="24"/>
          <w:lang w:val="lt-LT"/>
        </w:rPr>
        <w:t>koncentracija turi būti lyginama su šiems teršalams nustatytomis tokio paties vidurkinimo laikotarpio (metų) ribinėmis vertėmis.</w:t>
      </w:r>
    </w:p>
    <w:p w:rsidR="00FF5772" w:rsidRPr="005401F3" w:rsidRDefault="00FF5772" w:rsidP="003D4801">
      <w:pPr>
        <w:autoSpaceDE w:val="0"/>
        <w:autoSpaceDN w:val="0"/>
        <w:adjustRightInd w:val="0"/>
        <w:ind w:firstLine="709"/>
        <w:jc w:val="both"/>
        <w:rPr>
          <w:rFonts w:ascii="Times New Roman" w:hAnsi="Times New Roman"/>
          <w:szCs w:val="24"/>
          <w:lang w:val="lt-LT"/>
        </w:rPr>
      </w:pPr>
      <w:r w:rsidRPr="005401F3">
        <w:rPr>
          <w:rFonts w:ascii="Times New Roman" w:hAnsi="Times New Roman"/>
          <w:szCs w:val="24"/>
          <w:lang w:val="lt-LT"/>
        </w:rPr>
        <w:t>Iš CO matavimų rezultatų skaičiuojama maksimali 8 valandų slankiojo vidurkio koncentracija pagal Aplinkos oro užterštumo sieros dioksidu, azoto dioksidu, azoto oksidais, benzinu, anglies monoksidu, švinu, kietosiomis dalelėmis ir ozonu normų, patvirtintų Lietuvos Respublikos aplinkos ministro ir Lietuvos Respublikos sveikatos apsaugos ministro 2010 m. liepos 7d. įsakymu Nr.D1–585/V–611 „Dėl Aplinkos oro užterštumo sieros dioksidu, azoto dioksidu, azoto oksidais, benzinu, anglies monoksidu, švinu, kietosiomis dalelėmis ir ozonu normų patvirtinimo“ 4 priedo reikalavimus ir palyginti ją su šiame dokumente nustatyta ribine verte.</w:t>
      </w:r>
    </w:p>
    <w:p w:rsidR="00FF5772" w:rsidRPr="005401F3" w:rsidRDefault="00FF5772" w:rsidP="003A4535">
      <w:pPr>
        <w:ind w:firstLine="567"/>
        <w:jc w:val="both"/>
        <w:rPr>
          <w:rFonts w:ascii="Times New Roman" w:hAnsi="Times New Roman"/>
          <w:szCs w:val="24"/>
          <w:lang w:val="lt-LT"/>
        </w:rPr>
      </w:pPr>
      <w:r w:rsidRPr="005401F3">
        <w:rPr>
          <w:rFonts w:ascii="Times New Roman" w:hAnsi="Times New Roman"/>
          <w:szCs w:val="24"/>
          <w:lang w:val="lt-LT"/>
        </w:rPr>
        <w:t>Aplinkos oro kokybės vertinimą reglamentuojantys teisės aktai:</w:t>
      </w:r>
    </w:p>
    <w:p w:rsidR="00FF5772" w:rsidRPr="005401F3" w:rsidRDefault="00FF5772" w:rsidP="00301B56">
      <w:pPr>
        <w:numPr>
          <w:ilvl w:val="0"/>
          <w:numId w:val="2"/>
        </w:numPr>
        <w:jc w:val="both"/>
        <w:rPr>
          <w:rStyle w:val="apple-style-span"/>
          <w:rFonts w:ascii="Times New Roman" w:hAnsi="Times New Roman"/>
          <w:color w:val="000000"/>
          <w:lang w:val="lt-LT"/>
        </w:rPr>
      </w:pPr>
      <w:r w:rsidRPr="005401F3">
        <w:rPr>
          <w:rStyle w:val="apple-style-span"/>
          <w:rFonts w:ascii="Times New Roman" w:hAnsi="Times New Roman"/>
          <w:color w:val="000000"/>
          <w:shd w:val="clear" w:color="auto" w:fill="FFFFFF"/>
          <w:lang w:val="lt-LT"/>
        </w:rPr>
        <w:t>Aplinkos oro kokybės vertinimo tvarkos aprašas, patvirtintas Lietuvos Respublikos aplinkos ministro 2001 m. gruodžio 12 d. įsakymu Nr. 596 „Dėl Aplinkos oro kokybės vertinimo tvarkos aprašo patvirtinimo“;</w:t>
      </w:r>
    </w:p>
    <w:p w:rsidR="00FF5772" w:rsidRPr="005401F3" w:rsidRDefault="00FF5772" w:rsidP="00301B56">
      <w:pPr>
        <w:numPr>
          <w:ilvl w:val="0"/>
          <w:numId w:val="2"/>
        </w:numPr>
        <w:jc w:val="both"/>
        <w:rPr>
          <w:rFonts w:ascii="Times New Roman" w:hAnsi="Times New Roman"/>
          <w:color w:val="000000"/>
          <w:lang w:val="lt-LT"/>
        </w:rPr>
      </w:pPr>
      <w:r w:rsidRPr="005401F3">
        <w:rPr>
          <w:rFonts w:ascii="Times New Roman" w:hAnsi="Times New Roman"/>
          <w:color w:val="000000"/>
          <w:lang w:val="lt-LT"/>
        </w:rPr>
        <w:t xml:space="preserve">Teršalų, kurių kiekis aplinkos ore ribojamas pagal nacionalinius kriterijus, sąrašas ir ribinės aplinkos oro užterštumo vertės, patvirtintos Lietuvos Respublikos aplinkos ministro ir Lietuvos Respublikos sveikatos apsaugos ministro </w:t>
      </w:r>
      <w:r w:rsidRPr="005401F3">
        <w:rPr>
          <w:rFonts w:ascii="Times New Roman" w:hAnsi="Times New Roman"/>
          <w:lang w:val="lt-LT"/>
        </w:rPr>
        <w:t>2000 m. spalio 30 d.</w:t>
      </w:r>
      <w:r w:rsidRPr="005401F3">
        <w:rPr>
          <w:rFonts w:ascii="Times New Roman" w:hAnsi="Times New Roman"/>
          <w:color w:val="FF0000"/>
          <w:lang w:val="lt-LT"/>
        </w:rPr>
        <w:t xml:space="preserve"> </w:t>
      </w:r>
      <w:r w:rsidRPr="005401F3">
        <w:rPr>
          <w:rFonts w:ascii="Times New Roman" w:hAnsi="Times New Roman"/>
          <w:color w:val="000000"/>
          <w:lang w:val="lt-LT"/>
        </w:rPr>
        <w:t>įsakymu Nr. 471/582 „Dėl Teršalų, kurių kiekis aplinkos ore ribojamas pagal Europos Sąjungos kriterijus, sąrašo ir Teršalų, kurių kiekis aplinkos ore ribojamas pagal nacionalinius kriterijus, sąrašo ir ribinių aplinkos oro užterštumo verčių patvirtinimo“;</w:t>
      </w:r>
    </w:p>
    <w:p w:rsidR="00FF5772" w:rsidRPr="00135EF5" w:rsidRDefault="00FF5772" w:rsidP="00301B56">
      <w:pPr>
        <w:numPr>
          <w:ilvl w:val="0"/>
          <w:numId w:val="2"/>
        </w:numPr>
        <w:ind w:left="714" w:hanging="357"/>
        <w:jc w:val="both"/>
        <w:rPr>
          <w:rStyle w:val="apple-style-span"/>
          <w:rFonts w:ascii="Times New Roman" w:hAnsi="Times New Roman"/>
          <w:color w:val="000000"/>
          <w:lang w:val="lt-LT"/>
        </w:rPr>
      </w:pPr>
      <w:r w:rsidRPr="005401F3">
        <w:rPr>
          <w:rStyle w:val="apple-style-span"/>
          <w:rFonts w:ascii="Times New Roman" w:hAnsi="Times New Roman"/>
          <w:color w:val="000000"/>
          <w:shd w:val="clear" w:color="auto" w:fill="FFFFFF"/>
          <w:lang w:val="lt-LT"/>
        </w:rPr>
        <w:t>Aplinkos oro užterštumo sieros dioksidu, azoto dioksidu, normos, patvirtintos Lietuvos Respublikos aplinkos ministro ir Lietuvos Respublikos sveikatos apsaugos ministro 2001 m. gruodžio 11 d. įsakymu Nr. 591/640 „Dėl aplinkos oro užterštumo sieros dioksidu, azoto dioksidu, azoto oksidais, benzenu, anglies monoksidu, švinu, kietosiomis dalelėmis ir ozonu normų patvirtinimo“.</w:t>
      </w:r>
    </w:p>
    <w:p w:rsidR="00FF5772" w:rsidRDefault="00FF5772" w:rsidP="00135EF5">
      <w:pPr>
        <w:ind w:left="714"/>
        <w:jc w:val="both"/>
        <w:rPr>
          <w:rStyle w:val="apple-style-span"/>
          <w:rFonts w:ascii="Times New Roman" w:hAnsi="Times New Roman"/>
          <w:color w:val="000000"/>
          <w:shd w:val="clear" w:color="auto" w:fill="FFFFFF"/>
          <w:lang w:val="lt-LT"/>
        </w:rPr>
      </w:pPr>
    </w:p>
    <w:p w:rsidR="00FF5772" w:rsidRPr="005401F3" w:rsidRDefault="00FF5772" w:rsidP="00135EF5">
      <w:pPr>
        <w:ind w:left="714"/>
        <w:jc w:val="both"/>
        <w:rPr>
          <w:rFonts w:ascii="Times New Roman" w:hAnsi="Times New Roman"/>
          <w:color w:val="000000"/>
          <w:lang w:val="lt-LT"/>
        </w:rPr>
      </w:pPr>
    </w:p>
    <w:p w:rsidR="00FF5772" w:rsidRPr="008E57E2" w:rsidRDefault="00FF5772" w:rsidP="00A947D3">
      <w:pPr>
        <w:ind w:firstLine="709"/>
        <w:jc w:val="both"/>
        <w:rPr>
          <w:rFonts w:ascii="Times New Roman" w:hAnsi="Times New Roman"/>
        </w:rPr>
      </w:pPr>
      <w:r w:rsidRPr="008E57E2">
        <w:rPr>
          <w:rFonts w:ascii="Times New Roman" w:hAnsi="Times New Roman"/>
          <w:b/>
          <w:lang w:val="lt-LT"/>
        </w:rPr>
        <w:t>Bibliografija</w:t>
      </w:r>
      <w:r w:rsidRPr="008E57E2">
        <w:rPr>
          <w:rFonts w:ascii="Times New Roman" w:hAnsi="Times New Roman"/>
          <w:b/>
        </w:rPr>
        <w:t>:</w:t>
      </w:r>
      <w:r w:rsidRPr="008E57E2">
        <w:rPr>
          <w:rFonts w:ascii="Times New Roman" w:hAnsi="Times New Roman"/>
        </w:rPr>
        <w:t xml:space="preserve"> </w:t>
      </w:r>
    </w:p>
    <w:p w:rsidR="00FF5772" w:rsidRPr="008E57E2" w:rsidRDefault="00FF5772" w:rsidP="00A947D3">
      <w:pPr>
        <w:ind w:firstLine="709"/>
        <w:jc w:val="both"/>
        <w:rPr>
          <w:rFonts w:ascii="Times New Roman" w:hAnsi="Times New Roman"/>
          <w:highlight w:val="yellow"/>
        </w:rPr>
      </w:pPr>
    </w:p>
    <w:p w:rsidR="00FF5772" w:rsidRDefault="00FF5772" w:rsidP="00135EF5">
      <w:pPr>
        <w:pStyle w:val="Default"/>
        <w:numPr>
          <w:ilvl w:val="0"/>
          <w:numId w:val="34"/>
        </w:numPr>
        <w:tabs>
          <w:tab w:val="left" w:pos="709"/>
        </w:tabs>
        <w:ind w:left="709" w:hanging="425"/>
        <w:jc w:val="both"/>
        <w:rPr>
          <w:rStyle w:val="apple-style-span"/>
          <w:shd w:val="clear" w:color="auto" w:fill="FFFFFF"/>
        </w:rPr>
      </w:pPr>
      <w:r w:rsidRPr="005401F3">
        <w:rPr>
          <w:rStyle w:val="apple-style-span"/>
          <w:szCs w:val="20"/>
          <w:shd w:val="clear" w:color="auto" w:fill="FFFFFF"/>
          <w:lang w:eastAsia="lt-LT"/>
        </w:rPr>
        <w:t>Valstybinis aplinkos oro monitoringas, 2011-07-12.</w:t>
      </w:r>
      <w:r>
        <w:rPr>
          <w:rStyle w:val="apple-style-span"/>
          <w:szCs w:val="20"/>
          <w:shd w:val="clear" w:color="auto" w:fill="FFFFFF"/>
          <w:lang w:eastAsia="lt-LT"/>
        </w:rPr>
        <w:t xml:space="preserve"> </w:t>
      </w:r>
      <w:r w:rsidRPr="005401F3">
        <w:rPr>
          <w:rStyle w:val="apple-style-span"/>
          <w:szCs w:val="20"/>
          <w:shd w:val="clear" w:color="auto" w:fill="FFFFFF"/>
          <w:lang w:eastAsia="lt-LT"/>
        </w:rPr>
        <w:t>&lt;http://oras.gamta.lt/cms/index?</w:t>
      </w:r>
      <w:r w:rsidRPr="005401F3">
        <w:rPr>
          <w:rStyle w:val="apple-style-span"/>
          <w:shd w:val="clear" w:color="auto" w:fill="FFFFFF"/>
        </w:rPr>
        <w:t>rubricId=cd221b5f-a5f0-4cc2-a19e-c2eb5b503538&gt;.</w:t>
      </w:r>
    </w:p>
    <w:p w:rsidR="00FF5772" w:rsidRDefault="00FF5772" w:rsidP="00135EF5">
      <w:pPr>
        <w:pStyle w:val="Default"/>
        <w:numPr>
          <w:ilvl w:val="0"/>
          <w:numId w:val="34"/>
        </w:numPr>
        <w:tabs>
          <w:tab w:val="left" w:pos="709"/>
        </w:tabs>
        <w:ind w:left="709" w:hanging="425"/>
        <w:jc w:val="both"/>
        <w:rPr>
          <w:rStyle w:val="apple-style-span"/>
          <w:shd w:val="clear" w:color="auto" w:fill="FFFFFF"/>
        </w:rPr>
      </w:pPr>
      <w:r w:rsidRPr="00135EF5">
        <w:rPr>
          <w:rStyle w:val="apple-style-span"/>
          <w:shd w:val="clear" w:color="auto" w:fill="FFFFFF"/>
        </w:rPr>
        <w:t>Vidutinis metinis paros eismo intensyvumas 2018 m.</w:t>
      </w:r>
      <w:r>
        <w:rPr>
          <w:rStyle w:val="apple-style-span"/>
          <w:shd w:val="clear" w:color="auto" w:fill="FFFFFF"/>
        </w:rPr>
        <w:t xml:space="preserve"> </w:t>
      </w:r>
      <w:r w:rsidRPr="00135EF5">
        <w:rPr>
          <w:rStyle w:val="apple-style-span"/>
          <w:shd w:val="clear" w:color="auto" w:fill="FFFFFF"/>
        </w:rPr>
        <w:t>&lt;</w:t>
      </w:r>
      <w:hyperlink r:id="rId23" w:history="1">
        <w:r w:rsidRPr="00135EF5">
          <w:rPr>
            <w:rStyle w:val="apple-style-span"/>
            <w:shd w:val="clear" w:color="auto" w:fill="FFFFFF"/>
          </w:rPr>
          <w:t>https://lakd.lrv.lt/lt/veiklos- sritys/eismo-intensyvumas/vidutinis-metinis-paros-eismo-intensyvumas-2018-m</w:t>
        </w:r>
      </w:hyperlink>
      <w:r w:rsidRPr="00135EF5">
        <w:rPr>
          <w:rStyle w:val="apple-style-span"/>
          <w:shd w:val="clear" w:color="auto" w:fill="FFFFFF"/>
        </w:rPr>
        <w:t xml:space="preserve"> &gt;.</w:t>
      </w:r>
    </w:p>
    <w:p w:rsidR="00FF5772" w:rsidRDefault="00FF5772" w:rsidP="00135EF5">
      <w:pPr>
        <w:pStyle w:val="Default"/>
        <w:numPr>
          <w:ilvl w:val="0"/>
          <w:numId w:val="34"/>
        </w:numPr>
        <w:tabs>
          <w:tab w:val="left" w:pos="709"/>
        </w:tabs>
        <w:ind w:left="709" w:hanging="425"/>
        <w:jc w:val="both"/>
        <w:rPr>
          <w:rStyle w:val="apple-style-span"/>
          <w:shd w:val="clear" w:color="auto" w:fill="FFFFFF"/>
        </w:rPr>
      </w:pPr>
      <w:r w:rsidRPr="00135EF5">
        <w:rPr>
          <w:rStyle w:val="apple-style-span"/>
          <w:shd w:val="clear" w:color="auto" w:fill="FFFFFF"/>
        </w:rPr>
        <w:t>Nacionalinių taršos mažinimo bei oro kokybės vertinimo programų paruošimas. Aplinkos oro kokybės vertinimo vadovas. 2006 m. rugpjūčio mėn. Vilnius.</w:t>
      </w:r>
    </w:p>
    <w:p w:rsidR="00FF5772" w:rsidRDefault="00FF5772" w:rsidP="00135EF5">
      <w:pPr>
        <w:pStyle w:val="Default"/>
        <w:numPr>
          <w:ilvl w:val="0"/>
          <w:numId w:val="34"/>
        </w:numPr>
        <w:tabs>
          <w:tab w:val="left" w:pos="709"/>
        </w:tabs>
        <w:ind w:left="709" w:hanging="425"/>
        <w:jc w:val="both"/>
        <w:rPr>
          <w:rStyle w:val="apple-style-span"/>
          <w:shd w:val="clear" w:color="auto" w:fill="FFFFFF"/>
        </w:rPr>
      </w:pPr>
      <w:r w:rsidRPr="00135EF5">
        <w:rPr>
          <w:rStyle w:val="apple-style-span"/>
          <w:shd w:val="clear" w:color="auto" w:fill="FFFFFF"/>
        </w:rPr>
        <w:t>Aplinkos ministro 2004 m. rugpjūčio 16 d. įsakymas  Nr. D1-436 dėl „Bendrųjų</w:t>
      </w:r>
      <w:r>
        <w:rPr>
          <w:rStyle w:val="apple-style-span"/>
          <w:shd w:val="clear" w:color="auto" w:fill="FFFFFF"/>
        </w:rPr>
        <w:t xml:space="preserve"> </w:t>
      </w:r>
      <w:r w:rsidRPr="00135EF5">
        <w:rPr>
          <w:rStyle w:val="apple-style-span"/>
          <w:shd w:val="clear" w:color="auto" w:fill="FFFFFF"/>
        </w:rPr>
        <w:t>savivaldybių aplinkos monitoringo nuostatų patvirtinimo“ (suvestinė redakcija nuo 2018-07-01).</w:t>
      </w:r>
    </w:p>
    <w:p w:rsidR="00FF5772" w:rsidRDefault="00FF5772" w:rsidP="00135EF5">
      <w:pPr>
        <w:pStyle w:val="Default"/>
        <w:numPr>
          <w:ilvl w:val="0"/>
          <w:numId w:val="34"/>
        </w:numPr>
        <w:tabs>
          <w:tab w:val="left" w:pos="709"/>
        </w:tabs>
        <w:ind w:left="709" w:hanging="425"/>
        <w:jc w:val="both"/>
        <w:rPr>
          <w:rStyle w:val="apple-style-span"/>
          <w:shd w:val="clear" w:color="auto" w:fill="FFFFFF"/>
        </w:rPr>
      </w:pPr>
      <w:r w:rsidRPr="00135EF5">
        <w:t>Pagėgių savivaldybės 2011-2021 metų strateginis veiklos planas</w:t>
      </w:r>
      <w:r w:rsidRPr="00135EF5">
        <w:rPr>
          <w:rStyle w:val="apple-style-span"/>
          <w:shd w:val="clear" w:color="auto" w:fill="FFFFFF"/>
        </w:rPr>
        <w:t>.</w:t>
      </w:r>
    </w:p>
    <w:p w:rsidR="00FF5772" w:rsidRPr="00135EF5" w:rsidRDefault="00FF5772" w:rsidP="00135EF5">
      <w:pPr>
        <w:pStyle w:val="Default"/>
        <w:numPr>
          <w:ilvl w:val="0"/>
          <w:numId w:val="34"/>
        </w:numPr>
        <w:tabs>
          <w:tab w:val="left" w:pos="709"/>
        </w:tabs>
        <w:ind w:left="709" w:hanging="425"/>
        <w:jc w:val="both"/>
        <w:rPr>
          <w:rStyle w:val="apple-style-span"/>
          <w:shd w:val="clear" w:color="auto" w:fill="FFFFFF"/>
        </w:rPr>
      </w:pPr>
      <w:r w:rsidRPr="00135EF5">
        <w:rPr>
          <w:rStyle w:val="apple-style-span"/>
          <w:shd w:val="clear" w:color="auto" w:fill="FFFFFF"/>
        </w:rPr>
        <w:t>Lietuvos Respublikos aplinkos ministro ir Lietuvos Respublikos sveikatos apsaugos ministro 2000 m. spalio 30 d. įsakymas Nr. 471/582 „Dėl teršalų, kurių kiekis aplinkos ore ribojamas pagal Europos Sąjungos kriterijus, sąrašo ir teršalų, kurių kiekis aplinkos ore ribojamas pagal nacionalinius kriterijus, sąrašo ir ribinių aplinkos oro užterštumo verčių patvirtinimo“.</w:t>
      </w:r>
    </w:p>
    <w:p w:rsidR="00FF5772" w:rsidRPr="008E57E2" w:rsidRDefault="00FF5772" w:rsidP="00135EF5">
      <w:pPr>
        <w:ind w:left="709"/>
        <w:jc w:val="both"/>
        <w:rPr>
          <w:rFonts w:ascii="Times New Roman" w:hAnsi="Times New Roman"/>
          <w:color w:val="000000"/>
          <w:szCs w:val="24"/>
          <w:lang w:val="lt-LT"/>
        </w:rPr>
      </w:pPr>
    </w:p>
    <w:p w:rsidR="00FF5772" w:rsidRPr="008E57E2" w:rsidRDefault="00FF5772" w:rsidP="00917496">
      <w:pPr>
        <w:pStyle w:val="Default"/>
        <w:ind w:left="709"/>
        <w:jc w:val="both"/>
        <w:rPr>
          <w:sz w:val="23"/>
          <w:szCs w:val="23"/>
        </w:rPr>
      </w:pPr>
    </w:p>
    <w:p w:rsidR="00FF5772" w:rsidRPr="008E57E2" w:rsidRDefault="00FF5772" w:rsidP="006E402F">
      <w:pPr>
        <w:autoSpaceDE w:val="0"/>
        <w:autoSpaceDN w:val="0"/>
        <w:adjustRightInd w:val="0"/>
        <w:ind w:firstLine="709"/>
        <w:jc w:val="both"/>
        <w:rPr>
          <w:rFonts w:ascii="Times New Roman" w:hAnsi="Times New Roman"/>
          <w:bCs/>
          <w:lang w:val="lt-LT"/>
        </w:rPr>
      </w:pPr>
    </w:p>
    <w:p w:rsidR="00FF5772" w:rsidRPr="008E57E2" w:rsidRDefault="00FF5772" w:rsidP="00540830">
      <w:pPr>
        <w:autoSpaceDE w:val="0"/>
        <w:autoSpaceDN w:val="0"/>
        <w:adjustRightInd w:val="0"/>
        <w:ind w:firstLine="709"/>
        <w:jc w:val="both"/>
        <w:rPr>
          <w:rFonts w:ascii="Times New Roman" w:hAnsi="Times New Roman"/>
          <w:szCs w:val="24"/>
          <w:lang w:val="lt-LT"/>
        </w:rPr>
      </w:pPr>
      <w:r w:rsidRPr="008E57E2">
        <w:rPr>
          <w:rFonts w:ascii="Times New Roman" w:hAnsi="Times New Roman"/>
          <w:szCs w:val="24"/>
          <w:lang w:val="lt-LT"/>
        </w:rPr>
        <w:t xml:space="preserve"> </w:t>
      </w:r>
      <w:bookmarkStart w:id="22" w:name="_Hlk44493593"/>
    </w:p>
    <w:p w:rsidR="00FF5772" w:rsidRPr="008E57E2" w:rsidRDefault="00FF5772" w:rsidP="003079D7">
      <w:pPr>
        <w:pStyle w:val="Heading2"/>
        <w:numPr>
          <w:ilvl w:val="0"/>
          <w:numId w:val="0"/>
        </w:numPr>
        <w:spacing w:before="0" w:after="0"/>
        <w:rPr>
          <w:rStyle w:val="Heading1Char"/>
          <w:rFonts w:ascii="Times New Roman" w:hAnsi="Times New Roman"/>
          <w:bCs w:val="0"/>
          <w:sz w:val="24"/>
          <w:szCs w:val="24"/>
          <w:lang w:val="lt-LT" w:eastAsia="lt-LT"/>
        </w:rPr>
      </w:pPr>
      <w:r w:rsidRPr="008E57E2">
        <w:rPr>
          <w:rStyle w:val="Heading1Char"/>
          <w:rFonts w:ascii="Times New Roman" w:hAnsi="Times New Roman"/>
          <w:b/>
          <w:bCs w:val="0"/>
          <w:sz w:val="24"/>
          <w:szCs w:val="24"/>
          <w:lang w:val="lt-LT"/>
        </w:rPr>
        <w:t xml:space="preserve"> </w:t>
      </w:r>
      <w:bookmarkStart w:id="23" w:name="_Toc54256729"/>
      <w:r w:rsidRPr="008E57E2">
        <w:rPr>
          <w:rStyle w:val="Heading1Char"/>
          <w:rFonts w:ascii="Times New Roman" w:hAnsi="Times New Roman"/>
          <w:b/>
          <w:bCs w:val="0"/>
          <w:sz w:val="24"/>
          <w:szCs w:val="24"/>
          <w:lang w:val="lt-LT" w:eastAsia="lt-LT"/>
        </w:rPr>
        <w:t>4.2 PAVIRŠINIO VANDENS</w:t>
      </w:r>
      <w:r w:rsidRPr="008E57E2">
        <w:rPr>
          <w:b w:val="0"/>
          <w:color w:val="000000"/>
          <w:sz w:val="24"/>
          <w:szCs w:val="24"/>
        </w:rPr>
        <w:t xml:space="preserve"> </w:t>
      </w:r>
      <w:r w:rsidRPr="008E57E2">
        <w:rPr>
          <w:rStyle w:val="Heading1Char"/>
          <w:rFonts w:ascii="Times New Roman" w:hAnsi="Times New Roman"/>
          <w:b/>
          <w:bCs w:val="0"/>
          <w:sz w:val="24"/>
          <w:szCs w:val="24"/>
          <w:lang w:val="lt-LT" w:eastAsia="lt-LT"/>
        </w:rPr>
        <w:t>MONITORINGAS</w:t>
      </w:r>
      <w:bookmarkEnd w:id="23"/>
    </w:p>
    <w:p w:rsidR="00FF5772" w:rsidRPr="008E57E2" w:rsidRDefault="00FF5772" w:rsidP="003079D7">
      <w:pPr>
        <w:jc w:val="center"/>
        <w:rPr>
          <w:rFonts w:ascii="Times New Roman" w:hAnsi="Times New Roman"/>
          <w:szCs w:val="24"/>
          <w:lang w:val="lt-LT"/>
        </w:rPr>
      </w:pPr>
    </w:p>
    <w:p w:rsidR="00FF5772" w:rsidRPr="008E57E2" w:rsidRDefault="00FF5772" w:rsidP="00B725FE">
      <w:pPr>
        <w:pStyle w:val="Heading3"/>
        <w:numPr>
          <w:ilvl w:val="0"/>
          <w:numId w:val="0"/>
        </w:numPr>
        <w:spacing w:before="0" w:after="0"/>
        <w:rPr>
          <w:sz w:val="24"/>
          <w:szCs w:val="24"/>
          <w:lang/>
        </w:rPr>
      </w:pPr>
      <w:bookmarkStart w:id="24" w:name="_Toc433036446"/>
      <w:bookmarkStart w:id="25" w:name="_Toc54256730"/>
      <w:r w:rsidRPr="008E57E2">
        <w:rPr>
          <w:sz w:val="24"/>
          <w:szCs w:val="24"/>
          <w:lang/>
        </w:rPr>
        <w:t xml:space="preserve">4.2.1. </w:t>
      </w:r>
      <w:bookmarkStart w:id="26" w:name="_Toc339375047"/>
      <w:r w:rsidRPr="008E57E2">
        <w:rPr>
          <w:sz w:val="24"/>
          <w:szCs w:val="24"/>
          <w:lang/>
        </w:rPr>
        <w:t>Esamos būklės analizė</w:t>
      </w:r>
      <w:bookmarkEnd w:id="24"/>
      <w:bookmarkEnd w:id="25"/>
      <w:bookmarkEnd w:id="26"/>
    </w:p>
    <w:p w:rsidR="00FF5772" w:rsidRPr="008E57E2" w:rsidRDefault="00FF5772" w:rsidP="003079D7">
      <w:pPr>
        <w:autoSpaceDE w:val="0"/>
        <w:autoSpaceDN w:val="0"/>
        <w:adjustRightInd w:val="0"/>
        <w:ind w:firstLine="709"/>
        <w:jc w:val="both"/>
        <w:rPr>
          <w:rFonts w:ascii="Times New Roman" w:hAnsi="Times New Roman"/>
          <w:snapToGrid w:val="0"/>
          <w:color w:val="000000"/>
          <w:szCs w:val="24"/>
          <w:lang w:val="lt-LT"/>
        </w:rPr>
      </w:pPr>
    </w:p>
    <w:p w:rsidR="00FF5772" w:rsidRPr="007766F7" w:rsidRDefault="00FF5772" w:rsidP="003079D7">
      <w:pPr>
        <w:autoSpaceDE w:val="0"/>
        <w:autoSpaceDN w:val="0"/>
        <w:adjustRightInd w:val="0"/>
        <w:ind w:firstLine="709"/>
        <w:jc w:val="both"/>
        <w:rPr>
          <w:rFonts w:ascii="Times New Roman" w:hAnsi="Times New Roman"/>
          <w:snapToGrid w:val="0"/>
          <w:color w:val="000000"/>
          <w:szCs w:val="24"/>
          <w:highlight w:val="yellow"/>
          <w:lang w:val="lt-LT"/>
        </w:rPr>
      </w:pPr>
      <w:r w:rsidRPr="00CD0C55">
        <w:rPr>
          <w:rFonts w:ascii="Times New Roman" w:hAnsi="Times New Roman"/>
          <w:bCs/>
          <w:color w:val="000000"/>
          <w:lang w:val="lt-LT"/>
        </w:rPr>
        <w:t>Pagėgių</w:t>
      </w:r>
      <w:r w:rsidRPr="00CD0C55">
        <w:rPr>
          <w:rFonts w:ascii="Times New Roman" w:hAnsi="Times New Roman"/>
          <w:snapToGrid w:val="0"/>
          <w:color w:val="000000"/>
          <w:szCs w:val="24"/>
          <w:lang w:val="lt-LT"/>
        </w:rPr>
        <w:t xml:space="preserve"> savivaldybės teritorija patenka į Nemuno upių baseino</w:t>
      </w:r>
      <w:r w:rsidRPr="006A6D31">
        <w:rPr>
          <w:rFonts w:ascii="Times New Roman" w:hAnsi="Times New Roman"/>
          <w:snapToGrid w:val="0"/>
          <w:color w:val="000000"/>
          <w:szCs w:val="24"/>
          <w:lang w:val="lt-LT"/>
        </w:rPr>
        <w:t xml:space="preserve">, Nemuno mažųjų intakų pabaseinį (79,5 </w:t>
      </w:r>
      <w:r w:rsidRPr="006A6D31">
        <w:rPr>
          <w:rFonts w:ascii="Times New Roman" w:hAnsi="Times New Roman"/>
          <w:snapToGrid w:val="0"/>
          <w:color w:val="000000"/>
          <w:szCs w:val="24"/>
          <w:lang w:val="en-US"/>
        </w:rPr>
        <w:t>%</w:t>
      </w:r>
      <w:r w:rsidRPr="006A6D31">
        <w:rPr>
          <w:rFonts w:ascii="Times New Roman" w:hAnsi="Times New Roman"/>
          <w:snapToGrid w:val="0"/>
          <w:color w:val="000000"/>
          <w:szCs w:val="24"/>
          <w:lang w:val="lt-LT"/>
        </w:rPr>
        <w:t xml:space="preserve"> savivaldybės teritorijos)</w:t>
      </w:r>
      <w:r>
        <w:rPr>
          <w:rFonts w:ascii="Times New Roman" w:hAnsi="Times New Roman"/>
          <w:snapToGrid w:val="0"/>
          <w:color w:val="000000"/>
          <w:szCs w:val="24"/>
          <w:lang w:val="lt-LT"/>
        </w:rPr>
        <w:t xml:space="preserve"> </w:t>
      </w:r>
      <w:r w:rsidRPr="006A6D31">
        <w:rPr>
          <w:rFonts w:ascii="Times New Roman" w:hAnsi="Times New Roman"/>
          <w:snapToGrid w:val="0"/>
          <w:color w:val="000000"/>
          <w:szCs w:val="24"/>
          <w:lang w:val="lt-LT"/>
        </w:rPr>
        <w:t xml:space="preserve">ir Jūros pabaseinį (20,3 </w:t>
      </w:r>
      <w:r w:rsidRPr="006A6D31">
        <w:rPr>
          <w:rFonts w:ascii="Times New Roman" w:hAnsi="Times New Roman"/>
          <w:snapToGrid w:val="0"/>
          <w:color w:val="000000"/>
          <w:szCs w:val="24"/>
          <w:lang w:val="en-US"/>
        </w:rPr>
        <w:t>%</w:t>
      </w:r>
      <w:r w:rsidRPr="006A6D31">
        <w:rPr>
          <w:rFonts w:ascii="Times New Roman" w:hAnsi="Times New Roman"/>
          <w:snapToGrid w:val="0"/>
          <w:color w:val="000000"/>
          <w:szCs w:val="24"/>
          <w:lang w:val="lt-LT"/>
        </w:rPr>
        <w:t xml:space="preserve">). </w:t>
      </w:r>
    </w:p>
    <w:p w:rsidR="00FF5772" w:rsidRDefault="00FF5772" w:rsidP="003079D7">
      <w:pPr>
        <w:autoSpaceDE w:val="0"/>
        <w:autoSpaceDN w:val="0"/>
        <w:adjustRightInd w:val="0"/>
        <w:ind w:firstLine="709"/>
        <w:jc w:val="both"/>
        <w:rPr>
          <w:rFonts w:ascii="Times New Roman" w:hAnsi="Times New Roman"/>
          <w:snapToGrid w:val="0"/>
          <w:color w:val="000000"/>
          <w:szCs w:val="24"/>
          <w:lang w:val="lt-LT"/>
        </w:rPr>
      </w:pPr>
    </w:p>
    <w:p w:rsidR="00FF5772" w:rsidRPr="008E57E2" w:rsidRDefault="00FF5772" w:rsidP="002B0081">
      <w:pPr>
        <w:autoSpaceDE w:val="0"/>
        <w:autoSpaceDN w:val="0"/>
        <w:adjustRightInd w:val="0"/>
        <w:jc w:val="center"/>
        <w:rPr>
          <w:rFonts w:ascii="Times New Roman" w:hAnsi="Times New Roman"/>
          <w:snapToGrid w:val="0"/>
          <w:color w:val="000000"/>
          <w:szCs w:val="24"/>
          <w:highlight w:val="yellow"/>
          <w:lang w:val="lt-LT"/>
        </w:rPr>
      </w:pPr>
      <w:r>
        <w:pict>
          <v:shape id="_x0000_i1036" type="#_x0000_t75" style="width:443.25pt;height:207.75pt" o:bordertopcolor="this" o:borderleftcolor="this" o:borderbottomcolor="this" o:borderrightcolor="this">
            <v:imagedata r:id="rId24" o:title=""/>
            <w10:bordertop type="single" width="4"/>
            <w10:borderleft type="single" width="4"/>
            <w10:borderbottom type="single" width="4"/>
            <w10:borderright type="single" width="4"/>
          </v:shape>
        </w:pict>
      </w:r>
    </w:p>
    <w:p w:rsidR="00FF5772" w:rsidRPr="008E57E2" w:rsidRDefault="00FF5772" w:rsidP="00A81F73">
      <w:pPr>
        <w:autoSpaceDE w:val="0"/>
        <w:autoSpaceDN w:val="0"/>
        <w:adjustRightInd w:val="0"/>
        <w:spacing w:before="120"/>
        <w:jc w:val="center"/>
        <w:rPr>
          <w:rFonts w:ascii="Times New Roman" w:hAnsi="Times New Roman"/>
          <w:snapToGrid w:val="0"/>
          <w:color w:val="000000"/>
          <w:szCs w:val="24"/>
          <w:lang w:val="lt-LT"/>
        </w:rPr>
      </w:pPr>
      <w:r w:rsidRPr="008E57E2">
        <w:rPr>
          <w:rFonts w:ascii="Times New Roman" w:hAnsi="Times New Roman"/>
          <w:b/>
          <w:snapToGrid w:val="0"/>
          <w:color w:val="000000"/>
          <w:szCs w:val="24"/>
          <w:lang w:val="lt-LT"/>
        </w:rPr>
        <w:t>9 pav.</w:t>
      </w:r>
      <w:r w:rsidRPr="008E57E2">
        <w:rPr>
          <w:rFonts w:ascii="Times New Roman" w:hAnsi="Times New Roman"/>
          <w:snapToGrid w:val="0"/>
          <w:color w:val="000000"/>
          <w:szCs w:val="24"/>
          <w:lang w:val="lt-LT"/>
        </w:rPr>
        <w:t xml:space="preserve"> </w:t>
      </w:r>
      <w:r w:rsidRPr="006A6D31">
        <w:rPr>
          <w:rFonts w:ascii="Times New Roman" w:hAnsi="Times New Roman"/>
          <w:bCs/>
          <w:color w:val="000000"/>
          <w:lang w:val="lt-LT"/>
        </w:rPr>
        <w:t>Pagėgių</w:t>
      </w:r>
      <w:r w:rsidRPr="006A6D31">
        <w:rPr>
          <w:rFonts w:ascii="Times New Roman" w:hAnsi="Times New Roman"/>
          <w:snapToGrid w:val="0"/>
          <w:color w:val="000000"/>
          <w:szCs w:val="24"/>
          <w:lang w:val="lt-LT"/>
        </w:rPr>
        <w:t xml:space="preserve"> </w:t>
      </w:r>
      <w:r>
        <w:rPr>
          <w:rFonts w:ascii="Times New Roman" w:hAnsi="Times New Roman"/>
          <w:snapToGrid w:val="0"/>
          <w:color w:val="000000"/>
          <w:szCs w:val="24"/>
          <w:lang w:val="lt-LT"/>
        </w:rPr>
        <w:t>s</w:t>
      </w:r>
      <w:r w:rsidRPr="006A6D31">
        <w:rPr>
          <w:rFonts w:ascii="Times New Roman" w:hAnsi="Times New Roman"/>
          <w:snapToGrid w:val="0"/>
          <w:color w:val="000000"/>
          <w:szCs w:val="24"/>
          <w:lang w:val="lt-LT"/>
        </w:rPr>
        <w:t>avivaldybės lokalizacija Nemuno UBR</w:t>
      </w:r>
    </w:p>
    <w:p w:rsidR="00FF5772" w:rsidRDefault="00FF5772" w:rsidP="00285580">
      <w:pPr>
        <w:autoSpaceDE w:val="0"/>
        <w:autoSpaceDN w:val="0"/>
        <w:adjustRightInd w:val="0"/>
        <w:jc w:val="center"/>
        <w:rPr>
          <w:rFonts w:ascii="Times New Roman" w:hAnsi="Times New Roman"/>
          <w:bCs/>
          <w:color w:val="000000"/>
          <w:sz w:val="20"/>
        </w:rPr>
      </w:pPr>
      <w:r w:rsidRPr="008E57E2">
        <w:rPr>
          <w:rFonts w:ascii="Times New Roman" w:hAnsi="Times New Roman"/>
          <w:bCs/>
          <w:color w:val="000000"/>
          <w:sz w:val="20"/>
        </w:rPr>
        <w:t>(</w:t>
      </w:r>
      <w:r w:rsidRPr="008E57E2">
        <w:rPr>
          <w:rFonts w:ascii="Times New Roman" w:hAnsi="Times New Roman"/>
          <w:bCs/>
          <w:i/>
          <w:color w:val="000000"/>
          <w:sz w:val="20"/>
          <w:lang w:val="lt-LT"/>
        </w:rPr>
        <w:t>šaltinis: www.gamta.lt, Nemuno UBR</w:t>
      </w:r>
      <w:r w:rsidRPr="008E57E2">
        <w:rPr>
          <w:rFonts w:ascii="Times New Roman" w:hAnsi="Times New Roman"/>
          <w:bCs/>
          <w:color w:val="000000"/>
          <w:sz w:val="20"/>
        </w:rPr>
        <w:t>)</w:t>
      </w:r>
    </w:p>
    <w:p w:rsidR="00FF5772" w:rsidRDefault="00FF5772" w:rsidP="00285580">
      <w:pPr>
        <w:autoSpaceDE w:val="0"/>
        <w:autoSpaceDN w:val="0"/>
        <w:adjustRightInd w:val="0"/>
        <w:jc w:val="center"/>
        <w:rPr>
          <w:rFonts w:ascii="Times New Roman" w:hAnsi="Times New Roman"/>
          <w:bCs/>
          <w:color w:val="000000"/>
          <w:sz w:val="20"/>
        </w:rPr>
      </w:pPr>
    </w:p>
    <w:p w:rsidR="00FF5772" w:rsidRPr="008E57E2" w:rsidRDefault="00FF5772" w:rsidP="00285580">
      <w:pPr>
        <w:autoSpaceDE w:val="0"/>
        <w:autoSpaceDN w:val="0"/>
        <w:adjustRightInd w:val="0"/>
        <w:jc w:val="center"/>
        <w:rPr>
          <w:rFonts w:ascii="Times New Roman" w:hAnsi="Times New Roman"/>
          <w:bCs/>
          <w:i/>
          <w:color w:val="000000"/>
          <w:sz w:val="20"/>
        </w:rPr>
      </w:pPr>
    </w:p>
    <w:p w:rsidR="00FF5772" w:rsidRPr="008E57E2" w:rsidRDefault="00FF5772" w:rsidP="00285580">
      <w:pPr>
        <w:autoSpaceDE w:val="0"/>
        <w:autoSpaceDN w:val="0"/>
        <w:adjustRightInd w:val="0"/>
        <w:jc w:val="center"/>
        <w:rPr>
          <w:rFonts w:ascii="Times New Roman" w:hAnsi="Times New Roman"/>
          <w:snapToGrid w:val="0"/>
          <w:color w:val="000000"/>
          <w:szCs w:val="24"/>
          <w:highlight w:val="yellow"/>
          <w:lang w:val="lt-LT"/>
        </w:rPr>
      </w:pPr>
      <w:r>
        <w:pict>
          <v:shape id="_x0000_i1037" type="#_x0000_t75" style="width:375.75pt;height:252pt" o:bordertopcolor="this" o:borderleftcolor="this" o:borderbottomcolor="this" o:borderrightcolor="this">
            <v:imagedata r:id="rId25" o:title=""/>
            <w10:bordertop type="single" width="4"/>
            <w10:borderleft type="single" width="4"/>
            <w10:borderbottom type="single" width="4"/>
            <w10:borderright type="single" width="4"/>
          </v:shape>
        </w:pict>
      </w:r>
    </w:p>
    <w:p w:rsidR="00FF5772" w:rsidRPr="008E57E2" w:rsidRDefault="00FF5772" w:rsidP="00A65F69">
      <w:pPr>
        <w:spacing w:before="120" w:after="120"/>
        <w:contextualSpacing/>
        <w:jc w:val="center"/>
        <w:rPr>
          <w:rFonts w:ascii="Times New Roman" w:hAnsi="Times New Roman"/>
          <w:b/>
          <w:color w:val="000000"/>
          <w:szCs w:val="24"/>
          <w:highlight w:val="yellow"/>
          <w:lang w:val="lt-LT"/>
        </w:rPr>
      </w:pPr>
      <w:r>
        <w:rPr>
          <w:rFonts w:ascii="Times New Roman" w:hAnsi="Times New Roman"/>
          <w:b/>
          <w:snapToGrid w:val="0"/>
          <w:color w:val="000000"/>
          <w:szCs w:val="24"/>
          <w:lang w:val="lt-LT"/>
        </w:rPr>
        <w:t>10</w:t>
      </w:r>
      <w:r w:rsidRPr="008E57E2">
        <w:rPr>
          <w:rFonts w:ascii="Times New Roman" w:hAnsi="Times New Roman"/>
          <w:b/>
          <w:snapToGrid w:val="0"/>
          <w:color w:val="000000"/>
          <w:szCs w:val="24"/>
          <w:lang w:val="lt-LT"/>
        </w:rPr>
        <w:t xml:space="preserve"> pav.</w:t>
      </w:r>
      <w:r>
        <w:rPr>
          <w:rFonts w:ascii="Times New Roman" w:hAnsi="Times New Roman"/>
          <w:b/>
          <w:snapToGrid w:val="0"/>
          <w:color w:val="000000"/>
          <w:szCs w:val="24"/>
          <w:lang w:val="lt-LT"/>
        </w:rPr>
        <w:t xml:space="preserve"> </w:t>
      </w:r>
      <w:r w:rsidRPr="006A6D31">
        <w:rPr>
          <w:rFonts w:ascii="Times New Roman" w:hAnsi="Times New Roman"/>
          <w:bCs/>
          <w:color w:val="000000"/>
          <w:lang w:val="lt-LT"/>
        </w:rPr>
        <w:t>Pagėgių</w:t>
      </w:r>
      <w:r>
        <w:rPr>
          <w:rFonts w:ascii="Times New Roman" w:hAnsi="Times New Roman"/>
          <w:snapToGrid w:val="0"/>
          <w:color w:val="000000"/>
          <w:szCs w:val="24"/>
          <w:lang w:val="lt-LT"/>
        </w:rPr>
        <w:t xml:space="preserve"> s</w:t>
      </w:r>
      <w:r w:rsidRPr="006A6D31">
        <w:rPr>
          <w:rFonts w:ascii="Times New Roman" w:hAnsi="Times New Roman"/>
          <w:snapToGrid w:val="0"/>
          <w:color w:val="000000"/>
          <w:szCs w:val="24"/>
          <w:lang w:val="lt-LT"/>
        </w:rPr>
        <w:t>avivaldybės</w:t>
      </w:r>
      <w:r>
        <w:rPr>
          <w:rFonts w:ascii="Times New Roman" w:hAnsi="Times New Roman"/>
          <w:snapToGrid w:val="0"/>
          <w:color w:val="000000"/>
          <w:szCs w:val="24"/>
          <w:lang w:val="lt-LT"/>
        </w:rPr>
        <w:t xml:space="preserve"> hidrografinis tinklas</w:t>
      </w:r>
    </w:p>
    <w:p w:rsidR="00FF5772" w:rsidRPr="008E57E2" w:rsidRDefault="00FF5772" w:rsidP="00B24ABF">
      <w:pPr>
        <w:autoSpaceDE w:val="0"/>
        <w:autoSpaceDN w:val="0"/>
        <w:adjustRightInd w:val="0"/>
        <w:snapToGrid w:val="0"/>
        <w:spacing w:before="120"/>
        <w:jc w:val="center"/>
        <w:rPr>
          <w:rFonts w:ascii="Times New Roman" w:hAnsi="Times New Roman"/>
          <w:color w:val="000000"/>
          <w:sz w:val="22"/>
          <w:szCs w:val="22"/>
          <w:lang w:val="lt-LT"/>
        </w:rPr>
      </w:pPr>
      <w:r w:rsidRPr="008E57E2">
        <w:rPr>
          <w:rFonts w:ascii="Times New Roman" w:hAnsi="Times New Roman"/>
          <w:color w:val="000000"/>
          <w:sz w:val="20"/>
          <w:lang w:val="lt-LT"/>
        </w:rPr>
        <w:t>(</w:t>
      </w:r>
      <w:r w:rsidRPr="008E57E2">
        <w:rPr>
          <w:rFonts w:ascii="Times New Roman" w:hAnsi="Times New Roman"/>
          <w:i/>
          <w:color w:val="000000"/>
          <w:sz w:val="20"/>
          <w:lang w:val="lt-LT"/>
        </w:rPr>
        <w:t xml:space="preserve">šaltinis: </w:t>
      </w:r>
      <w:r w:rsidRPr="00EC1473">
        <w:rPr>
          <w:rFonts w:ascii="Times New Roman" w:hAnsi="Times New Roman"/>
          <w:i/>
          <w:snapToGrid w:val="0"/>
          <w:color w:val="000000"/>
          <w:sz w:val="20"/>
          <w:lang w:val="lt-LT"/>
        </w:rPr>
        <w:t>https://uetk.am.lt/portal/startPageForm.action</w:t>
      </w:r>
      <w:r w:rsidRPr="008E57E2">
        <w:rPr>
          <w:rFonts w:ascii="Times New Roman" w:hAnsi="Times New Roman"/>
          <w:color w:val="000000"/>
          <w:sz w:val="20"/>
          <w:lang w:val="lt-LT"/>
        </w:rPr>
        <w:t>)</w:t>
      </w:r>
    </w:p>
    <w:p w:rsidR="00FF5772" w:rsidRDefault="00FF5772" w:rsidP="00FF29CE">
      <w:pPr>
        <w:jc w:val="both"/>
        <w:rPr>
          <w:rFonts w:ascii="Times New Roman" w:hAnsi="Times New Roman"/>
          <w:szCs w:val="24"/>
          <w:highlight w:val="yellow"/>
          <w:lang w:val="lt-LT"/>
        </w:rPr>
      </w:pPr>
    </w:p>
    <w:p w:rsidR="00FF5772" w:rsidRDefault="00FF5772" w:rsidP="00157C3B">
      <w:pPr>
        <w:ind w:firstLine="709"/>
        <w:jc w:val="both"/>
        <w:rPr>
          <w:rFonts w:ascii="Times New Roman" w:hAnsi="Times New Roman"/>
          <w:szCs w:val="24"/>
          <w:lang w:val="lt-LT" w:eastAsia="ar-SA"/>
        </w:rPr>
      </w:pPr>
      <w:r w:rsidRPr="00157C3B">
        <w:rPr>
          <w:rFonts w:ascii="Times New Roman" w:hAnsi="Times New Roman"/>
          <w:noProof/>
          <w:szCs w:val="24"/>
          <w:lang w:val="lt-LT" w:eastAsia="ar-SA"/>
        </w:rPr>
        <w:t>Pagėgių</w:t>
      </w:r>
      <w:r w:rsidRPr="00157C3B">
        <w:rPr>
          <w:rFonts w:ascii="Times New Roman" w:hAnsi="Times New Roman"/>
          <w:szCs w:val="24"/>
          <w:lang w:val="lt-LT" w:eastAsia="ar-SA"/>
        </w:rPr>
        <w:t xml:space="preserve"> savivaldybės teritorijoje esančiuose paviršiniuose vandens telkiniuose valstybinis monitoringas vykdomas trijose monitoringo vietose – </w:t>
      </w:r>
      <w:r w:rsidRPr="00157C3B">
        <w:rPr>
          <w:rFonts w:ascii="Times New Roman" w:hAnsi="Times New Roman"/>
          <w:szCs w:val="24"/>
          <w:lang w:val="lt-LT"/>
        </w:rPr>
        <w:t xml:space="preserve">Nemune ties Pagėgiais, Jūroje ties Mociškiais, Vilkoje ties Gudais. Šiose tyrimų vietose vykdomas priežiūros intensyvusis monitoringas, kai fizikinių-cheminių rodiklių tyrimai/matavimai vykdomi kasmet, o biologinių rodiklių – rotaciniu principu priklausomai nuo tiriamo parametro. 10−13 lentelėse pateikiami </w:t>
      </w:r>
      <w:r w:rsidRPr="00157C3B">
        <w:rPr>
          <w:rFonts w:ascii="Times New Roman" w:hAnsi="Times New Roman"/>
          <w:szCs w:val="24"/>
          <w:lang w:val="en-US"/>
        </w:rPr>
        <w:t xml:space="preserve">2016-2019 m. </w:t>
      </w:r>
      <w:r w:rsidRPr="00157C3B">
        <w:rPr>
          <w:rFonts w:ascii="Times New Roman" w:hAnsi="Times New Roman"/>
          <w:szCs w:val="24"/>
          <w:lang w:val="lt-LT"/>
        </w:rPr>
        <w:t>vykdyto monitoringo fizikinių-cheminių rodiklių įvertinimo rezultatai (pagal rodiklių vidutines metų vertes)</w:t>
      </w:r>
      <w:r>
        <w:rPr>
          <w:rFonts w:ascii="Times New Roman" w:hAnsi="Times New Roman"/>
          <w:szCs w:val="24"/>
          <w:lang w:val="lt-LT" w:eastAsia="ar-SA"/>
        </w:rPr>
        <w:t>.</w:t>
      </w:r>
    </w:p>
    <w:p w:rsidR="00FF5772" w:rsidRDefault="00FF5772" w:rsidP="005079C9">
      <w:pPr>
        <w:ind w:firstLine="709"/>
        <w:jc w:val="both"/>
        <w:rPr>
          <w:rFonts w:ascii="TimesNewRoman" w:hAnsi="TimesNewRoman" w:cs="TimesNewRoman"/>
          <w:szCs w:val="24"/>
          <w:lang w:val="lt-LT"/>
        </w:rPr>
      </w:pPr>
      <w:r w:rsidRPr="00157C3B">
        <w:rPr>
          <w:rFonts w:ascii="TimesNewRoman" w:hAnsi="TimesNewRoman" w:cs="TimesNewRoman"/>
          <w:szCs w:val="24"/>
          <w:lang w:val="lt-LT"/>
        </w:rPr>
        <w:t>2016 m. vykdyto upių valstybinio monitoringo duomenimis Jūros ties Mociškiais, Vilkos ties Gudais ir Nemuno ties Pagėgiais ekologinės būklės klasė pagal upės fitobentoso indeksą (UFBI) ir pagal upės makrobestuburių indeksą (UMI) buvo „gera“.</w:t>
      </w:r>
    </w:p>
    <w:p w:rsidR="00FF5772" w:rsidRPr="003873FB" w:rsidRDefault="00FF5772" w:rsidP="005079C9">
      <w:pPr>
        <w:ind w:firstLine="709"/>
        <w:jc w:val="both"/>
        <w:rPr>
          <w:rFonts w:ascii="Times New Roman" w:hAnsi="Times New Roman"/>
          <w:color w:val="000000"/>
          <w:szCs w:val="24"/>
          <w:highlight w:val="yellow"/>
          <w:lang w:val="lt-LT"/>
        </w:rPr>
      </w:pPr>
      <w:r w:rsidRPr="0066605A">
        <w:rPr>
          <w:rFonts w:ascii="Times New Roman" w:hAnsi="Times New Roman"/>
          <w:color w:val="000000"/>
          <w:szCs w:val="24"/>
          <w:lang w:val="lt-LT"/>
        </w:rPr>
        <w:t xml:space="preserve">2017 metais vykdyto upių valstybinio monitoringo duomenimis </w:t>
      </w:r>
      <w:r w:rsidRPr="00E45D90">
        <w:rPr>
          <w:rFonts w:ascii="Times New Roman" w:hAnsi="Times New Roman"/>
          <w:color w:val="000000"/>
          <w:szCs w:val="24"/>
          <w:lang w:val="lt-LT"/>
        </w:rPr>
        <w:t>Nemuno ties Pagėgiais</w:t>
      </w:r>
      <w:r w:rsidRPr="003873FB">
        <w:rPr>
          <w:rFonts w:ascii="Times New Roman" w:hAnsi="Times New Roman"/>
          <w:color w:val="000000"/>
          <w:szCs w:val="24"/>
          <w:highlight w:val="yellow"/>
          <w:lang w:val="lt-LT"/>
        </w:rPr>
        <w:t xml:space="preserve"> </w:t>
      </w:r>
      <w:r w:rsidRPr="0066605A">
        <w:rPr>
          <w:rFonts w:ascii="Times New Roman" w:hAnsi="Times New Roman"/>
          <w:color w:val="000000"/>
          <w:szCs w:val="24"/>
          <w:lang w:val="lt-LT"/>
        </w:rPr>
        <w:t>ekologinė būklė pagal fitobentoso indeksą (FBI) buvo „gera</w:t>
      </w:r>
      <w:r>
        <w:rPr>
          <w:rFonts w:ascii="Times New Roman" w:hAnsi="Times New Roman"/>
          <w:color w:val="000000"/>
          <w:szCs w:val="24"/>
          <w:lang w:val="lt-LT"/>
        </w:rPr>
        <w:t>“,</w:t>
      </w:r>
      <w:r w:rsidRPr="0066605A">
        <w:rPr>
          <w:rFonts w:ascii="Times New Roman" w:hAnsi="Times New Roman"/>
          <w:color w:val="000000"/>
          <w:szCs w:val="24"/>
          <w:lang w:val="lt-LT"/>
        </w:rPr>
        <w:t xml:space="preserve"> </w:t>
      </w:r>
      <w:r w:rsidRPr="00E45D90">
        <w:rPr>
          <w:rFonts w:ascii="Times New Roman" w:hAnsi="Times New Roman"/>
          <w:color w:val="000000"/>
          <w:szCs w:val="24"/>
          <w:lang w:val="lt-LT"/>
        </w:rPr>
        <w:t xml:space="preserve">Vilkos ties Gudais </w:t>
      </w:r>
      <w:r w:rsidRPr="0066605A">
        <w:rPr>
          <w:rFonts w:ascii="Times New Roman" w:hAnsi="Times New Roman"/>
          <w:color w:val="000000"/>
          <w:szCs w:val="24"/>
          <w:lang w:val="lt-LT"/>
        </w:rPr>
        <w:t>„vidutinė“</w:t>
      </w:r>
      <w:r>
        <w:rPr>
          <w:rFonts w:ascii="Times New Roman" w:hAnsi="Times New Roman"/>
          <w:color w:val="000000"/>
          <w:szCs w:val="24"/>
          <w:lang w:val="lt-LT"/>
        </w:rPr>
        <w:t xml:space="preserve">, o </w:t>
      </w:r>
      <w:r w:rsidRPr="00E45D90">
        <w:rPr>
          <w:rFonts w:ascii="Times New Roman" w:hAnsi="Times New Roman"/>
          <w:color w:val="000000"/>
          <w:szCs w:val="24"/>
          <w:lang w:val="lt-LT"/>
        </w:rPr>
        <w:t>Jūros ties Mociškiais</w:t>
      </w:r>
      <w:r>
        <w:rPr>
          <w:rFonts w:ascii="Times New Roman" w:hAnsi="Times New Roman"/>
          <w:color w:val="000000"/>
          <w:szCs w:val="24"/>
          <w:lang w:val="lt-LT"/>
        </w:rPr>
        <w:t xml:space="preserve"> „labai gera“</w:t>
      </w:r>
      <w:r w:rsidRPr="0066605A">
        <w:rPr>
          <w:rFonts w:ascii="Times New Roman" w:hAnsi="Times New Roman"/>
          <w:color w:val="000000"/>
          <w:szCs w:val="24"/>
          <w:lang w:val="lt-LT"/>
        </w:rPr>
        <w:t xml:space="preserve">. Pagal upės makrobestuburių indeksą (UMI) </w:t>
      </w:r>
      <w:r w:rsidRPr="00E45D90">
        <w:rPr>
          <w:rFonts w:ascii="Times New Roman" w:hAnsi="Times New Roman"/>
          <w:color w:val="000000"/>
          <w:szCs w:val="24"/>
          <w:lang w:val="lt-LT"/>
        </w:rPr>
        <w:t>Nemuno ties Pagėgiais</w:t>
      </w:r>
      <w:r>
        <w:rPr>
          <w:rFonts w:ascii="Times New Roman" w:hAnsi="Times New Roman"/>
          <w:color w:val="000000"/>
          <w:szCs w:val="24"/>
          <w:lang w:val="lt-LT"/>
        </w:rPr>
        <w:t xml:space="preserve"> </w:t>
      </w:r>
      <w:r w:rsidRPr="0066605A">
        <w:rPr>
          <w:rFonts w:ascii="Times New Roman" w:hAnsi="Times New Roman"/>
          <w:color w:val="000000"/>
          <w:szCs w:val="24"/>
          <w:lang w:val="lt-LT"/>
        </w:rPr>
        <w:t>„vidutinė“, o Vilkos ties Gudais „gera“.</w:t>
      </w:r>
    </w:p>
    <w:p w:rsidR="00FF5772" w:rsidRPr="008E57E2" w:rsidRDefault="00FF5772" w:rsidP="00756A21">
      <w:pPr>
        <w:ind w:firstLine="709"/>
        <w:jc w:val="both"/>
        <w:rPr>
          <w:rFonts w:ascii="Times New Roman" w:hAnsi="Times New Roman"/>
          <w:highlight w:val="yellow"/>
          <w:lang w:val="lt-LT"/>
        </w:rPr>
      </w:pPr>
    </w:p>
    <w:p w:rsidR="00FF5772" w:rsidRPr="008E57E2" w:rsidRDefault="00FF5772" w:rsidP="0059616F">
      <w:pPr>
        <w:contextualSpacing/>
        <w:jc w:val="right"/>
        <w:rPr>
          <w:rFonts w:ascii="Times New Roman" w:hAnsi="Times New Roman"/>
          <w:b/>
          <w:color w:val="000000"/>
          <w:szCs w:val="24"/>
          <w:lang w:val="lt-LT"/>
        </w:rPr>
      </w:pPr>
      <w:r w:rsidRPr="008E57E2">
        <w:rPr>
          <w:rFonts w:ascii="Times New Roman" w:hAnsi="Times New Roman"/>
          <w:b/>
          <w:snapToGrid w:val="0"/>
          <w:color w:val="000000"/>
          <w:szCs w:val="24"/>
          <w:lang w:val="lt-LT"/>
        </w:rPr>
        <w:t>1</w:t>
      </w:r>
      <w:r>
        <w:rPr>
          <w:rFonts w:ascii="Times New Roman" w:hAnsi="Times New Roman"/>
          <w:b/>
          <w:snapToGrid w:val="0"/>
          <w:color w:val="000000"/>
          <w:szCs w:val="24"/>
          <w:lang w:val="lt-LT"/>
        </w:rPr>
        <w:t>0</w:t>
      </w:r>
      <w:r w:rsidRPr="008E57E2">
        <w:rPr>
          <w:rFonts w:ascii="Times New Roman" w:hAnsi="Times New Roman"/>
          <w:b/>
          <w:color w:val="000000"/>
          <w:szCs w:val="24"/>
          <w:lang w:val="lt-LT"/>
        </w:rPr>
        <w:t xml:space="preserve"> lentelė</w:t>
      </w:r>
    </w:p>
    <w:p w:rsidR="00FF5772" w:rsidRPr="008E57E2" w:rsidRDefault="00FF5772" w:rsidP="00AD4A04">
      <w:pPr>
        <w:spacing w:before="120" w:after="120"/>
        <w:jc w:val="center"/>
        <w:rPr>
          <w:rFonts w:ascii="Times New Roman" w:hAnsi="Times New Roman"/>
          <w:color w:val="000000"/>
          <w:szCs w:val="24"/>
          <w:lang w:val="lt-LT"/>
        </w:rPr>
      </w:pPr>
      <w:r w:rsidRPr="008E57E2">
        <w:rPr>
          <w:rFonts w:ascii="Times New Roman" w:hAnsi="Times New Roman"/>
          <w:color w:val="000000"/>
          <w:szCs w:val="24"/>
          <w:lang w:val="lt-LT"/>
        </w:rPr>
        <w:t>2016 m. Upių ekologinės būklės klasės pagal fizikinių-cheminių kokybės elementų rodiklius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8"/>
        <w:gridCol w:w="812"/>
        <w:gridCol w:w="936"/>
        <w:gridCol w:w="836"/>
        <w:gridCol w:w="776"/>
        <w:gridCol w:w="901"/>
        <w:gridCol w:w="901"/>
        <w:gridCol w:w="901"/>
        <w:gridCol w:w="901"/>
        <w:gridCol w:w="901"/>
        <w:gridCol w:w="901"/>
      </w:tblGrid>
      <w:tr w:rsidR="00FF5772" w:rsidRPr="008E57E2" w:rsidTr="00BB2D02">
        <w:trPr>
          <w:trHeight w:val="499"/>
        </w:trPr>
        <w:tc>
          <w:tcPr>
            <w:tcW w:w="517" w:type="pct"/>
            <w:vMerge w:val="restart"/>
            <w:shd w:val="clear" w:color="auto" w:fill="DDD9C3"/>
            <w:vAlign w:val="center"/>
          </w:tcPr>
          <w:p w:rsidR="00FF5772" w:rsidRPr="008E57E2" w:rsidRDefault="00FF5772" w:rsidP="00481C76">
            <w:pPr>
              <w:jc w:val="center"/>
              <w:rPr>
                <w:rFonts w:ascii="Times New Roman" w:hAnsi="Times New Roman"/>
                <w:b/>
                <w:sz w:val="16"/>
                <w:szCs w:val="16"/>
                <w:lang w:val="lt-LT"/>
              </w:rPr>
            </w:pPr>
            <w:r w:rsidRPr="008E57E2">
              <w:rPr>
                <w:rFonts w:ascii="Times New Roman" w:hAnsi="Times New Roman"/>
                <w:b/>
                <w:sz w:val="16"/>
                <w:szCs w:val="16"/>
                <w:lang w:val="lt-LT"/>
              </w:rPr>
              <w:t xml:space="preserve">Upės </w:t>
            </w:r>
          </w:p>
          <w:p w:rsidR="00FF5772" w:rsidRPr="008E57E2" w:rsidRDefault="00FF5772" w:rsidP="00481C76">
            <w:pPr>
              <w:jc w:val="center"/>
              <w:rPr>
                <w:rFonts w:ascii="Times New Roman" w:hAnsi="Times New Roman"/>
                <w:b/>
                <w:sz w:val="16"/>
                <w:szCs w:val="16"/>
                <w:lang w:val="lt-LT"/>
              </w:rPr>
            </w:pPr>
            <w:r w:rsidRPr="008E57E2">
              <w:rPr>
                <w:rFonts w:ascii="Times New Roman" w:hAnsi="Times New Roman"/>
                <w:b/>
                <w:sz w:val="16"/>
                <w:szCs w:val="16"/>
                <w:lang w:val="lt-LT"/>
              </w:rPr>
              <w:t>pavadinimas</w:t>
            </w:r>
          </w:p>
        </w:tc>
        <w:tc>
          <w:tcPr>
            <w:tcW w:w="386" w:type="pct"/>
            <w:vMerge w:val="restart"/>
            <w:shd w:val="clear" w:color="auto" w:fill="DDD9C3"/>
            <w:vAlign w:val="center"/>
          </w:tcPr>
          <w:p w:rsidR="00FF5772" w:rsidRPr="008E57E2" w:rsidRDefault="00FF5772" w:rsidP="00EB1FCA">
            <w:pPr>
              <w:jc w:val="center"/>
              <w:rPr>
                <w:rFonts w:ascii="Times New Roman" w:hAnsi="Times New Roman"/>
                <w:b/>
                <w:sz w:val="16"/>
                <w:szCs w:val="16"/>
                <w:lang w:val="lt-LT"/>
              </w:rPr>
            </w:pPr>
            <w:r w:rsidRPr="008E57E2">
              <w:rPr>
                <w:rFonts w:ascii="Times New Roman" w:hAnsi="Times New Roman"/>
                <w:b/>
                <w:sz w:val="16"/>
                <w:szCs w:val="16"/>
                <w:lang w:val="lt-LT"/>
              </w:rPr>
              <w:t>Vandens telkinio pobūdis</w:t>
            </w:r>
          </w:p>
        </w:tc>
        <w:tc>
          <w:tcPr>
            <w:tcW w:w="1157" w:type="pct"/>
            <w:gridSpan w:val="2"/>
            <w:shd w:val="clear" w:color="auto" w:fill="DDD9C3"/>
            <w:vAlign w:val="center"/>
          </w:tcPr>
          <w:p w:rsidR="00FF5772" w:rsidRPr="008E57E2" w:rsidRDefault="00FF5772" w:rsidP="00481C76">
            <w:pPr>
              <w:jc w:val="center"/>
              <w:rPr>
                <w:rFonts w:ascii="Times New Roman" w:hAnsi="Times New Roman"/>
                <w:b/>
                <w:sz w:val="16"/>
                <w:szCs w:val="16"/>
                <w:lang w:val="lt-LT"/>
              </w:rPr>
            </w:pPr>
            <w:r w:rsidRPr="008E57E2">
              <w:rPr>
                <w:rFonts w:ascii="Times New Roman" w:hAnsi="Times New Roman"/>
                <w:b/>
                <w:sz w:val="16"/>
                <w:szCs w:val="16"/>
                <w:lang w:val="lt-LT"/>
              </w:rPr>
              <w:t>Koordinatės</w:t>
            </w:r>
          </w:p>
        </w:tc>
        <w:tc>
          <w:tcPr>
            <w:tcW w:w="369" w:type="pct"/>
            <w:vMerge w:val="restart"/>
            <w:shd w:val="clear" w:color="auto" w:fill="DDD9C3"/>
            <w:vAlign w:val="center"/>
          </w:tcPr>
          <w:p w:rsidR="00FF5772" w:rsidRPr="008E57E2" w:rsidRDefault="00FF5772" w:rsidP="00481C76">
            <w:pPr>
              <w:jc w:val="center"/>
              <w:rPr>
                <w:rFonts w:ascii="Times New Roman" w:hAnsi="Times New Roman"/>
                <w:b/>
                <w:noProof/>
                <w:sz w:val="16"/>
                <w:szCs w:val="16"/>
                <w:lang w:val="lt-LT"/>
              </w:rPr>
            </w:pPr>
            <w:r w:rsidRPr="008E57E2">
              <w:rPr>
                <w:rFonts w:ascii="Times New Roman" w:hAnsi="Times New Roman"/>
                <w:b/>
                <w:noProof/>
                <w:sz w:val="16"/>
                <w:szCs w:val="16"/>
                <w:lang w:val="lt-LT"/>
              </w:rPr>
              <w:t>Ekolo</w:t>
            </w:r>
          </w:p>
          <w:p w:rsidR="00FF5772" w:rsidRPr="008E57E2" w:rsidRDefault="00FF5772" w:rsidP="00481C76">
            <w:pPr>
              <w:jc w:val="center"/>
              <w:rPr>
                <w:rFonts w:ascii="Times New Roman" w:hAnsi="Times New Roman"/>
                <w:b/>
                <w:noProof/>
                <w:sz w:val="16"/>
                <w:szCs w:val="16"/>
                <w:lang w:val="lt-LT"/>
              </w:rPr>
            </w:pPr>
            <w:r w:rsidRPr="008E57E2">
              <w:rPr>
                <w:rFonts w:ascii="Times New Roman" w:hAnsi="Times New Roman"/>
                <w:b/>
                <w:noProof/>
                <w:sz w:val="16"/>
                <w:szCs w:val="16"/>
                <w:lang w:val="lt-LT"/>
              </w:rPr>
              <w:t>gi</w:t>
            </w:r>
            <w:r w:rsidRPr="008E57E2">
              <w:rPr>
                <w:rFonts w:ascii="Times New Roman" w:hAnsi="Times New Roman"/>
                <w:b/>
                <w:sz w:val="16"/>
                <w:szCs w:val="16"/>
                <w:lang w:val="lt-LT"/>
              </w:rPr>
              <w:t>nė būklė pagal O</w:t>
            </w:r>
            <w:r w:rsidRPr="008E57E2">
              <w:rPr>
                <w:rFonts w:ascii="Times New Roman" w:hAnsi="Times New Roman"/>
                <w:b/>
                <w:sz w:val="16"/>
                <w:szCs w:val="16"/>
                <w:vertAlign w:val="subscript"/>
                <w:lang w:val="lt-LT"/>
              </w:rPr>
              <w:t>2</w:t>
            </w:r>
          </w:p>
        </w:tc>
        <w:tc>
          <w:tcPr>
            <w:tcW w:w="428" w:type="pct"/>
            <w:vMerge w:val="restart"/>
            <w:shd w:val="clear" w:color="auto" w:fill="DDD9C3"/>
            <w:vAlign w:val="center"/>
          </w:tcPr>
          <w:p w:rsidR="00FF5772" w:rsidRPr="008E57E2" w:rsidRDefault="00FF5772" w:rsidP="00481C76">
            <w:pPr>
              <w:jc w:val="center"/>
              <w:rPr>
                <w:rFonts w:ascii="Times New Roman" w:hAnsi="Times New Roman"/>
                <w:b/>
                <w:sz w:val="16"/>
                <w:szCs w:val="16"/>
                <w:lang w:val="lt-LT"/>
              </w:rPr>
            </w:pPr>
            <w:r w:rsidRPr="008E57E2">
              <w:rPr>
                <w:rFonts w:ascii="Times New Roman" w:hAnsi="Times New Roman"/>
                <w:b/>
                <w:sz w:val="16"/>
                <w:szCs w:val="16"/>
                <w:lang w:val="lt-LT"/>
              </w:rPr>
              <w:t>Ekologinė būklė pagal BDS</w:t>
            </w:r>
            <w:r w:rsidRPr="008E57E2">
              <w:rPr>
                <w:rFonts w:ascii="Times New Roman" w:hAnsi="Times New Roman"/>
                <w:b/>
                <w:sz w:val="16"/>
                <w:szCs w:val="16"/>
                <w:vertAlign w:val="subscript"/>
                <w:lang w:val="lt-LT"/>
              </w:rPr>
              <w:t>7</w:t>
            </w:r>
          </w:p>
        </w:tc>
        <w:tc>
          <w:tcPr>
            <w:tcW w:w="428" w:type="pct"/>
            <w:vMerge w:val="restart"/>
            <w:shd w:val="clear" w:color="auto" w:fill="DDD9C3"/>
            <w:vAlign w:val="center"/>
          </w:tcPr>
          <w:p w:rsidR="00FF5772" w:rsidRPr="008E57E2" w:rsidRDefault="00FF5772" w:rsidP="00481C76">
            <w:pPr>
              <w:jc w:val="center"/>
              <w:rPr>
                <w:rFonts w:ascii="Times New Roman" w:hAnsi="Times New Roman"/>
                <w:b/>
                <w:sz w:val="16"/>
                <w:szCs w:val="16"/>
                <w:lang w:val="lt-LT"/>
              </w:rPr>
            </w:pPr>
            <w:r w:rsidRPr="008E57E2">
              <w:rPr>
                <w:rFonts w:ascii="Times New Roman" w:hAnsi="Times New Roman"/>
                <w:b/>
                <w:sz w:val="16"/>
                <w:szCs w:val="16"/>
                <w:lang w:val="lt-LT"/>
              </w:rPr>
              <w:t xml:space="preserve">Ekologinė būklė pagal </w:t>
            </w:r>
          </w:p>
          <w:p w:rsidR="00FF5772" w:rsidRPr="008E57E2" w:rsidRDefault="00FF5772" w:rsidP="00481C76">
            <w:pPr>
              <w:jc w:val="center"/>
              <w:rPr>
                <w:rFonts w:ascii="Times New Roman" w:hAnsi="Times New Roman"/>
                <w:b/>
                <w:sz w:val="16"/>
                <w:szCs w:val="16"/>
                <w:lang w:val="lt-LT"/>
              </w:rPr>
            </w:pPr>
            <w:r w:rsidRPr="008E57E2">
              <w:rPr>
                <w:rFonts w:ascii="Times New Roman" w:hAnsi="Times New Roman"/>
                <w:b/>
                <w:sz w:val="16"/>
                <w:szCs w:val="16"/>
                <w:lang w:val="lt-LT"/>
              </w:rPr>
              <w:t>NH</w:t>
            </w:r>
            <w:r w:rsidRPr="008E57E2">
              <w:rPr>
                <w:rFonts w:ascii="Times New Roman" w:hAnsi="Times New Roman"/>
                <w:b/>
                <w:sz w:val="16"/>
                <w:szCs w:val="16"/>
                <w:vertAlign w:val="subscript"/>
                <w:lang w:val="lt-LT"/>
              </w:rPr>
              <w:t>4</w:t>
            </w:r>
            <w:r w:rsidRPr="008E57E2">
              <w:rPr>
                <w:rFonts w:ascii="Times New Roman" w:hAnsi="Times New Roman"/>
                <w:b/>
                <w:sz w:val="16"/>
                <w:szCs w:val="16"/>
                <w:lang w:val="lt-LT"/>
              </w:rPr>
              <w:t>-N</w:t>
            </w:r>
          </w:p>
        </w:tc>
        <w:tc>
          <w:tcPr>
            <w:tcW w:w="428" w:type="pct"/>
            <w:vMerge w:val="restart"/>
            <w:shd w:val="clear" w:color="auto" w:fill="DDD9C3"/>
            <w:vAlign w:val="center"/>
          </w:tcPr>
          <w:p w:rsidR="00FF5772" w:rsidRPr="008E57E2" w:rsidRDefault="00FF5772" w:rsidP="00481C76">
            <w:pPr>
              <w:jc w:val="center"/>
              <w:rPr>
                <w:rFonts w:ascii="Times New Roman" w:hAnsi="Times New Roman"/>
                <w:b/>
                <w:sz w:val="16"/>
                <w:szCs w:val="16"/>
                <w:lang w:val="lt-LT"/>
              </w:rPr>
            </w:pPr>
            <w:r w:rsidRPr="008E57E2">
              <w:rPr>
                <w:rFonts w:ascii="Times New Roman" w:hAnsi="Times New Roman"/>
                <w:b/>
                <w:sz w:val="16"/>
                <w:szCs w:val="16"/>
                <w:lang w:val="lt-LT"/>
              </w:rPr>
              <w:t xml:space="preserve">Ekologinė būklė pagal </w:t>
            </w:r>
          </w:p>
          <w:p w:rsidR="00FF5772" w:rsidRPr="008E57E2" w:rsidRDefault="00FF5772" w:rsidP="00481C76">
            <w:pPr>
              <w:jc w:val="center"/>
              <w:rPr>
                <w:rFonts w:ascii="Times New Roman" w:hAnsi="Times New Roman"/>
                <w:b/>
                <w:sz w:val="16"/>
                <w:szCs w:val="16"/>
                <w:lang w:val="lt-LT"/>
              </w:rPr>
            </w:pPr>
            <w:r w:rsidRPr="008E57E2">
              <w:rPr>
                <w:rFonts w:ascii="Times New Roman" w:hAnsi="Times New Roman"/>
                <w:b/>
                <w:sz w:val="16"/>
                <w:szCs w:val="16"/>
                <w:lang w:val="lt-LT"/>
              </w:rPr>
              <w:t>NO</w:t>
            </w:r>
            <w:r w:rsidRPr="008E57E2">
              <w:rPr>
                <w:rFonts w:ascii="Times New Roman" w:hAnsi="Times New Roman"/>
                <w:b/>
                <w:sz w:val="16"/>
                <w:szCs w:val="16"/>
                <w:vertAlign w:val="subscript"/>
                <w:lang w:val="lt-LT"/>
              </w:rPr>
              <w:t>3</w:t>
            </w:r>
            <w:r w:rsidRPr="008E57E2">
              <w:rPr>
                <w:rFonts w:ascii="Times New Roman" w:hAnsi="Times New Roman"/>
                <w:b/>
                <w:sz w:val="16"/>
                <w:szCs w:val="16"/>
                <w:lang w:val="lt-LT"/>
              </w:rPr>
              <w:t>-N</w:t>
            </w:r>
          </w:p>
        </w:tc>
        <w:tc>
          <w:tcPr>
            <w:tcW w:w="428" w:type="pct"/>
            <w:vMerge w:val="restart"/>
            <w:shd w:val="clear" w:color="auto" w:fill="DDD9C3"/>
            <w:vAlign w:val="center"/>
          </w:tcPr>
          <w:p w:rsidR="00FF5772" w:rsidRPr="008E57E2" w:rsidRDefault="00FF5772" w:rsidP="00481C76">
            <w:pPr>
              <w:jc w:val="center"/>
              <w:rPr>
                <w:rFonts w:ascii="Times New Roman" w:hAnsi="Times New Roman"/>
                <w:b/>
                <w:sz w:val="16"/>
                <w:szCs w:val="16"/>
                <w:lang w:val="lt-LT"/>
              </w:rPr>
            </w:pPr>
            <w:r w:rsidRPr="008E57E2">
              <w:rPr>
                <w:rFonts w:ascii="Times New Roman" w:hAnsi="Times New Roman"/>
                <w:b/>
                <w:sz w:val="16"/>
                <w:szCs w:val="16"/>
                <w:lang w:val="lt-LT"/>
              </w:rPr>
              <w:t>Ekologinė būklė pagal N</w:t>
            </w:r>
          </w:p>
        </w:tc>
        <w:tc>
          <w:tcPr>
            <w:tcW w:w="428" w:type="pct"/>
            <w:vMerge w:val="restart"/>
            <w:shd w:val="clear" w:color="auto" w:fill="DDD9C3"/>
            <w:vAlign w:val="center"/>
          </w:tcPr>
          <w:p w:rsidR="00FF5772" w:rsidRPr="008E57E2" w:rsidRDefault="00FF5772" w:rsidP="00481C76">
            <w:pPr>
              <w:jc w:val="center"/>
              <w:rPr>
                <w:rFonts w:ascii="Times New Roman" w:hAnsi="Times New Roman"/>
                <w:b/>
                <w:sz w:val="16"/>
                <w:szCs w:val="16"/>
                <w:lang w:val="lt-LT"/>
              </w:rPr>
            </w:pPr>
            <w:r w:rsidRPr="008E57E2">
              <w:rPr>
                <w:rFonts w:ascii="Times New Roman" w:hAnsi="Times New Roman"/>
                <w:b/>
                <w:sz w:val="16"/>
                <w:szCs w:val="16"/>
                <w:lang w:val="lt-LT"/>
              </w:rPr>
              <w:t>Ekologinė būklė pagal PO</w:t>
            </w:r>
            <w:r w:rsidRPr="008E57E2">
              <w:rPr>
                <w:rFonts w:ascii="Times New Roman" w:hAnsi="Times New Roman"/>
                <w:b/>
                <w:sz w:val="16"/>
                <w:szCs w:val="16"/>
                <w:vertAlign w:val="subscript"/>
                <w:lang w:val="lt-LT"/>
              </w:rPr>
              <w:t>4</w:t>
            </w:r>
            <w:r w:rsidRPr="008E57E2">
              <w:rPr>
                <w:rFonts w:ascii="Times New Roman" w:hAnsi="Times New Roman"/>
                <w:b/>
                <w:sz w:val="16"/>
                <w:szCs w:val="16"/>
                <w:lang w:val="lt-LT"/>
              </w:rPr>
              <w:t>-P</w:t>
            </w:r>
          </w:p>
        </w:tc>
        <w:tc>
          <w:tcPr>
            <w:tcW w:w="428" w:type="pct"/>
            <w:vMerge w:val="restart"/>
            <w:shd w:val="clear" w:color="auto" w:fill="DDD9C3"/>
            <w:vAlign w:val="center"/>
          </w:tcPr>
          <w:p w:rsidR="00FF5772" w:rsidRPr="008E57E2" w:rsidRDefault="00FF5772" w:rsidP="00481C76">
            <w:pPr>
              <w:jc w:val="center"/>
              <w:rPr>
                <w:rFonts w:ascii="Times New Roman" w:hAnsi="Times New Roman"/>
                <w:b/>
                <w:sz w:val="16"/>
                <w:szCs w:val="16"/>
                <w:lang w:val="lt-LT"/>
              </w:rPr>
            </w:pPr>
            <w:r w:rsidRPr="008E57E2">
              <w:rPr>
                <w:rFonts w:ascii="Times New Roman" w:hAnsi="Times New Roman"/>
                <w:b/>
                <w:sz w:val="16"/>
                <w:szCs w:val="16"/>
                <w:lang w:val="lt-LT"/>
              </w:rPr>
              <w:t>Ekologinė būklė pagal P</w:t>
            </w:r>
          </w:p>
        </w:tc>
      </w:tr>
      <w:tr w:rsidR="00FF5772" w:rsidRPr="008E57E2" w:rsidTr="00BB2D02">
        <w:tc>
          <w:tcPr>
            <w:tcW w:w="517" w:type="pct"/>
            <w:vMerge/>
            <w:vAlign w:val="center"/>
          </w:tcPr>
          <w:p w:rsidR="00FF5772" w:rsidRPr="008E57E2" w:rsidRDefault="00FF5772" w:rsidP="00481C76">
            <w:pPr>
              <w:jc w:val="center"/>
              <w:rPr>
                <w:rFonts w:ascii="Times New Roman" w:hAnsi="Times New Roman"/>
                <w:sz w:val="16"/>
                <w:szCs w:val="16"/>
                <w:highlight w:val="yellow"/>
                <w:lang w:val="lt-LT"/>
              </w:rPr>
            </w:pPr>
          </w:p>
        </w:tc>
        <w:tc>
          <w:tcPr>
            <w:tcW w:w="386" w:type="pct"/>
            <w:vMerge/>
            <w:shd w:val="clear" w:color="auto" w:fill="C2D69B"/>
          </w:tcPr>
          <w:p w:rsidR="00FF5772" w:rsidRPr="008E57E2" w:rsidRDefault="00FF5772" w:rsidP="00481C76">
            <w:pPr>
              <w:jc w:val="center"/>
              <w:rPr>
                <w:rFonts w:ascii="Times New Roman" w:hAnsi="Times New Roman"/>
                <w:b/>
                <w:sz w:val="16"/>
                <w:szCs w:val="16"/>
                <w:highlight w:val="yellow"/>
                <w:lang w:val="lt-LT"/>
              </w:rPr>
            </w:pPr>
          </w:p>
        </w:tc>
        <w:tc>
          <w:tcPr>
            <w:tcW w:w="604" w:type="pct"/>
            <w:shd w:val="clear" w:color="auto" w:fill="DDD9C3"/>
            <w:vAlign w:val="center"/>
          </w:tcPr>
          <w:p w:rsidR="00FF5772" w:rsidRPr="008E57E2" w:rsidRDefault="00FF5772" w:rsidP="00481C76">
            <w:pPr>
              <w:jc w:val="center"/>
              <w:rPr>
                <w:rFonts w:ascii="Times New Roman" w:hAnsi="Times New Roman"/>
                <w:b/>
                <w:sz w:val="16"/>
                <w:szCs w:val="16"/>
                <w:lang w:val="lt-LT"/>
              </w:rPr>
            </w:pPr>
            <w:r w:rsidRPr="008E57E2">
              <w:rPr>
                <w:rFonts w:ascii="Times New Roman" w:hAnsi="Times New Roman"/>
                <w:b/>
                <w:sz w:val="16"/>
                <w:szCs w:val="16"/>
                <w:lang w:val="lt-LT"/>
              </w:rPr>
              <w:t>Y</w:t>
            </w:r>
          </w:p>
        </w:tc>
        <w:tc>
          <w:tcPr>
            <w:tcW w:w="553" w:type="pct"/>
            <w:shd w:val="clear" w:color="auto" w:fill="DDD9C3"/>
            <w:vAlign w:val="center"/>
          </w:tcPr>
          <w:p w:rsidR="00FF5772" w:rsidRPr="008E57E2" w:rsidRDefault="00FF5772" w:rsidP="00481C76">
            <w:pPr>
              <w:jc w:val="center"/>
              <w:rPr>
                <w:rFonts w:ascii="Times New Roman" w:hAnsi="Times New Roman"/>
                <w:b/>
                <w:sz w:val="16"/>
                <w:szCs w:val="16"/>
                <w:lang w:val="lt-LT"/>
              </w:rPr>
            </w:pPr>
            <w:r w:rsidRPr="008E57E2">
              <w:rPr>
                <w:rFonts w:ascii="Times New Roman" w:hAnsi="Times New Roman"/>
                <w:b/>
                <w:sz w:val="16"/>
                <w:szCs w:val="16"/>
                <w:lang w:val="lt-LT"/>
              </w:rPr>
              <w:t>X</w:t>
            </w:r>
          </w:p>
        </w:tc>
        <w:tc>
          <w:tcPr>
            <w:tcW w:w="369" w:type="pct"/>
            <w:vMerge/>
            <w:vAlign w:val="center"/>
          </w:tcPr>
          <w:p w:rsidR="00FF5772" w:rsidRPr="008E57E2" w:rsidRDefault="00FF5772" w:rsidP="00481C76">
            <w:pPr>
              <w:jc w:val="center"/>
              <w:rPr>
                <w:rFonts w:ascii="Times New Roman" w:hAnsi="Times New Roman"/>
                <w:sz w:val="16"/>
                <w:szCs w:val="16"/>
                <w:highlight w:val="yellow"/>
                <w:lang w:val="lt-LT"/>
              </w:rPr>
            </w:pPr>
          </w:p>
        </w:tc>
        <w:tc>
          <w:tcPr>
            <w:tcW w:w="428" w:type="pct"/>
            <w:vMerge/>
            <w:vAlign w:val="center"/>
          </w:tcPr>
          <w:p w:rsidR="00FF5772" w:rsidRPr="008E57E2" w:rsidRDefault="00FF5772" w:rsidP="00481C76">
            <w:pPr>
              <w:jc w:val="center"/>
              <w:rPr>
                <w:rFonts w:ascii="Times New Roman" w:hAnsi="Times New Roman"/>
                <w:sz w:val="16"/>
                <w:szCs w:val="16"/>
                <w:highlight w:val="yellow"/>
                <w:lang w:val="lt-LT"/>
              </w:rPr>
            </w:pPr>
          </w:p>
        </w:tc>
        <w:tc>
          <w:tcPr>
            <w:tcW w:w="428" w:type="pct"/>
            <w:vMerge/>
            <w:vAlign w:val="center"/>
          </w:tcPr>
          <w:p w:rsidR="00FF5772" w:rsidRPr="008E57E2" w:rsidRDefault="00FF5772" w:rsidP="00481C76">
            <w:pPr>
              <w:jc w:val="center"/>
              <w:rPr>
                <w:rFonts w:ascii="Times New Roman" w:hAnsi="Times New Roman"/>
                <w:sz w:val="16"/>
                <w:szCs w:val="16"/>
                <w:highlight w:val="yellow"/>
                <w:lang w:val="lt-LT"/>
              </w:rPr>
            </w:pPr>
          </w:p>
        </w:tc>
        <w:tc>
          <w:tcPr>
            <w:tcW w:w="428" w:type="pct"/>
            <w:vMerge/>
            <w:vAlign w:val="center"/>
          </w:tcPr>
          <w:p w:rsidR="00FF5772" w:rsidRPr="008E57E2" w:rsidRDefault="00FF5772" w:rsidP="00481C76">
            <w:pPr>
              <w:jc w:val="center"/>
              <w:rPr>
                <w:rFonts w:ascii="Times New Roman" w:hAnsi="Times New Roman"/>
                <w:sz w:val="16"/>
                <w:szCs w:val="16"/>
                <w:highlight w:val="yellow"/>
                <w:lang w:val="lt-LT"/>
              </w:rPr>
            </w:pPr>
          </w:p>
        </w:tc>
        <w:tc>
          <w:tcPr>
            <w:tcW w:w="428" w:type="pct"/>
            <w:vMerge/>
          </w:tcPr>
          <w:p w:rsidR="00FF5772" w:rsidRPr="008E57E2" w:rsidRDefault="00FF5772" w:rsidP="00481C76">
            <w:pPr>
              <w:jc w:val="center"/>
              <w:rPr>
                <w:rFonts w:ascii="Times New Roman" w:hAnsi="Times New Roman"/>
                <w:sz w:val="16"/>
                <w:szCs w:val="16"/>
                <w:highlight w:val="yellow"/>
                <w:lang w:val="lt-LT"/>
              </w:rPr>
            </w:pPr>
          </w:p>
        </w:tc>
        <w:tc>
          <w:tcPr>
            <w:tcW w:w="428" w:type="pct"/>
            <w:vMerge/>
          </w:tcPr>
          <w:p w:rsidR="00FF5772" w:rsidRPr="008E57E2" w:rsidRDefault="00FF5772" w:rsidP="00481C76">
            <w:pPr>
              <w:jc w:val="center"/>
              <w:rPr>
                <w:rFonts w:ascii="Times New Roman" w:hAnsi="Times New Roman"/>
                <w:sz w:val="16"/>
                <w:szCs w:val="16"/>
                <w:highlight w:val="yellow"/>
                <w:lang w:val="lt-LT"/>
              </w:rPr>
            </w:pPr>
          </w:p>
        </w:tc>
        <w:tc>
          <w:tcPr>
            <w:tcW w:w="428" w:type="pct"/>
            <w:vMerge/>
          </w:tcPr>
          <w:p w:rsidR="00FF5772" w:rsidRPr="008E57E2" w:rsidRDefault="00FF5772" w:rsidP="00481C76">
            <w:pPr>
              <w:jc w:val="center"/>
              <w:rPr>
                <w:rFonts w:ascii="Times New Roman" w:hAnsi="Times New Roman"/>
                <w:sz w:val="16"/>
                <w:szCs w:val="16"/>
                <w:highlight w:val="yellow"/>
                <w:lang w:val="lt-LT"/>
              </w:rPr>
            </w:pPr>
          </w:p>
        </w:tc>
      </w:tr>
      <w:tr w:rsidR="00FF5772" w:rsidRPr="008E57E2" w:rsidTr="00BB2D02">
        <w:trPr>
          <w:trHeight w:val="378"/>
        </w:trPr>
        <w:tc>
          <w:tcPr>
            <w:tcW w:w="517" w:type="pct"/>
            <w:vAlign w:val="center"/>
          </w:tcPr>
          <w:p w:rsidR="00FF5772" w:rsidRPr="008E57E2" w:rsidRDefault="00FF5772" w:rsidP="002B333C">
            <w:pPr>
              <w:jc w:val="center"/>
              <w:rPr>
                <w:rFonts w:ascii="Times New Roman" w:hAnsi="Times New Roman"/>
                <w:bCs/>
                <w:noProof/>
                <w:sz w:val="16"/>
                <w:szCs w:val="16"/>
                <w:lang w:val="lt-LT"/>
              </w:rPr>
            </w:pPr>
            <w:r>
              <w:rPr>
                <w:rFonts w:ascii="Times New Roman" w:hAnsi="Times New Roman"/>
                <w:bCs/>
                <w:noProof/>
                <w:sz w:val="16"/>
                <w:szCs w:val="16"/>
                <w:lang w:val="lt-LT"/>
              </w:rPr>
              <w:t>Jūra ties Mociškiais</w:t>
            </w:r>
          </w:p>
        </w:tc>
        <w:tc>
          <w:tcPr>
            <w:tcW w:w="386" w:type="pct"/>
            <w:vAlign w:val="center"/>
          </w:tcPr>
          <w:p w:rsidR="00FF5772" w:rsidRPr="008E57E2" w:rsidRDefault="00FF5772" w:rsidP="002B333C">
            <w:pPr>
              <w:jc w:val="center"/>
              <w:rPr>
                <w:rFonts w:ascii="Times New Roman" w:hAnsi="Times New Roman"/>
                <w:bCs/>
                <w:sz w:val="16"/>
                <w:szCs w:val="16"/>
                <w:lang w:val="lt-LT"/>
              </w:rPr>
            </w:pPr>
            <w:r>
              <w:rPr>
                <w:rFonts w:ascii="Times New Roman" w:hAnsi="Times New Roman"/>
                <w:bCs/>
                <w:sz w:val="16"/>
                <w:szCs w:val="16"/>
                <w:lang w:val="lt-LT"/>
              </w:rPr>
              <w:t>natūralus</w:t>
            </w:r>
          </w:p>
        </w:tc>
        <w:tc>
          <w:tcPr>
            <w:tcW w:w="604" w:type="pct"/>
            <w:tcBorders>
              <w:top w:val="single" w:sz="4" w:space="0" w:color="000000"/>
              <w:left w:val="single" w:sz="4" w:space="0" w:color="000000"/>
              <w:bottom w:val="single" w:sz="4" w:space="0" w:color="000000"/>
              <w:right w:val="single" w:sz="4" w:space="0" w:color="000000"/>
            </w:tcBorders>
            <w:vAlign w:val="center"/>
          </w:tcPr>
          <w:p w:rsidR="00FF5772" w:rsidRPr="008E57E2" w:rsidRDefault="00FF5772" w:rsidP="002B333C">
            <w:pPr>
              <w:jc w:val="center"/>
              <w:rPr>
                <w:rFonts w:ascii="Times New Roman" w:hAnsi="Times New Roman"/>
                <w:bCs/>
                <w:sz w:val="16"/>
                <w:szCs w:val="16"/>
                <w:lang w:val="lt-LT"/>
              </w:rPr>
            </w:pPr>
            <w:r w:rsidRPr="002B333C">
              <w:rPr>
                <w:rFonts w:ascii="Times New Roman" w:hAnsi="Times New Roman"/>
                <w:bCs/>
                <w:sz w:val="16"/>
                <w:szCs w:val="16"/>
                <w:lang w:val="lt-LT"/>
              </w:rPr>
              <w:t>6109432</w:t>
            </w:r>
          </w:p>
        </w:tc>
        <w:tc>
          <w:tcPr>
            <w:tcW w:w="553" w:type="pct"/>
            <w:tcBorders>
              <w:top w:val="single" w:sz="4" w:space="0" w:color="000000"/>
              <w:left w:val="nil"/>
              <w:bottom w:val="single" w:sz="4" w:space="0" w:color="000000"/>
              <w:right w:val="single" w:sz="8" w:space="0" w:color="000000"/>
            </w:tcBorders>
            <w:vAlign w:val="center"/>
          </w:tcPr>
          <w:p w:rsidR="00FF5772" w:rsidRPr="008E57E2" w:rsidRDefault="00FF5772" w:rsidP="002B333C">
            <w:pPr>
              <w:jc w:val="center"/>
              <w:rPr>
                <w:rFonts w:ascii="Times New Roman" w:hAnsi="Times New Roman"/>
                <w:bCs/>
                <w:sz w:val="16"/>
                <w:szCs w:val="16"/>
                <w:lang w:val="lt-LT"/>
              </w:rPr>
            </w:pPr>
            <w:r w:rsidRPr="002B333C">
              <w:rPr>
                <w:rFonts w:ascii="Times New Roman" w:hAnsi="Times New Roman"/>
                <w:bCs/>
                <w:sz w:val="16"/>
                <w:szCs w:val="16"/>
                <w:lang w:val="lt-LT"/>
              </w:rPr>
              <w:t>383328</w:t>
            </w:r>
          </w:p>
        </w:tc>
        <w:tc>
          <w:tcPr>
            <w:tcW w:w="369" w:type="pct"/>
            <w:tcBorders>
              <w:top w:val="nil"/>
              <w:left w:val="single" w:sz="8" w:space="0" w:color="000000"/>
              <w:right w:val="single" w:sz="4" w:space="0" w:color="000000"/>
            </w:tcBorders>
            <w:vAlign w:val="center"/>
          </w:tcPr>
          <w:p w:rsidR="00FF5772" w:rsidRPr="002B333C" w:rsidRDefault="00FF5772" w:rsidP="002B333C">
            <w:pPr>
              <w:jc w:val="center"/>
              <w:rPr>
                <w:rFonts w:ascii="Times New Roman" w:hAnsi="Times New Roman"/>
                <w:bCs/>
                <w:noProof/>
                <w:sz w:val="16"/>
                <w:szCs w:val="16"/>
                <w:lang w:val="lt-LT"/>
              </w:rPr>
            </w:pPr>
            <w:r w:rsidRPr="002B333C">
              <w:rPr>
                <w:rFonts w:ascii="Times New Roman" w:hAnsi="Times New Roman"/>
                <w:bCs/>
                <w:noProof/>
                <w:sz w:val="16"/>
                <w:szCs w:val="16"/>
                <w:lang w:val="lt-LT"/>
              </w:rPr>
              <w:t>Vidutinė</w:t>
            </w:r>
          </w:p>
        </w:tc>
        <w:tc>
          <w:tcPr>
            <w:tcW w:w="428" w:type="pct"/>
            <w:tcBorders>
              <w:top w:val="nil"/>
              <w:left w:val="nil"/>
              <w:right w:val="single" w:sz="4" w:space="0" w:color="000000"/>
            </w:tcBorders>
            <w:vAlign w:val="center"/>
          </w:tcPr>
          <w:p w:rsidR="00FF5772" w:rsidRPr="002B333C" w:rsidRDefault="00FF5772" w:rsidP="002B333C">
            <w:pPr>
              <w:jc w:val="center"/>
              <w:rPr>
                <w:rFonts w:ascii="Times New Roman" w:hAnsi="Times New Roman"/>
                <w:bCs/>
                <w:noProof/>
                <w:sz w:val="16"/>
                <w:szCs w:val="16"/>
                <w:lang w:val="lt-LT"/>
              </w:rPr>
            </w:pPr>
            <w:r w:rsidRPr="002B333C">
              <w:rPr>
                <w:rFonts w:ascii="Times New Roman" w:hAnsi="Times New Roman"/>
                <w:bCs/>
                <w:noProof/>
                <w:sz w:val="16"/>
                <w:szCs w:val="16"/>
                <w:lang w:val="lt-LT"/>
              </w:rPr>
              <w:t>Gera</w:t>
            </w:r>
          </w:p>
        </w:tc>
        <w:tc>
          <w:tcPr>
            <w:tcW w:w="428" w:type="pct"/>
            <w:tcBorders>
              <w:top w:val="nil"/>
              <w:left w:val="nil"/>
              <w:right w:val="single" w:sz="4" w:space="0" w:color="000000"/>
            </w:tcBorders>
            <w:vAlign w:val="center"/>
          </w:tcPr>
          <w:p w:rsidR="00FF5772" w:rsidRPr="002B333C" w:rsidRDefault="00FF5772" w:rsidP="002B333C">
            <w:pPr>
              <w:jc w:val="center"/>
              <w:rPr>
                <w:rFonts w:ascii="Times New Roman" w:hAnsi="Times New Roman"/>
                <w:bCs/>
                <w:noProof/>
                <w:sz w:val="16"/>
                <w:szCs w:val="16"/>
                <w:lang w:val="lt-LT"/>
              </w:rPr>
            </w:pPr>
            <w:r w:rsidRPr="002B333C">
              <w:rPr>
                <w:rFonts w:ascii="Times New Roman" w:hAnsi="Times New Roman"/>
                <w:bCs/>
                <w:noProof/>
                <w:sz w:val="16"/>
                <w:szCs w:val="16"/>
                <w:lang w:val="lt-LT"/>
              </w:rPr>
              <w:t>Labai gera</w:t>
            </w:r>
          </w:p>
        </w:tc>
        <w:tc>
          <w:tcPr>
            <w:tcW w:w="428" w:type="pct"/>
            <w:tcBorders>
              <w:top w:val="nil"/>
              <w:left w:val="nil"/>
              <w:right w:val="single" w:sz="4" w:space="0" w:color="000000"/>
            </w:tcBorders>
            <w:vAlign w:val="center"/>
          </w:tcPr>
          <w:p w:rsidR="00FF5772" w:rsidRPr="002B333C" w:rsidRDefault="00FF5772" w:rsidP="002B333C">
            <w:pPr>
              <w:jc w:val="center"/>
              <w:rPr>
                <w:rFonts w:ascii="Times New Roman" w:hAnsi="Times New Roman"/>
                <w:bCs/>
                <w:noProof/>
                <w:sz w:val="16"/>
                <w:szCs w:val="16"/>
                <w:lang w:val="lt-LT"/>
              </w:rPr>
            </w:pPr>
            <w:r w:rsidRPr="002B333C">
              <w:rPr>
                <w:rFonts w:ascii="Times New Roman" w:hAnsi="Times New Roman"/>
                <w:bCs/>
                <w:noProof/>
                <w:sz w:val="16"/>
                <w:szCs w:val="16"/>
                <w:lang w:val="lt-LT"/>
              </w:rPr>
              <w:t>Gera</w:t>
            </w:r>
          </w:p>
        </w:tc>
        <w:tc>
          <w:tcPr>
            <w:tcW w:w="428" w:type="pct"/>
            <w:tcBorders>
              <w:top w:val="nil"/>
              <w:left w:val="nil"/>
              <w:right w:val="single" w:sz="4" w:space="0" w:color="000000"/>
            </w:tcBorders>
            <w:vAlign w:val="center"/>
          </w:tcPr>
          <w:p w:rsidR="00FF5772" w:rsidRPr="002B333C" w:rsidRDefault="00FF5772" w:rsidP="002B333C">
            <w:pPr>
              <w:jc w:val="center"/>
              <w:rPr>
                <w:rFonts w:ascii="Times New Roman" w:hAnsi="Times New Roman"/>
                <w:bCs/>
                <w:noProof/>
                <w:sz w:val="16"/>
                <w:szCs w:val="16"/>
                <w:lang w:val="lt-LT"/>
              </w:rPr>
            </w:pPr>
            <w:r w:rsidRPr="002B333C">
              <w:rPr>
                <w:rFonts w:ascii="Times New Roman" w:hAnsi="Times New Roman"/>
                <w:bCs/>
                <w:noProof/>
                <w:sz w:val="16"/>
                <w:szCs w:val="16"/>
                <w:lang w:val="lt-LT"/>
              </w:rPr>
              <w:t>Gera</w:t>
            </w:r>
          </w:p>
        </w:tc>
        <w:tc>
          <w:tcPr>
            <w:tcW w:w="428" w:type="pct"/>
            <w:tcBorders>
              <w:top w:val="nil"/>
              <w:left w:val="nil"/>
              <w:right w:val="single" w:sz="4" w:space="0" w:color="000000"/>
            </w:tcBorders>
            <w:vAlign w:val="center"/>
          </w:tcPr>
          <w:p w:rsidR="00FF5772" w:rsidRPr="002B333C" w:rsidRDefault="00FF5772" w:rsidP="002B333C">
            <w:pPr>
              <w:jc w:val="center"/>
              <w:rPr>
                <w:rFonts w:ascii="Times New Roman" w:hAnsi="Times New Roman"/>
                <w:bCs/>
                <w:noProof/>
                <w:sz w:val="16"/>
                <w:szCs w:val="16"/>
                <w:lang w:val="lt-LT"/>
              </w:rPr>
            </w:pPr>
            <w:r w:rsidRPr="002B333C">
              <w:rPr>
                <w:rFonts w:ascii="Times New Roman" w:hAnsi="Times New Roman"/>
                <w:bCs/>
                <w:noProof/>
                <w:sz w:val="16"/>
                <w:szCs w:val="16"/>
                <w:lang w:val="lt-LT"/>
              </w:rPr>
              <w:t>Labai gera</w:t>
            </w:r>
          </w:p>
        </w:tc>
        <w:tc>
          <w:tcPr>
            <w:tcW w:w="428" w:type="pct"/>
            <w:tcBorders>
              <w:top w:val="nil"/>
              <w:left w:val="nil"/>
              <w:right w:val="single" w:sz="4" w:space="0" w:color="000000"/>
            </w:tcBorders>
            <w:vAlign w:val="center"/>
          </w:tcPr>
          <w:p w:rsidR="00FF5772" w:rsidRPr="002B333C" w:rsidRDefault="00FF5772" w:rsidP="002B333C">
            <w:pPr>
              <w:jc w:val="center"/>
              <w:rPr>
                <w:rFonts w:ascii="Times New Roman" w:hAnsi="Times New Roman"/>
                <w:bCs/>
                <w:noProof/>
                <w:sz w:val="16"/>
                <w:szCs w:val="16"/>
                <w:lang w:val="lt-LT"/>
              </w:rPr>
            </w:pPr>
            <w:r w:rsidRPr="002B333C">
              <w:rPr>
                <w:rFonts w:ascii="Times New Roman" w:hAnsi="Times New Roman"/>
                <w:bCs/>
                <w:noProof/>
                <w:sz w:val="16"/>
                <w:szCs w:val="16"/>
                <w:lang w:val="lt-LT"/>
              </w:rPr>
              <w:t>Labai gera</w:t>
            </w:r>
          </w:p>
        </w:tc>
      </w:tr>
      <w:tr w:rsidR="00FF5772" w:rsidRPr="008E57E2" w:rsidTr="00BB2D02">
        <w:trPr>
          <w:trHeight w:val="378"/>
        </w:trPr>
        <w:tc>
          <w:tcPr>
            <w:tcW w:w="517" w:type="pct"/>
            <w:vAlign w:val="center"/>
          </w:tcPr>
          <w:p w:rsidR="00FF5772" w:rsidRPr="008E57E2" w:rsidRDefault="00FF5772" w:rsidP="00DA7AB6">
            <w:pPr>
              <w:jc w:val="center"/>
              <w:rPr>
                <w:rFonts w:ascii="Times New Roman" w:hAnsi="Times New Roman"/>
                <w:bCs/>
                <w:noProof/>
                <w:sz w:val="16"/>
                <w:szCs w:val="16"/>
                <w:lang w:val="lt-LT"/>
              </w:rPr>
            </w:pPr>
            <w:r>
              <w:rPr>
                <w:rFonts w:ascii="Times New Roman" w:hAnsi="Times New Roman"/>
                <w:bCs/>
                <w:noProof/>
                <w:sz w:val="16"/>
                <w:szCs w:val="16"/>
                <w:lang w:val="lt-LT"/>
              </w:rPr>
              <w:t>Vilka ties Gudais</w:t>
            </w:r>
          </w:p>
        </w:tc>
        <w:tc>
          <w:tcPr>
            <w:tcW w:w="386" w:type="pct"/>
            <w:vAlign w:val="center"/>
          </w:tcPr>
          <w:p w:rsidR="00FF5772" w:rsidRPr="008E57E2" w:rsidRDefault="00FF5772" w:rsidP="00DA7AB6">
            <w:pPr>
              <w:jc w:val="center"/>
              <w:rPr>
                <w:rFonts w:ascii="Times New Roman" w:hAnsi="Times New Roman"/>
                <w:bCs/>
                <w:color w:val="000000"/>
                <w:sz w:val="16"/>
                <w:szCs w:val="16"/>
                <w:lang w:val="lt-LT"/>
              </w:rPr>
            </w:pPr>
            <w:r>
              <w:rPr>
                <w:rFonts w:ascii="Times New Roman" w:hAnsi="Times New Roman"/>
                <w:bCs/>
                <w:color w:val="000000"/>
                <w:sz w:val="16"/>
                <w:szCs w:val="16"/>
                <w:lang w:val="lt-LT"/>
              </w:rPr>
              <w:t>labai pakeistas</w:t>
            </w:r>
          </w:p>
        </w:tc>
        <w:tc>
          <w:tcPr>
            <w:tcW w:w="604" w:type="pct"/>
            <w:tcBorders>
              <w:top w:val="single" w:sz="4" w:space="0" w:color="000000"/>
              <w:left w:val="single" w:sz="4" w:space="0" w:color="000000"/>
              <w:right w:val="single" w:sz="4" w:space="0" w:color="000000"/>
            </w:tcBorders>
            <w:vAlign w:val="center"/>
          </w:tcPr>
          <w:p w:rsidR="00FF5772" w:rsidRPr="008E57E2" w:rsidRDefault="00FF5772" w:rsidP="00DA7AB6">
            <w:pPr>
              <w:jc w:val="center"/>
              <w:rPr>
                <w:rFonts w:ascii="Times New Roman" w:hAnsi="Times New Roman"/>
                <w:bCs/>
                <w:sz w:val="16"/>
                <w:szCs w:val="16"/>
                <w:lang w:val="lt-LT"/>
              </w:rPr>
            </w:pPr>
            <w:r w:rsidRPr="00DA7AB6">
              <w:rPr>
                <w:rFonts w:ascii="Times New Roman" w:hAnsi="Times New Roman"/>
                <w:bCs/>
                <w:sz w:val="16"/>
                <w:szCs w:val="16"/>
                <w:lang w:val="lt-LT"/>
              </w:rPr>
              <w:t>6116071</w:t>
            </w:r>
          </w:p>
        </w:tc>
        <w:tc>
          <w:tcPr>
            <w:tcW w:w="553" w:type="pct"/>
            <w:tcBorders>
              <w:top w:val="single" w:sz="4" w:space="0" w:color="000000"/>
              <w:left w:val="nil"/>
            </w:tcBorders>
            <w:vAlign w:val="center"/>
          </w:tcPr>
          <w:p w:rsidR="00FF5772" w:rsidRPr="008E57E2" w:rsidRDefault="00FF5772" w:rsidP="00DA7AB6">
            <w:pPr>
              <w:jc w:val="center"/>
              <w:rPr>
                <w:rFonts w:ascii="Times New Roman" w:hAnsi="Times New Roman"/>
                <w:bCs/>
                <w:sz w:val="16"/>
                <w:szCs w:val="16"/>
                <w:lang w:val="lt-LT"/>
              </w:rPr>
            </w:pPr>
            <w:r w:rsidRPr="00DA7AB6">
              <w:rPr>
                <w:rFonts w:ascii="Times New Roman" w:hAnsi="Times New Roman"/>
                <w:bCs/>
                <w:sz w:val="16"/>
                <w:szCs w:val="16"/>
                <w:lang w:val="lt-LT"/>
              </w:rPr>
              <w:t>368647</w:t>
            </w:r>
          </w:p>
        </w:tc>
        <w:tc>
          <w:tcPr>
            <w:tcW w:w="369" w:type="pct"/>
            <w:vAlign w:val="center"/>
          </w:tcPr>
          <w:p w:rsidR="00FF5772" w:rsidRPr="008E57E2" w:rsidRDefault="00FF5772" w:rsidP="00DA7AB6">
            <w:pPr>
              <w:jc w:val="center"/>
              <w:rPr>
                <w:rFonts w:ascii="Times New Roman" w:hAnsi="Times New Roman"/>
                <w:bCs/>
                <w:noProof/>
                <w:sz w:val="16"/>
                <w:szCs w:val="16"/>
                <w:lang w:val="lt-LT"/>
              </w:rPr>
            </w:pPr>
            <w:r w:rsidRPr="00DA7AB6">
              <w:rPr>
                <w:rFonts w:ascii="Times New Roman" w:hAnsi="Times New Roman"/>
                <w:bCs/>
                <w:noProof/>
                <w:sz w:val="16"/>
                <w:szCs w:val="16"/>
                <w:lang w:val="lt-LT"/>
              </w:rPr>
              <w:t>Gera</w:t>
            </w:r>
          </w:p>
        </w:tc>
        <w:tc>
          <w:tcPr>
            <w:tcW w:w="428" w:type="pct"/>
            <w:vAlign w:val="center"/>
          </w:tcPr>
          <w:p w:rsidR="00FF5772" w:rsidRPr="008E57E2" w:rsidRDefault="00FF5772" w:rsidP="00DA7AB6">
            <w:pPr>
              <w:jc w:val="center"/>
              <w:rPr>
                <w:rFonts w:ascii="Times New Roman" w:hAnsi="Times New Roman"/>
                <w:bCs/>
                <w:noProof/>
                <w:sz w:val="16"/>
                <w:szCs w:val="16"/>
                <w:lang w:val="lt-LT"/>
              </w:rPr>
            </w:pPr>
            <w:r w:rsidRPr="00DA7AB6">
              <w:rPr>
                <w:rFonts w:ascii="Times New Roman" w:hAnsi="Times New Roman"/>
                <w:bCs/>
                <w:noProof/>
                <w:sz w:val="16"/>
                <w:szCs w:val="16"/>
                <w:lang w:val="lt-LT"/>
              </w:rPr>
              <w:t>Gera</w:t>
            </w:r>
          </w:p>
        </w:tc>
        <w:tc>
          <w:tcPr>
            <w:tcW w:w="428" w:type="pct"/>
            <w:vAlign w:val="center"/>
          </w:tcPr>
          <w:p w:rsidR="00FF5772" w:rsidRPr="008E57E2" w:rsidRDefault="00FF5772" w:rsidP="00DA7AB6">
            <w:pPr>
              <w:jc w:val="center"/>
              <w:rPr>
                <w:rFonts w:ascii="Times New Roman" w:hAnsi="Times New Roman"/>
                <w:bCs/>
                <w:noProof/>
                <w:sz w:val="16"/>
                <w:szCs w:val="16"/>
                <w:lang w:val="lt-LT"/>
              </w:rPr>
            </w:pPr>
            <w:r w:rsidRPr="00DA7AB6">
              <w:rPr>
                <w:rFonts w:ascii="Times New Roman" w:hAnsi="Times New Roman"/>
                <w:bCs/>
                <w:noProof/>
                <w:sz w:val="16"/>
                <w:szCs w:val="16"/>
                <w:lang w:val="lt-LT"/>
              </w:rPr>
              <w:t>Labai gera</w:t>
            </w:r>
          </w:p>
        </w:tc>
        <w:tc>
          <w:tcPr>
            <w:tcW w:w="428" w:type="pct"/>
            <w:vAlign w:val="center"/>
          </w:tcPr>
          <w:p w:rsidR="00FF5772" w:rsidRPr="008E57E2" w:rsidRDefault="00FF5772" w:rsidP="00DA7AB6">
            <w:pPr>
              <w:jc w:val="center"/>
              <w:rPr>
                <w:rFonts w:ascii="Times New Roman" w:hAnsi="Times New Roman"/>
                <w:bCs/>
                <w:noProof/>
                <w:sz w:val="16"/>
                <w:szCs w:val="16"/>
                <w:lang w:val="lt-LT"/>
              </w:rPr>
            </w:pPr>
            <w:r w:rsidRPr="00DA7AB6">
              <w:rPr>
                <w:rFonts w:ascii="Times New Roman" w:hAnsi="Times New Roman"/>
                <w:bCs/>
                <w:noProof/>
                <w:sz w:val="16"/>
                <w:szCs w:val="16"/>
                <w:lang w:val="lt-LT"/>
              </w:rPr>
              <w:t>Vidutinė</w:t>
            </w:r>
          </w:p>
        </w:tc>
        <w:tc>
          <w:tcPr>
            <w:tcW w:w="428" w:type="pct"/>
            <w:vAlign w:val="center"/>
          </w:tcPr>
          <w:p w:rsidR="00FF5772" w:rsidRPr="008E57E2" w:rsidRDefault="00FF5772" w:rsidP="00DA7AB6">
            <w:pPr>
              <w:jc w:val="center"/>
              <w:rPr>
                <w:rFonts w:ascii="Times New Roman" w:hAnsi="Times New Roman"/>
                <w:bCs/>
                <w:noProof/>
                <w:sz w:val="16"/>
                <w:szCs w:val="16"/>
                <w:lang w:val="lt-LT"/>
              </w:rPr>
            </w:pPr>
            <w:r w:rsidRPr="00DA7AB6">
              <w:rPr>
                <w:rFonts w:ascii="Times New Roman" w:hAnsi="Times New Roman"/>
                <w:bCs/>
                <w:noProof/>
                <w:sz w:val="16"/>
                <w:szCs w:val="16"/>
                <w:lang w:val="lt-LT"/>
              </w:rPr>
              <w:t>Vidutinė</w:t>
            </w:r>
          </w:p>
        </w:tc>
        <w:tc>
          <w:tcPr>
            <w:tcW w:w="428" w:type="pct"/>
            <w:vAlign w:val="center"/>
          </w:tcPr>
          <w:p w:rsidR="00FF5772" w:rsidRPr="008E57E2" w:rsidRDefault="00FF5772" w:rsidP="00DA7AB6">
            <w:pPr>
              <w:jc w:val="center"/>
              <w:rPr>
                <w:rFonts w:ascii="Times New Roman" w:hAnsi="Times New Roman"/>
                <w:bCs/>
                <w:noProof/>
                <w:sz w:val="16"/>
                <w:szCs w:val="16"/>
                <w:lang w:val="lt-LT"/>
              </w:rPr>
            </w:pPr>
            <w:r w:rsidRPr="00DA7AB6">
              <w:rPr>
                <w:rFonts w:ascii="Times New Roman" w:hAnsi="Times New Roman"/>
                <w:bCs/>
                <w:noProof/>
                <w:sz w:val="16"/>
                <w:szCs w:val="16"/>
                <w:lang w:val="lt-LT"/>
              </w:rPr>
              <w:t>Labai gera</w:t>
            </w:r>
          </w:p>
        </w:tc>
        <w:tc>
          <w:tcPr>
            <w:tcW w:w="428" w:type="pct"/>
            <w:vAlign w:val="center"/>
          </w:tcPr>
          <w:p w:rsidR="00FF5772" w:rsidRPr="008E57E2" w:rsidRDefault="00FF5772" w:rsidP="00DA7AB6">
            <w:pPr>
              <w:jc w:val="center"/>
              <w:rPr>
                <w:rFonts w:ascii="Times New Roman" w:hAnsi="Times New Roman"/>
                <w:bCs/>
                <w:noProof/>
                <w:sz w:val="16"/>
                <w:szCs w:val="16"/>
                <w:lang w:val="lt-LT"/>
              </w:rPr>
            </w:pPr>
            <w:r w:rsidRPr="00DA7AB6">
              <w:rPr>
                <w:rFonts w:ascii="Times New Roman" w:hAnsi="Times New Roman"/>
                <w:bCs/>
                <w:noProof/>
                <w:sz w:val="16"/>
                <w:szCs w:val="16"/>
                <w:lang w:val="lt-LT"/>
              </w:rPr>
              <w:t>Labai gera</w:t>
            </w:r>
          </w:p>
        </w:tc>
      </w:tr>
      <w:tr w:rsidR="00FF5772" w:rsidRPr="008E57E2" w:rsidTr="00BB2D02">
        <w:trPr>
          <w:trHeight w:val="378"/>
        </w:trPr>
        <w:tc>
          <w:tcPr>
            <w:tcW w:w="517" w:type="pct"/>
            <w:vAlign w:val="center"/>
          </w:tcPr>
          <w:p w:rsidR="00FF5772" w:rsidRPr="008E57E2" w:rsidRDefault="00FF5772" w:rsidP="00BB2D02">
            <w:pPr>
              <w:jc w:val="center"/>
              <w:rPr>
                <w:rFonts w:ascii="Times New Roman" w:hAnsi="Times New Roman"/>
                <w:bCs/>
                <w:noProof/>
                <w:sz w:val="16"/>
                <w:szCs w:val="16"/>
                <w:lang w:val="lt-LT"/>
              </w:rPr>
            </w:pPr>
            <w:r>
              <w:rPr>
                <w:rFonts w:ascii="Times New Roman" w:hAnsi="Times New Roman"/>
                <w:bCs/>
                <w:noProof/>
                <w:sz w:val="16"/>
                <w:szCs w:val="16"/>
                <w:lang w:val="lt-LT"/>
              </w:rPr>
              <w:t>Nemunas ties Pagėgiais</w:t>
            </w:r>
          </w:p>
        </w:tc>
        <w:tc>
          <w:tcPr>
            <w:tcW w:w="386" w:type="pct"/>
            <w:vAlign w:val="center"/>
          </w:tcPr>
          <w:p w:rsidR="00FF5772" w:rsidRPr="008E57E2" w:rsidRDefault="00FF5772" w:rsidP="00BB2D02">
            <w:pPr>
              <w:jc w:val="center"/>
              <w:rPr>
                <w:rFonts w:ascii="Times New Roman" w:hAnsi="Times New Roman"/>
                <w:bCs/>
                <w:sz w:val="16"/>
                <w:szCs w:val="16"/>
                <w:lang w:val="lt-LT"/>
              </w:rPr>
            </w:pPr>
            <w:r>
              <w:rPr>
                <w:rFonts w:ascii="Times New Roman" w:hAnsi="Times New Roman"/>
                <w:bCs/>
                <w:color w:val="000000"/>
                <w:sz w:val="16"/>
                <w:szCs w:val="16"/>
                <w:lang w:val="lt-LT"/>
              </w:rPr>
              <w:t>labai pakeistas</w:t>
            </w:r>
          </w:p>
        </w:tc>
        <w:tc>
          <w:tcPr>
            <w:tcW w:w="604" w:type="pct"/>
            <w:tcBorders>
              <w:left w:val="single" w:sz="4" w:space="0" w:color="000000"/>
            </w:tcBorders>
            <w:vAlign w:val="center"/>
          </w:tcPr>
          <w:p w:rsidR="00FF5772" w:rsidRPr="008E57E2" w:rsidRDefault="00FF5772" w:rsidP="00BB2D02">
            <w:pPr>
              <w:jc w:val="center"/>
              <w:rPr>
                <w:rFonts w:ascii="Times New Roman" w:hAnsi="Times New Roman"/>
                <w:bCs/>
                <w:sz w:val="16"/>
                <w:szCs w:val="16"/>
                <w:lang w:val="lt-LT"/>
              </w:rPr>
            </w:pPr>
            <w:r w:rsidRPr="00BB2D02">
              <w:rPr>
                <w:rFonts w:ascii="Times New Roman" w:hAnsi="Times New Roman"/>
                <w:bCs/>
                <w:sz w:val="16"/>
                <w:szCs w:val="16"/>
                <w:lang w:val="lt-LT"/>
              </w:rPr>
              <w:t>6107352</w:t>
            </w:r>
          </w:p>
        </w:tc>
        <w:tc>
          <w:tcPr>
            <w:tcW w:w="553" w:type="pct"/>
            <w:vAlign w:val="center"/>
          </w:tcPr>
          <w:p w:rsidR="00FF5772" w:rsidRPr="008E57E2" w:rsidRDefault="00FF5772" w:rsidP="00BB2D02">
            <w:pPr>
              <w:jc w:val="center"/>
              <w:rPr>
                <w:rFonts w:ascii="Times New Roman" w:hAnsi="Times New Roman"/>
                <w:bCs/>
                <w:sz w:val="16"/>
                <w:szCs w:val="16"/>
                <w:lang w:val="lt-LT"/>
              </w:rPr>
            </w:pPr>
            <w:r w:rsidRPr="00BB2D02">
              <w:rPr>
                <w:rFonts w:ascii="Times New Roman" w:hAnsi="Times New Roman"/>
                <w:bCs/>
                <w:sz w:val="16"/>
                <w:szCs w:val="16"/>
                <w:lang w:val="lt-LT"/>
              </w:rPr>
              <w:t>366318</w:t>
            </w:r>
          </w:p>
        </w:tc>
        <w:tc>
          <w:tcPr>
            <w:tcW w:w="369" w:type="pct"/>
            <w:vAlign w:val="center"/>
          </w:tcPr>
          <w:p w:rsidR="00FF5772" w:rsidRPr="008E57E2" w:rsidRDefault="00FF5772" w:rsidP="00BB2D02">
            <w:pPr>
              <w:jc w:val="center"/>
              <w:rPr>
                <w:rFonts w:ascii="Times New Roman" w:hAnsi="Times New Roman"/>
                <w:bCs/>
                <w:noProof/>
                <w:sz w:val="16"/>
                <w:szCs w:val="16"/>
                <w:lang w:val="lt-LT"/>
              </w:rPr>
            </w:pPr>
            <w:r w:rsidRPr="00BB2D02">
              <w:rPr>
                <w:rFonts w:ascii="Times New Roman" w:hAnsi="Times New Roman"/>
                <w:bCs/>
                <w:noProof/>
                <w:sz w:val="16"/>
                <w:szCs w:val="16"/>
                <w:lang w:val="lt-LT"/>
              </w:rPr>
              <w:t>Gera</w:t>
            </w:r>
          </w:p>
        </w:tc>
        <w:tc>
          <w:tcPr>
            <w:tcW w:w="428" w:type="pct"/>
            <w:vAlign w:val="center"/>
          </w:tcPr>
          <w:p w:rsidR="00FF5772" w:rsidRPr="008E57E2" w:rsidRDefault="00FF5772" w:rsidP="00BB2D02">
            <w:pPr>
              <w:jc w:val="center"/>
              <w:rPr>
                <w:rFonts w:ascii="Times New Roman" w:hAnsi="Times New Roman"/>
                <w:bCs/>
                <w:noProof/>
                <w:sz w:val="16"/>
                <w:szCs w:val="16"/>
                <w:lang w:val="lt-LT"/>
              </w:rPr>
            </w:pPr>
            <w:r w:rsidRPr="00BB2D02">
              <w:rPr>
                <w:rFonts w:ascii="Times New Roman" w:hAnsi="Times New Roman"/>
                <w:bCs/>
                <w:noProof/>
                <w:sz w:val="16"/>
                <w:szCs w:val="16"/>
                <w:lang w:val="lt-LT"/>
              </w:rPr>
              <w:t>Gera</w:t>
            </w:r>
          </w:p>
        </w:tc>
        <w:tc>
          <w:tcPr>
            <w:tcW w:w="428" w:type="pct"/>
            <w:vAlign w:val="center"/>
          </w:tcPr>
          <w:p w:rsidR="00FF5772" w:rsidRPr="008E57E2" w:rsidRDefault="00FF5772" w:rsidP="00BB2D02">
            <w:pPr>
              <w:jc w:val="center"/>
              <w:rPr>
                <w:rFonts w:ascii="Times New Roman" w:hAnsi="Times New Roman"/>
                <w:bCs/>
                <w:noProof/>
                <w:sz w:val="16"/>
                <w:szCs w:val="16"/>
                <w:lang w:val="lt-LT"/>
              </w:rPr>
            </w:pPr>
            <w:r w:rsidRPr="00BB2D02">
              <w:rPr>
                <w:rFonts w:ascii="Times New Roman" w:hAnsi="Times New Roman"/>
                <w:bCs/>
                <w:noProof/>
                <w:sz w:val="16"/>
                <w:szCs w:val="16"/>
                <w:lang w:val="lt-LT"/>
              </w:rPr>
              <w:t>Labai gera</w:t>
            </w:r>
          </w:p>
        </w:tc>
        <w:tc>
          <w:tcPr>
            <w:tcW w:w="428" w:type="pct"/>
            <w:vAlign w:val="center"/>
          </w:tcPr>
          <w:p w:rsidR="00FF5772" w:rsidRPr="008E57E2" w:rsidRDefault="00FF5772" w:rsidP="00BB2D02">
            <w:pPr>
              <w:jc w:val="center"/>
              <w:rPr>
                <w:rFonts w:ascii="Times New Roman" w:hAnsi="Times New Roman"/>
                <w:bCs/>
                <w:noProof/>
                <w:sz w:val="16"/>
                <w:szCs w:val="16"/>
                <w:lang w:val="lt-LT"/>
              </w:rPr>
            </w:pPr>
            <w:r w:rsidRPr="00BB2D02">
              <w:rPr>
                <w:rFonts w:ascii="Times New Roman" w:hAnsi="Times New Roman"/>
                <w:bCs/>
                <w:noProof/>
                <w:sz w:val="16"/>
                <w:szCs w:val="16"/>
                <w:lang w:val="lt-LT"/>
              </w:rPr>
              <w:t>Gera</w:t>
            </w:r>
          </w:p>
        </w:tc>
        <w:tc>
          <w:tcPr>
            <w:tcW w:w="428" w:type="pct"/>
            <w:vAlign w:val="center"/>
          </w:tcPr>
          <w:p w:rsidR="00FF5772" w:rsidRPr="008E57E2" w:rsidRDefault="00FF5772" w:rsidP="00BB2D02">
            <w:pPr>
              <w:jc w:val="center"/>
              <w:rPr>
                <w:rFonts w:ascii="Times New Roman" w:hAnsi="Times New Roman"/>
                <w:bCs/>
                <w:noProof/>
                <w:sz w:val="16"/>
                <w:szCs w:val="16"/>
                <w:lang w:val="lt-LT"/>
              </w:rPr>
            </w:pPr>
            <w:r w:rsidRPr="00BB2D02">
              <w:rPr>
                <w:rFonts w:ascii="Times New Roman" w:hAnsi="Times New Roman"/>
                <w:bCs/>
                <w:noProof/>
                <w:sz w:val="16"/>
                <w:szCs w:val="16"/>
                <w:lang w:val="lt-LT"/>
              </w:rPr>
              <w:t>Gera</w:t>
            </w:r>
          </w:p>
        </w:tc>
        <w:tc>
          <w:tcPr>
            <w:tcW w:w="428" w:type="pct"/>
            <w:vAlign w:val="center"/>
          </w:tcPr>
          <w:p w:rsidR="00FF5772" w:rsidRPr="008E57E2" w:rsidRDefault="00FF5772" w:rsidP="00BB2D02">
            <w:pPr>
              <w:jc w:val="center"/>
              <w:rPr>
                <w:rFonts w:ascii="Times New Roman" w:hAnsi="Times New Roman"/>
                <w:bCs/>
                <w:noProof/>
                <w:sz w:val="16"/>
                <w:szCs w:val="16"/>
                <w:lang w:val="lt-LT"/>
              </w:rPr>
            </w:pPr>
            <w:r w:rsidRPr="00BB2D02">
              <w:rPr>
                <w:rFonts w:ascii="Times New Roman" w:hAnsi="Times New Roman"/>
                <w:bCs/>
                <w:noProof/>
                <w:sz w:val="16"/>
                <w:szCs w:val="16"/>
                <w:lang w:val="lt-LT"/>
              </w:rPr>
              <w:t>Labai gera</w:t>
            </w:r>
          </w:p>
        </w:tc>
        <w:tc>
          <w:tcPr>
            <w:tcW w:w="428" w:type="pct"/>
            <w:vAlign w:val="center"/>
          </w:tcPr>
          <w:p w:rsidR="00FF5772" w:rsidRPr="008E57E2" w:rsidRDefault="00FF5772" w:rsidP="00BB2D02">
            <w:pPr>
              <w:jc w:val="center"/>
              <w:rPr>
                <w:rFonts w:ascii="Times New Roman" w:hAnsi="Times New Roman"/>
                <w:bCs/>
                <w:noProof/>
                <w:sz w:val="16"/>
                <w:szCs w:val="16"/>
                <w:lang w:val="lt-LT"/>
              </w:rPr>
            </w:pPr>
            <w:r w:rsidRPr="00BB2D02">
              <w:rPr>
                <w:rFonts w:ascii="Times New Roman" w:hAnsi="Times New Roman"/>
                <w:bCs/>
                <w:noProof/>
                <w:sz w:val="16"/>
                <w:szCs w:val="16"/>
                <w:lang w:val="lt-LT"/>
              </w:rPr>
              <w:t>Labai gera</w:t>
            </w:r>
          </w:p>
        </w:tc>
      </w:tr>
    </w:tbl>
    <w:p w:rsidR="00FF5772" w:rsidRPr="008E57E2" w:rsidRDefault="00FF5772" w:rsidP="0059616F">
      <w:pPr>
        <w:pStyle w:val="centrbold"/>
        <w:shd w:val="clear" w:color="auto" w:fill="FFFFFF"/>
        <w:spacing w:before="120" w:beforeAutospacing="0" w:after="0" w:afterAutospacing="0"/>
        <w:jc w:val="center"/>
        <w:rPr>
          <w:bCs/>
          <w:i/>
          <w:color w:val="000000"/>
          <w:sz w:val="20"/>
          <w:szCs w:val="20"/>
        </w:rPr>
      </w:pPr>
      <w:r w:rsidRPr="008E57E2">
        <w:rPr>
          <w:bCs/>
          <w:color w:val="000000"/>
          <w:sz w:val="20"/>
          <w:szCs w:val="20"/>
        </w:rPr>
        <w:t>(</w:t>
      </w:r>
      <w:r w:rsidRPr="008E57E2">
        <w:rPr>
          <w:bCs/>
          <w:i/>
          <w:color w:val="000000"/>
          <w:sz w:val="20"/>
          <w:szCs w:val="20"/>
        </w:rPr>
        <w:t xml:space="preserve">šaltinis: </w:t>
      </w:r>
      <w:r w:rsidRPr="008E57E2">
        <w:rPr>
          <w:bCs/>
          <w:i/>
          <w:noProof/>
          <w:color w:val="000000"/>
          <w:sz w:val="20"/>
          <w:szCs w:val="20"/>
        </w:rPr>
        <w:t>www.gamta.lt</w:t>
      </w:r>
      <w:r w:rsidRPr="008E57E2">
        <w:rPr>
          <w:bCs/>
          <w:noProof/>
          <w:color w:val="000000"/>
          <w:sz w:val="20"/>
          <w:szCs w:val="20"/>
        </w:rPr>
        <w:t>)</w:t>
      </w:r>
    </w:p>
    <w:p w:rsidR="00FF5772" w:rsidRPr="008E57E2" w:rsidRDefault="00FF5772" w:rsidP="00756A21">
      <w:pPr>
        <w:ind w:firstLine="709"/>
        <w:jc w:val="both"/>
        <w:rPr>
          <w:rFonts w:ascii="Times New Roman" w:hAnsi="Times New Roman"/>
          <w:highlight w:val="yellow"/>
          <w:lang w:val="lt-LT"/>
        </w:rPr>
      </w:pPr>
    </w:p>
    <w:p w:rsidR="00FF5772" w:rsidRPr="008E57E2" w:rsidRDefault="00FF5772" w:rsidP="0090468C">
      <w:pPr>
        <w:contextualSpacing/>
        <w:jc w:val="right"/>
        <w:rPr>
          <w:rFonts w:ascii="Times New Roman" w:hAnsi="Times New Roman"/>
          <w:b/>
          <w:color w:val="000000"/>
          <w:szCs w:val="24"/>
          <w:lang w:val="lt-LT"/>
        </w:rPr>
      </w:pPr>
      <w:r w:rsidRPr="008E57E2">
        <w:rPr>
          <w:rFonts w:ascii="Times New Roman" w:hAnsi="Times New Roman"/>
          <w:b/>
          <w:snapToGrid w:val="0"/>
          <w:color w:val="000000"/>
          <w:szCs w:val="24"/>
          <w:lang w:val="lt-LT"/>
        </w:rPr>
        <w:t>1</w:t>
      </w:r>
      <w:r>
        <w:rPr>
          <w:rFonts w:ascii="Times New Roman" w:hAnsi="Times New Roman"/>
          <w:b/>
          <w:snapToGrid w:val="0"/>
          <w:color w:val="000000"/>
          <w:szCs w:val="24"/>
          <w:lang w:val="lt-LT"/>
        </w:rPr>
        <w:t>1</w:t>
      </w:r>
      <w:r w:rsidRPr="008E57E2">
        <w:rPr>
          <w:rFonts w:ascii="Times New Roman" w:hAnsi="Times New Roman"/>
          <w:b/>
          <w:color w:val="000000"/>
          <w:szCs w:val="24"/>
          <w:lang w:val="lt-LT"/>
        </w:rPr>
        <w:t xml:space="preserve"> lentelė</w:t>
      </w:r>
    </w:p>
    <w:p w:rsidR="00FF5772" w:rsidRPr="008E57E2" w:rsidRDefault="00FF5772" w:rsidP="00AD4A04">
      <w:pPr>
        <w:spacing w:before="120" w:after="120"/>
        <w:jc w:val="center"/>
        <w:rPr>
          <w:rFonts w:ascii="Times New Roman" w:hAnsi="Times New Roman"/>
          <w:color w:val="000000"/>
          <w:szCs w:val="24"/>
          <w:lang w:val="lt-LT"/>
        </w:rPr>
      </w:pPr>
      <w:r w:rsidRPr="008E57E2">
        <w:rPr>
          <w:rFonts w:ascii="Times New Roman" w:hAnsi="Times New Roman"/>
          <w:color w:val="000000"/>
          <w:szCs w:val="24"/>
          <w:lang w:val="lt-LT"/>
        </w:rPr>
        <w:t>2017 m. Upių ekologinės būklės klasės pagal fizikinių-cheminių kokybės elementų rodiklius</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8"/>
        <w:gridCol w:w="812"/>
        <w:gridCol w:w="910"/>
        <w:gridCol w:w="836"/>
        <w:gridCol w:w="769"/>
        <w:gridCol w:w="901"/>
        <w:gridCol w:w="901"/>
        <w:gridCol w:w="901"/>
        <w:gridCol w:w="938"/>
        <w:gridCol w:w="901"/>
        <w:gridCol w:w="901"/>
      </w:tblGrid>
      <w:tr w:rsidR="00FF5772" w:rsidRPr="008E57E2" w:rsidTr="00975185">
        <w:trPr>
          <w:trHeight w:val="499"/>
        </w:trPr>
        <w:tc>
          <w:tcPr>
            <w:tcW w:w="552" w:type="pct"/>
            <w:vMerge w:val="restart"/>
            <w:shd w:val="clear" w:color="auto" w:fill="DDD9C3"/>
            <w:vAlign w:val="center"/>
          </w:tcPr>
          <w:p w:rsidR="00FF5772" w:rsidRPr="008E57E2" w:rsidRDefault="00FF5772" w:rsidP="00C648F8">
            <w:pPr>
              <w:jc w:val="center"/>
              <w:rPr>
                <w:rFonts w:ascii="Times New Roman" w:hAnsi="Times New Roman"/>
                <w:b/>
                <w:sz w:val="16"/>
                <w:szCs w:val="16"/>
                <w:lang w:val="lt-LT"/>
              </w:rPr>
            </w:pPr>
            <w:r w:rsidRPr="008E57E2">
              <w:rPr>
                <w:rFonts w:ascii="Times New Roman" w:hAnsi="Times New Roman"/>
                <w:b/>
                <w:sz w:val="16"/>
                <w:szCs w:val="16"/>
                <w:lang w:val="lt-LT"/>
              </w:rPr>
              <w:t xml:space="preserve">Upės </w:t>
            </w:r>
          </w:p>
          <w:p w:rsidR="00FF5772" w:rsidRPr="008E57E2" w:rsidRDefault="00FF5772" w:rsidP="00462AD6">
            <w:pPr>
              <w:jc w:val="center"/>
              <w:rPr>
                <w:rFonts w:ascii="Times New Roman" w:hAnsi="Times New Roman"/>
                <w:b/>
                <w:sz w:val="16"/>
                <w:szCs w:val="16"/>
                <w:lang w:val="lt-LT"/>
              </w:rPr>
            </w:pPr>
            <w:r w:rsidRPr="008E57E2">
              <w:rPr>
                <w:rFonts w:ascii="Times New Roman" w:hAnsi="Times New Roman"/>
                <w:b/>
                <w:sz w:val="16"/>
                <w:szCs w:val="16"/>
                <w:lang w:val="lt-LT"/>
              </w:rPr>
              <w:t>pavadinimas</w:t>
            </w:r>
          </w:p>
        </w:tc>
        <w:tc>
          <w:tcPr>
            <w:tcW w:w="412" w:type="pct"/>
            <w:vMerge w:val="restart"/>
            <w:shd w:val="clear" w:color="auto" w:fill="DDD9C3"/>
            <w:vAlign w:val="center"/>
          </w:tcPr>
          <w:p w:rsidR="00FF5772" w:rsidRPr="008E57E2" w:rsidRDefault="00FF5772" w:rsidP="002200AA">
            <w:pPr>
              <w:jc w:val="center"/>
              <w:rPr>
                <w:rFonts w:ascii="Times New Roman" w:hAnsi="Times New Roman"/>
                <w:b/>
                <w:sz w:val="16"/>
                <w:szCs w:val="16"/>
                <w:lang w:val="lt-LT"/>
              </w:rPr>
            </w:pPr>
            <w:r w:rsidRPr="008E57E2">
              <w:rPr>
                <w:rFonts w:ascii="Times New Roman" w:hAnsi="Times New Roman"/>
                <w:b/>
                <w:sz w:val="16"/>
                <w:szCs w:val="16"/>
                <w:lang w:val="lt-LT"/>
              </w:rPr>
              <w:t>Vandens telkinio pobūdis</w:t>
            </w:r>
          </w:p>
        </w:tc>
        <w:tc>
          <w:tcPr>
            <w:tcW w:w="886" w:type="pct"/>
            <w:gridSpan w:val="2"/>
            <w:shd w:val="clear" w:color="auto" w:fill="DDD9C3"/>
            <w:vAlign w:val="center"/>
          </w:tcPr>
          <w:p w:rsidR="00FF5772" w:rsidRPr="008E57E2" w:rsidRDefault="00FF5772" w:rsidP="00C648F8">
            <w:pPr>
              <w:jc w:val="center"/>
              <w:rPr>
                <w:rFonts w:ascii="Times New Roman" w:hAnsi="Times New Roman"/>
                <w:b/>
                <w:sz w:val="16"/>
                <w:szCs w:val="16"/>
                <w:lang w:val="lt-LT"/>
              </w:rPr>
            </w:pPr>
            <w:r w:rsidRPr="008E57E2">
              <w:rPr>
                <w:rFonts w:ascii="Times New Roman" w:hAnsi="Times New Roman"/>
                <w:b/>
                <w:sz w:val="16"/>
                <w:szCs w:val="16"/>
                <w:lang w:val="lt-LT"/>
              </w:rPr>
              <w:t>Koordinatės</w:t>
            </w:r>
          </w:p>
        </w:tc>
        <w:tc>
          <w:tcPr>
            <w:tcW w:w="390" w:type="pct"/>
            <w:vMerge w:val="restart"/>
            <w:shd w:val="clear" w:color="auto" w:fill="DDD9C3"/>
            <w:vAlign w:val="center"/>
          </w:tcPr>
          <w:p w:rsidR="00FF5772" w:rsidRPr="008E57E2" w:rsidRDefault="00FF5772" w:rsidP="00C648F8">
            <w:pPr>
              <w:jc w:val="center"/>
              <w:rPr>
                <w:rFonts w:ascii="Times New Roman" w:hAnsi="Times New Roman"/>
                <w:b/>
                <w:noProof/>
                <w:sz w:val="16"/>
                <w:szCs w:val="16"/>
                <w:lang w:val="lt-LT"/>
              </w:rPr>
            </w:pPr>
            <w:r w:rsidRPr="008E57E2">
              <w:rPr>
                <w:rFonts w:ascii="Times New Roman" w:hAnsi="Times New Roman"/>
                <w:b/>
                <w:noProof/>
                <w:sz w:val="16"/>
                <w:szCs w:val="16"/>
                <w:lang w:val="lt-LT"/>
              </w:rPr>
              <w:t>Ekolo</w:t>
            </w:r>
          </w:p>
          <w:p w:rsidR="00FF5772" w:rsidRPr="008E57E2" w:rsidRDefault="00FF5772" w:rsidP="00866D1E">
            <w:pPr>
              <w:jc w:val="center"/>
              <w:rPr>
                <w:rFonts w:ascii="Times New Roman" w:hAnsi="Times New Roman"/>
                <w:b/>
                <w:noProof/>
                <w:sz w:val="16"/>
                <w:szCs w:val="16"/>
                <w:lang w:val="lt-LT"/>
              </w:rPr>
            </w:pPr>
            <w:r w:rsidRPr="008E57E2">
              <w:rPr>
                <w:rFonts w:ascii="Times New Roman" w:hAnsi="Times New Roman"/>
                <w:b/>
                <w:noProof/>
                <w:sz w:val="16"/>
                <w:szCs w:val="16"/>
                <w:lang w:val="lt-LT"/>
              </w:rPr>
              <w:t>gi</w:t>
            </w:r>
            <w:r w:rsidRPr="008E57E2">
              <w:rPr>
                <w:rFonts w:ascii="Times New Roman" w:hAnsi="Times New Roman"/>
                <w:b/>
                <w:sz w:val="16"/>
                <w:szCs w:val="16"/>
                <w:lang w:val="lt-LT"/>
              </w:rPr>
              <w:t>nė būklė pagal O</w:t>
            </w:r>
            <w:r w:rsidRPr="008E57E2">
              <w:rPr>
                <w:rFonts w:ascii="Times New Roman" w:hAnsi="Times New Roman"/>
                <w:b/>
                <w:sz w:val="16"/>
                <w:szCs w:val="16"/>
                <w:vertAlign w:val="subscript"/>
                <w:lang w:val="lt-LT"/>
              </w:rPr>
              <w:t>2</w:t>
            </w:r>
          </w:p>
        </w:tc>
        <w:tc>
          <w:tcPr>
            <w:tcW w:w="457" w:type="pct"/>
            <w:vMerge w:val="restart"/>
            <w:shd w:val="clear" w:color="auto" w:fill="DDD9C3"/>
            <w:vAlign w:val="center"/>
          </w:tcPr>
          <w:p w:rsidR="00FF5772" w:rsidRPr="008E57E2" w:rsidRDefault="00FF5772" w:rsidP="00C648F8">
            <w:pPr>
              <w:jc w:val="center"/>
              <w:rPr>
                <w:rFonts w:ascii="Times New Roman" w:hAnsi="Times New Roman"/>
                <w:b/>
                <w:sz w:val="16"/>
                <w:szCs w:val="16"/>
                <w:lang w:val="lt-LT"/>
              </w:rPr>
            </w:pPr>
            <w:r w:rsidRPr="008E57E2">
              <w:rPr>
                <w:rFonts w:ascii="Times New Roman" w:hAnsi="Times New Roman"/>
                <w:b/>
                <w:sz w:val="16"/>
                <w:szCs w:val="16"/>
                <w:lang w:val="lt-LT"/>
              </w:rPr>
              <w:t>Ekologinė būklė pagal BDS</w:t>
            </w:r>
            <w:r w:rsidRPr="008E57E2">
              <w:rPr>
                <w:rFonts w:ascii="Times New Roman" w:hAnsi="Times New Roman"/>
                <w:b/>
                <w:sz w:val="16"/>
                <w:szCs w:val="16"/>
                <w:vertAlign w:val="subscript"/>
                <w:lang w:val="lt-LT"/>
              </w:rPr>
              <w:t>7</w:t>
            </w:r>
          </w:p>
        </w:tc>
        <w:tc>
          <w:tcPr>
            <w:tcW w:w="457" w:type="pct"/>
            <w:vMerge w:val="restart"/>
            <w:shd w:val="clear" w:color="auto" w:fill="DDD9C3"/>
            <w:vAlign w:val="center"/>
          </w:tcPr>
          <w:p w:rsidR="00FF5772" w:rsidRPr="008E57E2" w:rsidRDefault="00FF5772" w:rsidP="00C648F8">
            <w:pPr>
              <w:jc w:val="center"/>
              <w:rPr>
                <w:rFonts w:ascii="Times New Roman" w:hAnsi="Times New Roman"/>
                <w:b/>
                <w:sz w:val="16"/>
                <w:szCs w:val="16"/>
                <w:lang w:val="lt-LT"/>
              </w:rPr>
            </w:pPr>
            <w:r w:rsidRPr="008E57E2">
              <w:rPr>
                <w:rFonts w:ascii="Times New Roman" w:hAnsi="Times New Roman"/>
                <w:b/>
                <w:sz w:val="16"/>
                <w:szCs w:val="16"/>
                <w:lang w:val="lt-LT"/>
              </w:rPr>
              <w:t xml:space="preserve">Ekologinė būklė pagal </w:t>
            </w:r>
          </w:p>
          <w:p w:rsidR="00FF5772" w:rsidRPr="008E57E2" w:rsidRDefault="00FF5772" w:rsidP="00C648F8">
            <w:pPr>
              <w:jc w:val="center"/>
              <w:rPr>
                <w:rFonts w:ascii="Times New Roman" w:hAnsi="Times New Roman"/>
                <w:b/>
                <w:sz w:val="16"/>
                <w:szCs w:val="16"/>
                <w:lang w:val="lt-LT"/>
              </w:rPr>
            </w:pPr>
            <w:r w:rsidRPr="008E57E2">
              <w:rPr>
                <w:rFonts w:ascii="Times New Roman" w:hAnsi="Times New Roman"/>
                <w:b/>
                <w:sz w:val="16"/>
                <w:szCs w:val="16"/>
                <w:lang w:val="lt-LT"/>
              </w:rPr>
              <w:t>NH</w:t>
            </w:r>
            <w:r w:rsidRPr="008E57E2">
              <w:rPr>
                <w:rFonts w:ascii="Times New Roman" w:hAnsi="Times New Roman"/>
                <w:b/>
                <w:sz w:val="16"/>
                <w:szCs w:val="16"/>
                <w:vertAlign w:val="subscript"/>
                <w:lang w:val="lt-LT"/>
              </w:rPr>
              <w:t>4</w:t>
            </w:r>
            <w:r w:rsidRPr="008E57E2">
              <w:rPr>
                <w:rFonts w:ascii="Times New Roman" w:hAnsi="Times New Roman"/>
                <w:b/>
                <w:sz w:val="16"/>
                <w:szCs w:val="16"/>
                <w:lang w:val="lt-LT"/>
              </w:rPr>
              <w:t>-N</w:t>
            </w:r>
          </w:p>
        </w:tc>
        <w:tc>
          <w:tcPr>
            <w:tcW w:w="457" w:type="pct"/>
            <w:vMerge w:val="restart"/>
            <w:shd w:val="clear" w:color="auto" w:fill="DDD9C3"/>
            <w:vAlign w:val="center"/>
          </w:tcPr>
          <w:p w:rsidR="00FF5772" w:rsidRPr="008E57E2" w:rsidRDefault="00FF5772" w:rsidP="00C648F8">
            <w:pPr>
              <w:jc w:val="center"/>
              <w:rPr>
                <w:rFonts w:ascii="Times New Roman" w:hAnsi="Times New Roman"/>
                <w:b/>
                <w:sz w:val="16"/>
                <w:szCs w:val="16"/>
                <w:lang w:val="lt-LT"/>
              </w:rPr>
            </w:pPr>
            <w:r w:rsidRPr="008E57E2">
              <w:rPr>
                <w:rFonts w:ascii="Times New Roman" w:hAnsi="Times New Roman"/>
                <w:b/>
                <w:sz w:val="16"/>
                <w:szCs w:val="16"/>
                <w:lang w:val="lt-LT"/>
              </w:rPr>
              <w:t xml:space="preserve">Ekologinė būklė pagal </w:t>
            </w:r>
          </w:p>
          <w:p w:rsidR="00FF5772" w:rsidRPr="008E57E2" w:rsidRDefault="00FF5772" w:rsidP="00C648F8">
            <w:pPr>
              <w:jc w:val="center"/>
              <w:rPr>
                <w:rFonts w:ascii="Times New Roman" w:hAnsi="Times New Roman"/>
                <w:b/>
                <w:sz w:val="16"/>
                <w:szCs w:val="16"/>
                <w:lang w:val="lt-LT"/>
              </w:rPr>
            </w:pPr>
            <w:r w:rsidRPr="008E57E2">
              <w:rPr>
                <w:rFonts w:ascii="Times New Roman" w:hAnsi="Times New Roman"/>
                <w:b/>
                <w:sz w:val="16"/>
                <w:szCs w:val="16"/>
                <w:lang w:val="lt-LT"/>
              </w:rPr>
              <w:t>NO</w:t>
            </w:r>
            <w:r w:rsidRPr="008E57E2">
              <w:rPr>
                <w:rFonts w:ascii="Times New Roman" w:hAnsi="Times New Roman"/>
                <w:b/>
                <w:sz w:val="16"/>
                <w:szCs w:val="16"/>
                <w:vertAlign w:val="subscript"/>
                <w:lang w:val="lt-LT"/>
              </w:rPr>
              <w:t>3</w:t>
            </w:r>
            <w:r w:rsidRPr="008E57E2">
              <w:rPr>
                <w:rFonts w:ascii="Times New Roman" w:hAnsi="Times New Roman"/>
                <w:b/>
                <w:sz w:val="16"/>
                <w:szCs w:val="16"/>
                <w:lang w:val="lt-LT"/>
              </w:rPr>
              <w:t>-N</w:t>
            </w:r>
          </w:p>
        </w:tc>
        <w:tc>
          <w:tcPr>
            <w:tcW w:w="476" w:type="pct"/>
            <w:vMerge w:val="restart"/>
            <w:shd w:val="clear" w:color="auto" w:fill="DDD9C3"/>
            <w:vAlign w:val="center"/>
          </w:tcPr>
          <w:p w:rsidR="00FF5772" w:rsidRPr="008E57E2" w:rsidRDefault="00FF5772" w:rsidP="00C648F8">
            <w:pPr>
              <w:jc w:val="center"/>
              <w:rPr>
                <w:rFonts w:ascii="Times New Roman" w:hAnsi="Times New Roman"/>
                <w:b/>
                <w:sz w:val="16"/>
                <w:szCs w:val="16"/>
                <w:lang w:val="lt-LT"/>
              </w:rPr>
            </w:pPr>
            <w:r w:rsidRPr="008E57E2">
              <w:rPr>
                <w:rFonts w:ascii="Times New Roman" w:hAnsi="Times New Roman"/>
                <w:b/>
                <w:sz w:val="16"/>
                <w:szCs w:val="16"/>
                <w:lang w:val="lt-LT"/>
              </w:rPr>
              <w:t>Ekologinė būklė pagal N</w:t>
            </w:r>
          </w:p>
        </w:tc>
        <w:tc>
          <w:tcPr>
            <w:tcW w:w="457" w:type="pct"/>
            <w:vMerge w:val="restart"/>
            <w:shd w:val="clear" w:color="auto" w:fill="DDD9C3"/>
            <w:vAlign w:val="center"/>
          </w:tcPr>
          <w:p w:rsidR="00FF5772" w:rsidRPr="008E57E2" w:rsidRDefault="00FF5772" w:rsidP="00C648F8">
            <w:pPr>
              <w:jc w:val="center"/>
              <w:rPr>
                <w:rFonts w:ascii="Times New Roman" w:hAnsi="Times New Roman"/>
                <w:b/>
                <w:sz w:val="16"/>
                <w:szCs w:val="16"/>
                <w:lang w:val="lt-LT"/>
              </w:rPr>
            </w:pPr>
            <w:r w:rsidRPr="008E57E2">
              <w:rPr>
                <w:rFonts w:ascii="Times New Roman" w:hAnsi="Times New Roman"/>
                <w:b/>
                <w:sz w:val="16"/>
                <w:szCs w:val="16"/>
                <w:lang w:val="lt-LT"/>
              </w:rPr>
              <w:t>Ekologinė būklė pagal PO</w:t>
            </w:r>
            <w:r w:rsidRPr="008E57E2">
              <w:rPr>
                <w:rFonts w:ascii="Times New Roman" w:hAnsi="Times New Roman"/>
                <w:b/>
                <w:sz w:val="16"/>
                <w:szCs w:val="16"/>
                <w:vertAlign w:val="subscript"/>
                <w:lang w:val="lt-LT"/>
              </w:rPr>
              <w:t>4</w:t>
            </w:r>
            <w:r w:rsidRPr="008E57E2">
              <w:rPr>
                <w:rFonts w:ascii="Times New Roman" w:hAnsi="Times New Roman"/>
                <w:b/>
                <w:sz w:val="16"/>
                <w:szCs w:val="16"/>
                <w:lang w:val="lt-LT"/>
              </w:rPr>
              <w:t>-P</w:t>
            </w:r>
          </w:p>
        </w:tc>
        <w:tc>
          <w:tcPr>
            <w:tcW w:w="457" w:type="pct"/>
            <w:vMerge w:val="restart"/>
            <w:shd w:val="clear" w:color="auto" w:fill="DDD9C3"/>
            <w:vAlign w:val="center"/>
          </w:tcPr>
          <w:p w:rsidR="00FF5772" w:rsidRPr="008E57E2" w:rsidRDefault="00FF5772" w:rsidP="00C648F8">
            <w:pPr>
              <w:jc w:val="center"/>
              <w:rPr>
                <w:rFonts w:ascii="Times New Roman" w:hAnsi="Times New Roman"/>
                <w:b/>
                <w:sz w:val="16"/>
                <w:szCs w:val="16"/>
                <w:lang w:val="lt-LT"/>
              </w:rPr>
            </w:pPr>
            <w:r w:rsidRPr="008E57E2">
              <w:rPr>
                <w:rFonts w:ascii="Times New Roman" w:hAnsi="Times New Roman"/>
                <w:b/>
                <w:sz w:val="16"/>
                <w:szCs w:val="16"/>
                <w:lang w:val="lt-LT"/>
              </w:rPr>
              <w:t>Ekologinė būklė pagal P</w:t>
            </w:r>
          </w:p>
        </w:tc>
      </w:tr>
      <w:tr w:rsidR="00FF5772" w:rsidRPr="008E57E2" w:rsidTr="00975185">
        <w:tc>
          <w:tcPr>
            <w:tcW w:w="552" w:type="pct"/>
            <w:vMerge/>
            <w:vAlign w:val="center"/>
          </w:tcPr>
          <w:p w:rsidR="00FF5772" w:rsidRPr="008E57E2" w:rsidRDefault="00FF5772" w:rsidP="00C648F8">
            <w:pPr>
              <w:jc w:val="center"/>
              <w:rPr>
                <w:rFonts w:ascii="Times New Roman" w:hAnsi="Times New Roman"/>
                <w:sz w:val="16"/>
                <w:szCs w:val="16"/>
                <w:highlight w:val="yellow"/>
                <w:lang w:val="lt-LT"/>
              </w:rPr>
            </w:pPr>
          </w:p>
        </w:tc>
        <w:tc>
          <w:tcPr>
            <w:tcW w:w="412" w:type="pct"/>
            <w:vMerge/>
            <w:shd w:val="clear" w:color="auto" w:fill="C2D69B"/>
          </w:tcPr>
          <w:p w:rsidR="00FF5772" w:rsidRPr="008E57E2" w:rsidRDefault="00FF5772" w:rsidP="00C648F8">
            <w:pPr>
              <w:jc w:val="center"/>
              <w:rPr>
                <w:rFonts w:ascii="Times New Roman" w:hAnsi="Times New Roman"/>
                <w:b/>
                <w:sz w:val="16"/>
                <w:szCs w:val="16"/>
                <w:highlight w:val="yellow"/>
                <w:lang w:val="lt-LT"/>
              </w:rPr>
            </w:pPr>
          </w:p>
        </w:tc>
        <w:tc>
          <w:tcPr>
            <w:tcW w:w="462" w:type="pct"/>
            <w:shd w:val="clear" w:color="auto" w:fill="DDD9C3"/>
            <w:vAlign w:val="center"/>
          </w:tcPr>
          <w:p w:rsidR="00FF5772" w:rsidRPr="008E57E2" w:rsidRDefault="00FF5772" w:rsidP="00C648F8">
            <w:pPr>
              <w:jc w:val="center"/>
              <w:rPr>
                <w:rFonts w:ascii="Times New Roman" w:hAnsi="Times New Roman"/>
                <w:b/>
                <w:sz w:val="16"/>
                <w:szCs w:val="16"/>
                <w:lang w:val="lt-LT"/>
              </w:rPr>
            </w:pPr>
            <w:r w:rsidRPr="008E57E2">
              <w:rPr>
                <w:rFonts w:ascii="Times New Roman" w:hAnsi="Times New Roman"/>
                <w:b/>
                <w:sz w:val="16"/>
                <w:szCs w:val="16"/>
                <w:lang w:val="lt-LT"/>
              </w:rPr>
              <w:t>Y</w:t>
            </w:r>
          </w:p>
        </w:tc>
        <w:tc>
          <w:tcPr>
            <w:tcW w:w="424" w:type="pct"/>
            <w:shd w:val="clear" w:color="auto" w:fill="DDD9C3"/>
            <w:vAlign w:val="center"/>
          </w:tcPr>
          <w:p w:rsidR="00FF5772" w:rsidRPr="008E57E2" w:rsidRDefault="00FF5772" w:rsidP="00C648F8">
            <w:pPr>
              <w:jc w:val="center"/>
              <w:rPr>
                <w:rFonts w:ascii="Times New Roman" w:hAnsi="Times New Roman"/>
                <w:b/>
                <w:sz w:val="16"/>
                <w:szCs w:val="16"/>
                <w:lang w:val="lt-LT"/>
              </w:rPr>
            </w:pPr>
            <w:r w:rsidRPr="008E57E2">
              <w:rPr>
                <w:rFonts w:ascii="Times New Roman" w:hAnsi="Times New Roman"/>
                <w:b/>
                <w:sz w:val="16"/>
                <w:szCs w:val="16"/>
                <w:lang w:val="lt-LT"/>
              </w:rPr>
              <w:t>X</w:t>
            </w:r>
          </w:p>
        </w:tc>
        <w:tc>
          <w:tcPr>
            <w:tcW w:w="390" w:type="pct"/>
            <w:vMerge/>
            <w:vAlign w:val="center"/>
          </w:tcPr>
          <w:p w:rsidR="00FF5772" w:rsidRPr="008E57E2" w:rsidRDefault="00FF5772" w:rsidP="00C648F8">
            <w:pPr>
              <w:jc w:val="center"/>
              <w:rPr>
                <w:rFonts w:ascii="Times New Roman" w:hAnsi="Times New Roman"/>
                <w:sz w:val="16"/>
                <w:szCs w:val="16"/>
                <w:highlight w:val="yellow"/>
                <w:lang w:val="lt-LT"/>
              </w:rPr>
            </w:pPr>
          </w:p>
        </w:tc>
        <w:tc>
          <w:tcPr>
            <w:tcW w:w="457" w:type="pct"/>
            <w:vMerge/>
            <w:vAlign w:val="center"/>
          </w:tcPr>
          <w:p w:rsidR="00FF5772" w:rsidRPr="008E57E2" w:rsidRDefault="00FF5772" w:rsidP="00C648F8">
            <w:pPr>
              <w:jc w:val="center"/>
              <w:rPr>
                <w:rFonts w:ascii="Times New Roman" w:hAnsi="Times New Roman"/>
                <w:sz w:val="16"/>
                <w:szCs w:val="16"/>
                <w:highlight w:val="yellow"/>
                <w:lang w:val="lt-LT"/>
              </w:rPr>
            </w:pPr>
          </w:p>
        </w:tc>
        <w:tc>
          <w:tcPr>
            <w:tcW w:w="457" w:type="pct"/>
            <w:vMerge/>
            <w:vAlign w:val="center"/>
          </w:tcPr>
          <w:p w:rsidR="00FF5772" w:rsidRPr="008E57E2" w:rsidRDefault="00FF5772" w:rsidP="00C648F8">
            <w:pPr>
              <w:jc w:val="center"/>
              <w:rPr>
                <w:rFonts w:ascii="Times New Roman" w:hAnsi="Times New Roman"/>
                <w:sz w:val="16"/>
                <w:szCs w:val="16"/>
                <w:highlight w:val="yellow"/>
                <w:lang w:val="lt-LT"/>
              </w:rPr>
            </w:pPr>
          </w:p>
        </w:tc>
        <w:tc>
          <w:tcPr>
            <w:tcW w:w="457" w:type="pct"/>
            <w:vMerge/>
            <w:vAlign w:val="center"/>
          </w:tcPr>
          <w:p w:rsidR="00FF5772" w:rsidRPr="008E57E2" w:rsidRDefault="00FF5772" w:rsidP="00C648F8">
            <w:pPr>
              <w:jc w:val="center"/>
              <w:rPr>
                <w:rFonts w:ascii="Times New Roman" w:hAnsi="Times New Roman"/>
                <w:sz w:val="16"/>
                <w:szCs w:val="16"/>
                <w:highlight w:val="yellow"/>
                <w:lang w:val="lt-LT"/>
              </w:rPr>
            </w:pPr>
          </w:p>
        </w:tc>
        <w:tc>
          <w:tcPr>
            <w:tcW w:w="476" w:type="pct"/>
            <w:vMerge/>
          </w:tcPr>
          <w:p w:rsidR="00FF5772" w:rsidRPr="008E57E2" w:rsidRDefault="00FF5772" w:rsidP="00C648F8">
            <w:pPr>
              <w:jc w:val="center"/>
              <w:rPr>
                <w:rFonts w:ascii="Times New Roman" w:hAnsi="Times New Roman"/>
                <w:sz w:val="16"/>
                <w:szCs w:val="16"/>
                <w:highlight w:val="yellow"/>
                <w:lang w:val="lt-LT"/>
              </w:rPr>
            </w:pPr>
          </w:p>
        </w:tc>
        <w:tc>
          <w:tcPr>
            <w:tcW w:w="457" w:type="pct"/>
            <w:vMerge/>
          </w:tcPr>
          <w:p w:rsidR="00FF5772" w:rsidRPr="008E57E2" w:rsidRDefault="00FF5772" w:rsidP="00C648F8">
            <w:pPr>
              <w:jc w:val="center"/>
              <w:rPr>
                <w:rFonts w:ascii="Times New Roman" w:hAnsi="Times New Roman"/>
                <w:sz w:val="16"/>
                <w:szCs w:val="16"/>
                <w:highlight w:val="yellow"/>
                <w:lang w:val="lt-LT"/>
              </w:rPr>
            </w:pPr>
          </w:p>
        </w:tc>
        <w:tc>
          <w:tcPr>
            <w:tcW w:w="457" w:type="pct"/>
            <w:vMerge/>
          </w:tcPr>
          <w:p w:rsidR="00FF5772" w:rsidRPr="008E57E2" w:rsidRDefault="00FF5772" w:rsidP="00C648F8">
            <w:pPr>
              <w:jc w:val="center"/>
              <w:rPr>
                <w:rFonts w:ascii="Times New Roman" w:hAnsi="Times New Roman"/>
                <w:sz w:val="16"/>
                <w:szCs w:val="16"/>
                <w:highlight w:val="yellow"/>
                <w:lang w:val="lt-LT"/>
              </w:rPr>
            </w:pPr>
          </w:p>
        </w:tc>
      </w:tr>
      <w:tr w:rsidR="00FF5772" w:rsidRPr="008E57E2" w:rsidTr="00975185">
        <w:trPr>
          <w:trHeight w:val="378"/>
        </w:trPr>
        <w:tc>
          <w:tcPr>
            <w:tcW w:w="552" w:type="pct"/>
            <w:vAlign w:val="center"/>
          </w:tcPr>
          <w:p w:rsidR="00FF5772" w:rsidRPr="008E57E2" w:rsidRDefault="00FF5772" w:rsidP="00975185">
            <w:pPr>
              <w:jc w:val="center"/>
              <w:rPr>
                <w:rFonts w:ascii="Times New Roman" w:hAnsi="Times New Roman"/>
                <w:sz w:val="16"/>
                <w:szCs w:val="16"/>
                <w:lang w:val="lt-LT"/>
              </w:rPr>
            </w:pPr>
            <w:r>
              <w:rPr>
                <w:rFonts w:ascii="Times New Roman" w:hAnsi="Times New Roman"/>
                <w:bCs/>
                <w:noProof/>
                <w:sz w:val="16"/>
                <w:szCs w:val="16"/>
                <w:lang w:val="lt-LT"/>
              </w:rPr>
              <w:t>Jūra ties Mociškiais</w:t>
            </w:r>
          </w:p>
        </w:tc>
        <w:tc>
          <w:tcPr>
            <w:tcW w:w="412" w:type="pct"/>
            <w:vAlign w:val="center"/>
          </w:tcPr>
          <w:p w:rsidR="00FF5772" w:rsidRPr="008E57E2" w:rsidRDefault="00FF5772" w:rsidP="00975185">
            <w:pPr>
              <w:jc w:val="center"/>
              <w:rPr>
                <w:rFonts w:ascii="Times New Roman" w:hAnsi="Times New Roman"/>
                <w:bCs/>
                <w:sz w:val="16"/>
                <w:szCs w:val="16"/>
                <w:lang w:val="lt-LT"/>
              </w:rPr>
            </w:pPr>
            <w:r>
              <w:rPr>
                <w:rFonts w:ascii="Times New Roman" w:hAnsi="Times New Roman"/>
                <w:bCs/>
                <w:sz w:val="16"/>
                <w:szCs w:val="16"/>
                <w:lang w:val="lt-LT"/>
              </w:rPr>
              <w:t>natūralus</w:t>
            </w:r>
          </w:p>
        </w:tc>
        <w:tc>
          <w:tcPr>
            <w:tcW w:w="462" w:type="pct"/>
            <w:tcBorders>
              <w:top w:val="single" w:sz="4" w:space="0" w:color="000000"/>
              <w:left w:val="single" w:sz="4" w:space="0" w:color="000000"/>
              <w:bottom w:val="single" w:sz="4" w:space="0" w:color="000000"/>
              <w:right w:val="single" w:sz="4" w:space="0" w:color="000000"/>
            </w:tcBorders>
            <w:vAlign w:val="center"/>
          </w:tcPr>
          <w:p w:rsidR="00FF5772" w:rsidRPr="008E57E2" w:rsidRDefault="00FF5772" w:rsidP="00975185">
            <w:pPr>
              <w:jc w:val="center"/>
              <w:rPr>
                <w:rFonts w:ascii="Times New Roman" w:hAnsi="Times New Roman"/>
                <w:bCs/>
                <w:sz w:val="16"/>
                <w:szCs w:val="16"/>
                <w:lang w:val="lt-LT"/>
              </w:rPr>
            </w:pPr>
            <w:r w:rsidRPr="002B333C">
              <w:rPr>
                <w:rFonts w:ascii="Times New Roman" w:hAnsi="Times New Roman"/>
                <w:bCs/>
                <w:sz w:val="16"/>
                <w:szCs w:val="16"/>
                <w:lang w:val="lt-LT"/>
              </w:rPr>
              <w:t>6109432</w:t>
            </w:r>
          </w:p>
        </w:tc>
        <w:tc>
          <w:tcPr>
            <w:tcW w:w="424" w:type="pct"/>
            <w:tcBorders>
              <w:top w:val="single" w:sz="4" w:space="0" w:color="000000"/>
              <w:left w:val="nil"/>
              <w:bottom w:val="single" w:sz="4" w:space="0" w:color="000000"/>
              <w:right w:val="single" w:sz="8" w:space="0" w:color="000000"/>
            </w:tcBorders>
            <w:vAlign w:val="center"/>
          </w:tcPr>
          <w:p w:rsidR="00FF5772" w:rsidRPr="008E57E2" w:rsidRDefault="00FF5772" w:rsidP="00975185">
            <w:pPr>
              <w:jc w:val="center"/>
              <w:rPr>
                <w:rFonts w:ascii="Times New Roman" w:hAnsi="Times New Roman"/>
                <w:bCs/>
                <w:sz w:val="16"/>
                <w:szCs w:val="16"/>
                <w:lang w:val="lt-LT"/>
              </w:rPr>
            </w:pPr>
            <w:r w:rsidRPr="002B333C">
              <w:rPr>
                <w:rFonts w:ascii="Times New Roman" w:hAnsi="Times New Roman"/>
                <w:bCs/>
                <w:sz w:val="16"/>
                <w:szCs w:val="16"/>
                <w:lang w:val="lt-LT"/>
              </w:rPr>
              <w:t>383328</w:t>
            </w:r>
          </w:p>
        </w:tc>
        <w:tc>
          <w:tcPr>
            <w:tcW w:w="390" w:type="pct"/>
            <w:tcBorders>
              <w:top w:val="single" w:sz="4" w:space="0" w:color="000000"/>
              <w:left w:val="single" w:sz="8" w:space="0" w:color="000000"/>
              <w:bottom w:val="single" w:sz="4" w:space="0" w:color="000000"/>
              <w:right w:val="single" w:sz="4" w:space="0" w:color="000000"/>
            </w:tcBorders>
            <w:vAlign w:val="center"/>
          </w:tcPr>
          <w:p w:rsidR="00FF5772" w:rsidRPr="008E57E2" w:rsidRDefault="00FF5772" w:rsidP="00975185">
            <w:pPr>
              <w:jc w:val="center"/>
              <w:rPr>
                <w:rFonts w:ascii="Times New Roman" w:hAnsi="Times New Roman"/>
                <w:bCs/>
                <w:noProof/>
                <w:sz w:val="16"/>
                <w:szCs w:val="16"/>
                <w:lang w:val="lt-LT"/>
              </w:rPr>
            </w:pPr>
            <w:r w:rsidRPr="00975185">
              <w:rPr>
                <w:rFonts w:ascii="Times New Roman" w:hAnsi="Times New Roman"/>
                <w:bCs/>
                <w:noProof/>
                <w:sz w:val="16"/>
                <w:szCs w:val="16"/>
                <w:lang w:val="lt-LT"/>
              </w:rPr>
              <w:t>Gera</w:t>
            </w:r>
          </w:p>
        </w:tc>
        <w:tc>
          <w:tcPr>
            <w:tcW w:w="457" w:type="pct"/>
            <w:tcBorders>
              <w:top w:val="single" w:sz="4" w:space="0" w:color="000000"/>
              <w:left w:val="nil"/>
              <w:bottom w:val="single" w:sz="4" w:space="0" w:color="000000"/>
              <w:right w:val="single" w:sz="4" w:space="0" w:color="000000"/>
            </w:tcBorders>
            <w:vAlign w:val="center"/>
          </w:tcPr>
          <w:p w:rsidR="00FF5772" w:rsidRPr="008E57E2" w:rsidRDefault="00FF5772" w:rsidP="00975185">
            <w:pPr>
              <w:jc w:val="center"/>
              <w:rPr>
                <w:rFonts w:ascii="Times New Roman" w:hAnsi="Times New Roman"/>
                <w:bCs/>
                <w:noProof/>
                <w:sz w:val="16"/>
                <w:szCs w:val="16"/>
                <w:lang w:val="lt-LT"/>
              </w:rPr>
            </w:pPr>
            <w:r w:rsidRPr="00975185">
              <w:rPr>
                <w:rFonts w:ascii="Times New Roman" w:hAnsi="Times New Roman"/>
                <w:bCs/>
                <w:noProof/>
                <w:sz w:val="16"/>
                <w:szCs w:val="16"/>
                <w:lang w:val="lt-LT"/>
              </w:rPr>
              <w:t>Gera</w:t>
            </w:r>
          </w:p>
        </w:tc>
        <w:tc>
          <w:tcPr>
            <w:tcW w:w="457" w:type="pct"/>
            <w:tcBorders>
              <w:top w:val="single" w:sz="4" w:space="0" w:color="000000"/>
              <w:left w:val="nil"/>
              <w:bottom w:val="single" w:sz="4" w:space="0" w:color="000000"/>
              <w:right w:val="single" w:sz="4" w:space="0" w:color="000000"/>
            </w:tcBorders>
            <w:vAlign w:val="center"/>
          </w:tcPr>
          <w:p w:rsidR="00FF5772" w:rsidRPr="008E57E2" w:rsidRDefault="00FF5772" w:rsidP="00975185">
            <w:pPr>
              <w:jc w:val="center"/>
              <w:rPr>
                <w:rFonts w:ascii="Times New Roman" w:hAnsi="Times New Roman"/>
                <w:bCs/>
                <w:noProof/>
                <w:sz w:val="16"/>
                <w:szCs w:val="16"/>
                <w:lang w:val="lt-LT"/>
              </w:rPr>
            </w:pPr>
            <w:r w:rsidRPr="00975185">
              <w:rPr>
                <w:rFonts w:ascii="Times New Roman" w:hAnsi="Times New Roman"/>
                <w:bCs/>
                <w:noProof/>
                <w:sz w:val="16"/>
                <w:szCs w:val="16"/>
                <w:lang w:val="lt-LT"/>
              </w:rPr>
              <w:t>Labai gera</w:t>
            </w:r>
          </w:p>
        </w:tc>
        <w:tc>
          <w:tcPr>
            <w:tcW w:w="457" w:type="pct"/>
            <w:tcBorders>
              <w:top w:val="single" w:sz="4" w:space="0" w:color="000000"/>
              <w:left w:val="nil"/>
              <w:bottom w:val="single" w:sz="4" w:space="0" w:color="000000"/>
              <w:right w:val="single" w:sz="4" w:space="0" w:color="000000"/>
            </w:tcBorders>
            <w:vAlign w:val="center"/>
          </w:tcPr>
          <w:p w:rsidR="00FF5772" w:rsidRPr="008E57E2" w:rsidRDefault="00FF5772" w:rsidP="00975185">
            <w:pPr>
              <w:jc w:val="center"/>
              <w:rPr>
                <w:rFonts w:ascii="Times New Roman" w:hAnsi="Times New Roman"/>
                <w:bCs/>
                <w:noProof/>
                <w:sz w:val="16"/>
                <w:szCs w:val="16"/>
                <w:lang w:val="lt-LT"/>
              </w:rPr>
            </w:pPr>
            <w:r w:rsidRPr="00975185">
              <w:rPr>
                <w:rFonts w:ascii="Times New Roman" w:hAnsi="Times New Roman"/>
                <w:bCs/>
                <w:noProof/>
                <w:sz w:val="16"/>
                <w:szCs w:val="16"/>
                <w:lang w:val="lt-LT"/>
              </w:rPr>
              <w:t>Gera</w:t>
            </w:r>
          </w:p>
        </w:tc>
        <w:tc>
          <w:tcPr>
            <w:tcW w:w="476" w:type="pct"/>
            <w:tcBorders>
              <w:top w:val="single" w:sz="4" w:space="0" w:color="000000"/>
              <w:left w:val="nil"/>
              <w:bottom w:val="single" w:sz="4" w:space="0" w:color="000000"/>
              <w:right w:val="single" w:sz="4" w:space="0" w:color="000000"/>
            </w:tcBorders>
            <w:vAlign w:val="center"/>
          </w:tcPr>
          <w:p w:rsidR="00FF5772" w:rsidRPr="008E57E2" w:rsidRDefault="00FF5772" w:rsidP="00975185">
            <w:pPr>
              <w:jc w:val="center"/>
              <w:rPr>
                <w:rFonts w:ascii="Times New Roman" w:hAnsi="Times New Roman"/>
                <w:bCs/>
                <w:noProof/>
                <w:sz w:val="16"/>
                <w:szCs w:val="16"/>
                <w:lang w:val="lt-LT"/>
              </w:rPr>
            </w:pPr>
            <w:r w:rsidRPr="00975185">
              <w:rPr>
                <w:rFonts w:ascii="Times New Roman" w:hAnsi="Times New Roman"/>
                <w:bCs/>
                <w:noProof/>
                <w:sz w:val="16"/>
                <w:szCs w:val="16"/>
                <w:lang w:val="lt-LT"/>
              </w:rPr>
              <w:t>Gera</w:t>
            </w:r>
          </w:p>
        </w:tc>
        <w:tc>
          <w:tcPr>
            <w:tcW w:w="457" w:type="pct"/>
            <w:tcBorders>
              <w:top w:val="single" w:sz="4" w:space="0" w:color="000000"/>
              <w:left w:val="nil"/>
              <w:bottom w:val="single" w:sz="4" w:space="0" w:color="000000"/>
              <w:right w:val="single" w:sz="4" w:space="0" w:color="000000"/>
            </w:tcBorders>
            <w:vAlign w:val="center"/>
          </w:tcPr>
          <w:p w:rsidR="00FF5772" w:rsidRPr="008E57E2" w:rsidRDefault="00FF5772" w:rsidP="00975185">
            <w:pPr>
              <w:jc w:val="center"/>
              <w:rPr>
                <w:rFonts w:ascii="Times New Roman" w:hAnsi="Times New Roman"/>
                <w:bCs/>
                <w:noProof/>
                <w:sz w:val="16"/>
                <w:szCs w:val="16"/>
                <w:lang w:val="lt-LT"/>
              </w:rPr>
            </w:pPr>
            <w:r w:rsidRPr="00975185">
              <w:rPr>
                <w:rFonts w:ascii="Times New Roman" w:hAnsi="Times New Roman"/>
                <w:bCs/>
                <w:noProof/>
                <w:sz w:val="16"/>
                <w:szCs w:val="16"/>
                <w:lang w:val="lt-LT"/>
              </w:rPr>
              <w:t>Labai gera</w:t>
            </w:r>
          </w:p>
        </w:tc>
        <w:tc>
          <w:tcPr>
            <w:tcW w:w="457" w:type="pct"/>
            <w:tcBorders>
              <w:top w:val="single" w:sz="4" w:space="0" w:color="000000"/>
              <w:left w:val="nil"/>
              <w:bottom w:val="single" w:sz="4" w:space="0" w:color="000000"/>
              <w:right w:val="single" w:sz="8" w:space="0" w:color="000000"/>
            </w:tcBorders>
            <w:vAlign w:val="center"/>
          </w:tcPr>
          <w:p w:rsidR="00FF5772" w:rsidRPr="008E57E2" w:rsidRDefault="00FF5772" w:rsidP="00975185">
            <w:pPr>
              <w:jc w:val="center"/>
              <w:rPr>
                <w:rFonts w:ascii="Times New Roman" w:hAnsi="Times New Roman"/>
                <w:bCs/>
                <w:noProof/>
                <w:sz w:val="16"/>
                <w:szCs w:val="16"/>
                <w:lang w:val="lt-LT"/>
              </w:rPr>
            </w:pPr>
            <w:r w:rsidRPr="00975185">
              <w:rPr>
                <w:rFonts w:ascii="Times New Roman" w:hAnsi="Times New Roman"/>
                <w:bCs/>
                <w:noProof/>
                <w:sz w:val="16"/>
                <w:szCs w:val="16"/>
                <w:lang w:val="lt-LT"/>
              </w:rPr>
              <w:t>Labai gera</w:t>
            </w:r>
          </w:p>
        </w:tc>
      </w:tr>
      <w:tr w:rsidR="00FF5772" w:rsidRPr="008E57E2" w:rsidTr="00975185">
        <w:trPr>
          <w:trHeight w:val="378"/>
        </w:trPr>
        <w:tc>
          <w:tcPr>
            <w:tcW w:w="552" w:type="pct"/>
            <w:vAlign w:val="center"/>
          </w:tcPr>
          <w:p w:rsidR="00FF5772" w:rsidRPr="008E57E2" w:rsidRDefault="00FF5772" w:rsidP="00975185">
            <w:pPr>
              <w:jc w:val="center"/>
              <w:rPr>
                <w:rFonts w:ascii="Times New Roman" w:hAnsi="Times New Roman"/>
                <w:bCs/>
                <w:noProof/>
                <w:sz w:val="16"/>
                <w:szCs w:val="16"/>
                <w:lang w:val="lt-LT"/>
              </w:rPr>
            </w:pPr>
            <w:r>
              <w:rPr>
                <w:rFonts w:ascii="Times New Roman" w:hAnsi="Times New Roman"/>
                <w:bCs/>
                <w:noProof/>
                <w:sz w:val="16"/>
                <w:szCs w:val="16"/>
                <w:lang w:val="lt-LT"/>
              </w:rPr>
              <w:t>Vilka ties Gudais</w:t>
            </w:r>
          </w:p>
        </w:tc>
        <w:tc>
          <w:tcPr>
            <w:tcW w:w="412" w:type="pct"/>
            <w:vAlign w:val="center"/>
          </w:tcPr>
          <w:p w:rsidR="00FF5772" w:rsidRPr="008E57E2" w:rsidRDefault="00FF5772" w:rsidP="00975185">
            <w:pPr>
              <w:jc w:val="center"/>
              <w:rPr>
                <w:rFonts w:ascii="Times New Roman" w:hAnsi="Times New Roman"/>
                <w:bCs/>
                <w:color w:val="000000"/>
                <w:sz w:val="16"/>
                <w:szCs w:val="16"/>
                <w:lang w:val="lt-LT"/>
              </w:rPr>
            </w:pPr>
            <w:r>
              <w:rPr>
                <w:rFonts w:ascii="Times New Roman" w:hAnsi="Times New Roman"/>
                <w:bCs/>
                <w:color w:val="000000"/>
                <w:sz w:val="16"/>
                <w:szCs w:val="16"/>
                <w:lang w:val="lt-LT"/>
              </w:rPr>
              <w:t>labai pakeistas</w:t>
            </w:r>
          </w:p>
        </w:tc>
        <w:tc>
          <w:tcPr>
            <w:tcW w:w="462" w:type="pct"/>
            <w:tcBorders>
              <w:top w:val="single" w:sz="4" w:space="0" w:color="000000"/>
              <w:left w:val="single" w:sz="4" w:space="0" w:color="000000"/>
              <w:right w:val="single" w:sz="4" w:space="0" w:color="000000"/>
            </w:tcBorders>
            <w:vAlign w:val="center"/>
          </w:tcPr>
          <w:p w:rsidR="00FF5772" w:rsidRPr="008E57E2" w:rsidRDefault="00FF5772" w:rsidP="00975185">
            <w:pPr>
              <w:jc w:val="center"/>
              <w:rPr>
                <w:rFonts w:ascii="Times New Roman" w:hAnsi="Times New Roman"/>
                <w:bCs/>
                <w:sz w:val="16"/>
                <w:szCs w:val="16"/>
                <w:lang w:val="lt-LT"/>
              </w:rPr>
            </w:pPr>
            <w:r w:rsidRPr="00DA7AB6">
              <w:rPr>
                <w:rFonts w:ascii="Times New Roman" w:hAnsi="Times New Roman"/>
                <w:bCs/>
                <w:sz w:val="16"/>
                <w:szCs w:val="16"/>
                <w:lang w:val="lt-LT"/>
              </w:rPr>
              <w:t>6116071</w:t>
            </w:r>
          </w:p>
        </w:tc>
        <w:tc>
          <w:tcPr>
            <w:tcW w:w="424" w:type="pct"/>
            <w:tcBorders>
              <w:top w:val="single" w:sz="4" w:space="0" w:color="000000"/>
              <w:left w:val="nil"/>
            </w:tcBorders>
            <w:vAlign w:val="center"/>
          </w:tcPr>
          <w:p w:rsidR="00FF5772" w:rsidRPr="008E57E2" w:rsidRDefault="00FF5772" w:rsidP="00975185">
            <w:pPr>
              <w:jc w:val="center"/>
              <w:rPr>
                <w:rFonts w:ascii="Times New Roman" w:hAnsi="Times New Roman"/>
                <w:bCs/>
                <w:sz w:val="16"/>
                <w:szCs w:val="16"/>
                <w:lang w:val="lt-LT"/>
              </w:rPr>
            </w:pPr>
            <w:r w:rsidRPr="00DA7AB6">
              <w:rPr>
                <w:rFonts w:ascii="Times New Roman" w:hAnsi="Times New Roman"/>
                <w:bCs/>
                <w:sz w:val="16"/>
                <w:szCs w:val="16"/>
                <w:lang w:val="lt-LT"/>
              </w:rPr>
              <w:t>368647</w:t>
            </w:r>
          </w:p>
        </w:tc>
        <w:tc>
          <w:tcPr>
            <w:tcW w:w="390" w:type="pct"/>
            <w:tcBorders>
              <w:top w:val="single" w:sz="4" w:space="0" w:color="000000"/>
              <w:left w:val="single" w:sz="8" w:space="0" w:color="000000"/>
              <w:bottom w:val="single" w:sz="4" w:space="0" w:color="000000"/>
              <w:right w:val="single" w:sz="4" w:space="0" w:color="000000"/>
            </w:tcBorders>
            <w:vAlign w:val="center"/>
          </w:tcPr>
          <w:p w:rsidR="00FF5772" w:rsidRPr="008E57E2" w:rsidRDefault="00FF5772" w:rsidP="00975185">
            <w:pPr>
              <w:jc w:val="center"/>
              <w:rPr>
                <w:rFonts w:ascii="Times New Roman" w:hAnsi="Times New Roman"/>
                <w:bCs/>
                <w:noProof/>
                <w:sz w:val="16"/>
                <w:szCs w:val="16"/>
                <w:lang w:val="lt-LT"/>
              </w:rPr>
            </w:pPr>
            <w:r w:rsidRPr="00975185">
              <w:rPr>
                <w:rFonts w:ascii="Times New Roman" w:hAnsi="Times New Roman"/>
                <w:bCs/>
                <w:noProof/>
                <w:sz w:val="16"/>
                <w:szCs w:val="16"/>
                <w:lang w:val="lt-LT"/>
              </w:rPr>
              <w:t>Labai gera</w:t>
            </w:r>
          </w:p>
        </w:tc>
        <w:tc>
          <w:tcPr>
            <w:tcW w:w="457" w:type="pct"/>
            <w:tcBorders>
              <w:top w:val="single" w:sz="4" w:space="0" w:color="000000"/>
              <w:left w:val="nil"/>
              <w:bottom w:val="single" w:sz="4" w:space="0" w:color="000000"/>
              <w:right w:val="single" w:sz="4" w:space="0" w:color="000000"/>
            </w:tcBorders>
            <w:vAlign w:val="center"/>
          </w:tcPr>
          <w:p w:rsidR="00FF5772" w:rsidRPr="008E57E2" w:rsidRDefault="00FF5772" w:rsidP="00975185">
            <w:pPr>
              <w:jc w:val="center"/>
              <w:rPr>
                <w:rFonts w:ascii="Times New Roman" w:hAnsi="Times New Roman"/>
                <w:bCs/>
                <w:noProof/>
                <w:sz w:val="16"/>
                <w:szCs w:val="16"/>
                <w:lang w:val="lt-LT"/>
              </w:rPr>
            </w:pPr>
            <w:r w:rsidRPr="00975185">
              <w:rPr>
                <w:rFonts w:ascii="Times New Roman" w:hAnsi="Times New Roman"/>
                <w:bCs/>
                <w:noProof/>
                <w:sz w:val="16"/>
                <w:szCs w:val="16"/>
                <w:lang w:val="lt-LT"/>
              </w:rPr>
              <w:t>Gera</w:t>
            </w:r>
          </w:p>
        </w:tc>
        <w:tc>
          <w:tcPr>
            <w:tcW w:w="457" w:type="pct"/>
            <w:tcBorders>
              <w:top w:val="single" w:sz="4" w:space="0" w:color="000000"/>
              <w:left w:val="nil"/>
              <w:bottom w:val="single" w:sz="4" w:space="0" w:color="000000"/>
              <w:right w:val="single" w:sz="4" w:space="0" w:color="000000"/>
            </w:tcBorders>
            <w:vAlign w:val="center"/>
          </w:tcPr>
          <w:p w:rsidR="00FF5772" w:rsidRPr="008E57E2" w:rsidRDefault="00FF5772" w:rsidP="00975185">
            <w:pPr>
              <w:jc w:val="center"/>
              <w:rPr>
                <w:rFonts w:ascii="Times New Roman" w:hAnsi="Times New Roman"/>
                <w:bCs/>
                <w:noProof/>
                <w:sz w:val="16"/>
                <w:szCs w:val="16"/>
                <w:lang w:val="lt-LT"/>
              </w:rPr>
            </w:pPr>
            <w:r w:rsidRPr="00975185">
              <w:rPr>
                <w:rFonts w:ascii="Times New Roman" w:hAnsi="Times New Roman"/>
                <w:bCs/>
                <w:noProof/>
                <w:sz w:val="16"/>
                <w:szCs w:val="16"/>
                <w:lang w:val="lt-LT"/>
              </w:rPr>
              <w:t>Labai gera</w:t>
            </w:r>
          </w:p>
        </w:tc>
        <w:tc>
          <w:tcPr>
            <w:tcW w:w="457" w:type="pct"/>
            <w:tcBorders>
              <w:top w:val="single" w:sz="4" w:space="0" w:color="000000"/>
              <w:left w:val="nil"/>
              <w:bottom w:val="single" w:sz="4" w:space="0" w:color="000000"/>
              <w:right w:val="single" w:sz="4" w:space="0" w:color="000000"/>
            </w:tcBorders>
            <w:vAlign w:val="center"/>
          </w:tcPr>
          <w:p w:rsidR="00FF5772" w:rsidRPr="008E57E2" w:rsidRDefault="00FF5772" w:rsidP="00975185">
            <w:pPr>
              <w:jc w:val="center"/>
              <w:rPr>
                <w:rFonts w:ascii="Times New Roman" w:hAnsi="Times New Roman"/>
                <w:bCs/>
                <w:noProof/>
                <w:sz w:val="16"/>
                <w:szCs w:val="16"/>
                <w:lang w:val="lt-LT"/>
              </w:rPr>
            </w:pPr>
            <w:r w:rsidRPr="00975185">
              <w:rPr>
                <w:rFonts w:ascii="Times New Roman" w:hAnsi="Times New Roman"/>
                <w:bCs/>
                <w:noProof/>
                <w:sz w:val="16"/>
                <w:szCs w:val="16"/>
                <w:lang w:val="lt-LT"/>
              </w:rPr>
              <w:t>Gera</w:t>
            </w:r>
          </w:p>
        </w:tc>
        <w:tc>
          <w:tcPr>
            <w:tcW w:w="476" w:type="pct"/>
            <w:tcBorders>
              <w:top w:val="single" w:sz="4" w:space="0" w:color="000000"/>
              <w:left w:val="nil"/>
              <w:bottom w:val="single" w:sz="4" w:space="0" w:color="000000"/>
              <w:right w:val="single" w:sz="4" w:space="0" w:color="000000"/>
            </w:tcBorders>
            <w:vAlign w:val="center"/>
          </w:tcPr>
          <w:p w:rsidR="00FF5772" w:rsidRPr="008E57E2" w:rsidRDefault="00FF5772" w:rsidP="00975185">
            <w:pPr>
              <w:jc w:val="center"/>
              <w:rPr>
                <w:rFonts w:ascii="Times New Roman" w:hAnsi="Times New Roman"/>
                <w:bCs/>
                <w:noProof/>
                <w:sz w:val="16"/>
                <w:szCs w:val="16"/>
                <w:lang w:val="lt-LT"/>
              </w:rPr>
            </w:pPr>
            <w:r w:rsidRPr="00975185">
              <w:rPr>
                <w:rFonts w:ascii="Times New Roman" w:hAnsi="Times New Roman"/>
                <w:bCs/>
                <w:noProof/>
                <w:sz w:val="16"/>
                <w:szCs w:val="16"/>
                <w:lang w:val="lt-LT"/>
              </w:rPr>
              <w:t>Vidutinė</w:t>
            </w:r>
          </w:p>
        </w:tc>
        <w:tc>
          <w:tcPr>
            <w:tcW w:w="457" w:type="pct"/>
            <w:tcBorders>
              <w:top w:val="single" w:sz="4" w:space="0" w:color="000000"/>
              <w:left w:val="nil"/>
              <w:bottom w:val="single" w:sz="4" w:space="0" w:color="000000"/>
              <w:right w:val="single" w:sz="4" w:space="0" w:color="000000"/>
            </w:tcBorders>
            <w:vAlign w:val="center"/>
          </w:tcPr>
          <w:p w:rsidR="00FF5772" w:rsidRPr="008E57E2" w:rsidRDefault="00FF5772" w:rsidP="00975185">
            <w:pPr>
              <w:jc w:val="center"/>
              <w:rPr>
                <w:rFonts w:ascii="Times New Roman" w:hAnsi="Times New Roman"/>
                <w:bCs/>
                <w:noProof/>
                <w:sz w:val="16"/>
                <w:szCs w:val="16"/>
                <w:lang w:val="lt-LT"/>
              </w:rPr>
            </w:pPr>
            <w:r w:rsidRPr="00975185">
              <w:rPr>
                <w:rFonts w:ascii="Times New Roman" w:hAnsi="Times New Roman"/>
                <w:bCs/>
                <w:noProof/>
                <w:sz w:val="16"/>
                <w:szCs w:val="16"/>
                <w:lang w:val="lt-LT"/>
              </w:rPr>
              <w:t>Labai gera</w:t>
            </w:r>
          </w:p>
        </w:tc>
        <w:tc>
          <w:tcPr>
            <w:tcW w:w="457" w:type="pct"/>
            <w:tcBorders>
              <w:top w:val="single" w:sz="4" w:space="0" w:color="000000"/>
              <w:left w:val="nil"/>
              <w:bottom w:val="single" w:sz="4" w:space="0" w:color="000000"/>
              <w:right w:val="single" w:sz="8" w:space="0" w:color="000000"/>
            </w:tcBorders>
            <w:vAlign w:val="center"/>
          </w:tcPr>
          <w:p w:rsidR="00FF5772" w:rsidRPr="008E57E2" w:rsidRDefault="00FF5772" w:rsidP="00975185">
            <w:pPr>
              <w:jc w:val="center"/>
              <w:rPr>
                <w:rFonts w:ascii="Times New Roman" w:hAnsi="Times New Roman"/>
                <w:bCs/>
                <w:noProof/>
                <w:sz w:val="16"/>
                <w:szCs w:val="16"/>
                <w:lang w:val="lt-LT"/>
              </w:rPr>
            </w:pPr>
            <w:r w:rsidRPr="00975185">
              <w:rPr>
                <w:rFonts w:ascii="Times New Roman" w:hAnsi="Times New Roman"/>
                <w:bCs/>
                <w:noProof/>
                <w:sz w:val="16"/>
                <w:szCs w:val="16"/>
                <w:lang w:val="lt-LT"/>
              </w:rPr>
              <w:t>Labai gera</w:t>
            </w:r>
          </w:p>
        </w:tc>
      </w:tr>
      <w:tr w:rsidR="00FF5772" w:rsidRPr="008E57E2" w:rsidTr="00975185">
        <w:trPr>
          <w:trHeight w:val="378"/>
        </w:trPr>
        <w:tc>
          <w:tcPr>
            <w:tcW w:w="552" w:type="pct"/>
            <w:vAlign w:val="center"/>
          </w:tcPr>
          <w:p w:rsidR="00FF5772" w:rsidRPr="008E57E2" w:rsidRDefault="00FF5772" w:rsidP="00975185">
            <w:pPr>
              <w:jc w:val="center"/>
              <w:rPr>
                <w:rFonts w:ascii="Times New Roman" w:hAnsi="Times New Roman"/>
                <w:b/>
                <w:bCs/>
                <w:sz w:val="20"/>
              </w:rPr>
            </w:pPr>
            <w:r>
              <w:rPr>
                <w:rFonts w:ascii="Times New Roman" w:hAnsi="Times New Roman"/>
                <w:bCs/>
                <w:noProof/>
                <w:sz w:val="16"/>
                <w:szCs w:val="16"/>
                <w:lang w:val="lt-LT"/>
              </w:rPr>
              <w:t>Nemunas ties Pagėgiais</w:t>
            </w:r>
          </w:p>
        </w:tc>
        <w:tc>
          <w:tcPr>
            <w:tcW w:w="412" w:type="pct"/>
            <w:vAlign w:val="center"/>
          </w:tcPr>
          <w:p w:rsidR="00FF5772" w:rsidRPr="008E57E2" w:rsidRDefault="00FF5772" w:rsidP="00975185">
            <w:pPr>
              <w:jc w:val="center"/>
              <w:rPr>
                <w:rFonts w:ascii="Times New Roman" w:hAnsi="Times New Roman"/>
              </w:rPr>
            </w:pPr>
            <w:r>
              <w:rPr>
                <w:rFonts w:ascii="Times New Roman" w:hAnsi="Times New Roman"/>
                <w:bCs/>
                <w:color w:val="000000"/>
                <w:sz w:val="16"/>
                <w:szCs w:val="16"/>
                <w:lang w:val="lt-LT"/>
              </w:rPr>
              <w:t>labai pakeistas</w:t>
            </w:r>
          </w:p>
        </w:tc>
        <w:tc>
          <w:tcPr>
            <w:tcW w:w="462" w:type="pct"/>
            <w:tcBorders>
              <w:left w:val="single" w:sz="4" w:space="0" w:color="000000"/>
            </w:tcBorders>
            <w:vAlign w:val="center"/>
          </w:tcPr>
          <w:p w:rsidR="00FF5772" w:rsidRPr="008E57E2" w:rsidRDefault="00FF5772" w:rsidP="00975185">
            <w:pPr>
              <w:jc w:val="center"/>
              <w:rPr>
                <w:rFonts w:ascii="Times New Roman" w:hAnsi="Times New Roman"/>
                <w:bCs/>
                <w:sz w:val="16"/>
                <w:szCs w:val="16"/>
                <w:lang w:val="lt-LT"/>
              </w:rPr>
            </w:pPr>
            <w:r w:rsidRPr="00BB2D02">
              <w:rPr>
                <w:rFonts w:ascii="Times New Roman" w:hAnsi="Times New Roman"/>
                <w:bCs/>
                <w:sz w:val="16"/>
                <w:szCs w:val="16"/>
                <w:lang w:val="lt-LT"/>
              </w:rPr>
              <w:t>6107352</w:t>
            </w:r>
          </w:p>
        </w:tc>
        <w:tc>
          <w:tcPr>
            <w:tcW w:w="424" w:type="pct"/>
            <w:vAlign w:val="center"/>
          </w:tcPr>
          <w:p w:rsidR="00FF5772" w:rsidRPr="008E57E2" w:rsidRDefault="00FF5772" w:rsidP="00975185">
            <w:pPr>
              <w:jc w:val="center"/>
              <w:rPr>
                <w:rFonts w:ascii="Times New Roman" w:hAnsi="Times New Roman"/>
                <w:bCs/>
                <w:sz w:val="16"/>
                <w:szCs w:val="16"/>
                <w:lang w:val="lt-LT"/>
              </w:rPr>
            </w:pPr>
            <w:r w:rsidRPr="00BB2D02">
              <w:rPr>
                <w:rFonts w:ascii="Times New Roman" w:hAnsi="Times New Roman"/>
                <w:bCs/>
                <w:sz w:val="16"/>
                <w:szCs w:val="16"/>
                <w:lang w:val="lt-LT"/>
              </w:rPr>
              <w:t>366318</w:t>
            </w:r>
          </w:p>
        </w:tc>
        <w:tc>
          <w:tcPr>
            <w:tcW w:w="390" w:type="pct"/>
            <w:tcBorders>
              <w:top w:val="single" w:sz="4" w:space="0" w:color="000000"/>
              <w:left w:val="single" w:sz="8" w:space="0" w:color="000000"/>
              <w:bottom w:val="single" w:sz="4" w:space="0" w:color="000000"/>
              <w:right w:val="single" w:sz="4" w:space="0" w:color="000000"/>
            </w:tcBorders>
            <w:vAlign w:val="center"/>
          </w:tcPr>
          <w:p w:rsidR="00FF5772" w:rsidRPr="008E57E2" w:rsidRDefault="00FF5772" w:rsidP="00975185">
            <w:pPr>
              <w:jc w:val="center"/>
              <w:rPr>
                <w:rFonts w:ascii="Times New Roman" w:hAnsi="Times New Roman"/>
                <w:bCs/>
                <w:noProof/>
                <w:sz w:val="16"/>
                <w:szCs w:val="16"/>
                <w:lang w:val="lt-LT"/>
              </w:rPr>
            </w:pPr>
            <w:r w:rsidRPr="00975185">
              <w:rPr>
                <w:rFonts w:ascii="Times New Roman" w:hAnsi="Times New Roman"/>
                <w:bCs/>
                <w:noProof/>
                <w:sz w:val="16"/>
                <w:szCs w:val="16"/>
                <w:lang w:val="lt-LT"/>
              </w:rPr>
              <w:t>Labai gera</w:t>
            </w:r>
          </w:p>
        </w:tc>
        <w:tc>
          <w:tcPr>
            <w:tcW w:w="457" w:type="pct"/>
            <w:tcBorders>
              <w:top w:val="single" w:sz="4" w:space="0" w:color="000000"/>
              <w:left w:val="nil"/>
              <w:bottom w:val="single" w:sz="4" w:space="0" w:color="000000"/>
              <w:right w:val="single" w:sz="4" w:space="0" w:color="000000"/>
            </w:tcBorders>
            <w:vAlign w:val="center"/>
          </w:tcPr>
          <w:p w:rsidR="00FF5772" w:rsidRPr="008E57E2" w:rsidRDefault="00FF5772" w:rsidP="00975185">
            <w:pPr>
              <w:jc w:val="center"/>
              <w:rPr>
                <w:rFonts w:ascii="Times New Roman" w:hAnsi="Times New Roman"/>
                <w:bCs/>
                <w:noProof/>
                <w:sz w:val="16"/>
                <w:szCs w:val="16"/>
                <w:lang w:val="lt-LT"/>
              </w:rPr>
            </w:pPr>
            <w:r w:rsidRPr="00975185">
              <w:rPr>
                <w:rFonts w:ascii="Times New Roman" w:hAnsi="Times New Roman"/>
                <w:bCs/>
                <w:noProof/>
                <w:sz w:val="16"/>
                <w:szCs w:val="16"/>
                <w:lang w:val="lt-LT"/>
              </w:rPr>
              <w:t>Gera</w:t>
            </w:r>
          </w:p>
        </w:tc>
        <w:tc>
          <w:tcPr>
            <w:tcW w:w="457" w:type="pct"/>
            <w:tcBorders>
              <w:top w:val="single" w:sz="4" w:space="0" w:color="000000"/>
              <w:left w:val="nil"/>
              <w:bottom w:val="single" w:sz="4" w:space="0" w:color="000000"/>
              <w:right w:val="single" w:sz="4" w:space="0" w:color="000000"/>
            </w:tcBorders>
            <w:vAlign w:val="center"/>
          </w:tcPr>
          <w:p w:rsidR="00FF5772" w:rsidRPr="008E57E2" w:rsidRDefault="00FF5772" w:rsidP="00975185">
            <w:pPr>
              <w:jc w:val="center"/>
              <w:rPr>
                <w:rFonts w:ascii="Times New Roman" w:hAnsi="Times New Roman"/>
                <w:bCs/>
                <w:noProof/>
                <w:sz w:val="16"/>
                <w:szCs w:val="16"/>
                <w:lang w:val="lt-LT"/>
              </w:rPr>
            </w:pPr>
            <w:r w:rsidRPr="00975185">
              <w:rPr>
                <w:rFonts w:ascii="Times New Roman" w:hAnsi="Times New Roman"/>
                <w:bCs/>
                <w:noProof/>
                <w:sz w:val="16"/>
                <w:szCs w:val="16"/>
                <w:lang w:val="lt-LT"/>
              </w:rPr>
              <w:t>Labai gera</w:t>
            </w:r>
          </w:p>
        </w:tc>
        <w:tc>
          <w:tcPr>
            <w:tcW w:w="457" w:type="pct"/>
            <w:tcBorders>
              <w:top w:val="single" w:sz="4" w:space="0" w:color="000000"/>
              <w:left w:val="nil"/>
              <w:bottom w:val="single" w:sz="4" w:space="0" w:color="000000"/>
              <w:right w:val="single" w:sz="4" w:space="0" w:color="000000"/>
            </w:tcBorders>
            <w:vAlign w:val="center"/>
          </w:tcPr>
          <w:p w:rsidR="00FF5772" w:rsidRPr="008E57E2" w:rsidRDefault="00FF5772" w:rsidP="00975185">
            <w:pPr>
              <w:jc w:val="center"/>
              <w:rPr>
                <w:rFonts w:ascii="Times New Roman" w:hAnsi="Times New Roman"/>
                <w:bCs/>
                <w:noProof/>
                <w:sz w:val="16"/>
                <w:szCs w:val="16"/>
                <w:lang w:val="lt-LT"/>
              </w:rPr>
            </w:pPr>
            <w:r w:rsidRPr="00975185">
              <w:rPr>
                <w:rFonts w:ascii="Times New Roman" w:hAnsi="Times New Roman"/>
                <w:bCs/>
                <w:noProof/>
                <w:sz w:val="16"/>
                <w:szCs w:val="16"/>
                <w:lang w:val="lt-LT"/>
              </w:rPr>
              <w:t>Gera</w:t>
            </w:r>
          </w:p>
        </w:tc>
        <w:tc>
          <w:tcPr>
            <w:tcW w:w="476" w:type="pct"/>
            <w:tcBorders>
              <w:top w:val="single" w:sz="4" w:space="0" w:color="000000"/>
              <w:left w:val="nil"/>
              <w:bottom w:val="single" w:sz="4" w:space="0" w:color="000000"/>
              <w:right w:val="single" w:sz="4" w:space="0" w:color="000000"/>
            </w:tcBorders>
            <w:vAlign w:val="center"/>
          </w:tcPr>
          <w:p w:rsidR="00FF5772" w:rsidRPr="008E57E2" w:rsidRDefault="00FF5772" w:rsidP="00975185">
            <w:pPr>
              <w:jc w:val="center"/>
              <w:rPr>
                <w:rFonts w:ascii="Times New Roman" w:hAnsi="Times New Roman"/>
                <w:bCs/>
                <w:noProof/>
                <w:sz w:val="16"/>
                <w:szCs w:val="16"/>
                <w:lang w:val="lt-LT"/>
              </w:rPr>
            </w:pPr>
            <w:r w:rsidRPr="00975185">
              <w:rPr>
                <w:rFonts w:ascii="Times New Roman" w:hAnsi="Times New Roman"/>
                <w:bCs/>
                <w:noProof/>
                <w:sz w:val="16"/>
                <w:szCs w:val="16"/>
                <w:lang w:val="lt-LT"/>
              </w:rPr>
              <w:t>Gera</w:t>
            </w:r>
          </w:p>
        </w:tc>
        <w:tc>
          <w:tcPr>
            <w:tcW w:w="457" w:type="pct"/>
            <w:tcBorders>
              <w:top w:val="single" w:sz="4" w:space="0" w:color="000000"/>
              <w:left w:val="nil"/>
              <w:bottom w:val="single" w:sz="4" w:space="0" w:color="000000"/>
              <w:right w:val="single" w:sz="4" w:space="0" w:color="000000"/>
            </w:tcBorders>
            <w:vAlign w:val="center"/>
          </w:tcPr>
          <w:p w:rsidR="00FF5772" w:rsidRPr="008E57E2" w:rsidRDefault="00FF5772" w:rsidP="00975185">
            <w:pPr>
              <w:jc w:val="center"/>
              <w:rPr>
                <w:rFonts w:ascii="Times New Roman" w:hAnsi="Times New Roman"/>
                <w:bCs/>
                <w:noProof/>
                <w:sz w:val="16"/>
                <w:szCs w:val="16"/>
                <w:lang w:val="lt-LT"/>
              </w:rPr>
            </w:pPr>
            <w:r w:rsidRPr="00975185">
              <w:rPr>
                <w:rFonts w:ascii="Times New Roman" w:hAnsi="Times New Roman"/>
                <w:bCs/>
                <w:noProof/>
                <w:sz w:val="16"/>
                <w:szCs w:val="16"/>
                <w:lang w:val="lt-LT"/>
              </w:rPr>
              <w:t>Labai gera</w:t>
            </w:r>
          </w:p>
        </w:tc>
        <w:tc>
          <w:tcPr>
            <w:tcW w:w="457" w:type="pct"/>
            <w:tcBorders>
              <w:top w:val="single" w:sz="4" w:space="0" w:color="000000"/>
              <w:left w:val="nil"/>
              <w:bottom w:val="single" w:sz="4" w:space="0" w:color="000000"/>
              <w:right w:val="single" w:sz="8" w:space="0" w:color="000000"/>
            </w:tcBorders>
            <w:vAlign w:val="center"/>
          </w:tcPr>
          <w:p w:rsidR="00FF5772" w:rsidRPr="008E57E2" w:rsidRDefault="00FF5772" w:rsidP="00975185">
            <w:pPr>
              <w:jc w:val="center"/>
              <w:rPr>
                <w:rFonts w:ascii="Times New Roman" w:hAnsi="Times New Roman"/>
                <w:bCs/>
                <w:noProof/>
                <w:sz w:val="16"/>
                <w:szCs w:val="16"/>
                <w:lang w:val="lt-LT"/>
              </w:rPr>
            </w:pPr>
            <w:r w:rsidRPr="00975185">
              <w:rPr>
                <w:rFonts w:ascii="Times New Roman" w:hAnsi="Times New Roman"/>
                <w:bCs/>
                <w:noProof/>
                <w:sz w:val="16"/>
                <w:szCs w:val="16"/>
                <w:lang w:val="lt-LT"/>
              </w:rPr>
              <w:t>Labai gera</w:t>
            </w:r>
          </w:p>
        </w:tc>
      </w:tr>
    </w:tbl>
    <w:p w:rsidR="00FF5772" w:rsidRPr="008E57E2" w:rsidRDefault="00FF5772" w:rsidP="00176835">
      <w:pPr>
        <w:pStyle w:val="centrbold"/>
        <w:shd w:val="clear" w:color="auto" w:fill="FFFFFF"/>
        <w:spacing w:before="120" w:beforeAutospacing="0" w:after="0" w:afterAutospacing="0"/>
        <w:jc w:val="center"/>
        <w:rPr>
          <w:bCs/>
          <w:i/>
          <w:color w:val="000000"/>
          <w:sz w:val="20"/>
          <w:szCs w:val="20"/>
        </w:rPr>
      </w:pPr>
      <w:r w:rsidRPr="008E57E2">
        <w:rPr>
          <w:bCs/>
          <w:color w:val="000000"/>
          <w:sz w:val="20"/>
          <w:szCs w:val="20"/>
        </w:rPr>
        <w:t>(</w:t>
      </w:r>
      <w:r w:rsidRPr="008E57E2">
        <w:rPr>
          <w:bCs/>
          <w:i/>
          <w:color w:val="000000"/>
          <w:sz w:val="20"/>
          <w:szCs w:val="20"/>
        </w:rPr>
        <w:t xml:space="preserve">šaltinis: </w:t>
      </w:r>
      <w:r w:rsidRPr="008E57E2">
        <w:rPr>
          <w:bCs/>
          <w:i/>
          <w:noProof/>
          <w:color w:val="000000"/>
          <w:sz w:val="20"/>
          <w:szCs w:val="20"/>
        </w:rPr>
        <w:t>www.gamta.lt</w:t>
      </w:r>
      <w:r w:rsidRPr="008E57E2">
        <w:rPr>
          <w:bCs/>
          <w:noProof/>
          <w:color w:val="000000"/>
          <w:sz w:val="20"/>
          <w:szCs w:val="20"/>
        </w:rPr>
        <w:t>)</w:t>
      </w:r>
    </w:p>
    <w:p w:rsidR="00FF5772" w:rsidRPr="008E57E2" w:rsidRDefault="00FF5772" w:rsidP="00333027">
      <w:pPr>
        <w:contextualSpacing/>
        <w:jc w:val="right"/>
        <w:rPr>
          <w:rFonts w:ascii="Times New Roman" w:hAnsi="Times New Roman"/>
          <w:b/>
          <w:snapToGrid w:val="0"/>
          <w:color w:val="000000"/>
          <w:szCs w:val="24"/>
          <w:lang w:val="lt-LT"/>
        </w:rPr>
      </w:pPr>
    </w:p>
    <w:p w:rsidR="00FF5772" w:rsidRPr="008E57E2" w:rsidRDefault="00FF5772" w:rsidP="00333027">
      <w:pPr>
        <w:contextualSpacing/>
        <w:jc w:val="right"/>
        <w:rPr>
          <w:rFonts w:ascii="Times New Roman" w:hAnsi="Times New Roman"/>
          <w:b/>
          <w:color w:val="000000"/>
          <w:szCs w:val="24"/>
          <w:lang w:val="lt-LT"/>
        </w:rPr>
      </w:pPr>
      <w:r w:rsidRPr="008E57E2">
        <w:rPr>
          <w:rFonts w:ascii="Times New Roman" w:hAnsi="Times New Roman"/>
          <w:b/>
          <w:snapToGrid w:val="0"/>
          <w:color w:val="000000"/>
          <w:szCs w:val="24"/>
          <w:lang w:val="lt-LT"/>
        </w:rPr>
        <w:t>1</w:t>
      </w:r>
      <w:r>
        <w:rPr>
          <w:rFonts w:ascii="Times New Roman" w:hAnsi="Times New Roman"/>
          <w:b/>
          <w:snapToGrid w:val="0"/>
          <w:color w:val="000000"/>
          <w:szCs w:val="24"/>
          <w:lang w:val="lt-LT"/>
        </w:rPr>
        <w:t>2</w:t>
      </w:r>
      <w:r w:rsidRPr="008E57E2">
        <w:rPr>
          <w:rFonts w:ascii="Times New Roman" w:hAnsi="Times New Roman"/>
          <w:b/>
          <w:color w:val="000000"/>
          <w:szCs w:val="24"/>
          <w:lang w:val="lt-LT"/>
        </w:rPr>
        <w:t xml:space="preserve"> lentelė</w:t>
      </w:r>
    </w:p>
    <w:p w:rsidR="00FF5772" w:rsidRPr="008E57E2" w:rsidRDefault="00FF5772" w:rsidP="00AD4A04">
      <w:pPr>
        <w:spacing w:before="120" w:after="120"/>
        <w:jc w:val="center"/>
        <w:rPr>
          <w:rFonts w:ascii="Times New Roman" w:hAnsi="Times New Roman"/>
          <w:color w:val="000000"/>
          <w:szCs w:val="24"/>
          <w:lang w:val="lt-LT"/>
        </w:rPr>
      </w:pPr>
      <w:r w:rsidRPr="008E57E2">
        <w:rPr>
          <w:rFonts w:ascii="Times New Roman" w:hAnsi="Times New Roman"/>
          <w:color w:val="000000"/>
          <w:szCs w:val="24"/>
          <w:lang w:val="lt-LT"/>
        </w:rPr>
        <w:t>2018 m. Upių ekologinės būklės klasės pagal fizikinių-cheminių kokybės elementų rodiklius</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8"/>
        <w:gridCol w:w="812"/>
        <w:gridCol w:w="910"/>
        <w:gridCol w:w="836"/>
        <w:gridCol w:w="769"/>
        <w:gridCol w:w="938"/>
        <w:gridCol w:w="901"/>
        <w:gridCol w:w="901"/>
        <w:gridCol w:w="901"/>
        <w:gridCol w:w="901"/>
        <w:gridCol w:w="901"/>
      </w:tblGrid>
      <w:tr w:rsidR="00FF5772" w:rsidRPr="008E57E2" w:rsidTr="00666FD7">
        <w:trPr>
          <w:trHeight w:val="499"/>
        </w:trPr>
        <w:tc>
          <w:tcPr>
            <w:tcW w:w="552" w:type="pct"/>
            <w:vMerge w:val="restart"/>
            <w:shd w:val="clear" w:color="auto" w:fill="DDD9C3"/>
            <w:vAlign w:val="center"/>
          </w:tcPr>
          <w:p w:rsidR="00FF5772" w:rsidRPr="008E57E2" w:rsidRDefault="00FF5772" w:rsidP="002D0CBE">
            <w:pPr>
              <w:jc w:val="center"/>
              <w:rPr>
                <w:rFonts w:ascii="Times New Roman" w:hAnsi="Times New Roman"/>
                <w:b/>
                <w:sz w:val="16"/>
                <w:szCs w:val="16"/>
                <w:lang w:val="lt-LT"/>
              </w:rPr>
            </w:pPr>
            <w:r w:rsidRPr="008E57E2">
              <w:rPr>
                <w:rFonts w:ascii="Times New Roman" w:hAnsi="Times New Roman"/>
                <w:b/>
                <w:sz w:val="16"/>
                <w:szCs w:val="16"/>
                <w:lang w:val="lt-LT"/>
              </w:rPr>
              <w:t xml:space="preserve">Upės </w:t>
            </w:r>
          </w:p>
          <w:p w:rsidR="00FF5772" w:rsidRPr="008E57E2" w:rsidRDefault="00FF5772" w:rsidP="002D0CBE">
            <w:pPr>
              <w:jc w:val="center"/>
              <w:rPr>
                <w:rFonts w:ascii="Times New Roman" w:hAnsi="Times New Roman"/>
                <w:b/>
                <w:sz w:val="16"/>
                <w:szCs w:val="16"/>
                <w:lang w:val="lt-LT"/>
              </w:rPr>
            </w:pPr>
            <w:r w:rsidRPr="008E57E2">
              <w:rPr>
                <w:rFonts w:ascii="Times New Roman" w:hAnsi="Times New Roman"/>
                <w:b/>
                <w:sz w:val="16"/>
                <w:szCs w:val="16"/>
                <w:lang w:val="lt-LT"/>
              </w:rPr>
              <w:t>pavadinimas</w:t>
            </w:r>
          </w:p>
        </w:tc>
        <w:tc>
          <w:tcPr>
            <w:tcW w:w="412" w:type="pct"/>
            <w:vMerge w:val="restart"/>
            <w:shd w:val="clear" w:color="auto" w:fill="DDD9C3"/>
            <w:vAlign w:val="center"/>
          </w:tcPr>
          <w:p w:rsidR="00FF5772" w:rsidRPr="008E57E2" w:rsidRDefault="00FF5772" w:rsidP="002D0CBE">
            <w:pPr>
              <w:jc w:val="center"/>
              <w:rPr>
                <w:rFonts w:ascii="Times New Roman" w:hAnsi="Times New Roman"/>
                <w:b/>
                <w:sz w:val="16"/>
                <w:szCs w:val="16"/>
                <w:lang w:val="lt-LT"/>
              </w:rPr>
            </w:pPr>
            <w:r w:rsidRPr="008E57E2">
              <w:rPr>
                <w:rFonts w:ascii="Times New Roman" w:hAnsi="Times New Roman"/>
                <w:b/>
                <w:sz w:val="16"/>
                <w:szCs w:val="16"/>
                <w:lang w:val="lt-LT"/>
              </w:rPr>
              <w:t>Vandens telkinio pobūdis</w:t>
            </w:r>
          </w:p>
        </w:tc>
        <w:tc>
          <w:tcPr>
            <w:tcW w:w="885" w:type="pct"/>
            <w:gridSpan w:val="2"/>
            <w:shd w:val="clear" w:color="auto" w:fill="DDD9C3"/>
            <w:vAlign w:val="center"/>
          </w:tcPr>
          <w:p w:rsidR="00FF5772" w:rsidRPr="008E57E2" w:rsidRDefault="00FF5772" w:rsidP="002D0CBE">
            <w:pPr>
              <w:jc w:val="center"/>
              <w:rPr>
                <w:rFonts w:ascii="Times New Roman" w:hAnsi="Times New Roman"/>
                <w:b/>
                <w:sz w:val="16"/>
                <w:szCs w:val="16"/>
                <w:lang w:val="lt-LT"/>
              </w:rPr>
            </w:pPr>
            <w:r w:rsidRPr="008E57E2">
              <w:rPr>
                <w:rFonts w:ascii="Times New Roman" w:hAnsi="Times New Roman"/>
                <w:b/>
                <w:sz w:val="16"/>
                <w:szCs w:val="16"/>
                <w:lang w:val="lt-LT"/>
              </w:rPr>
              <w:t>Koordinatės</w:t>
            </w:r>
          </w:p>
        </w:tc>
        <w:tc>
          <w:tcPr>
            <w:tcW w:w="390" w:type="pct"/>
            <w:vMerge w:val="restart"/>
            <w:shd w:val="clear" w:color="auto" w:fill="DDD9C3"/>
            <w:vAlign w:val="center"/>
          </w:tcPr>
          <w:p w:rsidR="00FF5772" w:rsidRPr="008E57E2" w:rsidRDefault="00FF5772" w:rsidP="002D0CBE">
            <w:pPr>
              <w:jc w:val="center"/>
              <w:rPr>
                <w:rFonts w:ascii="Times New Roman" w:hAnsi="Times New Roman"/>
                <w:b/>
                <w:noProof/>
                <w:sz w:val="16"/>
                <w:szCs w:val="16"/>
                <w:lang w:val="lt-LT"/>
              </w:rPr>
            </w:pPr>
            <w:r w:rsidRPr="008E57E2">
              <w:rPr>
                <w:rFonts w:ascii="Times New Roman" w:hAnsi="Times New Roman"/>
                <w:b/>
                <w:noProof/>
                <w:sz w:val="16"/>
                <w:szCs w:val="16"/>
                <w:lang w:val="lt-LT"/>
              </w:rPr>
              <w:t>Ekolo</w:t>
            </w:r>
          </w:p>
          <w:p w:rsidR="00FF5772" w:rsidRPr="008E57E2" w:rsidRDefault="00FF5772" w:rsidP="002D0CBE">
            <w:pPr>
              <w:jc w:val="center"/>
              <w:rPr>
                <w:rFonts w:ascii="Times New Roman" w:hAnsi="Times New Roman"/>
                <w:b/>
                <w:noProof/>
                <w:sz w:val="16"/>
                <w:szCs w:val="16"/>
                <w:lang w:val="lt-LT"/>
              </w:rPr>
            </w:pPr>
            <w:r w:rsidRPr="008E57E2">
              <w:rPr>
                <w:rFonts w:ascii="Times New Roman" w:hAnsi="Times New Roman"/>
                <w:b/>
                <w:noProof/>
                <w:sz w:val="16"/>
                <w:szCs w:val="16"/>
                <w:lang w:val="lt-LT"/>
              </w:rPr>
              <w:t>gi</w:t>
            </w:r>
            <w:r w:rsidRPr="008E57E2">
              <w:rPr>
                <w:rFonts w:ascii="Times New Roman" w:hAnsi="Times New Roman"/>
                <w:b/>
                <w:sz w:val="16"/>
                <w:szCs w:val="16"/>
                <w:lang w:val="lt-LT"/>
              </w:rPr>
              <w:t>nė būklė pagal O</w:t>
            </w:r>
            <w:r w:rsidRPr="008E57E2">
              <w:rPr>
                <w:rFonts w:ascii="Times New Roman" w:hAnsi="Times New Roman"/>
                <w:b/>
                <w:sz w:val="16"/>
                <w:szCs w:val="16"/>
                <w:vertAlign w:val="subscript"/>
                <w:lang w:val="lt-LT"/>
              </w:rPr>
              <w:t>2</w:t>
            </w:r>
          </w:p>
        </w:tc>
        <w:tc>
          <w:tcPr>
            <w:tcW w:w="476" w:type="pct"/>
            <w:vMerge w:val="restart"/>
            <w:shd w:val="clear" w:color="auto" w:fill="DDD9C3"/>
            <w:vAlign w:val="center"/>
          </w:tcPr>
          <w:p w:rsidR="00FF5772" w:rsidRPr="008E57E2" w:rsidRDefault="00FF5772" w:rsidP="002D0CBE">
            <w:pPr>
              <w:jc w:val="center"/>
              <w:rPr>
                <w:rFonts w:ascii="Times New Roman" w:hAnsi="Times New Roman"/>
                <w:b/>
                <w:sz w:val="16"/>
                <w:szCs w:val="16"/>
                <w:lang w:val="lt-LT"/>
              </w:rPr>
            </w:pPr>
            <w:r w:rsidRPr="008E57E2">
              <w:rPr>
                <w:rFonts w:ascii="Times New Roman" w:hAnsi="Times New Roman"/>
                <w:b/>
                <w:sz w:val="16"/>
                <w:szCs w:val="16"/>
                <w:lang w:val="lt-LT"/>
              </w:rPr>
              <w:t>Ekologinė būklė pagal BDS</w:t>
            </w:r>
            <w:r w:rsidRPr="008E57E2">
              <w:rPr>
                <w:rFonts w:ascii="Times New Roman" w:hAnsi="Times New Roman"/>
                <w:b/>
                <w:sz w:val="16"/>
                <w:szCs w:val="16"/>
                <w:vertAlign w:val="subscript"/>
                <w:lang w:val="lt-LT"/>
              </w:rPr>
              <w:t>7</w:t>
            </w:r>
          </w:p>
        </w:tc>
        <w:tc>
          <w:tcPr>
            <w:tcW w:w="457" w:type="pct"/>
            <w:vMerge w:val="restart"/>
            <w:shd w:val="clear" w:color="auto" w:fill="DDD9C3"/>
            <w:vAlign w:val="center"/>
          </w:tcPr>
          <w:p w:rsidR="00FF5772" w:rsidRPr="008E57E2" w:rsidRDefault="00FF5772" w:rsidP="002D0CBE">
            <w:pPr>
              <w:jc w:val="center"/>
              <w:rPr>
                <w:rFonts w:ascii="Times New Roman" w:hAnsi="Times New Roman"/>
                <w:b/>
                <w:sz w:val="16"/>
                <w:szCs w:val="16"/>
                <w:lang w:val="lt-LT"/>
              </w:rPr>
            </w:pPr>
            <w:r w:rsidRPr="008E57E2">
              <w:rPr>
                <w:rFonts w:ascii="Times New Roman" w:hAnsi="Times New Roman"/>
                <w:b/>
                <w:sz w:val="16"/>
                <w:szCs w:val="16"/>
                <w:lang w:val="lt-LT"/>
              </w:rPr>
              <w:t xml:space="preserve">Ekologinė būklė pagal </w:t>
            </w:r>
          </w:p>
          <w:p w:rsidR="00FF5772" w:rsidRPr="008E57E2" w:rsidRDefault="00FF5772" w:rsidP="002D0CBE">
            <w:pPr>
              <w:jc w:val="center"/>
              <w:rPr>
                <w:rFonts w:ascii="Times New Roman" w:hAnsi="Times New Roman"/>
                <w:b/>
                <w:sz w:val="16"/>
                <w:szCs w:val="16"/>
                <w:lang w:val="lt-LT"/>
              </w:rPr>
            </w:pPr>
            <w:r w:rsidRPr="008E57E2">
              <w:rPr>
                <w:rFonts w:ascii="Times New Roman" w:hAnsi="Times New Roman"/>
                <w:b/>
                <w:sz w:val="16"/>
                <w:szCs w:val="16"/>
                <w:lang w:val="lt-LT"/>
              </w:rPr>
              <w:t>NH</w:t>
            </w:r>
            <w:r w:rsidRPr="008E57E2">
              <w:rPr>
                <w:rFonts w:ascii="Times New Roman" w:hAnsi="Times New Roman"/>
                <w:b/>
                <w:sz w:val="16"/>
                <w:szCs w:val="16"/>
                <w:vertAlign w:val="subscript"/>
                <w:lang w:val="lt-LT"/>
              </w:rPr>
              <w:t>4</w:t>
            </w:r>
            <w:r w:rsidRPr="008E57E2">
              <w:rPr>
                <w:rFonts w:ascii="Times New Roman" w:hAnsi="Times New Roman"/>
                <w:b/>
                <w:sz w:val="16"/>
                <w:szCs w:val="16"/>
                <w:lang w:val="lt-LT"/>
              </w:rPr>
              <w:t>-N</w:t>
            </w:r>
          </w:p>
        </w:tc>
        <w:tc>
          <w:tcPr>
            <w:tcW w:w="457" w:type="pct"/>
            <w:vMerge w:val="restart"/>
            <w:shd w:val="clear" w:color="auto" w:fill="DDD9C3"/>
            <w:vAlign w:val="center"/>
          </w:tcPr>
          <w:p w:rsidR="00FF5772" w:rsidRPr="008E57E2" w:rsidRDefault="00FF5772" w:rsidP="002D0CBE">
            <w:pPr>
              <w:jc w:val="center"/>
              <w:rPr>
                <w:rFonts w:ascii="Times New Roman" w:hAnsi="Times New Roman"/>
                <w:b/>
                <w:sz w:val="16"/>
                <w:szCs w:val="16"/>
                <w:lang w:val="lt-LT"/>
              </w:rPr>
            </w:pPr>
            <w:r w:rsidRPr="008E57E2">
              <w:rPr>
                <w:rFonts w:ascii="Times New Roman" w:hAnsi="Times New Roman"/>
                <w:b/>
                <w:sz w:val="16"/>
                <w:szCs w:val="16"/>
                <w:lang w:val="lt-LT"/>
              </w:rPr>
              <w:t xml:space="preserve">Ekologinė būklė pagal </w:t>
            </w:r>
          </w:p>
          <w:p w:rsidR="00FF5772" w:rsidRPr="008E57E2" w:rsidRDefault="00FF5772" w:rsidP="002D0CBE">
            <w:pPr>
              <w:jc w:val="center"/>
              <w:rPr>
                <w:rFonts w:ascii="Times New Roman" w:hAnsi="Times New Roman"/>
                <w:b/>
                <w:sz w:val="16"/>
                <w:szCs w:val="16"/>
                <w:lang w:val="lt-LT"/>
              </w:rPr>
            </w:pPr>
            <w:r w:rsidRPr="008E57E2">
              <w:rPr>
                <w:rFonts w:ascii="Times New Roman" w:hAnsi="Times New Roman"/>
                <w:b/>
                <w:sz w:val="16"/>
                <w:szCs w:val="16"/>
                <w:lang w:val="lt-LT"/>
              </w:rPr>
              <w:t>NO</w:t>
            </w:r>
            <w:r w:rsidRPr="008E57E2">
              <w:rPr>
                <w:rFonts w:ascii="Times New Roman" w:hAnsi="Times New Roman"/>
                <w:b/>
                <w:sz w:val="16"/>
                <w:szCs w:val="16"/>
                <w:vertAlign w:val="subscript"/>
                <w:lang w:val="lt-LT"/>
              </w:rPr>
              <w:t>3</w:t>
            </w:r>
            <w:r w:rsidRPr="008E57E2">
              <w:rPr>
                <w:rFonts w:ascii="Times New Roman" w:hAnsi="Times New Roman"/>
                <w:b/>
                <w:sz w:val="16"/>
                <w:szCs w:val="16"/>
                <w:lang w:val="lt-LT"/>
              </w:rPr>
              <w:t>-N</w:t>
            </w:r>
          </w:p>
        </w:tc>
        <w:tc>
          <w:tcPr>
            <w:tcW w:w="457" w:type="pct"/>
            <w:vMerge w:val="restart"/>
            <w:shd w:val="clear" w:color="auto" w:fill="DDD9C3"/>
            <w:vAlign w:val="center"/>
          </w:tcPr>
          <w:p w:rsidR="00FF5772" w:rsidRPr="008E57E2" w:rsidRDefault="00FF5772" w:rsidP="002D0CBE">
            <w:pPr>
              <w:jc w:val="center"/>
              <w:rPr>
                <w:rFonts w:ascii="Times New Roman" w:hAnsi="Times New Roman"/>
                <w:b/>
                <w:sz w:val="16"/>
                <w:szCs w:val="16"/>
                <w:lang w:val="lt-LT"/>
              </w:rPr>
            </w:pPr>
            <w:r w:rsidRPr="008E57E2">
              <w:rPr>
                <w:rFonts w:ascii="Times New Roman" w:hAnsi="Times New Roman"/>
                <w:b/>
                <w:sz w:val="16"/>
                <w:szCs w:val="16"/>
                <w:lang w:val="lt-LT"/>
              </w:rPr>
              <w:t>Ekologinė būklė pagal N</w:t>
            </w:r>
          </w:p>
        </w:tc>
        <w:tc>
          <w:tcPr>
            <w:tcW w:w="457" w:type="pct"/>
            <w:vMerge w:val="restart"/>
            <w:shd w:val="clear" w:color="auto" w:fill="DDD9C3"/>
            <w:vAlign w:val="center"/>
          </w:tcPr>
          <w:p w:rsidR="00FF5772" w:rsidRPr="008E57E2" w:rsidRDefault="00FF5772" w:rsidP="002D0CBE">
            <w:pPr>
              <w:jc w:val="center"/>
              <w:rPr>
                <w:rFonts w:ascii="Times New Roman" w:hAnsi="Times New Roman"/>
                <w:b/>
                <w:sz w:val="16"/>
                <w:szCs w:val="16"/>
                <w:lang w:val="lt-LT"/>
              </w:rPr>
            </w:pPr>
            <w:r w:rsidRPr="008E57E2">
              <w:rPr>
                <w:rFonts w:ascii="Times New Roman" w:hAnsi="Times New Roman"/>
                <w:b/>
                <w:sz w:val="16"/>
                <w:szCs w:val="16"/>
                <w:lang w:val="lt-LT"/>
              </w:rPr>
              <w:t>Ekologinė būklė pagal PO</w:t>
            </w:r>
            <w:r w:rsidRPr="008E57E2">
              <w:rPr>
                <w:rFonts w:ascii="Times New Roman" w:hAnsi="Times New Roman"/>
                <w:b/>
                <w:sz w:val="16"/>
                <w:szCs w:val="16"/>
                <w:vertAlign w:val="subscript"/>
                <w:lang w:val="lt-LT"/>
              </w:rPr>
              <w:t>4</w:t>
            </w:r>
            <w:r w:rsidRPr="008E57E2">
              <w:rPr>
                <w:rFonts w:ascii="Times New Roman" w:hAnsi="Times New Roman"/>
                <w:b/>
                <w:sz w:val="16"/>
                <w:szCs w:val="16"/>
                <w:lang w:val="lt-LT"/>
              </w:rPr>
              <w:t>-P</w:t>
            </w:r>
          </w:p>
        </w:tc>
        <w:tc>
          <w:tcPr>
            <w:tcW w:w="457" w:type="pct"/>
            <w:vMerge w:val="restart"/>
            <w:shd w:val="clear" w:color="auto" w:fill="DDD9C3"/>
            <w:vAlign w:val="center"/>
          </w:tcPr>
          <w:p w:rsidR="00FF5772" w:rsidRPr="008E57E2" w:rsidRDefault="00FF5772" w:rsidP="002D0CBE">
            <w:pPr>
              <w:jc w:val="center"/>
              <w:rPr>
                <w:rFonts w:ascii="Times New Roman" w:hAnsi="Times New Roman"/>
                <w:b/>
                <w:sz w:val="16"/>
                <w:szCs w:val="16"/>
                <w:lang w:val="lt-LT"/>
              </w:rPr>
            </w:pPr>
            <w:r w:rsidRPr="008E57E2">
              <w:rPr>
                <w:rFonts w:ascii="Times New Roman" w:hAnsi="Times New Roman"/>
                <w:b/>
                <w:sz w:val="16"/>
                <w:szCs w:val="16"/>
                <w:lang w:val="lt-LT"/>
              </w:rPr>
              <w:t>Ekologinė būklė pagal P</w:t>
            </w:r>
          </w:p>
        </w:tc>
      </w:tr>
      <w:tr w:rsidR="00FF5772" w:rsidRPr="008E57E2" w:rsidTr="00666FD7">
        <w:tc>
          <w:tcPr>
            <w:tcW w:w="552" w:type="pct"/>
            <w:vMerge/>
            <w:vAlign w:val="center"/>
          </w:tcPr>
          <w:p w:rsidR="00FF5772" w:rsidRPr="008E57E2" w:rsidRDefault="00FF5772" w:rsidP="002D0CBE">
            <w:pPr>
              <w:jc w:val="center"/>
              <w:rPr>
                <w:rFonts w:ascii="Times New Roman" w:hAnsi="Times New Roman"/>
                <w:sz w:val="16"/>
                <w:szCs w:val="16"/>
                <w:highlight w:val="yellow"/>
                <w:lang w:val="lt-LT"/>
              </w:rPr>
            </w:pPr>
          </w:p>
        </w:tc>
        <w:tc>
          <w:tcPr>
            <w:tcW w:w="412" w:type="pct"/>
            <w:vMerge/>
            <w:shd w:val="clear" w:color="auto" w:fill="C2D69B"/>
          </w:tcPr>
          <w:p w:rsidR="00FF5772" w:rsidRPr="008E57E2" w:rsidRDefault="00FF5772" w:rsidP="002D0CBE">
            <w:pPr>
              <w:jc w:val="center"/>
              <w:rPr>
                <w:rFonts w:ascii="Times New Roman" w:hAnsi="Times New Roman"/>
                <w:b/>
                <w:sz w:val="16"/>
                <w:szCs w:val="16"/>
                <w:highlight w:val="yellow"/>
                <w:lang w:val="lt-LT"/>
              </w:rPr>
            </w:pPr>
          </w:p>
        </w:tc>
        <w:tc>
          <w:tcPr>
            <w:tcW w:w="462" w:type="pct"/>
            <w:shd w:val="clear" w:color="auto" w:fill="DDD9C3"/>
            <w:vAlign w:val="center"/>
          </w:tcPr>
          <w:p w:rsidR="00FF5772" w:rsidRPr="008E57E2" w:rsidRDefault="00FF5772" w:rsidP="002D0CBE">
            <w:pPr>
              <w:jc w:val="center"/>
              <w:rPr>
                <w:rFonts w:ascii="Times New Roman" w:hAnsi="Times New Roman"/>
                <w:b/>
                <w:sz w:val="16"/>
                <w:szCs w:val="16"/>
                <w:lang w:val="lt-LT"/>
              </w:rPr>
            </w:pPr>
            <w:r w:rsidRPr="008E57E2">
              <w:rPr>
                <w:rFonts w:ascii="Times New Roman" w:hAnsi="Times New Roman"/>
                <w:b/>
                <w:sz w:val="16"/>
                <w:szCs w:val="16"/>
                <w:lang w:val="lt-LT"/>
              </w:rPr>
              <w:t>Y</w:t>
            </w:r>
          </w:p>
        </w:tc>
        <w:tc>
          <w:tcPr>
            <w:tcW w:w="424" w:type="pct"/>
            <w:shd w:val="clear" w:color="auto" w:fill="DDD9C3"/>
            <w:vAlign w:val="center"/>
          </w:tcPr>
          <w:p w:rsidR="00FF5772" w:rsidRPr="008E57E2" w:rsidRDefault="00FF5772" w:rsidP="002D0CBE">
            <w:pPr>
              <w:jc w:val="center"/>
              <w:rPr>
                <w:rFonts w:ascii="Times New Roman" w:hAnsi="Times New Roman"/>
                <w:b/>
                <w:sz w:val="16"/>
                <w:szCs w:val="16"/>
                <w:lang w:val="lt-LT"/>
              </w:rPr>
            </w:pPr>
            <w:r w:rsidRPr="008E57E2">
              <w:rPr>
                <w:rFonts w:ascii="Times New Roman" w:hAnsi="Times New Roman"/>
                <w:b/>
                <w:sz w:val="16"/>
                <w:szCs w:val="16"/>
                <w:lang w:val="lt-LT"/>
              </w:rPr>
              <w:t>X</w:t>
            </w:r>
          </w:p>
        </w:tc>
        <w:tc>
          <w:tcPr>
            <w:tcW w:w="390" w:type="pct"/>
            <w:vMerge/>
            <w:vAlign w:val="center"/>
          </w:tcPr>
          <w:p w:rsidR="00FF5772" w:rsidRPr="008E57E2" w:rsidRDefault="00FF5772" w:rsidP="002D0CBE">
            <w:pPr>
              <w:jc w:val="center"/>
              <w:rPr>
                <w:rFonts w:ascii="Times New Roman" w:hAnsi="Times New Roman"/>
                <w:sz w:val="16"/>
                <w:szCs w:val="16"/>
                <w:highlight w:val="yellow"/>
                <w:lang w:val="lt-LT"/>
              </w:rPr>
            </w:pPr>
          </w:p>
        </w:tc>
        <w:tc>
          <w:tcPr>
            <w:tcW w:w="476" w:type="pct"/>
            <w:vMerge/>
            <w:vAlign w:val="center"/>
          </w:tcPr>
          <w:p w:rsidR="00FF5772" w:rsidRPr="008E57E2" w:rsidRDefault="00FF5772" w:rsidP="002D0CBE">
            <w:pPr>
              <w:jc w:val="center"/>
              <w:rPr>
                <w:rFonts w:ascii="Times New Roman" w:hAnsi="Times New Roman"/>
                <w:sz w:val="16"/>
                <w:szCs w:val="16"/>
                <w:highlight w:val="yellow"/>
                <w:lang w:val="lt-LT"/>
              </w:rPr>
            </w:pPr>
          </w:p>
        </w:tc>
        <w:tc>
          <w:tcPr>
            <w:tcW w:w="457" w:type="pct"/>
            <w:vMerge/>
            <w:vAlign w:val="center"/>
          </w:tcPr>
          <w:p w:rsidR="00FF5772" w:rsidRPr="008E57E2" w:rsidRDefault="00FF5772" w:rsidP="002D0CBE">
            <w:pPr>
              <w:jc w:val="center"/>
              <w:rPr>
                <w:rFonts w:ascii="Times New Roman" w:hAnsi="Times New Roman"/>
                <w:sz w:val="16"/>
                <w:szCs w:val="16"/>
                <w:highlight w:val="yellow"/>
                <w:lang w:val="lt-LT"/>
              </w:rPr>
            </w:pPr>
          </w:p>
        </w:tc>
        <w:tc>
          <w:tcPr>
            <w:tcW w:w="457" w:type="pct"/>
            <w:vMerge/>
            <w:vAlign w:val="center"/>
          </w:tcPr>
          <w:p w:rsidR="00FF5772" w:rsidRPr="008E57E2" w:rsidRDefault="00FF5772" w:rsidP="002D0CBE">
            <w:pPr>
              <w:jc w:val="center"/>
              <w:rPr>
                <w:rFonts w:ascii="Times New Roman" w:hAnsi="Times New Roman"/>
                <w:sz w:val="16"/>
                <w:szCs w:val="16"/>
                <w:highlight w:val="yellow"/>
                <w:lang w:val="lt-LT"/>
              </w:rPr>
            </w:pPr>
          </w:p>
        </w:tc>
        <w:tc>
          <w:tcPr>
            <w:tcW w:w="457" w:type="pct"/>
            <w:vMerge/>
          </w:tcPr>
          <w:p w:rsidR="00FF5772" w:rsidRPr="008E57E2" w:rsidRDefault="00FF5772" w:rsidP="002D0CBE">
            <w:pPr>
              <w:jc w:val="center"/>
              <w:rPr>
                <w:rFonts w:ascii="Times New Roman" w:hAnsi="Times New Roman"/>
                <w:sz w:val="16"/>
                <w:szCs w:val="16"/>
                <w:highlight w:val="yellow"/>
                <w:lang w:val="lt-LT"/>
              </w:rPr>
            </w:pPr>
          </w:p>
        </w:tc>
        <w:tc>
          <w:tcPr>
            <w:tcW w:w="457" w:type="pct"/>
            <w:vMerge/>
          </w:tcPr>
          <w:p w:rsidR="00FF5772" w:rsidRPr="008E57E2" w:rsidRDefault="00FF5772" w:rsidP="002D0CBE">
            <w:pPr>
              <w:jc w:val="center"/>
              <w:rPr>
                <w:rFonts w:ascii="Times New Roman" w:hAnsi="Times New Roman"/>
                <w:sz w:val="16"/>
                <w:szCs w:val="16"/>
                <w:highlight w:val="yellow"/>
                <w:lang w:val="lt-LT"/>
              </w:rPr>
            </w:pPr>
          </w:p>
        </w:tc>
        <w:tc>
          <w:tcPr>
            <w:tcW w:w="457" w:type="pct"/>
            <w:vMerge/>
          </w:tcPr>
          <w:p w:rsidR="00FF5772" w:rsidRPr="008E57E2" w:rsidRDefault="00FF5772" w:rsidP="002D0CBE">
            <w:pPr>
              <w:jc w:val="center"/>
              <w:rPr>
                <w:rFonts w:ascii="Times New Roman" w:hAnsi="Times New Roman"/>
                <w:sz w:val="16"/>
                <w:szCs w:val="16"/>
                <w:highlight w:val="yellow"/>
                <w:lang w:val="lt-LT"/>
              </w:rPr>
            </w:pPr>
          </w:p>
        </w:tc>
      </w:tr>
      <w:tr w:rsidR="00FF5772" w:rsidRPr="008E57E2" w:rsidTr="00666FD7">
        <w:trPr>
          <w:trHeight w:val="378"/>
        </w:trPr>
        <w:tc>
          <w:tcPr>
            <w:tcW w:w="552" w:type="pct"/>
            <w:vAlign w:val="center"/>
          </w:tcPr>
          <w:p w:rsidR="00FF5772" w:rsidRPr="008E57E2" w:rsidRDefault="00FF5772" w:rsidP="00666FD7">
            <w:pPr>
              <w:jc w:val="center"/>
              <w:rPr>
                <w:rFonts w:ascii="Times New Roman" w:hAnsi="Times New Roman"/>
                <w:bCs/>
                <w:noProof/>
                <w:sz w:val="16"/>
                <w:szCs w:val="16"/>
                <w:lang w:val="lt-LT"/>
              </w:rPr>
            </w:pPr>
            <w:r>
              <w:rPr>
                <w:rFonts w:ascii="Times New Roman" w:hAnsi="Times New Roman"/>
                <w:bCs/>
                <w:noProof/>
                <w:sz w:val="16"/>
                <w:szCs w:val="16"/>
                <w:lang w:val="lt-LT"/>
              </w:rPr>
              <w:t>Jūra ties Mociškiais</w:t>
            </w:r>
          </w:p>
        </w:tc>
        <w:tc>
          <w:tcPr>
            <w:tcW w:w="412" w:type="pct"/>
            <w:vAlign w:val="center"/>
          </w:tcPr>
          <w:p w:rsidR="00FF5772" w:rsidRPr="008E57E2" w:rsidRDefault="00FF5772" w:rsidP="00666FD7">
            <w:pPr>
              <w:jc w:val="center"/>
              <w:rPr>
                <w:rFonts w:ascii="Times New Roman" w:hAnsi="Times New Roman"/>
                <w:bCs/>
                <w:color w:val="000000"/>
                <w:sz w:val="16"/>
                <w:szCs w:val="16"/>
                <w:lang w:val="lt-LT"/>
              </w:rPr>
            </w:pPr>
            <w:r>
              <w:rPr>
                <w:rFonts w:ascii="Times New Roman" w:hAnsi="Times New Roman"/>
                <w:bCs/>
                <w:sz w:val="16"/>
                <w:szCs w:val="16"/>
                <w:lang w:val="lt-LT"/>
              </w:rPr>
              <w:t>natūralus</w:t>
            </w:r>
          </w:p>
        </w:tc>
        <w:tc>
          <w:tcPr>
            <w:tcW w:w="462" w:type="pct"/>
            <w:tcBorders>
              <w:top w:val="single" w:sz="4" w:space="0" w:color="000000"/>
              <w:left w:val="single" w:sz="4" w:space="0" w:color="000000"/>
              <w:bottom w:val="single" w:sz="4" w:space="0" w:color="000000"/>
              <w:right w:val="single" w:sz="4" w:space="0" w:color="000000"/>
            </w:tcBorders>
            <w:vAlign w:val="center"/>
          </w:tcPr>
          <w:p w:rsidR="00FF5772" w:rsidRPr="008E57E2" w:rsidRDefault="00FF5772" w:rsidP="00666FD7">
            <w:pPr>
              <w:jc w:val="center"/>
              <w:rPr>
                <w:rFonts w:ascii="Times New Roman" w:hAnsi="Times New Roman"/>
                <w:bCs/>
                <w:sz w:val="16"/>
                <w:szCs w:val="16"/>
                <w:lang w:val="lt-LT"/>
              </w:rPr>
            </w:pPr>
            <w:r w:rsidRPr="002B333C">
              <w:rPr>
                <w:rFonts w:ascii="Times New Roman" w:hAnsi="Times New Roman"/>
                <w:bCs/>
                <w:sz w:val="16"/>
                <w:szCs w:val="16"/>
                <w:lang w:val="lt-LT"/>
              </w:rPr>
              <w:t>6109432</w:t>
            </w:r>
          </w:p>
        </w:tc>
        <w:tc>
          <w:tcPr>
            <w:tcW w:w="424" w:type="pct"/>
            <w:tcBorders>
              <w:top w:val="single" w:sz="4" w:space="0" w:color="000000"/>
              <w:left w:val="nil"/>
              <w:bottom w:val="single" w:sz="4" w:space="0" w:color="000000"/>
              <w:right w:val="single" w:sz="8" w:space="0" w:color="000000"/>
            </w:tcBorders>
            <w:vAlign w:val="center"/>
          </w:tcPr>
          <w:p w:rsidR="00FF5772" w:rsidRPr="008E57E2" w:rsidRDefault="00FF5772" w:rsidP="00666FD7">
            <w:pPr>
              <w:jc w:val="center"/>
              <w:rPr>
                <w:rFonts w:ascii="Times New Roman" w:hAnsi="Times New Roman"/>
                <w:bCs/>
                <w:sz w:val="16"/>
                <w:szCs w:val="16"/>
                <w:lang w:val="lt-LT"/>
              </w:rPr>
            </w:pPr>
            <w:r w:rsidRPr="002B333C">
              <w:rPr>
                <w:rFonts w:ascii="Times New Roman" w:hAnsi="Times New Roman"/>
                <w:bCs/>
                <w:sz w:val="16"/>
                <w:szCs w:val="16"/>
                <w:lang w:val="lt-LT"/>
              </w:rPr>
              <w:t>383328</w:t>
            </w:r>
          </w:p>
        </w:tc>
        <w:tc>
          <w:tcPr>
            <w:tcW w:w="390" w:type="pct"/>
            <w:tcBorders>
              <w:top w:val="single" w:sz="4" w:space="0" w:color="000000"/>
              <w:left w:val="single" w:sz="8" w:space="0" w:color="000000"/>
              <w:bottom w:val="single" w:sz="4" w:space="0" w:color="000000"/>
              <w:right w:val="single" w:sz="4" w:space="0" w:color="000000"/>
            </w:tcBorders>
            <w:vAlign w:val="center"/>
          </w:tcPr>
          <w:p w:rsidR="00FF5772" w:rsidRPr="008E57E2" w:rsidRDefault="00FF5772" w:rsidP="00666FD7">
            <w:pPr>
              <w:jc w:val="center"/>
              <w:rPr>
                <w:rFonts w:ascii="Times New Roman" w:hAnsi="Times New Roman"/>
                <w:bCs/>
                <w:noProof/>
                <w:sz w:val="16"/>
                <w:szCs w:val="16"/>
                <w:lang w:val="lt-LT"/>
              </w:rPr>
            </w:pPr>
            <w:r w:rsidRPr="00666FD7">
              <w:rPr>
                <w:rFonts w:ascii="Times New Roman" w:hAnsi="Times New Roman"/>
                <w:bCs/>
                <w:noProof/>
                <w:sz w:val="16"/>
                <w:szCs w:val="16"/>
                <w:lang w:val="lt-LT"/>
              </w:rPr>
              <w:t>Labai gera</w:t>
            </w:r>
          </w:p>
        </w:tc>
        <w:tc>
          <w:tcPr>
            <w:tcW w:w="476" w:type="pct"/>
            <w:tcBorders>
              <w:top w:val="single" w:sz="4" w:space="0" w:color="000000"/>
              <w:left w:val="nil"/>
              <w:bottom w:val="single" w:sz="4" w:space="0" w:color="000000"/>
              <w:right w:val="single" w:sz="4" w:space="0" w:color="000000"/>
            </w:tcBorders>
            <w:vAlign w:val="center"/>
          </w:tcPr>
          <w:p w:rsidR="00FF5772" w:rsidRPr="008E57E2" w:rsidRDefault="00FF5772" w:rsidP="00666FD7">
            <w:pPr>
              <w:jc w:val="center"/>
              <w:rPr>
                <w:rFonts w:ascii="Times New Roman" w:hAnsi="Times New Roman"/>
                <w:bCs/>
                <w:noProof/>
                <w:sz w:val="16"/>
                <w:szCs w:val="16"/>
                <w:lang w:val="lt-LT"/>
              </w:rPr>
            </w:pPr>
            <w:r w:rsidRPr="00666FD7">
              <w:rPr>
                <w:rFonts w:ascii="Times New Roman" w:hAnsi="Times New Roman"/>
                <w:bCs/>
                <w:noProof/>
                <w:sz w:val="16"/>
                <w:szCs w:val="16"/>
                <w:lang w:val="lt-LT"/>
              </w:rPr>
              <w:t>Vidutinė</w:t>
            </w:r>
          </w:p>
        </w:tc>
        <w:tc>
          <w:tcPr>
            <w:tcW w:w="457" w:type="pct"/>
            <w:tcBorders>
              <w:top w:val="single" w:sz="4" w:space="0" w:color="000000"/>
              <w:left w:val="nil"/>
              <w:bottom w:val="single" w:sz="4" w:space="0" w:color="000000"/>
              <w:right w:val="single" w:sz="4" w:space="0" w:color="000000"/>
            </w:tcBorders>
            <w:vAlign w:val="center"/>
          </w:tcPr>
          <w:p w:rsidR="00FF5772" w:rsidRPr="008E57E2" w:rsidRDefault="00FF5772" w:rsidP="00666FD7">
            <w:pPr>
              <w:jc w:val="center"/>
              <w:rPr>
                <w:rFonts w:ascii="Times New Roman" w:hAnsi="Times New Roman"/>
                <w:bCs/>
                <w:noProof/>
                <w:sz w:val="16"/>
                <w:szCs w:val="16"/>
                <w:lang w:val="lt-LT"/>
              </w:rPr>
            </w:pPr>
            <w:r w:rsidRPr="00666FD7">
              <w:rPr>
                <w:rFonts w:ascii="Times New Roman" w:hAnsi="Times New Roman"/>
                <w:bCs/>
                <w:noProof/>
                <w:sz w:val="16"/>
                <w:szCs w:val="16"/>
                <w:lang w:val="lt-LT"/>
              </w:rPr>
              <w:t>Labai gera</w:t>
            </w:r>
          </w:p>
        </w:tc>
        <w:tc>
          <w:tcPr>
            <w:tcW w:w="457" w:type="pct"/>
            <w:tcBorders>
              <w:top w:val="single" w:sz="4" w:space="0" w:color="000000"/>
              <w:left w:val="nil"/>
              <w:bottom w:val="single" w:sz="4" w:space="0" w:color="000000"/>
              <w:right w:val="single" w:sz="4" w:space="0" w:color="000000"/>
            </w:tcBorders>
            <w:vAlign w:val="center"/>
          </w:tcPr>
          <w:p w:rsidR="00FF5772" w:rsidRPr="008E57E2" w:rsidRDefault="00FF5772" w:rsidP="00666FD7">
            <w:pPr>
              <w:jc w:val="center"/>
              <w:rPr>
                <w:rFonts w:ascii="Times New Roman" w:hAnsi="Times New Roman"/>
                <w:bCs/>
                <w:noProof/>
                <w:sz w:val="16"/>
                <w:szCs w:val="16"/>
                <w:lang w:val="lt-LT"/>
              </w:rPr>
            </w:pPr>
            <w:r w:rsidRPr="00666FD7">
              <w:rPr>
                <w:rFonts w:ascii="Times New Roman" w:hAnsi="Times New Roman"/>
                <w:bCs/>
                <w:noProof/>
                <w:sz w:val="16"/>
                <w:szCs w:val="16"/>
                <w:lang w:val="lt-LT"/>
              </w:rPr>
              <w:t>Labai gera</w:t>
            </w:r>
          </w:p>
        </w:tc>
        <w:tc>
          <w:tcPr>
            <w:tcW w:w="457" w:type="pct"/>
            <w:tcBorders>
              <w:top w:val="single" w:sz="4" w:space="0" w:color="000000"/>
              <w:left w:val="nil"/>
              <w:bottom w:val="single" w:sz="4" w:space="0" w:color="000000"/>
              <w:right w:val="single" w:sz="4" w:space="0" w:color="000000"/>
            </w:tcBorders>
            <w:vAlign w:val="center"/>
          </w:tcPr>
          <w:p w:rsidR="00FF5772" w:rsidRPr="008E57E2" w:rsidRDefault="00FF5772" w:rsidP="00666FD7">
            <w:pPr>
              <w:jc w:val="center"/>
              <w:rPr>
                <w:rFonts w:ascii="Times New Roman" w:hAnsi="Times New Roman"/>
                <w:bCs/>
                <w:noProof/>
                <w:sz w:val="16"/>
                <w:szCs w:val="16"/>
                <w:lang w:val="lt-LT"/>
              </w:rPr>
            </w:pPr>
            <w:r w:rsidRPr="00666FD7">
              <w:rPr>
                <w:rFonts w:ascii="Times New Roman" w:hAnsi="Times New Roman"/>
                <w:bCs/>
                <w:noProof/>
                <w:sz w:val="16"/>
                <w:szCs w:val="16"/>
                <w:lang w:val="lt-LT"/>
              </w:rPr>
              <w:t>Labai gera</w:t>
            </w:r>
          </w:p>
        </w:tc>
        <w:tc>
          <w:tcPr>
            <w:tcW w:w="457" w:type="pct"/>
            <w:tcBorders>
              <w:top w:val="single" w:sz="4" w:space="0" w:color="000000"/>
              <w:left w:val="nil"/>
              <w:bottom w:val="single" w:sz="4" w:space="0" w:color="000000"/>
              <w:right w:val="single" w:sz="4" w:space="0" w:color="000000"/>
            </w:tcBorders>
            <w:vAlign w:val="center"/>
          </w:tcPr>
          <w:p w:rsidR="00FF5772" w:rsidRPr="008E57E2" w:rsidRDefault="00FF5772" w:rsidP="00666FD7">
            <w:pPr>
              <w:jc w:val="center"/>
              <w:rPr>
                <w:rFonts w:ascii="Times New Roman" w:hAnsi="Times New Roman"/>
                <w:bCs/>
                <w:noProof/>
                <w:sz w:val="16"/>
                <w:szCs w:val="16"/>
                <w:lang w:val="lt-LT"/>
              </w:rPr>
            </w:pPr>
            <w:r w:rsidRPr="00666FD7">
              <w:rPr>
                <w:rFonts w:ascii="Times New Roman" w:hAnsi="Times New Roman"/>
                <w:bCs/>
                <w:noProof/>
                <w:sz w:val="16"/>
                <w:szCs w:val="16"/>
                <w:lang w:val="lt-LT"/>
              </w:rPr>
              <w:t>Labai gera</w:t>
            </w:r>
          </w:p>
        </w:tc>
        <w:tc>
          <w:tcPr>
            <w:tcW w:w="457" w:type="pct"/>
            <w:tcBorders>
              <w:top w:val="single" w:sz="4" w:space="0" w:color="000000"/>
              <w:left w:val="nil"/>
              <w:bottom w:val="single" w:sz="4" w:space="0" w:color="000000"/>
              <w:right w:val="single" w:sz="8" w:space="0" w:color="000000"/>
            </w:tcBorders>
            <w:vAlign w:val="center"/>
          </w:tcPr>
          <w:p w:rsidR="00FF5772" w:rsidRPr="008E57E2" w:rsidRDefault="00FF5772" w:rsidP="00666FD7">
            <w:pPr>
              <w:jc w:val="center"/>
              <w:rPr>
                <w:rFonts w:ascii="Times New Roman" w:hAnsi="Times New Roman"/>
                <w:bCs/>
                <w:noProof/>
                <w:sz w:val="16"/>
                <w:szCs w:val="16"/>
                <w:lang w:val="lt-LT"/>
              </w:rPr>
            </w:pPr>
            <w:r w:rsidRPr="00666FD7">
              <w:rPr>
                <w:rFonts w:ascii="Times New Roman" w:hAnsi="Times New Roman"/>
                <w:bCs/>
                <w:noProof/>
                <w:sz w:val="16"/>
                <w:szCs w:val="16"/>
                <w:lang w:val="lt-LT"/>
              </w:rPr>
              <w:t>Gera</w:t>
            </w:r>
          </w:p>
        </w:tc>
      </w:tr>
      <w:tr w:rsidR="00FF5772" w:rsidRPr="008E57E2" w:rsidTr="00666FD7">
        <w:trPr>
          <w:trHeight w:val="378"/>
        </w:trPr>
        <w:tc>
          <w:tcPr>
            <w:tcW w:w="552" w:type="pct"/>
            <w:vAlign w:val="center"/>
          </w:tcPr>
          <w:p w:rsidR="00FF5772" w:rsidRPr="008E57E2" w:rsidRDefault="00FF5772" w:rsidP="00666FD7">
            <w:pPr>
              <w:jc w:val="center"/>
              <w:rPr>
                <w:rFonts w:ascii="Times New Roman" w:hAnsi="Times New Roman"/>
                <w:bCs/>
                <w:noProof/>
                <w:sz w:val="16"/>
                <w:szCs w:val="16"/>
                <w:lang w:val="lt-LT"/>
              </w:rPr>
            </w:pPr>
            <w:r>
              <w:rPr>
                <w:rFonts w:ascii="Times New Roman" w:hAnsi="Times New Roman"/>
                <w:bCs/>
                <w:noProof/>
                <w:sz w:val="16"/>
                <w:szCs w:val="16"/>
                <w:lang w:val="lt-LT"/>
              </w:rPr>
              <w:t>Vilka ties Gudais</w:t>
            </w:r>
          </w:p>
        </w:tc>
        <w:tc>
          <w:tcPr>
            <w:tcW w:w="412" w:type="pct"/>
            <w:vAlign w:val="center"/>
          </w:tcPr>
          <w:p w:rsidR="00FF5772" w:rsidRPr="008E57E2" w:rsidRDefault="00FF5772" w:rsidP="00666FD7">
            <w:pPr>
              <w:jc w:val="center"/>
              <w:rPr>
                <w:rFonts w:ascii="Times New Roman" w:hAnsi="Times New Roman"/>
              </w:rPr>
            </w:pPr>
            <w:r>
              <w:rPr>
                <w:rFonts w:ascii="Times New Roman" w:hAnsi="Times New Roman"/>
                <w:bCs/>
                <w:color w:val="000000"/>
                <w:sz w:val="16"/>
                <w:szCs w:val="16"/>
                <w:lang w:val="lt-LT"/>
              </w:rPr>
              <w:t>labai pakeistas</w:t>
            </w:r>
          </w:p>
        </w:tc>
        <w:tc>
          <w:tcPr>
            <w:tcW w:w="462" w:type="pct"/>
            <w:tcBorders>
              <w:top w:val="single" w:sz="4" w:space="0" w:color="000000"/>
              <w:left w:val="single" w:sz="4" w:space="0" w:color="000000"/>
              <w:right w:val="single" w:sz="4" w:space="0" w:color="000000"/>
            </w:tcBorders>
            <w:vAlign w:val="center"/>
          </w:tcPr>
          <w:p w:rsidR="00FF5772" w:rsidRPr="008E57E2" w:rsidRDefault="00FF5772" w:rsidP="00666FD7">
            <w:pPr>
              <w:jc w:val="center"/>
              <w:rPr>
                <w:rFonts w:ascii="Times New Roman" w:hAnsi="Times New Roman"/>
                <w:bCs/>
                <w:sz w:val="16"/>
                <w:szCs w:val="16"/>
                <w:lang w:val="lt-LT"/>
              </w:rPr>
            </w:pPr>
            <w:r w:rsidRPr="00DA7AB6">
              <w:rPr>
                <w:rFonts w:ascii="Times New Roman" w:hAnsi="Times New Roman"/>
                <w:bCs/>
                <w:sz w:val="16"/>
                <w:szCs w:val="16"/>
                <w:lang w:val="lt-LT"/>
              </w:rPr>
              <w:t>6116071</w:t>
            </w:r>
          </w:p>
        </w:tc>
        <w:tc>
          <w:tcPr>
            <w:tcW w:w="424" w:type="pct"/>
            <w:tcBorders>
              <w:top w:val="single" w:sz="4" w:space="0" w:color="000000"/>
              <w:left w:val="nil"/>
            </w:tcBorders>
            <w:vAlign w:val="center"/>
          </w:tcPr>
          <w:p w:rsidR="00FF5772" w:rsidRPr="008E57E2" w:rsidRDefault="00FF5772" w:rsidP="00666FD7">
            <w:pPr>
              <w:jc w:val="center"/>
              <w:rPr>
                <w:rFonts w:ascii="Times New Roman" w:hAnsi="Times New Roman"/>
                <w:bCs/>
                <w:sz w:val="16"/>
                <w:szCs w:val="16"/>
                <w:lang w:val="lt-LT"/>
              </w:rPr>
            </w:pPr>
            <w:r w:rsidRPr="00DA7AB6">
              <w:rPr>
                <w:rFonts w:ascii="Times New Roman" w:hAnsi="Times New Roman"/>
                <w:bCs/>
                <w:sz w:val="16"/>
                <w:szCs w:val="16"/>
                <w:lang w:val="lt-LT"/>
              </w:rPr>
              <w:t>368647</w:t>
            </w:r>
          </w:p>
        </w:tc>
        <w:tc>
          <w:tcPr>
            <w:tcW w:w="390" w:type="pct"/>
            <w:tcBorders>
              <w:top w:val="single" w:sz="4" w:space="0" w:color="000000"/>
              <w:left w:val="single" w:sz="8" w:space="0" w:color="000000"/>
              <w:bottom w:val="single" w:sz="4" w:space="0" w:color="000000"/>
              <w:right w:val="single" w:sz="4" w:space="0" w:color="000000"/>
            </w:tcBorders>
            <w:vAlign w:val="center"/>
          </w:tcPr>
          <w:p w:rsidR="00FF5772" w:rsidRPr="008E57E2" w:rsidRDefault="00FF5772" w:rsidP="00666FD7">
            <w:pPr>
              <w:jc w:val="center"/>
              <w:rPr>
                <w:rFonts w:ascii="Times New Roman" w:hAnsi="Times New Roman"/>
                <w:bCs/>
                <w:noProof/>
                <w:sz w:val="16"/>
                <w:szCs w:val="16"/>
                <w:lang w:val="lt-LT"/>
              </w:rPr>
            </w:pPr>
            <w:r w:rsidRPr="00666FD7">
              <w:rPr>
                <w:rFonts w:ascii="Times New Roman" w:hAnsi="Times New Roman"/>
                <w:bCs/>
                <w:noProof/>
                <w:sz w:val="16"/>
                <w:szCs w:val="16"/>
                <w:lang w:val="lt-LT"/>
              </w:rPr>
              <w:t>Labai gera</w:t>
            </w:r>
          </w:p>
        </w:tc>
        <w:tc>
          <w:tcPr>
            <w:tcW w:w="476" w:type="pct"/>
            <w:tcBorders>
              <w:top w:val="single" w:sz="4" w:space="0" w:color="000000"/>
              <w:left w:val="nil"/>
              <w:bottom w:val="single" w:sz="4" w:space="0" w:color="000000"/>
              <w:right w:val="single" w:sz="4" w:space="0" w:color="000000"/>
            </w:tcBorders>
            <w:vAlign w:val="center"/>
          </w:tcPr>
          <w:p w:rsidR="00FF5772" w:rsidRPr="008E57E2" w:rsidRDefault="00FF5772" w:rsidP="00666FD7">
            <w:pPr>
              <w:jc w:val="center"/>
              <w:rPr>
                <w:rFonts w:ascii="Times New Roman" w:hAnsi="Times New Roman"/>
                <w:bCs/>
                <w:noProof/>
                <w:sz w:val="16"/>
                <w:szCs w:val="16"/>
                <w:lang w:val="lt-LT"/>
              </w:rPr>
            </w:pPr>
            <w:r w:rsidRPr="00666FD7">
              <w:rPr>
                <w:rFonts w:ascii="Times New Roman" w:hAnsi="Times New Roman"/>
                <w:bCs/>
                <w:noProof/>
                <w:sz w:val="16"/>
                <w:szCs w:val="16"/>
                <w:lang w:val="lt-LT"/>
              </w:rPr>
              <w:t>Gera</w:t>
            </w:r>
          </w:p>
        </w:tc>
        <w:tc>
          <w:tcPr>
            <w:tcW w:w="457" w:type="pct"/>
            <w:tcBorders>
              <w:top w:val="single" w:sz="4" w:space="0" w:color="000000"/>
              <w:left w:val="nil"/>
              <w:bottom w:val="single" w:sz="4" w:space="0" w:color="000000"/>
              <w:right w:val="single" w:sz="4" w:space="0" w:color="000000"/>
            </w:tcBorders>
            <w:vAlign w:val="center"/>
          </w:tcPr>
          <w:p w:rsidR="00FF5772" w:rsidRPr="008E57E2" w:rsidRDefault="00FF5772" w:rsidP="00666FD7">
            <w:pPr>
              <w:jc w:val="center"/>
              <w:rPr>
                <w:rFonts w:ascii="Times New Roman" w:hAnsi="Times New Roman"/>
                <w:bCs/>
                <w:noProof/>
                <w:sz w:val="16"/>
                <w:szCs w:val="16"/>
                <w:lang w:val="lt-LT"/>
              </w:rPr>
            </w:pPr>
            <w:r w:rsidRPr="00666FD7">
              <w:rPr>
                <w:rFonts w:ascii="Times New Roman" w:hAnsi="Times New Roman"/>
                <w:bCs/>
                <w:noProof/>
                <w:sz w:val="16"/>
                <w:szCs w:val="16"/>
                <w:lang w:val="lt-LT"/>
              </w:rPr>
              <w:t>Gera</w:t>
            </w:r>
          </w:p>
        </w:tc>
        <w:tc>
          <w:tcPr>
            <w:tcW w:w="457" w:type="pct"/>
            <w:tcBorders>
              <w:top w:val="single" w:sz="4" w:space="0" w:color="000000"/>
              <w:left w:val="nil"/>
              <w:bottom w:val="single" w:sz="4" w:space="0" w:color="000000"/>
              <w:right w:val="single" w:sz="4" w:space="0" w:color="000000"/>
            </w:tcBorders>
            <w:vAlign w:val="center"/>
          </w:tcPr>
          <w:p w:rsidR="00FF5772" w:rsidRPr="008E57E2" w:rsidRDefault="00FF5772" w:rsidP="00666FD7">
            <w:pPr>
              <w:jc w:val="center"/>
              <w:rPr>
                <w:rFonts w:ascii="Times New Roman" w:hAnsi="Times New Roman"/>
                <w:bCs/>
                <w:noProof/>
                <w:sz w:val="16"/>
                <w:szCs w:val="16"/>
                <w:lang w:val="lt-LT"/>
              </w:rPr>
            </w:pPr>
            <w:r w:rsidRPr="00666FD7">
              <w:rPr>
                <w:rFonts w:ascii="Times New Roman" w:hAnsi="Times New Roman"/>
                <w:bCs/>
                <w:noProof/>
                <w:sz w:val="16"/>
                <w:szCs w:val="16"/>
                <w:lang w:val="lt-LT"/>
              </w:rPr>
              <w:t>Gera</w:t>
            </w:r>
          </w:p>
        </w:tc>
        <w:tc>
          <w:tcPr>
            <w:tcW w:w="457" w:type="pct"/>
            <w:tcBorders>
              <w:top w:val="single" w:sz="4" w:space="0" w:color="000000"/>
              <w:left w:val="nil"/>
              <w:bottom w:val="single" w:sz="4" w:space="0" w:color="000000"/>
              <w:right w:val="single" w:sz="4" w:space="0" w:color="000000"/>
            </w:tcBorders>
            <w:vAlign w:val="center"/>
          </w:tcPr>
          <w:p w:rsidR="00FF5772" w:rsidRPr="008E57E2" w:rsidRDefault="00FF5772" w:rsidP="00666FD7">
            <w:pPr>
              <w:jc w:val="center"/>
              <w:rPr>
                <w:rFonts w:ascii="Times New Roman" w:hAnsi="Times New Roman"/>
                <w:bCs/>
                <w:noProof/>
                <w:sz w:val="16"/>
                <w:szCs w:val="16"/>
                <w:lang w:val="lt-LT"/>
              </w:rPr>
            </w:pPr>
            <w:r w:rsidRPr="00666FD7">
              <w:rPr>
                <w:rFonts w:ascii="Times New Roman" w:hAnsi="Times New Roman"/>
                <w:bCs/>
                <w:noProof/>
                <w:sz w:val="16"/>
                <w:szCs w:val="16"/>
                <w:lang w:val="lt-LT"/>
              </w:rPr>
              <w:t>Gera</w:t>
            </w:r>
          </w:p>
        </w:tc>
        <w:tc>
          <w:tcPr>
            <w:tcW w:w="457" w:type="pct"/>
            <w:tcBorders>
              <w:top w:val="single" w:sz="4" w:space="0" w:color="000000"/>
              <w:left w:val="nil"/>
              <w:bottom w:val="single" w:sz="4" w:space="0" w:color="000000"/>
              <w:right w:val="single" w:sz="4" w:space="0" w:color="000000"/>
            </w:tcBorders>
            <w:vAlign w:val="center"/>
          </w:tcPr>
          <w:p w:rsidR="00FF5772" w:rsidRPr="008E57E2" w:rsidRDefault="00FF5772" w:rsidP="00666FD7">
            <w:pPr>
              <w:jc w:val="center"/>
              <w:rPr>
                <w:rFonts w:ascii="Times New Roman" w:hAnsi="Times New Roman"/>
                <w:bCs/>
                <w:noProof/>
                <w:sz w:val="16"/>
                <w:szCs w:val="16"/>
                <w:lang w:val="lt-LT"/>
              </w:rPr>
            </w:pPr>
            <w:r w:rsidRPr="00666FD7">
              <w:rPr>
                <w:rFonts w:ascii="Times New Roman" w:hAnsi="Times New Roman"/>
                <w:bCs/>
                <w:noProof/>
                <w:sz w:val="16"/>
                <w:szCs w:val="16"/>
                <w:lang w:val="lt-LT"/>
              </w:rPr>
              <w:t>Labai gera</w:t>
            </w:r>
          </w:p>
        </w:tc>
        <w:tc>
          <w:tcPr>
            <w:tcW w:w="457" w:type="pct"/>
            <w:tcBorders>
              <w:top w:val="single" w:sz="4" w:space="0" w:color="000000"/>
              <w:left w:val="nil"/>
              <w:bottom w:val="single" w:sz="4" w:space="0" w:color="000000"/>
              <w:right w:val="single" w:sz="8" w:space="0" w:color="000000"/>
            </w:tcBorders>
            <w:vAlign w:val="center"/>
          </w:tcPr>
          <w:p w:rsidR="00FF5772" w:rsidRPr="008E57E2" w:rsidRDefault="00FF5772" w:rsidP="00666FD7">
            <w:pPr>
              <w:jc w:val="center"/>
              <w:rPr>
                <w:rFonts w:ascii="Times New Roman" w:hAnsi="Times New Roman"/>
                <w:bCs/>
                <w:noProof/>
                <w:sz w:val="16"/>
                <w:szCs w:val="16"/>
                <w:lang w:val="lt-LT"/>
              </w:rPr>
            </w:pPr>
            <w:r w:rsidRPr="00666FD7">
              <w:rPr>
                <w:rFonts w:ascii="Times New Roman" w:hAnsi="Times New Roman"/>
                <w:bCs/>
                <w:noProof/>
                <w:sz w:val="16"/>
                <w:szCs w:val="16"/>
                <w:lang w:val="lt-LT"/>
              </w:rPr>
              <w:t>Gera</w:t>
            </w:r>
          </w:p>
        </w:tc>
      </w:tr>
      <w:tr w:rsidR="00FF5772" w:rsidRPr="008E57E2" w:rsidTr="00666FD7">
        <w:trPr>
          <w:trHeight w:val="378"/>
        </w:trPr>
        <w:tc>
          <w:tcPr>
            <w:tcW w:w="552" w:type="pct"/>
            <w:vAlign w:val="center"/>
          </w:tcPr>
          <w:p w:rsidR="00FF5772" w:rsidRPr="008E57E2" w:rsidRDefault="00FF5772" w:rsidP="00666FD7">
            <w:pPr>
              <w:jc w:val="center"/>
              <w:rPr>
                <w:rFonts w:ascii="Times New Roman" w:hAnsi="Times New Roman"/>
                <w:bCs/>
                <w:noProof/>
                <w:sz w:val="16"/>
                <w:szCs w:val="16"/>
                <w:lang w:val="lt-LT"/>
              </w:rPr>
            </w:pPr>
            <w:r>
              <w:rPr>
                <w:rFonts w:ascii="Times New Roman" w:hAnsi="Times New Roman"/>
                <w:bCs/>
                <w:noProof/>
                <w:sz w:val="16"/>
                <w:szCs w:val="16"/>
                <w:lang w:val="lt-LT"/>
              </w:rPr>
              <w:t>Nemunas ties Pagėgiais</w:t>
            </w:r>
          </w:p>
        </w:tc>
        <w:tc>
          <w:tcPr>
            <w:tcW w:w="412" w:type="pct"/>
            <w:vAlign w:val="center"/>
          </w:tcPr>
          <w:p w:rsidR="00FF5772" w:rsidRPr="008E57E2" w:rsidRDefault="00FF5772" w:rsidP="00666FD7">
            <w:pPr>
              <w:jc w:val="center"/>
              <w:rPr>
                <w:rFonts w:ascii="Times New Roman" w:hAnsi="Times New Roman"/>
              </w:rPr>
            </w:pPr>
            <w:r>
              <w:rPr>
                <w:rFonts w:ascii="Times New Roman" w:hAnsi="Times New Roman"/>
                <w:bCs/>
                <w:color w:val="000000"/>
                <w:sz w:val="16"/>
                <w:szCs w:val="16"/>
                <w:lang w:val="lt-LT"/>
              </w:rPr>
              <w:t>labai pakeistas</w:t>
            </w:r>
          </w:p>
        </w:tc>
        <w:tc>
          <w:tcPr>
            <w:tcW w:w="462" w:type="pct"/>
            <w:tcBorders>
              <w:left w:val="single" w:sz="4" w:space="0" w:color="000000"/>
            </w:tcBorders>
            <w:vAlign w:val="center"/>
          </w:tcPr>
          <w:p w:rsidR="00FF5772" w:rsidRPr="008E57E2" w:rsidRDefault="00FF5772" w:rsidP="00666FD7">
            <w:pPr>
              <w:jc w:val="center"/>
              <w:rPr>
                <w:rFonts w:ascii="Times New Roman" w:hAnsi="Times New Roman"/>
                <w:bCs/>
                <w:sz w:val="16"/>
                <w:szCs w:val="16"/>
                <w:lang w:val="lt-LT"/>
              </w:rPr>
            </w:pPr>
            <w:r w:rsidRPr="00BB2D02">
              <w:rPr>
                <w:rFonts w:ascii="Times New Roman" w:hAnsi="Times New Roman"/>
                <w:bCs/>
                <w:sz w:val="16"/>
                <w:szCs w:val="16"/>
                <w:lang w:val="lt-LT"/>
              </w:rPr>
              <w:t>6107352</w:t>
            </w:r>
          </w:p>
        </w:tc>
        <w:tc>
          <w:tcPr>
            <w:tcW w:w="424" w:type="pct"/>
            <w:vAlign w:val="center"/>
          </w:tcPr>
          <w:p w:rsidR="00FF5772" w:rsidRPr="008E57E2" w:rsidRDefault="00FF5772" w:rsidP="00666FD7">
            <w:pPr>
              <w:jc w:val="center"/>
              <w:rPr>
                <w:rFonts w:ascii="Times New Roman" w:hAnsi="Times New Roman"/>
                <w:bCs/>
                <w:sz w:val="16"/>
                <w:szCs w:val="16"/>
                <w:lang w:val="lt-LT"/>
              </w:rPr>
            </w:pPr>
            <w:r w:rsidRPr="00BB2D02">
              <w:rPr>
                <w:rFonts w:ascii="Times New Roman" w:hAnsi="Times New Roman"/>
                <w:bCs/>
                <w:sz w:val="16"/>
                <w:szCs w:val="16"/>
                <w:lang w:val="lt-LT"/>
              </w:rPr>
              <w:t>366318</w:t>
            </w:r>
          </w:p>
        </w:tc>
        <w:tc>
          <w:tcPr>
            <w:tcW w:w="390" w:type="pct"/>
            <w:tcBorders>
              <w:top w:val="single" w:sz="4" w:space="0" w:color="000000"/>
              <w:left w:val="single" w:sz="8" w:space="0" w:color="000000"/>
              <w:bottom w:val="single" w:sz="4" w:space="0" w:color="000000"/>
              <w:right w:val="single" w:sz="4" w:space="0" w:color="000000"/>
            </w:tcBorders>
            <w:vAlign w:val="center"/>
          </w:tcPr>
          <w:p w:rsidR="00FF5772" w:rsidRPr="008E57E2" w:rsidRDefault="00FF5772" w:rsidP="00666FD7">
            <w:pPr>
              <w:jc w:val="center"/>
              <w:rPr>
                <w:rFonts w:ascii="Times New Roman" w:hAnsi="Times New Roman"/>
                <w:bCs/>
                <w:noProof/>
                <w:sz w:val="16"/>
                <w:szCs w:val="16"/>
                <w:lang w:val="lt-LT"/>
              </w:rPr>
            </w:pPr>
            <w:r w:rsidRPr="00666FD7">
              <w:rPr>
                <w:rFonts w:ascii="Times New Roman" w:hAnsi="Times New Roman"/>
                <w:bCs/>
                <w:noProof/>
                <w:sz w:val="16"/>
                <w:szCs w:val="16"/>
                <w:lang w:val="lt-LT"/>
              </w:rPr>
              <w:t>Labai gera</w:t>
            </w:r>
          </w:p>
        </w:tc>
        <w:tc>
          <w:tcPr>
            <w:tcW w:w="476" w:type="pct"/>
            <w:tcBorders>
              <w:top w:val="single" w:sz="4" w:space="0" w:color="000000"/>
              <w:left w:val="nil"/>
              <w:bottom w:val="single" w:sz="4" w:space="0" w:color="000000"/>
              <w:right w:val="single" w:sz="4" w:space="0" w:color="000000"/>
            </w:tcBorders>
            <w:vAlign w:val="center"/>
          </w:tcPr>
          <w:p w:rsidR="00FF5772" w:rsidRPr="008E57E2" w:rsidRDefault="00FF5772" w:rsidP="00666FD7">
            <w:pPr>
              <w:jc w:val="center"/>
              <w:rPr>
                <w:rFonts w:ascii="Times New Roman" w:hAnsi="Times New Roman"/>
                <w:bCs/>
                <w:noProof/>
                <w:sz w:val="16"/>
                <w:szCs w:val="16"/>
                <w:lang w:val="lt-LT"/>
              </w:rPr>
            </w:pPr>
            <w:r w:rsidRPr="00666FD7">
              <w:rPr>
                <w:rFonts w:ascii="Times New Roman" w:hAnsi="Times New Roman"/>
                <w:bCs/>
                <w:noProof/>
                <w:sz w:val="16"/>
                <w:szCs w:val="16"/>
                <w:lang w:val="lt-LT"/>
              </w:rPr>
              <w:t>Vidutinė</w:t>
            </w:r>
          </w:p>
        </w:tc>
        <w:tc>
          <w:tcPr>
            <w:tcW w:w="457" w:type="pct"/>
            <w:tcBorders>
              <w:top w:val="single" w:sz="4" w:space="0" w:color="000000"/>
              <w:left w:val="nil"/>
              <w:bottom w:val="single" w:sz="4" w:space="0" w:color="000000"/>
              <w:right w:val="single" w:sz="4" w:space="0" w:color="000000"/>
            </w:tcBorders>
            <w:vAlign w:val="center"/>
          </w:tcPr>
          <w:p w:rsidR="00FF5772" w:rsidRPr="008E57E2" w:rsidRDefault="00FF5772" w:rsidP="00666FD7">
            <w:pPr>
              <w:jc w:val="center"/>
              <w:rPr>
                <w:rFonts w:ascii="Times New Roman" w:hAnsi="Times New Roman"/>
                <w:bCs/>
                <w:noProof/>
                <w:sz w:val="16"/>
                <w:szCs w:val="16"/>
                <w:lang w:val="lt-LT"/>
              </w:rPr>
            </w:pPr>
            <w:r w:rsidRPr="00666FD7">
              <w:rPr>
                <w:rFonts w:ascii="Times New Roman" w:hAnsi="Times New Roman"/>
                <w:bCs/>
                <w:noProof/>
                <w:sz w:val="16"/>
                <w:szCs w:val="16"/>
                <w:lang w:val="lt-LT"/>
              </w:rPr>
              <w:t>Labai gera</w:t>
            </w:r>
          </w:p>
        </w:tc>
        <w:tc>
          <w:tcPr>
            <w:tcW w:w="457" w:type="pct"/>
            <w:tcBorders>
              <w:top w:val="single" w:sz="4" w:space="0" w:color="000000"/>
              <w:left w:val="nil"/>
              <w:bottom w:val="single" w:sz="4" w:space="0" w:color="000000"/>
              <w:right w:val="single" w:sz="4" w:space="0" w:color="000000"/>
            </w:tcBorders>
            <w:vAlign w:val="center"/>
          </w:tcPr>
          <w:p w:rsidR="00FF5772" w:rsidRPr="008E57E2" w:rsidRDefault="00FF5772" w:rsidP="00666FD7">
            <w:pPr>
              <w:jc w:val="center"/>
              <w:rPr>
                <w:rFonts w:ascii="Times New Roman" w:hAnsi="Times New Roman"/>
                <w:bCs/>
                <w:noProof/>
                <w:sz w:val="16"/>
                <w:szCs w:val="16"/>
                <w:lang w:val="lt-LT"/>
              </w:rPr>
            </w:pPr>
            <w:r w:rsidRPr="00666FD7">
              <w:rPr>
                <w:rFonts w:ascii="Times New Roman" w:hAnsi="Times New Roman"/>
                <w:bCs/>
                <w:noProof/>
                <w:sz w:val="16"/>
                <w:szCs w:val="16"/>
                <w:lang w:val="lt-LT"/>
              </w:rPr>
              <w:t>Labai gera</w:t>
            </w:r>
          </w:p>
        </w:tc>
        <w:tc>
          <w:tcPr>
            <w:tcW w:w="457" w:type="pct"/>
            <w:tcBorders>
              <w:top w:val="single" w:sz="4" w:space="0" w:color="000000"/>
              <w:left w:val="nil"/>
              <w:bottom w:val="single" w:sz="4" w:space="0" w:color="000000"/>
              <w:right w:val="single" w:sz="4" w:space="0" w:color="000000"/>
            </w:tcBorders>
            <w:vAlign w:val="center"/>
          </w:tcPr>
          <w:p w:rsidR="00FF5772" w:rsidRPr="008E57E2" w:rsidRDefault="00FF5772" w:rsidP="00666FD7">
            <w:pPr>
              <w:jc w:val="center"/>
              <w:rPr>
                <w:rFonts w:ascii="Times New Roman" w:hAnsi="Times New Roman"/>
                <w:bCs/>
                <w:noProof/>
                <w:sz w:val="16"/>
                <w:szCs w:val="16"/>
                <w:lang w:val="lt-LT"/>
              </w:rPr>
            </w:pPr>
            <w:r w:rsidRPr="00666FD7">
              <w:rPr>
                <w:rFonts w:ascii="Times New Roman" w:hAnsi="Times New Roman"/>
                <w:bCs/>
                <w:noProof/>
                <w:sz w:val="16"/>
                <w:szCs w:val="16"/>
                <w:lang w:val="lt-LT"/>
              </w:rPr>
              <w:t>Labai gera</w:t>
            </w:r>
          </w:p>
        </w:tc>
        <w:tc>
          <w:tcPr>
            <w:tcW w:w="457" w:type="pct"/>
            <w:tcBorders>
              <w:top w:val="single" w:sz="4" w:space="0" w:color="000000"/>
              <w:left w:val="nil"/>
              <w:bottom w:val="single" w:sz="4" w:space="0" w:color="000000"/>
              <w:right w:val="single" w:sz="4" w:space="0" w:color="000000"/>
            </w:tcBorders>
            <w:vAlign w:val="center"/>
          </w:tcPr>
          <w:p w:rsidR="00FF5772" w:rsidRPr="008E57E2" w:rsidRDefault="00FF5772" w:rsidP="00666FD7">
            <w:pPr>
              <w:jc w:val="center"/>
              <w:rPr>
                <w:rFonts w:ascii="Times New Roman" w:hAnsi="Times New Roman"/>
                <w:bCs/>
                <w:noProof/>
                <w:sz w:val="16"/>
                <w:szCs w:val="16"/>
                <w:lang w:val="lt-LT"/>
              </w:rPr>
            </w:pPr>
            <w:r w:rsidRPr="00666FD7">
              <w:rPr>
                <w:rFonts w:ascii="Times New Roman" w:hAnsi="Times New Roman"/>
                <w:bCs/>
                <w:noProof/>
                <w:sz w:val="16"/>
                <w:szCs w:val="16"/>
                <w:lang w:val="lt-LT"/>
              </w:rPr>
              <w:t>Labai gera</w:t>
            </w:r>
          </w:p>
        </w:tc>
        <w:tc>
          <w:tcPr>
            <w:tcW w:w="457" w:type="pct"/>
            <w:tcBorders>
              <w:top w:val="single" w:sz="4" w:space="0" w:color="000000"/>
              <w:left w:val="nil"/>
              <w:bottom w:val="single" w:sz="4" w:space="0" w:color="000000"/>
              <w:right w:val="single" w:sz="8" w:space="0" w:color="000000"/>
            </w:tcBorders>
            <w:vAlign w:val="center"/>
          </w:tcPr>
          <w:p w:rsidR="00FF5772" w:rsidRPr="008E57E2" w:rsidRDefault="00FF5772" w:rsidP="00666FD7">
            <w:pPr>
              <w:jc w:val="center"/>
              <w:rPr>
                <w:rFonts w:ascii="Times New Roman" w:hAnsi="Times New Roman"/>
                <w:bCs/>
                <w:noProof/>
                <w:sz w:val="16"/>
                <w:szCs w:val="16"/>
                <w:lang w:val="lt-LT"/>
              </w:rPr>
            </w:pPr>
            <w:r w:rsidRPr="00666FD7">
              <w:rPr>
                <w:rFonts w:ascii="Times New Roman" w:hAnsi="Times New Roman"/>
                <w:bCs/>
                <w:noProof/>
                <w:sz w:val="16"/>
                <w:szCs w:val="16"/>
                <w:lang w:val="lt-LT"/>
              </w:rPr>
              <w:t>Gera</w:t>
            </w:r>
          </w:p>
        </w:tc>
      </w:tr>
    </w:tbl>
    <w:p w:rsidR="00FF5772" w:rsidRPr="008E57E2" w:rsidRDefault="00FF5772" w:rsidP="00333027">
      <w:pPr>
        <w:pStyle w:val="centrbold"/>
        <w:shd w:val="clear" w:color="auto" w:fill="FFFFFF"/>
        <w:spacing w:before="120" w:beforeAutospacing="0" w:after="0" w:afterAutospacing="0"/>
        <w:jc w:val="center"/>
        <w:rPr>
          <w:bCs/>
          <w:i/>
          <w:color w:val="000000"/>
          <w:sz w:val="20"/>
          <w:szCs w:val="20"/>
        </w:rPr>
      </w:pPr>
      <w:r w:rsidRPr="008E57E2">
        <w:rPr>
          <w:bCs/>
          <w:color w:val="000000"/>
          <w:sz w:val="20"/>
          <w:szCs w:val="20"/>
        </w:rPr>
        <w:t>(</w:t>
      </w:r>
      <w:r w:rsidRPr="008E57E2">
        <w:rPr>
          <w:bCs/>
          <w:i/>
          <w:color w:val="000000"/>
          <w:sz w:val="20"/>
          <w:szCs w:val="20"/>
        </w:rPr>
        <w:t xml:space="preserve">šaltinis: </w:t>
      </w:r>
      <w:r w:rsidRPr="008E57E2">
        <w:rPr>
          <w:bCs/>
          <w:i/>
          <w:noProof/>
          <w:color w:val="000000"/>
          <w:sz w:val="20"/>
          <w:szCs w:val="20"/>
        </w:rPr>
        <w:t>www.gamta.lt</w:t>
      </w:r>
      <w:r w:rsidRPr="008E57E2">
        <w:rPr>
          <w:bCs/>
          <w:noProof/>
          <w:color w:val="000000"/>
          <w:sz w:val="20"/>
          <w:szCs w:val="20"/>
        </w:rPr>
        <w:t>)</w:t>
      </w:r>
    </w:p>
    <w:p w:rsidR="00FF5772" w:rsidRPr="008E57E2" w:rsidRDefault="00FF5772" w:rsidP="00CD52D7">
      <w:pPr>
        <w:contextualSpacing/>
        <w:jc w:val="right"/>
        <w:rPr>
          <w:rFonts w:ascii="Times New Roman" w:hAnsi="Times New Roman"/>
          <w:b/>
          <w:color w:val="000000"/>
          <w:szCs w:val="24"/>
          <w:lang w:val="lt-LT"/>
        </w:rPr>
      </w:pPr>
      <w:r>
        <w:rPr>
          <w:rFonts w:ascii="Times New Roman" w:hAnsi="Times New Roman"/>
          <w:b/>
          <w:snapToGrid w:val="0"/>
          <w:color w:val="000000"/>
          <w:szCs w:val="24"/>
          <w:lang w:val="lt-LT"/>
        </w:rPr>
        <w:t>13</w:t>
      </w:r>
      <w:r w:rsidRPr="008E57E2">
        <w:rPr>
          <w:rFonts w:ascii="Times New Roman" w:hAnsi="Times New Roman"/>
          <w:b/>
          <w:color w:val="000000"/>
          <w:szCs w:val="24"/>
          <w:lang w:val="lt-LT"/>
        </w:rPr>
        <w:t xml:space="preserve"> lentelė</w:t>
      </w:r>
    </w:p>
    <w:p w:rsidR="00FF5772" w:rsidRPr="008E57E2" w:rsidRDefault="00FF5772" w:rsidP="00AD4A04">
      <w:pPr>
        <w:spacing w:before="120" w:after="120"/>
        <w:jc w:val="center"/>
        <w:rPr>
          <w:rFonts w:ascii="Times New Roman" w:hAnsi="Times New Roman"/>
          <w:color w:val="000000"/>
          <w:szCs w:val="24"/>
          <w:lang w:val="lt-LT"/>
        </w:rPr>
      </w:pPr>
      <w:r w:rsidRPr="008E57E2">
        <w:rPr>
          <w:rFonts w:ascii="Times New Roman" w:hAnsi="Times New Roman"/>
          <w:color w:val="000000"/>
          <w:szCs w:val="24"/>
          <w:lang w:val="lt-LT"/>
        </w:rPr>
        <w:t>2019 m. Upių ekologinės būklės klasės pagal fizikinių-cheminių kokybės elementų rodiklius</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6"/>
        <w:gridCol w:w="812"/>
        <w:gridCol w:w="923"/>
        <w:gridCol w:w="844"/>
        <w:gridCol w:w="777"/>
        <w:gridCol w:w="901"/>
        <w:gridCol w:w="901"/>
        <w:gridCol w:w="901"/>
        <w:gridCol w:w="901"/>
        <w:gridCol w:w="901"/>
        <w:gridCol w:w="901"/>
      </w:tblGrid>
      <w:tr w:rsidR="00FF5772" w:rsidRPr="008E57E2" w:rsidTr="00971402">
        <w:trPr>
          <w:trHeight w:val="499"/>
        </w:trPr>
        <w:tc>
          <w:tcPr>
            <w:tcW w:w="556" w:type="pct"/>
            <w:vMerge w:val="restart"/>
            <w:shd w:val="clear" w:color="auto" w:fill="DDD9C3"/>
            <w:vAlign w:val="center"/>
          </w:tcPr>
          <w:p w:rsidR="00FF5772" w:rsidRPr="008E57E2" w:rsidRDefault="00FF5772" w:rsidP="002D0CBE">
            <w:pPr>
              <w:jc w:val="center"/>
              <w:rPr>
                <w:rFonts w:ascii="Times New Roman" w:hAnsi="Times New Roman"/>
                <w:b/>
                <w:sz w:val="16"/>
                <w:szCs w:val="16"/>
                <w:lang w:val="lt-LT"/>
              </w:rPr>
            </w:pPr>
            <w:r w:rsidRPr="008E57E2">
              <w:rPr>
                <w:rFonts w:ascii="Times New Roman" w:hAnsi="Times New Roman"/>
                <w:b/>
                <w:sz w:val="16"/>
                <w:szCs w:val="16"/>
                <w:lang w:val="lt-LT"/>
              </w:rPr>
              <w:t xml:space="preserve">Upės </w:t>
            </w:r>
          </w:p>
          <w:p w:rsidR="00FF5772" w:rsidRPr="008E57E2" w:rsidRDefault="00FF5772" w:rsidP="002D0CBE">
            <w:pPr>
              <w:jc w:val="center"/>
              <w:rPr>
                <w:rFonts w:ascii="Times New Roman" w:hAnsi="Times New Roman"/>
                <w:b/>
                <w:sz w:val="16"/>
                <w:szCs w:val="16"/>
                <w:lang w:val="lt-LT"/>
              </w:rPr>
            </w:pPr>
            <w:r w:rsidRPr="008E57E2">
              <w:rPr>
                <w:rFonts w:ascii="Times New Roman" w:hAnsi="Times New Roman"/>
                <w:b/>
                <w:sz w:val="16"/>
                <w:szCs w:val="16"/>
                <w:lang w:val="lt-LT"/>
              </w:rPr>
              <w:t>pavadinimas</w:t>
            </w:r>
          </w:p>
        </w:tc>
        <w:tc>
          <w:tcPr>
            <w:tcW w:w="412" w:type="pct"/>
            <w:vMerge w:val="restart"/>
            <w:shd w:val="clear" w:color="auto" w:fill="DDD9C3"/>
            <w:vAlign w:val="center"/>
          </w:tcPr>
          <w:p w:rsidR="00FF5772" w:rsidRPr="008E57E2" w:rsidRDefault="00FF5772" w:rsidP="002D0CBE">
            <w:pPr>
              <w:jc w:val="center"/>
              <w:rPr>
                <w:rFonts w:ascii="Times New Roman" w:hAnsi="Times New Roman"/>
                <w:b/>
                <w:sz w:val="16"/>
                <w:szCs w:val="16"/>
                <w:lang w:val="lt-LT"/>
              </w:rPr>
            </w:pPr>
            <w:r w:rsidRPr="008E57E2">
              <w:rPr>
                <w:rFonts w:ascii="Times New Roman" w:hAnsi="Times New Roman"/>
                <w:b/>
                <w:sz w:val="16"/>
                <w:szCs w:val="16"/>
                <w:lang w:val="lt-LT"/>
              </w:rPr>
              <w:t>Vandens telkinio pobūdis</w:t>
            </w:r>
          </w:p>
        </w:tc>
        <w:tc>
          <w:tcPr>
            <w:tcW w:w="896" w:type="pct"/>
            <w:gridSpan w:val="2"/>
            <w:shd w:val="clear" w:color="auto" w:fill="DDD9C3"/>
            <w:vAlign w:val="center"/>
          </w:tcPr>
          <w:p w:rsidR="00FF5772" w:rsidRPr="008E57E2" w:rsidRDefault="00FF5772" w:rsidP="002D0CBE">
            <w:pPr>
              <w:jc w:val="center"/>
              <w:rPr>
                <w:rFonts w:ascii="Times New Roman" w:hAnsi="Times New Roman"/>
                <w:b/>
                <w:sz w:val="16"/>
                <w:szCs w:val="16"/>
                <w:lang w:val="lt-LT"/>
              </w:rPr>
            </w:pPr>
            <w:r w:rsidRPr="008E57E2">
              <w:rPr>
                <w:rFonts w:ascii="Times New Roman" w:hAnsi="Times New Roman"/>
                <w:b/>
                <w:sz w:val="16"/>
                <w:szCs w:val="16"/>
                <w:lang w:val="lt-LT"/>
              </w:rPr>
              <w:t>Koordinatės</w:t>
            </w:r>
          </w:p>
        </w:tc>
        <w:tc>
          <w:tcPr>
            <w:tcW w:w="394" w:type="pct"/>
            <w:vMerge w:val="restart"/>
            <w:shd w:val="clear" w:color="auto" w:fill="DDD9C3"/>
            <w:vAlign w:val="center"/>
          </w:tcPr>
          <w:p w:rsidR="00FF5772" w:rsidRPr="008E57E2" w:rsidRDefault="00FF5772" w:rsidP="002D0CBE">
            <w:pPr>
              <w:jc w:val="center"/>
              <w:rPr>
                <w:rFonts w:ascii="Times New Roman" w:hAnsi="Times New Roman"/>
                <w:b/>
                <w:noProof/>
                <w:sz w:val="16"/>
                <w:szCs w:val="16"/>
                <w:lang w:val="lt-LT"/>
              </w:rPr>
            </w:pPr>
            <w:r w:rsidRPr="008E57E2">
              <w:rPr>
                <w:rFonts w:ascii="Times New Roman" w:hAnsi="Times New Roman"/>
                <w:b/>
                <w:noProof/>
                <w:sz w:val="16"/>
                <w:szCs w:val="16"/>
                <w:lang w:val="lt-LT"/>
              </w:rPr>
              <w:t>Ekolo</w:t>
            </w:r>
          </w:p>
          <w:p w:rsidR="00FF5772" w:rsidRPr="008E57E2" w:rsidRDefault="00FF5772" w:rsidP="002D0CBE">
            <w:pPr>
              <w:jc w:val="center"/>
              <w:rPr>
                <w:rFonts w:ascii="Times New Roman" w:hAnsi="Times New Roman"/>
                <w:b/>
                <w:noProof/>
                <w:sz w:val="16"/>
                <w:szCs w:val="16"/>
                <w:lang w:val="lt-LT"/>
              </w:rPr>
            </w:pPr>
            <w:r w:rsidRPr="008E57E2">
              <w:rPr>
                <w:rFonts w:ascii="Times New Roman" w:hAnsi="Times New Roman"/>
                <w:b/>
                <w:noProof/>
                <w:sz w:val="16"/>
                <w:szCs w:val="16"/>
                <w:lang w:val="lt-LT"/>
              </w:rPr>
              <w:t>gi</w:t>
            </w:r>
            <w:r w:rsidRPr="008E57E2">
              <w:rPr>
                <w:rFonts w:ascii="Times New Roman" w:hAnsi="Times New Roman"/>
                <w:b/>
                <w:sz w:val="16"/>
                <w:szCs w:val="16"/>
                <w:lang w:val="lt-LT"/>
              </w:rPr>
              <w:t>nė būklė pagal O</w:t>
            </w:r>
            <w:r w:rsidRPr="008E57E2">
              <w:rPr>
                <w:rFonts w:ascii="Times New Roman" w:hAnsi="Times New Roman"/>
                <w:b/>
                <w:sz w:val="16"/>
                <w:szCs w:val="16"/>
                <w:vertAlign w:val="subscript"/>
                <w:lang w:val="lt-LT"/>
              </w:rPr>
              <w:t>2</w:t>
            </w:r>
          </w:p>
        </w:tc>
        <w:tc>
          <w:tcPr>
            <w:tcW w:w="457" w:type="pct"/>
            <w:vMerge w:val="restart"/>
            <w:shd w:val="clear" w:color="auto" w:fill="DDD9C3"/>
            <w:vAlign w:val="center"/>
          </w:tcPr>
          <w:p w:rsidR="00FF5772" w:rsidRPr="008E57E2" w:rsidRDefault="00FF5772" w:rsidP="002D0CBE">
            <w:pPr>
              <w:jc w:val="center"/>
              <w:rPr>
                <w:rFonts w:ascii="Times New Roman" w:hAnsi="Times New Roman"/>
                <w:b/>
                <w:sz w:val="16"/>
                <w:szCs w:val="16"/>
                <w:lang w:val="lt-LT"/>
              </w:rPr>
            </w:pPr>
            <w:r w:rsidRPr="008E57E2">
              <w:rPr>
                <w:rFonts w:ascii="Times New Roman" w:hAnsi="Times New Roman"/>
                <w:b/>
                <w:sz w:val="16"/>
                <w:szCs w:val="16"/>
                <w:lang w:val="lt-LT"/>
              </w:rPr>
              <w:t>Ekologinė būklė pagal BDS</w:t>
            </w:r>
            <w:r w:rsidRPr="008E57E2">
              <w:rPr>
                <w:rFonts w:ascii="Times New Roman" w:hAnsi="Times New Roman"/>
                <w:b/>
                <w:sz w:val="16"/>
                <w:szCs w:val="16"/>
                <w:vertAlign w:val="subscript"/>
                <w:lang w:val="lt-LT"/>
              </w:rPr>
              <w:t>7</w:t>
            </w:r>
          </w:p>
        </w:tc>
        <w:tc>
          <w:tcPr>
            <w:tcW w:w="457" w:type="pct"/>
            <w:vMerge w:val="restart"/>
            <w:shd w:val="clear" w:color="auto" w:fill="DDD9C3"/>
            <w:vAlign w:val="center"/>
          </w:tcPr>
          <w:p w:rsidR="00FF5772" w:rsidRPr="008E57E2" w:rsidRDefault="00FF5772" w:rsidP="002D0CBE">
            <w:pPr>
              <w:jc w:val="center"/>
              <w:rPr>
                <w:rFonts w:ascii="Times New Roman" w:hAnsi="Times New Roman"/>
                <w:b/>
                <w:sz w:val="16"/>
                <w:szCs w:val="16"/>
                <w:lang w:val="lt-LT"/>
              </w:rPr>
            </w:pPr>
            <w:r w:rsidRPr="008E57E2">
              <w:rPr>
                <w:rFonts w:ascii="Times New Roman" w:hAnsi="Times New Roman"/>
                <w:b/>
                <w:sz w:val="16"/>
                <w:szCs w:val="16"/>
                <w:lang w:val="lt-LT"/>
              </w:rPr>
              <w:t xml:space="preserve">Ekologinė būklė pagal </w:t>
            </w:r>
          </w:p>
          <w:p w:rsidR="00FF5772" w:rsidRPr="008E57E2" w:rsidRDefault="00FF5772" w:rsidP="002D0CBE">
            <w:pPr>
              <w:jc w:val="center"/>
              <w:rPr>
                <w:rFonts w:ascii="Times New Roman" w:hAnsi="Times New Roman"/>
                <w:b/>
                <w:sz w:val="16"/>
                <w:szCs w:val="16"/>
                <w:lang w:val="lt-LT"/>
              </w:rPr>
            </w:pPr>
            <w:r w:rsidRPr="008E57E2">
              <w:rPr>
                <w:rFonts w:ascii="Times New Roman" w:hAnsi="Times New Roman"/>
                <w:b/>
                <w:sz w:val="16"/>
                <w:szCs w:val="16"/>
                <w:lang w:val="lt-LT"/>
              </w:rPr>
              <w:t>NH</w:t>
            </w:r>
            <w:r w:rsidRPr="008E57E2">
              <w:rPr>
                <w:rFonts w:ascii="Times New Roman" w:hAnsi="Times New Roman"/>
                <w:b/>
                <w:sz w:val="16"/>
                <w:szCs w:val="16"/>
                <w:vertAlign w:val="subscript"/>
                <w:lang w:val="lt-LT"/>
              </w:rPr>
              <w:t>4</w:t>
            </w:r>
            <w:r w:rsidRPr="008E57E2">
              <w:rPr>
                <w:rFonts w:ascii="Times New Roman" w:hAnsi="Times New Roman"/>
                <w:b/>
                <w:sz w:val="16"/>
                <w:szCs w:val="16"/>
                <w:lang w:val="lt-LT"/>
              </w:rPr>
              <w:t>-N</w:t>
            </w:r>
          </w:p>
        </w:tc>
        <w:tc>
          <w:tcPr>
            <w:tcW w:w="457" w:type="pct"/>
            <w:vMerge w:val="restart"/>
            <w:shd w:val="clear" w:color="auto" w:fill="DDD9C3"/>
            <w:vAlign w:val="center"/>
          </w:tcPr>
          <w:p w:rsidR="00FF5772" w:rsidRPr="008E57E2" w:rsidRDefault="00FF5772" w:rsidP="002D0CBE">
            <w:pPr>
              <w:jc w:val="center"/>
              <w:rPr>
                <w:rFonts w:ascii="Times New Roman" w:hAnsi="Times New Roman"/>
                <w:b/>
                <w:sz w:val="16"/>
                <w:szCs w:val="16"/>
                <w:lang w:val="lt-LT"/>
              </w:rPr>
            </w:pPr>
            <w:r w:rsidRPr="008E57E2">
              <w:rPr>
                <w:rFonts w:ascii="Times New Roman" w:hAnsi="Times New Roman"/>
                <w:b/>
                <w:sz w:val="16"/>
                <w:szCs w:val="16"/>
                <w:lang w:val="lt-LT"/>
              </w:rPr>
              <w:t xml:space="preserve">Ekologinė būklė pagal </w:t>
            </w:r>
          </w:p>
          <w:p w:rsidR="00FF5772" w:rsidRPr="008E57E2" w:rsidRDefault="00FF5772" w:rsidP="002D0CBE">
            <w:pPr>
              <w:jc w:val="center"/>
              <w:rPr>
                <w:rFonts w:ascii="Times New Roman" w:hAnsi="Times New Roman"/>
                <w:b/>
                <w:sz w:val="16"/>
                <w:szCs w:val="16"/>
                <w:lang w:val="lt-LT"/>
              </w:rPr>
            </w:pPr>
            <w:r w:rsidRPr="008E57E2">
              <w:rPr>
                <w:rFonts w:ascii="Times New Roman" w:hAnsi="Times New Roman"/>
                <w:b/>
                <w:sz w:val="16"/>
                <w:szCs w:val="16"/>
                <w:lang w:val="lt-LT"/>
              </w:rPr>
              <w:t>NO</w:t>
            </w:r>
            <w:r w:rsidRPr="008E57E2">
              <w:rPr>
                <w:rFonts w:ascii="Times New Roman" w:hAnsi="Times New Roman"/>
                <w:b/>
                <w:sz w:val="16"/>
                <w:szCs w:val="16"/>
                <w:vertAlign w:val="subscript"/>
                <w:lang w:val="lt-LT"/>
              </w:rPr>
              <w:t>3</w:t>
            </w:r>
            <w:r w:rsidRPr="008E57E2">
              <w:rPr>
                <w:rFonts w:ascii="Times New Roman" w:hAnsi="Times New Roman"/>
                <w:b/>
                <w:sz w:val="16"/>
                <w:szCs w:val="16"/>
                <w:lang w:val="lt-LT"/>
              </w:rPr>
              <w:t>-N</w:t>
            </w:r>
          </w:p>
        </w:tc>
        <w:tc>
          <w:tcPr>
            <w:tcW w:w="457" w:type="pct"/>
            <w:vMerge w:val="restart"/>
            <w:shd w:val="clear" w:color="auto" w:fill="DDD9C3"/>
            <w:vAlign w:val="center"/>
          </w:tcPr>
          <w:p w:rsidR="00FF5772" w:rsidRPr="008E57E2" w:rsidRDefault="00FF5772" w:rsidP="002D0CBE">
            <w:pPr>
              <w:jc w:val="center"/>
              <w:rPr>
                <w:rFonts w:ascii="Times New Roman" w:hAnsi="Times New Roman"/>
                <w:b/>
                <w:sz w:val="16"/>
                <w:szCs w:val="16"/>
                <w:lang w:val="lt-LT"/>
              </w:rPr>
            </w:pPr>
            <w:r w:rsidRPr="008E57E2">
              <w:rPr>
                <w:rFonts w:ascii="Times New Roman" w:hAnsi="Times New Roman"/>
                <w:b/>
                <w:sz w:val="16"/>
                <w:szCs w:val="16"/>
                <w:lang w:val="lt-LT"/>
              </w:rPr>
              <w:t>Ekologinė būklė pagal N</w:t>
            </w:r>
          </w:p>
        </w:tc>
        <w:tc>
          <w:tcPr>
            <w:tcW w:w="457" w:type="pct"/>
            <w:vMerge w:val="restart"/>
            <w:shd w:val="clear" w:color="auto" w:fill="DDD9C3"/>
            <w:vAlign w:val="center"/>
          </w:tcPr>
          <w:p w:rsidR="00FF5772" w:rsidRPr="008E57E2" w:rsidRDefault="00FF5772" w:rsidP="002D0CBE">
            <w:pPr>
              <w:jc w:val="center"/>
              <w:rPr>
                <w:rFonts w:ascii="Times New Roman" w:hAnsi="Times New Roman"/>
                <w:b/>
                <w:sz w:val="16"/>
                <w:szCs w:val="16"/>
                <w:lang w:val="lt-LT"/>
              </w:rPr>
            </w:pPr>
            <w:r w:rsidRPr="008E57E2">
              <w:rPr>
                <w:rFonts w:ascii="Times New Roman" w:hAnsi="Times New Roman"/>
                <w:b/>
                <w:sz w:val="16"/>
                <w:szCs w:val="16"/>
                <w:lang w:val="lt-LT"/>
              </w:rPr>
              <w:t>Ekologinė būklė pagal PO</w:t>
            </w:r>
            <w:r w:rsidRPr="008E57E2">
              <w:rPr>
                <w:rFonts w:ascii="Times New Roman" w:hAnsi="Times New Roman"/>
                <w:b/>
                <w:sz w:val="16"/>
                <w:szCs w:val="16"/>
                <w:vertAlign w:val="subscript"/>
                <w:lang w:val="lt-LT"/>
              </w:rPr>
              <w:t>4</w:t>
            </w:r>
            <w:r w:rsidRPr="008E57E2">
              <w:rPr>
                <w:rFonts w:ascii="Times New Roman" w:hAnsi="Times New Roman"/>
                <w:b/>
                <w:sz w:val="16"/>
                <w:szCs w:val="16"/>
                <w:lang w:val="lt-LT"/>
              </w:rPr>
              <w:t>-P</w:t>
            </w:r>
          </w:p>
        </w:tc>
        <w:tc>
          <w:tcPr>
            <w:tcW w:w="457" w:type="pct"/>
            <w:vMerge w:val="restart"/>
            <w:shd w:val="clear" w:color="auto" w:fill="DDD9C3"/>
            <w:vAlign w:val="center"/>
          </w:tcPr>
          <w:p w:rsidR="00FF5772" w:rsidRPr="008E57E2" w:rsidRDefault="00FF5772" w:rsidP="002D0CBE">
            <w:pPr>
              <w:jc w:val="center"/>
              <w:rPr>
                <w:rFonts w:ascii="Times New Roman" w:hAnsi="Times New Roman"/>
                <w:b/>
                <w:sz w:val="16"/>
                <w:szCs w:val="16"/>
                <w:lang w:val="lt-LT"/>
              </w:rPr>
            </w:pPr>
            <w:r w:rsidRPr="008E57E2">
              <w:rPr>
                <w:rFonts w:ascii="Times New Roman" w:hAnsi="Times New Roman"/>
                <w:b/>
                <w:sz w:val="16"/>
                <w:szCs w:val="16"/>
                <w:lang w:val="lt-LT"/>
              </w:rPr>
              <w:t>Ekologinė būklė pagal P</w:t>
            </w:r>
          </w:p>
        </w:tc>
      </w:tr>
      <w:tr w:rsidR="00FF5772" w:rsidRPr="008E57E2" w:rsidTr="00971402">
        <w:tc>
          <w:tcPr>
            <w:tcW w:w="556" w:type="pct"/>
            <w:vMerge/>
            <w:vAlign w:val="center"/>
          </w:tcPr>
          <w:p w:rsidR="00FF5772" w:rsidRPr="008E57E2" w:rsidRDefault="00FF5772" w:rsidP="002D0CBE">
            <w:pPr>
              <w:jc w:val="center"/>
              <w:rPr>
                <w:rFonts w:ascii="Times New Roman" w:hAnsi="Times New Roman"/>
                <w:sz w:val="16"/>
                <w:szCs w:val="16"/>
                <w:highlight w:val="yellow"/>
                <w:lang w:val="lt-LT"/>
              </w:rPr>
            </w:pPr>
          </w:p>
        </w:tc>
        <w:tc>
          <w:tcPr>
            <w:tcW w:w="412" w:type="pct"/>
            <w:vMerge/>
            <w:shd w:val="clear" w:color="auto" w:fill="C2D69B"/>
          </w:tcPr>
          <w:p w:rsidR="00FF5772" w:rsidRPr="008E57E2" w:rsidRDefault="00FF5772" w:rsidP="002D0CBE">
            <w:pPr>
              <w:jc w:val="center"/>
              <w:rPr>
                <w:rFonts w:ascii="Times New Roman" w:hAnsi="Times New Roman"/>
                <w:b/>
                <w:sz w:val="16"/>
                <w:szCs w:val="16"/>
                <w:highlight w:val="yellow"/>
                <w:lang w:val="lt-LT"/>
              </w:rPr>
            </w:pPr>
          </w:p>
        </w:tc>
        <w:tc>
          <w:tcPr>
            <w:tcW w:w="468" w:type="pct"/>
            <w:shd w:val="clear" w:color="auto" w:fill="DDD9C3"/>
            <w:vAlign w:val="center"/>
          </w:tcPr>
          <w:p w:rsidR="00FF5772" w:rsidRPr="008E57E2" w:rsidRDefault="00FF5772" w:rsidP="002D0CBE">
            <w:pPr>
              <w:jc w:val="center"/>
              <w:rPr>
                <w:rFonts w:ascii="Times New Roman" w:hAnsi="Times New Roman"/>
                <w:b/>
                <w:sz w:val="16"/>
                <w:szCs w:val="16"/>
                <w:lang w:val="lt-LT"/>
              </w:rPr>
            </w:pPr>
            <w:r w:rsidRPr="008E57E2">
              <w:rPr>
                <w:rFonts w:ascii="Times New Roman" w:hAnsi="Times New Roman"/>
                <w:b/>
                <w:sz w:val="16"/>
                <w:szCs w:val="16"/>
                <w:lang w:val="lt-LT"/>
              </w:rPr>
              <w:t>Y</w:t>
            </w:r>
          </w:p>
        </w:tc>
        <w:tc>
          <w:tcPr>
            <w:tcW w:w="428" w:type="pct"/>
            <w:shd w:val="clear" w:color="auto" w:fill="DDD9C3"/>
            <w:vAlign w:val="center"/>
          </w:tcPr>
          <w:p w:rsidR="00FF5772" w:rsidRPr="008E57E2" w:rsidRDefault="00FF5772" w:rsidP="002D0CBE">
            <w:pPr>
              <w:jc w:val="center"/>
              <w:rPr>
                <w:rFonts w:ascii="Times New Roman" w:hAnsi="Times New Roman"/>
                <w:b/>
                <w:sz w:val="16"/>
                <w:szCs w:val="16"/>
                <w:lang w:val="lt-LT"/>
              </w:rPr>
            </w:pPr>
            <w:r w:rsidRPr="008E57E2">
              <w:rPr>
                <w:rFonts w:ascii="Times New Roman" w:hAnsi="Times New Roman"/>
                <w:b/>
                <w:sz w:val="16"/>
                <w:szCs w:val="16"/>
                <w:lang w:val="lt-LT"/>
              </w:rPr>
              <w:t>X</w:t>
            </w:r>
          </w:p>
        </w:tc>
        <w:tc>
          <w:tcPr>
            <w:tcW w:w="394" w:type="pct"/>
            <w:vMerge/>
            <w:vAlign w:val="center"/>
          </w:tcPr>
          <w:p w:rsidR="00FF5772" w:rsidRPr="008E57E2" w:rsidRDefault="00FF5772" w:rsidP="002D0CBE">
            <w:pPr>
              <w:jc w:val="center"/>
              <w:rPr>
                <w:rFonts w:ascii="Times New Roman" w:hAnsi="Times New Roman"/>
                <w:sz w:val="16"/>
                <w:szCs w:val="16"/>
                <w:highlight w:val="yellow"/>
                <w:lang w:val="lt-LT"/>
              </w:rPr>
            </w:pPr>
          </w:p>
        </w:tc>
        <w:tc>
          <w:tcPr>
            <w:tcW w:w="457" w:type="pct"/>
            <w:vMerge/>
            <w:vAlign w:val="center"/>
          </w:tcPr>
          <w:p w:rsidR="00FF5772" w:rsidRPr="008E57E2" w:rsidRDefault="00FF5772" w:rsidP="002D0CBE">
            <w:pPr>
              <w:jc w:val="center"/>
              <w:rPr>
                <w:rFonts w:ascii="Times New Roman" w:hAnsi="Times New Roman"/>
                <w:sz w:val="16"/>
                <w:szCs w:val="16"/>
                <w:highlight w:val="yellow"/>
                <w:lang w:val="lt-LT"/>
              </w:rPr>
            </w:pPr>
          </w:p>
        </w:tc>
        <w:tc>
          <w:tcPr>
            <w:tcW w:w="457" w:type="pct"/>
            <w:vMerge/>
            <w:vAlign w:val="center"/>
          </w:tcPr>
          <w:p w:rsidR="00FF5772" w:rsidRPr="008E57E2" w:rsidRDefault="00FF5772" w:rsidP="002D0CBE">
            <w:pPr>
              <w:jc w:val="center"/>
              <w:rPr>
                <w:rFonts w:ascii="Times New Roman" w:hAnsi="Times New Roman"/>
                <w:sz w:val="16"/>
                <w:szCs w:val="16"/>
                <w:highlight w:val="yellow"/>
                <w:lang w:val="lt-LT"/>
              </w:rPr>
            </w:pPr>
          </w:p>
        </w:tc>
        <w:tc>
          <w:tcPr>
            <w:tcW w:w="457" w:type="pct"/>
            <w:vMerge/>
            <w:vAlign w:val="center"/>
          </w:tcPr>
          <w:p w:rsidR="00FF5772" w:rsidRPr="008E57E2" w:rsidRDefault="00FF5772" w:rsidP="002D0CBE">
            <w:pPr>
              <w:jc w:val="center"/>
              <w:rPr>
                <w:rFonts w:ascii="Times New Roman" w:hAnsi="Times New Roman"/>
                <w:sz w:val="16"/>
                <w:szCs w:val="16"/>
                <w:highlight w:val="yellow"/>
                <w:lang w:val="lt-LT"/>
              </w:rPr>
            </w:pPr>
          </w:p>
        </w:tc>
        <w:tc>
          <w:tcPr>
            <w:tcW w:w="457" w:type="pct"/>
            <w:vMerge/>
          </w:tcPr>
          <w:p w:rsidR="00FF5772" w:rsidRPr="008E57E2" w:rsidRDefault="00FF5772" w:rsidP="002D0CBE">
            <w:pPr>
              <w:jc w:val="center"/>
              <w:rPr>
                <w:rFonts w:ascii="Times New Roman" w:hAnsi="Times New Roman"/>
                <w:sz w:val="16"/>
                <w:szCs w:val="16"/>
                <w:highlight w:val="yellow"/>
                <w:lang w:val="lt-LT"/>
              </w:rPr>
            </w:pPr>
          </w:p>
        </w:tc>
        <w:tc>
          <w:tcPr>
            <w:tcW w:w="457" w:type="pct"/>
            <w:vMerge/>
          </w:tcPr>
          <w:p w:rsidR="00FF5772" w:rsidRPr="008E57E2" w:rsidRDefault="00FF5772" w:rsidP="002D0CBE">
            <w:pPr>
              <w:jc w:val="center"/>
              <w:rPr>
                <w:rFonts w:ascii="Times New Roman" w:hAnsi="Times New Roman"/>
                <w:sz w:val="16"/>
                <w:szCs w:val="16"/>
                <w:highlight w:val="yellow"/>
                <w:lang w:val="lt-LT"/>
              </w:rPr>
            </w:pPr>
          </w:p>
        </w:tc>
        <w:tc>
          <w:tcPr>
            <w:tcW w:w="457" w:type="pct"/>
            <w:vMerge/>
          </w:tcPr>
          <w:p w:rsidR="00FF5772" w:rsidRPr="008E57E2" w:rsidRDefault="00FF5772" w:rsidP="002D0CBE">
            <w:pPr>
              <w:jc w:val="center"/>
              <w:rPr>
                <w:rFonts w:ascii="Times New Roman" w:hAnsi="Times New Roman"/>
                <w:sz w:val="16"/>
                <w:szCs w:val="16"/>
                <w:highlight w:val="yellow"/>
                <w:lang w:val="lt-LT"/>
              </w:rPr>
            </w:pPr>
          </w:p>
        </w:tc>
      </w:tr>
      <w:tr w:rsidR="00FF5772" w:rsidRPr="008E57E2" w:rsidTr="00764E0B">
        <w:trPr>
          <w:trHeight w:val="378"/>
        </w:trPr>
        <w:tc>
          <w:tcPr>
            <w:tcW w:w="556" w:type="pct"/>
            <w:vAlign w:val="center"/>
          </w:tcPr>
          <w:p w:rsidR="00FF5772" w:rsidRPr="008E57E2" w:rsidRDefault="00FF5772" w:rsidP="00764E0B">
            <w:pPr>
              <w:jc w:val="center"/>
              <w:rPr>
                <w:rFonts w:ascii="Times New Roman" w:hAnsi="Times New Roman"/>
                <w:bCs/>
                <w:noProof/>
                <w:sz w:val="16"/>
                <w:szCs w:val="16"/>
                <w:lang w:val="lt-LT"/>
              </w:rPr>
            </w:pPr>
            <w:r>
              <w:rPr>
                <w:rFonts w:ascii="Times New Roman" w:hAnsi="Times New Roman"/>
                <w:bCs/>
                <w:noProof/>
                <w:sz w:val="16"/>
                <w:szCs w:val="16"/>
                <w:lang w:val="lt-LT"/>
              </w:rPr>
              <w:t>Jūra ties Mociškiais</w:t>
            </w:r>
          </w:p>
        </w:tc>
        <w:tc>
          <w:tcPr>
            <w:tcW w:w="412" w:type="pct"/>
            <w:vAlign w:val="center"/>
          </w:tcPr>
          <w:p w:rsidR="00FF5772" w:rsidRPr="008E57E2" w:rsidRDefault="00FF5772" w:rsidP="00764E0B">
            <w:pPr>
              <w:jc w:val="center"/>
              <w:rPr>
                <w:rFonts w:ascii="Times New Roman" w:hAnsi="Times New Roman"/>
                <w:bCs/>
                <w:color w:val="000000"/>
                <w:sz w:val="16"/>
                <w:szCs w:val="16"/>
                <w:lang w:val="lt-LT"/>
              </w:rPr>
            </w:pPr>
            <w:r>
              <w:rPr>
                <w:rFonts w:ascii="Times New Roman" w:hAnsi="Times New Roman"/>
                <w:bCs/>
                <w:sz w:val="16"/>
                <w:szCs w:val="16"/>
                <w:lang w:val="lt-LT"/>
              </w:rPr>
              <w:t>natūralus</w:t>
            </w:r>
          </w:p>
        </w:tc>
        <w:tc>
          <w:tcPr>
            <w:tcW w:w="468" w:type="pct"/>
            <w:tcBorders>
              <w:top w:val="single" w:sz="4" w:space="0" w:color="000000"/>
              <w:left w:val="single" w:sz="4" w:space="0" w:color="000000"/>
              <w:bottom w:val="single" w:sz="4" w:space="0" w:color="000000"/>
              <w:right w:val="single" w:sz="4" w:space="0" w:color="000000"/>
            </w:tcBorders>
            <w:vAlign w:val="center"/>
          </w:tcPr>
          <w:p w:rsidR="00FF5772" w:rsidRPr="008E57E2" w:rsidRDefault="00FF5772" w:rsidP="00764E0B">
            <w:pPr>
              <w:jc w:val="center"/>
              <w:rPr>
                <w:rFonts w:ascii="Times New Roman" w:hAnsi="Times New Roman"/>
                <w:bCs/>
                <w:sz w:val="16"/>
                <w:szCs w:val="16"/>
                <w:lang w:val="lt-LT"/>
              </w:rPr>
            </w:pPr>
            <w:r w:rsidRPr="002B333C">
              <w:rPr>
                <w:rFonts w:ascii="Times New Roman" w:hAnsi="Times New Roman"/>
                <w:bCs/>
                <w:sz w:val="16"/>
                <w:szCs w:val="16"/>
                <w:lang w:val="lt-LT"/>
              </w:rPr>
              <w:t>6109432</w:t>
            </w:r>
          </w:p>
        </w:tc>
        <w:tc>
          <w:tcPr>
            <w:tcW w:w="428" w:type="pct"/>
            <w:tcBorders>
              <w:top w:val="single" w:sz="4" w:space="0" w:color="000000"/>
              <w:left w:val="nil"/>
              <w:bottom w:val="single" w:sz="4" w:space="0" w:color="000000"/>
              <w:right w:val="single" w:sz="8" w:space="0" w:color="000000"/>
            </w:tcBorders>
            <w:vAlign w:val="center"/>
          </w:tcPr>
          <w:p w:rsidR="00FF5772" w:rsidRPr="008E57E2" w:rsidRDefault="00FF5772" w:rsidP="00764E0B">
            <w:pPr>
              <w:jc w:val="center"/>
              <w:rPr>
                <w:rFonts w:ascii="Times New Roman" w:hAnsi="Times New Roman"/>
                <w:bCs/>
                <w:sz w:val="16"/>
                <w:szCs w:val="16"/>
                <w:lang w:val="lt-LT"/>
              </w:rPr>
            </w:pPr>
            <w:r w:rsidRPr="002B333C">
              <w:rPr>
                <w:rFonts w:ascii="Times New Roman" w:hAnsi="Times New Roman"/>
                <w:bCs/>
                <w:sz w:val="16"/>
                <w:szCs w:val="16"/>
                <w:lang w:val="lt-LT"/>
              </w:rPr>
              <w:t>383328</w:t>
            </w:r>
          </w:p>
        </w:tc>
        <w:tc>
          <w:tcPr>
            <w:tcW w:w="394" w:type="pct"/>
            <w:tcBorders>
              <w:top w:val="single" w:sz="4" w:space="0" w:color="000000"/>
              <w:left w:val="single" w:sz="8" w:space="0" w:color="000000"/>
              <w:bottom w:val="single" w:sz="4" w:space="0" w:color="000000"/>
              <w:right w:val="single" w:sz="4" w:space="0" w:color="000000"/>
            </w:tcBorders>
            <w:vAlign w:val="center"/>
          </w:tcPr>
          <w:p w:rsidR="00FF5772" w:rsidRPr="008E57E2" w:rsidRDefault="00FF5772" w:rsidP="00764E0B">
            <w:pPr>
              <w:jc w:val="center"/>
              <w:rPr>
                <w:rFonts w:ascii="Times New Roman" w:hAnsi="Times New Roman"/>
                <w:bCs/>
                <w:sz w:val="16"/>
                <w:szCs w:val="16"/>
                <w:lang w:val="lt-LT"/>
              </w:rPr>
            </w:pPr>
            <w:r w:rsidRPr="00764E0B">
              <w:rPr>
                <w:rFonts w:ascii="Times New Roman" w:hAnsi="Times New Roman"/>
                <w:bCs/>
                <w:sz w:val="16"/>
                <w:szCs w:val="16"/>
                <w:lang w:val="lt-LT"/>
              </w:rPr>
              <w:t>Labai gera</w:t>
            </w:r>
          </w:p>
        </w:tc>
        <w:tc>
          <w:tcPr>
            <w:tcW w:w="457" w:type="pct"/>
            <w:tcBorders>
              <w:top w:val="single" w:sz="4" w:space="0" w:color="000000"/>
              <w:left w:val="nil"/>
              <w:bottom w:val="single" w:sz="4" w:space="0" w:color="000000"/>
              <w:right w:val="single" w:sz="4" w:space="0" w:color="000000"/>
            </w:tcBorders>
            <w:vAlign w:val="center"/>
          </w:tcPr>
          <w:p w:rsidR="00FF5772" w:rsidRPr="008E57E2" w:rsidRDefault="00FF5772" w:rsidP="00764E0B">
            <w:pPr>
              <w:jc w:val="center"/>
              <w:rPr>
                <w:rFonts w:ascii="Times New Roman" w:hAnsi="Times New Roman"/>
                <w:bCs/>
                <w:sz w:val="16"/>
                <w:szCs w:val="16"/>
                <w:lang w:val="lt-LT"/>
              </w:rPr>
            </w:pPr>
            <w:r w:rsidRPr="00764E0B">
              <w:rPr>
                <w:rFonts w:ascii="Times New Roman" w:hAnsi="Times New Roman"/>
                <w:bCs/>
                <w:sz w:val="16"/>
                <w:szCs w:val="16"/>
                <w:lang w:val="lt-LT"/>
              </w:rPr>
              <w:t>Gera</w:t>
            </w:r>
          </w:p>
        </w:tc>
        <w:tc>
          <w:tcPr>
            <w:tcW w:w="457" w:type="pct"/>
            <w:tcBorders>
              <w:top w:val="single" w:sz="4" w:space="0" w:color="000000"/>
              <w:left w:val="nil"/>
              <w:bottom w:val="single" w:sz="4" w:space="0" w:color="000000"/>
              <w:right w:val="single" w:sz="4" w:space="0" w:color="000000"/>
            </w:tcBorders>
            <w:vAlign w:val="center"/>
          </w:tcPr>
          <w:p w:rsidR="00FF5772" w:rsidRPr="008E57E2" w:rsidRDefault="00FF5772" w:rsidP="00764E0B">
            <w:pPr>
              <w:jc w:val="center"/>
              <w:rPr>
                <w:rFonts w:ascii="Times New Roman" w:hAnsi="Times New Roman"/>
                <w:bCs/>
                <w:sz w:val="16"/>
                <w:szCs w:val="16"/>
                <w:lang w:val="lt-LT"/>
              </w:rPr>
            </w:pPr>
            <w:r w:rsidRPr="00764E0B">
              <w:rPr>
                <w:rFonts w:ascii="Times New Roman" w:hAnsi="Times New Roman"/>
                <w:bCs/>
                <w:sz w:val="16"/>
                <w:szCs w:val="16"/>
                <w:lang w:val="lt-LT"/>
              </w:rPr>
              <w:t>Labai gera</w:t>
            </w:r>
          </w:p>
        </w:tc>
        <w:tc>
          <w:tcPr>
            <w:tcW w:w="457" w:type="pct"/>
            <w:tcBorders>
              <w:top w:val="single" w:sz="4" w:space="0" w:color="000000"/>
              <w:left w:val="nil"/>
              <w:bottom w:val="single" w:sz="4" w:space="0" w:color="000000"/>
              <w:right w:val="single" w:sz="4" w:space="0" w:color="000000"/>
            </w:tcBorders>
            <w:vAlign w:val="center"/>
          </w:tcPr>
          <w:p w:rsidR="00FF5772" w:rsidRPr="008E57E2" w:rsidRDefault="00FF5772" w:rsidP="00764E0B">
            <w:pPr>
              <w:jc w:val="center"/>
              <w:rPr>
                <w:rFonts w:ascii="Times New Roman" w:hAnsi="Times New Roman"/>
                <w:bCs/>
                <w:sz w:val="16"/>
                <w:szCs w:val="16"/>
                <w:lang w:val="lt-LT"/>
              </w:rPr>
            </w:pPr>
            <w:r w:rsidRPr="00764E0B">
              <w:rPr>
                <w:rFonts w:ascii="Times New Roman" w:hAnsi="Times New Roman"/>
                <w:bCs/>
                <w:sz w:val="16"/>
                <w:szCs w:val="16"/>
                <w:lang w:val="lt-LT"/>
              </w:rPr>
              <w:t>Labai gera</w:t>
            </w:r>
          </w:p>
        </w:tc>
        <w:tc>
          <w:tcPr>
            <w:tcW w:w="457" w:type="pct"/>
            <w:tcBorders>
              <w:top w:val="single" w:sz="4" w:space="0" w:color="000000"/>
              <w:left w:val="nil"/>
              <w:bottom w:val="single" w:sz="4" w:space="0" w:color="000000"/>
              <w:right w:val="single" w:sz="4" w:space="0" w:color="000000"/>
            </w:tcBorders>
            <w:vAlign w:val="center"/>
          </w:tcPr>
          <w:p w:rsidR="00FF5772" w:rsidRPr="008E57E2" w:rsidRDefault="00FF5772" w:rsidP="00764E0B">
            <w:pPr>
              <w:jc w:val="center"/>
              <w:rPr>
                <w:rFonts w:ascii="Times New Roman" w:hAnsi="Times New Roman"/>
                <w:bCs/>
                <w:sz w:val="16"/>
                <w:szCs w:val="16"/>
                <w:lang w:val="lt-LT"/>
              </w:rPr>
            </w:pPr>
            <w:r w:rsidRPr="00764E0B">
              <w:rPr>
                <w:rFonts w:ascii="Times New Roman" w:hAnsi="Times New Roman"/>
                <w:bCs/>
                <w:sz w:val="16"/>
                <w:szCs w:val="16"/>
                <w:lang w:val="lt-LT"/>
              </w:rPr>
              <w:t>Gera</w:t>
            </w:r>
          </w:p>
        </w:tc>
        <w:tc>
          <w:tcPr>
            <w:tcW w:w="457" w:type="pct"/>
            <w:tcBorders>
              <w:top w:val="single" w:sz="4" w:space="0" w:color="000000"/>
              <w:left w:val="nil"/>
              <w:bottom w:val="single" w:sz="4" w:space="0" w:color="000000"/>
              <w:right w:val="single" w:sz="4" w:space="0" w:color="000000"/>
            </w:tcBorders>
            <w:vAlign w:val="center"/>
          </w:tcPr>
          <w:p w:rsidR="00FF5772" w:rsidRPr="008E57E2" w:rsidRDefault="00FF5772" w:rsidP="00764E0B">
            <w:pPr>
              <w:jc w:val="center"/>
              <w:rPr>
                <w:rFonts w:ascii="Times New Roman" w:hAnsi="Times New Roman"/>
                <w:bCs/>
                <w:sz w:val="16"/>
                <w:szCs w:val="16"/>
                <w:lang w:val="lt-LT"/>
              </w:rPr>
            </w:pPr>
            <w:r w:rsidRPr="00764E0B">
              <w:rPr>
                <w:rFonts w:ascii="Times New Roman" w:hAnsi="Times New Roman"/>
                <w:bCs/>
                <w:sz w:val="16"/>
                <w:szCs w:val="16"/>
                <w:lang w:val="lt-LT"/>
              </w:rPr>
              <w:t>Labai gera</w:t>
            </w:r>
          </w:p>
        </w:tc>
        <w:tc>
          <w:tcPr>
            <w:tcW w:w="457" w:type="pct"/>
            <w:tcBorders>
              <w:top w:val="single" w:sz="4" w:space="0" w:color="000000"/>
              <w:left w:val="nil"/>
              <w:bottom w:val="single" w:sz="4" w:space="0" w:color="000000"/>
              <w:right w:val="nil"/>
            </w:tcBorders>
            <w:vAlign w:val="center"/>
          </w:tcPr>
          <w:p w:rsidR="00FF5772" w:rsidRPr="008E57E2" w:rsidRDefault="00FF5772" w:rsidP="00764E0B">
            <w:pPr>
              <w:jc w:val="center"/>
              <w:rPr>
                <w:rFonts w:ascii="Times New Roman" w:hAnsi="Times New Roman"/>
                <w:bCs/>
                <w:sz w:val="16"/>
                <w:szCs w:val="16"/>
                <w:lang w:val="lt-LT"/>
              </w:rPr>
            </w:pPr>
            <w:r w:rsidRPr="00764E0B">
              <w:rPr>
                <w:rFonts w:ascii="Times New Roman" w:hAnsi="Times New Roman"/>
                <w:bCs/>
                <w:sz w:val="16"/>
                <w:szCs w:val="16"/>
                <w:lang w:val="lt-LT"/>
              </w:rPr>
              <w:t>Labai gera</w:t>
            </w:r>
          </w:p>
        </w:tc>
      </w:tr>
      <w:tr w:rsidR="00FF5772" w:rsidRPr="008E57E2" w:rsidTr="00764E0B">
        <w:trPr>
          <w:trHeight w:val="378"/>
        </w:trPr>
        <w:tc>
          <w:tcPr>
            <w:tcW w:w="556" w:type="pct"/>
            <w:vAlign w:val="center"/>
          </w:tcPr>
          <w:p w:rsidR="00FF5772" w:rsidRPr="008E57E2" w:rsidRDefault="00FF5772" w:rsidP="00764E0B">
            <w:pPr>
              <w:jc w:val="center"/>
              <w:rPr>
                <w:rFonts w:ascii="Times New Roman" w:hAnsi="Times New Roman"/>
                <w:bCs/>
                <w:noProof/>
                <w:sz w:val="16"/>
                <w:szCs w:val="16"/>
                <w:lang w:val="lt-LT"/>
              </w:rPr>
            </w:pPr>
            <w:r>
              <w:rPr>
                <w:rFonts w:ascii="Times New Roman" w:hAnsi="Times New Roman"/>
                <w:bCs/>
                <w:noProof/>
                <w:sz w:val="16"/>
                <w:szCs w:val="16"/>
                <w:lang w:val="lt-LT"/>
              </w:rPr>
              <w:t>Vilka ties Gudais</w:t>
            </w:r>
          </w:p>
        </w:tc>
        <w:tc>
          <w:tcPr>
            <w:tcW w:w="412" w:type="pct"/>
            <w:vAlign w:val="center"/>
          </w:tcPr>
          <w:p w:rsidR="00FF5772" w:rsidRPr="008E57E2" w:rsidRDefault="00FF5772" w:rsidP="00764E0B">
            <w:pPr>
              <w:jc w:val="center"/>
              <w:rPr>
                <w:rFonts w:ascii="Times New Roman" w:hAnsi="Times New Roman"/>
                <w:bCs/>
                <w:color w:val="000000"/>
                <w:sz w:val="16"/>
                <w:szCs w:val="16"/>
                <w:lang w:val="lt-LT"/>
              </w:rPr>
            </w:pPr>
            <w:r>
              <w:rPr>
                <w:rFonts w:ascii="Times New Roman" w:hAnsi="Times New Roman"/>
                <w:bCs/>
                <w:color w:val="000000"/>
                <w:sz w:val="16"/>
                <w:szCs w:val="16"/>
                <w:lang w:val="lt-LT"/>
              </w:rPr>
              <w:t>labai pakeistas</w:t>
            </w:r>
          </w:p>
        </w:tc>
        <w:tc>
          <w:tcPr>
            <w:tcW w:w="468" w:type="pct"/>
            <w:tcBorders>
              <w:top w:val="single" w:sz="4" w:space="0" w:color="000000"/>
              <w:left w:val="single" w:sz="4" w:space="0" w:color="000000"/>
              <w:right w:val="single" w:sz="4" w:space="0" w:color="000000"/>
            </w:tcBorders>
            <w:vAlign w:val="center"/>
          </w:tcPr>
          <w:p w:rsidR="00FF5772" w:rsidRPr="008E57E2" w:rsidRDefault="00FF5772" w:rsidP="00764E0B">
            <w:pPr>
              <w:jc w:val="center"/>
              <w:rPr>
                <w:rFonts w:ascii="Times New Roman" w:hAnsi="Times New Roman"/>
                <w:bCs/>
                <w:sz w:val="16"/>
                <w:szCs w:val="16"/>
                <w:lang w:val="lt-LT"/>
              </w:rPr>
            </w:pPr>
            <w:r w:rsidRPr="00DA7AB6">
              <w:rPr>
                <w:rFonts w:ascii="Times New Roman" w:hAnsi="Times New Roman"/>
                <w:bCs/>
                <w:sz w:val="16"/>
                <w:szCs w:val="16"/>
                <w:lang w:val="lt-LT"/>
              </w:rPr>
              <w:t>6116071</w:t>
            </w:r>
          </w:p>
        </w:tc>
        <w:tc>
          <w:tcPr>
            <w:tcW w:w="428" w:type="pct"/>
            <w:tcBorders>
              <w:top w:val="single" w:sz="4" w:space="0" w:color="000000"/>
              <w:left w:val="nil"/>
            </w:tcBorders>
            <w:vAlign w:val="center"/>
          </w:tcPr>
          <w:p w:rsidR="00FF5772" w:rsidRPr="008E57E2" w:rsidRDefault="00FF5772" w:rsidP="00764E0B">
            <w:pPr>
              <w:jc w:val="center"/>
              <w:rPr>
                <w:rFonts w:ascii="Times New Roman" w:hAnsi="Times New Roman"/>
                <w:bCs/>
                <w:sz w:val="16"/>
                <w:szCs w:val="16"/>
                <w:lang w:val="lt-LT"/>
              </w:rPr>
            </w:pPr>
            <w:r w:rsidRPr="00DA7AB6">
              <w:rPr>
                <w:rFonts w:ascii="Times New Roman" w:hAnsi="Times New Roman"/>
                <w:bCs/>
                <w:sz w:val="16"/>
                <w:szCs w:val="16"/>
                <w:lang w:val="lt-LT"/>
              </w:rPr>
              <w:t>368647</w:t>
            </w:r>
          </w:p>
        </w:tc>
        <w:tc>
          <w:tcPr>
            <w:tcW w:w="394" w:type="pct"/>
            <w:tcBorders>
              <w:top w:val="single" w:sz="4" w:space="0" w:color="000000"/>
              <w:left w:val="single" w:sz="8" w:space="0" w:color="000000"/>
              <w:bottom w:val="single" w:sz="4" w:space="0" w:color="000000"/>
              <w:right w:val="single" w:sz="4" w:space="0" w:color="000000"/>
            </w:tcBorders>
            <w:vAlign w:val="center"/>
          </w:tcPr>
          <w:p w:rsidR="00FF5772" w:rsidRPr="00764E0B" w:rsidRDefault="00FF5772" w:rsidP="00764E0B">
            <w:pPr>
              <w:jc w:val="center"/>
              <w:rPr>
                <w:rFonts w:ascii="Times New Roman" w:hAnsi="Times New Roman"/>
                <w:bCs/>
                <w:sz w:val="16"/>
                <w:szCs w:val="16"/>
                <w:lang w:val="lt-LT"/>
              </w:rPr>
            </w:pPr>
            <w:r w:rsidRPr="00764E0B">
              <w:rPr>
                <w:rFonts w:ascii="Times New Roman" w:hAnsi="Times New Roman"/>
                <w:bCs/>
                <w:sz w:val="16"/>
                <w:szCs w:val="16"/>
                <w:lang w:val="lt-LT"/>
              </w:rPr>
              <w:t>Labai gera</w:t>
            </w:r>
          </w:p>
        </w:tc>
        <w:tc>
          <w:tcPr>
            <w:tcW w:w="457" w:type="pct"/>
            <w:tcBorders>
              <w:top w:val="single" w:sz="4" w:space="0" w:color="000000"/>
              <w:left w:val="nil"/>
              <w:bottom w:val="single" w:sz="4" w:space="0" w:color="000000"/>
              <w:right w:val="single" w:sz="4" w:space="0" w:color="000000"/>
            </w:tcBorders>
            <w:vAlign w:val="center"/>
          </w:tcPr>
          <w:p w:rsidR="00FF5772" w:rsidRPr="00764E0B" w:rsidRDefault="00FF5772" w:rsidP="00764E0B">
            <w:pPr>
              <w:jc w:val="center"/>
              <w:rPr>
                <w:rFonts w:ascii="Times New Roman" w:hAnsi="Times New Roman"/>
                <w:bCs/>
                <w:sz w:val="16"/>
                <w:szCs w:val="16"/>
                <w:lang w:val="lt-LT"/>
              </w:rPr>
            </w:pPr>
            <w:r w:rsidRPr="00764E0B">
              <w:rPr>
                <w:rFonts w:ascii="Times New Roman" w:hAnsi="Times New Roman"/>
                <w:bCs/>
                <w:sz w:val="16"/>
                <w:szCs w:val="16"/>
                <w:lang w:val="lt-LT"/>
              </w:rPr>
              <w:t>Gera</w:t>
            </w:r>
          </w:p>
        </w:tc>
        <w:tc>
          <w:tcPr>
            <w:tcW w:w="457" w:type="pct"/>
            <w:tcBorders>
              <w:top w:val="single" w:sz="4" w:space="0" w:color="000000"/>
              <w:left w:val="nil"/>
              <w:bottom w:val="single" w:sz="4" w:space="0" w:color="000000"/>
              <w:right w:val="single" w:sz="4" w:space="0" w:color="000000"/>
            </w:tcBorders>
            <w:vAlign w:val="center"/>
          </w:tcPr>
          <w:p w:rsidR="00FF5772" w:rsidRPr="00764E0B" w:rsidRDefault="00FF5772" w:rsidP="00764E0B">
            <w:pPr>
              <w:jc w:val="center"/>
              <w:rPr>
                <w:rFonts w:ascii="Times New Roman" w:hAnsi="Times New Roman"/>
                <w:bCs/>
                <w:sz w:val="16"/>
                <w:szCs w:val="16"/>
                <w:lang w:val="lt-LT"/>
              </w:rPr>
            </w:pPr>
            <w:r w:rsidRPr="00764E0B">
              <w:rPr>
                <w:rFonts w:ascii="Times New Roman" w:hAnsi="Times New Roman"/>
                <w:bCs/>
                <w:sz w:val="16"/>
                <w:szCs w:val="16"/>
                <w:lang w:val="lt-LT"/>
              </w:rPr>
              <w:t>Labai gera</w:t>
            </w:r>
          </w:p>
        </w:tc>
        <w:tc>
          <w:tcPr>
            <w:tcW w:w="457" w:type="pct"/>
            <w:tcBorders>
              <w:top w:val="single" w:sz="4" w:space="0" w:color="000000"/>
              <w:left w:val="nil"/>
              <w:bottom w:val="single" w:sz="4" w:space="0" w:color="000000"/>
              <w:right w:val="single" w:sz="4" w:space="0" w:color="000000"/>
            </w:tcBorders>
            <w:vAlign w:val="center"/>
          </w:tcPr>
          <w:p w:rsidR="00FF5772" w:rsidRPr="00764E0B" w:rsidRDefault="00FF5772" w:rsidP="00764E0B">
            <w:pPr>
              <w:jc w:val="center"/>
              <w:rPr>
                <w:rFonts w:ascii="Times New Roman" w:hAnsi="Times New Roman"/>
                <w:bCs/>
                <w:sz w:val="16"/>
                <w:szCs w:val="16"/>
                <w:lang w:val="lt-LT"/>
              </w:rPr>
            </w:pPr>
            <w:r w:rsidRPr="00764E0B">
              <w:rPr>
                <w:rFonts w:ascii="Times New Roman" w:hAnsi="Times New Roman"/>
                <w:bCs/>
                <w:sz w:val="16"/>
                <w:szCs w:val="16"/>
                <w:lang w:val="lt-LT"/>
              </w:rPr>
              <w:t>Gera</w:t>
            </w:r>
          </w:p>
        </w:tc>
        <w:tc>
          <w:tcPr>
            <w:tcW w:w="457" w:type="pct"/>
            <w:tcBorders>
              <w:top w:val="single" w:sz="4" w:space="0" w:color="000000"/>
              <w:left w:val="nil"/>
              <w:bottom w:val="single" w:sz="4" w:space="0" w:color="000000"/>
              <w:right w:val="single" w:sz="4" w:space="0" w:color="000000"/>
            </w:tcBorders>
            <w:vAlign w:val="center"/>
          </w:tcPr>
          <w:p w:rsidR="00FF5772" w:rsidRPr="00764E0B" w:rsidRDefault="00FF5772" w:rsidP="00764E0B">
            <w:pPr>
              <w:jc w:val="center"/>
              <w:rPr>
                <w:rFonts w:ascii="Times New Roman" w:hAnsi="Times New Roman"/>
                <w:bCs/>
                <w:sz w:val="16"/>
                <w:szCs w:val="16"/>
                <w:lang w:val="lt-LT"/>
              </w:rPr>
            </w:pPr>
            <w:r w:rsidRPr="00764E0B">
              <w:rPr>
                <w:rFonts w:ascii="Times New Roman" w:hAnsi="Times New Roman"/>
                <w:bCs/>
                <w:sz w:val="16"/>
                <w:szCs w:val="16"/>
                <w:lang w:val="lt-LT"/>
              </w:rPr>
              <w:t>Gera</w:t>
            </w:r>
          </w:p>
        </w:tc>
        <w:tc>
          <w:tcPr>
            <w:tcW w:w="457" w:type="pct"/>
            <w:tcBorders>
              <w:top w:val="single" w:sz="4" w:space="0" w:color="000000"/>
              <w:left w:val="nil"/>
              <w:bottom w:val="single" w:sz="4" w:space="0" w:color="000000"/>
              <w:right w:val="single" w:sz="4" w:space="0" w:color="000000"/>
            </w:tcBorders>
            <w:vAlign w:val="center"/>
          </w:tcPr>
          <w:p w:rsidR="00FF5772" w:rsidRPr="00764E0B" w:rsidRDefault="00FF5772" w:rsidP="00764E0B">
            <w:pPr>
              <w:jc w:val="center"/>
              <w:rPr>
                <w:rFonts w:ascii="Times New Roman" w:hAnsi="Times New Roman"/>
                <w:bCs/>
                <w:sz w:val="16"/>
                <w:szCs w:val="16"/>
                <w:lang w:val="lt-LT"/>
              </w:rPr>
            </w:pPr>
            <w:r w:rsidRPr="00764E0B">
              <w:rPr>
                <w:rFonts w:ascii="Times New Roman" w:hAnsi="Times New Roman"/>
                <w:bCs/>
                <w:sz w:val="16"/>
                <w:szCs w:val="16"/>
                <w:lang w:val="lt-LT"/>
              </w:rPr>
              <w:t>Labai gera</w:t>
            </w:r>
          </w:p>
        </w:tc>
        <w:tc>
          <w:tcPr>
            <w:tcW w:w="457" w:type="pct"/>
            <w:tcBorders>
              <w:top w:val="single" w:sz="4" w:space="0" w:color="000000"/>
              <w:left w:val="nil"/>
              <w:bottom w:val="single" w:sz="4" w:space="0" w:color="000000"/>
              <w:right w:val="nil"/>
            </w:tcBorders>
            <w:vAlign w:val="center"/>
          </w:tcPr>
          <w:p w:rsidR="00FF5772" w:rsidRPr="00764E0B" w:rsidRDefault="00FF5772" w:rsidP="00764E0B">
            <w:pPr>
              <w:jc w:val="center"/>
              <w:rPr>
                <w:rFonts w:ascii="Times New Roman" w:hAnsi="Times New Roman"/>
                <w:bCs/>
                <w:sz w:val="16"/>
                <w:szCs w:val="16"/>
                <w:lang w:val="lt-LT"/>
              </w:rPr>
            </w:pPr>
            <w:r w:rsidRPr="00764E0B">
              <w:rPr>
                <w:rFonts w:ascii="Times New Roman" w:hAnsi="Times New Roman"/>
                <w:bCs/>
                <w:sz w:val="16"/>
                <w:szCs w:val="16"/>
                <w:lang w:val="lt-LT"/>
              </w:rPr>
              <w:t>Labai gera</w:t>
            </w:r>
          </w:p>
        </w:tc>
      </w:tr>
      <w:tr w:rsidR="00FF5772" w:rsidRPr="008E57E2" w:rsidTr="00764E0B">
        <w:trPr>
          <w:trHeight w:val="378"/>
        </w:trPr>
        <w:tc>
          <w:tcPr>
            <w:tcW w:w="556" w:type="pct"/>
            <w:vAlign w:val="center"/>
          </w:tcPr>
          <w:p w:rsidR="00FF5772" w:rsidRPr="008E57E2" w:rsidRDefault="00FF5772" w:rsidP="00764E0B">
            <w:pPr>
              <w:jc w:val="center"/>
              <w:rPr>
                <w:rFonts w:ascii="Times New Roman" w:hAnsi="Times New Roman"/>
                <w:bCs/>
                <w:noProof/>
                <w:sz w:val="16"/>
                <w:szCs w:val="16"/>
                <w:lang w:val="lt-LT"/>
              </w:rPr>
            </w:pPr>
            <w:r>
              <w:rPr>
                <w:rFonts w:ascii="Times New Roman" w:hAnsi="Times New Roman"/>
                <w:bCs/>
                <w:noProof/>
                <w:sz w:val="16"/>
                <w:szCs w:val="16"/>
                <w:lang w:val="lt-LT"/>
              </w:rPr>
              <w:t>Nemunas ties Pagėgiais</w:t>
            </w:r>
          </w:p>
        </w:tc>
        <w:tc>
          <w:tcPr>
            <w:tcW w:w="412" w:type="pct"/>
            <w:vAlign w:val="center"/>
          </w:tcPr>
          <w:p w:rsidR="00FF5772" w:rsidRPr="008E57E2" w:rsidRDefault="00FF5772" w:rsidP="00764E0B">
            <w:pPr>
              <w:jc w:val="center"/>
              <w:rPr>
                <w:rFonts w:ascii="Times New Roman" w:hAnsi="Times New Roman"/>
                <w:bCs/>
                <w:color w:val="000000"/>
                <w:sz w:val="16"/>
                <w:szCs w:val="16"/>
                <w:lang w:val="lt-LT"/>
              </w:rPr>
            </w:pPr>
            <w:r>
              <w:rPr>
                <w:rFonts w:ascii="Times New Roman" w:hAnsi="Times New Roman"/>
                <w:bCs/>
                <w:color w:val="000000"/>
                <w:sz w:val="16"/>
                <w:szCs w:val="16"/>
                <w:lang w:val="lt-LT"/>
              </w:rPr>
              <w:t>labai pakeistas</w:t>
            </w:r>
          </w:p>
        </w:tc>
        <w:tc>
          <w:tcPr>
            <w:tcW w:w="468" w:type="pct"/>
            <w:tcBorders>
              <w:left w:val="single" w:sz="4" w:space="0" w:color="000000"/>
            </w:tcBorders>
            <w:vAlign w:val="center"/>
          </w:tcPr>
          <w:p w:rsidR="00FF5772" w:rsidRPr="008E57E2" w:rsidRDefault="00FF5772" w:rsidP="00764E0B">
            <w:pPr>
              <w:jc w:val="center"/>
              <w:rPr>
                <w:rFonts w:ascii="Times New Roman" w:hAnsi="Times New Roman"/>
                <w:bCs/>
                <w:sz w:val="16"/>
                <w:szCs w:val="16"/>
                <w:lang w:val="lt-LT"/>
              </w:rPr>
            </w:pPr>
            <w:r w:rsidRPr="00BB2D02">
              <w:rPr>
                <w:rFonts w:ascii="Times New Roman" w:hAnsi="Times New Roman"/>
                <w:bCs/>
                <w:sz w:val="16"/>
                <w:szCs w:val="16"/>
                <w:lang w:val="lt-LT"/>
              </w:rPr>
              <w:t>6107352</w:t>
            </w:r>
          </w:p>
        </w:tc>
        <w:tc>
          <w:tcPr>
            <w:tcW w:w="428" w:type="pct"/>
            <w:vAlign w:val="center"/>
          </w:tcPr>
          <w:p w:rsidR="00FF5772" w:rsidRPr="008E57E2" w:rsidRDefault="00FF5772" w:rsidP="00764E0B">
            <w:pPr>
              <w:jc w:val="center"/>
              <w:rPr>
                <w:rFonts w:ascii="Times New Roman" w:hAnsi="Times New Roman"/>
                <w:bCs/>
                <w:sz w:val="16"/>
                <w:szCs w:val="16"/>
                <w:lang w:val="lt-LT"/>
              </w:rPr>
            </w:pPr>
            <w:r w:rsidRPr="00BB2D02">
              <w:rPr>
                <w:rFonts w:ascii="Times New Roman" w:hAnsi="Times New Roman"/>
                <w:bCs/>
                <w:sz w:val="16"/>
                <w:szCs w:val="16"/>
                <w:lang w:val="lt-LT"/>
              </w:rPr>
              <w:t>366318</w:t>
            </w:r>
          </w:p>
        </w:tc>
        <w:tc>
          <w:tcPr>
            <w:tcW w:w="394" w:type="pct"/>
            <w:tcBorders>
              <w:top w:val="single" w:sz="4" w:space="0" w:color="000000"/>
              <w:left w:val="single" w:sz="8" w:space="0" w:color="000000"/>
              <w:bottom w:val="single" w:sz="4" w:space="0" w:color="000000"/>
              <w:right w:val="single" w:sz="4" w:space="0" w:color="000000"/>
            </w:tcBorders>
            <w:vAlign w:val="center"/>
          </w:tcPr>
          <w:p w:rsidR="00FF5772" w:rsidRPr="00764E0B" w:rsidRDefault="00FF5772" w:rsidP="00764E0B">
            <w:pPr>
              <w:jc w:val="center"/>
              <w:rPr>
                <w:rFonts w:ascii="Times New Roman" w:hAnsi="Times New Roman"/>
                <w:bCs/>
                <w:sz w:val="16"/>
                <w:szCs w:val="16"/>
                <w:lang w:val="lt-LT"/>
              </w:rPr>
            </w:pPr>
            <w:r w:rsidRPr="00764E0B">
              <w:rPr>
                <w:rFonts w:ascii="Times New Roman" w:hAnsi="Times New Roman"/>
                <w:bCs/>
                <w:sz w:val="16"/>
                <w:szCs w:val="16"/>
                <w:lang w:val="lt-LT"/>
              </w:rPr>
              <w:t>Labai gera</w:t>
            </w:r>
          </w:p>
        </w:tc>
        <w:tc>
          <w:tcPr>
            <w:tcW w:w="457" w:type="pct"/>
            <w:tcBorders>
              <w:top w:val="single" w:sz="4" w:space="0" w:color="000000"/>
              <w:left w:val="nil"/>
              <w:bottom w:val="single" w:sz="4" w:space="0" w:color="000000"/>
              <w:right w:val="single" w:sz="4" w:space="0" w:color="000000"/>
            </w:tcBorders>
            <w:vAlign w:val="center"/>
          </w:tcPr>
          <w:p w:rsidR="00FF5772" w:rsidRPr="00764E0B" w:rsidRDefault="00FF5772" w:rsidP="00764E0B">
            <w:pPr>
              <w:jc w:val="center"/>
              <w:rPr>
                <w:rFonts w:ascii="Times New Roman" w:hAnsi="Times New Roman"/>
                <w:bCs/>
                <w:sz w:val="16"/>
                <w:szCs w:val="16"/>
                <w:lang w:val="lt-LT"/>
              </w:rPr>
            </w:pPr>
            <w:r w:rsidRPr="00764E0B">
              <w:rPr>
                <w:rFonts w:ascii="Times New Roman" w:hAnsi="Times New Roman"/>
                <w:bCs/>
                <w:sz w:val="16"/>
                <w:szCs w:val="16"/>
                <w:lang w:val="lt-LT"/>
              </w:rPr>
              <w:t>Gera</w:t>
            </w:r>
          </w:p>
        </w:tc>
        <w:tc>
          <w:tcPr>
            <w:tcW w:w="457" w:type="pct"/>
            <w:tcBorders>
              <w:top w:val="single" w:sz="4" w:space="0" w:color="000000"/>
              <w:left w:val="nil"/>
              <w:bottom w:val="single" w:sz="4" w:space="0" w:color="000000"/>
              <w:right w:val="single" w:sz="4" w:space="0" w:color="000000"/>
            </w:tcBorders>
            <w:vAlign w:val="center"/>
          </w:tcPr>
          <w:p w:rsidR="00FF5772" w:rsidRPr="00764E0B" w:rsidRDefault="00FF5772" w:rsidP="00764E0B">
            <w:pPr>
              <w:jc w:val="center"/>
              <w:rPr>
                <w:rFonts w:ascii="Times New Roman" w:hAnsi="Times New Roman"/>
                <w:bCs/>
                <w:sz w:val="16"/>
                <w:szCs w:val="16"/>
                <w:lang w:val="lt-LT"/>
              </w:rPr>
            </w:pPr>
            <w:r w:rsidRPr="00764E0B">
              <w:rPr>
                <w:rFonts w:ascii="Times New Roman" w:hAnsi="Times New Roman"/>
                <w:bCs/>
                <w:sz w:val="16"/>
                <w:szCs w:val="16"/>
                <w:lang w:val="lt-LT"/>
              </w:rPr>
              <w:t>Labai gera</w:t>
            </w:r>
          </w:p>
        </w:tc>
        <w:tc>
          <w:tcPr>
            <w:tcW w:w="457" w:type="pct"/>
            <w:tcBorders>
              <w:top w:val="single" w:sz="4" w:space="0" w:color="000000"/>
              <w:left w:val="nil"/>
              <w:bottom w:val="single" w:sz="4" w:space="0" w:color="000000"/>
              <w:right w:val="single" w:sz="4" w:space="0" w:color="000000"/>
            </w:tcBorders>
            <w:vAlign w:val="center"/>
          </w:tcPr>
          <w:p w:rsidR="00FF5772" w:rsidRPr="00764E0B" w:rsidRDefault="00FF5772" w:rsidP="00764E0B">
            <w:pPr>
              <w:jc w:val="center"/>
              <w:rPr>
                <w:rFonts w:ascii="Times New Roman" w:hAnsi="Times New Roman"/>
                <w:bCs/>
                <w:sz w:val="16"/>
                <w:szCs w:val="16"/>
                <w:lang w:val="lt-LT"/>
              </w:rPr>
            </w:pPr>
            <w:r w:rsidRPr="00764E0B">
              <w:rPr>
                <w:rFonts w:ascii="Times New Roman" w:hAnsi="Times New Roman"/>
                <w:bCs/>
                <w:sz w:val="16"/>
                <w:szCs w:val="16"/>
                <w:lang w:val="lt-LT"/>
              </w:rPr>
              <w:t>Labai gera</w:t>
            </w:r>
          </w:p>
        </w:tc>
        <w:tc>
          <w:tcPr>
            <w:tcW w:w="457" w:type="pct"/>
            <w:tcBorders>
              <w:top w:val="single" w:sz="4" w:space="0" w:color="000000"/>
              <w:left w:val="nil"/>
              <w:bottom w:val="single" w:sz="4" w:space="0" w:color="000000"/>
              <w:right w:val="single" w:sz="4" w:space="0" w:color="000000"/>
            </w:tcBorders>
            <w:vAlign w:val="center"/>
          </w:tcPr>
          <w:p w:rsidR="00FF5772" w:rsidRPr="00764E0B" w:rsidRDefault="00FF5772" w:rsidP="00764E0B">
            <w:pPr>
              <w:jc w:val="center"/>
              <w:rPr>
                <w:rFonts w:ascii="Times New Roman" w:hAnsi="Times New Roman"/>
                <w:bCs/>
                <w:sz w:val="16"/>
                <w:szCs w:val="16"/>
                <w:lang w:val="lt-LT"/>
              </w:rPr>
            </w:pPr>
            <w:r w:rsidRPr="00764E0B">
              <w:rPr>
                <w:rFonts w:ascii="Times New Roman" w:hAnsi="Times New Roman"/>
                <w:bCs/>
                <w:sz w:val="16"/>
                <w:szCs w:val="16"/>
                <w:lang w:val="lt-LT"/>
              </w:rPr>
              <w:t>Gera</w:t>
            </w:r>
          </w:p>
        </w:tc>
        <w:tc>
          <w:tcPr>
            <w:tcW w:w="457" w:type="pct"/>
            <w:tcBorders>
              <w:top w:val="single" w:sz="4" w:space="0" w:color="000000"/>
              <w:left w:val="nil"/>
              <w:bottom w:val="single" w:sz="4" w:space="0" w:color="000000"/>
              <w:right w:val="single" w:sz="4" w:space="0" w:color="000000"/>
            </w:tcBorders>
            <w:vAlign w:val="center"/>
          </w:tcPr>
          <w:p w:rsidR="00FF5772" w:rsidRPr="00764E0B" w:rsidRDefault="00FF5772" w:rsidP="00764E0B">
            <w:pPr>
              <w:jc w:val="center"/>
              <w:rPr>
                <w:rFonts w:ascii="Times New Roman" w:hAnsi="Times New Roman"/>
                <w:bCs/>
                <w:sz w:val="16"/>
                <w:szCs w:val="16"/>
                <w:lang w:val="lt-LT"/>
              </w:rPr>
            </w:pPr>
            <w:r w:rsidRPr="00764E0B">
              <w:rPr>
                <w:rFonts w:ascii="Times New Roman" w:hAnsi="Times New Roman"/>
                <w:bCs/>
                <w:sz w:val="16"/>
                <w:szCs w:val="16"/>
                <w:lang w:val="lt-LT"/>
              </w:rPr>
              <w:t>Labai gera</w:t>
            </w:r>
          </w:p>
        </w:tc>
        <w:tc>
          <w:tcPr>
            <w:tcW w:w="457" w:type="pct"/>
            <w:tcBorders>
              <w:top w:val="single" w:sz="4" w:space="0" w:color="000000"/>
              <w:left w:val="nil"/>
              <w:bottom w:val="single" w:sz="4" w:space="0" w:color="000000"/>
              <w:right w:val="nil"/>
            </w:tcBorders>
            <w:vAlign w:val="center"/>
          </w:tcPr>
          <w:p w:rsidR="00FF5772" w:rsidRPr="00764E0B" w:rsidRDefault="00FF5772" w:rsidP="00764E0B">
            <w:pPr>
              <w:jc w:val="center"/>
              <w:rPr>
                <w:rFonts w:ascii="Times New Roman" w:hAnsi="Times New Roman"/>
                <w:bCs/>
                <w:sz w:val="16"/>
                <w:szCs w:val="16"/>
                <w:lang w:val="lt-LT"/>
              </w:rPr>
            </w:pPr>
            <w:r w:rsidRPr="00764E0B">
              <w:rPr>
                <w:rFonts w:ascii="Times New Roman" w:hAnsi="Times New Roman"/>
                <w:bCs/>
                <w:sz w:val="16"/>
                <w:szCs w:val="16"/>
                <w:lang w:val="lt-LT"/>
              </w:rPr>
              <w:t>Labai gera</w:t>
            </w:r>
          </w:p>
        </w:tc>
      </w:tr>
    </w:tbl>
    <w:p w:rsidR="00FF5772" w:rsidRPr="008E57E2" w:rsidRDefault="00FF5772" w:rsidP="00AD4A04">
      <w:pPr>
        <w:pStyle w:val="centrbold"/>
        <w:shd w:val="clear" w:color="auto" w:fill="FFFFFF"/>
        <w:spacing w:before="120" w:beforeAutospacing="0" w:after="120" w:afterAutospacing="0"/>
        <w:jc w:val="center"/>
        <w:rPr>
          <w:bCs/>
          <w:i/>
          <w:color w:val="000000"/>
          <w:sz w:val="20"/>
          <w:szCs w:val="20"/>
        </w:rPr>
      </w:pPr>
      <w:r w:rsidRPr="008E57E2">
        <w:rPr>
          <w:bCs/>
          <w:color w:val="000000"/>
          <w:sz w:val="20"/>
          <w:szCs w:val="20"/>
        </w:rPr>
        <w:t>(</w:t>
      </w:r>
      <w:r w:rsidRPr="008E57E2">
        <w:rPr>
          <w:bCs/>
          <w:i/>
          <w:color w:val="000000"/>
          <w:sz w:val="20"/>
          <w:szCs w:val="20"/>
        </w:rPr>
        <w:t xml:space="preserve">šaltinis: </w:t>
      </w:r>
      <w:r w:rsidRPr="008E57E2">
        <w:rPr>
          <w:bCs/>
          <w:i/>
          <w:noProof/>
          <w:color w:val="000000"/>
          <w:sz w:val="20"/>
          <w:szCs w:val="20"/>
        </w:rPr>
        <w:t>www.gamta.lt</w:t>
      </w:r>
      <w:r w:rsidRPr="008E57E2">
        <w:rPr>
          <w:bCs/>
          <w:noProof/>
          <w:color w:val="000000"/>
          <w:sz w:val="20"/>
          <w:szCs w:val="20"/>
        </w:rPr>
        <w:t>)</w:t>
      </w:r>
    </w:p>
    <w:p w:rsidR="00FF5772" w:rsidRPr="008E57E2" w:rsidRDefault="00FF5772" w:rsidP="0090468C">
      <w:pPr>
        <w:contextualSpacing/>
        <w:jc w:val="right"/>
        <w:rPr>
          <w:rFonts w:ascii="Times New Roman" w:hAnsi="Times New Roman"/>
          <w:b/>
          <w:snapToGrid w:val="0"/>
          <w:color w:val="000000"/>
          <w:szCs w:val="24"/>
          <w:lang w:val="lt-LT"/>
        </w:rPr>
      </w:pPr>
    </w:p>
    <w:p w:rsidR="00FF5772" w:rsidRPr="008E57E2" w:rsidRDefault="00FF5772" w:rsidP="00D71575">
      <w:pPr>
        <w:tabs>
          <w:tab w:val="left" w:pos="709"/>
        </w:tabs>
        <w:jc w:val="both"/>
        <w:rPr>
          <w:rFonts w:ascii="Times New Roman" w:hAnsi="Times New Roman"/>
          <w:iCs/>
          <w:color w:val="000000"/>
          <w:lang w:val="lt-LT"/>
        </w:rPr>
      </w:pPr>
      <w:r w:rsidRPr="008E57E2">
        <w:rPr>
          <w:rFonts w:ascii="Times New Roman" w:hAnsi="Times New Roman"/>
          <w:iCs/>
          <w:color w:val="000000"/>
          <w:lang w:val="lt-LT"/>
        </w:rPr>
        <w:tab/>
      </w:r>
      <w:r w:rsidRPr="00F11235">
        <w:rPr>
          <w:rFonts w:ascii="Times New Roman" w:hAnsi="Times New Roman"/>
          <w:b/>
          <w:iCs/>
          <w:color w:val="000000"/>
          <w:lang w:val="lt-LT"/>
        </w:rPr>
        <w:t xml:space="preserve">Nuotekų tvarkymas. </w:t>
      </w:r>
      <w:r w:rsidRPr="00F11235">
        <w:rPr>
          <w:rFonts w:ascii="Times New Roman" w:hAnsi="Times New Roman"/>
          <w:snapToGrid w:val="0"/>
          <w:color w:val="000000"/>
          <w:szCs w:val="24"/>
          <w:lang w:val="lt-LT"/>
        </w:rPr>
        <w:t xml:space="preserve">Pagėgių </w:t>
      </w:r>
      <w:r w:rsidRPr="00F11235">
        <w:rPr>
          <w:rFonts w:ascii="Times New Roman" w:hAnsi="Times New Roman"/>
          <w:lang w:val="lt-LT"/>
        </w:rPr>
        <w:t>savivaldybėje</w:t>
      </w:r>
      <w:r w:rsidRPr="00F11235">
        <w:rPr>
          <w:rFonts w:ascii="Times New Roman" w:hAnsi="Times New Roman"/>
          <w:szCs w:val="24"/>
          <w:lang w:val="lt-LT"/>
        </w:rPr>
        <w:t xml:space="preserve"> esančių išleistuvų sąrašas pateikiamas </w:t>
      </w:r>
      <w:r w:rsidRPr="00B636DD">
        <w:rPr>
          <w:rFonts w:ascii="Times New Roman" w:hAnsi="Times New Roman"/>
          <w:szCs w:val="24"/>
          <w:lang w:val="lt-LT"/>
        </w:rPr>
        <w:t xml:space="preserve">žemiau </w:t>
      </w:r>
      <w:r w:rsidRPr="00B636DD">
        <w:rPr>
          <w:rFonts w:ascii="Times New Roman" w:hAnsi="Times New Roman"/>
          <w:snapToGrid w:val="0"/>
          <w:color w:val="000000"/>
          <w:szCs w:val="24"/>
          <w:lang w:val="lt-LT"/>
        </w:rPr>
        <w:t>14</w:t>
      </w:r>
      <w:r w:rsidRPr="00B636DD">
        <w:rPr>
          <w:rFonts w:ascii="Times New Roman" w:hAnsi="Times New Roman"/>
          <w:szCs w:val="24"/>
          <w:lang w:val="lt-LT"/>
        </w:rPr>
        <w:t xml:space="preserve"> lentelėje.</w:t>
      </w:r>
    </w:p>
    <w:p w:rsidR="00FF5772" w:rsidRPr="008E57E2" w:rsidRDefault="00FF5772" w:rsidP="00000288">
      <w:pPr>
        <w:ind w:firstLine="709"/>
        <w:jc w:val="both"/>
        <w:rPr>
          <w:rFonts w:ascii="Times New Roman" w:hAnsi="Times New Roman"/>
          <w:lang w:val="lt-LT"/>
        </w:rPr>
      </w:pPr>
    </w:p>
    <w:p w:rsidR="00FF5772" w:rsidRPr="008E57E2" w:rsidRDefault="00FF5772" w:rsidP="00C71780">
      <w:pPr>
        <w:jc w:val="right"/>
        <w:rPr>
          <w:rFonts w:ascii="Times New Roman" w:hAnsi="Times New Roman"/>
          <w:b/>
          <w:snapToGrid w:val="0"/>
          <w:color w:val="000000"/>
          <w:szCs w:val="24"/>
          <w:lang w:val="lt-LT"/>
        </w:rPr>
        <w:sectPr w:rsidR="00FF5772" w:rsidRPr="008E57E2" w:rsidSect="00577B01">
          <w:footerReference w:type="default" r:id="rId26"/>
          <w:footerReference w:type="first" r:id="rId27"/>
          <w:pgSz w:w="11906" w:h="16838"/>
          <w:pgMar w:top="1134" w:right="567" w:bottom="1560" w:left="1701" w:header="567" w:footer="567" w:gutter="0"/>
          <w:cols w:space="1296"/>
          <w:titlePg/>
          <w:docGrid w:linePitch="360"/>
        </w:sectPr>
      </w:pPr>
    </w:p>
    <w:p w:rsidR="00FF5772" w:rsidRPr="008E57E2" w:rsidRDefault="00FF5772" w:rsidP="00C71780">
      <w:pPr>
        <w:jc w:val="right"/>
        <w:rPr>
          <w:rFonts w:ascii="Times New Roman" w:hAnsi="Times New Roman"/>
          <w:b/>
          <w:szCs w:val="24"/>
          <w:lang w:val="lt-LT"/>
        </w:rPr>
      </w:pPr>
      <w:r w:rsidRPr="00B636DD">
        <w:rPr>
          <w:rFonts w:ascii="Times New Roman" w:hAnsi="Times New Roman"/>
          <w:b/>
          <w:snapToGrid w:val="0"/>
          <w:color w:val="000000"/>
          <w:szCs w:val="24"/>
          <w:lang w:val="lt-LT"/>
        </w:rPr>
        <w:t>14</w:t>
      </w:r>
      <w:r w:rsidRPr="00B636DD">
        <w:rPr>
          <w:rFonts w:ascii="Times New Roman" w:hAnsi="Times New Roman"/>
          <w:b/>
          <w:szCs w:val="24"/>
          <w:lang w:val="lt-LT"/>
        </w:rPr>
        <w:t xml:space="preserve"> lentelė</w:t>
      </w:r>
    </w:p>
    <w:p w:rsidR="00FF5772" w:rsidRPr="008E57E2" w:rsidRDefault="00FF5772" w:rsidP="00AD4A04">
      <w:pPr>
        <w:spacing w:before="120" w:after="120"/>
        <w:jc w:val="center"/>
        <w:rPr>
          <w:rFonts w:ascii="Times New Roman" w:hAnsi="Times New Roman"/>
          <w:szCs w:val="24"/>
          <w:lang w:val="lt-LT"/>
        </w:rPr>
      </w:pPr>
      <w:bookmarkStart w:id="27" w:name="_Hlk52958861"/>
      <w:r w:rsidRPr="0086551F">
        <w:rPr>
          <w:rFonts w:ascii="Times New Roman" w:hAnsi="Times New Roman"/>
          <w:snapToGrid w:val="0"/>
          <w:color w:val="000000"/>
          <w:szCs w:val="24"/>
          <w:lang w:val="lt-LT"/>
        </w:rPr>
        <w:t xml:space="preserve">Pagėgių </w:t>
      </w:r>
      <w:r w:rsidRPr="0086551F">
        <w:rPr>
          <w:rFonts w:ascii="Times New Roman" w:hAnsi="Times New Roman"/>
          <w:lang w:val="lt-LT"/>
        </w:rPr>
        <w:t>savivaldybėje</w:t>
      </w:r>
      <w:r w:rsidRPr="0086551F">
        <w:rPr>
          <w:rFonts w:ascii="Times New Roman" w:hAnsi="Times New Roman"/>
          <w:szCs w:val="24"/>
          <w:lang w:val="lt-LT"/>
        </w:rPr>
        <w:t xml:space="preserve"> esančių nuotekų išleistuvų sąrašas</w:t>
      </w:r>
    </w:p>
    <w:tbl>
      <w:tblPr>
        <w:tblW w:w="5266"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78"/>
        <w:gridCol w:w="2611"/>
        <w:gridCol w:w="1827"/>
        <w:gridCol w:w="2114"/>
        <w:gridCol w:w="1089"/>
        <w:gridCol w:w="1519"/>
        <w:gridCol w:w="1140"/>
        <w:gridCol w:w="1134"/>
        <w:gridCol w:w="1461"/>
        <w:gridCol w:w="1652"/>
      </w:tblGrid>
      <w:tr w:rsidR="00FF5772" w:rsidRPr="00B701F5" w:rsidTr="006C408E">
        <w:tc>
          <w:tcPr>
            <w:tcW w:w="191" w:type="pct"/>
            <w:shd w:val="clear" w:color="auto" w:fill="FFFF99"/>
            <w:tcMar>
              <w:top w:w="0" w:type="dxa"/>
              <w:left w:w="108" w:type="dxa"/>
              <w:bottom w:w="0" w:type="dxa"/>
              <w:right w:w="108" w:type="dxa"/>
            </w:tcMar>
            <w:vAlign w:val="center"/>
            <w:hideMark/>
          </w:tcPr>
          <w:p w:rsidR="00FF5772" w:rsidRPr="00B701F5" w:rsidRDefault="00FF5772" w:rsidP="00B701F5">
            <w:pPr>
              <w:autoSpaceDE w:val="0"/>
              <w:autoSpaceDN w:val="0"/>
              <w:jc w:val="center"/>
              <w:rPr>
                <w:rFonts w:ascii="Times New Roman" w:hAnsi="Times New Roman"/>
                <w:sz w:val="20"/>
                <w:lang w:val="lt-LT"/>
              </w:rPr>
            </w:pPr>
            <w:bookmarkStart w:id="28" w:name="_Hlk34379560"/>
            <w:bookmarkEnd w:id="27"/>
            <w:r w:rsidRPr="00B701F5">
              <w:rPr>
                <w:rFonts w:ascii="Times New Roman" w:hAnsi="Times New Roman"/>
                <w:b/>
                <w:bCs/>
                <w:sz w:val="20"/>
                <w:lang w:val="lt-LT"/>
              </w:rPr>
              <w:t>Eil.</w:t>
            </w:r>
          </w:p>
          <w:p w:rsidR="00FF5772" w:rsidRPr="00B701F5" w:rsidRDefault="00FF5772" w:rsidP="00B701F5">
            <w:pPr>
              <w:autoSpaceDE w:val="0"/>
              <w:autoSpaceDN w:val="0"/>
              <w:jc w:val="center"/>
              <w:rPr>
                <w:rFonts w:ascii="Times New Roman" w:hAnsi="Times New Roman"/>
                <w:sz w:val="20"/>
                <w:lang w:val="lt-LT"/>
              </w:rPr>
            </w:pPr>
            <w:r w:rsidRPr="00B701F5">
              <w:rPr>
                <w:rFonts w:ascii="Times New Roman" w:hAnsi="Times New Roman"/>
                <w:b/>
                <w:bCs/>
                <w:sz w:val="20"/>
                <w:lang w:val="lt-LT"/>
              </w:rPr>
              <w:t>Nr.</w:t>
            </w:r>
          </w:p>
        </w:tc>
        <w:tc>
          <w:tcPr>
            <w:tcW w:w="863" w:type="pct"/>
            <w:shd w:val="clear" w:color="auto" w:fill="FFFF99"/>
            <w:vAlign w:val="center"/>
          </w:tcPr>
          <w:p w:rsidR="00FF5772" w:rsidRPr="00B701F5" w:rsidRDefault="00FF5772" w:rsidP="00B701F5">
            <w:pPr>
              <w:autoSpaceDE w:val="0"/>
              <w:autoSpaceDN w:val="0"/>
              <w:jc w:val="center"/>
              <w:rPr>
                <w:rFonts w:ascii="Times New Roman" w:hAnsi="Times New Roman"/>
                <w:b/>
                <w:bCs/>
                <w:sz w:val="20"/>
                <w:lang w:val="lt-LT"/>
              </w:rPr>
            </w:pPr>
            <w:r w:rsidRPr="00B701F5">
              <w:rPr>
                <w:rFonts w:ascii="Times New Roman" w:hAnsi="Times New Roman"/>
                <w:b/>
                <w:bCs/>
                <w:sz w:val="20"/>
                <w:lang w:val="lt-LT"/>
              </w:rPr>
              <w:t>Ūkio subjektas</w:t>
            </w:r>
          </w:p>
        </w:tc>
        <w:tc>
          <w:tcPr>
            <w:tcW w:w="604" w:type="pct"/>
            <w:shd w:val="clear" w:color="auto" w:fill="FFFF99"/>
            <w:tcMar>
              <w:top w:w="0" w:type="dxa"/>
              <w:left w:w="108" w:type="dxa"/>
              <w:bottom w:w="0" w:type="dxa"/>
              <w:right w:w="108" w:type="dxa"/>
            </w:tcMar>
            <w:vAlign w:val="center"/>
            <w:hideMark/>
          </w:tcPr>
          <w:p w:rsidR="00FF5772" w:rsidRPr="00B701F5" w:rsidRDefault="00FF5772" w:rsidP="00B701F5">
            <w:pPr>
              <w:autoSpaceDE w:val="0"/>
              <w:autoSpaceDN w:val="0"/>
              <w:jc w:val="center"/>
              <w:rPr>
                <w:rFonts w:ascii="Times New Roman" w:hAnsi="Times New Roman"/>
                <w:sz w:val="20"/>
                <w:lang w:val="lt-LT"/>
              </w:rPr>
            </w:pPr>
            <w:r w:rsidRPr="00B701F5">
              <w:rPr>
                <w:rFonts w:ascii="Times New Roman" w:hAnsi="Times New Roman"/>
                <w:b/>
                <w:bCs/>
                <w:sz w:val="20"/>
                <w:lang w:val="lt-LT"/>
              </w:rPr>
              <w:t>Ūkinės veiklos objekto pavadinimas</w:t>
            </w:r>
          </w:p>
        </w:tc>
        <w:tc>
          <w:tcPr>
            <w:tcW w:w="699" w:type="pct"/>
            <w:shd w:val="clear" w:color="auto" w:fill="FFFF99"/>
            <w:tcMar>
              <w:top w:w="0" w:type="dxa"/>
              <w:left w:w="108" w:type="dxa"/>
              <w:bottom w:w="0" w:type="dxa"/>
              <w:right w:w="108" w:type="dxa"/>
            </w:tcMar>
            <w:vAlign w:val="center"/>
            <w:hideMark/>
          </w:tcPr>
          <w:p w:rsidR="00FF5772" w:rsidRPr="00B701F5" w:rsidRDefault="00FF5772" w:rsidP="00B701F5">
            <w:pPr>
              <w:autoSpaceDE w:val="0"/>
              <w:autoSpaceDN w:val="0"/>
              <w:jc w:val="center"/>
              <w:rPr>
                <w:rFonts w:ascii="Times New Roman" w:hAnsi="Times New Roman"/>
                <w:sz w:val="20"/>
                <w:lang w:val="lt-LT"/>
              </w:rPr>
            </w:pPr>
            <w:r w:rsidRPr="00B701F5">
              <w:rPr>
                <w:rFonts w:ascii="Times New Roman" w:hAnsi="Times New Roman"/>
                <w:b/>
                <w:bCs/>
                <w:sz w:val="20"/>
                <w:lang w:val="lt-LT"/>
              </w:rPr>
              <w:t>Ūkinės veiklos objekto adresas</w:t>
            </w:r>
          </w:p>
        </w:tc>
        <w:tc>
          <w:tcPr>
            <w:tcW w:w="360" w:type="pct"/>
            <w:shd w:val="clear" w:color="auto" w:fill="FFFF99"/>
            <w:tcMar>
              <w:top w:w="0" w:type="dxa"/>
              <w:left w:w="108" w:type="dxa"/>
              <w:bottom w:w="0" w:type="dxa"/>
              <w:right w:w="108" w:type="dxa"/>
            </w:tcMar>
            <w:vAlign w:val="center"/>
            <w:hideMark/>
          </w:tcPr>
          <w:p w:rsidR="00FF5772" w:rsidRPr="00B701F5" w:rsidRDefault="00FF5772" w:rsidP="00B701F5">
            <w:pPr>
              <w:jc w:val="center"/>
              <w:rPr>
                <w:rFonts w:ascii="Times New Roman" w:hAnsi="Times New Roman"/>
                <w:sz w:val="20"/>
                <w:lang w:val="lt-LT"/>
              </w:rPr>
            </w:pPr>
            <w:r w:rsidRPr="00B701F5">
              <w:rPr>
                <w:rFonts w:ascii="Times New Roman" w:hAnsi="Times New Roman"/>
                <w:b/>
                <w:bCs/>
                <w:sz w:val="20"/>
                <w:lang w:val="lt-LT"/>
              </w:rPr>
              <w:t>Nuotekų valymo įrenginio kodas</w:t>
            </w:r>
          </w:p>
        </w:tc>
        <w:tc>
          <w:tcPr>
            <w:tcW w:w="502" w:type="pct"/>
            <w:shd w:val="clear" w:color="auto" w:fill="FFFF99"/>
            <w:vAlign w:val="center"/>
          </w:tcPr>
          <w:p w:rsidR="00FF5772" w:rsidRPr="00B701F5" w:rsidRDefault="00FF5772" w:rsidP="00B701F5">
            <w:pPr>
              <w:jc w:val="center"/>
              <w:rPr>
                <w:rFonts w:ascii="Times New Roman" w:hAnsi="Times New Roman"/>
                <w:sz w:val="20"/>
                <w:lang w:val="lt-LT"/>
              </w:rPr>
            </w:pPr>
            <w:r w:rsidRPr="00B701F5">
              <w:rPr>
                <w:rFonts w:ascii="Times New Roman" w:hAnsi="Times New Roman"/>
                <w:b/>
                <w:bCs/>
                <w:sz w:val="20"/>
                <w:lang w:val="lt-LT"/>
              </w:rPr>
              <w:t>Nuotekų valymo įrenginio pavadinimas</w:t>
            </w:r>
          </w:p>
        </w:tc>
        <w:tc>
          <w:tcPr>
            <w:tcW w:w="377" w:type="pct"/>
            <w:shd w:val="clear" w:color="auto" w:fill="FFFF99"/>
            <w:tcMar>
              <w:top w:w="0" w:type="dxa"/>
              <w:left w:w="108" w:type="dxa"/>
              <w:bottom w:w="0" w:type="dxa"/>
              <w:right w:w="108" w:type="dxa"/>
            </w:tcMar>
            <w:vAlign w:val="center"/>
          </w:tcPr>
          <w:p w:rsidR="00FF5772" w:rsidRPr="00B701F5" w:rsidRDefault="00FF5772" w:rsidP="00B701F5">
            <w:pPr>
              <w:autoSpaceDE w:val="0"/>
              <w:autoSpaceDN w:val="0"/>
              <w:jc w:val="center"/>
              <w:rPr>
                <w:rFonts w:ascii="Times New Roman" w:hAnsi="Times New Roman"/>
                <w:sz w:val="20"/>
                <w:lang w:val="lt-LT"/>
              </w:rPr>
            </w:pPr>
            <w:r w:rsidRPr="00B701F5">
              <w:rPr>
                <w:rFonts w:ascii="Times New Roman" w:hAnsi="Times New Roman"/>
                <w:b/>
                <w:bCs/>
                <w:sz w:val="20"/>
                <w:lang w:val="lt-LT"/>
              </w:rPr>
              <w:t>Išleistuvo kodas</w:t>
            </w:r>
          </w:p>
        </w:tc>
        <w:tc>
          <w:tcPr>
            <w:tcW w:w="375" w:type="pct"/>
            <w:shd w:val="clear" w:color="auto" w:fill="FFFF99"/>
            <w:vAlign w:val="center"/>
          </w:tcPr>
          <w:p w:rsidR="00FF5772" w:rsidRPr="00B701F5" w:rsidRDefault="00FF5772" w:rsidP="00B701F5">
            <w:pPr>
              <w:autoSpaceDE w:val="0"/>
              <w:autoSpaceDN w:val="0"/>
              <w:jc w:val="center"/>
              <w:rPr>
                <w:rFonts w:ascii="Times New Roman" w:hAnsi="Times New Roman"/>
                <w:sz w:val="20"/>
                <w:lang w:val="lt-LT"/>
              </w:rPr>
            </w:pPr>
            <w:r w:rsidRPr="00B701F5">
              <w:rPr>
                <w:rFonts w:ascii="Times New Roman" w:hAnsi="Times New Roman"/>
                <w:b/>
                <w:bCs/>
                <w:sz w:val="20"/>
                <w:lang w:val="lt-LT"/>
              </w:rPr>
              <w:t>Išleistuvo koordinatės</w:t>
            </w:r>
          </w:p>
          <w:p w:rsidR="00FF5772" w:rsidRPr="00B701F5" w:rsidRDefault="00FF5772" w:rsidP="00B701F5">
            <w:pPr>
              <w:autoSpaceDE w:val="0"/>
              <w:autoSpaceDN w:val="0"/>
              <w:jc w:val="center"/>
              <w:rPr>
                <w:rFonts w:ascii="Times New Roman" w:hAnsi="Times New Roman"/>
                <w:sz w:val="20"/>
                <w:lang w:val="lt-LT"/>
              </w:rPr>
            </w:pPr>
            <w:r w:rsidRPr="00B701F5">
              <w:rPr>
                <w:rFonts w:ascii="Times New Roman" w:hAnsi="Times New Roman"/>
                <w:b/>
                <w:bCs/>
                <w:sz w:val="20"/>
                <w:lang w:val="lt-LT"/>
              </w:rPr>
              <w:t>(LKS)</w:t>
            </w:r>
          </w:p>
        </w:tc>
        <w:tc>
          <w:tcPr>
            <w:tcW w:w="483" w:type="pct"/>
            <w:shd w:val="clear" w:color="auto" w:fill="FFFF99"/>
            <w:tcMar>
              <w:top w:w="0" w:type="dxa"/>
              <w:left w:w="108" w:type="dxa"/>
              <w:bottom w:w="0" w:type="dxa"/>
              <w:right w:w="108" w:type="dxa"/>
            </w:tcMar>
            <w:vAlign w:val="center"/>
            <w:hideMark/>
          </w:tcPr>
          <w:p w:rsidR="00FF5772" w:rsidRPr="00B701F5" w:rsidRDefault="00FF5772" w:rsidP="00B701F5">
            <w:pPr>
              <w:autoSpaceDE w:val="0"/>
              <w:autoSpaceDN w:val="0"/>
              <w:jc w:val="center"/>
              <w:rPr>
                <w:rFonts w:ascii="Times New Roman" w:hAnsi="Times New Roman"/>
                <w:sz w:val="20"/>
                <w:lang w:val="lt-LT"/>
              </w:rPr>
            </w:pPr>
            <w:r w:rsidRPr="00B701F5">
              <w:rPr>
                <w:rFonts w:ascii="Times New Roman" w:hAnsi="Times New Roman"/>
                <w:b/>
                <w:bCs/>
                <w:sz w:val="20"/>
                <w:lang w:val="lt-LT"/>
              </w:rPr>
              <w:t>Nuotekų rūšis</w:t>
            </w:r>
          </w:p>
        </w:tc>
        <w:tc>
          <w:tcPr>
            <w:tcW w:w="546" w:type="pct"/>
            <w:shd w:val="clear" w:color="auto" w:fill="FFFF99"/>
            <w:tcMar>
              <w:top w:w="0" w:type="dxa"/>
              <w:left w:w="108" w:type="dxa"/>
              <w:bottom w:w="0" w:type="dxa"/>
              <w:right w:w="108" w:type="dxa"/>
            </w:tcMar>
            <w:vAlign w:val="center"/>
            <w:hideMark/>
          </w:tcPr>
          <w:p w:rsidR="00FF5772" w:rsidRPr="00B701F5" w:rsidRDefault="00FF5772" w:rsidP="00B701F5">
            <w:pPr>
              <w:autoSpaceDE w:val="0"/>
              <w:autoSpaceDN w:val="0"/>
              <w:jc w:val="center"/>
              <w:rPr>
                <w:rFonts w:ascii="Times New Roman" w:hAnsi="Times New Roman"/>
                <w:sz w:val="20"/>
                <w:lang w:val="lt-LT"/>
              </w:rPr>
            </w:pPr>
            <w:r w:rsidRPr="00B701F5">
              <w:rPr>
                <w:rFonts w:ascii="Times New Roman" w:hAnsi="Times New Roman"/>
                <w:b/>
                <w:bCs/>
                <w:sz w:val="20"/>
                <w:lang w:val="lt-LT"/>
              </w:rPr>
              <w:t>Vandens telkinio (nuotekų priimtuvo)</w:t>
            </w:r>
          </w:p>
          <w:p w:rsidR="00FF5772" w:rsidRPr="00B701F5" w:rsidRDefault="00FF5772" w:rsidP="00B701F5">
            <w:pPr>
              <w:autoSpaceDE w:val="0"/>
              <w:autoSpaceDN w:val="0"/>
              <w:jc w:val="center"/>
              <w:rPr>
                <w:rFonts w:ascii="Times New Roman" w:hAnsi="Times New Roman"/>
                <w:sz w:val="20"/>
                <w:lang w:val="lt-LT"/>
              </w:rPr>
            </w:pPr>
            <w:r w:rsidRPr="00B701F5">
              <w:rPr>
                <w:rFonts w:ascii="Times New Roman" w:hAnsi="Times New Roman"/>
                <w:b/>
                <w:bCs/>
                <w:sz w:val="20"/>
                <w:lang w:val="lt-LT"/>
              </w:rPr>
              <w:t>pavadinimas</w:t>
            </w:r>
          </w:p>
        </w:tc>
      </w:tr>
      <w:tr w:rsidR="00FF5772" w:rsidRPr="00B701F5" w:rsidTr="006C408E">
        <w:tc>
          <w:tcPr>
            <w:tcW w:w="191" w:type="pct"/>
            <w:tcMar>
              <w:top w:w="0" w:type="dxa"/>
              <w:left w:w="108" w:type="dxa"/>
              <w:bottom w:w="0" w:type="dxa"/>
              <w:right w:w="108" w:type="dxa"/>
            </w:tcMar>
            <w:vAlign w:val="center"/>
            <w:hideMark/>
          </w:tcPr>
          <w:p w:rsidR="00FF5772" w:rsidRPr="00B701F5" w:rsidRDefault="00FF5772" w:rsidP="00B701F5">
            <w:pPr>
              <w:autoSpaceDE w:val="0"/>
              <w:autoSpaceDN w:val="0"/>
              <w:spacing w:before="100" w:beforeAutospacing="1" w:after="100" w:afterAutospacing="1"/>
              <w:jc w:val="center"/>
              <w:rPr>
                <w:rFonts w:ascii="Times New Roman" w:hAnsi="Times New Roman"/>
                <w:sz w:val="20"/>
                <w:lang w:val="lt-LT"/>
              </w:rPr>
            </w:pPr>
            <w:r w:rsidRPr="00B701F5">
              <w:rPr>
                <w:rFonts w:ascii="Times New Roman" w:hAnsi="Times New Roman"/>
                <w:sz w:val="20"/>
                <w:lang w:val="lt-LT"/>
              </w:rPr>
              <w:t>1.</w:t>
            </w:r>
          </w:p>
        </w:tc>
        <w:tc>
          <w:tcPr>
            <w:tcW w:w="863" w:type="pct"/>
            <w:shd w:val="clear" w:color="000000" w:fill="FFFFFF"/>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177066932, UAB "Klaipėdos mėsinė"</w:t>
            </w:r>
          </w:p>
        </w:tc>
        <w:tc>
          <w:tcPr>
            <w:tcW w:w="604" w:type="pct"/>
            <w:shd w:val="clear" w:color="000000" w:fill="FFFFFF"/>
            <w:tcMar>
              <w:top w:w="0" w:type="dxa"/>
              <w:left w:w="108" w:type="dxa"/>
              <w:bottom w:w="0" w:type="dxa"/>
              <w:right w:w="108" w:type="dxa"/>
            </w:tcMar>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UAB "Klaipėdos mėsinė"</w:t>
            </w:r>
          </w:p>
        </w:tc>
        <w:tc>
          <w:tcPr>
            <w:tcW w:w="699" w:type="pct"/>
            <w:shd w:val="clear" w:color="000000" w:fill="FFFFFF"/>
            <w:tcMar>
              <w:top w:w="0" w:type="dxa"/>
              <w:left w:w="108" w:type="dxa"/>
              <w:bottom w:w="0" w:type="dxa"/>
              <w:right w:w="108" w:type="dxa"/>
            </w:tcMar>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 xml:space="preserve">Pagėgių sav., Stoniškių sen., Šilgaliai </w:t>
            </w:r>
          </w:p>
        </w:tc>
        <w:tc>
          <w:tcPr>
            <w:tcW w:w="360" w:type="pct"/>
            <w:shd w:val="clear" w:color="000000" w:fill="FFFFFF"/>
            <w:tcMar>
              <w:top w:w="0" w:type="dxa"/>
              <w:left w:w="108" w:type="dxa"/>
              <w:bottom w:w="0" w:type="dxa"/>
              <w:right w:w="108" w:type="dxa"/>
            </w:tcMar>
          </w:tcPr>
          <w:p w:rsidR="00FF5772" w:rsidRPr="00B701F5" w:rsidRDefault="00FF5772" w:rsidP="00B701F5">
            <w:pPr>
              <w:jc w:val="right"/>
              <w:rPr>
                <w:rFonts w:ascii="Times New Roman" w:hAnsi="Times New Roman"/>
                <w:color w:val="000000"/>
                <w:sz w:val="20"/>
                <w:lang w:val="lt-LT"/>
              </w:rPr>
            </w:pPr>
            <w:r w:rsidRPr="00B701F5">
              <w:rPr>
                <w:rFonts w:ascii="Times New Roman" w:hAnsi="Times New Roman"/>
                <w:color w:val="000000"/>
                <w:sz w:val="20"/>
                <w:lang w:val="lt-LT"/>
              </w:rPr>
              <w:t>3630013</w:t>
            </w:r>
          </w:p>
        </w:tc>
        <w:tc>
          <w:tcPr>
            <w:tcW w:w="502" w:type="pct"/>
            <w:shd w:val="clear" w:color="000000" w:fill="FFFFFF"/>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PV NT NVĮ 1 NGP - 4</w:t>
            </w:r>
          </w:p>
        </w:tc>
        <w:tc>
          <w:tcPr>
            <w:tcW w:w="377" w:type="pct"/>
            <w:shd w:val="clear" w:color="000000" w:fill="FFFFFF"/>
            <w:tcMar>
              <w:top w:w="0" w:type="dxa"/>
              <w:left w:w="108" w:type="dxa"/>
              <w:bottom w:w="0" w:type="dxa"/>
              <w:right w:w="108" w:type="dxa"/>
            </w:tcMar>
          </w:tcPr>
          <w:p w:rsidR="00FF5772" w:rsidRPr="00B701F5" w:rsidRDefault="00FF5772" w:rsidP="00B701F5">
            <w:pPr>
              <w:jc w:val="right"/>
              <w:rPr>
                <w:rFonts w:ascii="Times New Roman" w:hAnsi="Times New Roman"/>
                <w:color w:val="000000"/>
                <w:sz w:val="20"/>
                <w:lang w:val="lt-LT"/>
              </w:rPr>
            </w:pPr>
            <w:r w:rsidRPr="00B701F5">
              <w:rPr>
                <w:rFonts w:ascii="Times New Roman" w:hAnsi="Times New Roman"/>
                <w:color w:val="000000"/>
                <w:sz w:val="20"/>
                <w:lang w:val="lt-LT"/>
              </w:rPr>
              <w:t>1630035</w:t>
            </w:r>
          </w:p>
        </w:tc>
        <w:tc>
          <w:tcPr>
            <w:tcW w:w="375" w:type="pct"/>
            <w:shd w:val="clear" w:color="000000" w:fill="FFFFFF"/>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361515 6116245</w:t>
            </w:r>
          </w:p>
        </w:tc>
        <w:tc>
          <w:tcPr>
            <w:tcW w:w="483" w:type="pct"/>
            <w:shd w:val="clear" w:color="000000" w:fill="FFFFFF"/>
            <w:tcMar>
              <w:top w:w="0" w:type="dxa"/>
              <w:left w:w="108" w:type="dxa"/>
              <w:bottom w:w="0" w:type="dxa"/>
              <w:right w:w="108" w:type="dxa"/>
            </w:tcMar>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paviršinės nuotekos</w:t>
            </w:r>
          </w:p>
        </w:tc>
        <w:tc>
          <w:tcPr>
            <w:tcW w:w="546" w:type="pct"/>
            <w:shd w:val="clear" w:color="000000" w:fill="FFFFFF"/>
            <w:tcMar>
              <w:top w:w="0" w:type="dxa"/>
              <w:left w:w="108" w:type="dxa"/>
              <w:bottom w:w="0" w:type="dxa"/>
              <w:right w:w="108" w:type="dxa"/>
            </w:tcMar>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Vilka</w:t>
            </w:r>
          </w:p>
        </w:tc>
      </w:tr>
      <w:tr w:rsidR="00FF5772" w:rsidRPr="00B701F5" w:rsidTr="006C408E">
        <w:tc>
          <w:tcPr>
            <w:tcW w:w="191" w:type="pct"/>
            <w:tcMar>
              <w:top w:w="0" w:type="dxa"/>
              <w:left w:w="108" w:type="dxa"/>
              <w:bottom w:w="0" w:type="dxa"/>
              <w:right w:w="108" w:type="dxa"/>
            </w:tcMar>
            <w:vAlign w:val="center"/>
            <w:hideMark/>
          </w:tcPr>
          <w:p w:rsidR="00FF5772" w:rsidRPr="00B701F5" w:rsidRDefault="00FF5772" w:rsidP="00B701F5">
            <w:pPr>
              <w:autoSpaceDE w:val="0"/>
              <w:autoSpaceDN w:val="0"/>
              <w:spacing w:before="100" w:beforeAutospacing="1" w:after="100" w:afterAutospacing="1"/>
              <w:jc w:val="center"/>
              <w:rPr>
                <w:rFonts w:ascii="Times New Roman" w:hAnsi="Times New Roman"/>
                <w:sz w:val="20"/>
                <w:lang w:val="lt-LT"/>
              </w:rPr>
            </w:pPr>
            <w:r w:rsidRPr="00B701F5">
              <w:rPr>
                <w:rFonts w:ascii="Times New Roman" w:hAnsi="Times New Roman"/>
                <w:sz w:val="20"/>
                <w:lang w:val="lt-LT"/>
              </w:rPr>
              <w:t>2.</w:t>
            </w:r>
          </w:p>
        </w:tc>
        <w:tc>
          <w:tcPr>
            <w:tcW w:w="863" w:type="pct"/>
            <w:shd w:val="clear" w:color="000000" w:fill="FFFFFF"/>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177066932, UAB "Klaipėdos mėsinė"</w:t>
            </w:r>
          </w:p>
        </w:tc>
        <w:tc>
          <w:tcPr>
            <w:tcW w:w="604" w:type="pct"/>
            <w:shd w:val="clear" w:color="000000" w:fill="FFFFFF"/>
            <w:tcMar>
              <w:top w:w="0" w:type="dxa"/>
              <w:left w:w="108" w:type="dxa"/>
              <w:bottom w:w="0" w:type="dxa"/>
              <w:right w:w="108" w:type="dxa"/>
            </w:tcMar>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UAB "Klaipėdos mėsinė"</w:t>
            </w:r>
          </w:p>
        </w:tc>
        <w:tc>
          <w:tcPr>
            <w:tcW w:w="699" w:type="pct"/>
            <w:shd w:val="clear" w:color="000000" w:fill="FFFFFF"/>
            <w:tcMar>
              <w:top w:w="0" w:type="dxa"/>
              <w:left w:w="108" w:type="dxa"/>
              <w:bottom w:w="0" w:type="dxa"/>
              <w:right w:w="108" w:type="dxa"/>
            </w:tcMar>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 xml:space="preserve">Pagėgių sav., Stoniškių sen., Šilgaliai </w:t>
            </w:r>
          </w:p>
        </w:tc>
        <w:tc>
          <w:tcPr>
            <w:tcW w:w="360" w:type="pct"/>
            <w:shd w:val="clear" w:color="000000" w:fill="FFFFFF"/>
            <w:tcMar>
              <w:top w:w="0" w:type="dxa"/>
              <w:left w:w="108" w:type="dxa"/>
              <w:bottom w:w="0" w:type="dxa"/>
              <w:right w:w="108" w:type="dxa"/>
            </w:tcMar>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 </w:t>
            </w:r>
          </w:p>
        </w:tc>
        <w:tc>
          <w:tcPr>
            <w:tcW w:w="502" w:type="pct"/>
            <w:shd w:val="clear" w:color="000000" w:fill="FFFFFF"/>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 </w:t>
            </w:r>
          </w:p>
        </w:tc>
        <w:tc>
          <w:tcPr>
            <w:tcW w:w="377" w:type="pct"/>
            <w:shd w:val="clear" w:color="000000" w:fill="FFFFFF"/>
            <w:tcMar>
              <w:top w:w="0" w:type="dxa"/>
              <w:left w:w="108" w:type="dxa"/>
              <w:bottom w:w="0" w:type="dxa"/>
              <w:right w:w="108" w:type="dxa"/>
            </w:tcMar>
          </w:tcPr>
          <w:p w:rsidR="00FF5772" w:rsidRPr="00B701F5" w:rsidRDefault="00FF5772" w:rsidP="00B701F5">
            <w:pPr>
              <w:jc w:val="right"/>
              <w:rPr>
                <w:rFonts w:ascii="Times New Roman" w:hAnsi="Times New Roman"/>
                <w:color w:val="000000"/>
                <w:sz w:val="20"/>
                <w:lang w:val="lt-LT"/>
              </w:rPr>
            </w:pPr>
            <w:r w:rsidRPr="00B701F5">
              <w:rPr>
                <w:rFonts w:ascii="Times New Roman" w:hAnsi="Times New Roman"/>
                <w:color w:val="000000"/>
                <w:sz w:val="20"/>
                <w:lang w:val="lt-LT"/>
              </w:rPr>
              <w:t>1630037</w:t>
            </w:r>
          </w:p>
        </w:tc>
        <w:tc>
          <w:tcPr>
            <w:tcW w:w="375" w:type="pct"/>
            <w:shd w:val="clear" w:color="000000" w:fill="FFFFFF"/>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361613 6116214</w:t>
            </w:r>
          </w:p>
        </w:tc>
        <w:tc>
          <w:tcPr>
            <w:tcW w:w="483" w:type="pct"/>
            <w:shd w:val="clear" w:color="000000" w:fill="FFFFFF"/>
            <w:tcMar>
              <w:top w:w="0" w:type="dxa"/>
              <w:left w:w="108" w:type="dxa"/>
              <w:bottom w:w="0" w:type="dxa"/>
              <w:right w:w="108" w:type="dxa"/>
            </w:tcMar>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paviršinės nuotekos</w:t>
            </w:r>
          </w:p>
        </w:tc>
        <w:tc>
          <w:tcPr>
            <w:tcW w:w="546" w:type="pct"/>
            <w:shd w:val="clear" w:color="000000" w:fill="FFFFFF"/>
            <w:tcMar>
              <w:top w:w="0" w:type="dxa"/>
              <w:left w:w="108" w:type="dxa"/>
              <w:bottom w:w="0" w:type="dxa"/>
              <w:right w:w="108" w:type="dxa"/>
            </w:tcMar>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Vilka</w:t>
            </w:r>
          </w:p>
        </w:tc>
      </w:tr>
      <w:tr w:rsidR="00FF5772" w:rsidRPr="00B701F5" w:rsidTr="006C408E">
        <w:trPr>
          <w:trHeight w:val="876"/>
        </w:trPr>
        <w:tc>
          <w:tcPr>
            <w:tcW w:w="191" w:type="pct"/>
            <w:tcMar>
              <w:top w:w="0" w:type="dxa"/>
              <w:left w:w="108" w:type="dxa"/>
              <w:bottom w:w="0" w:type="dxa"/>
              <w:right w:w="108" w:type="dxa"/>
            </w:tcMar>
            <w:vAlign w:val="center"/>
            <w:hideMark/>
          </w:tcPr>
          <w:p w:rsidR="00FF5772" w:rsidRPr="00B701F5" w:rsidRDefault="00FF5772" w:rsidP="00B701F5">
            <w:pPr>
              <w:autoSpaceDE w:val="0"/>
              <w:autoSpaceDN w:val="0"/>
              <w:spacing w:before="100" w:beforeAutospacing="1" w:after="100" w:afterAutospacing="1"/>
              <w:jc w:val="center"/>
              <w:rPr>
                <w:rFonts w:ascii="Times New Roman" w:hAnsi="Times New Roman"/>
                <w:sz w:val="20"/>
                <w:lang w:val="lt-LT"/>
              </w:rPr>
            </w:pPr>
            <w:r w:rsidRPr="00B701F5">
              <w:rPr>
                <w:rFonts w:ascii="Times New Roman" w:hAnsi="Times New Roman"/>
                <w:sz w:val="20"/>
                <w:lang w:val="lt-LT"/>
              </w:rPr>
              <w:t>3.</w:t>
            </w:r>
          </w:p>
        </w:tc>
        <w:tc>
          <w:tcPr>
            <w:tcW w:w="863" w:type="pct"/>
            <w:shd w:val="clear" w:color="000000" w:fill="FFFFFF"/>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177066932, UAB "Klaipėdos mėsinė"</w:t>
            </w:r>
          </w:p>
        </w:tc>
        <w:tc>
          <w:tcPr>
            <w:tcW w:w="604" w:type="pct"/>
            <w:shd w:val="clear" w:color="000000" w:fill="FFFFFF"/>
            <w:tcMar>
              <w:top w:w="0" w:type="dxa"/>
              <w:left w:w="108" w:type="dxa"/>
              <w:bottom w:w="0" w:type="dxa"/>
              <w:right w:w="108" w:type="dxa"/>
            </w:tcMar>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UAB "Klaipėdos mėsinė"</w:t>
            </w:r>
          </w:p>
        </w:tc>
        <w:tc>
          <w:tcPr>
            <w:tcW w:w="699" w:type="pct"/>
            <w:shd w:val="clear" w:color="000000" w:fill="FFFFFF"/>
            <w:tcMar>
              <w:top w:w="0" w:type="dxa"/>
              <w:left w:w="108" w:type="dxa"/>
              <w:bottom w:w="0" w:type="dxa"/>
              <w:right w:w="108" w:type="dxa"/>
            </w:tcMar>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 xml:space="preserve">Pagėgių sav., Stoniškių sen., Šilgaliai </w:t>
            </w:r>
          </w:p>
        </w:tc>
        <w:tc>
          <w:tcPr>
            <w:tcW w:w="360" w:type="pct"/>
            <w:shd w:val="clear" w:color="000000" w:fill="FFFFFF"/>
            <w:tcMar>
              <w:top w:w="0" w:type="dxa"/>
              <w:left w:w="108" w:type="dxa"/>
              <w:bottom w:w="0" w:type="dxa"/>
              <w:right w:w="108" w:type="dxa"/>
            </w:tcMar>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 </w:t>
            </w:r>
          </w:p>
        </w:tc>
        <w:tc>
          <w:tcPr>
            <w:tcW w:w="502" w:type="pct"/>
            <w:shd w:val="clear" w:color="000000" w:fill="FFFFFF"/>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 </w:t>
            </w:r>
          </w:p>
        </w:tc>
        <w:tc>
          <w:tcPr>
            <w:tcW w:w="377" w:type="pct"/>
            <w:shd w:val="clear" w:color="000000" w:fill="FFFFFF"/>
            <w:tcMar>
              <w:top w:w="0" w:type="dxa"/>
              <w:left w:w="108" w:type="dxa"/>
              <w:bottom w:w="0" w:type="dxa"/>
              <w:right w:w="108" w:type="dxa"/>
            </w:tcMar>
          </w:tcPr>
          <w:p w:rsidR="00FF5772" w:rsidRPr="00B701F5" w:rsidRDefault="00FF5772" w:rsidP="00B701F5">
            <w:pPr>
              <w:jc w:val="right"/>
              <w:rPr>
                <w:rFonts w:ascii="Times New Roman" w:hAnsi="Times New Roman"/>
                <w:color w:val="000000"/>
                <w:sz w:val="20"/>
                <w:lang w:val="lt-LT"/>
              </w:rPr>
            </w:pPr>
            <w:r w:rsidRPr="00B701F5">
              <w:rPr>
                <w:rFonts w:ascii="Times New Roman" w:hAnsi="Times New Roman"/>
                <w:color w:val="000000"/>
                <w:sz w:val="20"/>
                <w:lang w:val="lt-LT"/>
              </w:rPr>
              <w:t>1630041</w:t>
            </w:r>
          </w:p>
        </w:tc>
        <w:tc>
          <w:tcPr>
            <w:tcW w:w="375" w:type="pct"/>
            <w:shd w:val="clear" w:color="000000" w:fill="FFFFFF"/>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361624 6116207</w:t>
            </w:r>
          </w:p>
        </w:tc>
        <w:tc>
          <w:tcPr>
            <w:tcW w:w="483" w:type="pct"/>
            <w:shd w:val="clear" w:color="000000" w:fill="FFFFFF"/>
            <w:tcMar>
              <w:top w:w="0" w:type="dxa"/>
              <w:left w:w="108" w:type="dxa"/>
              <w:bottom w:w="0" w:type="dxa"/>
              <w:right w:w="108" w:type="dxa"/>
            </w:tcMar>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paviršinės nuotekos</w:t>
            </w:r>
          </w:p>
        </w:tc>
        <w:tc>
          <w:tcPr>
            <w:tcW w:w="546" w:type="pct"/>
            <w:shd w:val="clear" w:color="000000" w:fill="FFFFFF"/>
            <w:tcMar>
              <w:top w:w="0" w:type="dxa"/>
              <w:left w:w="108" w:type="dxa"/>
              <w:bottom w:w="0" w:type="dxa"/>
              <w:right w:w="108" w:type="dxa"/>
            </w:tcMar>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Vilka</w:t>
            </w:r>
          </w:p>
        </w:tc>
      </w:tr>
      <w:tr w:rsidR="00FF5772" w:rsidRPr="00B701F5" w:rsidTr="006C408E">
        <w:trPr>
          <w:trHeight w:val="74"/>
        </w:trPr>
        <w:tc>
          <w:tcPr>
            <w:tcW w:w="191" w:type="pct"/>
            <w:tcMar>
              <w:top w:w="0" w:type="dxa"/>
              <w:left w:w="108" w:type="dxa"/>
              <w:bottom w:w="0" w:type="dxa"/>
              <w:right w:w="108" w:type="dxa"/>
            </w:tcMar>
            <w:vAlign w:val="center"/>
          </w:tcPr>
          <w:p w:rsidR="00FF5772" w:rsidRPr="00B701F5" w:rsidRDefault="00FF5772" w:rsidP="00B701F5">
            <w:pPr>
              <w:autoSpaceDE w:val="0"/>
              <w:autoSpaceDN w:val="0"/>
              <w:spacing w:before="100" w:beforeAutospacing="1" w:after="100" w:afterAutospacing="1"/>
              <w:jc w:val="center"/>
              <w:rPr>
                <w:rFonts w:ascii="Times New Roman" w:hAnsi="Times New Roman"/>
                <w:sz w:val="20"/>
                <w:lang w:val="lt-LT"/>
              </w:rPr>
            </w:pPr>
            <w:r w:rsidRPr="00B701F5">
              <w:rPr>
                <w:rFonts w:ascii="Times New Roman" w:hAnsi="Times New Roman"/>
                <w:sz w:val="20"/>
                <w:lang w:val="lt-LT"/>
              </w:rPr>
              <w:t>4.</w:t>
            </w:r>
          </w:p>
        </w:tc>
        <w:tc>
          <w:tcPr>
            <w:tcW w:w="863" w:type="pct"/>
            <w:shd w:val="clear" w:color="000000" w:fill="FFFFFF"/>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177066932, UAB "Klaipėdos mėsinė"</w:t>
            </w:r>
          </w:p>
        </w:tc>
        <w:tc>
          <w:tcPr>
            <w:tcW w:w="604" w:type="pct"/>
            <w:shd w:val="clear" w:color="000000" w:fill="FFFFFF"/>
            <w:tcMar>
              <w:top w:w="0" w:type="dxa"/>
              <w:left w:w="108" w:type="dxa"/>
              <w:bottom w:w="0" w:type="dxa"/>
              <w:right w:w="108" w:type="dxa"/>
            </w:tcMar>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UAB "Klaipėdos mėsinė"</w:t>
            </w:r>
          </w:p>
        </w:tc>
        <w:tc>
          <w:tcPr>
            <w:tcW w:w="699" w:type="pct"/>
            <w:shd w:val="clear" w:color="000000" w:fill="FFFFFF"/>
            <w:tcMar>
              <w:top w:w="0" w:type="dxa"/>
              <w:left w:w="108" w:type="dxa"/>
              <w:bottom w:w="0" w:type="dxa"/>
              <w:right w:w="108" w:type="dxa"/>
            </w:tcMar>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 xml:space="preserve">Pagėgių sav., Stoniškių sen., Šilgaliai </w:t>
            </w:r>
          </w:p>
        </w:tc>
        <w:tc>
          <w:tcPr>
            <w:tcW w:w="360" w:type="pct"/>
            <w:shd w:val="clear" w:color="000000" w:fill="FFFFFF"/>
            <w:tcMar>
              <w:top w:w="0" w:type="dxa"/>
              <w:left w:w="108" w:type="dxa"/>
              <w:bottom w:w="0" w:type="dxa"/>
              <w:right w:w="108" w:type="dxa"/>
            </w:tcMar>
          </w:tcPr>
          <w:p w:rsidR="00FF5772" w:rsidRPr="00B701F5" w:rsidRDefault="00FF5772" w:rsidP="00B701F5">
            <w:pPr>
              <w:jc w:val="right"/>
              <w:rPr>
                <w:rFonts w:ascii="Times New Roman" w:hAnsi="Times New Roman"/>
                <w:color w:val="000000"/>
                <w:sz w:val="20"/>
                <w:lang w:val="lt-LT"/>
              </w:rPr>
            </w:pPr>
            <w:r w:rsidRPr="00B701F5">
              <w:rPr>
                <w:rFonts w:ascii="Times New Roman" w:hAnsi="Times New Roman"/>
                <w:color w:val="000000"/>
                <w:sz w:val="20"/>
                <w:lang w:val="lt-LT"/>
              </w:rPr>
              <w:t>3630017</w:t>
            </w:r>
          </w:p>
        </w:tc>
        <w:tc>
          <w:tcPr>
            <w:tcW w:w="502" w:type="pct"/>
            <w:shd w:val="clear" w:color="000000" w:fill="FFFFFF"/>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Gamybinių NT pirminio valymo UF - 30</w:t>
            </w:r>
          </w:p>
        </w:tc>
        <w:tc>
          <w:tcPr>
            <w:tcW w:w="377" w:type="pct"/>
            <w:shd w:val="clear" w:color="000000" w:fill="FFFFFF"/>
            <w:tcMar>
              <w:top w:w="0" w:type="dxa"/>
              <w:left w:w="108" w:type="dxa"/>
              <w:bottom w:w="0" w:type="dxa"/>
              <w:right w:w="108" w:type="dxa"/>
            </w:tcMar>
          </w:tcPr>
          <w:p w:rsidR="00FF5772" w:rsidRPr="00B701F5" w:rsidRDefault="00FF5772" w:rsidP="00B701F5">
            <w:pPr>
              <w:jc w:val="right"/>
              <w:rPr>
                <w:rFonts w:ascii="Times New Roman" w:hAnsi="Times New Roman"/>
                <w:color w:val="000000"/>
                <w:sz w:val="20"/>
                <w:lang w:val="lt-LT"/>
              </w:rPr>
            </w:pPr>
            <w:r w:rsidRPr="00B701F5">
              <w:rPr>
                <w:rFonts w:ascii="Times New Roman" w:hAnsi="Times New Roman"/>
                <w:color w:val="000000"/>
                <w:sz w:val="20"/>
                <w:lang w:val="lt-LT"/>
              </w:rPr>
              <w:t>2630001</w:t>
            </w:r>
          </w:p>
        </w:tc>
        <w:tc>
          <w:tcPr>
            <w:tcW w:w="375" w:type="pct"/>
            <w:shd w:val="clear" w:color="000000" w:fill="FFFFFF"/>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 </w:t>
            </w:r>
          </w:p>
        </w:tc>
        <w:tc>
          <w:tcPr>
            <w:tcW w:w="483" w:type="pct"/>
            <w:shd w:val="clear" w:color="000000" w:fill="FFFFFF"/>
            <w:tcMar>
              <w:top w:w="0" w:type="dxa"/>
              <w:left w:w="108" w:type="dxa"/>
              <w:bottom w:w="0" w:type="dxa"/>
              <w:right w:w="108" w:type="dxa"/>
            </w:tcMar>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gamybinės nuotekos</w:t>
            </w:r>
          </w:p>
        </w:tc>
        <w:tc>
          <w:tcPr>
            <w:tcW w:w="546" w:type="pct"/>
            <w:shd w:val="clear" w:color="000000" w:fill="FFFFFF"/>
            <w:tcMar>
              <w:top w:w="0" w:type="dxa"/>
              <w:left w:w="108" w:type="dxa"/>
              <w:bottom w:w="0" w:type="dxa"/>
              <w:right w:w="108" w:type="dxa"/>
            </w:tcMar>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Uždaroji akcinė bendrovė "Pagėgių komunalinis ūkis"</w:t>
            </w:r>
          </w:p>
        </w:tc>
      </w:tr>
      <w:tr w:rsidR="00FF5772" w:rsidRPr="00B701F5" w:rsidTr="006C408E">
        <w:tc>
          <w:tcPr>
            <w:tcW w:w="191" w:type="pct"/>
            <w:tcMar>
              <w:top w:w="0" w:type="dxa"/>
              <w:left w:w="108" w:type="dxa"/>
              <w:bottom w:w="0" w:type="dxa"/>
              <w:right w:w="108" w:type="dxa"/>
            </w:tcMar>
            <w:vAlign w:val="center"/>
            <w:hideMark/>
          </w:tcPr>
          <w:p w:rsidR="00FF5772" w:rsidRPr="00B701F5" w:rsidRDefault="00FF5772" w:rsidP="00B701F5">
            <w:pPr>
              <w:autoSpaceDE w:val="0"/>
              <w:autoSpaceDN w:val="0"/>
              <w:spacing w:before="100" w:beforeAutospacing="1" w:after="100" w:afterAutospacing="1"/>
              <w:jc w:val="center"/>
              <w:rPr>
                <w:rFonts w:ascii="Times New Roman" w:hAnsi="Times New Roman"/>
                <w:sz w:val="20"/>
                <w:lang w:val="lt-LT"/>
              </w:rPr>
            </w:pPr>
            <w:r w:rsidRPr="00B701F5">
              <w:rPr>
                <w:rFonts w:ascii="Times New Roman" w:hAnsi="Times New Roman"/>
                <w:sz w:val="20"/>
                <w:lang w:val="lt-LT"/>
              </w:rPr>
              <w:t>5.</w:t>
            </w:r>
          </w:p>
        </w:tc>
        <w:tc>
          <w:tcPr>
            <w:tcW w:w="863" w:type="pct"/>
            <w:shd w:val="clear" w:color="000000" w:fill="FFFFFF"/>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177390158, Uždaroji akcinė bendrovė "Pagėgių komunalinis ūkis"</w:t>
            </w:r>
          </w:p>
        </w:tc>
        <w:tc>
          <w:tcPr>
            <w:tcW w:w="604" w:type="pct"/>
            <w:shd w:val="clear" w:color="000000" w:fill="FFFFFF"/>
            <w:tcMar>
              <w:top w:w="0" w:type="dxa"/>
              <w:left w:w="108" w:type="dxa"/>
              <w:bottom w:w="0" w:type="dxa"/>
              <w:right w:w="108" w:type="dxa"/>
            </w:tcMar>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Uždaroji akcinė bendrovė "Pagėgių komunalinis ūkis"</w:t>
            </w:r>
          </w:p>
        </w:tc>
        <w:tc>
          <w:tcPr>
            <w:tcW w:w="699" w:type="pct"/>
            <w:shd w:val="clear" w:color="000000" w:fill="FFFFFF"/>
            <w:tcMar>
              <w:top w:w="0" w:type="dxa"/>
              <w:left w:w="108" w:type="dxa"/>
              <w:bottom w:w="0" w:type="dxa"/>
              <w:right w:w="108" w:type="dxa"/>
            </w:tcMar>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 xml:space="preserve">Pagėgių sav., Pagėgių sen., Pagėgiai, Vilniaus g. 12 </w:t>
            </w:r>
          </w:p>
        </w:tc>
        <w:tc>
          <w:tcPr>
            <w:tcW w:w="360" w:type="pct"/>
            <w:shd w:val="clear" w:color="000000" w:fill="FFFFFF"/>
            <w:tcMar>
              <w:top w:w="0" w:type="dxa"/>
              <w:left w:w="108" w:type="dxa"/>
              <w:bottom w:w="0" w:type="dxa"/>
              <w:right w:w="108" w:type="dxa"/>
            </w:tcMar>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 </w:t>
            </w:r>
          </w:p>
        </w:tc>
        <w:tc>
          <w:tcPr>
            <w:tcW w:w="502" w:type="pct"/>
            <w:shd w:val="clear" w:color="000000" w:fill="FFFFFF"/>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 </w:t>
            </w:r>
          </w:p>
        </w:tc>
        <w:tc>
          <w:tcPr>
            <w:tcW w:w="377" w:type="pct"/>
            <w:shd w:val="clear" w:color="000000" w:fill="FFFFFF"/>
            <w:tcMar>
              <w:top w:w="0" w:type="dxa"/>
              <w:left w:w="108" w:type="dxa"/>
              <w:bottom w:w="0" w:type="dxa"/>
              <w:right w:w="108" w:type="dxa"/>
            </w:tcMar>
          </w:tcPr>
          <w:p w:rsidR="00FF5772" w:rsidRPr="00B701F5" w:rsidRDefault="00FF5772" w:rsidP="00B701F5">
            <w:pPr>
              <w:jc w:val="right"/>
              <w:rPr>
                <w:rFonts w:ascii="Times New Roman" w:hAnsi="Times New Roman"/>
                <w:color w:val="000000"/>
                <w:sz w:val="20"/>
                <w:lang w:val="lt-LT"/>
              </w:rPr>
            </w:pPr>
            <w:r w:rsidRPr="00B701F5">
              <w:rPr>
                <w:rFonts w:ascii="Times New Roman" w:hAnsi="Times New Roman"/>
                <w:color w:val="000000"/>
                <w:sz w:val="20"/>
                <w:lang w:val="lt-LT"/>
              </w:rPr>
              <w:t>1630006</w:t>
            </w:r>
          </w:p>
        </w:tc>
        <w:tc>
          <w:tcPr>
            <w:tcW w:w="375" w:type="pct"/>
            <w:shd w:val="clear" w:color="000000" w:fill="FFFFFF"/>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374427 6110841</w:t>
            </w:r>
          </w:p>
        </w:tc>
        <w:tc>
          <w:tcPr>
            <w:tcW w:w="483" w:type="pct"/>
            <w:shd w:val="clear" w:color="000000" w:fill="FFFFFF"/>
            <w:tcMar>
              <w:top w:w="0" w:type="dxa"/>
              <w:left w:w="108" w:type="dxa"/>
              <w:bottom w:w="0" w:type="dxa"/>
              <w:right w:w="108" w:type="dxa"/>
            </w:tcMar>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buitinės nuotekos</w:t>
            </w:r>
          </w:p>
        </w:tc>
        <w:tc>
          <w:tcPr>
            <w:tcW w:w="546" w:type="pct"/>
            <w:shd w:val="clear" w:color="000000" w:fill="FFFFFF"/>
            <w:tcMar>
              <w:top w:w="0" w:type="dxa"/>
              <w:left w:w="108" w:type="dxa"/>
              <w:bottom w:w="0" w:type="dxa"/>
              <w:right w:w="108" w:type="dxa"/>
            </w:tcMar>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Lumpė</w:t>
            </w:r>
          </w:p>
        </w:tc>
      </w:tr>
      <w:tr w:rsidR="00FF5772" w:rsidRPr="00B701F5" w:rsidTr="006C408E">
        <w:tc>
          <w:tcPr>
            <w:tcW w:w="191" w:type="pct"/>
            <w:vAlign w:val="center"/>
          </w:tcPr>
          <w:p w:rsidR="00FF5772" w:rsidRPr="00B701F5" w:rsidRDefault="00FF5772" w:rsidP="00B701F5">
            <w:pPr>
              <w:jc w:val="center"/>
              <w:rPr>
                <w:rFonts w:ascii="Times New Roman" w:hAnsi="Times New Roman"/>
                <w:sz w:val="20"/>
                <w:lang w:val="lt-LT"/>
              </w:rPr>
            </w:pPr>
            <w:r w:rsidRPr="00B701F5">
              <w:rPr>
                <w:rFonts w:ascii="Times New Roman" w:hAnsi="Times New Roman"/>
                <w:sz w:val="20"/>
                <w:lang w:val="lt-LT"/>
              </w:rPr>
              <w:t>6.</w:t>
            </w:r>
          </w:p>
        </w:tc>
        <w:tc>
          <w:tcPr>
            <w:tcW w:w="863" w:type="pct"/>
            <w:shd w:val="clear" w:color="000000" w:fill="FFFFFF"/>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177390158, Uždaroji akcinė bendrovė "Pagėgių komunalinis ūkis"</w:t>
            </w:r>
          </w:p>
        </w:tc>
        <w:tc>
          <w:tcPr>
            <w:tcW w:w="604" w:type="pct"/>
            <w:shd w:val="clear" w:color="000000" w:fill="FFFFFF"/>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Stoniškių aglomeracija</w:t>
            </w:r>
          </w:p>
        </w:tc>
        <w:tc>
          <w:tcPr>
            <w:tcW w:w="699" w:type="pct"/>
            <w:shd w:val="clear" w:color="000000" w:fill="FFFFFF"/>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 xml:space="preserve">Pagėgių sav., Stoniškių sen., Stoniškiai </w:t>
            </w:r>
          </w:p>
        </w:tc>
        <w:tc>
          <w:tcPr>
            <w:tcW w:w="360" w:type="pct"/>
            <w:shd w:val="clear" w:color="000000" w:fill="FFFFFF"/>
            <w:tcMar>
              <w:top w:w="0" w:type="dxa"/>
              <w:left w:w="108" w:type="dxa"/>
              <w:bottom w:w="0" w:type="dxa"/>
              <w:right w:w="108" w:type="dxa"/>
            </w:tcMar>
          </w:tcPr>
          <w:p w:rsidR="00FF5772" w:rsidRPr="00B701F5" w:rsidRDefault="00FF5772" w:rsidP="00B701F5">
            <w:pPr>
              <w:jc w:val="right"/>
              <w:rPr>
                <w:rFonts w:ascii="Times New Roman" w:hAnsi="Times New Roman"/>
                <w:color w:val="000000"/>
                <w:sz w:val="20"/>
                <w:lang w:val="lt-LT"/>
              </w:rPr>
            </w:pPr>
            <w:r w:rsidRPr="00B701F5">
              <w:rPr>
                <w:rFonts w:ascii="Times New Roman" w:hAnsi="Times New Roman"/>
                <w:color w:val="000000"/>
                <w:sz w:val="20"/>
                <w:lang w:val="lt-LT"/>
              </w:rPr>
              <w:t>3630003</w:t>
            </w:r>
          </w:p>
        </w:tc>
        <w:tc>
          <w:tcPr>
            <w:tcW w:w="502" w:type="pct"/>
            <w:shd w:val="clear" w:color="000000" w:fill="FFFFFF"/>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Stoniškių NVI</w:t>
            </w:r>
          </w:p>
        </w:tc>
        <w:tc>
          <w:tcPr>
            <w:tcW w:w="377" w:type="pct"/>
            <w:shd w:val="clear" w:color="000000" w:fill="FFFFFF"/>
            <w:tcMar>
              <w:top w:w="0" w:type="dxa"/>
              <w:left w:w="108" w:type="dxa"/>
              <w:bottom w:w="0" w:type="dxa"/>
              <w:right w:w="108" w:type="dxa"/>
            </w:tcMar>
          </w:tcPr>
          <w:p w:rsidR="00FF5772" w:rsidRPr="00B701F5" w:rsidRDefault="00FF5772" w:rsidP="00B701F5">
            <w:pPr>
              <w:jc w:val="right"/>
              <w:rPr>
                <w:rFonts w:ascii="Times New Roman" w:hAnsi="Times New Roman"/>
                <w:color w:val="000000"/>
                <w:sz w:val="20"/>
                <w:lang w:val="lt-LT"/>
              </w:rPr>
            </w:pPr>
            <w:r w:rsidRPr="00B701F5">
              <w:rPr>
                <w:rFonts w:ascii="Times New Roman" w:hAnsi="Times New Roman"/>
                <w:color w:val="000000"/>
                <w:sz w:val="20"/>
                <w:lang w:val="lt-LT"/>
              </w:rPr>
              <w:t>1630004</w:t>
            </w:r>
          </w:p>
        </w:tc>
        <w:tc>
          <w:tcPr>
            <w:tcW w:w="375" w:type="pct"/>
            <w:shd w:val="clear" w:color="000000" w:fill="FFFFFF"/>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358635 6119396</w:t>
            </w:r>
          </w:p>
        </w:tc>
        <w:tc>
          <w:tcPr>
            <w:tcW w:w="483" w:type="pct"/>
            <w:shd w:val="clear" w:color="000000" w:fill="FFFFFF"/>
            <w:tcMar>
              <w:top w:w="0" w:type="dxa"/>
              <w:left w:w="108" w:type="dxa"/>
              <w:bottom w:w="0" w:type="dxa"/>
              <w:right w:w="108" w:type="dxa"/>
            </w:tcMar>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komunalinės nuotekos</w:t>
            </w:r>
          </w:p>
        </w:tc>
        <w:tc>
          <w:tcPr>
            <w:tcW w:w="546" w:type="pct"/>
            <w:shd w:val="clear" w:color="000000" w:fill="FFFFFF"/>
            <w:tcMar>
              <w:top w:w="0" w:type="dxa"/>
              <w:left w:w="108" w:type="dxa"/>
              <w:bottom w:w="0" w:type="dxa"/>
              <w:right w:w="108" w:type="dxa"/>
            </w:tcMar>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Kamona</w:t>
            </w:r>
          </w:p>
        </w:tc>
      </w:tr>
      <w:tr w:rsidR="00FF5772" w:rsidRPr="00B701F5" w:rsidTr="006C408E">
        <w:tc>
          <w:tcPr>
            <w:tcW w:w="191" w:type="pct"/>
            <w:vAlign w:val="center"/>
            <w:hideMark/>
          </w:tcPr>
          <w:p w:rsidR="00FF5772" w:rsidRPr="00B701F5" w:rsidRDefault="00FF5772" w:rsidP="00B701F5">
            <w:pPr>
              <w:jc w:val="center"/>
              <w:rPr>
                <w:rFonts w:ascii="Times New Roman" w:hAnsi="Times New Roman"/>
                <w:sz w:val="20"/>
                <w:lang w:val="lt-LT"/>
              </w:rPr>
            </w:pPr>
            <w:r w:rsidRPr="00B701F5">
              <w:rPr>
                <w:rFonts w:ascii="Times New Roman" w:hAnsi="Times New Roman"/>
                <w:sz w:val="20"/>
                <w:lang w:val="lt-LT"/>
              </w:rPr>
              <w:t>7.</w:t>
            </w:r>
          </w:p>
        </w:tc>
        <w:tc>
          <w:tcPr>
            <w:tcW w:w="863" w:type="pct"/>
            <w:shd w:val="clear" w:color="000000" w:fill="FFFFFF"/>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177390158, Uždaroji akcinė bendrovė "Pagėgių komunalinis ūkis"</w:t>
            </w:r>
          </w:p>
        </w:tc>
        <w:tc>
          <w:tcPr>
            <w:tcW w:w="604" w:type="pct"/>
            <w:shd w:val="clear" w:color="000000" w:fill="FFFFFF"/>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Šilgalių aglomeracija</w:t>
            </w:r>
          </w:p>
        </w:tc>
        <w:tc>
          <w:tcPr>
            <w:tcW w:w="699" w:type="pct"/>
            <w:shd w:val="clear" w:color="000000" w:fill="FFFFFF"/>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 xml:space="preserve">Pagėgių sav., Stoniškių sen., Šilgaliai </w:t>
            </w:r>
          </w:p>
        </w:tc>
        <w:tc>
          <w:tcPr>
            <w:tcW w:w="360" w:type="pct"/>
            <w:shd w:val="clear" w:color="000000" w:fill="FFFFFF"/>
            <w:tcMar>
              <w:top w:w="0" w:type="dxa"/>
              <w:left w:w="108" w:type="dxa"/>
              <w:bottom w:w="0" w:type="dxa"/>
              <w:right w:w="108" w:type="dxa"/>
            </w:tcMar>
          </w:tcPr>
          <w:p w:rsidR="00FF5772" w:rsidRPr="00B701F5" w:rsidRDefault="00FF5772" w:rsidP="00B701F5">
            <w:pPr>
              <w:jc w:val="right"/>
              <w:rPr>
                <w:rFonts w:ascii="Times New Roman" w:hAnsi="Times New Roman"/>
                <w:color w:val="000000"/>
                <w:sz w:val="20"/>
                <w:lang w:val="lt-LT"/>
              </w:rPr>
            </w:pPr>
            <w:r w:rsidRPr="00B701F5">
              <w:rPr>
                <w:rFonts w:ascii="Times New Roman" w:hAnsi="Times New Roman"/>
                <w:color w:val="000000"/>
                <w:sz w:val="20"/>
                <w:lang w:val="lt-LT"/>
              </w:rPr>
              <w:t>3630002</w:t>
            </w:r>
          </w:p>
        </w:tc>
        <w:tc>
          <w:tcPr>
            <w:tcW w:w="502" w:type="pct"/>
            <w:shd w:val="clear" w:color="000000" w:fill="FFFFFF"/>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Šilgalių NVĮ</w:t>
            </w:r>
          </w:p>
        </w:tc>
        <w:tc>
          <w:tcPr>
            <w:tcW w:w="377" w:type="pct"/>
            <w:shd w:val="clear" w:color="000000" w:fill="FFFFFF"/>
            <w:tcMar>
              <w:top w:w="0" w:type="dxa"/>
              <w:left w:w="108" w:type="dxa"/>
              <w:bottom w:w="0" w:type="dxa"/>
              <w:right w:w="108" w:type="dxa"/>
            </w:tcMar>
          </w:tcPr>
          <w:p w:rsidR="00FF5772" w:rsidRPr="00B701F5" w:rsidRDefault="00FF5772" w:rsidP="00B701F5">
            <w:pPr>
              <w:jc w:val="right"/>
              <w:rPr>
                <w:rFonts w:ascii="Times New Roman" w:hAnsi="Times New Roman"/>
                <w:color w:val="000000"/>
                <w:sz w:val="20"/>
                <w:lang w:val="lt-LT"/>
              </w:rPr>
            </w:pPr>
            <w:r w:rsidRPr="00B701F5">
              <w:rPr>
                <w:rFonts w:ascii="Times New Roman" w:hAnsi="Times New Roman"/>
                <w:color w:val="000000"/>
                <w:sz w:val="20"/>
                <w:lang w:val="lt-LT"/>
              </w:rPr>
              <w:t>1630003</w:t>
            </w:r>
          </w:p>
        </w:tc>
        <w:tc>
          <w:tcPr>
            <w:tcW w:w="375" w:type="pct"/>
            <w:shd w:val="clear" w:color="000000" w:fill="FFFFFF"/>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360535 6116350</w:t>
            </w:r>
          </w:p>
        </w:tc>
        <w:tc>
          <w:tcPr>
            <w:tcW w:w="483" w:type="pct"/>
            <w:shd w:val="clear" w:color="000000" w:fill="FFFFFF"/>
            <w:tcMar>
              <w:top w:w="0" w:type="dxa"/>
              <w:left w:w="108" w:type="dxa"/>
              <w:bottom w:w="0" w:type="dxa"/>
              <w:right w:w="108" w:type="dxa"/>
            </w:tcMar>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komunalinės nuotekos</w:t>
            </w:r>
          </w:p>
        </w:tc>
        <w:tc>
          <w:tcPr>
            <w:tcW w:w="546" w:type="pct"/>
            <w:shd w:val="clear" w:color="000000" w:fill="FFFFFF"/>
            <w:tcMar>
              <w:top w:w="0" w:type="dxa"/>
              <w:left w:w="108" w:type="dxa"/>
              <w:bottom w:w="0" w:type="dxa"/>
              <w:right w:w="108" w:type="dxa"/>
            </w:tcMar>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Vilka</w:t>
            </w:r>
          </w:p>
        </w:tc>
      </w:tr>
      <w:tr w:rsidR="00FF5772" w:rsidRPr="00B701F5" w:rsidTr="006C408E">
        <w:tc>
          <w:tcPr>
            <w:tcW w:w="191" w:type="pct"/>
            <w:tcMar>
              <w:top w:w="0" w:type="dxa"/>
              <w:left w:w="108" w:type="dxa"/>
              <w:bottom w:w="0" w:type="dxa"/>
              <w:right w:w="108" w:type="dxa"/>
            </w:tcMar>
            <w:vAlign w:val="center"/>
            <w:hideMark/>
          </w:tcPr>
          <w:p w:rsidR="00FF5772" w:rsidRPr="00B701F5" w:rsidRDefault="00FF5772" w:rsidP="00B701F5">
            <w:pPr>
              <w:autoSpaceDE w:val="0"/>
              <w:autoSpaceDN w:val="0"/>
              <w:spacing w:before="100" w:beforeAutospacing="1" w:after="100" w:afterAutospacing="1"/>
              <w:jc w:val="center"/>
              <w:rPr>
                <w:rFonts w:ascii="Times New Roman" w:hAnsi="Times New Roman"/>
                <w:sz w:val="20"/>
                <w:lang w:val="lt-LT"/>
              </w:rPr>
            </w:pPr>
            <w:r w:rsidRPr="00B701F5">
              <w:rPr>
                <w:rFonts w:ascii="Times New Roman" w:hAnsi="Times New Roman"/>
                <w:sz w:val="20"/>
                <w:lang w:val="lt-LT"/>
              </w:rPr>
              <w:t>8.</w:t>
            </w:r>
          </w:p>
        </w:tc>
        <w:tc>
          <w:tcPr>
            <w:tcW w:w="863" w:type="pct"/>
            <w:shd w:val="clear" w:color="000000" w:fill="FFFFFF"/>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177390158, Uždaroji akcinė bendrovė "Pagėgių komunalinis ūkis"</w:t>
            </w:r>
          </w:p>
        </w:tc>
        <w:tc>
          <w:tcPr>
            <w:tcW w:w="604" w:type="pct"/>
            <w:shd w:val="clear" w:color="000000" w:fill="FFFFFF"/>
            <w:tcMar>
              <w:top w:w="0" w:type="dxa"/>
              <w:left w:w="108" w:type="dxa"/>
              <w:bottom w:w="0" w:type="dxa"/>
              <w:right w:w="108" w:type="dxa"/>
            </w:tcMar>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Pagėgių aglomeracija</w:t>
            </w:r>
          </w:p>
        </w:tc>
        <w:tc>
          <w:tcPr>
            <w:tcW w:w="699" w:type="pct"/>
            <w:shd w:val="clear" w:color="000000" w:fill="FFFFFF"/>
            <w:tcMar>
              <w:top w:w="0" w:type="dxa"/>
              <w:left w:w="108" w:type="dxa"/>
              <w:bottom w:w="0" w:type="dxa"/>
              <w:right w:w="108" w:type="dxa"/>
            </w:tcMar>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 xml:space="preserve">Pagėgių sav., Pagėgių sen., Pagėgiai </w:t>
            </w:r>
          </w:p>
        </w:tc>
        <w:tc>
          <w:tcPr>
            <w:tcW w:w="360" w:type="pct"/>
            <w:shd w:val="clear" w:color="000000" w:fill="FFFFFF"/>
            <w:tcMar>
              <w:top w:w="0" w:type="dxa"/>
              <w:left w:w="108" w:type="dxa"/>
              <w:bottom w:w="0" w:type="dxa"/>
              <w:right w:w="108" w:type="dxa"/>
            </w:tcMar>
          </w:tcPr>
          <w:p w:rsidR="00FF5772" w:rsidRPr="00B701F5" w:rsidRDefault="00FF5772" w:rsidP="00B701F5">
            <w:pPr>
              <w:jc w:val="right"/>
              <w:rPr>
                <w:rFonts w:ascii="Times New Roman" w:hAnsi="Times New Roman"/>
                <w:color w:val="000000"/>
                <w:sz w:val="20"/>
                <w:lang w:val="lt-LT"/>
              </w:rPr>
            </w:pPr>
            <w:r w:rsidRPr="00B701F5">
              <w:rPr>
                <w:rFonts w:ascii="Times New Roman" w:hAnsi="Times New Roman"/>
                <w:color w:val="000000"/>
                <w:sz w:val="20"/>
                <w:lang w:val="lt-LT"/>
              </w:rPr>
              <w:t>3630008</w:t>
            </w:r>
          </w:p>
        </w:tc>
        <w:tc>
          <w:tcPr>
            <w:tcW w:w="502" w:type="pct"/>
            <w:shd w:val="clear" w:color="000000" w:fill="FFFFFF"/>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Pagėgių NVĮ</w:t>
            </w:r>
          </w:p>
        </w:tc>
        <w:tc>
          <w:tcPr>
            <w:tcW w:w="377" w:type="pct"/>
            <w:shd w:val="clear" w:color="000000" w:fill="FFFFFF"/>
            <w:tcMar>
              <w:top w:w="0" w:type="dxa"/>
              <w:left w:w="108" w:type="dxa"/>
              <w:bottom w:w="0" w:type="dxa"/>
              <w:right w:w="108" w:type="dxa"/>
            </w:tcMar>
          </w:tcPr>
          <w:p w:rsidR="00FF5772" w:rsidRPr="00B701F5" w:rsidRDefault="00FF5772" w:rsidP="00B701F5">
            <w:pPr>
              <w:jc w:val="right"/>
              <w:rPr>
                <w:rFonts w:ascii="Times New Roman" w:hAnsi="Times New Roman"/>
                <w:color w:val="000000"/>
                <w:sz w:val="20"/>
                <w:lang w:val="lt-LT"/>
              </w:rPr>
            </w:pPr>
            <w:r w:rsidRPr="00B701F5">
              <w:rPr>
                <w:rFonts w:ascii="Times New Roman" w:hAnsi="Times New Roman"/>
                <w:color w:val="000000"/>
                <w:sz w:val="20"/>
                <w:lang w:val="lt-LT"/>
              </w:rPr>
              <w:t>1630011</w:t>
            </w:r>
          </w:p>
        </w:tc>
        <w:tc>
          <w:tcPr>
            <w:tcW w:w="375" w:type="pct"/>
            <w:shd w:val="clear" w:color="000000" w:fill="FFFFFF"/>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365486 6112488</w:t>
            </w:r>
          </w:p>
        </w:tc>
        <w:tc>
          <w:tcPr>
            <w:tcW w:w="483" w:type="pct"/>
            <w:shd w:val="clear" w:color="000000" w:fill="FFFFFF"/>
            <w:tcMar>
              <w:top w:w="0" w:type="dxa"/>
              <w:left w:w="108" w:type="dxa"/>
              <w:bottom w:w="0" w:type="dxa"/>
              <w:right w:w="108" w:type="dxa"/>
            </w:tcMar>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komunalinės nuotekos</w:t>
            </w:r>
          </w:p>
        </w:tc>
        <w:tc>
          <w:tcPr>
            <w:tcW w:w="546" w:type="pct"/>
            <w:shd w:val="clear" w:color="000000" w:fill="FFFFFF"/>
            <w:tcMar>
              <w:top w:w="0" w:type="dxa"/>
              <w:left w:w="108" w:type="dxa"/>
              <w:bottom w:w="0" w:type="dxa"/>
              <w:right w:w="108" w:type="dxa"/>
            </w:tcMar>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Vilka</w:t>
            </w:r>
          </w:p>
        </w:tc>
      </w:tr>
      <w:tr w:rsidR="00FF5772" w:rsidRPr="00B701F5" w:rsidTr="006C408E">
        <w:tc>
          <w:tcPr>
            <w:tcW w:w="191" w:type="pct"/>
            <w:tcMar>
              <w:top w:w="0" w:type="dxa"/>
              <w:left w:w="108" w:type="dxa"/>
              <w:bottom w:w="0" w:type="dxa"/>
              <w:right w:w="108" w:type="dxa"/>
            </w:tcMar>
            <w:vAlign w:val="center"/>
            <w:hideMark/>
          </w:tcPr>
          <w:p w:rsidR="00FF5772" w:rsidRPr="00B701F5" w:rsidRDefault="00FF5772" w:rsidP="00B701F5">
            <w:pPr>
              <w:autoSpaceDE w:val="0"/>
              <w:autoSpaceDN w:val="0"/>
              <w:spacing w:before="100" w:beforeAutospacing="1" w:after="100" w:afterAutospacing="1"/>
              <w:jc w:val="center"/>
              <w:rPr>
                <w:rFonts w:ascii="Times New Roman" w:hAnsi="Times New Roman"/>
                <w:sz w:val="20"/>
                <w:lang w:val="lt-LT"/>
              </w:rPr>
            </w:pPr>
            <w:r w:rsidRPr="00B701F5">
              <w:rPr>
                <w:rFonts w:ascii="Times New Roman" w:hAnsi="Times New Roman"/>
                <w:sz w:val="20"/>
                <w:lang w:val="lt-LT"/>
              </w:rPr>
              <w:t>9.</w:t>
            </w:r>
          </w:p>
        </w:tc>
        <w:tc>
          <w:tcPr>
            <w:tcW w:w="863" w:type="pct"/>
            <w:shd w:val="clear" w:color="000000" w:fill="FFFFFF"/>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177390158, Uždaroji akcinė bendrovė "Pagėgių komunalinis ūkis"</w:t>
            </w:r>
          </w:p>
        </w:tc>
        <w:tc>
          <w:tcPr>
            <w:tcW w:w="604" w:type="pct"/>
            <w:shd w:val="clear" w:color="000000" w:fill="FFFFFF"/>
            <w:tcMar>
              <w:top w:w="0" w:type="dxa"/>
              <w:left w:w="108" w:type="dxa"/>
              <w:bottom w:w="0" w:type="dxa"/>
              <w:right w:w="108" w:type="dxa"/>
            </w:tcMar>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Vilkyškių aglomeracija</w:t>
            </w:r>
          </w:p>
        </w:tc>
        <w:tc>
          <w:tcPr>
            <w:tcW w:w="699" w:type="pct"/>
            <w:shd w:val="clear" w:color="000000" w:fill="FFFFFF"/>
            <w:tcMar>
              <w:top w:w="0" w:type="dxa"/>
              <w:left w:w="108" w:type="dxa"/>
              <w:bottom w:w="0" w:type="dxa"/>
              <w:right w:w="108" w:type="dxa"/>
            </w:tcMar>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 xml:space="preserve">Pagėgių sav., Vilkyškių sen., Vilkyškiai </w:t>
            </w:r>
          </w:p>
        </w:tc>
        <w:tc>
          <w:tcPr>
            <w:tcW w:w="360" w:type="pct"/>
            <w:shd w:val="clear" w:color="000000" w:fill="FFFFFF"/>
            <w:tcMar>
              <w:top w:w="0" w:type="dxa"/>
              <w:left w:w="108" w:type="dxa"/>
              <w:bottom w:w="0" w:type="dxa"/>
              <w:right w:w="108" w:type="dxa"/>
            </w:tcMar>
          </w:tcPr>
          <w:p w:rsidR="00FF5772" w:rsidRPr="00B701F5" w:rsidRDefault="00FF5772" w:rsidP="00B701F5">
            <w:pPr>
              <w:jc w:val="right"/>
              <w:rPr>
                <w:rFonts w:ascii="Times New Roman" w:hAnsi="Times New Roman"/>
                <w:color w:val="000000"/>
                <w:sz w:val="20"/>
                <w:lang w:val="lt-LT"/>
              </w:rPr>
            </w:pPr>
            <w:r w:rsidRPr="00B701F5">
              <w:rPr>
                <w:rFonts w:ascii="Times New Roman" w:hAnsi="Times New Roman"/>
                <w:color w:val="000000"/>
                <w:sz w:val="20"/>
                <w:lang w:val="lt-LT"/>
              </w:rPr>
              <w:t>3630009</w:t>
            </w:r>
          </w:p>
        </w:tc>
        <w:tc>
          <w:tcPr>
            <w:tcW w:w="502" w:type="pct"/>
            <w:shd w:val="clear" w:color="000000" w:fill="FFFFFF"/>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Vilkyškių NVĮ</w:t>
            </w:r>
          </w:p>
        </w:tc>
        <w:tc>
          <w:tcPr>
            <w:tcW w:w="377" w:type="pct"/>
            <w:shd w:val="clear" w:color="000000" w:fill="FFFFFF"/>
            <w:tcMar>
              <w:top w:w="0" w:type="dxa"/>
              <w:left w:w="108" w:type="dxa"/>
              <w:bottom w:w="0" w:type="dxa"/>
              <w:right w:w="108" w:type="dxa"/>
            </w:tcMar>
          </w:tcPr>
          <w:p w:rsidR="00FF5772" w:rsidRPr="00B701F5" w:rsidRDefault="00FF5772" w:rsidP="00B701F5">
            <w:pPr>
              <w:jc w:val="right"/>
              <w:rPr>
                <w:rFonts w:ascii="Times New Roman" w:hAnsi="Times New Roman"/>
                <w:color w:val="000000"/>
                <w:sz w:val="20"/>
                <w:lang w:val="lt-LT"/>
              </w:rPr>
            </w:pPr>
            <w:r w:rsidRPr="00B701F5">
              <w:rPr>
                <w:rFonts w:ascii="Times New Roman" w:hAnsi="Times New Roman"/>
                <w:color w:val="000000"/>
                <w:sz w:val="20"/>
                <w:lang w:val="lt-LT"/>
              </w:rPr>
              <w:t>1630008</w:t>
            </w:r>
          </w:p>
        </w:tc>
        <w:tc>
          <w:tcPr>
            <w:tcW w:w="375" w:type="pct"/>
            <w:shd w:val="clear" w:color="000000" w:fill="FFFFFF"/>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380114 6110878</w:t>
            </w:r>
          </w:p>
        </w:tc>
        <w:tc>
          <w:tcPr>
            <w:tcW w:w="483" w:type="pct"/>
            <w:shd w:val="clear" w:color="000000" w:fill="FFFFFF"/>
            <w:tcMar>
              <w:top w:w="0" w:type="dxa"/>
              <w:left w:w="108" w:type="dxa"/>
              <w:bottom w:w="0" w:type="dxa"/>
              <w:right w:w="108" w:type="dxa"/>
            </w:tcMar>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komunalinės nuotekos</w:t>
            </w:r>
          </w:p>
        </w:tc>
        <w:tc>
          <w:tcPr>
            <w:tcW w:w="546" w:type="pct"/>
            <w:shd w:val="clear" w:color="000000" w:fill="FFFFFF"/>
            <w:tcMar>
              <w:top w:w="0" w:type="dxa"/>
              <w:left w:w="108" w:type="dxa"/>
              <w:bottom w:w="0" w:type="dxa"/>
              <w:right w:w="108" w:type="dxa"/>
            </w:tcMar>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Lankupė</w:t>
            </w:r>
          </w:p>
        </w:tc>
      </w:tr>
      <w:tr w:rsidR="00FF5772" w:rsidRPr="00B701F5" w:rsidTr="006C408E">
        <w:tc>
          <w:tcPr>
            <w:tcW w:w="191" w:type="pct"/>
            <w:tcMar>
              <w:top w:w="0" w:type="dxa"/>
              <w:left w:w="108" w:type="dxa"/>
              <w:bottom w:w="0" w:type="dxa"/>
              <w:right w:w="108" w:type="dxa"/>
            </w:tcMar>
            <w:vAlign w:val="center"/>
            <w:hideMark/>
          </w:tcPr>
          <w:p w:rsidR="00FF5772" w:rsidRPr="00B701F5" w:rsidRDefault="00FF5772" w:rsidP="00B701F5">
            <w:pPr>
              <w:autoSpaceDE w:val="0"/>
              <w:autoSpaceDN w:val="0"/>
              <w:spacing w:before="100" w:beforeAutospacing="1" w:after="100" w:afterAutospacing="1"/>
              <w:jc w:val="center"/>
              <w:rPr>
                <w:rFonts w:ascii="Times New Roman" w:hAnsi="Times New Roman"/>
                <w:sz w:val="20"/>
                <w:lang w:val="lt-LT"/>
              </w:rPr>
            </w:pPr>
            <w:r w:rsidRPr="00B701F5">
              <w:rPr>
                <w:rFonts w:ascii="Times New Roman" w:hAnsi="Times New Roman"/>
                <w:sz w:val="20"/>
                <w:lang w:val="lt-LT"/>
              </w:rPr>
              <w:t>10.</w:t>
            </w:r>
          </w:p>
        </w:tc>
        <w:tc>
          <w:tcPr>
            <w:tcW w:w="863" w:type="pct"/>
            <w:shd w:val="clear" w:color="000000" w:fill="FFFFFF"/>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177390158, Uždaroji akcinė bendrovė "Pagėgių komunalinis ūkis"</w:t>
            </w:r>
          </w:p>
        </w:tc>
        <w:tc>
          <w:tcPr>
            <w:tcW w:w="604" w:type="pct"/>
            <w:shd w:val="clear" w:color="000000" w:fill="FFFFFF"/>
            <w:tcMar>
              <w:top w:w="0" w:type="dxa"/>
              <w:left w:w="108" w:type="dxa"/>
              <w:bottom w:w="0" w:type="dxa"/>
              <w:right w:w="108" w:type="dxa"/>
            </w:tcMar>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Piktupėnų aglomeracija</w:t>
            </w:r>
          </w:p>
        </w:tc>
        <w:tc>
          <w:tcPr>
            <w:tcW w:w="699" w:type="pct"/>
            <w:shd w:val="clear" w:color="000000" w:fill="FFFFFF"/>
            <w:tcMar>
              <w:top w:w="0" w:type="dxa"/>
              <w:left w:w="108" w:type="dxa"/>
              <w:bottom w:w="0" w:type="dxa"/>
              <w:right w:w="108" w:type="dxa"/>
            </w:tcMar>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 xml:space="preserve">Pagėgių sav., Pagėgių sen., Piktupėnai </w:t>
            </w:r>
          </w:p>
        </w:tc>
        <w:tc>
          <w:tcPr>
            <w:tcW w:w="360" w:type="pct"/>
            <w:shd w:val="clear" w:color="000000" w:fill="FFFFFF"/>
            <w:tcMar>
              <w:top w:w="0" w:type="dxa"/>
              <w:left w:w="108" w:type="dxa"/>
              <w:bottom w:w="0" w:type="dxa"/>
              <w:right w:w="108" w:type="dxa"/>
            </w:tcMar>
          </w:tcPr>
          <w:p w:rsidR="00FF5772" w:rsidRPr="00B701F5" w:rsidRDefault="00FF5772" w:rsidP="00B701F5">
            <w:pPr>
              <w:jc w:val="right"/>
              <w:rPr>
                <w:rFonts w:ascii="Times New Roman" w:hAnsi="Times New Roman"/>
                <w:color w:val="000000"/>
                <w:sz w:val="20"/>
                <w:lang w:val="lt-LT"/>
              </w:rPr>
            </w:pPr>
            <w:r w:rsidRPr="00B701F5">
              <w:rPr>
                <w:rFonts w:ascii="Times New Roman" w:hAnsi="Times New Roman"/>
                <w:color w:val="000000"/>
                <w:sz w:val="20"/>
                <w:lang w:val="lt-LT"/>
              </w:rPr>
              <w:t>3630019</w:t>
            </w:r>
          </w:p>
        </w:tc>
        <w:tc>
          <w:tcPr>
            <w:tcW w:w="502" w:type="pct"/>
            <w:shd w:val="clear" w:color="000000" w:fill="FFFFFF"/>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Piktupėnų NVĮ</w:t>
            </w:r>
          </w:p>
        </w:tc>
        <w:tc>
          <w:tcPr>
            <w:tcW w:w="377" w:type="pct"/>
            <w:shd w:val="clear" w:color="000000" w:fill="FFFFFF"/>
            <w:tcMar>
              <w:top w:w="0" w:type="dxa"/>
              <w:left w:w="108" w:type="dxa"/>
              <w:bottom w:w="0" w:type="dxa"/>
              <w:right w:w="108" w:type="dxa"/>
            </w:tcMar>
          </w:tcPr>
          <w:p w:rsidR="00FF5772" w:rsidRPr="00B701F5" w:rsidRDefault="00FF5772" w:rsidP="00B701F5">
            <w:pPr>
              <w:jc w:val="right"/>
              <w:rPr>
                <w:rFonts w:ascii="Times New Roman" w:hAnsi="Times New Roman"/>
                <w:color w:val="000000"/>
                <w:sz w:val="20"/>
                <w:lang w:val="lt-LT"/>
              </w:rPr>
            </w:pPr>
            <w:r w:rsidRPr="00B701F5">
              <w:rPr>
                <w:rFonts w:ascii="Times New Roman" w:hAnsi="Times New Roman"/>
                <w:color w:val="000000"/>
                <w:sz w:val="20"/>
                <w:lang w:val="lt-LT"/>
              </w:rPr>
              <w:t>1630043</w:t>
            </w:r>
          </w:p>
        </w:tc>
        <w:tc>
          <w:tcPr>
            <w:tcW w:w="375" w:type="pct"/>
            <w:shd w:val="clear" w:color="000000" w:fill="FFFFFF"/>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371319 6115517</w:t>
            </w:r>
          </w:p>
        </w:tc>
        <w:tc>
          <w:tcPr>
            <w:tcW w:w="483" w:type="pct"/>
            <w:shd w:val="clear" w:color="000000" w:fill="FFFFFF"/>
            <w:tcMar>
              <w:top w:w="0" w:type="dxa"/>
              <w:left w:w="108" w:type="dxa"/>
              <w:bottom w:w="0" w:type="dxa"/>
              <w:right w:w="108" w:type="dxa"/>
            </w:tcMar>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buitinės nuotekos</w:t>
            </w:r>
          </w:p>
        </w:tc>
        <w:tc>
          <w:tcPr>
            <w:tcW w:w="546" w:type="pct"/>
            <w:shd w:val="clear" w:color="000000" w:fill="FFFFFF"/>
            <w:tcMar>
              <w:top w:w="0" w:type="dxa"/>
              <w:left w:w="108" w:type="dxa"/>
              <w:bottom w:w="0" w:type="dxa"/>
              <w:right w:w="108" w:type="dxa"/>
            </w:tcMar>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Piktupė</w:t>
            </w:r>
          </w:p>
        </w:tc>
      </w:tr>
      <w:tr w:rsidR="00FF5772" w:rsidRPr="00B701F5" w:rsidTr="006C408E">
        <w:tc>
          <w:tcPr>
            <w:tcW w:w="191" w:type="pct"/>
            <w:tcMar>
              <w:top w:w="0" w:type="dxa"/>
              <w:left w:w="108" w:type="dxa"/>
              <w:bottom w:w="0" w:type="dxa"/>
              <w:right w:w="108" w:type="dxa"/>
            </w:tcMar>
            <w:vAlign w:val="center"/>
          </w:tcPr>
          <w:p w:rsidR="00FF5772" w:rsidRPr="00B701F5" w:rsidRDefault="00FF5772" w:rsidP="00B701F5">
            <w:pPr>
              <w:autoSpaceDE w:val="0"/>
              <w:autoSpaceDN w:val="0"/>
              <w:spacing w:before="100" w:beforeAutospacing="1" w:after="100" w:afterAutospacing="1"/>
              <w:jc w:val="center"/>
              <w:rPr>
                <w:rFonts w:ascii="Times New Roman" w:hAnsi="Times New Roman"/>
                <w:sz w:val="20"/>
                <w:lang w:val="lt-LT"/>
              </w:rPr>
            </w:pPr>
            <w:r w:rsidRPr="00B701F5">
              <w:rPr>
                <w:rFonts w:ascii="Times New Roman" w:hAnsi="Times New Roman"/>
                <w:sz w:val="20"/>
                <w:lang w:val="lt-LT"/>
              </w:rPr>
              <w:t xml:space="preserve">11. </w:t>
            </w:r>
          </w:p>
        </w:tc>
        <w:tc>
          <w:tcPr>
            <w:tcW w:w="863" w:type="pct"/>
            <w:shd w:val="clear" w:color="000000" w:fill="FFFFFF"/>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177390158, Uždaroji akcinė bendrovė "Pagėgių komunalinis ūkis"</w:t>
            </w:r>
          </w:p>
        </w:tc>
        <w:tc>
          <w:tcPr>
            <w:tcW w:w="604" w:type="pct"/>
            <w:shd w:val="clear" w:color="000000" w:fill="FFFFFF"/>
            <w:tcMar>
              <w:top w:w="0" w:type="dxa"/>
              <w:left w:w="108" w:type="dxa"/>
              <w:bottom w:w="0" w:type="dxa"/>
              <w:right w:w="108" w:type="dxa"/>
            </w:tcMar>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Natkiškių aglomeracija</w:t>
            </w:r>
          </w:p>
        </w:tc>
        <w:tc>
          <w:tcPr>
            <w:tcW w:w="699" w:type="pct"/>
            <w:shd w:val="clear" w:color="000000" w:fill="FFFFFF"/>
            <w:tcMar>
              <w:top w:w="0" w:type="dxa"/>
              <w:left w:w="108" w:type="dxa"/>
              <w:bottom w:w="0" w:type="dxa"/>
              <w:right w:w="108" w:type="dxa"/>
            </w:tcMar>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 xml:space="preserve">Pagėgių sav., Natkiškių sen., Natkiškiai </w:t>
            </w:r>
          </w:p>
        </w:tc>
        <w:tc>
          <w:tcPr>
            <w:tcW w:w="360" w:type="pct"/>
            <w:shd w:val="clear" w:color="000000" w:fill="FFFFFF"/>
            <w:tcMar>
              <w:top w:w="0" w:type="dxa"/>
              <w:left w:w="108" w:type="dxa"/>
              <w:bottom w:w="0" w:type="dxa"/>
              <w:right w:w="108" w:type="dxa"/>
            </w:tcMar>
          </w:tcPr>
          <w:p w:rsidR="00FF5772" w:rsidRPr="00B701F5" w:rsidRDefault="00FF5772" w:rsidP="00B701F5">
            <w:pPr>
              <w:jc w:val="right"/>
              <w:rPr>
                <w:rFonts w:ascii="Times New Roman" w:hAnsi="Times New Roman"/>
                <w:color w:val="000000"/>
                <w:sz w:val="20"/>
                <w:lang w:val="lt-LT"/>
              </w:rPr>
            </w:pPr>
            <w:r w:rsidRPr="00B701F5">
              <w:rPr>
                <w:rFonts w:ascii="Times New Roman" w:hAnsi="Times New Roman"/>
                <w:color w:val="000000"/>
                <w:sz w:val="20"/>
                <w:lang w:val="lt-LT"/>
              </w:rPr>
              <w:t>3630021</w:t>
            </w:r>
          </w:p>
        </w:tc>
        <w:tc>
          <w:tcPr>
            <w:tcW w:w="502" w:type="pct"/>
            <w:shd w:val="clear" w:color="000000" w:fill="FFFFFF"/>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Natkiškių NVĮ</w:t>
            </w:r>
          </w:p>
        </w:tc>
        <w:tc>
          <w:tcPr>
            <w:tcW w:w="377" w:type="pct"/>
            <w:shd w:val="clear" w:color="000000" w:fill="FFFFFF"/>
            <w:tcMar>
              <w:top w:w="0" w:type="dxa"/>
              <w:left w:w="108" w:type="dxa"/>
              <w:bottom w:w="0" w:type="dxa"/>
              <w:right w:w="108" w:type="dxa"/>
            </w:tcMar>
          </w:tcPr>
          <w:p w:rsidR="00FF5772" w:rsidRPr="00B701F5" w:rsidRDefault="00FF5772" w:rsidP="00B701F5">
            <w:pPr>
              <w:jc w:val="right"/>
              <w:rPr>
                <w:rFonts w:ascii="Times New Roman" w:hAnsi="Times New Roman"/>
                <w:color w:val="000000"/>
                <w:sz w:val="20"/>
                <w:lang w:val="lt-LT"/>
              </w:rPr>
            </w:pPr>
            <w:r w:rsidRPr="00B701F5">
              <w:rPr>
                <w:rFonts w:ascii="Times New Roman" w:hAnsi="Times New Roman"/>
                <w:color w:val="000000"/>
                <w:sz w:val="20"/>
                <w:lang w:val="lt-LT"/>
              </w:rPr>
              <w:t>1630045</w:t>
            </w:r>
          </w:p>
        </w:tc>
        <w:tc>
          <w:tcPr>
            <w:tcW w:w="375" w:type="pct"/>
            <w:shd w:val="clear" w:color="000000" w:fill="FFFFFF"/>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367990 6124491</w:t>
            </w:r>
          </w:p>
        </w:tc>
        <w:tc>
          <w:tcPr>
            <w:tcW w:w="483" w:type="pct"/>
            <w:shd w:val="clear" w:color="000000" w:fill="FFFFFF"/>
            <w:tcMar>
              <w:top w:w="0" w:type="dxa"/>
              <w:left w:w="108" w:type="dxa"/>
              <w:bottom w:w="0" w:type="dxa"/>
              <w:right w:w="108" w:type="dxa"/>
            </w:tcMar>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buitinės nuotekos</w:t>
            </w:r>
          </w:p>
        </w:tc>
        <w:tc>
          <w:tcPr>
            <w:tcW w:w="546" w:type="pct"/>
            <w:shd w:val="clear" w:color="000000" w:fill="FFFFFF"/>
            <w:tcMar>
              <w:top w:w="0" w:type="dxa"/>
              <w:left w:w="108" w:type="dxa"/>
              <w:bottom w:w="0" w:type="dxa"/>
              <w:right w:w="108" w:type="dxa"/>
            </w:tcMar>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Timsrupė</w:t>
            </w:r>
          </w:p>
        </w:tc>
      </w:tr>
      <w:tr w:rsidR="00FF5772" w:rsidRPr="00B701F5" w:rsidTr="006C408E">
        <w:tc>
          <w:tcPr>
            <w:tcW w:w="191" w:type="pct"/>
            <w:tcMar>
              <w:top w:w="0" w:type="dxa"/>
              <w:left w:w="108" w:type="dxa"/>
              <w:bottom w:w="0" w:type="dxa"/>
              <w:right w:w="108" w:type="dxa"/>
            </w:tcMar>
            <w:vAlign w:val="center"/>
          </w:tcPr>
          <w:p w:rsidR="00FF5772" w:rsidRPr="00B701F5" w:rsidRDefault="00FF5772" w:rsidP="00B701F5">
            <w:pPr>
              <w:autoSpaceDE w:val="0"/>
              <w:autoSpaceDN w:val="0"/>
              <w:spacing w:before="100" w:beforeAutospacing="1" w:after="100" w:afterAutospacing="1"/>
              <w:jc w:val="center"/>
              <w:rPr>
                <w:rFonts w:ascii="Times New Roman" w:hAnsi="Times New Roman"/>
                <w:sz w:val="20"/>
                <w:lang w:val="lt-LT"/>
              </w:rPr>
            </w:pPr>
            <w:r w:rsidRPr="00B701F5">
              <w:rPr>
                <w:rFonts w:ascii="Times New Roman" w:hAnsi="Times New Roman"/>
                <w:sz w:val="20"/>
                <w:lang w:val="lt-LT"/>
              </w:rPr>
              <w:t xml:space="preserve">12. </w:t>
            </w:r>
          </w:p>
        </w:tc>
        <w:tc>
          <w:tcPr>
            <w:tcW w:w="863" w:type="pct"/>
            <w:shd w:val="clear" w:color="000000" w:fill="FFFFFF"/>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277160980, AB "Vilkyškių pieninė"</w:t>
            </w:r>
          </w:p>
        </w:tc>
        <w:tc>
          <w:tcPr>
            <w:tcW w:w="604" w:type="pct"/>
            <w:shd w:val="clear" w:color="000000" w:fill="FFFFFF"/>
            <w:tcMar>
              <w:top w:w="0" w:type="dxa"/>
              <w:left w:w="108" w:type="dxa"/>
              <w:bottom w:w="0" w:type="dxa"/>
              <w:right w:w="108" w:type="dxa"/>
            </w:tcMar>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Uždaroji akcinė bendrovė "Vilkyškių pieninė"</w:t>
            </w:r>
          </w:p>
        </w:tc>
        <w:tc>
          <w:tcPr>
            <w:tcW w:w="699" w:type="pct"/>
            <w:shd w:val="clear" w:color="000000" w:fill="FFFFFF"/>
            <w:tcMar>
              <w:top w:w="0" w:type="dxa"/>
              <w:left w:w="108" w:type="dxa"/>
              <w:bottom w:w="0" w:type="dxa"/>
              <w:right w:w="108" w:type="dxa"/>
            </w:tcMar>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 xml:space="preserve">Pagėgių sav., Vilkyškių sen., Vilkyškiai, Prano Lukošaičio g. 14 </w:t>
            </w:r>
          </w:p>
        </w:tc>
        <w:tc>
          <w:tcPr>
            <w:tcW w:w="360" w:type="pct"/>
            <w:shd w:val="clear" w:color="000000" w:fill="FFFFFF"/>
            <w:tcMar>
              <w:top w:w="0" w:type="dxa"/>
              <w:left w:w="108" w:type="dxa"/>
              <w:bottom w:w="0" w:type="dxa"/>
              <w:right w:w="108" w:type="dxa"/>
            </w:tcMar>
          </w:tcPr>
          <w:p w:rsidR="00FF5772" w:rsidRPr="00B701F5" w:rsidRDefault="00FF5772" w:rsidP="00B701F5">
            <w:pPr>
              <w:jc w:val="right"/>
              <w:rPr>
                <w:rFonts w:ascii="Times New Roman" w:hAnsi="Times New Roman"/>
                <w:color w:val="000000"/>
                <w:sz w:val="20"/>
                <w:lang w:val="lt-LT"/>
              </w:rPr>
            </w:pPr>
            <w:r w:rsidRPr="00B701F5">
              <w:rPr>
                <w:rFonts w:ascii="Times New Roman" w:hAnsi="Times New Roman"/>
                <w:color w:val="000000"/>
                <w:sz w:val="20"/>
                <w:lang w:val="lt-LT"/>
              </w:rPr>
              <w:t>3630004</w:t>
            </w:r>
          </w:p>
        </w:tc>
        <w:tc>
          <w:tcPr>
            <w:tcW w:w="502" w:type="pct"/>
            <w:shd w:val="clear" w:color="000000" w:fill="FFFFFF"/>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Biol. NVĮ</w:t>
            </w:r>
          </w:p>
        </w:tc>
        <w:tc>
          <w:tcPr>
            <w:tcW w:w="377" w:type="pct"/>
            <w:shd w:val="clear" w:color="000000" w:fill="FFFFFF"/>
            <w:tcMar>
              <w:top w:w="0" w:type="dxa"/>
              <w:left w:w="108" w:type="dxa"/>
              <w:bottom w:w="0" w:type="dxa"/>
              <w:right w:w="108" w:type="dxa"/>
            </w:tcMar>
          </w:tcPr>
          <w:p w:rsidR="00FF5772" w:rsidRPr="00B701F5" w:rsidRDefault="00FF5772" w:rsidP="00B701F5">
            <w:pPr>
              <w:jc w:val="right"/>
              <w:rPr>
                <w:rFonts w:ascii="Times New Roman" w:hAnsi="Times New Roman"/>
                <w:color w:val="000000"/>
                <w:sz w:val="20"/>
                <w:lang w:val="lt-LT"/>
              </w:rPr>
            </w:pPr>
            <w:r w:rsidRPr="00B701F5">
              <w:rPr>
                <w:rFonts w:ascii="Times New Roman" w:hAnsi="Times New Roman"/>
                <w:color w:val="000000"/>
                <w:sz w:val="20"/>
                <w:lang w:val="lt-LT"/>
              </w:rPr>
              <w:t>1630009</w:t>
            </w:r>
          </w:p>
        </w:tc>
        <w:tc>
          <w:tcPr>
            <w:tcW w:w="375" w:type="pct"/>
            <w:shd w:val="clear" w:color="000000" w:fill="FFFFFF"/>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381181 6110745</w:t>
            </w:r>
          </w:p>
        </w:tc>
        <w:tc>
          <w:tcPr>
            <w:tcW w:w="483" w:type="pct"/>
            <w:shd w:val="clear" w:color="000000" w:fill="FFFFFF"/>
            <w:tcMar>
              <w:top w:w="0" w:type="dxa"/>
              <w:left w:w="108" w:type="dxa"/>
              <w:bottom w:w="0" w:type="dxa"/>
              <w:right w:w="108" w:type="dxa"/>
            </w:tcMar>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gamybinės nuotekos</w:t>
            </w:r>
          </w:p>
        </w:tc>
        <w:tc>
          <w:tcPr>
            <w:tcW w:w="546" w:type="pct"/>
            <w:shd w:val="clear" w:color="000000" w:fill="FFFFFF"/>
            <w:tcMar>
              <w:top w:w="0" w:type="dxa"/>
              <w:left w:w="108" w:type="dxa"/>
              <w:bottom w:w="0" w:type="dxa"/>
              <w:right w:w="108" w:type="dxa"/>
            </w:tcMar>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 xml:space="preserve">Lankupė </w:t>
            </w:r>
          </w:p>
        </w:tc>
      </w:tr>
      <w:tr w:rsidR="00FF5772" w:rsidRPr="00B701F5" w:rsidTr="006C408E">
        <w:tc>
          <w:tcPr>
            <w:tcW w:w="191" w:type="pct"/>
            <w:tcMar>
              <w:top w:w="0" w:type="dxa"/>
              <w:left w:w="108" w:type="dxa"/>
              <w:bottom w:w="0" w:type="dxa"/>
              <w:right w:w="108" w:type="dxa"/>
            </w:tcMar>
            <w:vAlign w:val="center"/>
          </w:tcPr>
          <w:p w:rsidR="00FF5772" w:rsidRPr="00B701F5" w:rsidRDefault="00FF5772" w:rsidP="00B701F5">
            <w:pPr>
              <w:autoSpaceDE w:val="0"/>
              <w:autoSpaceDN w:val="0"/>
              <w:spacing w:before="100" w:beforeAutospacing="1" w:after="100" w:afterAutospacing="1"/>
              <w:jc w:val="center"/>
              <w:rPr>
                <w:rFonts w:ascii="Times New Roman" w:hAnsi="Times New Roman"/>
                <w:sz w:val="20"/>
                <w:lang w:val="lt-LT"/>
              </w:rPr>
            </w:pPr>
            <w:r w:rsidRPr="00B701F5">
              <w:rPr>
                <w:rFonts w:ascii="Times New Roman" w:hAnsi="Times New Roman"/>
                <w:sz w:val="20"/>
                <w:lang w:val="lt-LT"/>
              </w:rPr>
              <w:t xml:space="preserve">13. </w:t>
            </w:r>
          </w:p>
        </w:tc>
        <w:tc>
          <w:tcPr>
            <w:tcW w:w="863" w:type="pct"/>
            <w:shd w:val="clear" w:color="000000" w:fill="FFFFFF"/>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277160980, AB "Vilkyškių pieninė"</w:t>
            </w:r>
          </w:p>
        </w:tc>
        <w:tc>
          <w:tcPr>
            <w:tcW w:w="604" w:type="pct"/>
            <w:shd w:val="clear" w:color="000000" w:fill="FFFFFF"/>
            <w:tcMar>
              <w:top w:w="0" w:type="dxa"/>
              <w:left w:w="108" w:type="dxa"/>
              <w:bottom w:w="0" w:type="dxa"/>
              <w:right w:w="108" w:type="dxa"/>
            </w:tcMar>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Uždaroji akcinė bendrovė "Vilkyškių pieninė"</w:t>
            </w:r>
          </w:p>
        </w:tc>
        <w:tc>
          <w:tcPr>
            <w:tcW w:w="699" w:type="pct"/>
            <w:shd w:val="clear" w:color="000000" w:fill="FFFFFF"/>
            <w:tcMar>
              <w:top w:w="0" w:type="dxa"/>
              <w:left w:w="108" w:type="dxa"/>
              <w:bottom w:w="0" w:type="dxa"/>
              <w:right w:w="108" w:type="dxa"/>
            </w:tcMar>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 xml:space="preserve">Pagėgių sav., Vilkyškių sen., Vilkyškiai, Prano Lukošaičio g. 14 </w:t>
            </w:r>
          </w:p>
        </w:tc>
        <w:tc>
          <w:tcPr>
            <w:tcW w:w="360" w:type="pct"/>
            <w:shd w:val="clear" w:color="000000" w:fill="FFFFFF"/>
            <w:tcMar>
              <w:top w:w="0" w:type="dxa"/>
              <w:left w:w="108" w:type="dxa"/>
              <w:bottom w:w="0" w:type="dxa"/>
              <w:right w:w="108" w:type="dxa"/>
            </w:tcMar>
          </w:tcPr>
          <w:p w:rsidR="00FF5772" w:rsidRPr="00B701F5" w:rsidRDefault="00FF5772" w:rsidP="00B701F5">
            <w:pPr>
              <w:jc w:val="right"/>
              <w:rPr>
                <w:rFonts w:ascii="Times New Roman" w:hAnsi="Times New Roman"/>
                <w:color w:val="000000"/>
                <w:sz w:val="20"/>
                <w:lang w:val="lt-LT"/>
              </w:rPr>
            </w:pPr>
            <w:r w:rsidRPr="00B701F5">
              <w:rPr>
                <w:rFonts w:ascii="Times New Roman" w:hAnsi="Times New Roman"/>
                <w:color w:val="000000"/>
                <w:sz w:val="20"/>
                <w:lang w:val="lt-LT"/>
              </w:rPr>
              <w:t>3630011</w:t>
            </w:r>
          </w:p>
        </w:tc>
        <w:tc>
          <w:tcPr>
            <w:tcW w:w="502" w:type="pct"/>
            <w:shd w:val="clear" w:color="000000" w:fill="FFFFFF"/>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PV NT NVĮ 1</w:t>
            </w:r>
          </w:p>
        </w:tc>
        <w:tc>
          <w:tcPr>
            <w:tcW w:w="377" w:type="pct"/>
            <w:shd w:val="clear" w:color="000000" w:fill="FFFFFF"/>
            <w:tcMar>
              <w:top w:w="0" w:type="dxa"/>
              <w:left w:w="108" w:type="dxa"/>
              <w:bottom w:w="0" w:type="dxa"/>
              <w:right w:w="108" w:type="dxa"/>
            </w:tcMar>
          </w:tcPr>
          <w:p w:rsidR="00FF5772" w:rsidRPr="00B701F5" w:rsidRDefault="00FF5772" w:rsidP="00B701F5">
            <w:pPr>
              <w:jc w:val="right"/>
              <w:rPr>
                <w:rFonts w:ascii="Times New Roman" w:hAnsi="Times New Roman"/>
                <w:color w:val="000000"/>
                <w:sz w:val="20"/>
                <w:lang w:val="lt-LT"/>
              </w:rPr>
            </w:pPr>
            <w:r w:rsidRPr="00B701F5">
              <w:rPr>
                <w:rFonts w:ascii="Times New Roman" w:hAnsi="Times New Roman"/>
                <w:color w:val="000000"/>
                <w:sz w:val="20"/>
                <w:lang w:val="lt-LT"/>
              </w:rPr>
              <w:t>1630033</w:t>
            </w:r>
          </w:p>
        </w:tc>
        <w:tc>
          <w:tcPr>
            <w:tcW w:w="375" w:type="pct"/>
            <w:shd w:val="clear" w:color="000000" w:fill="FFFFFF"/>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381181 6110745</w:t>
            </w:r>
          </w:p>
        </w:tc>
        <w:tc>
          <w:tcPr>
            <w:tcW w:w="483" w:type="pct"/>
            <w:shd w:val="clear" w:color="000000" w:fill="FFFFFF"/>
            <w:tcMar>
              <w:top w:w="0" w:type="dxa"/>
              <w:left w:w="108" w:type="dxa"/>
              <w:bottom w:w="0" w:type="dxa"/>
              <w:right w:w="108" w:type="dxa"/>
            </w:tcMar>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paviršinės nuotekos</w:t>
            </w:r>
          </w:p>
        </w:tc>
        <w:tc>
          <w:tcPr>
            <w:tcW w:w="546" w:type="pct"/>
            <w:shd w:val="clear" w:color="000000" w:fill="FFFFFF"/>
            <w:tcMar>
              <w:top w:w="0" w:type="dxa"/>
              <w:left w:w="108" w:type="dxa"/>
              <w:bottom w:w="0" w:type="dxa"/>
              <w:right w:w="108" w:type="dxa"/>
            </w:tcMar>
          </w:tcPr>
          <w:p w:rsidR="00FF5772" w:rsidRPr="00B701F5" w:rsidRDefault="00FF5772" w:rsidP="00B701F5">
            <w:pPr>
              <w:rPr>
                <w:rFonts w:ascii="Times New Roman" w:hAnsi="Times New Roman"/>
                <w:color w:val="000000"/>
                <w:sz w:val="20"/>
                <w:lang w:val="lt-LT"/>
              </w:rPr>
            </w:pPr>
            <w:r w:rsidRPr="00B701F5">
              <w:rPr>
                <w:rFonts w:ascii="Times New Roman" w:hAnsi="Times New Roman"/>
                <w:color w:val="000000"/>
                <w:sz w:val="20"/>
                <w:lang w:val="lt-LT"/>
              </w:rPr>
              <w:t xml:space="preserve">Lankupė </w:t>
            </w:r>
          </w:p>
        </w:tc>
      </w:tr>
    </w:tbl>
    <w:bookmarkEnd w:id="28"/>
    <w:p w:rsidR="00FF5772" w:rsidRPr="008E57E2" w:rsidRDefault="00FF5772" w:rsidP="00CC05DE">
      <w:pPr>
        <w:autoSpaceDE w:val="0"/>
        <w:autoSpaceDN w:val="0"/>
        <w:adjustRightInd w:val="0"/>
        <w:snapToGrid w:val="0"/>
        <w:spacing w:before="120"/>
        <w:jc w:val="center"/>
        <w:rPr>
          <w:rFonts w:ascii="Times New Roman" w:hAnsi="Times New Roman"/>
          <w:color w:val="000000"/>
          <w:sz w:val="20"/>
          <w:lang w:val="lt-LT"/>
        </w:rPr>
      </w:pPr>
      <w:r w:rsidRPr="008E57E2">
        <w:rPr>
          <w:rFonts w:ascii="Times New Roman" w:hAnsi="Times New Roman"/>
          <w:color w:val="000000"/>
          <w:sz w:val="20"/>
          <w:lang w:val="lt-LT"/>
        </w:rPr>
        <w:t>(</w:t>
      </w:r>
      <w:r w:rsidRPr="008E57E2">
        <w:rPr>
          <w:rFonts w:ascii="Times New Roman" w:hAnsi="Times New Roman"/>
          <w:i/>
          <w:color w:val="000000"/>
          <w:sz w:val="20"/>
          <w:lang w:val="lt-LT"/>
        </w:rPr>
        <w:t>šaltinis: Aplinkos apsaugos agentūra</w:t>
      </w:r>
      <w:r w:rsidRPr="008E57E2">
        <w:rPr>
          <w:rFonts w:ascii="Times New Roman" w:hAnsi="Times New Roman"/>
          <w:color w:val="000000"/>
          <w:sz w:val="20"/>
          <w:lang w:val="lt-LT"/>
        </w:rPr>
        <w:t>)</w:t>
      </w:r>
    </w:p>
    <w:p w:rsidR="00FF5772" w:rsidRPr="008E57E2" w:rsidRDefault="00FF5772" w:rsidP="00C71780">
      <w:pPr>
        <w:autoSpaceDE w:val="0"/>
        <w:autoSpaceDN w:val="0"/>
        <w:adjustRightInd w:val="0"/>
        <w:snapToGrid w:val="0"/>
        <w:spacing w:after="120"/>
        <w:jc w:val="center"/>
        <w:rPr>
          <w:rFonts w:ascii="Times New Roman" w:hAnsi="Times New Roman"/>
          <w:color w:val="000000"/>
          <w:sz w:val="20"/>
          <w:lang w:val="lt-LT"/>
        </w:rPr>
      </w:pPr>
    </w:p>
    <w:p w:rsidR="00FF5772" w:rsidRPr="00C879BB" w:rsidRDefault="00FF5772" w:rsidP="00C879BB">
      <w:pPr>
        <w:jc w:val="both"/>
        <w:rPr>
          <w:rFonts w:ascii="Times New Roman" w:hAnsi="Times New Roman"/>
          <w:b/>
          <w:szCs w:val="24"/>
          <w:lang w:val="lt-LT"/>
        </w:rPr>
      </w:pPr>
      <w:r w:rsidRPr="00C879BB">
        <w:rPr>
          <w:rFonts w:ascii="Times New Roman" w:hAnsi="Times New Roman"/>
          <w:szCs w:val="24"/>
          <w:lang w:val="lt-LT" w:eastAsia="ar-SA"/>
        </w:rPr>
        <w:t xml:space="preserve">Visi </w:t>
      </w:r>
      <w:r w:rsidRPr="00B636DD">
        <w:rPr>
          <w:rFonts w:ascii="Times New Roman" w:hAnsi="Times New Roman"/>
          <w:bCs/>
          <w:snapToGrid w:val="0"/>
          <w:color w:val="000000"/>
          <w:szCs w:val="24"/>
          <w:lang w:val="lt-LT"/>
        </w:rPr>
        <w:t>14</w:t>
      </w:r>
      <w:r w:rsidRPr="00B636DD">
        <w:rPr>
          <w:rFonts w:ascii="Times New Roman" w:hAnsi="Times New Roman"/>
          <w:bCs/>
          <w:szCs w:val="24"/>
          <w:lang w:val="lt-LT"/>
        </w:rPr>
        <w:t xml:space="preserve"> lentelėje</w:t>
      </w:r>
      <w:r>
        <w:rPr>
          <w:rFonts w:ascii="Times New Roman" w:hAnsi="Times New Roman"/>
          <w:b/>
          <w:szCs w:val="24"/>
          <w:lang w:val="lt-LT"/>
        </w:rPr>
        <w:t xml:space="preserve"> </w:t>
      </w:r>
      <w:r w:rsidRPr="00C879BB">
        <w:rPr>
          <w:rFonts w:ascii="Times New Roman" w:hAnsi="Times New Roman"/>
          <w:szCs w:val="24"/>
          <w:lang w:val="lt-LT" w:eastAsia="ar-SA"/>
        </w:rPr>
        <w:t>nurodyti ūkio subjektai vykdo išleidžiamų į paviršinius vandens telkinius nuotekų monitoringą</w:t>
      </w:r>
    </w:p>
    <w:p w:rsidR="00FF5772" w:rsidRPr="008E57E2" w:rsidRDefault="00FF5772" w:rsidP="00C71780">
      <w:pPr>
        <w:autoSpaceDE w:val="0"/>
        <w:autoSpaceDN w:val="0"/>
        <w:adjustRightInd w:val="0"/>
        <w:snapToGrid w:val="0"/>
        <w:spacing w:after="120"/>
        <w:jc w:val="center"/>
        <w:rPr>
          <w:rFonts w:ascii="Times New Roman" w:hAnsi="Times New Roman"/>
          <w:color w:val="000000"/>
          <w:sz w:val="20"/>
          <w:lang w:val="lt-LT"/>
        </w:rPr>
      </w:pPr>
    </w:p>
    <w:p w:rsidR="00FF5772" w:rsidRPr="008E57E2" w:rsidRDefault="00FF5772" w:rsidP="00C71780">
      <w:pPr>
        <w:autoSpaceDE w:val="0"/>
        <w:autoSpaceDN w:val="0"/>
        <w:adjustRightInd w:val="0"/>
        <w:snapToGrid w:val="0"/>
        <w:spacing w:after="120"/>
        <w:jc w:val="center"/>
        <w:rPr>
          <w:rFonts w:ascii="Times New Roman" w:hAnsi="Times New Roman"/>
          <w:i/>
          <w:color w:val="000000"/>
          <w:sz w:val="20"/>
          <w:lang w:val="lt-LT"/>
        </w:rPr>
      </w:pPr>
    </w:p>
    <w:p w:rsidR="00FF5772" w:rsidRPr="008E57E2" w:rsidRDefault="00FF5772" w:rsidP="00000288">
      <w:pPr>
        <w:ind w:firstLine="709"/>
        <w:jc w:val="both"/>
        <w:rPr>
          <w:rFonts w:ascii="Times New Roman" w:hAnsi="Times New Roman"/>
          <w:lang w:val="lt-LT"/>
        </w:rPr>
        <w:sectPr w:rsidR="00FF5772" w:rsidRPr="008E57E2" w:rsidSect="00C71780">
          <w:pgSz w:w="16838" w:h="11906" w:orient="landscape"/>
          <w:pgMar w:top="1701" w:right="1134" w:bottom="567" w:left="1559" w:header="567" w:footer="567" w:gutter="0"/>
          <w:cols w:space="1296"/>
          <w:titlePg/>
          <w:docGrid w:linePitch="360"/>
        </w:sectPr>
      </w:pPr>
    </w:p>
    <w:p w:rsidR="00FF5772" w:rsidRPr="008E57E2" w:rsidRDefault="00FF5772" w:rsidP="001D77EF">
      <w:pPr>
        <w:autoSpaceDE w:val="0"/>
        <w:autoSpaceDN w:val="0"/>
        <w:adjustRightInd w:val="0"/>
        <w:ind w:firstLine="709"/>
        <w:jc w:val="both"/>
        <w:rPr>
          <w:rFonts w:ascii="Times New Roman" w:hAnsi="Times New Roman"/>
          <w:iCs/>
          <w:szCs w:val="24"/>
          <w:lang w:val="lt-LT"/>
        </w:rPr>
      </w:pPr>
      <w:bookmarkStart w:id="29" w:name="_Toc483379904"/>
      <w:r w:rsidRPr="00697C98">
        <w:rPr>
          <w:rFonts w:ascii="Times New Roman" w:hAnsi="Times New Roman"/>
          <w:b/>
          <w:iCs/>
          <w:szCs w:val="24"/>
          <w:lang w:val="lt-LT"/>
        </w:rPr>
        <w:t>Nuotekų tvarkymas</w:t>
      </w:r>
      <w:r w:rsidRPr="00697C98">
        <w:rPr>
          <w:rFonts w:ascii="Times New Roman" w:hAnsi="Times New Roman"/>
          <w:iCs/>
          <w:szCs w:val="24"/>
          <w:lang w:val="lt-LT"/>
        </w:rPr>
        <w:t xml:space="preserve">. Į aplinką išleidžiamų nuotekų krūvių pokyčiai </w:t>
      </w:r>
      <w:r w:rsidRPr="00697C98">
        <w:rPr>
          <w:rFonts w:ascii="Times New Roman" w:hAnsi="Times New Roman"/>
          <w:snapToGrid w:val="0"/>
          <w:color w:val="000000"/>
          <w:szCs w:val="24"/>
          <w:lang w:val="lt-LT"/>
        </w:rPr>
        <w:t>Pagėgių</w:t>
      </w:r>
      <w:r>
        <w:rPr>
          <w:rFonts w:ascii="Times New Roman" w:hAnsi="Times New Roman"/>
          <w:bCs/>
          <w:color w:val="000000"/>
          <w:lang w:val="lt-LT"/>
        </w:rPr>
        <w:t xml:space="preserve"> </w:t>
      </w:r>
      <w:r w:rsidRPr="00697C98">
        <w:rPr>
          <w:rFonts w:ascii="Times New Roman" w:hAnsi="Times New Roman"/>
          <w:bCs/>
          <w:color w:val="000000"/>
          <w:lang w:val="lt-LT"/>
        </w:rPr>
        <w:t>savivaldybėje</w:t>
      </w:r>
      <w:r w:rsidRPr="00697C98">
        <w:rPr>
          <w:rFonts w:ascii="Times New Roman" w:hAnsi="Times New Roman"/>
          <w:iCs/>
          <w:szCs w:val="24"/>
          <w:lang w:val="lt-LT"/>
        </w:rPr>
        <w:t xml:space="preserve">, </w:t>
      </w:r>
      <w:r w:rsidRPr="004B23F5">
        <w:rPr>
          <w:rFonts w:ascii="Times New Roman" w:hAnsi="Times New Roman"/>
          <w:iCs/>
          <w:szCs w:val="24"/>
          <w:lang w:val="lt-LT"/>
        </w:rPr>
        <w:t xml:space="preserve">2015 – 2019 </w:t>
      </w:r>
      <w:r w:rsidRPr="00697C98">
        <w:rPr>
          <w:rFonts w:ascii="Times New Roman" w:hAnsi="Times New Roman"/>
          <w:iCs/>
          <w:szCs w:val="24"/>
          <w:lang w:val="lt-LT"/>
        </w:rPr>
        <w:t xml:space="preserve">metų laikotarpiu, </w:t>
      </w:r>
      <w:r w:rsidRPr="00B636DD">
        <w:rPr>
          <w:rFonts w:ascii="Times New Roman" w:hAnsi="Times New Roman"/>
          <w:iCs/>
          <w:szCs w:val="24"/>
          <w:lang w:val="lt-LT"/>
        </w:rPr>
        <w:t xml:space="preserve">pateikiami </w:t>
      </w:r>
      <w:r w:rsidRPr="00B636DD">
        <w:rPr>
          <w:rFonts w:ascii="Times New Roman" w:hAnsi="Times New Roman"/>
          <w:snapToGrid w:val="0"/>
          <w:color w:val="000000"/>
          <w:szCs w:val="24"/>
          <w:lang w:val="lt-LT"/>
        </w:rPr>
        <w:t>15</w:t>
      </w:r>
      <w:r w:rsidRPr="00B636DD">
        <w:rPr>
          <w:rFonts w:ascii="Times New Roman" w:hAnsi="Times New Roman"/>
          <w:iCs/>
          <w:szCs w:val="24"/>
          <w:lang w:val="lt-LT"/>
        </w:rPr>
        <w:t xml:space="preserve"> lentelėje.</w:t>
      </w:r>
    </w:p>
    <w:p w:rsidR="00FF5772" w:rsidRPr="008E57E2" w:rsidRDefault="00FF5772" w:rsidP="001D77EF">
      <w:pPr>
        <w:autoSpaceDE w:val="0"/>
        <w:autoSpaceDN w:val="0"/>
        <w:adjustRightInd w:val="0"/>
        <w:ind w:firstLine="709"/>
        <w:jc w:val="right"/>
        <w:rPr>
          <w:rFonts w:ascii="Times New Roman" w:hAnsi="Times New Roman"/>
          <w:b/>
          <w:iCs/>
          <w:szCs w:val="24"/>
          <w:highlight w:val="yellow"/>
          <w:lang w:val="lt-LT"/>
        </w:rPr>
      </w:pPr>
    </w:p>
    <w:p w:rsidR="00FF5772" w:rsidRPr="008E57E2" w:rsidRDefault="00FF5772" w:rsidP="001D77EF">
      <w:pPr>
        <w:autoSpaceDE w:val="0"/>
        <w:autoSpaceDN w:val="0"/>
        <w:adjustRightInd w:val="0"/>
        <w:ind w:firstLine="709"/>
        <w:jc w:val="right"/>
        <w:rPr>
          <w:rFonts w:ascii="Times New Roman" w:hAnsi="Times New Roman"/>
          <w:b/>
          <w:iCs/>
          <w:szCs w:val="24"/>
          <w:lang w:val="lt-LT"/>
        </w:rPr>
      </w:pPr>
      <w:r w:rsidRPr="00B636DD">
        <w:rPr>
          <w:rFonts w:ascii="Times New Roman" w:hAnsi="Times New Roman"/>
          <w:b/>
          <w:snapToGrid w:val="0"/>
          <w:color w:val="000000"/>
          <w:szCs w:val="24"/>
          <w:lang w:val="lt-LT"/>
        </w:rPr>
        <w:t xml:space="preserve">15 </w:t>
      </w:r>
      <w:r w:rsidRPr="00B636DD">
        <w:rPr>
          <w:rFonts w:ascii="Times New Roman" w:hAnsi="Times New Roman"/>
          <w:b/>
          <w:iCs/>
          <w:szCs w:val="24"/>
          <w:lang w:val="lt-LT"/>
        </w:rPr>
        <w:t>lentelė</w:t>
      </w:r>
    </w:p>
    <w:p w:rsidR="00FF5772" w:rsidRPr="008E57E2" w:rsidRDefault="00FF5772" w:rsidP="00AD4A04">
      <w:pPr>
        <w:autoSpaceDE w:val="0"/>
        <w:autoSpaceDN w:val="0"/>
        <w:adjustRightInd w:val="0"/>
        <w:spacing w:before="120" w:after="120"/>
        <w:ind w:firstLine="709"/>
        <w:jc w:val="center"/>
        <w:rPr>
          <w:rFonts w:ascii="Times New Roman" w:hAnsi="Times New Roman"/>
          <w:bCs/>
          <w:iCs/>
          <w:szCs w:val="24"/>
          <w:highlight w:val="yellow"/>
          <w:lang w:val="lt-LT"/>
        </w:rPr>
      </w:pPr>
      <w:r w:rsidRPr="008E57E2">
        <w:rPr>
          <w:rFonts w:ascii="Times New Roman" w:hAnsi="Times New Roman"/>
          <w:bCs/>
          <w:iCs/>
          <w:szCs w:val="24"/>
          <w:lang w:val="lt-LT"/>
        </w:rPr>
        <w:t>Ūkio, buities ir gamybos nuotekų išleidimas į paviršinius vandenis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0"/>
        <w:gridCol w:w="1364"/>
        <w:gridCol w:w="1417"/>
        <w:gridCol w:w="1418"/>
        <w:gridCol w:w="1417"/>
        <w:gridCol w:w="1560"/>
      </w:tblGrid>
      <w:tr w:rsidR="00FF5772" w:rsidRPr="008E57E2" w:rsidTr="00B743F9">
        <w:trPr>
          <w:trHeight w:val="453"/>
        </w:trPr>
        <w:tc>
          <w:tcPr>
            <w:tcW w:w="2430" w:type="dxa"/>
            <w:vMerge w:val="restart"/>
            <w:shd w:val="clear" w:color="auto" w:fill="E2EFD9"/>
          </w:tcPr>
          <w:p w:rsidR="00FF5772" w:rsidRPr="008E57E2" w:rsidRDefault="00FF5772" w:rsidP="002D26AE">
            <w:pPr>
              <w:autoSpaceDE w:val="0"/>
              <w:autoSpaceDN w:val="0"/>
              <w:adjustRightInd w:val="0"/>
              <w:jc w:val="both"/>
              <w:rPr>
                <w:rFonts w:ascii="Times New Roman" w:hAnsi="Times New Roman"/>
                <w:b/>
                <w:iCs/>
                <w:szCs w:val="24"/>
                <w:lang w:val="lt-LT"/>
              </w:rPr>
            </w:pPr>
            <w:r w:rsidRPr="008E57E2">
              <w:rPr>
                <w:rFonts w:ascii="Times New Roman" w:hAnsi="Times New Roman"/>
                <w:b/>
                <w:bCs/>
                <w:snapToGrid w:val="0"/>
                <w:color w:val="000000"/>
                <w:szCs w:val="24"/>
                <w:lang w:val="lt-LT"/>
              </w:rPr>
              <w:t>Nuotekų išleidimas</w:t>
            </w:r>
          </w:p>
        </w:tc>
        <w:tc>
          <w:tcPr>
            <w:tcW w:w="7176" w:type="dxa"/>
            <w:gridSpan w:val="5"/>
            <w:shd w:val="clear" w:color="auto" w:fill="E2EFD9"/>
            <w:vAlign w:val="center"/>
          </w:tcPr>
          <w:p w:rsidR="00FF5772" w:rsidRPr="008E57E2" w:rsidRDefault="00FF5772" w:rsidP="002D26AE">
            <w:pPr>
              <w:autoSpaceDE w:val="0"/>
              <w:autoSpaceDN w:val="0"/>
              <w:adjustRightInd w:val="0"/>
              <w:jc w:val="center"/>
              <w:rPr>
                <w:rFonts w:ascii="Times New Roman" w:hAnsi="Times New Roman"/>
                <w:b/>
                <w:bCs/>
                <w:iCs/>
                <w:szCs w:val="24"/>
                <w:lang w:val="lt-LT"/>
              </w:rPr>
            </w:pPr>
            <w:r w:rsidRPr="008E57E2">
              <w:rPr>
                <w:rFonts w:ascii="Times New Roman" w:hAnsi="Times New Roman"/>
                <w:b/>
                <w:bCs/>
                <w:snapToGrid w:val="0"/>
                <w:color w:val="000000"/>
                <w:szCs w:val="24"/>
                <w:lang w:val="lt-LT"/>
              </w:rPr>
              <w:t>Ūkio, buities ir gamybos nuotekų išleidimas į paviršinius vandenis, tūkst. m³</w:t>
            </w:r>
          </w:p>
        </w:tc>
      </w:tr>
      <w:tr w:rsidR="00FF5772" w:rsidRPr="008E57E2" w:rsidTr="00B743F9">
        <w:tc>
          <w:tcPr>
            <w:tcW w:w="2430" w:type="dxa"/>
            <w:vMerge/>
            <w:shd w:val="clear" w:color="auto" w:fill="E2EFD9"/>
          </w:tcPr>
          <w:p w:rsidR="00FF5772" w:rsidRPr="008E57E2" w:rsidRDefault="00FF5772" w:rsidP="00476801">
            <w:pPr>
              <w:autoSpaceDE w:val="0"/>
              <w:autoSpaceDN w:val="0"/>
              <w:adjustRightInd w:val="0"/>
              <w:jc w:val="both"/>
              <w:rPr>
                <w:rFonts w:ascii="Times New Roman" w:hAnsi="Times New Roman"/>
                <w:b/>
                <w:iCs/>
                <w:szCs w:val="24"/>
                <w:lang w:val="lt-LT"/>
              </w:rPr>
            </w:pPr>
          </w:p>
        </w:tc>
        <w:tc>
          <w:tcPr>
            <w:tcW w:w="1364" w:type="dxa"/>
            <w:shd w:val="clear" w:color="auto" w:fill="E2EFD9"/>
            <w:vAlign w:val="center"/>
          </w:tcPr>
          <w:p w:rsidR="00FF5772" w:rsidRPr="008E57E2" w:rsidRDefault="00FF5772" w:rsidP="00476801">
            <w:pPr>
              <w:pStyle w:val="header-item"/>
              <w:spacing w:before="30" w:beforeAutospacing="0" w:after="30" w:afterAutospacing="0" w:line="225" w:lineRule="atLeast"/>
              <w:ind w:left="75" w:right="75"/>
              <w:jc w:val="center"/>
              <w:rPr>
                <w:b/>
                <w:bCs/>
                <w:snapToGrid w:val="0"/>
                <w:color w:val="000000"/>
              </w:rPr>
            </w:pPr>
            <w:r w:rsidRPr="008E57E2">
              <w:rPr>
                <w:b/>
                <w:bCs/>
                <w:snapToGrid w:val="0"/>
                <w:color w:val="000000"/>
              </w:rPr>
              <w:t>2015</w:t>
            </w:r>
          </w:p>
        </w:tc>
        <w:tc>
          <w:tcPr>
            <w:tcW w:w="1417" w:type="dxa"/>
            <w:shd w:val="clear" w:color="auto" w:fill="E2EFD9"/>
            <w:vAlign w:val="center"/>
          </w:tcPr>
          <w:p w:rsidR="00FF5772" w:rsidRPr="008E57E2" w:rsidRDefault="00FF5772" w:rsidP="00476801">
            <w:pPr>
              <w:pStyle w:val="header-item"/>
              <w:spacing w:before="30" w:beforeAutospacing="0" w:after="30" w:afterAutospacing="0" w:line="225" w:lineRule="atLeast"/>
              <w:ind w:left="75" w:right="75"/>
              <w:jc w:val="center"/>
              <w:rPr>
                <w:b/>
                <w:bCs/>
                <w:snapToGrid w:val="0"/>
                <w:color w:val="000000"/>
              </w:rPr>
            </w:pPr>
            <w:r w:rsidRPr="008E57E2">
              <w:rPr>
                <w:b/>
                <w:bCs/>
                <w:snapToGrid w:val="0"/>
                <w:color w:val="000000"/>
              </w:rPr>
              <w:t>2016</w:t>
            </w:r>
          </w:p>
        </w:tc>
        <w:tc>
          <w:tcPr>
            <w:tcW w:w="1418" w:type="dxa"/>
            <w:shd w:val="clear" w:color="auto" w:fill="E2EFD9"/>
            <w:vAlign w:val="center"/>
          </w:tcPr>
          <w:p w:rsidR="00FF5772" w:rsidRPr="008E57E2" w:rsidRDefault="00FF5772" w:rsidP="00476801">
            <w:pPr>
              <w:pStyle w:val="header-item"/>
              <w:spacing w:before="30" w:beforeAutospacing="0" w:after="30" w:afterAutospacing="0" w:line="225" w:lineRule="atLeast"/>
              <w:ind w:left="75" w:right="75"/>
              <w:jc w:val="center"/>
              <w:rPr>
                <w:b/>
                <w:bCs/>
                <w:snapToGrid w:val="0"/>
                <w:color w:val="000000"/>
              </w:rPr>
            </w:pPr>
            <w:r w:rsidRPr="008E57E2">
              <w:rPr>
                <w:b/>
                <w:bCs/>
                <w:snapToGrid w:val="0"/>
                <w:color w:val="000000"/>
              </w:rPr>
              <w:t>2017</w:t>
            </w:r>
          </w:p>
        </w:tc>
        <w:tc>
          <w:tcPr>
            <w:tcW w:w="1417" w:type="dxa"/>
            <w:shd w:val="clear" w:color="auto" w:fill="E2EFD9"/>
            <w:vAlign w:val="center"/>
          </w:tcPr>
          <w:p w:rsidR="00FF5772" w:rsidRPr="008E57E2" w:rsidRDefault="00FF5772" w:rsidP="00476801">
            <w:pPr>
              <w:pStyle w:val="header-item"/>
              <w:spacing w:before="30" w:beforeAutospacing="0" w:after="30" w:afterAutospacing="0" w:line="225" w:lineRule="atLeast"/>
              <w:ind w:left="75" w:right="75"/>
              <w:jc w:val="center"/>
              <w:rPr>
                <w:b/>
                <w:bCs/>
                <w:snapToGrid w:val="0"/>
                <w:color w:val="000000"/>
              </w:rPr>
            </w:pPr>
            <w:r w:rsidRPr="008E57E2">
              <w:rPr>
                <w:b/>
                <w:bCs/>
                <w:snapToGrid w:val="0"/>
                <w:color w:val="000000"/>
              </w:rPr>
              <w:t>2018</w:t>
            </w:r>
          </w:p>
        </w:tc>
        <w:tc>
          <w:tcPr>
            <w:tcW w:w="1560" w:type="dxa"/>
            <w:shd w:val="clear" w:color="auto" w:fill="E2EFD9"/>
            <w:vAlign w:val="center"/>
          </w:tcPr>
          <w:p w:rsidR="00FF5772" w:rsidRPr="008E57E2" w:rsidRDefault="00FF5772" w:rsidP="00476801">
            <w:pPr>
              <w:pStyle w:val="header-item"/>
              <w:spacing w:before="30" w:beforeAutospacing="0" w:after="30" w:afterAutospacing="0" w:line="225" w:lineRule="atLeast"/>
              <w:ind w:left="75" w:right="75"/>
              <w:jc w:val="center"/>
              <w:rPr>
                <w:b/>
                <w:bCs/>
                <w:snapToGrid w:val="0"/>
                <w:color w:val="000000"/>
              </w:rPr>
            </w:pPr>
            <w:r>
              <w:rPr>
                <w:b/>
                <w:bCs/>
                <w:snapToGrid w:val="0"/>
                <w:color w:val="000000"/>
              </w:rPr>
              <w:t>2019</w:t>
            </w:r>
          </w:p>
        </w:tc>
      </w:tr>
      <w:tr w:rsidR="00FF5772" w:rsidRPr="008E57E2" w:rsidTr="00B743F9">
        <w:tc>
          <w:tcPr>
            <w:tcW w:w="2430" w:type="dxa"/>
          </w:tcPr>
          <w:p w:rsidR="00FF5772" w:rsidRPr="008E57E2" w:rsidRDefault="00FF5772" w:rsidP="00476801">
            <w:pPr>
              <w:pStyle w:val="sdb-item"/>
              <w:spacing w:before="30" w:beforeAutospacing="0" w:after="30" w:afterAutospacing="0" w:line="225" w:lineRule="atLeast"/>
              <w:ind w:left="75" w:right="75"/>
              <w:rPr>
                <w:color w:val="333333"/>
              </w:rPr>
            </w:pPr>
            <w:r w:rsidRPr="008E57E2">
              <w:rPr>
                <w:color w:val="333333"/>
              </w:rPr>
              <w:t>Iš viso išleista nuotekų</w:t>
            </w:r>
          </w:p>
        </w:tc>
        <w:tc>
          <w:tcPr>
            <w:tcW w:w="1364" w:type="dxa"/>
            <w:shd w:val="clear" w:color="auto" w:fill="FFFFFF"/>
            <w:vAlign w:val="center"/>
          </w:tcPr>
          <w:p w:rsidR="00FF5772" w:rsidRPr="008E57E2" w:rsidRDefault="00FF5772" w:rsidP="00476801">
            <w:pPr>
              <w:pStyle w:val="ng-binding"/>
              <w:spacing w:before="0" w:beforeAutospacing="0" w:after="0" w:afterAutospacing="0" w:line="225" w:lineRule="atLeast"/>
              <w:ind w:left="75" w:right="75"/>
              <w:jc w:val="center"/>
              <w:rPr>
                <w:color w:val="333333"/>
              </w:rPr>
            </w:pPr>
            <w:r w:rsidRPr="004B23F5">
              <w:rPr>
                <w:color w:val="333333"/>
              </w:rPr>
              <w:t>598,362</w:t>
            </w:r>
          </w:p>
        </w:tc>
        <w:tc>
          <w:tcPr>
            <w:tcW w:w="1417" w:type="dxa"/>
            <w:shd w:val="clear" w:color="auto" w:fill="FFFFFF"/>
            <w:vAlign w:val="center"/>
          </w:tcPr>
          <w:p w:rsidR="00FF5772" w:rsidRPr="008E57E2" w:rsidRDefault="00FF5772" w:rsidP="00476801">
            <w:pPr>
              <w:pStyle w:val="ng-binding"/>
              <w:spacing w:before="0" w:beforeAutospacing="0" w:after="0" w:afterAutospacing="0" w:line="225" w:lineRule="atLeast"/>
              <w:ind w:left="75" w:right="75"/>
              <w:jc w:val="center"/>
              <w:rPr>
                <w:color w:val="333333"/>
              </w:rPr>
            </w:pPr>
            <w:r w:rsidRPr="004B23F5">
              <w:rPr>
                <w:color w:val="333333"/>
              </w:rPr>
              <w:t>738,368</w:t>
            </w:r>
          </w:p>
        </w:tc>
        <w:tc>
          <w:tcPr>
            <w:tcW w:w="1418" w:type="dxa"/>
            <w:shd w:val="clear" w:color="auto" w:fill="FFFFFF"/>
            <w:vAlign w:val="center"/>
          </w:tcPr>
          <w:p w:rsidR="00FF5772" w:rsidRPr="008E57E2" w:rsidRDefault="00FF5772" w:rsidP="00476801">
            <w:pPr>
              <w:pStyle w:val="ng-binding"/>
              <w:spacing w:before="0" w:beforeAutospacing="0" w:after="0" w:afterAutospacing="0" w:line="225" w:lineRule="atLeast"/>
              <w:ind w:left="75" w:right="75"/>
              <w:jc w:val="center"/>
              <w:rPr>
                <w:color w:val="333333"/>
              </w:rPr>
            </w:pPr>
            <w:r w:rsidRPr="004B23F5">
              <w:rPr>
                <w:color w:val="333333"/>
              </w:rPr>
              <w:t>738,513</w:t>
            </w:r>
          </w:p>
        </w:tc>
        <w:tc>
          <w:tcPr>
            <w:tcW w:w="1417" w:type="dxa"/>
            <w:shd w:val="clear" w:color="auto" w:fill="FFFFFF"/>
            <w:vAlign w:val="center"/>
          </w:tcPr>
          <w:p w:rsidR="00FF5772" w:rsidRPr="008E57E2" w:rsidRDefault="00FF5772" w:rsidP="00476801">
            <w:pPr>
              <w:pStyle w:val="ng-binding"/>
              <w:spacing w:before="0" w:beforeAutospacing="0" w:after="0" w:afterAutospacing="0" w:line="225" w:lineRule="atLeast"/>
              <w:ind w:left="75" w:right="75"/>
              <w:jc w:val="center"/>
              <w:rPr>
                <w:color w:val="333333"/>
              </w:rPr>
            </w:pPr>
            <w:r w:rsidRPr="004A3487">
              <w:rPr>
                <w:color w:val="333333"/>
              </w:rPr>
              <w:t>682,144</w:t>
            </w:r>
          </w:p>
        </w:tc>
        <w:tc>
          <w:tcPr>
            <w:tcW w:w="1560" w:type="dxa"/>
            <w:shd w:val="clear" w:color="auto" w:fill="FFFFFF"/>
            <w:vAlign w:val="center"/>
          </w:tcPr>
          <w:p w:rsidR="00FF5772" w:rsidRPr="008E57E2" w:rsidRDefault="00FF5772" w:rsidP="00476801">
            <w:pPr>
              <w:pStyle w:val="ng-binding"/>
              <w:spacing w:before="0" w:beforeAutospacing="0" w:after="0" w:afterAutospacing="0" w:line="225" w:lineRule="atLeast"/>
              <w:ind w:left="75" w:right="75"/>
              <w:jc w:val="center"/>
              <w:rPr>
                <w:color w:val="333333"/>
              </w:rPr>
            </w:pPr>
            <w:r w:rsidRPr="004A3487">
              <w:rPr>
                <w:color w:val="333333"/>
              </w:rPr>
              <w:t>690,427</w:t>
            </w:r>
          </w:p>
        </w:tc>
      </w:tr>
      <w:tr w:rsidR="00FF5772" w:rsidRPr="008E57E2" w:rsidTr="00B743F9">
        <w:tc>
          <w:tcPr>
            <w:tcW w:w="2430" w:type="dxa"/>
          </w:tcPr>
          <w:p w:rsidR="00FF5772" w:rsidRPr="008E57E2" w:rsidRDefault="00FF5772" w:rsidP="00476801">
            <w:pPr>
              <w:pStyle w:val="sdb-item"/>
              <w:spacing w:before="30" w:beforeAutospacing="0" w:after="30" w:afterAutospacing="0" w:line="225" w:lineRule="atLeast"/>
              <w:ind w:left="75" w:right="75"/>
              <w:rPr>
                <w:color w:val="333333"/>
              </w:rPr>
            </w:pPr>
            <w:r w:rsidRPr="008E57E2">
              <w:rPr>
                <w:color w:val="333333"/>
              </w:rPr>
              <w:t>Išleista išvalytų iki normos nuotekų</w:t>
            </w:r>
          </w:p>
        </w:tc>
        <w:tc>
          <w:tcPr>
            <w:tcW w:w="1364" w:type="dxa"/>
            <w:shd w:val="clear" w:color="auto" w:fill="FFFFFF"/>
            <w:vAlign w:val="center"/>
          </w:tcPr>
          <w:p w:rsidR="00FF5772" w:rsidRPr="008E57E2" w:rsidRDefault="00FF5772" w:rsidP="00476801">
            <w:pPr>
              <w:pStyle w:val="ng-binding"/>
              <w:spacing w:before="0" w:beforeAutospacing="0" w:after="0" w:afterAutospacing="0" w:line="225" w:lineRule="atLeast"/>
              <w:ind w:left="75" w:right="75"/>
              <w:jc w:val="center"/>
              <w:rPr>
                <w:color w:val="333333"/>
              </w:rPr>
            </w:pPr>
            <w:r w:rsidRPr="004B23F5">
              <w:rPr>
                <w:color w:val="333333"/>
              </w:rPr>
              <w:t>151,94</w:t>
            </w:r>
          </w:p>
        </w:tc>
        <w:tc>
          <w:tcPr>
            <w:tcW w:w="1417" w:type="dxa"/>
            <w:shd w:val="clear" w:color="auto" w:fill="FFFFFF"/>
            <w:vAlign w:val="center"/>
          </w:tcPr>
          <w:p w:rsidR="00FF5772" w:rsidRPr="008E57E2" w:rsidRDefault="00FF5772" w:rsidP="00476801">
            <w:pPr>
              <w:pStyle w:val="ng-binding"/>
              <w:spacing w:before="0" w:beforeAutospacing="0" w:after="0" w:afterAutospacing="0" w:line="225" w:lineRule="atLeast"/>
              <w:ind w:left="75" w:right="75"/>
              <w:jc w:val="center"/>
              <w:rPr>
                <w:color w:val="333333"/>
              </w:rPr>
            </w:pPr>
            <w:r w:rsidRPr="004B23F5">
              <w:rPr>
                <w:color w:val="333333"/>
              </w:rPr>
              <w:t>255,421</w:t>
            </w:r>
          </w:p>
        </w:tc>
        <w:tc>
          <w:tcPr>
            <w:tcW w:w="1418" w:type="dxa"/>
            <w:shd w:val="clear" w:color="auto" w:fill="FFFFFF"/>
            <w:vAlign w:val="center"/>
          </w:tcPr>
          <w:p w:rsidR="00FF5772" w:rsidRPr="008E57E2" w:rsidRDefault="00FF5772" w:rsidP="00476801">
            <w:pPr>
              <w:pStyle w:val="ng-binding"/>
              <w:spacing w:before="0" w:beforeAutospacing="0" w:after="0" w:afterAutospacing="0" w:line="225" w:lineRule="atLeast"/>
              <w:ind w:left="75" w:right="75"/>
              <w:jc w:val="center"/>
              <w:rPr>
                <w:color w:val="333333"/>
              </w:rPr>
            </w:pPr>
            <w:r w:rsidRPr="004B23F5">
              <w:rPr>
                <w:color w:val="333333"/>
              </w:rPr>
              <w:t>713,229</w:t>
            </w:r>
          </w:p>
        </w:tc>
        <w:tc>
          <w:tcPr>
            <w:tcW w:w="1417" w:type="dxa"/>
            <w:shd w:val="clear" w:color="auto" w:fill="FFFFFF"/>
            <w:vAlign w:val="center"/>
          </w:tcPr>
          <w:p w:rsidR="00FF5772" w:rsidRPr="008E57E2" w:rsidRDefault="00FF5772" w:rsidP="00476801">
            <w:pPr>
              <w:pStyle w:val="ng-binding"/>
              <w:spacing w:before="0" w:beforeAutospacing="0" w:after="0" w:afterAutospacing="0" w:line="225" w:lineRule="atLeast"/>
              <w:ind w:left="75" w:right="75"/>
              <w:jc w:val="center"/>
              <w:rPr>
                <w:color w:val="333333"/>
              </w:rPr>
            </w:pPr>
            <w:r w:rsidRPr="004A3487">
              <w:rPr>
                <w:color w:val="333333"/>
              </w:rPr>
              <w:t>56,875</w:t>
            </w:r>
          </w:p>
        </w:tc>
        <w:tc>
          <w:tcPr>
            <w:tcW w:w="1560" w:type="dxa"/>
            <w:shd w:val="clear" w:color="auto" w:fill="FFFFFF"/>
            <w:vAlign w:val="center"/>
          </w:tcPr>
          <w:p w:rsidR="00FF5772" w:rsidRPr="008E57E2" w:rsidRDefault="00FF5772" w:rsidP="00476801">
            <w:pPr>
              <w:pStyle w:val="ng-binding"/>
              <w:spacing w:before="0" w:beforeAutospacing="0" w:after="0" w:afterAutospacing="0" w:line="225" w:lineRule="atLeast"/>
              <w:ind w:left="75" w:right="75"/>
              <w:jc w:val="center"/>
              <w:rPr>
                <w:color w:val="333333"/>
              </w:rPr>
            </w:pPr>
            <w:r w:rsidRPr="004A3487">
              <w:rPr>
                <w:color w:val="333333"/>
              </w:rPr>
              <w:t>223,354</w:t>
            </w:r>
          </w:p>
        </w:tc>
      </w:tr>
      <w:tr w:rsidR="00FF5772" w:rsidRPr="008E57E2" w:rsidTr="00B743F9">
        <w:tc>
          <w:tcPr>
            <w:tcW w:w="2430" w:type="dxa"/>
          </w:tcPr>
          <w:p w:rsidR="00FF5772" w:rsidRPr="008E57E2" w:rsidRDefault="00FF5772" w:rsidP="00476801">
            <w:pPr>
              <w:pStyle w:val="sdb-item"/>
              <w:spacing w:before="30" w:beforeAutospacing="0" w:after="30" w:afterAutospacing="0" w:line="225" w:lineRule="atLeast"/>
              <w:ind w:left="75" w:right="75"/>
              <w:rPr>
                <w:color w:val="333333"/>
              </w:rPr>
            </w:pPr>
            <w:r w:rsidRPr="008E57E2">
              <w:rPr>
                <w:color w:val="333333"/>
              </w:rPr>
              <w:t>Išleista nepakankamai išvalytų nuotekų</w:t>
            </w:r>
          </w:p>
        </w:tc>
        <w:tc>
          <w:tcPr>
            <w:tcW w:w="1364" w:type="dxa"/>
            <w:shd w:val="clear" w:color="auto" w:fill="FFFFFF"/>
            <w:vAlign w:val="center"/>
          </w:tcPr>
          <w:p w:rsidR="00FF5772" w:rsidRPr="008E57E2" w:rsidRDefault="00FF5772" w:rsidP="00476801">
            <w:pPr>
              <w:pStyle w:val="ng-binding"/>
              <w:spacing w:before="0" w:beforeAutospacing="0" w:after="0" w:afterAutospacing="0" w:line="225" w:lineRule="atLeast"/>
              <w:ind w:left="75" w:right="75"/>
              <w:jc w:val="center"/>
              <w:rPr>
                <w:color w:val="333333"/>
              </w:rPr>
            </w:pPr>
            <w:r w:rsidRPr="004B23F5">
              <w:rPr>
                <w:color w:val="333333"/>
              </w:rPr>
              <w:t>439,419</w:t>
            </w:r>
          </w:p>
        </w:tc>
        <w:tc>
          <w:tcPr>
            <w:tcW w:w="1417" w:type="dxa"/>
            <w:shd w:val="clear" w:color="auto" w:fill="FFFFFF"/>
            <w:vAlign w:val="center"/>
          </w:tcPr>
          <w:p w:rsidR="00FF5772" w:rsidRPr="008E57E2" w:rsidRDefault="00FF5772" w:rsidP="00476801">
            <w:pPr>
              <w:pStyle w:val="ng-binding"/>
              <w:spacing w:before="0" w:beforeAutospacing="0" w:after="0" w:afterAutospacing="0" w:line="225" w:lineRule="atLeast"/>
              <w:ind w:left="75" w:right="75"/>
              <w:jc w:val="center"/>
              <w:rPr>
                <w:color w:val="333333"/>
              </w:rPr>
            </w:pPr>
            <w:r w:rsidRPr="004B23F5">
              <w:rPr>
                <w:color w:val="333333"/>
              </w:rPr>
              <w:t>476,09</w:t>
            </w:r>
          </w:p>
        </w:tc>
        <w:tc>
          <w:tcPr>
            <w:tcW w:w="1418" w:type="dxa"/>
            <w:shd w:val="clear" w:color="auto" w:fill="FFFFFF"/>
            <w:vAlign w:val="center"/>
          </w:tcPr>
          <w:p w:rsidR="00FF5772" w:rsidRPr="008E57E2" w:rsidRDefault="00FF5772" w:rsidP="00476801">
            <w:pPr>
              <w:pStyle w:val="ng-binding"/>
              <w:spacing w:before="0" w:beforeAutospacing="0" w:after="0" w:afterAutospacing="0" w:line="225" w:lineRule="atLeast"/>
              <w:ind w:left="75" w:right="75"/>
              <w:jc w:val="center"/>
              <w:rPr>
                <w:color w:val="333333"/>
              </w:rPr>
            </w:pPr>
            <w:r w:rsidRPr="004B23F5">
              <w:rPr>
                <w:color w:val="333333"/>
              </w:rPr>
              <w:t>17,874</w:t>
            </w:r>
          </w:p>
        </w:tc>
        <w:tc>
          <w:tcPr>
            <w:tcW w:w="1417" w:type="dxa"/>
            <w:shd w:val="clear" w:color="auto" w:fill="FFFFFF"/>
            <w:vAlign w:val="center"/>
          </w:tcPr>
          <w:p w:rsidR="00FF5772" w:rsidRPr="008E57E2" w:rsidRDefault="00FF5772" w:rsidP="00476801">
            <w:pPr>
              <w:pStyle w:val="ng-binding"/>
              <w:spacing w:before="0" w:beforeAutospacing="0" w:after="0" w:afterAutospacing="0" w:line="225" w:lineRule="atLeast"/>
              <w:ind w:left="75" w:right="75"/>
              <w:jc w:val="center"/>
              <w:rPr>
                <w:color w:val="333333"/>
              </w:rPr>
            </w:pPr>
            <w:r w:rsidRPr="004A3487">
              <w:rPr>
                <w:color w:val="333333"/>
              </w:rPr>
              <w:t>620,074</w:t>
            </w:r>
          </w:p>
        </w:tc>
        <w:tc>
          <w:tcPr>
            <w:tcW w:w="1560" w:type="dxa"/>
            <w:shd w:val="clear" w:color="auto" w:fill="FFFFFF"/>
            <w:vAlign w:val="center"/>
          </w:tcPr>
          <w:p w:rsidR="00FF5772" w:rsidRPr="008E57E2" w:rsidRDefault="00FF5772" w:rsidP="00476801">
            <w:pPr>
              <w:pStyle w:val="ng-binding"/>
              <w:spacing w:before="0" w:beforeAutospacing="0" w:after="0" w:afterAutospacing="0" w:line="225" w:lineRule="atLeast"/>
              <w:ind w:left="75" w:right="75"/>
              <w:jc w:val="center"/>
              <w:rPr>
                <w:color w:val="333333"/>
              </w:rPr>
            </w:pPr>
            <w:r w:rsidRPr="004A3487">
              <w:rPr>
                <w:color w:val="333333"/>
              </w:rPr>
              <w:t>464,203</w:t>
            </w:r>
          </w:p>
        </w:tc>
      </w:tr>
      <w:tr w:rsidR="00FF5772" w:rsidRPr="008E57E2" w:rsidTr="00B743F9">
        <w:tc>
          <w:tcPr>
            <w:tcW w:w="2430" w:type="dxa"/>
          </w:tcPr>
          <w:p w:rsidR="00FF5772" w:rsidRPr="008E57E2" w:rsidRDefault="00FF5772" w:rsidP="00476801">
            <w:pPr>
              <w:pStyle w:val="sdb-item"/>
              <w:spacing w:before="30" w:beforeAutospacing="0" w:after="30" w:afterAutospacing="0" w:line="225" w:lineRule="atLeast"/>
              <w:ind w:left="75" w:right="75"/>
              <w:rPr>
                <w:color w:val="333333"/>
              </w:rPr>
            </w:pPr>
            <w:r>
              <w:rPr>
                <w:color w:val="333333"/>
              </w:rPr>
              <w:t>Užterštų, be valymo</w:t>
            </w:r>
          </w:p>
        </w:tc>
        <w:tc>
          <w:tcPr>
            <w:tcW w:w="1364" w:type="dxa"/>
            <w:shd w:val="clear" w:color="auto" w:fill="FFFFFF"/>
            <w:vAlign w:val="center"/>
          </w:tcPr>
          <w:p w:rsidR="00FF5772" w:rsidRPr="008E57E2" w:rsidRDefault="00FF5772" w:rsidP="00476801">
            <w:pPr>
              <w:pStyle w:val="ng-binding"/>
              <w:spacing w:before="0" w:beforeAutospacing="0" w:after="0" w:afterAutospacing="0" w:line="225" w:lineRule="atLeast"/>
              <w:ind w:left="75" w:right="75"/>
              <w:jc w:val="center"/>
              <w:rPr>
                <w:color w:val="333333"/>
              </w:rPr>
            </w:pPr>
            <w:r>
              <w:rPr>
                <w:color w:val="333333"/>
              </w:rPr>
              <w:t>7,003</w:t>
            </w:r>
          </w:p>
        </w:tc>
        <w:tc>
          <w:tcPr>
            <w:tcW w:w="1417" w:type="dxa"/>
            <w:shd w:val="clear" w:color="auto" w:fill="FFFFFF"/>
            <w:vAlign w:val="center"/>
          </w:tcPr>
          <w:p w:rsidR="00FF5772" w:rsidRPr="008E57E2" w:rsidRDefault="00FF5772" w:rsidP="00476801">
            <w:pPr>
              <w:pStyle w:val="ng-binding"/>
              <w:spacing w:before="0" w:beforeAutospacing="0" w:after="0" w:afterAutospacing="0" w:line="225" w:lineRule="atLeast"/>
              <w:ind w:left="75" w:right="75"/>
              <w:jc w:val="center"/>
              <w:rPr>
                <w:color w:val="333333"/>
              </w:rPr>
            </w:pPr>
            <w:r w:rsidRPr="004B23F5">
              <w:rPr>
                <w:color w:val="333333"/>
              </w:rPr>
              <w:t>6,857</w:t>
            </w:r>
          </w:p>
        </w:tc>
        <w:tc>
          <w:tcPr>
            <w:tcW w:w="1418" w:type="dxa"/>
            <w:shd w:val="clear" w:color="auto" w:fill="FFFFFF"/>
            <w:vAlign w:val="center"/>
          </w:tcPr>
          <w:p w:rsidR="00FF5772" w:rsidRPr="008E57E2" w:rsidRDefault="00FF5772" w:rsidP="00476801">
            <w:pPr>
              <w:pStyle w:val="ng-binding"/>
              <w:spacing w:before="0" w:beforeAutospacing="0" w:after="0" w:afterAutospacing="0" w:line="225" w:lineRule="atLeast"/>
              <w:ind w:left="75" w:right="75"/>
              <w:jc w:val="center"/>
              <w:rPr>
                <w:color w:val="333333"/>
              </w:rPr>
            </w:pPr>
            <w:r w:rsidRPr="004B23F5">
              <w:rPr>
                <w:color w:val="333333"/>
              </w:rPr>
              <w:t>7,41</w:t>
            </w:r>
          </w:p>
        </w:tc>
        <w:tc>
          <w:tcPr>
            <w:tcW w:w="1417" w:type="dxa"/>
            <w:shd w:val="clear" w:color="auto" w:fill="FFFFFF"/>
            <w:vAlign w:val="center"/>
          </w:tcPr>
          <w:p w:rsidR="00FF5772" w:rsidRPr="008E57E2" w:rsidRDefault="00FF5772" w:rsidP="00476801">
            <w:pPr>
              <w:pStyle w:val="ng-binding"/>
              <w:spacing w:before="0" w:beforeAutospacing="0" w:after="0" w:afterAutospacing="0" w:line="225" w:lineRule="atLeast"/>
              <w:ind w:left="75" w:right="75"/>
              <w:jc w:val="center"/>
              <w:rPr>
                <w:color w:val="333333"/>
              </w:rPr>
            </w:pPr>
            <w:r w:rsidRPr="004A3487">
              <w:rPr>
                <w:color w:val="333333"/>
              </w:rPr>
              <w:t>5,195</w:t>
            </w:r>
          </w:p>
        </w:tc>
        <w:tc>
          <w:tcPr>
            <w:tcW w:w="1560" w:type="dxa"/>
            <w:shd w:val="clear" w:color="auto" w:fill="FFFFFF"/>
            <w:vAlign w:val="center"/>
          </w:tcPr>
          <w:p w:rsidR="00FF5772" w:rsidRPr="008E57E2" w:rsidRDefault="00FF5772" w:rsidP="00476801">
            <w:pPr>
              <w:pStyle w:val="ng-binding"/>
              <w:spacing w:before="0" w:beforeAutospacing="0" w:after="0" w:afterAutospacing="0" w:line="225" w:lineRule="atLeast"/>
              <w:ind w:left="75" w:right="75"/>
              <w:jc w:val="center"/>
              <w:rPr>
                <w:color w:val="333333"/>
              </w:rPr>
            </w:pPr>
            <w:r w:rsidRPr="004A3487">
              <w:rPr>
                <w:color w:val="333333"/>
              </w:rPr>
              <w:t>2,87</w:t>
            </w:r>
          </w:p>
        </w:tc>
      </w:tr>
    </w:tbl>
    <w:p w:rsidR="00FF5772" w:rsidRPr="008E57E2" w:rsidRDefault="00FF5772" w:rsidP="001D77EF">
      <w:pPr>
        <w:autoSpaceDE w:val="0"/>
        <w:autoSpaceDN w:val="0"/>
        <w:adjustRightInd w:val="0"/>
        <w:snapToGrid w:val="0"/>
        <w:spacing w:before="120"/>
        <w:jc w:val="center"/>
        <w:rPr>
          <w:rFonts w:ascii="Times New Roman" w:hAnsi="Times New Roman"/>
          <w:i/>
          <w:color w:val="000000"/>
          <w:sz w:val="20"/>
          <w:lang w:val="lt-LT"/>
        </w:rPr>
      </w:pPr>
      <w:r w:rsidRPr="008E57E2">
        <w:rPr>
          <w:rFonts w:ascii="Times New Roman" w:hAnsi="Times New Roman"/>
          <w:color w:val="000000"/>
          <w:sz w:val="20"/>
          <w:lang w:val="lt-LT"/>
        </w:rPr>
        <w:t>(š</w:t>
      </w:r>
      <w:r w:rsidRPr="008E57E2">
        <w:rPr>
          <w:rFonts w:ascii="Times New Roman" w:hAnsi="Times New Roman"/>
          <w:i/>
          <w:color w:val="000000"/>
          <w:sz w:val="20"/>
          <w:lang w:val="lt-LT"/>
        </w:rPr>
        <w:t>altinis: Statistikos departamentas. Aplinkos apsaugos agentūros duomenys</w:t>
      </w:r>
      <w:r w:rsidRPr="008E57E2">
        <w:rPr>
          <w:rFonts w:ascii="Times New Roman" w:hAnsi="Times New Roman"/>
          <w:color w:val="000000"/>
          <w:sz w:val="20"/>
          <w:lang w:val="lt-LT"/>
        </w:rPr>
        <w:t>)</w:t>
      </w:r>
    </w:p>
    <w:p w:rsidR="00FF5772" w:rsidRPr="008E57E2" w:rsidRDefault="00FF5772" w:rsidP="001D77EF">
      <w:pPr>
        <w:autoSpaceDE w:val="0"/>
        <w:autoSpaceDN w:val="0"/>
        <w:adjustRightInd w:val="0"/>
        <w:ind w:firstLine="709"/>
        <w:jc w:val="both"/>
        <w:rPr>
          <w:rFonts w:ascii="Times New Roman" w:hAnsi="Times New Roman"/>
          <w:b/>
          <w:iCs/>
          <w:szCs w:val="24"/>
          <w:highlight w:val="yellow"/>
          <w:lang w:val="lt-LT"/>
        </w:rPr>
      </w:pPr>
    </w:p>
    <w:p w:rsidR="00FF5772" w:rsidRPr="008E57E2" w:rsidRDefault="00FF5772" w:rsidP="001D77EF">
      <w:pPr>
        <w:autoSpaceDE w:val="0"/>
        <w:autoSpaceDN w:val="0"/>
        <w:adjustRightInd w:val="0"/>
        <w:ind w:firstLine="709"/>
        <w:jc w:val="both"/>
        <w:rPr>
          <w:rFonts w:ascii="Times New Roman" w:hAnsi="Times New Roman"/>
          <w:b/>
          <w:snapToGrid w:val="0"/>
          <w:color w:val="000000"/>
          <w:szCs w:val="24"/>
          <w:highlight w:val="yellow"/>
          <w:lang w:val="lt-LT"/>
        </w:rPr>
      </w:pPr>
    </w:p>
    <w:p w:rsidR="00FF5772" w:rsidRDefault="00FF5772" w:rsidP="00F6473A">
      <w:pPr>
        <w:autoSpaceDE w:val="0"/>
        <w:autoSpaceDN w:val="0"/>
        <w:adjustRightInd w:val="0"/>
        <w:ind w:firstLine="709"/>
        <w:jc w:val="both"/>
        <w:rPr>
          <w:rFonts w:ascii="Times New Roman" w:hAnsi="Times New Roman"/>
          <w:szCs w:val="24"/>
          <w:lang w:val="lt-LT"/>
        </w:rPr>
      </w:pPr>
      <w:r w:rsidRPr="00F6473A">
        <w:rPr>
          <w:rFonts w:ascii="Times New Roman" w:hAnsi="Times New Roman"/>
          <w:szCs w:val="24"/>
          <w:lang w:val="lt-LT"/>
        </w:rPr>
        <w:t xml:space="preserve">Analizuojant aukščiau lentelėje pateiktus 2015-2019 metų Aplinkos apsaugos agentūros duomenis pažymėtina, kad pastebimas bendro nuotekų, išleistų į paviršinius vandenis, kiekio </w:t>
      </w:r>
      <w:r>
        <w:rPr>
          <w:rFonts w:ascii="Times New Roman" w:hAnsi="Times New Roman"/>
          <w:szCs w:val="24"/>
          <w:lang w:val="lt-LT"/>
        </w:rPr>
        <w:t>didėjimo</w:t>
      </w:r>
      <w:r w:rsidRPr="00F6473A">
        <w:rPr>
          <w:rFonts w:ascii="Times New Roman" w:hAnsi="Times New Roman"/>
          <w:szCs w:val="24"/>
          <w:lang w:val="lt-LT"/>
        </w:rPr>
        <w:t xml:space="preserve"> tendencija. Tuo pačiu laikotarpiu nuotekų, išvalytų iki nustatytų normų,  kiekių kaita buvo nestabili, tačiau išliko didėjimo tendencija. Taip pat per laikotarpį padidėjo ir </w:t>
      </w:r>
      <w:r>
        <w:rPr>
          <w:rFonts w:ascii="Times New Roman" w:hAnsi="Times New Roman"/>
          <w:szCs w:val="24"/>
          <w:lang w:val="lt-LT"/>
        </w:rPr>
        <w:t xml:space="preserve">išleistų </w:t>
      </w:r>
      <w:r w:rsidRPr="003026BE">
        <w:rPr>
          <w:color w:val="333333"/>
          <w:lang w:val="lt-LT"/>
        </w:rPr>
        <w:t>nepakankamai išvalytų nuotekų kiekiai.</w:t>
      </w:r>
    </w:p>
    <w:p w:rsidR="00FF5772" w:rsidRDefault="00FF5772" w:rsidP="00064A75">
      <w:pPr>
        <w:autoSpaceDE w:val="0"/>
        <w:autoSpaceDN w:val="0"/>
        <w:adjustRightInd w:val="0"/>
        <w:ind w:firstLine="709"/>
        <w:jc w:val="both"/>
        <w:rPr>
          <w:bCs/>
          <w:color w:val="000000"/>
        </w:rPr>
      </w:pPr>
      <w:r w:rsidRPr="00F6473A">
        <w:rPr>
          <w:bCs/>
          <w:color w:val="000000"/>
          <w:lang w:val="lt-LT"/>
        </w:rPr>
        <w:t xml:space="preserve">Pagėgių savivaldybės teritorijoje yra 3 įmonės </w:t>
      </w:r>
      <w:r w:rsidRPr="00787BEE">
        <w:rPr>
          <w:bCs/>
          <w:color w:val="000000"/>
          <w:lang w:val="lt-LT"/>
        </w:rPr>
        <w:t xml:space="preserve">(žr. </w:t>
      </w:r>
      <w:r w:rsidRPr="00787BEE">
        <w:rPr>
          <w:lang w:val="lt-LT"/>
        </w:rPr>
        <w:t>14</w:t>
      </w:r>
      <w:r w:rsidRPr="00787BEE">
        <w:rPr>
          <w:bCs/>
          <w:color w:val="000000"/>
          <w:lang w:val="lt-LT"/>
        </w:rPr>
        <w:t xml:space="preserve"> lent. </w:t>
      </w:r>
      <w:r w:rsidRPr="00F6473A">
        <w:rPr>
          <w:rFonts w:ascii="Times New Roman" w:hAnsi="Times New Roman"/>
          <w:i/>
          <w:iCs/>
          <w:snapToGrid w:val="0"/>
          <w:color w:val="000000"/>
          <w:szCs w:val="24"/>
          <w:lang w:val="lt-LT"/>
        </w:rPr>
        <w:t xml:space="preserve">Pagėgių </w:t>
      </w:r>
      <w:r w:rsidRPr="00F6473A">
        <w:rPr>
          <w:rFonts w:ascii="Times New Roman" w:hAnsi="Times New Roman"/>
          <w:i/>
          <w:iCs/>
          <w:lang w:val="lt-LT"/>
        </w:rPr>
        <w:t>savivaldybėje</w:t>
      </w:r>
      <w:r w:rsidRPr="00F6473A">
        <w:rPr>
          <w:rFonts w:ascii="Times New Roman" w:hAnsi="Times New Roman"/>
          <w:i/>
          <w:iCs/>
          <w:szCs w:val="24"/>
          <w:lang w:val="lt-LT"/>
        </w:rPr>
        <w:t xml:space="preserve"> esančių nuotekų išleistuvų sąrašas</w:t>
      </w:r>
      <w:r w:rsidRPr="00F6473A">
        <w:rPr>
          <w:bCs/>
          <w:color w:val="000000"/>
          <w:lang w:val="lt-LT"/>
        </w:rPr>
        <w:t>), kurios vykdo išleidžiamų</w:t>
      </w:r>
      <w:r w:rsidRPr="00F6473A">
        <w:rPr>
          <w:bCs/>
          <w:color w:val="000000"/>
        </w:rPr>
        <w:t xml:space="preserve"> nuotekų į aplinką monitoringą vadovaujantis Lietuvos Respublikos aplinkos monitoringo nuostatų, patvirtintų 2009-09-16 įsakymu Nr. D1-546 „Dėl ūkio subjektų aplinkos monitoringo nuostatų patvirtinimo“ 7 punktu.</w:t>
      </w:r>
    </w:p>
    <w:p w:rsidR="00FF5772" w:rsidRPr="00064A75" w:rsidRDefault="00FF5772" w:rsidP="00064A75">
      <w:pPr>
        <w:autoSpaceDE w:val="0"/>
        <w:autoSpaceDN w:val="0"/>
        <w:adjustRightInd w:val="0"/>
        <w:ind w:firstLine="709"/>
        <w:jc w:val="both"/>
        <w:rPr>
          <w:rFonts w:ascii="Times New Roman" w:hAnsi="Times New Roman"/>
          <w:szCs w:val="24"/>
          <w:highlight w:val="yellow"/>
          <w:lang w:val="lt-LT"/>
        </w:rPr>
      </w:pPr>
      <w:r>
        <w:rPr>
          <w:bCs/>
          <w:color w:val="000000"/>
        </w:rPr>
        <w:t xml:space="preserve">Pažymėtina, kad </w:t>
      </w:r>
      <w:r>
        <w:rPr>
          <w:bCs/>
          <w:color w:val="000000"/>
          <w:lang w:val="lt-LT"/>
        </w:rPr>
        <w:t>d</w:t>
      </w:r>
      <w:r w:rsidRPr="00F6473A">
        <w:rPr>
          <w:bCs/>
          <w:color w:val="000000"/>
          <w:lang w:val="lt-LT"/>
        </w:rPr>
        <w:t xml:space="preserve">idžiausias Pagėgių </w:t>
      </w:r>
      <w:r>
        <w:rPr>
          <w:bCs/>
          <w:color w:val="000000"/>
          <w:lang w:val="lt-LT"/>
        </w:rPr>
        <w:t xml:space="preserve">savivaldybėje </w:t>
      </w:r>
      <w:r w:rsidRPr="00F6473A">
        <w:rPr>
          <w:bCs/>
          <w:color w:val="000000"/>
          <w:lang w:val="lt-LT"/>
        </w:rPr>
        <w:t>nuotekų tvarkytojas yra UAB „Pagėgių komunalinis ūkis“</w:t>
      </w:r>
      <w:r w:rsidRPr="00F6473A">
        <w:rPr>
          <w:lang w:val="lt-LT"/>
        </w:rPr>
        <w:t>.</w:t>
      </w:r>
    </w:p>
    <w:p w:rsidR="00FF5772" w:rsidRPr="000C4AE1" w:rsidRDefault="00FF5772" w:rsidP="00C442F7">
      <w:pPr>
        <w:spacing w:line="276" w:lineRule="auto"/>
        <w:ind w:firstLine="709"/>
        <w:jc w:val="both"/>
        <w:rPr>
          <w:rFonts w:ascii="Times New Roman" w:hAnsi="Times New Roman"/>
          <w:bCs/>
          <w:color w:val="000000"/>
          <w:szCs w:val="24"/>
          <w:highlight w:val="yellow"/>
          <w:lang w:val="lt-LT"/>
        </w:rPr>
      </w:pPr>
      <w:r w:rsidRPr="002A50B4">
        <w:rPr>
          <w:rFonts w:ascii="Times New Roman" w:hAnsi="Times New Roman"/>
          <w:lang w:val="lt-LT"/>
        </w:rPr>
        <w:t>2019 metais UAB „Pagėgių komunalinis ūkis“ eksploatavo 143 km požeminio vandentiekio tinklų ir 43,3 km nuotekų tinklų. Bendrovė vandenį tiekia 23 gyvenvietėse, kuriuose veikia 23 gręžiniai. Gręžinių gylis iki 150 m. UAB „Pagėgių komunalinis ūkis“ eksploatuoja 6 nuotekų valymo įrenginius, bei 15 nuotekų siurblinių</w:t>
      </w:r>
      <w:r>
        <w:rPr>
          <w:rStyle w:val="FootnoteReference"/>
          <w:rFonts w:ascii="Times New Roman" w:hAnsi="Times New Roman"/>
          <w:lang w:val="lt-LT"/>
        </w:rPr>
        <w:footnoteReference w:id="3"/>
      </w:r>
      <w:r>
        <w:t>.</w:t>
      </w:r>
    </w:p>
    <w:p w:rsidR="00FF5772" w:rsidRPr="008E57E2" w:rsidRDefault="00FF5772" w:rsidP="002A50B4">
      <w:pPr>
        <w:pStyle w:val="NormalWeb"/>
        <w:shd w:val="clear" w:color="auto" w:fill="FFFFFF"/>
        <w:spacing w:before="0" w:beforeAutospacing="0" w:after="0" w:afterAutospacing="0"/>
        <w:ind w:firstLine="709"/>
        <w:jc w:val="both"/>
        <w:textAlignment w:val="baseline"/>
        <w:rPr>
          <w:b/>
          <w:snapToGrid w:val="0"/>
          <w:color w:val="000000"/>
          <w:highlight w:val="yellow"/>
          <w:lang w:val="lt-LT"/>
        </w:rPr>
      </w:pPr>
      <w:r>
        <w:rPr>
          <w:highlight w:val="yellow"/>
          <w:lang w:val="lt-LT"/>
        </w:rPr>
        <w:br w:type="page"/>
      </w:r>
      <w:bookmarkEnd w:id="22"/>
    </w:p>
    <w:p w:rsidR="00FF5772" w:rsidRPr="008E57E2" w:rsidRDefault="00FF5772" w:rsidP="00A653DF">
      <w:pPr>
        <w:pStyle w:val="Heading3"/>
        <w:numPr>
          <w:ilvl w:val="0"/>
          <w:numId w:val="0"/>
        </w:numPr>
        <w:spacing w:before="0" w:after="0"/>
        <w:rPr>
          <w:color w:val="000000"/>
          <w:sz w:val="24"/>
          <w:szCs w:val="24"/>
          <w:lang/>
        </w:rPr>
      </w:pPr>
      <w:bookmarkStart w:id="30" w:name="_Toc54256731"/>
      <w:r w:rsidRPr="008E57E2">
        <w:rPr>
          <w:color w:val="000000"/>
          <w:sz w:val="24"/>
          <w:szCs w:val="24"/>
          <w:lang/>
        </w:rPr>
        <w:t>4.2.2 Monitoringo tikslas ir uždaviniai</w:t>
      </w:r>
      <w:bookmarkEnd w:id="29"/>
      <w:bookmarkEnd w:id="30"/>
    </w:p>
    <w:p w:rsidR="00FF5772" w:rsidRPr="008E57E2" w:rsidRDefault="00FF5772" w:rsidP="00A653DF">
      <w:pPr>
        <w:rPr>
          <w:rFonts w:ascii="Times New Roman" w:hAnsi="Times New Roman"/>
          <w:highlight w:val="yellow"/>
          <w:lang w:val="lt-LT"/>
        </w:rPr>
      </w:pPr>
    </w:p>
    <w:p w:rsidR="00FF5772" w:rsidRPr="00AF78FF" w:rsidRDefault="00FF5772" w:rsidP="008D632C">
      <w:pPr>
        <w:overflowPunct w:val="0"/>
        <w:autoSpaceDE w:val="0"/>
        <w:autoSpaceDN w:val="0"/>
        <w:adjustRightInd w:val="0"/>
        <w:ind w:firstLine="720"/>
        <w:jc w:val="both"/>
        <w:textAlignment w:val="baseline"/>
        <w:rPr>
          <w:rFonts w:ascii="Times New Roman" w:hAnsi="Times New Roman"/>
          <w:color w:val="000000"/>
          <w:lang w:val="lt-LT"/>
        </w:rPr>
      </w:pPr>
      <w:r w:rsidRPr="00AF78FF">
        <w:rPr>
          <w:rFonts w:ascii="Times New Roman" w:hAnsi="Times New Roman"/>
          <w:i/>
          <w:iCs/>
          <w:color w:val="000000"/>
          <w:lang w:val="lt-LT"/>
        </w:rPr>
        <w:t xml:space="preserve">Pagrindinis monitoringo tikslas </w:t>
      </w:r>
      <w:r w:rsidRPr="00AF78FF">
        <w:rPr>
          <w:rFonts w:ascii="Times New Roman" w:hAnsi="Times New Roman"/>
          <w:color w:val="000000"/>
          <w:lang w:val="lt-LT"/>
        </w:rPr>
        <w:t xml:space="preserve">– stebėti </w:t>
      </w:r>
      <w:r w:rsidRPr="00AF78FF">
        <w:rPr>
          <w:rFonts w:ascii="Times New Roman" w:hAnsi="Times New Roman"/>
          <w:lang w:val="lt-LT"/>
        </w:rPr>
        <w:t>antropogeninės taršos masto pokyčius, nustatyti numatytų šioje programoje paviršinio vandens telkinių vandens kokybę. Gautus rezultatus taikyti paviršinio vandens telkinių vandens kokybės valdymui ir visuomenės informavimui.</w:t>
      </w:r>
    </w:p>
    <w:p w:rsidR="00FF5772" w:rsidRPr="00AF78FF" w:rsidRDefault="00FF5772" w:rsidP="00917496">
      <w:pPr>
        <w:autoSpaceDE w:val="0"/>
        <w:autoSpaceDN w:val="0"/>
        <w:adjustRightInd w:val="0"/>
        <w:ind w:firstLine="709"/>
        <w:jc w:val="both"/>
        <w:rPr>
          <w:rFonts w:ascii="Times New Roman" w:hAnsi="Times New Roman"/>
          <w:i/>
          <w:iCs/>
          <w:color w:val="000000"/>
          <w:lang w:val="lt-LT"/>
        </w:rPr>
      </w:pPr>
      <w:r w:rsidRPr="00AF78FF">
        <w:rPr>
          <w:rFonts w:ascii="Times New Roman" w:hAnsi="Times New Roman"/>
          <w:i/>
          <w:iCs/>
          <w:color w:val="000000"/>
          <w:lang w:val="lt-LT"/>
        </w:rPr>
        <w:t>Pagrindiniai uždaviniai:</w:t>
      </w:r>
    </w:p>
    <w:p w:rsidR="00FF5772" w:rsidRPr="00AF78FF" w:rsidRDefault="00FF5772" w:rsidP="000C7219">
      <w:pPr>
        <w:numPr>
          <w:ilvl w:val="0"/>
          <w:numId w:val="5"/>
        </w:numPr>
        <w:autoSpaceDE w:val="0"/>
        <w:autoSpaceDN w:val="0"/>
        <w:adjustRightInd w:val="0"/>
        <w:ind w:left="1276" w:hanging="142"/>
        <w:jc w:val="both"/>
        <w:rPr>
          <w:rFonts w:ascii="Times New Roman" w:hAnsi="Times New Roman"/>
          <w:i/>
          <w:iCs/>
          <w:color w:val="000000"/>
          <w:lang w:val="lt-LT"/>
        </w:rPr>
      </w:pPr>
      <w:r w:rsidRPr="00AF78FF">
        <w:rPr>
          <w:rFonts w:ascii="Times New Roman" w:hAnsi="Times New Roman"/>
          <w:color w:val="000000"/>
          <w:lang w:val="lt-LT"/>
        </w:rPr>
        <w:t xml:space="preserve"> Paviršinio vandens telkiniuose atlikti vandens kokybės parametrų stebėseną, atliekant periodinius matavimus;</w:t>
      </w:r>
    </w:p>
    <w:p w:rsidR="00FF5772" w:rsidRPr="00AF78FF" w:rsidRDefault="00FF5772" w:rsidP="00D1400C">
      <w:pPr>
        <w:numPr>
          <w:ilvl w:val="0"/>
          <w:numId w:val="5"/>
        </w:numPr>
        <w:autoSpaceDE w:val="0"/>
        <w:autoSpaceDN w:val="0"/>
        <w:adjustRightInd w:val="0"/>
        <w:ind w:left="1276" w:hanging="142"/>
        <w:jc w:val="both"/>
        <w:rPr>
          <w:rFonts w:ascii="Times New Roman" w:hAnsi="Times New Roman"/>
          <w:i/>
          <w:iCs/>
          <w:color w:val="000000"/>
          <w:lang w:val="lt-LT"/>
        </w:rPr>
      </w:pPr>
      <w:r w:rsidRPr="00AF78FF">
        <w:rPr>
          <w:rFonts w:ascii="Times New Roman" w:hAnsi="Times New Roman"/>
          <w:color w:val="000000"/>
          <w:lang w:val="lt-LT"/>
        </w:rPr>
        <w:t xml:space="preserve"> Atlikti sukauptų duomenų analizę, įvertinti vandens kokybę, pateikti išvadas.</w:t>
      </w:r>
    </w:p>
    <w:p w:rsidR="00FF5772" w:rsidRPr="008E57E2" w:rsidRDefault="00FF5772" w:rsidP="00910C8F">
      <w:pPr>
        <w:autoSpaceDE w:val="0"/>
        <w:autoSpaceDN w:val="0"/>
        <w:adjustRightInd w:val="0"/>
        <w:ind w:firstLine="709"/>
        <w:jc w:val="both"/>
        <w:rPr>
          <w:rFonts w:ascii="Times New Roman" w:hAnsi="Times New Roman"/>
          <w:i/>
          <w:iCs/>
          <w:color w:val="000000"/>
          <w:lang w:val="lt-LT"/>
        </w:rPr>
      </w:pPr>
      <w:r w:rsidRPr="00AF78FF">
        <w:rPr>
          <w:rFonts w:ascii="Times New Roman" w:hAnsi="Times New Roman"/>
          <w:color w:val="000000"/>
          <w:lang w:val="lt-LT"/>
        </w:rPr>
        <w:t xml:space="preserve">Stebėsenos rezultatai skirti paviršinio vandens telkinių </w:t>
      </w:r>
      <w:r w:rsidRPr="00AF78FF">
        <w:rPr>
          <w:rFonts w:ascii="Times New Roman" w:hAnsi="Times New Roman"/>
          <w:lang w:val="lt-LT"/>
        </w:rPr>
        <w:t>vandens kokybės</w:t>
      </w:r>
      <w:r w:rsidRPr="00AF78FF">
        <w:rPr>
          <w:rFonts w:ascii="Times New Roman" w:hAnsi="Times New Roman"/>
          <w:color w:val="000000"/>
          <w:lang w:val="lt-LT"/>
        </w:rPr>
        <w:t xml:space="preserve"> gerinimo priemonių planavimui ir įgyvendinimui, visuomenės informavimui.</w:t>
      </w:r>
    </w:p>
    <w:p w:rsidR="00FF5772" w:rsidRPr="008E57E2" w:rsidRDefault="00FF5772" w:rsidP="00A653DF">
      <w:pPr>
        <w:overflowPunct w:val="0"/>
        <w:autoSpaceDE w:val="0"/>
        <w:autoSpaceDN w:val="0"/>
        <w:adjustRightInd w:val="0"/>
        <w:spacing w:line="360" w:lineRule="auto"/>
        <w:ind w:left="567"/>
        <w:jc w:val="both"/>
        <w:textAlignment w:val="baseline"/>
        <w:rPr>
          <w:rFonts w:ascii="Times New Roman" w:hAnsi="Times New Roman"/>
          <w:color w:val="000000"/>
          <w:highlight w:val="yellow"/>
          <w:lang w:val="lt-LT"/>
        </w:rPr>
      </w:pPr>
    </w:p>
    <w:p w:rsidR="00FF5772" w:rsidRPr="008E57E2" w:rsidRDefault="00FF5772" w:rsidP="00A653DF">
      <w:pPr>
        <w:pStyle w:val="Heading3"/>
        <w:numPr>
          <w:ilvl w:val="0"/>
          <w:numId w:val="0"/>
        </w:numPr>
        <w:spacing w:before="0" w:after="0"/>
        <w:rPr>
          <w:color w:val="000000"/>
          <w:sz w:val="24"/>
          <w:szCs w:val="24"/>
          <w:lang/>
        </w:rPr>
      </w:pPr>
      <w:bookmarkStart w:id="31" w:name="_Toc483379905"/>
      <w:bookmarkStart w:id="32" w:name="_Toc54256732"/>
      <w:r w:rsidRPr="008E57E2">
        <w:rPr>
          <w:color w:val="000000"/>
          <w:sz w:val="24"/>
          <w:szCs w:val="24"/>
        </w:rPr>
        <w:t xml:space="preserve">4.2.3 </w:t>
      </w:r>
      <w:r w:rsidRPr="008E57E2">
        <w:rPr>
          <w:color w:val="000000"/>
          <w:sz w:val="24"/>
          <w:szCs w:val="24"/>
          <w:lang/>
        </w:rPr>
        <w:t>Stebėjimo vietų išsidėstymas</w:t>
      </w:r>
      <w:r w:rsidRPr="008E57E2">
        <w:rPr>
          <w:b w:val="0"/>
          <w:bCs w:val="0"/>
          <w:sz w:val="24"/>
          <w:szCs w:val="20"/>
        </w:rPr>
        <w:t>, s</w:t>
      </w:r>
      <w:r w:rsidRPr="008E57E2">
        <w:rPr>
          <w:color w:val="000000"/>
          <w:sz w:val="24"/>
          <w:szCs w:val="24"/>
          <w:lang/>
        </w:rPr>
        <w:t xml:space="preserve">tebimi parametrai, </w:t>
      </w:r>
      <w:bookmarkEnd w:id="31"/>
      <w:r w:rsidRPr="008E57E2">
        <w:rPr>
          <w:color w:val="000000"/>
          <w:sz w:val="24"/>
          <w:szCs w:val="24"/>
          <w:lang/>
        </w:rPr>
        <w:t>ir monitoringo vykdymo grafikas</w:t>
      </w:r>
      <w:bookmarkEnd w:id="32"/>
    </w:p>
    <w:p w:rsidR="00FF5772" w:rsidRPr="008E57E2" w:rsidRDefault="00FF5772" w:rsidP="00A653DF">
      <w:pPr>
        <w:rPr>
          <w:rFonts w:ascii="Times New Roman" w:hAnsi="Times New Roman"/>
          <w:lang w:val="lt-LT"/>
        </w:rPr>
      </w:pPr>
    </w:p>
    <w:p w:rsidR="00FF5772" w:rsidRPr="008E57E2" w:rsidRDefault="00FF5772" w:rsidP="00F61C9E">
      <w:pPr>
        <w:suppressAutoHyphens/>
        <w:ind w:firstLine="567"/>
        <w:jc w:val="both"/>
        <w:rPr>
          <w:rFonts w:ascii="Times New Roman" w:hAnsi="Times New Roman"/>
          <w:color w:val="000000"/>
          <w:szCs w:val="24"/>
          <w:shd w:val="clear" w:color="auto" w:fill="FFFFFF"/>
          <w:lang w:val="lt-LT"/>
        </w:rPr>
      </w:pPr>
      <w:r w:rsidRPr="00DE514E">
        <w:rPr>
          <w:rFonts w:ascii="Times New Roman" w:hAnsi="Times New Roman"/>
          <w:color w:val="000000"/>
          <w:szCs w:val="24"/>
          <w:shd w:val="clear" w:color="auto" w:fill="FFFFFF"/>
          <w:lang w:val="lt-LT"/>
        </w:rPr>
        <w:t xml:space="preserve">Sudarant monitoringo tinklą paviršinio vandens telkiniai parinkti siekiant juose stebėti ekologinę būklę sutelktosios taršos įtakoje. Praktiškai visi parinkti telkiniai (žr. </w:t>
      </w:r>
      <w:r w:rsidRPr="00DE514E">
        <w:rPr>
          <w:rFonts w:ascii="Times New Roman" w:hAnsi="Times New Roman"/>
          <w:snapToGrid w:val="0"/>
          <w:color w:val="000000"/>
          <w:szCs w:val="24"/>
          <w:lang w:val="lt-LT"/>
        </w:rPr>
        <w:t>24</w:t>
      </w:r>
      <w:r w:rsidRPr="00DE514E">
        <w:rPr>
          <w:rStyle w:val="A0"/>
          <w:rFonts w:ascii="Times New Roman" w:hAnsi="Times New Roman"/>
          <w:sz w:val="24"/>
          <w:szCs w:val="24"/>
          <w:lang w:val="lt-LT"/>
        </w:rPr>
        <w:t xml:space="preserve"> lent.) </w:t>
      </w:r>
      <w:r w:rsidRPr="00DE514E">
        <w:rPr>
          <w:rFonts w:ascii="Times New Roman" w:hAnsi="Times New Roman"/>
          <w:color w:val="000000"/>
          <w:szCs w:val="24"/>
          <w:shd w:val="clear" w:color="auto" w:fill="FFFFFF"/>
          <w:lang w:val="lt-LT"/>
        </w:rPr>
        <w:t xml:space="preserve">yra arti stambesnių gyvenviečių (arba jų ribose), yra arti intensyvaus eismo magistralių bei intensyviai naudojami rekreacijai, jų aplinkoje vykdoma intensyvi žemdirbystė. </w:t>
      </w:r>
      <w:r w:rsidRPr="006D34B9">
        <w:rPr>
          <w:rFonts w:ascii="Times New Roman" w:hAnsi="Times New Roman"/>
          <w:color w:val="000000"/>
          <w:szCs w:val="24"/>
          <w:shd w:val="clear" w:color="auto" w:fill="FFFFFF"/>
          <w:lang w:val="lt-LT"/>
        </w:rPr>
        <w:t>Jūros</w:t>
      </w:r>
      <w:r w:rsidRPr="00DE514E">
        <w:rPr>
          <w:rFonts w:ascii="Times New Roman" w:hAnsi="Times New Roman"/>
          <w:color w:val="000000"/>
          <w:szCs w:val="24"/>
          <w:shd w:val="clear" w:color="auto" w:fill="FFFFFF"/>
          <w:lang w:val="lt-LT"/>
        </w:rPr>
        <w:t xml:space="preserve"> upėje numatyta matavimų vieta siekiant stebėti </w:t>
      </w:r>
      <w:r>
        <w:rPr>
          <w:rFonts w:ascii="Times New Roman" w:hAnsi="Times New Roman"/>
          <w:color w:val="000000"/>
          <w:szCs w:val="24"/>
          <w:shd w:val="clear" w:color="auto" w:fill="FFFFFF"/>
          <w:lang w:val="lt-LT"/>
        </w:rPr>
        <w:t>Vilkyškio ir jame</w:t>
      </w:r>
      <w:r w:rsidRPr="00DE514E">
        <w:rPr>
          <w:rFonts w:ascii="Times New Roman" w:hAnsi="Times New Roman"/>
          <w:color w:val="000000"/>
          <w:szCs w:val="24"/>
          <w:shd w:val="clear" w:color="auto" w:fill="FFFFFF"/>
          <w:lang w:val="lt-LT"/>
        </w:rPr>
        <w:t xml:space="preserve"> veikiančios pieno pramonės ben</w:t>
      </w:r>
      <w:r>
        <w:rPr>
          <w:rFonts w:ascii="Times New Roman" w:hAnsi="Times New Roman"/>
          <w:color w:val="000000"/>
          <w:szCs w:val="24"/>
          <w:shd w:val="clear" w:color="auto" w:fill="FFFFFF"/>
          <w:lang w:val="lt-LT"/>
        </w:rPr>
        <w:t>d</w:t>
      </w:r>
      <w:r w:rsidRPr="00DE514E">
        <w:rPr>
          <w:rFonts w:ascii="Times New Roman" w:hAnsi="Times New Roman"/>
          <w:color w:val="000000"/>
          <w:szCs w:val="24"/>
          <w:shd w:val="clear" w:color="auto" w:fill="FFFFFF"/>
          <w:lang w:val="lt-LT"/>
        </w:rPr>
        <w:t xml:space="preserve">rovės </w:t>
      </w:r>
      <w:r>
        <w:rPr>
          <w:rFonts w:ascii="Times New Roman" w:hAnsi="Times New Roman"/>
          <w:color w:val="000000"/>
          <w:szCs w:val="24"/>
          <w:shd w:val="clear" w:color="auto" w:fill="FFFFFF"/>
          <w:lang w:val="lt-LT"/>
        </w:rPr>
        <w:t>„</w:t>
      </w:r>
      <w:r w:rsidRPr="00DE514E">
        <w:rPr>
          <w:rFonts w:ascii="Times New Roman" w:hAnsi="Times New Roman"/>
          <w:color w:val="000000"/>
          <w:szCs w:val="24"/>
          <w:shd w:val="clear" w:color="auto" w:fill="FFFFFF"/>
          <w:lang w:val="lt-LT"/>
        </w:rPr>
        <w:t>Vilkiškių pieninė</w:t>
      </w:r>
      <w:r>
        <w:rPr>
          <w:rFonts w:ascii="Times New Roman" w:hAnsi="Times New Roman"/>
          <w:color w:val="000000"/>
          <w:szCs w:val="24"/>
          <w:shd w:val="clear" w:color="auto" w:fill="FFFFFF"/>
          <w:lang w:val="lt-LT"/>
        </w:rPr>
        <w:t>“</w:t>
      </w:r>
      <w:r w:rsidRPr="00DE514E">
        <w:rPr>
          <w:rFonts w:ascii="Times New Roman" w:hAnsi="Times New Roman"/>
          <w:color w:val="000000"/>
          <w:szCs w:val="24"/>
          <w:shd w:val="clear" w:color="auto" w:fill="FFFFFF"/>
          <w:lang w:val="lt-LT"/>
        </w:rPr>
        <w:t xml:space="preserve"> taršos įtaką</w:t>
      </w:r>
      <w:r>
        <w:rPr>
          <w:rFonts w:ascii="Times New Roman" w:hAnsi="Times New Roman"/>
          <w:color w:val="000000"/>
          <w:szCs w:val="24"/>
          <w:shd w:val="clear" w:color="auto" w:fill="FFFFFF"/>
          <w:lang w:val="lt-LT"/>
        </w:rPr>
        <w:t xml:space="preserve">. Nemunas ties Panemune ir Sennemunės </w:t>
      </w:r>
      <w:r w:rsidRPr="00DE514E">
        <w:rPr>
          <w:rFonts w:ascii="Times New Roman" w:hAnsi="Times New Roman"/>
          <w:color w:val="000000"/>
          <w:szCs w:val="24"/>
          <w:shd w:val="clear" w:color="auto" w:fill="FFFFFF"/>
          <w:lang w:val="lt-LT"/>
        </w:rPr>
        <w:t>ežeras intensyviai naudojami rekreacijai.</w:t>
      </w:r>
    </w:p>
    <w:p w:rsidR="00FF5772" w:rsidRPr="00DE514E" w:rsidRDefault="00FF5772" w:rsidP="00F61C9E">
      <w:pPr>
        <w:suppressAutoHyphens/>
        <w:ind w:firstLine="567"/>
        <w:jc w:val="both"/>
        <w:rPr>
          <w:rFonts w:ascii="Times New Roman" w:hAnsi="Times New Roman"/>
          <w:color w:val="000000"/>
          <w:szCs w:val="24"/>
          <w:shd w:val="clear" w:color="auto" w:fill="FFFFFF"/>
          <w:lang w:val="lt-LT"/>
        </w:rPr>
      </w:pPr>
      <w:r w:rsidRPr="00DE514E">
        <w:rPr>
          <w:rFonts w:ascii="Times New Roman" w:hAnsi="Times New Roman"/>
          <w:color w:val="000000"/>
          <w:szCs w:val="24"/>
          <w:shd w:val="clear" w:color="auto" w:fill="FFFFFF"/>
          <w:lang w:val="lt-LT"/>
        </w:rPr>
        <w:t xml:space="preserve">Taip pat telkinių ekologinę būklę įtakoja šalia esančių gyvenviečių lietaus ir valyklų nuotekos. </w:t>
      </w:r>
    </w:p>
    <w:p w:rsidR="00FF5772" w:rsidRPr="008E57E2" w:rsidRDefault="00FF5772" w:rsidP="00AB4118">
      <w:pPr>
        <w:suppressAutoHyphens/>
        <w:ind w:firstLine="567"/>
        <w:jc w:val="both"/>
        <w:rPr>
          <w:rStyle w:val="A0"/>
          <w:rFonts w:ascii="Times New Roman" w:hAnsi="Times New Roman"/>
          <w:sz w:val="24"/>
          <w:szCs w:val="24"/>
          <w:lang w:val="lt-LT"/>
        </w:rPr>
      </w:pPr>
      <w:r w:rsidRPr="00A65F69">
        <w:rPr>
          <w:rFonts w:ascii="Times New Roman" w:hAnsi="Times New Roman"/>
          <w:color w:val="000000"/>
          <w:szCs w:val="24"/>
          <w:shd w:val="clear" w:color="auto" w:fill="FFFFFF"/>
          <w:lang w:val="lt-LT"/>
        </w:rPr>
        <w:t xml:space="preserve"> </w:t>
      </w:r>
      <w:r w:rsidRPr="00A65F69">
        <w:rPr>
          <w:rFonts w:ascii="Times New Roman" w:hAnsi="Times New Roman"/>
          <w:snapToGrid w:val="0"/>
          <w:color w:val="000000"/>
          <w:szCs w:val="24"/>
          <w:lang w:val="lt-LT"/>
        </w:rPr>
        <w:t>16</w:t>
      </w:r>
      <w:r w:rsidRPr="00A65F69">
        <w:rPr>
          <w:rStyle w:val="A0"/>
          <w:rFonts w:ascii="Times New Roman" w:hAnsi="Times New Roman"/>
          <w:sz w:val="24"/>
          <w:szCs w:val="24"/>
          <w:lang w:val="lt-LT"/>
        </w:rPr>
        <w:t xml:space="preserve"> lentelėje </w:t>
      </w:r>
      <w:r w:rsidRPr="00DE514E">
        <w:rPr>
          <w:rStyle w:val="A0"/>
          <w:rFonts w:ascii="Times New Roman" w:hAnsi="Times New Roman"/>
          <w:sz w:val="24"/>
          <w:szCs w:val="24"/>
          <w:lang w:val="lt-LT"/>
        </w:rPr>
        <w:t>pateikiama informacija apie monitoringui parinktų paviršinio vandens telkinių ir tyrimo vietų lokalizaciją</w:t>
      </w:r>
      <w:r w:rsidRPr="00A65F69">
        <w:rPr>
          <w:rStyle w:val="A0"/>
          <w:rFonts w:ascii="Times New Roman" w:hAnsi="Times New Roman"/>
          <w:sz w:val="24"/>
          <w:szCs w:val="24"/>
          <w:lang w:val="lt-LT"/>
        </w:rPr>
        <w:t xml:space="preserve">, o 11 – 13 paveiksluose </w:t>
      </w:r>
      <w:r w:rsidRPr="00DE514E">
        <w:rPr>
          <w:rStyle w:val="A0"/>
          <w:rFonts w:ascii="Times New Roman" w:hAnsi="Times New Roman"/>
          <w:sz w:val="24"/>
          <w:szCs w:val="24"/>
          <w:lang w:val="lt-LT"/>
        </w:rPr>
        <w:t>pateikiamas monitoringo tinklas.</w:t>
      </w:r>
    </w:p>
    <w:p w:rsidR="00FF5772" w:rsidRPr="008E57E2" w:rsidRDefault="00FF5772" w:rsidP="00A653DF">
      <w:pPr>
        <w:autoSpaceDE w:val="0"/>
        <w:autoSpaceDN w:val="0"/>
        <w:adjustRightInd w:val="0"/>
        <w:ind w:left="7920"/>
        <w:jc w:val="center"/>
        <w:rPr>
          <w:rFonts w:ascii="Times New Roman" w:hAnsi="Times New Roman"/>
          <w:b/>
          <w:color w:val="000000"/>
          <w:highlight w:val="yellow"/>
          <w:lang w:val="lt-LT"/>
        </w:rPr>
      </w:pPr>
      <w:r w:rsidRPr="008E57E2">
        <w:rPr>
          <w:rFonts w:ascii="Times New Roman" w:hAnsi="Times New Roman"/>
          <w:b/>
          <w:color w:val="000000"/>
          <w:highlight w:val="yellow"/>
          <w:lang w:val="lt-LT"/>
        </w:rPr>
        <w:t xml:space="preserve">              </w:t>
      </w:r>
    </w:p>
    <w:p w:rsidR="00FF5772" w:rsidRPr="008E57E2" w:rsidRDefault="00FF5772" w:rsidP="00A653DF">
      <w:pPr>
        <w:autoSpaceDE w:val="0"/>
        <w:autoSpaceDN w:val="0"/>
        <w:adjustRightInd w:val="0"/>
        <w:ind w:left="7920"/>
        <w:jc w:val="right"/>
        <w:rPr>
          <w:rFonts w:ascii="Times New Roman" w:hAnsi="Times New Roman"/>
          <w:b/>
          <w:color w:val="000000"/>
          <w:lang w:val="lt-LT"/>
        </w:rPr>
      </w:pPr>
      <w:r w:rsidRPr="008E57E2">
        <w:rPr>
          <w:rFonts w:ascii="Times New Roman" w:hAnsi="Times New Roman"/>
          <w:b/>
          <w:color w:val="000000"/>
          <w:lang w:val="lt-LT"/>
        </w:rPr>
        <w:t xml:space="preserve"> </w:t>
      </w:r>
      <w:r>
        <w:rPr>
          <w:rFonts w:ascii="Times New Roman" w:hAnsi="Times New Roman"/>
          <w:b/>
          <w:snapToGrid w:val="0"/>
          <w:color w:val="000000"/>
          <w:szCs w:val="24"/>
          <w:lang w:val="lt-LT"/>
        </w:rPr>
        <w:t>16</w:t>
      </w:r>
      <w:r w:rsidRPr="008E57E2">
        <w:rPr>
          <w:rFonts w:ascii="Times New Roman" w:hAnsi="Times New Roman"/>
          <w:b/>
          <w:color w:val="000000"/>
          <w:lang w:val="lt-LT"/>
        </w:rPr>
        <w:t xml:space="preserve"> lentelė</w:t>
      </w:r>
    </w:p>
    <w:p w:rsidR="00FF5772" w:rsidRPr="008E57E2" w:rsidRDefault="00FF5772" w:rsidP="004C6DB5">
      <w:pPr>
        <w:autoSpaceDE w:val="0"/>
        <w:autoSpaceDN w:val="0"/>
        <w:adjustRightInd w:val="0"/>
        <w:spacing w:before="120" w:after="120"/>
        <w:jc w:val="center"/>
        <w:rPr>
          <w:rFonts w:ascii="Times New Roman" w:hAnsi="Times New Roman"/>
          <w:color w:val="000000"/>
          <w:lang w:val="lt-LT"/>
        </w:rPr>
      </w:pPr>
      <w:r w:rsidRPr="001D75DC">
        <w:rPr>
          <w:rFonts w:ascii="Times New Roman" w:hAnsi="Times New Roman"/>
          <w:color w:val="000000"/>
          <w:lang w:val="lt-LT"/>
        </w:rPr>
        <w:t xml:space="preserve">Paviršinių vandens telkinių tyrimo vietos </w:t>
      </w:r>
      <w:r w:rsidRPr="001D75DC">
        <w:rPr>
          <w:rFonts w:ascii="Times New Roman" w:hAnsi="Times New Roman"/>
          <w:snapToGrid w:val="0"/>
          <w:color w:val="000000"/>
          <w:szCs w:val="24"/>
          <w:lang w:val="lt-LT"/>
        </w:rPr>
        <w:t>Pagėgių savivaldybėje</w:t>
      </w:r>
    </w:p>
    <w:tbl>
      <w:tblPr>
        <w:tblW w:w="47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2"/>
        <w:gridCol w:w="3082"/>
        <w:gridCol w:w="1900"/>
        <w:gridCol w:w="1902"/>
        <w:gridCol w:w="1320"/>
      </w:tblGrid>
      <w:tr w:rsidR="00FF5772" w:rsidRPr="008E57E2" w:rsidTr="009173AA">
        <w:trPr>
          <w:trHeight w:val="327"/>
        </w:trPr>
        <w:tc>
          <w:tcPr>
            <w:tcW w:w="592" w:type="pct"/>
            <w:vMerge w:val="restart"/>
            <w:shd w:val="clear" w:color="auto" w:fill="FABF8F"/>
            <w:vAlign w:val="center"/>
          </w:tcPr>
          <w:p w:rsidR="00FF5772" w:rsidRPr="008E57E2" w:rsidRDefault="00FF5772" w:rsidP="00AE430C">
            <w:pPr>
              <w:jc w:val="center"/>
              <w:rPr>
                <w:rFonts w:ascii="Times New Roman" w:hAnsi="Times New Roman"/>
                <w:b/>
                <w:color w:val="000000"/>
                <w:sz w:val="22"/>
                <w:szCs w:val="22"/>
                <w:lang w:val="lt-LT"/>
              </w:rPr>
            </w:pPr>
            <w:r w:rsidRPr="008E57E2">
              <w:rPr>
                <w:rFonts w:ascii="Times New Roman" w:hAnsi="Times New Roman"/>
                <w:b/>
                <w:color w:val="000000"/>
                <w:sz w:val="22"/>
                <w:szCs w:val="22"/>
                <w:lang w:val="lt-LT"/>
              </w:rPr>
              <w:t>Tyrimo vietos eil. Nr.</w:t>
            </w:r>
          </w:p>
        </w:tc>
        <w:tc>
          <w:tcPr>
            <w:tcW w:w="1656" w:type="pct"/>
            <w:vMerge w:val="restart"/>
            <w:shd w:val="clear" w:color="auto" w:fill="FABF8F"/>
            <w:vAlign w:val="center"/>
          </w:tcPr>
          <w:p w:rsidR="00FF5772" w:rsidRPr="008E57E2" w:rsidRDefault="00FF5772" w:rsidP="00AE430C">
            <w:pPr>
              <w:jc w:val="center"/>
              <w:rPr>
                <w:rFonts w:ascii="Times New Roman" w:hAnsi="Times New Roman"/>
                <w:b/>
                <w:color w:val="000000"/>
                <w:sz w:val="22"/>
                <w:szCs w:val="22"/>
                <w:lang w:val="lt-LT"/>
              </w:rPr>
            </w:pPr>
            <w:r w:rsidRPr="008E57E2">
              <w:rPr>
                <w:rFonts w:ascii="Times New Roman" w:hAnsi="Times New Roman"/>
                <w:b/>
                <w:color w:val="000000"/>
                <w:sz w:val="22"/>
                <w:szCs w:val="22"/>
                <w:lang w:val="lt-LT"/>
              </w:rPr>
              <w:t>Pavadinimas</w:t>
            </w:r>
          </w:p>
        </w:tc>
        <w:tc>
          <w:tcPr>
            <w:tcW w:w="2043" w:type="pct"/>
            <w:gridSpan w:val="2"/>
            <w:shd w:val="clear" w:color="auto" w:fill="FABF8F"/>
            <w:vAlign w:val="center"/>
          </w:tcPr>
          <w:p w:rsidR="00FF5772" w:rsidRPr="008E57E2" w:rsidRDefault="00FF5772" w:rsidP="00AE430C">
            <w:pPr>
              <w:jc w:val="center"/>
              <w:rPr>
                <w:rFonts w:ascii="Times New Roman" w:hAnsi="Times New Roman"/>
                <w:b/>
                <w:color w:val="000000"/>
                <w:sz w:val="22"/>
                <w:szCs w:val="22"/>
                <w:lang w:val="lt-LT"/>
              </w:rPr>
            </w:pPr>
            <w:r w:rsidRPr="008E57E2">
              <w:rPr>
                <w:rFonts w:ascii="Times New Roman" w:hAnsi="Times New Roman"/>
                <w:b/>
                <w:color w:val="000000"/>
                <w:sz w:val="22"/>
                <w:szCs w:val="22"/>
                <w:lang w:val="lt-LT"/>
              </w:rPr>
              <w:t>Tyrimo vietos koordinatės LKS 94 koordinačių sistemoje</w:t>
            </w:r>
          </w:p>
        </w:tc>
        <w:tc>
          <w:tcPr>
            <w:tcW w:w="709" w:type="pct"/>
            <w:vMerge w:val="restart"/>
            <w:shd w:val="clear" w:color="auto" w:fill="FABF8F"/>
            <w:vAlign w:val="center"/>
          </w:tcPr>
          <w:p w:rsidR="00FF5772" w:rsidRPr="008E57E2" w:rsidRDefault="00FF5772" w:rsidP="00AE430C">
            <w:pPr>
              <w:jc w:val="center"/>
              <w:rPr>
                <w:rFonts w:ascii="Times New Roman" w:hAnsi="Times New Roman"/>
                <w:b/>
                <w:color w:val="000000"/>
                <w:sz w:val="22"/>
                <w:szCs w:val="22"/>
                <w:lang w:val="lt-LT"/>
              </w:rPr>
            </w:pPr>
            <w:r w:rsidRPr="008E57E2">
              <w:rPr>
                <w:rFonts w:ascii="Times New Roman" w:hAnsi="Times New Roman"/>
                <w:b/>
                <w:color w:val="000000"/>
                <w:sz w:val="22"/>
                <w:szCs w:val="22"/>
                <w:lang w:val="lt-LT"/>
              </w:rPr>
              <w:t>Tipas</w:t>
            </w:r>
          </w:p>
        </w:tc>
      </w:tr>
      <w:tr w:rsidR="00FF5772" w:rsidRPr="008E57E2" w:rsidTr="009173AA">
        <w:trPr>
          <w:trHeight w:val="276"/>
        </w:trPr>
        <w:tc>
          <w:tcPr>
            <w:tcW w:w="592" w:type="pct"/>
            <w:vMerge/>
            <w:shd w:val="clear" w:color="auto" w:fill="FABF8F"/>
            <w:vAlign w:val="center"/>
          </w:tcPr>
          <w:p w:rsidR="00FF5772" w:rsidRPr="008E57E2" w:rsidRDefault="00FF5772" w:rsidP="00AE430C">
            <w:pPr>
              <w:jc w:val="center"/>
              <w:rPr>
                <w:rFonts w:ascii="Times New Roman" w:hAnsi="Times New Roman"/>
                <w:b/>
                <w:color w:val="000000"/>
                <w:sz w:val="22"/>
                <w:szCs w:val="22"/>
                <w:lang w:val="lt-LT"/>
              </w:rPr>
            </w:pPr>
          </w:p>
        </w:tc>
        <w:tc>
          <w:tcPr>
            <w:tcW w:w="1656" w:type="pct"/>
            <w:vMerge/>
            <w:shd w:val="clear" w:color="auto" w:fill="FABF8F"/>
            <w:vAlign w:val="center"/>
          </w:tcPr>
          <w:p w:rsidR="00FF5772" w:rsidRPr="008E57E2" w:rsidRDefault="00FF5772" w:rsidP="00AE430C">
            <w:pPr>
              <w:jc w:val="center"/>
              <w:rPr>
                <w:rFonts w:ascii="Times New Roman" w:hAnsi="Times New Roman"/>
                <w:b/>
                <w:color w:val="000000"/>
                <w:sz w:val="22"/>
                <w:szCs w:val="22"/>
                <w:lang w:val="lt-LT"/>
              </w:rPr>
            </w:pPr>
          </w:p>
        </w:tc>
        <w:tc>
          <w:tcPr>
            <w:tcW w:w="1021" w:type="pct"/>
            <w:shd w:val="clear" w:color="auto" w:fill="FABF8F"/>
            <w:vAlign w:val="center"/>
          </w:tcPr>
          <w:p w:rsidR="00FF5772" w:rsidRPr="008E57E2" w:rsidRDefault="00FF5772" w:rsidP="00AE430C">
            <w:pPr>
              <w:jc w:val="center"/>
              <w:rPr>
                <w:rFonts w:ascii="Times New Roman" w:hAnsi="Times New Roman"/>
                <w:b/>
                <w:color w:val="000000"/>
                <w:sz w:val="22"/>
                <w:szCs w:val="22"/>
                <w:lang w:val="lt-LT"/>
              </w:rPr>
            </w:pPr>
            <w:r w:rsidRPr="008E57E2">
              <w:rPr>
                <w:rFonts w:ascii="Times New Roman" w:hAnsi="Times New Roman"/>
                <w:b/>
                <w:color w:val="000000"/>
                <w:sz w:val="22"/>
                <w:szCs w:val="22"/>
                <w:lang w:val="lt-LT"/>
              </w:rPr>
              <w:t>X</w:t>
            </w:r>
          </w:p>
        </w:tc>
        <w:tc>
          <w:tcPr>
            <w:tcW w:w="1022" w:type="pct"/>
            <w:shd w:val="clear" w:color="auto" w:fill="FABF8F"/>
            <w:vAlign w:val="center"/>
          </w:tcPr>
          <w:p w:rsidR="00FF5772" w:rsidRPr="008E57E2" w:rsidRDefault="00FF5772" w:rsidP="00AE430C">
            <w:pPr>
              <w:jc w:val="center"/>
              <w:rPr>
                <w:rFonts w:ascii="Times New Roman" w:hAnsi="Times New Roman"/>
                <w:b/>
                <w:color w:val="000000"/>
                <w:sz w:val="22"/>
                <w:szCs w:val="22"/>
                <w:lang w:val="lt-LT"/>
              </w:rPr>
            </w:pPr>
            <w:r w:rsidRPr="008E57E2">
              <w:rPr>
                <w:rFonts w:ascii="Times New Roman" w:hAnsi="Times New Roman"/>
                <w:b/>
                <w:color w:val="000000"/>
                <w:sz w:val="22"/>
                <w:szCs w:val="22"/>
                <w:lang w:val="lt-LT"/>
              </w:rPr>
              <w:t>Y</w:t>
            </w:r>
          </w:p>
        </w:tc>
        <w:tc>
          <w:tcPr>
            <w:tcW w:w="709" w:type="pct"/>
            <w:vMerge/>
            <w:shd w:val="clear" w:color="auto" w:fill="FABF8F"/>
            <w:vAlign w:val="center"/>
          </w:tcPr>
          <w:p w:rsidR="00FF5772" w:rsidRPr="008E57E2" w:rsidRDefault="00FF5772" w:rsidP="00AE430C">
            <w:pPr>
              <w:jc w:val="center"/>
              <w:rPr>
                <w:rFonts w:ascii="Times New Roman" w:hAnsi="Times New Roman"/>
                <w:b/>
                <w:color w:val="000000"/>
                <w:sz w:val="22"/>
                <w:szCs w:val="22"/>
                <w:lang w:val="lt-LT"/>
              </w:rPr>
            </w:pPr>
          </w:p>
        </w:tc>
      </w:tr>
      <w:tr w:rsidR="00FF5772" w:rsidRPr="008E57E2" w:rsidTr="009173AA">
        <w:tc>
          <w:tcPr>
            <w:tcW w:w="592" w:type="pct"/>
            <w:vAlign w:val="center"/>
          </w:tcPr>
          <w:p w:rsidR="00FF5772" w:rsidRPr="008E57E2" w:rsidRDefault="00FF5772" w:rsidP="00AC0158">
            <w:pPr>
              <w:jc w:val="center"/>
              <w:rPr>
                <w:rFonts w:ascii="Times New Roman" w:hAnsi="Times New Roman"/>
                <w:color w:val="000000"/>
                <w:szCs w:val="24"/>
                <w:lang w:val="lt-LT"/>
              </w:rPr>
            </w:pPr>
            <w:r w:rsidRPr="008E57E2">
              <w:rPr>
                <w:rFonts w:ascii="Times New Roman" w:hAnsi="Times New Roman"/>
                <w:color w:val="000000"/>
                <w:szCs w:val="24"/>
                <w:lang w:val="lt-LT"/>
              </w:rPr>
              <w:t>1.</w:t>
            </w:r>
          </w:p>
        </w:tc>
        <w:tc>
          <w:tcPr>
            <w:tcW w:w="1656" w:type="pct"/>
            <w:vAlign w:val="center"/>
          </w:tcPr>
          <w:p w:rsidR="00FF5772" w:rsidRPr="008E57E2" w:rsidRDefault="00FF5772" w:rsidP="00AC0158">
            <w:pPr>
              <w:jc w:val="center"/>
              <w:rPr>
                <w:rFonts w:ascii="Times New Roman" w:hAnsi="Times New Roman"/>
                <w:lang w:val="lt-LT"/>
              </w:rPr>
            </w:pPr>
            <w:r>
              <w:rPr>
                <w:rFonts w:ascii="Times New Roman" w:hAnsi="Times New Roman"/>
                <w:lang w:val="lt-LT"/>
              </w:rPr>
              <w:t>Nemunas, ties Panemune</w:t>
            </w:r>
          </w:p>
        </w:tc>
        <w:tc>
          <w:tcPr>
            <w:tcW w:w="1021" w:type="pct"/>
            <w:vAlign w:val="center"/>
          </w:tcPr>
          <w:p w:rsidR="00FF5772" w:rsidRPr="008E57E2" w:rsidRDefault="00FF5772" w:rsidP="00AC0158">
            <w:pPr>
              <w:jc w:val="center"/>
              <w:rPr>
                <w:rFonts w:ascii="Times New Roman" w:hAnsi="Times New Roman"/>
                <w:lang w:val="lt-LT"/>
              </w:rPr>
            </w:pPr>
            <w:r w:rsidRPr="00E23A6D">
              <w:rPr>
                <w:rFonts w:ascii="Times New Roman" w:hAnsi="Times New Roman"/>
                <w:lang w:val="lt-LT"/>
              </w:rPr>
              <w:t>366213</w:t>
            </w:r>
          </w:p>
        </w:tc>
        <w:tc>
          <w:tcPr>
            <w:tcW w:w="1022" w:type="pct"/>
            <w:vAlign w:val="center"/>
          </w:tcPr>
          <w:p w:rsidR="00FF5772" w:rsidRPr="008E57E2" w:rsidRDefault="00FF5772" w:rsidP="00AC0158">
            <w:pPr>
              <w:jc w:val="center"/>
              <w:rPr>
                <w:rFonts w:ascii="Times New Roman" w:hAnsi="Times New Roman"/>
                <w:lang w:val="lt-LT"/>
              </w:rPr>
            </w:pPr>
            <w:r w:rsidRPr="00E23A6D">
              <w:rPr>
                <w:rFonts w:ascii="Times New Roman" w:hAnsi="Times New Roman"/>
                <w:lang w:val="lt-LT"/>
              </w:rPr>
              <w:t>6107507</w:t>
            </w:r>
          </w:p>
        </w:tc>
        <w:tc>
          <w:tcPr>
            <w:tcW w:w="709" w:type="pct"/>
            <w:vAlign w:val="center"/>
          </w:tcPr>
          <w:p w:rsidR="00FF5772" w:rsidRPr="008E57E2" w:rsidRDefault="00FF5772" w:rsidP="00AC0158">
            <w:pPr>
              <w:jc w:val="center"/>
              <w:rPr>
                <w:rFonts w:ascii="Times New Roman" w:hAnsi="Times New Roman"/>
                <w:color w:val="000000"/>
                <w:szCs w:val="24"/>
                <w:shd w:val="clear" w:color="auto" w:fill="FFFFFF"/>
                <w:lang w:val="lt-LT"/>
              </w:rPr>
            </w:pPr>
            <w:r w:rsidRPr="008E57E2">
              <w:rPr>
                <w:rFonts w:ascii="Times New Roman" w:hAnsi="Times New Roman"/>
                <w:noProof/>
                <w:szCs w:val="24"/>
              </w:rPr>
              <w:t>upė</w:t>
            </w:r>
          </w:p>
        </w:tc>
      </w:tr>
      <w:tr w:rsidR="00FF5772" w:rsidRPr="008E57E2" w:rsidTr="009173AA">
        <w:tc>
          <w:tcPr>
            <w:tcW w:w="592" w:type="pct"/>
            <w:vAlign w:val="center"/>
          </w:tcPr>
          <w:p w:rsidR="00FF5772" w:rsidRPr="008E57E2" w:rsidRDefault="00FF5772" w:rsidP="00AC0158">
            <w:pPr>
              <w:jc w:val="center"/>
              <w:rPr>
                <w:rFonts w:ascii="Times New Roman" w:hAnsi="Times New Roman"/>
                <w:color w:val="000000"/>
                <w:szCs w:val="24"/>
                <w:lang w:val="lt-LT"/>
              </w:rPr>
            </w:pPr>
            <w:r w:rsidRPr="008E57E2">
              <w:rPr>
                <w:rFonts w:ascii="Times New Roman" w:hAnsi="Times New Roman"/>
                <w:color w:val="000000"/>
                <w:szCs w:val="24"/>
                <w:lang w:val="lt-LT"/>
              </w:rPr>
              <w:t>2.</w:t>
            </w:r>
          </w:p>
        </w:tc>
        <w:tc>
          <w:tcPr>
            <w:tcW w:w="1656" w:type="pct"/>
            <w:vAlign w:val="center"/>
          </w:tcPr>
          <w:p w:rsidR="00FF5772" w:rsidRPr="00DE514E" w:rsidRDefault="00FF5772" w:rsidP="00AC0158">
            <w:pPr>
              <w:jc w:val="center"/>
              <w:rPr>
                <w:rStyle w:val="A0"/>
                <w:rFonts w:ascii="Times New Roman" w:hAnsi="Times New Roman"/>
                <w:noProof/>
                <w:sz w:val="24"/>
                <w:szCs w:val="24"/>
                <w:lang w:val="lt-LT"/>
              </w:rPr>
            </w:pPr>
            <w:r w:rsidRPr="00DE514E">
              <w:rPr>
                <w:rStyle w:val="A0"/>
                <w:rFonts w:ascii="Times New Roman" w:hAnsi="Times New Roman"/>
                <w:noProof/>
                <w:sz w:val="24"/>
                <w:szCs w:val="24"/>
                <w:lang w:val="lt-LT"/>
              </w:rPr>
              <w:t>Jūra, žemiau Vilk</w:t>
            </w:r>
            <w:r>
              <w:rPr>
                <w:rStyle w:val="A0"/>
                <w:rFonts w:ascii="Times New Roman" w:hAnsi="Times New Roman"/>
                <w:noProof/>
                <w:sz w:val="24"/>
                <w:szCs w:val="24"/>
                <w:lang w:val="lt-LT"/>
              </w:rPr>
              <w:t>y</w:t>
            </w:r>
            <w:r w:rsidRPr="00DE514E">
              <w:rPr>
                <w:rStyle w:val="A0"/>
                <w:rFonts w:ascii="Times New Roman" w:hAnsi="Times New Roman"/>
                <w:noProof/>
                <w:sz w:val="24"/>
                <w:szCs w:val="24"/>
                <w:lang w:val="lt-LT"/>
              </w:rPr>
              <w:t>škių</w:t>
            </w:r>
          </w:p>
        </w:tc>
        <w:tc>
          <w:tcPr>
            <w:tcW w:w="1021" w:type="pct"/>
            <w:vAlign w:val="center"/>
          </w:tcPr>
          <w:p w:rsidR="00FF5772" w:rsidRPr="006152F4" w:rsidRDefault="00FF5772" w:rsidP="00AC0158">
            <w:pPr>
              <w:jc w:val="center"/>
              <w:rPr>
                <w:rFonts w:ascii="Times New Roman" w:hAnsi="Times New Roman"/>
                <w:lang w:val="lt-LT"/>
              </w:rPr>
            </w:pPr>
            <w:r w:rsidRPr="006152F4">
              <w:rPr>
                <w:rFonts w:ascii="Times New Roman" w:hAnsi="Times New Roman"/>
                <w:lang w:val="lt-LT"/>
              </w:rPr>
              <w:t>382472</w:t>
            </w:r>
          </w:p>
        </w:tc>
        <w:tc>
          <w:tcPr>
            <w:tcW w:w="1022" w:type="pct"/>
            <w:vAlign w:val="center"/>
          </w:tcPr>
          <w:p w:rsidR="00FF5772" w:rsidRPr="006152F4" w:rsidRDefault="00FF5772" w:rsidP="00AC0158">
            <w:pPr>
              <w:jc w:val="center"/>
              <w:rPr>
                <w:rFonts w:ascii="Times New Roman" w:hAnsi="Times New Roman"/>
                <w:lang w:val="lt-LT"/>
              </w:rPr>
            </w:pPr>
            <w:r w:rsidRPr="006152F4">
              <w:rPr>
                <w:rFonts w:ascii="Times New Roman" w:hAnsi="Times New Roman"/>
                <w:lang w:val="lt-LT"/>
              </w:rPr>
              <w:t>6108606</w:t>
            </w:r>
          </w:p>
        </w:tc>
        <w:tc>
          <w:tcPr>
            <w:tcW w:w="709" w:type="pct"/>
            <w:vAlign w:val="center"/>
          </w:tcPr>
          <w:p w:rsidR="00FF5772" w:rsidRPr="008E57E2" w:rsidRDefault="00FF5772" w:rsidP="00AC0158">
            <w:pPr>
              <w:jc w:val="center"/>
              <w:rPr>
                <w:rFonts w:ascii="Times New Roman" w:hAnsi="Times New Roman"/>
                <w:szCs w:val="24"/>
                <w:lang w:val="lt-LT"/>
              </w:rPr>
            </w:pPr>
            <w:r w:rsidRPr="008E57E2">
              <w:rPr>
                <w:rFonts w:ascii="Times New Roman" w:hAnsi="Times New Roman"/>
                <w:noProof/>
                <w:szCs w:val="24"/>
              </w:rPr>
              <w:t>upė</w:t>
            </w:r>
          </w:p>
        </w:tc>
      </w:tr>
      <w:tr w:rsidR="00FF5772" w:rsidRPr="008E57E2" w:rsidTr="009173AA">
        <w:tc>
          <w:tcPr>
            <w:tcW w:w="592" w:type="pct"/>
            <w:vAlign w:val="center"/>
          </w:tcPr>
          <w:p w:rsidR="00FF5772" w:rsidRPr="00127813" w:rsidRDefault="00FF5772" w:rsidP="00AC0158">
            <w:pPr>
              <w:jc w:val="center"/>
              <w:rPr>
                <w:rFonts w:ascii="Times New Roman" w:hAnsi="Times New Roman"/>
                <w:color w:val="000000"/>
                <w:szCs w:val="24"/>
                <w:lang w:val="lt-LT"/>
              </w:rPr>
            </w:pPr>
            <w:r w:rsidRPr="00127813">
              <w:rPr>
                <w:rFonts w:ascii="Times New Roman" w:hAnsi="Times New Roman"/>
                <w:color w:val="000000"/>
                <w:szCs w:val="24"/>
                <w:lang w:val="lt-LT"/>
              </w:rPr>
              <w:t xml:space="preserve">3. </w:t>
            </w:r>
          </w:p>
        </w:tc>
        <w:tc>
          <w:tcPr>
            <w:tcW w:w="1656" w:type="pct"/>
            <w:vAlign w:val="center"/>
          </w:tcPr>
          <w:p w:rsidR="00FF5772" w:rsidRPr="00127813" w:rsidRDefault="00FF5772" w:rsidP="00AC0158">
            <w:pPr>
              <w:jc w:val="center"/>
              <w:rPr>
                <w:rStyle w:val="A0"/>
                <w:rFonts w:ascii="Times New Roman" w:hAnsi="Times New Roman"/>
                <w:sz w:val="24"/>
                <w:szCs w:val="24"/>
                <w:lang w:val="lt-LT"/>
              </w:rPr>
            </w:pPr>
            <w:r w:rsidRPr="00127813">
              <w:rPr>
                <w:rStyle w:val="A0"/>
                <w:rFonts w:ascii="Times New Roman" w:hAnsi="Times New Roman"/>
                <w:sz w:val="24"/>
                <w:szCs w:val="24"/>
                <w:lang w:val="lt-LT"/>
              </w:rPr>
              <w:t>S</w:t>
            </w:r>
            <w:r w:rsidRPr="00127813">
              <w:rPr>
                <w:rStyle w:val="A0"/>
                <w:sz w:val="24"/>
                <w:szCs w:val="16"/>
              </w:rPr>
              <w:t>ennemunės</w:t>
            </w:r>
            <w:r w:rsidRPr="00127813">
              <w:rPr>
                <w:rStyle w:val="A0"/>
                <w:rFonts w:ascii="Times New Roman" w:hAnsi="Times New Roman"/>
                <w:sz w:val="24"/>
                <w:szCs w:val="24"/>
                <w:lang w:val="lt-LT"/>
              </w:rPr>
              <w:t xml:space="preserve"> ež.</w:t>
            </w:r>
          </w:p>
        </w:tc>
        <w:tc>
          <w:tcPr>
            <w:tcW w:w="1021" w:type="pct"/>
            <w:vAlign w:val="center"/>
          </w:tcPr>
          <w:p w:rsidR="00FF5772" w:rsidRPr="008E57E2" w:rsidRDefault="00FF5772" w:rsidP="00AC0158">
            <w:pPr>
              <w:jc w:val="center"/>
              <w:rPr>
                <w:rFonts w:ascii="Times New Roman" w:hAnsi="Times New Roman"/>
                <w:lang w:val="lt-LT"/>
              </w:rPr>
            </w:pPr>
            <w:r w:rsidRPr="00B743F9">
              <w:rPr>
                <w:rFonts w:ascii="Times New Roman" w:hAnsi="Times New Roman"/>
                <w:lang w:val="lt-LT"/>
              </w:rPr>
              <w:t>359080</w:t>
            </w:r>
          </w:p>
        </w:tc>
        <w:tc>
          <w:tcPr>
            <w:tcW w:w="1022" w:type="pct"/>
            <w:vAlign w:val="center"/>
          </w:tcPr>
          <w:p w:rsidR="00FF5772" w:rsidRPr="008E57E2" w:rsidRDefault="00FF5772" w:rsidP="00AC0158">
            <w:pPr>
              <w:jc w:val="center"/>
              <w:rPr>
                <w:rFonts w:ascii="Times New Roman" w:hAnsi="Times New Roman"/>
                <w:lang w:val="lt-LT"/>
              </w:rPr>
            </w:pPr>
            <w:r w:rsidRPr="00B743F9">
              <w:rPr>
                <w:rFonts w:ascii="Times New Roman" w:hAnsi="Times New Roman"/>
                <w:lang w:val="lt-LT"/>
              </w:rPr>
              <w:t>6113461</w:t>
            </w:r>
          </w:p>
        </w:tc>
        <w:tc>
          <w:tcPr>
            <w:tcW w:w="709" w:type="pct"/>
            <w:vAlign w:val="center"/>
          </w:tcPr>
          <w:p w:rsidR="00FF5772" w:rsidRPr="008E57E2" w:rsidRDefault="00FF5772" w:rsidP="00AC0158">
            <w:pPr>
              <w:jc w:val="center"/>
              <w:rPr>
                <w:rFonts w:ascii="Times New Roman" w:hAnsi="Times New Roman"/>
                <w:noProof/>
                <w:szCs w:val="24"/>
              </w:rPr>
            </w:pPr>
            <w:r w:rsidRPr="008E57E2">
              <w:rPr>
                <w:rFonts w:ascii="Times New Roman" w:hAnsi="Times New Roman"/>
                <w:color w:val="000000"/>
                <w:szCs w:val="24"/>
                <w:shd w:val="clear" w:color="auto" w:fill="FFFFFF"/>
                <w:lang w:val="lt-LT"/>
              </w:rPr>
              <w:t>ežeras</w:t>
            </w:r>
          </w:p>
        </w:tc>
      </w:tr>
    </w:tbl>
    <w:p w:rsidR="00FF5772" w:rsidRPr="008E57E2" w:rsidRDefault="00FF5772" w:rsidP="00D15A74">
      <w:pPr>
        <w:spacing w:before="120"/>
        <w:jc w:val="center"/>
        <w:rPr>
          <w:rFonts w:ascii="Times New Roman" w:hAnsi="Times New Roman"/>
          <w:sz w:val="20"/>
          <w:lang w:val="lt-LT"/>
        </w:rPr>
      </w:pPr>
      <w:r w:rsidRPr="008E57E2">
        <w:rPr>
          <w:rFonts w:ascii="Times New Roman" w:hAnsi="Times New Roman"/>
          <w:sz w:val="20"/>
          <w:lang w:val="lt-LT"/>
        </w:rPr>
        <w:t>(</w:t>
      </w:r>
      <w:r w:rsidRPr="008E57E2">
        <w:rPr>
          <w:rFonts w:ascii="Times New Roman" w:hAnsi="Times New Roman"/>
          <w:i/>
          <w:sz w:val="20"/>
          <w:lang w:val="lt-LT"/>
        </w:rPr>
        <w:t>sudaryta autorių</w:t>
      </w:r>
      <w:r w:rsidRPr="008E57E2">
        <w:rPr>
          <w:rFonts w:ascii="Times New Roman" w:hAnsi="Times New Roman"/>
          <w:sz w:val="20"/>
          <w:lang w:val="lt-LT"/>
        </w:rPr>
        <w:t>)</w:t>
      </w:r>
    </w:p>
    <w:p w:rsidR="00FF5772" w:rsidRPr="008E57E2" w:rsidRDefault="00FF5772" w:rsidP="00D15A74">
      <w:pPr>
        <w:spacing w:before="120"/>
        <w:jc w:val="center"/>
        <w:rPr>
          <w:rFonts w:ascii="Times New Roman" w:hAnsi="Times New Roman"/>
          <w:i/>
          <w:sz w:val="20"/>
          <w:lang w:val="lt-LT"/>
        </w:rPr>
      </w:pPr>
    </w:p>
    <w:p w:rsidR="00FF5772" w:rsidRPr="008E57E2" w:rsidRDefault="00FF5772" w:rsidP="00D15A74">
      <w:pPr>
        <w:spacing w:before="120"/>
        <w:jc w:val="center"/>
        <w:rPr>
          <w:rFonts w:ascii="Times New Roman" w:hAnsi="Times New Roman"/>
          <w:i/>
          <w:sz w:val="20"/>
          <w:lang w:val="lt-LT"/>
        </w:rPr>
      </w:pPr>
    </w:p>
    <w:p w:rsidR="00FF5772" w:rsidRPr="008E57E2" w:rsidRDefault="00FF5772" w:rsidP="00A653DF">
      <w:pPr>
        <w:jc w:val="center"/>
        <w:rPr>
          <w:rFonts w:ascii="Times New Roman" w:hAnsi="Times New Roman"/>
          <w:sz w:val="20"/>
          <w:lang w:val="lt-LT"/>
        </w:rPr>
      </w:pPr>
      <w:r>
        <w:pict>
          <v:shape id="_x0000_i1038" type="#_x0000_t75" style="width:281.25pt;height:282.75pt" o:bordertopcolor="this" o:borderleftcolor="this" o:borderbottomcolor="this" o:borderrightcolor="this">
            <v:imagedata r:id="rId28" o:title=""/>
            <w10:bordertop type="single" width="4"/>
            <w10:borderleft type="single" width="4"/>
            <w10:borderbottom type="single" width="4"/>
            <w10:borderright type="single" width="4"/>
          </v:shape>
        </w:pict>
      </w:r>
    </w:p>
    <w:p w:rsidR="00FF5772" w:rsidRPr="00CE36A5" w:rsidRDefault="00FF5772" w:rsidP="004C6DB5">
      <w:pPr>
        <w:spacing w:before="120"/>
        <w:jc w:val="center"/>
        <w:rPr>
          <w:rFonts w:ascii="Times New Roman" w:hAnsi="Times New Roman"/>
          <w:lang w:val="lt-LT"/>
        </w:rPr>
      </w:pPr>
      <w:r w:rsidRPr="00A65F69">
        <w:rPr>
          <w:rFonts w:ascii="Times New Roman" w:hAnsi="Times New Roman"/>
          <w:b/>
          <w:color w:val="000000"/>
          <w:lang w:val="lt-LT"/>
        </w:rPr>
        <w:t>11 pav.</w:t>
      </w:r>
      <w:r w:rsidRPr="00A65F69">
        <w:rPr>
          <w:rFonts w:ascii="Times New Roman" w:hAnsi="Times New Roman"/>
          <w:color w:val="000000"/>
          <w:lang w:val="lt-LT"/>
        </w:rPr>
        <w:t xml:space="preserve"> Paviršinio</w:t>
      </w:r>
      <w:r w:rsidRPr="00CE36A5">
        <w:rPr>
          <w:rFonts w:ascii="Times New Roman" w:hAnsi="Times New Roman"/>
          <w:color w:val="000000"/>
          <w:lang w:val="lt-LT"/>
        </w:rPr>
        <w:t xml:space="preserve"> vandens tyrimo vieta Nr. 1, </w:t>
      </w:r>
      <w:r w:rsidRPr="00CE36A5">
        <w:rPr>
          <w:rStyle w:val="A0"/>
          <w:rFonts w:ascii="Times New Roman" w:hAnsi="Times New Roman"/>
          <w:sz w:val="24"/>
          <w:szCs w:val="24"/>
          <w:lang w:val="lt-LT"/>
        </w:rPr>
        <w:t>Nemunas ties Panemune</w:t>
      </w:r>
    </w:p>
    <w:p w:rsidR="00FF5772" w:rsidRPr="00CE36A5" w:rsidRDefault="00FF5772" w:rsidP="00485B5F">
      <w:pPr>
        <w:jc w:val="center"/>
        <w:rPr>
          <w:rFonts w:ascii="Times New Roman" w:hAnsi="Times New Roman"/>
          <w:lang w:val="lt-LT"/>
        </w:rPr>
      </w:pPr>
      <w:r w:rsidRPr="00CE36A5">
        <w:rPr>
          <w:rFonts w:ascii="Times New Roman" w:hAnsi="Times New Roman"/>
          <w:sz w:val="20"/>
          <w:lang w:val="lt-LT"/>
        </w:rPr>
        <w:t xml:space="preserve"> (</w:t>
      </w:r>
      <w:r w:rsidRPr="00CE36A5">
        <w:rPr>
          <w:rFonts w:ascii="Times New Roman" w:hAnsi="Times New Roman"/>
          <w:i/>
          <w:sz w:val="20"/>
          <w:lang w:val="lt-LT"/>
        </w:rPr>
        <w:t>sudaryta autorių</w:t>
      </w:r>
      <w:r w:rsidRPr="00CE36A5">
        <w:rPr>
          <w:rFonts w:ascii="Times New Roman" w:hAnsi="Times New Roman"/>
          <w:sz w:val="20"/>
          <w:lang w:val="lt-LT"/>
        </w:rPr>
        <w:t>)</w:t>
      </w:r>
    </w:p>
    <w:p w:rsidR="00FF5772" w:rsidRPr="000C4AE1" w:rsidRDefault="00FF5772" w:rsidP="00A653DF">
      <w:pPr>
        <w:jc w:val="center"/>
        <w:rPr>
          <w:rFonts w:ascii="Times New Roman" w:hAnsi="Times New Roman"/>
          <w:sz w:val="20"/>
          <w:highlight w:val="yellow"/>
          <w:lang w:val="lt-LT"/>
        </w:rPr>
      </w:pPr>
    </w:p>
    <w:p w:rsidR="00FF5772" w:rsidRDefault="00FF5772" w:rsidP="00A653DF">
      <w:pPr>
        <w:jc w:val="center"/>
        <w:rPr>
          <w:rFonts w:ascii="Times New Roman" w:hAnsi="Times New Roman"/>
          <w:i/>
          <w:sz w:val="20"/>
          <w:highlight w:val="yellow"/>
          <w:lang w:val="lt-LT"/>
        </w:rPr>
      </w:pPr>
    </w:p>
    <w:p w:rsidR="00FF5772" w:rsidRDefault="00FF5772" w:rsidP="00A653DF">
      <w:pPr>
        <w:jc w:val="center"/>
        <w:rPr>
          <w:rFonts w:ascii="Times New Roman" w:hAnsi="Times New Roman"/>
          <w:i/>
          <w:sz w:val="20"/>
          <w:highlight w:val="yellow"/>
          <w:lang w:val="lt-LT"/>
        </w:rPr>
      </w:pPr>
    </w:p>
    <w:p w:rsidR="00FF5772" w:rsidRDefault="00FF5772" w:rsidP="00A653DF">
      <w:pPr>
        <w:jc w:val="center"/>
        <w:rPr>
          <w:rFonts w:ascii="Times New Roman" w:hAnsi="Times New Roman"/>
          <w:i/>
          <w:sz w:val="20"/>
          <w:highlight w:val="yellow"/>
          <w:lang w:val="lt-LT"/>
        </w:rPr>
      </w:pPr>
    </w:p>
    <w:p w:rsidR="00FF5772" w:rsidRPr="000C4AE1" w:rsidRDefault="00FF5772" w:rsidP="00A653DF">
      <w:pPr>
        <w:jc w:val="center"/>
        <w:rPr>
          <w:rFonts w:ascii="Times New Roman" w:hAnsi="Times New Roman"/>
          <w:sz w:val="20"/>
          <w:highlight w:val="yellow"/>
          <w:lang w:val="lt-LT"/>
        </w:rPr>
      </w:pPr>
    </w:p>
    <w:p w:rsidR="00FF5772" w:rsidRPr="00F212BA" w:rsidRDefault="00FF5772" w:rsidP="00763C7D">
      <w:pPr>
        <w:spacing w:before="120"/>
        <w:jc w:val="center"/>
        <w:rPr>
          <w:rFonts w:ascii="Times New Roman" w:hAnsi="Times New Roman"/>
          <w:sz w:val="20"/>
          <w:lang w:val="lt-LT"/>
        </w:rPr>
      </w:pPr>
      <w:r w:rsidRPr="00A65F69">
        <w:rPr>
          <w:rFonts w:ascii="Times New Roman" w:hAnsi="Times New Roman"/>
          <w:b/>
          <w:color w:val="000000"/>
          <w:lang w:val="lt-LT"/>
        </w:rPr>
        <w:t>12 pav.</w:t>
      </w:r>
      <w:r w:rsidRPr="00A65F69">
        <w:rPr>
          <w:rFonts w:ascii="Times New Roman" w:hAnsi="Times New Roman"/>
          <w:color w:val="000000"/>
          <w:lang w:val="lt-LT"/>
        </w:rPr>
        <w:t xml:space="preserve"> </w:t>
      </w:r>
      <w:r w:rsidRPr="00F212BA">
        <w:rPr>
          <w:rFonts w:ascii="Times New Roman" w:hAnsi="Times New Roman"/>
          <w:color w:val="000000"/>
          <w:lang w:val="lt-LT"/>
        </w:rPr>
        <w:t>Paviršinio vandens tyrimo vietos Nr.2, Jūra žemiau Vilkyškių</w:t>
      </w:r>
    </w:p>
    <w:p w:rsidR="00FF5772" w:rsidRPr="00F212BA" w:rsidRDefault="00FF5772" w:rsidP="00F212BA">
      <w:pPr>
        <w:jc w:val="center"/>
        <w:rPr>
          <w:rFonts w:ascii="Times New Roman" w:hAnsi="Times New Roman"/>
          <w:sz w:val="20"/>
          <w:lang w:val="lt-LT"/>
        </w:rPr>
      </w:pPr>
      <w:r w:rsidRPr="00F212BA">
        <w:rPr>
          <w:rFonts w:ascii="Times New Roman" w:hAnsi="Times New Roman"/>
          <w:sz w:val="20"/>
          <w:lang w:val="lt-LT"/>
        </w:rPr>
        <w:t>(</w:t>
      </w:r>
      <w:r w:rsidRPr="00F212BA">
        <w:rPr>
          <w:rFonts w:ascii="Times New Roman" w:hAnsi="Times New Roman"/>
          <w:i/>
          <w:sz w:val="20"/>
          <w:lang w:val="lt-LT"/>
        </w:rPr>
        <w:t>sudaryta autorių</w:t>
      </w:r>
      <w:r w:rsidRPr="00F212BA">
        <w:rPr>
          <w:rFonts w:ascii="Times New Roman" w:hAnsi="Times New Roman"/>
          <w:sz w:val="20"/>
          <w:lang w:val="lt-LT"/>
        </w:rPr>
        <w:t>)</w:t>
      </w:r>
    </w:p>
    <w:p w:rsidR="00FF5772" w:rsidRPr="000C4AE1" w:rsidRDefault="00FF5772" w:rsidP="00A653DF">
      <w:pPr>
        <w:jc w:val="center"/>
        <w:rPr>
          <w:rFonts w:ascii="Times New Roman" w:hAnsi="Times New Roman"/>
          <w:i/>
          <w:sz w:val="20"/>
          <w:highlight w:val="yellow"/>
          <w:lang w:val="lt-LT"/>
        </w:rPr>
      </w:pPr>
    </w:p>
    <w:p w:rsidR="00FF5772" w:rsidRPr="000C4AE1" w:rsidRDefault="00FF5772" w:rsidP="00A653DF">
      <w:pPr>
        <w:jc w:val="center"/>
        <w:rPr>
          <w:rFonts w:ascii="Times New Roman" w:hAnsi="Times New Roman"/>
          <w:i/>
          <w:sz w:val="20"/>
          <w:highlight w:val="yellow"/>
          <w:lang w:val="lt-LT"/>
        </w:rPr>
      </w:pPr>
    </w:p>
    <w:p w:rsidR="00FF5772" w:rsidRPr="000C4AE1" w:rsidRDefault="00FF5772" w:rsidP="00A653DF">
      <w:pPr>
        <w:jc w:val="center"/>
        <w:rPr>
          <w:rFonts w:ascii="Times New Roman" w:hAnsi="Times New Roman"/>
          <w:i/>
          <w:sz w:val="20"/>
          <w:highlight w:val="yellow"/>
          <w:lang w:val="lt-LT"/>
        </w:rPr>
      </w:pPr>
      <w:r>
        <w:pict>
          <v:shape id="_x0000_i1039" type="#_x0000_t75" style="width:360.75pt;height:236.25pt" o:bordertopcolor="this" o:borderleftcolor="this" o:borderbottomcolor="this" o:borderrightcolor="this">
            <v:imagedata r:id="rId29" o:title=""/>
            <w10:bordertop type="single" width="4"/>
            <w10:borderleft type="single" width="4"/>
            <w10:borderbottom type="single" width="4"/>
            <w10:borderright type="single" width="4"/>
          </v:shape>
        </w:pict>
      </w:r>
    </w:p>
    <w:p w:rsidR="00FF5772" w:rsidRPr="0023353F" w:rsidRDefault="00FF5772" w:rsidP="00124C4B">
      <w:pPr>
        <w:spacing w:before="120"/>
        <w:jc w:val="center"/>
        <w:rPr>
          <w:rFonts w:ascii="Times New Roman" w:hAnsi="Times New Roman"/>
          <w:sz w:val="20"/>
          <w:lang w:val="lt-LT"/>
        </w:rPr>
      </w:pPr>
      <w:r w:rsidRPr="00A65F69">
        <w:rPr>
          <w:rFonts w:ascii="Times New Roman" w:hAnsi="Times New Roman"/>
          <w:b/>
          <w:color w:val="000000"/>
          <w:lang w:val="lt-LT"/>
        </w:rPr>
        <w:t>13 pav.</w:t>
      </w:r>
      <w:r w:rsidRPr="00A65F69">
        <w:rPr>
          <w:rFonts w:ascii="Times New Roman" w:hAnsi="Times New Roman"/>
          <w:color w:val="000000"/>
          <w:lang w:val="lt-LT"/>
        </w:rPr>
        <w:t xml:space="preserve"> </w:t>
      </w:r>
      <w:r w:rsidRPr="0023353F">
        <w:rPr>
          <w:rFonts w:ascii="Times New Roman" w:hAnsi="Times New Roman"/>
          <w:color w:val="000000"/>
          <w:lang w:val="lt-LT"/>
        </w:rPr>
        <w:t xml:space="preserve">Paviršinio vandens tyrimo vieta Nr. 3, </w:t>
      </w:r>
      <w:r w:rsidRPr="0023353F">
        <w:rPr>
          <w:rStyle w:val="A0"/>
          <w:rFonts w:ascii="Times New Roman" w:hAnsi="Times New Roman"/>
          <w:sz w:val="24"/>
          <w:szCs w:val="24"/>
          <w:lang w:val="lt-LT"/>
        </w:rPr>
        <w:t>ež. Sennemunė, Kuciai</w:t>
      </w:r>
      <w:r w:rsidRPr="0023353F">
        <w:rPr>
          <w:rFonts w:ascii="Times New Roman" w:hAnsi="Times New Roman"/>
          <w:sz w:val="20"/>
          <w:lang w:val="lt-LT"/>
        </w:rPr>
        <w:t xml:space="preserve"> </w:t>
      </w:r>
    </w:p>
    <w:p w:rsidR="00FF5772" w:rsidRPr="0023353F" w:rsidRDefault="00FF5772" w:rsidP="00044593">
      <w:pPr>
        <w:jc w:val="center"/>
        <w:rPr>
          <w:rFonts w:ascii="Times New Roman" w:hAnsi="Times New Roman"/>
          <w:color w:val="000000"/>
          <w:szCs w:val="16"/>
        </w:rPr>
      </w:pPr>
      <w:r w:rsidRPr="0023353F">
        <w:rPr>
          <w:rFonts w:ascii="Times New Roman" w:hAnsi="Times New Roman"/>
          <w:sz w:val="20"/>
          <w:lang w:val="lt-LT"/>
        </w:rPr>
        <w:t>(</w:t>
      </w:r>
      <w:r w:rsidRPr="0023353F">
        <w:rPr>
          <w:rFonts w:ascii="Times New Roman" w:hAnsi="Times New Roman"/>
          <w:i/>
          <w:sz w:val="20"/>
          <w:lang w:val="lt-LT"/>
        </w:rPr>
        <w:t>sudaryta autorių</w:t>
      </w:r>
      <w:r w:rsidRPr="0023353F">
        <w:rPr>
          <w:rFonts w:ascii="Times New Roman" w:hAnsi="Times New Roman"/>
          <w:sz w:val="20"/>
          <w:lang w:val="lt-LT"/>
        </w:rPr>
        <w:t>)</w:t>
      </w:r>
    </w:p>
    <w:p w:rsidR="00FF5772" w:rsidRDefault="00FF5772" w:rsidP="00C34813">
      <w:pPr>
        <w:autoSpaceDE w:val="0"/>
        <w:autoSpaceDN w:val="0"/>
        <w:adjustRightInd w:val="0"/>
        <w:ind w:firstLine="851"/>
        <w:jc w:val="both"/>
        <w:rPr>
          <w:rStyle w:val="A0"/>
          <w:rFonts w:ascii="Times New Roman" w:hAnsi="Times New Roman"/>
          <w:sz w:val="24"/>
          <w:szCs w:val="24"/>
          <w:lang w:val="lt-LT"/>
        </w:rPr>
      </w:pPr>
      <w:r w:rsidRPr="006152F4">
        <w:rPr>
          <w:rStyle w:val="A0"/>
          <w:rFonts w:ascii="Times New Roman" w:hAnsi="Times New Roman"/>
          <w:b/>
          <w:sz w:val="24"/>
          <w:szCs w:val="24"/>
          <w:lang w:val="lt-LT"/>
        </w:rPr>
        <w:t>Stebimi parametrai</w:t>
      </w:r>
      <w:r w:rsidRPr="006152F4">
        <w:rPr>
          <w:rStyle w:val="A0"/>
          <w:rFonts w:ascii="Times New Roman" w:hAnsi="Times New Roman"/>
          <w:sz w:val="24"/>
          <w:szCs w:val="24"/>
          <w:lang w:val="lt-LT"/>
        </w:rPr>
        <w:t xml:space="preserve">. Siekiant užtikrinti aukščiau įvardintus monitoringo tinklo sudarymo principus </w:t>
      </w:r>
      <w:r w:rsidRPr="006152F4">
        <w:rPr>
          <w:rFonts w:ascii="Times New Roman" w:hAnsi="Times New Roman"/>
          <w:color w:val="000000"/>
          <w:szCs w:val="24"/>
          <w:lang w:val="lt-LT"/>
        </w:rPr>
        <w:t xml:space="preserve">numatoma </w:t>
      </w:r>
      <w:r w:rsidRPr="006152F4">
        <w:rPr>
          <w:rFonts w:ascii="Times New Roman" w:hAnsi="Times New Roman"/>
          <w:bCs/>
          <w:color w:val="000000"/>
          <w:szCs w:val="24"/>
          <w:lang w:val="lt-LT"/>
        </w:rPr>
        <w:t>tyrimo vietose</w:t>
      </w:r>
      <w:r w:rsidRPr="006152F4">
        <w:rPr>
          <w:rFonts w:ascii="Times New Roman" w:hAnsi="Times New Roman"/>
          <w:b/>
          <w:color w:val="000000"/>
          <w:szCs w:val="24"/>
          <w:lang w:val="lt-LT"/>
        </w:rPr>
        <w:t xml:space="preserve"> </w:t>
      </w:r>
      <w:r w:rsidRPr="006152F4">
        <w:rPr>
          <w:rFonts w:ascii="Times New Roman" w:hAnsi="Times New Roman"/>
          <w:color w:val="000000"/>
          <w:szCs w:val="24"/>
          <w:lang w:val="lt-LT"/>
        </w:rPr>
        <w:t>stebėti fizikinius-cheminius kokybės elementų</w:t>
      </w:r>
      <w:r w:rsidRPr="006152F4">
        <w:rPr>
          <w:rFonts w:ascii="Times New Roman" w:hAnsi="Times New Roman"/>
          <w:color w:val="000000"/>
          <w:lang w:val="lt-LT"/>
        </w:rPr>
        <w:t xml:space="preserve"> </w:t>
      </w:r>
      <w:r w:rsidRPr="006152F4">
        <w:rPr>
          <w:rFonts w:ascii="Times New Roman" w:hAnsi="Times New Roman"/>
          <w:color w:val="000000"/>
          <w:szCs w:val="24"/>
          <w:lang w:val="lt-LT"/>
        </w:rPr>
        <w:t xml:space="preserve">rodiklius </w:t>
      </w:r>
      <w:r w:rsidRPr="006152F4">
        <w:rPr>
          <w:rFonts w:ascii="Times New Roman" w:hAnsi="Times New Roman"/>
          <w:b/>
          <w:color w:val="000000"/>
          <w:szCs w:val="24"/>
          <w:lang w:val="lt-LT"/>
        </w:rPr>
        <w:t xml:space="preserve">upėse </w:t>
      </w:r>
      <w:r w:rsidRPr="006152F4">
        <w:rPr>
          <w:rStyle w:val="A0"/>
          <w:rFonts w:ascii="Times New Roman" w:hAnsi="Times New Roman"/>
          <w:sz w:val="24"/>
          <w:szCs w:val="24"/>
        </w:rPr>
        <w:t>(</w:t>
      </w:r>
      <w:r w:rsidRPr="006152F4">
        <w:rPr>
          <w:rStyle w:val="A0"/>
          <w:rFonts w:ascii="Times New Roman" w:hAnsi="Times New Roman"/>
          <w:sz w:val="24"/>
          <w:szCs w:val="24"/>
          <w:lang w:val="lt-LT"/>
        </w:rPr>
        <w:t>tyrimo vietos</w:t>
      </w:r>
      <w:r w:rsidRPr="006152F4">
        <w:rPr>
          <w:rStyle w:val="A0"/>
          <w:rFonts w:ascii="Times New Roman" w:hAnsi="Times New Roman"/>
          <w:sz w:val="24"/>
          <w:szCs w:val="24"/>
        </w:rPr>
        <w:t xml:space="preserve"> Nr. 1, 2</w:t>
      </w:r>
      <w:r w:rsidRPr="006152F4">
        <w:rPr>
          <w:rFonts w:ascii="Times New Roman" w:hAnsi="Times New Roman"/>
          <w:color w:val="000000"/>
          <w:szCs w:val="24"/>
          <w:lang w:val="lt-LT"/>
        </w:rPr>
        <w:t>): maistingąsias medžiagas – nitratų azotą (NO</w:t>
      </w:r>
      <w:r w:rsidRPr="006152F4">
        <w:rPr>
          <w:rFonts w:ascii="Times New Roman" w:hAnsi="Times New Roman"/>
          <w:color w:val="000000"/>
          <w:szCs w:val="24"/>
          <w:vertAlign w:val="subscript"/>
          <w:lang w:val="lt-LT"/>
        </w:rPr>
        <w:t>3</w:t>
      </w:r>
      <w:r w:rsidRPr="006152F4">
        <w:rPr>
          <w:rFonts w:ascii="Times New Roman" w:hAnsi="Times New Roman"/>
          <w:color w:val="000000"/>
          <w:szCs w:val="24"/>
          <w:vertAlign w:val="superscript"/>
          <w:lang w:val="lt-LT"/>
        </w:rPr>
        <w:t>–</w:t>
      </w:r>
      <w:r w:rsidRPr="006152F4">
        <w:rPr>
          <w:rFonts w:ascii="Times New Roman" w:hAnsi="Times New Roman"/>
          <w:color w:val="000000"/>
          <w:szCs w:val="24"/>
          <w:lang w:val="lt-LT"/>
        </w:rPr>
        <w:t>N), amonio azotą (NH</w:t>
      </w:r>
      <w:r w:rsidRPr="006152F4">
        <w:rPr>
          <w:rFonts w:ascii="Times New Roman" w:hAnsi="Times New Roman"/>
          <w:color w:val="000000"/>
          <w:szCs w:val="24"/>
          <w:vertAlign w:val="subscript"/>
          <w:lang w:val="lt-LT"/>
        </w:rPr>
        <w:t>4</w:t>
      </w:r>
      <w:r w:rsidRPr="006152F4">
        <w:rPr>
          <w:rFonts w:ascii="Times New Roman" w:hAnsi="Times New Roman"/>
          <w:color w:val="000000"/>
          <w:szCs w:val="24"/>
          <w:vertAlign w:val="superscript"/>
          <w:lang w:val="lt-LT"/>
        </w:rPr>
        <w:t>–</w:t>
      </w:r>
      <w:r w:rsidRPr="006152F4">
        <w:rPr>
          <w:rFonts w:ascii="Times New Roman" w:hAnsi="Times New Roman"/>
          <w:color w:val="000000"/>
          <w:szCs w:val="24"/>
          <w:lang w:val="lt-LT"/>
        </w:rPr>
        <w:t>N), bendrą azotą (N</w:t>
      </w:r>
      <w:r w:rsidRPr="006152F4">
        <w:rPr>
          <w:rFonts w:ascii="Times New Roman" w:hAnsi="Times New Roman"/>
          <w:color w:val="000000"/>
          <w:szCs w:val="24"/>
          <w:vertAlign w:val="subscript"/>
          <w:lang w:val="lt-LT"/>
        </w:rPr>
        <w:t>b</w:t>
      </w:r>
      <w:r w:rsidRPr="006152F4">
        <w:rPr>
          <w:rFonts w:ascii="Times New Roman" w:hAnsi="Times New Roman"/>
          <w:color w:val="000000"/>
          <w:szCs w:val="24"/>
          <w:lang w:val="lt-LT"/>
        </w:rPr>
        <w:t>), fosfatų fosforą (PO</w:t>
      </w:r>
      <w:r w:rsidRPr="006152F4">
        <w:rPr>
          <w:rFonts w:ascii="Times New Roman" w:hAnsi="Times New Roman"/>
          <w:color w:val="000000"/>
          <w:szCs w:val="24"/>
          <w:vertAlign w:val="subscript"/>
          <w:lang w:val="lt-LT"/>
        </w:rPr>
        <w:t>4</w:t>
      </w:r>
      <w:r w:rsidRPr="006152F4">
        <w:rPr>
          <w:rFonts w:ascii="Times New Roman" w:hAnsi="Times New Roman"/>
          <w:color w:val="000000"/>
          <w:szCs w:val="24"/>
          <w:vertAlign w:val="superscript"/>
          <w:lang w:val="lt-LT"/>
        </w:rPr>
        <w:t>–</w:t>
      </w:r>
      <w:r w:rsidRPr="006152F4">
        <w:rPr>
          <w:rFonts w:ascii="Times New Roman" w:hAnsi="Times New Roman"/>
          <w:color w:val="000000"/>
          <w:szCs w:val="24"/>
          <w:lang w:val="lt-LT"/>
        </w:rPr>
        <w:t>P), bendrą fosforą (P</w:t>
      </w:r>
      <w:r w:rsidRPr="006152F4">
        <w:rPr>
          <w:rFonts w:ascii="Times New Roman" w:hAnsi="Times New Roman"/>
          <w:color w:val="000000"/>
          <w:szCs w:val="24"/>
          <w:vertAlign w:val="subscript"/>
          <w:lang w:val="lt-LT"/>
        </w:rPr>
        <w:t>b</w:t>
      </w:r>
      <w:r w:rsidRPr="006152F4">
        <w:rPr>
          <w:rFonts w:ascii="Times New Roman" w:hAnsi="Times New Roman"/>
          <w:color w:val="000000"/>
          <w:szCs w:val="24"/>
          <w:lang w:val="lt-LT"/>
        </w:rPr>
        <w:t>); organinės medžiagos – BDS</w:t>
      </w:r>
      <w:r w:rsidRPr="006152F4">
        <w:rPr>
          <w:rFonts w:ascii="Times New Roman" w:hAnsi="Times New Roman"/>
          <w:color w:val="000000"/>
          <w:szCs w:val="24"/>
          <w:vertAlign w:val="subscript"/>
          <w:lang w:val="lt-LT"/>
        </w:rPr>
        <w:t>7</w:t>
      </w:r>
      <w:r w:rsidRPr="006152F4">
        <w:rPr>
          <w:rFonts w:ascii="Times New Roman" w:hAnsi="Times New Roman"/>
          <w:color w:val="000000"/>
          <w:szCs w:val="24"/>
          <w:lang w:val="lt-LT"/>
        </w:rPr>
        <w:t>; prisotinimas deguonimi – O</w:t>
      </w:r>
      <w:r w:rsidRPr="006152F4">
        <w:rPr>
          <w:rFonts w:ascii="Times New Roman" w:hAnsi="Times New Roman"/>
          <w:color w:val="000000"/>
          <w:szCs w:val="24"/>
          <w:vertAlign w:val="subscript"/>
          <w:lang w:val="lt-LT"/>
        </w:rPr>
        <w:t>2</w:t>
      </w:r>
      <w:r>
        <w:rPr>
          <w:rFonts w:ascii="Times New Roman" w:hAnsi="Times New Roman"/>
          <w:color w:val="000000"/>
          <w:szCs w:val="24"/>
          <w:lang w:val="lt-LT"/>
        </w:rPr>
        <w:t xml:space="preserve">, </w:t>
      </w:r>
      <w:r w:rsidRPr="00B743F9">
        <w:rPr>
          <w:rFonts w:ascii="Times New Roman" w:hAnsi="Times New Roman"/>
          <w:b/>
          <w:color w:val="000000"/>
          <w:szCs w:val="24"/>
          <w:lang w:val="lt-LT"/>
        </w:rPr>
        <w:t xml:space="preserve">ežere </w:t>
      </w:r>
      <w:r w:rsidRPr="00B743F9">
        <w:rPr>
          <w:rStyle w:val="A0"/>
          <w:rFonts w:ascii="Times New Roman" w:hAnsi="Times New Roman"/>
          <w:sz w:val="24"/>
          <w:szCs w:val="24"/>
        </w:rPr>
        <w:t>(</w:t>
      </w:r>
      <w:r w:rsidRPr="00B743F9">
        <w:rPr>
          <w:rStyle w:val="A0"/>
          <w:rFonts w:ascii="Times New Roman" w:hAnsi="Times New Roman"/>
          <w:sz w:val="24"/>
          <w:szCs w:val="24"/>
          <w:lang w:val="lt-LT"/>
        </w:rPr>
        <w:t>tyrimo vieta</w:t>
      </w:r>
      <w:r w:rsidRPr="00B743F9">
        <w:rPr>
          <w:rStyle w:val="A0"/>
          <w:rFonts w:ascii="Times New Roman" w:hAnsi="Times New Roman"/>
          <w:sz w:val="24"/>
          <w:szCs w:val="24"/>
        </w:rPr>
        <w:t xml:space="preserve"> Nr. 3)</w:t>
      </w:r>
      <w:r w:rsidRPr="00B743F9">
        <w:rPr>
          <w:rFonts w:ascii="Times New Roman" w:hAnsi="Times New Roman"/>
          <w:color w:val="000000"/>
          <w:szCs w:val="24"/>
          <w:lang w:val="lt-LT"/>
        </w:rPr>
        <w:t>:</w:t>
      </w:r>
      <w:r w:rsidRPr="006152F4">
        <w:rPr>
          <w:rFonts w:ascii="Times New Roman" w:hAnsi="Times New Roman"/>
          <w:color w:val="000000"/>
          <w:szCs w:val="24"/>
          <w:lang w:val="lt-LT"/>
        </w:rPr>
        <w:t xml:space="preserve"> bendrus duomenis (maistingąsias medžiagas, organines medžiagas ir vandens skaidrumą)</w:t>
      </w:r>
      <w:r w:rsidRPr="006152F4">
        <w:rPr>
          <w:rFonts w:ascii="Times New Roman" w:hAnsi="Times New Roman"/>
          <w:color w:val="000000"/>
          <w:lang w:val="lt-LT"/>
        </w:rPr>
        <w:t xml:space="preserve"> </w:t>
      </w:r>
      <w:r w:rsidRPr="006152F4">
        <w:rPr>
          <w:rFonts w:ascii="Times New Roman" w:hAnsi="Times New Roman"/>
          <w:color w:val="000000"/>
          <w:szCs w:val="24"/>
          <w:lang w:val="lt-LT"/>
        </w:rPr>
        <w:t>apibūdinančius rodiklius – bendrą azotą (N</w:t>
      </w:r>
      <w:r w:rsidRPr="006152F4">
        <w:rPr>
          <w:rFonts w:ascii="Times New Roman" w:hAnsi="Times New Roman"/>
          <w:color w:val="000000"/>
          <w:sz w:val="16"/>
          <w:szCs w:val="16"/>
          <w:lang w:val="lt-LT"/>
        </w:rPr>
        <w:t>b</w:t>
      </w:r>
      <w:r w:rsidRPr="006152F4">
        <w:rPr>
          <w:rFonts w:ascii="Times New Roman" w:hAnsi="Times New Roman"/>
          <w:color w:val="000000"/>
          <w:szCs w:val="24"/>
          <w:lang w:val="lt-LT"/>
        </w:rPr>
        <w:t>) ir bendrą fosforą (P</w:t>
      </w:r>
      <w:r w:rsidRPr="006152F4">
        <w:rPr>
          <w:rFonts w:ascii="Times New Roman" w:hAnsi="Times New Roman"/>
          <w:color w:val="000000"/>
          <w:sz w:val="16"/>
          <w:szCs w:val="16"/>
          <w:lang w:val="lt-LT"/>
        </w:rPr>
        <w:t>b</w:t>
      </w:r>
      <w:r w:rsidRPr="006152F4">
        <w:rPr>
          <w:rFonts w:ascii="Times New Roman" w:hAnsi="Times New Roman"/>
          <w:color w:val="000000"/>
          <w:szCs w:val="24"/>
          <w:lang w:val="lt-LT"/>
        </w:rPr>
        <w:t>), biocheminį deguonies</w:t>
      </w:r>
      <w:r w:rsidRPr="006152F4">
        <w:rPr>
          <w:rFonts w:ascii="Times New Roman" w:hAnsi="Times New Roman"/>
          <w:color w:val="000000"/>
          <w:lang w:val="lt-LT"/>
        </w:rPr>
        <w:t xml:space="preserve"> </w:t>
      </w:r>
      <w:r w:rsidRPr="006152F4">
        <w:rPr>
          <w:rFonts w:ascii="Times New Roman" w:hAnsi="Times New Roman"/>
          <w:color w:val="000000"/>
          <w:szCs w:val="24"/>
          <w:lang w:val="lt-LT"/>
        </w:rPr>
        <w:t>suvartojimą per 7 paras (BDS</w:t>
      </w:r>
      <w:r w:rsidRPr="006152F4">
        <w:rPr>
          <w:rFonts w:ascii="Times New Roman" w:hAnsi="Times New Roman"/>
          <w:color w:val="000000"/>
          <w:sz w:val="16"/>
          <w:szCs w:val="16"/>
          <w:lang w:val="lt-LT"/>
        </w:rPr>
        <w:t>7</w:t>
      </w:r>
      <w:r w:rsidRPr="006152F4">
        <w:rPr>
          <w:rFonts w:ascii="Times New Roman" w:hAnsi="Times New Roman"/>
          <w:color w:val="000000"/>
          <w:szCs w:val="24"/>
          <w:lang w:val="lt-LT"/>
        </w:rPr>
        <w:t xml:space="preserve">), Seki gylį (S). </w:t>
      </w:r>
    </w:p>
    <w:p w:rsidR="00FF5772" w:rsidRPr="00C34813" w:rsidRDefault="00FF5772" w:rsidP="00C34813">
      <w:pPr>
        <w:autoSpaceDE w:val="0"/>
        <w:autoSpaceDN w:val="0"/>
        <w:adjustRightInd w:val="0"/>
        <w:ind w:firstLine="851"/>
        <w:jc w:val="both"/>
        <w:rPr>
          <w:rFonts w:ascii="Times New Roman" w:hAnsi="Times New Roman"/>
          <w:color w:val="000000"/>
          <w:szCs w:val="24"/>
          <w:highlight w:val="yellow"/>
          <w:lang w:val="lt-LT"/>
        </w:rPr>
      </w:pPr>
      <w:r w:rsidRPr="006152F4">
        <w:rPr>
          <w:rFonts w:ascii="Times New Roman" w:hAnsi="Times New Roman"/>
          <w:color w:val="000000"/>
          <w:szCs w:val="24"/>
          <w:lang w:val="lt-LT"/>
        </w:rPr>
        <w:t xml:space="preserve">Visuose paviršinio vandens telkiniuose tyrimai vykdomi kasmet šiltuoju metų periodu, pagal žemiau pateiktą paviršinio vandens telkinių monitoringo vykdymo </w:t>
      </w:r>
      <w:r w:rsidRPr="00A65F69">
        <w:rPr>
          <w:rFonts w:ascii="Times New Roman" w:hAnsi="Times New Roman"/>
          <w:color w:val="000000"/>
          <w:szCs w:val="24"/>
          <w:lang w:val="lt-LT"/>
        </w:rPr>
        <w:t>planą (žr. 17 lent.).</w:t>
      </w:r>
      <w:r w:rsidRPr="008E57E2">
        <w:rPr>
          <w:rFonts w:ascii="Times New Roman" w:hAnsi="Times New Roman"/>
          <w:color w:val="000000"/>
          <w:szCs w:val="24"/>
          <w:lang w:val="lt-LT"/>
        </w:rPr>
        <w:t xml:space="preserve"> </w:t>
      </w:r>
    </w:p>
    <w:p w:rsidR="00FF5772" w:rsidRPr="008E57E2" w:rsidRDefault="00FF5772" w:rsidP="0085712B">
      <w:pPr>
        <w:ind w:firstLine="709"/>
        <w:jc w:val="both"/>
        <w:rPr>
          <w:rFonts w:ascii="Times New Roman" w:hAnsi="Times New Roman"/>
          <w:b/>
          <w:color w:val="000000"/>
          <w:sz w:val="20"/>
          <w:highlight w:val="yellow"/>
          <w:lang w:val="lt-LT"/>
        </w:rPr>
      </w:pPr>
    </w:p>
    <w:p w:rsidR="00FF5772" w:rsidRPr="008E57E2" w:rsidRDefault="00FF5772" w:rsidP="00A653DF">
      <w:pPr>
        <w:jc w:val="center"/>
        <w:rPr>
          <w:rFonts w:ascii="Times New Roman" w:hAnsi="Times New Roman"/>
          <w:b/>
          <w:color w:val="000000"/>
          <w:sz w:val="20"/>
          <w:highlight w:val="yellow"/>
          <w:lang w:val="lt-LT"/>
        </w:rPr>
      </w:pPr>
    </w:p>
    <w:p w:rsidR="00FF5772" w:rsidRPr="008E57E2" w:rsidRDefault="00FF5772" w:rsidP="00CA0BE0">
      <w:pPr>
        <w:autoSpaceDE w:val="0"/>
        <w:autoSpaceDN w:val="0"/>
        <w:adjustRightInd w:val="0"/>
        <w:ind w:left="7920"/>
        <w:jc w:val="right"/>
        <w:rPr>
          <w:rFonts w:ascii="Times New Roman" w:hAnsi="Times New Roman"/>
          <w:b/>
          <w:color w:val="000000"/>
          <w:lang w:val="lt-LT"/>
        </w:rPr>
      </w:pPr>
      <w:r>
        <w:rPr>
          <w:rFonts w:ascii="Times New Roman" w:hAnsi="Times New Roman"/>
          <w:b/>
          <w:snapToGrid w:val="0"/>
          <w:color w:val="000000"/>
          <w:szCs w:val="24"/>
          <w:lang w:val="lt-LT"/>
        </w:rPr>
        <w:t>17</w:t>
      </w:r>
      <w:r w:rsidRPr="008E57E2">
        <w:rPr>
          <w:rFonts w:ascii="Times New Roman" w:hAnsi="Times New Roman"/>
          <w:b/>
          <w:color w:val="000000"/>
          <w:lang w:val="lt-LT"/>
        </w:rPr>
        <w:t xml:space="preserve"> lentelė</w:t>
      </w:r>
    </w:p>
    <w:p w:rsidR="00FF5772" w:rsidRPr="008E57E2" w:rsidRDefault="00FF5772" w:rsidP="004C6DB5">
      <w:pPr>
        <w:autoSpaceDE w:val="0"/>
        <w:autoSpaceDN w:val="0"/>
        <w:adjustRightInd w:val="0"/>
        <w:spacing w:before="120" w:after="120"/>
        <w:jc w:val="center"/>
        <w:rPr>
          <w:rFonts w:ascii="Times New Roman" w:hAnsi="Times New Roman"/>
          <w:color w:val="000000"/>
          <w:szCs w:val="24"/>
          <w:lang w:val="lt-LT"/>
        </w:rPr>
      </w:pPr>
      <w:r w:rsidRPr="008E57E2">
        <w:rPr>
          <w:rFonts w:ascii="Times New Roman" w:hAnsi="Times New Roman"/>
          <w:color w:val="000000"/>
          <w:szCs w:val="24"/>
          <w:lang w:val="lt-LT"/>
        </w:rPr>
        <w:t>Paviršinio vandens telkinių monitoringo vykdymo planas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8"/>
        <w:gridCol w:w="3132"/>
        <w:gridCol w:w="2712"/>
        <w:gridCol w:w="2712"/>
      </w:tblGrid>
      <w:tr w:rsidR="00FF5772" w:rsidRPr="000C4AE1" w:rsidTr="00822641">
        <w:trPr>
          <w:jc w:val="center"/>
        </w:trPr>
        <w:tc>
          <w:tcPr>
            <w:tcW w:w="659" w:type="pct"/>
            <w:shd w:val="clear" w:color="auto" w:fill="00B0F0"/>
            <w:vAlign w:val="center"/>
          </w:tcPr>
          <w:p w:rsidR="00FF5772" w:rsidRPr="006152F4" w:rsidRDefault="00FF5772" w:rsidP="00CA0BE0">
            <w:pPr>
              <w:autoSpaceDE w:val="0"/>
              <w:autoSpaceDN w:val="0"/>
              <w:adjustRightInd w:val="0"/>
              <w:jc w:val="center"/>
              <w:rPr>
                <w:rFonts w:ascii="Times New Roman" w:hAnsi="Times New Roman"/>
                <w:b/>
                <w:szCs w:val="24"/>
                <w:lang w:val="lt-LT"/>
              </w:rPr>
            </w:pPr>
            <w:r w:rsidRPr="006152F4">
              <w:rPr>
                <w:rFonts w:ascii="Times New Roman" w:hAnsi="Times New Roman"/>
                <w:b/>
                <w:szCs w:val="24"/>
                <w:lang w:val="lt-LT"/>
              </w:rPr>
              <w:t>Matavimo</w:t>
            </w:r>
          </w:p>
          <w:p w:rsidR="00FF5772" w:rsidRPr="006152F4" w:rsidRDefault="00FF5772" w:rsidP="00CA0BE0">
            <w:pPr>
              <w:autoSpaceDE w:val="0"/>
              <w:autoSpaceDN w:val="0"/>
              <w:adjustRightInd w:val="0"/>
              <w:jc w:val="center"/>
              <w:rPr>
                <w:rFonts w:ascii="Times New Roman" w:hAnsi="Times New Roman"/>
                <w:b/>
                <w:szCs w:val="24"/>
                <w:lang w:val="lt-LT"/>
              </w:rPr>
            </w:pPr>
            <w:r w:rsidRPr="006152F4">
              <w:rPr>
                <w:rFonts w:ascii="Times New Roman" w:hAnsi="Times New Roman"/>
                <w:b/>
                <w:szCs w:val="24"/>
                <w:lang w:val="lt-LT"/>
              </w:rPr>
              <w:t>vietos Nr.</w:t>
            </w:r>
          </w:p>
        </w:tc>
        <w:tc>
          <w:tcPr>
            <w:tcW w:w="1589" w:type="pct"/>
            <w:shd w:val="clear" w:color="auto" w:fill="00B0F0"/>
            <w:vAlign w:val="center"/>
          </w:tcPr>
          <w:p w:rsidR="00FF5772" w:rsidRPr="006152F4" w:rsidRDefault="00FF5772" w:rsidP="00CA0BE0">
            <w:pPr>
              <w:autoSpaceDE w:val="0"/>
              <w:autoSpaceDN w:val="0"/>
              <w:adjustRightInd w:val="0"/>
              <w:jc w:val="center"/>
              <w:rPr>
                <w:rFonts w:ascii="Times New Roman" w:hAnsi="Times New Roman"/>
                <w:b/>
                <w:szCs w:val="24"/>
                <w:lang w:val="lt-LT"/>
              </w:rPr>
            </w:pPr>
            <w:r w:rsidRPr="006152F4">
              <w:rPr>
                <w:rFonts w:ascii="Times New Roman" w:hAnsi="Times New Roman"/>
                <w:b/>
                <w:szCs w:val="24"/>
                <w:lang w:val="lt-LT"/>
              </w:rPr>
              <w:t>Tiriami parametrai (analitės)</w:t>
            </w:r>
          </w:p>
        </w:tc>
        <w:tc>
          <w:tcPr>
            <w:tcW w:w="1376" w:type="pct"/>
            <w:shd w:val="clear" w:color="auto" w:fill="00B0F0"/>
            <w:vAlign w:val="center"/>
          </w:tcPr>
          <w:p w:rsidR="00FF5772" w:rsidRPr="006152F4" w:rsidRDefault="00FF5772" w:rsidP="00CA0BE0">
            <w:pPr>
              <w:autoSpaceDE w:val="0"/>
              <w:autoSpaceDN w:val="0"/>
              <w:adjustRightInd w:val="0"/>
              <w:jc w:val="center"/>
              <w:rPr>
                <w:rFonts w:ascii="Times New Roman" w:hAnsi="Times New Roman"/>
                <w:b/>
                <w:szCs w:val="24"/>
                <w:lang w:val="lt-LT"/>
              </w:rPr>
            </w:pPr>
            <w:r w:rsidRPr="006152F4">
              <w:rPr>
                <w:rFonts w:ascii="Times New Roman" w:hAnsi="Times New Roman"/>
                <w:b/>
                <w:szCs w:val="24"/>
                <w:lang w:val="lt-LT"/>
              </w:rPr>
              <w:t>Matavimų periodiškumas</w:t>
            </w:r>
          </w:p>
        </w:tc>
        <w:tc>
          <w:tcPr>
            <w:tcW w:w="1376" w:type="pct"/>
            <w:shd w:val="clear" w:color="auto" w:fill="00B0F0"/>
          </w:tcPr>
          <w:p w:rsidR="00FF5772" w:rsidRPr="006152F4" w:rsidRDefault="00FF5772" w:rsidP="00CA0BE0">
            <w:pPr>
              <w:autoSpaceDE w:val="0"/>
              <w:autoSpaceDN w:val="0"/>
              <w:adjustRightInd w:val="0"/>
              <w:jc w:val="center"/>
              <w:rPr>
                <w:rFonts w:ascii="Times New Roman" w:hAnsi="Times New Roman"/>
                <w:b/>
                <w:szCs w:val="24"/>
                <w:vertAlign w:val="superscript"/>
                <w:lang w:val="lt-LT"/>
              </w:rPr>
            </w:pPr>
            <w:r w:rsidRPr="006152F4">
              <w:rPr>
                <w:rFonts w:ascii="Times New Roman" w:hAnsi="Times New Roman"/>
                <w:b/>
                <w:szCs w:val="24"/>
                <w:lang w:val="lt-LT"/>
              </w:rPr>
              <w:t>Rekomenduotini tyrimo metodai</w:t>
            </w:r>
            <w:r w:rsidRPr="006152F4">
              <w:rPr>
                <w:rFonts w:ascii="Times New Roman" w:hAnsi="Times New Roman"/>
                <w:b/>
                <w:szCs w:val="24"/>
                <w:vertAlign w:val="superscript"/>
                <w:lang w:val="lt-LT"/>
              </w:rPr>
              <w:t>*</w:t>
            </w:r>
          </w:p>
        </w:tc>
      </w:tr>
      <w:tr w:rsidR="00FF5772" w:rsidRPr="000C4AE1" w:rsidTr="008F04CA">
        <w:trPr>
          <w:trHeight w:val="310"/>
          <w:jc w:val="center"/>
        </w:trPr>
        <w:tc>
          <w:tcPr>
            <w:tcW w:w="659" w:type="pct"/>
            <w:vMerge w:val="restart"/>
            <w:vAlign w:val="center"/>
          </w:tcPr>
          <w:p w:rsidR="00FF5772" w:rsidRPr="006152F4" w:rsidRDefault="00FF5772" w:rsidP="002045C1">
            <w:pPr>
              <w:autoSpaceDE w:val="0"/>
              <w:autoSpaceDN w:val="0"/>
              <w:adjustRightInd w:val="0"/>
              <w:jc w:val="center"/>
              <w:rPr>
                <w:rFonts w:ascii="Times New Roman" w:hAnsi="Times New Roman"/>
                <w:sz w:val="22"/>
                <w:szCs w:val="22"/>
                <w:lang w:val="lt-LT"/>
              </w:rPr>
            </w:pPr>
            <w:r w:rsidRPr="006152F4">
              <w:rPr>
                <w:rFonts w:ascii="Times New Roman" w:hAnsi="Times New Roman"/>
                <w:sz w:val="22"/>
                <w:szCs w:val="22"/>
                <w:lang w:val="lt-LT"/>
              </w:rPr>
              <w:t>1</w:t>
            </w:r>
            <w:r w:rsidRPr="006152F4">
              <w:rPr>
                <w:sz w:val="22"/>
                <w:szCs w:val="22"/>
                <w:lang w:val="lt-LT"/>
              </w:rPr>
              <w:t xml:space="preserve">, </w:t>
            </w:r>
            <w:r w:rsidRPr="006152F4">
              <w:rPr>
                <w:rFonts w:ascii="Times New Roman" w:hAnsi="Times New Roman"/>
                <w:sz w:val="22"/>
                <w:szCs w:val="22"/>
                <w:lang w:val="lt-LT"/>
              </w:rPr>
              <w:t>2</w:t>
            </w:r>
          </w:p>
        </w:tc>
        <w:tc>
          <w:tcPr>
            <w:tcW w:w="1589" w:type="pct"/>
            <w:vMerge w:val="restart"/>
            <w:vAlign w:val="center"/>
          </w:tcPr>
          <w:p w:rsidR="00FF5772" w:rsidRPr="006152F4" w:rsidRDefault="00FF5772" w:rsidP="00191382">
            <w:pPr>
              <w:autoSpaceDE w:val="0"/>
              <w:autoSpaceDN w:val="0"/>
              <w:adjustRightInd w:val="0"/>
              <w:jc w:val="center"/>
              <w:rPr>
                <w:rFonts w:ascii="Times New Roman" w:hAnsi="Times New Roman"/>
                <w:sz w:val="22"/>
                <w:szCs w:val="22"/>
                <w:lang w:val="lt-LT"/>
              </w:rPr>
            </w:pPr>
            <w:r w:rsidRPr="006152F4">
              <w:rPr>
                <w:rFonts w:ascii="Times New Roman" w:hAnsi="Times New Roman"/>
                <w:color w:val="000000"/>
                <w:szCs w:val="24"/>
                <w:lang w:val="lt-LT"/>
              </w:rPr>
              <w:t>nitratų azotą (NO</w:t>
            </w:r>
            <w:r w:rsidRPr="006152F4">
              <w:rPr>
                <w:rFonts w:ascii="Times New Roman" w:hAnsi="Times New Roman"/>
                <w:color w:val="000000"/>
                <w:szCs w:val="24"/>
                <w:vertAlign w:val="subscript"/>
                <w:lang w:val="lt-LT"/>
              </w:rPr>
              <w:t>3</w:t>
            </w:r>
            <w:r w:rsidRPr="006152F4">
              <w:rPr>
                <w:rFonts w:ascii="Times New Roman" w:hAnsi="Times New Roman"/>
                <w:color w:val="000000"/>
                <w:szCs w:val="24"/>
                <w:vertAlign w:val="superscript"/>
                <w:lang w:val="lt-LT"/>
              </w:rPr>
              <w:t>–</w:t>
            </w:r>
            <w:r w:rsidRPr="006152F4">
              <w:rPr>
                <w:rFonts w:ascii="Times New Roman" w:hAnsi="Times New Roman"/>
                <w:color w:val="000000"/>
                <w:szCs w:val="24"/>
                <w:lang w:val="lt-LT"/>
              </w:rPr>
              <w:t>N), amonio azotą (NH</w:t>
            </w:r>
            <w:r w:rsidRPr="006152F4">
              <w:rPr>
                <w:rFonts w:ascii="Times New Roman" w:hAnsi="Times New Roman"/>
                <w:color w:val="000000"/>
                <w:szCs w:val="24"/>
                <w:vertAlign w:val="subscript"/>
                <w:lang w:val="lt-LT"/>
              </w:rPr>
              <w:t>4</w:t>
            </w:r>
            <w:r w:rsidRPr="006152F4">
              <w:rPr>
                <w:rFonts w:ascii="Times New Roman" w:hAnsi="Times New Roman"/>
                <w:color w:val="000000"/>
                <w:szCs w:val="24"/>
                <w:vertAlign w:val="superscript"/>
                <w:lang w:val="lt-LT"/>
              </w:rPr>
              <w:t>–</w:t>
            </w:r>
            <w:r w:rsidRPr="006152F4">
              <w:rPr>
                <w:rFonts w:ascii="Times New Roman" w:hAnsi="Times New Roman"/>
                <w:color w:val="000000"/>
                <w:szCs w:val="24"/>
                <w:lang w:val="lt-LT"/>
              </w:rPr>
              <w:t>N), bendrą azotą (N</w:t>
            </w:r>
            <w:r w:rsidRPr="006152F4">
              <w:rPr>
                <w:rFonts w:ascii="Times New Roman" w:hAnsi="Times New Roman"/>
                <w:color w:val="000000"/>
                <w:szCs w:val="24"/>
                <w:vertAlign w:val="subscript"/>
                <w:lang w:val="lt-LT"/>
              </w:rPr>
              <w:t>b</w:t>
            </w:r>
            <w:r w:rsidRPr="006152F4">
              <w:rPr>
                <w:rFonts w:ascii="Times New Roman" w:hAnsi="Times New Roman"/>
                <w:color w:val="000000"/>
                <w:szCs w:val="24"/>
                <w:lang w:val="lt-LT"/>
              </w:rPr>
              <w:t>), fosfatų fosforą (PO</w:t>
            </w:r>
            <w:r w:rsidRPr="006152F4">
              <w:rPr>
                <w:rFonts w:ascii="Times New Roman" w:hAnsi="Times New Roman"/>
                <w:color w:val="000000"/>
                <w:szCs w:val="24"/>
                <w:vertAlign w:val="subscript"/>
                <w:lang w:val="lt-LT"/>
              </w:rPr>
              <w:t>4</w:t>
            </w:r>
            <w:r w:rsidRPr="006152F4">
              <w:rPr>
                <w:rFonts w:ascii="Times New Roman" w:hAnsi="Times New Roman"/>
                <w:color w:val="000000"/>
                <w:szCs w:val="24"/>
                <w:vertAlign w:val="superscript"/>
                <w:lang w:val="lt-LT"/>
              </w:rPr>
              <w:t>–</w:t>
            </w:r>
            <w:r w:rsidRPr="006152F4">
              <w:rPr>
                <w:rFonts w:ascii="Times New Roman" w:hAnsi="Times New Roman"/>
                <w:color w:val="000000"/>
                <w:szCs w:val="24"/>
                <w:lang w:val="lt-LT"/>
              </w:rPr>
              <w:t>P), bendrą fosforą (P</w:t>
            </w:r>
            <w:r w:rsidRPr="006152F4">
              <w:rPr>
                <w:rFonts w:ascii="Times New Roman" w:hAnsi="Times New Roman"/>
                <w:color w:val="000000"/>
                <w:szCs w:val="24"/>
                <w:vertAlign w:val="subscript"/>
                <w:lang w:val="lt-LT"/>
              </w:rPr>
              <w:t>b</w:t>
            </w:r>
            <w:r w:rsidRPr="006152F4">
              <w:rPr>
                <w:rFonts w:ascii="Times New Roman" w:hAnsi="Times New Roman"/>
                <w:color w:val="000000"/>
                <w:szCs w:val="24"/>
                <w:lang w:val="lt-LT"/>
              </w:rPr>
              <w:t>), BDS</w:t>
            </w:r>
            <w:r w:rsidRPr="006152F4">
              <w:rPr>
                <w:rFonts w:ascii="Times New Roman" w:hAnsi="Times New Roman"/>
                <w:color w:val="000000"/>
                <w:szCs w:val="24"/>
                <w:vertAlign w:val="subscript"/>
                <w:lang w:val="lt-LT"/>
              </w:rPr>
              <w:t>7</w:t>
            </w:r>
            <w:r w:rsidRPr="006152F4">
              <w:rPr>
                <w:rFonts w:ascii="Times New Roman" w:hAnsi="Times New Roman"/>
                <w:color w:val="000000"/>
                <w:szCs w:val="24"/>
                <w:lang w:val="lt-LT"/>
              </w:rPr>
              <w:t>,O</w:t>
            </w:r>
            <w:r w:rsidRPr="006152F4">
              <w:rPr>
                <w:rFonts w:ascii="Times New Roman" w:hAnsi="Times New Roman"/>
                <w:color w:val="000000"/>
                <w:szCs w:val="24"/>
                <w:vertAlign w:val="subscript"/>
                <w:lang w:val="lt-LT"/>
              </w:rPr>
              <w:t>2</w:t>
            </w:r>
          </w:p>
        </w:tc>
        <w:tc>
          <w:tcPr>
            <w:tcW w:w="1376" w:type="pct"/>
            <w:vAlign w:val="center"/>
          </w:tcPr>
          <w:p w:rsidR="00FF5772" w:rsidRPr="006152F4" w:rsidRDefault="00FF5772" w:rsidP="002045C1">
            <w:pPr>
              <w:autoSpaceDE w:val="0"/>
              <w:autoSpaceDN w:val="0"/>
              <w:adjustRightInd w:val="0"/>
              <w:jc w:val="center"/>
              <w:rPr>
                <w:rFonts w:ascii="Times New Roman" w:hAnsi="Times New Roman"/>
                <w:szCs w:val="24"/>
                <w:lang w:val="lt-LT"/>
              </w:rPr>
            </w:pPr>
            <w:r w:rsidRPr="006152F4">
              <w:rPr>
                <w:rFonts w:ascii="Times New Roman" w:hAnsi="Times New Roman"/>
                <w:szCs w:val="24"/>
                <w:lang w:val="lt-LT"/>
              </w:rPr>
              <w:t>vasario mėn.</w:t>
            </w:r>
          </w:p>
        </w:tc>
        <w:tc>
          <w:tcPr>
            <w:tcW w:w="1376" w:type="pct"/>
            <w:vMerge w:val="restart"/>
          </w:tcPr>
          <w:p w:rsidR="00FF5772" w:rsidRPr="006152F4" w:rsidRDefault="00FF5772" w:rsidP="005A3D20">
            <w:pPr>
              <w:autoSpaceDE w:val="0"/>
              <w:autoSpaceDN w:val="0"/>
              <w:adjustRightInd w:val="0"/>
              <w:rPr>
                <w:rFonts w:ascii="Times New Roman" w:hAnsi="Times New Roman"/>
                <w:szCs w:val="24"/>
                <w:lang w:val="lt-LT"/>
              </w:rPr>
            </w:pPr>
            <w:r w:rsidRPr="006152F4">
              <w:rPr>
                <w:rFonts w:ascii="Times New Roman" w:hAnsi="Times New Roman"/>
                <w:szCs w:val="24"/>
                <w:lang w:val="lt-LT"/>
              </w:rPr>
              <w:t>LST EN ISO 12260:2004</w:t>
            </w:r>
          </w:p>
          <w:p w:rsidR="00FF5772" w:rsidRPr="006152F4" w:rsidRDefault="00FF5772" w:rsidP="005A3D20">
            <w:pPr>
              <w:autoSpaceDE w:val="0"/>
              <w:autoSpaceDN w:val="0"/>
              <w:adjustRightInd w:val="0"/>
              <w:rPr>
                <w:rFonts w:ascii="Times New Roman" w:hAnsi="Times New Roman"/>
                <w:szCs w:val="24"/>
                <w:lang w:val="lt-LT"/>
              </w:rPr>
            </w:pPr>
            <w:r w:rsidRPr="006152F4">
              <w:rPr>
                <w:rFonts w:ascii="Times New Roman" w:hAnsi="Times New Roman"/>
                <w:szCs w:val="24"/>
                <w:lang w:val="lt-LT"/>
              </w:rPr>
              <w:t>LST EN ISO 6878:2004</w:t>
            </w:r>
          </w:p>
          <w:p w:rsidR="00FF5772" w:rsidRPr="006152F4" w:rsidRDefault="00FF5772" w:rsidP="005A3D20">
            <w:pPr>
              <w:pStyle w:val="Hyperlink1"/>
              <w:ind w:firstLine="0"/>
              <w:rPr>
                <w:rFonts w:ascii="Times New Roman" w:hAnsi="Times New Roman"/>
                <w:color w:val="000000"/>
                <w:sz w:val="24"/>
                <w:szCs w:val="24"/>
                <w:lang w:val="lt-LT"/>
              </w:rPr>
            </w:pPr>
            <w:r w:rsidRPr="006152F4">
              <w:rPr>
                <w:rFonts w:ascii="Times New Roman" w:hAnsi="Times New Roman"/>
                <w:color w:val="000000"/>
                <w:sz w:val="24"/>
                <w:szCs w:val="24"/>
                <w:lang w:val="lt-LT"/>
              </w:rPr>
              <w:t>LAND 47-1:2007</w:t>
            </w:r>
          </w:p>
          <w:p w:rsidR="00FF5772" w:rsidRPr="006152F4" w:rsidRDefault="00FF5772" w:rsidP="00253385">
            <w:pPr>
              <w:pStyle w:val="Hyperlink1"/>
              <w:ind w:firstLine="0"/>
              <w:rPr>
                <w:rFonts w:ascii="Times New Roman" w:hAnsi="Times New Roman"/>
                <w:color w:val="000000"/>
                <w:sz w:val="24"/>
                <w:szCs w:val="24"/>
                <w:lang w:val="lt-LT"/>
              </w:rPr>
            </w:pPr>
            <w:r w:rsidRPr="006152F4">
              <w:rPr>
                <w:rFonts w:ascii="Times New Roman" w:hAnsi="Times New Roman"/>
                <w:color w:val="000000"/>
                <w:sz w:val="24"/>
                <w:szCs w:val="24"/>
                <w:lang w:val="lt-LT"/>
              </w:rPr>
              <w:t>LAND 59-2003</w:t>
            </w:r>
          </w:p>
          <w:p w:rsidR="00FF5772" w:rsidRPr="006152F4" w:rsidRDefault="00FF5772" w:rsidP="00CD626E">
            <w:pPr>
              <w:jc w:val="both"/>
              <w:rPr>
                <w:rFonts w:ascii="Times New Roman" w:hAnsi="Times New Roman"/>
                <w:color w:val="000000"/>
                <w:szCs w:val="24"/>
                <w:lang w:val="lt-LT"/>
              </w:rPr>
            </w:pPr>
            <w:r w:rsidRPr="006152F4">
              <w:rPr>
                <w:rFonts w:ascii="Times New Roman" w:hAnsi="Times New Roman"/>
                <w:color w:val="000000"/>
                <w:szCs w:val="24"/>
                <w:lang w:val="lt-LT"/>
              </w:rPr>
              <w:t>LST EN 5814:2012</w:t>
            </w:r>
          </w:p>
          <w:p w:rsidR="00FF5772" w:rsidRPr="006152F4" w:rsidRDefault="00FF5772" w:rsidP="00CD626E">
            <w:pPr>
              <w:jc w:val="both"/>
              <w:rPr>
                <w:rFonts w:ascii="Times New Roman" w:hAnsi="Times New Roman"/>
                <w:b/>
                <w:color w:val="000000"/>
                <w:szCs w:val="24"/>
                <w:lang w:val="lt-LT"/>
              </w:rPr>
            </w:pPr>
            <w:r w:rsidRPr="006152F4">
              <w:rPr>
                <w:rFonts w:ascii="Times New Roman" w:hAnsi="Times New Roman"/>
                <w:color w:val="000000"/>
              </w:rPr>
              <w:t>LST ISO 10523:2012</w:t>
            </w:r>
          </w:p>
          <w:p w:rsidR="00FF5772" w:rsidRPr="006152F4" w:rsidRDefault="00FF5772" w:rsidP="00253385">
            <w:pPr>
              <w:pStyle w:val="Hyperlink1"/>
              <w:ind w:firstLine="0"/>
              <w:rPr>
                <w:rFonts w:ascii="Times New Roman" w:hAnsi="Times New Roman"/>
                <w:color w:val="000000"/>
                <w:sz w:val="22"/>
                <w:szCs w:val="22"/>
                <w:lang w:val="lt-LT"/>
              </w:rPr>
            </w:pPr>
          </w:p>
        </w:tc>
      </w:tr>
      <w:tr w:rsidR="00FF5772" w:rsidRPr="000C4AE1" w:rsidTr="005A3D20">
        <w:trPr>
          <w:trHeight w:val="310"/>
          <w:jc w:val="center"/>
        </w:trPr>
        <w:tc>
          <w:tcPr>
            <w:tcW w:w="659" w:type="pct"/>
            <w:vMerge/>
            <w:vAlign w:val="center"/>
          </w:tcPr>
          <w:p w:rsidR="00FF5772" w:rsidRPr="000C4AE1" w:rsidRDefault="00FF5772" w:rsidP="002045C1">
            <w:pPr>
              <w:autoSpaceDE w:val="0"/>
              <w:autoSpaceDN w:val="0"/>
              <w:adjustRightInd w:val="0"/>
              <w:jc w:val="center"/>
              <w:rPr>
                <w:rFonts w:ascii="Times New Roman" w:hAnsi="Times New Roman"/>
                <w:sz w:val="22"/>
                <w:szCs w:val="22"/>
                <w:highlight w:val="yellow"/>
                <w:lang w:val="lt-LT"/>
              </w:rPr>
            </w:pPr>
          </w:p>
        </w:tc>
        <w:tc>
          <w:tcPr>
            <w:tcW w:w="1589" w:type="pct"/>
            <w:vMerge/>
            <w:vAlign w:val="center"/>
          </w:tcPr>
          <w:p w:rsidR="00FF5772" w:rsidRPr="000C4AE1" w:rsidRDefault="00FF5772" w:rsidP="002045C1">
            <w:pPr>
              <w:autoSpaceDE w:val="0"/>
              <w:autoSpaceDN w:val="0"/>
              <w:adjustRightInd w:val="0"/>
              <w:jc w:val="center"/>
              <w:rPr>
                <w:rFonts w:ascii="Times New Roman" w:hAnsi="Times New Roman"/>
                <w:color w:val="000000"/>
                <w:sz w:val="22"/>
                <w:szCs w:val="22"/>
                <w:highlight w:val="yellow"/>
                <w:lang w:val="lt-LT"/>
              </w:rPr>
            </w:pPr>
          </w:p>
        </w:tc>
        <w:tc>
          <w:tcPr>
            <w:tcW w:w="1376" w:type="pct"/>
            <w:vAlign w:val="center"/>
          </w:tcPr>
          <w:p w:rsidR="00FF5772" w:rsidRPr="006152F4" w:rsidRDefault="00FF5772" w:rsidP="002045C1">
            <w:pPr>
              <w:autoSpaceDE w:val="0"/>
              <w:autoSpaceDN w:val="0"/>
              <w:adjustRightInd w:val="0"/>
              <w:jc w:val="center"/>
              <w:rPr>
                <w:rFonts w:ascii="Times New Roman" w:hAnsi="Times New Roman"/>
                <w:szCs w:val="24"/>
                <w:lang w:val="lt-LT"/>
              </w:rPr>
            </w:pPr>
            <w:r w:rsidRPr="006152F4">
              <w:rPr>
                <w:rFonts w:ascii="Times New Roman" w:hAnsi="Times New Roman"/>
                <w:szCs w:val="24"/>
                <w:lang w:val="lt-LT"/>
              </w:rPr>
              <w:t>balandžio - gegužės mėn.</w:t>
            </w:r>
          </w:p>
        </w:tc>
        <w:tc>
          <w:tcPr>
            <w:tcW w:w="1376" w:type="pct"/>
            <w:vMerge/>
          </w:tcPr>
          <w:p w:rsidR="00FF5772" w:rsidRPr="000C4AE1" w:rsidRDefault="00FF5772" w:rsidP="005A3D20">
            <w:pPr>
              <w:autoSpaceDE w:val="0"/>
              <w:autoSpaceDN w:val="0"/>
              <w:adjustRightInd w:val="0"/>
              <w:rPr>
                <w:rFonts w:ascii="Times New Roman" w:hAnsi="Times New Roman"/>
                <w:sz w:val="22"/>
                <w:szCs w:val="22"/>
                <w:highlight w:val="yellow"/>
                <w:lang w:val="lt-LT"/>
              </w:rPr>
            </w:pPr>
          </w:p>
        </w:tc>
      </w:tr>
      <w:tr w:rsidR="00FF5772" w:rsidRPr="000C4AE1" w:rsidTr="005A3D20">
        <w:trPr>
          <w:trHeight w:val="310"/>
          <w:jc w:val="center"/>
        </w:trPr>
        <w:tc>
          <w:tcPr>
            <w:tcW w:w="659" w:type="pct"/>
            <w:vMerge/>
            <w:vAlign w:val="center"/>
          </w:tcPr>
          <w:p w:rsidR="00FF5772" w:rsidRPr="000C4AE1" w:rsidRDefault="00FF5772" w:rsidP="002045C1">
            <w:pPr>
              <w:autoSpaceDE w:val="0"/>
              <w:autoSpaceDN w:val="0"/>
              <w:adjustRightInd w:val="0"/>
              <w:jc w:val="center"/>
              <w:rPr>
                <w:rFonts w:ascii="Times New Roman" w:hAnsi="Times New Roman"/>
                <w:sz w:val="22"/>
                <w:szCs w:val="22"/>
                <w:highlight w:val="yellow"/>
                <w:lang w:val="lt-LT"/>
              </w:rPr>
            </w:pPr>
          </w:p>
        </w:tc>
        <w:tc>
          <w:tcPr>
            <w:tcW w:w="1589" w:type="pct"/>
            <w:vMerge/>
            <w:vAlign w:val="center"/>
          </w:tcPr>
          <w:p w:rsidR="00FF5772" w:rsidRPr="000C4AE1" w:rsidRDefault="00FF5772" w:rsidP="002045C1">
            <w:pPr>
              <w:autoSpaceDE w:val="0"/>
              <w:autoSpaceDN w:val="0"/>
              <w:adjustRightInd w:val="0"/>
              <w:jc w:val="center"/>
              <w:rPr>
                <w:rFonts w:ascii="Times New Roman" w:hAnsi="Times New Roman"/>
                <w:color w:val="000000"/>
                <w:sz w:val="22"/>
                <w:szCs w:val="22"/>
                <w:highlight w:val="yellow"/>
                <w:lang w:val="lt-LT"/>
              </w:rPr>
            </w:pPr>
          </w:p>
        </w:tc>
        <w:tc>
          <w:tcPr>
            <w:tcW w:w="1376" w:type="pct"/>
            <w:vAlign w:val="center"/>
          </w:tcPr>
          <w:p w:rsidR="00FF5772" w:rsidRPr="006152F4" w:rsidRDefault="00FF5772" w:rsidP="002045C1">
            <w:pPr>
              <w:autoSpaceDE w:val="0"/>
              <w:autoSpaceDN w:val="0"/>
              <w:adjustRightInd w:val="0"/>
              <w:jc w:val="center"/>
              <w:rPr>
                <w:rFonts w:ascii="Times New Roman" w:hAnsi="Times New Roman"/>
                <w:szCs w:val="24"/>
                <w:lang w:val="lt-LT"/>
              </w:rPr>
            </w:pPr>
            <w:r w:rsidRPr="006152F4">
              <w:rPr>
                <w:rFonts w:ascii="Times New Roman" w:hAnsi="Times New Roman"/>
                <w:szCs w:val="24"/>
                <w:lang w:val="lt-LT"/>
              </w:rPr>
              <w:t xml:space="preserve">liepos - </w:t>
            </w:r>
            <w:r w:rsidRPr="006152F4">
              <w:rPr>
                <w:rFonts w:ascii="Times New Roman" w:hAnsi="Times New Roman"/>
                <w:noProof/>
                <w:szCs w:val="24"/>
                <w:lang w:val="lt-LT"/>
              </w:rPr>
              <w:t>rūgpjūčio</w:t>
            </w:r>
            <w:r w:rsidRPr="006152F4">
              <w:rPr>
                <w:rFonts w:ascii="Times New Roman" w:hAnsi="Times New Roman"/>
                <w:szCs w:val="24"/>
                <w:lang w:val="lt-LT"/>
              </w:rPr>
              <w:t xml:space="preserve"> mėn.</w:t>
            </w:r>
          </w:p>
        </w:tc>
        <w:tc>
          <w:tcPr>
            <w:tcW w:w="1376" w:type="pct"/>
            <w:vMerge/>
          </w:tcPr>
          <w:p w:rsidR="00FF5772" w:rsidRPr="000C4AE1" w:rsidRDefault="00FF5772" w:rsidP="005A3D20">
            <w:pPr>
              <w:autoSpaceDE w:val="0"/>
              <w:autoSpaceDN w:val="0"/>
              <w:adjustRightInd w:val="0"/>
              <w:rPr>
                <w:rFonts w:ascii="Times New Roman" w:hAnsi="Times New Roman"/>
                <w:sz w:val="22"/>
                <w:szCs w:val="22"/>
                <w:highlight w:val="yellow"/>
                <w:lang w:val="lt-LT"/>
              </w:rPr>
            </w:pPr>
          </w:p>
        </w:tc>
      </w:tr>
      <w:tr w:rsidR="00FF5772" w:rsidRPr="000C4AE1" w:rsidTr="00893125">
        <w:trPr>
          <w:trHeight w:val="660"/>
          <w:jc w:val="center"/>
        </w:trPr>
        <w:tc>
          <w:tcPr>
            <w:tcW w:w="659" w:type="pct"/>
            <w:vMerge/>
            <w:vAlign w:val="center"/>
          </w:tcPr>
          <w:p w:rsidR="00FF5772" w:rsidRPr="000C4AE1" w:rsidRDefault="00FF5772" w:rsidP="002045C1">
            <w:pPr>
              <w:autoSpaceDE w:val="0"/>
              <w:autoSpaceDN w:val="0"/>
              <w:adjustRightInd w:val="0"/>
              <w:jc w:val="center"/>
              <w:rPr>
                <w:rFonts w:ascii="Times New Roman" w:hAnsi="Times New Roman"/>
                <w:sz w:val="22"/>
                <w:szCs w:val="22"/>
                <w:highlight w:val="yellow"/>
                <w:lang w:val="lt-LT"/>
              </w:rPr>
            </w:pPr>
          </w:p>
        </w:tc>
        <w:tc>
          <w:tcPr>
            <w:tcW w:w="1589" w:type="pct"/>
            <w:vMerge/>
            <w:vAlign w:val="center"/>
          </w:tcPr>
          <w:p w:rsidR="00FF5772" w:rsidRPr="000C4AE1" w:rsidRDefault="00FF5772" w:rsidP="002045C1">
            <w:pPr>
              <w:autoSpaceDE w:val="0"/>
              <w:autoSpaceDN w:val="0"/>
              <w:adjustRightInd w:val="0"/>
              <w:jc w:val="center"/>
              <w:rPr>
                <w:rFonts w:ascii="Times New Roman" w:hAnsi="Times New Roman"/>
                <w:color w:val="000000"/>
                <w:sz w:val="22"/>
                <w:szCs w:val="22"/>
                <w:highlight w:val="yellow"/>
                <w:lang w:val="lt-LT"/>
              </w:rPr>
            </w:pPr>
          </w:p>
        </w:tc>
        <w:tc>
          <w:tcPr>
            <w:tcW w:w="1376" w:type="pct"/>
            <w:vAlign w:val="center"/>
          </w:tcPr>
          <w:p w:rsidR="00FF5772" w:rsidRPr="006152F4" w:rsidRDefault="00FF5772" w:rsidP="002045C1">
            <w:pPr>
              <w:autoSpaceDE w:val="0"/>
              <w:autoSpaceDN w:val="0"/>
              <w:adjustRightInd w:val="0"/>
              <w:jc w:val="center"/>
              <w:rPr>
                <w:rFonts w:ascii="Times New Roman" w:hAnsi="Times New Roman"/>
                <w:szCs w:val="24"/>
                <w:lang w:val="lt-LT"/>
              </w:rPr>
            </w:pPr>
            <w:r w:rsidRPr="006152F4">
              <w:rPr>
                <w:rFonts w:ascii="Times New Roman" w:hAnsi="Times New Roman"/>
                <w:szCs w:val="24"/>
                <w:lang w:val="lt-LT"/>
              </w:rPr>
              <w:t>rugsėjo mėn. II pusėje- spalio mėn. I pusėje</w:t>
            </w:r>
          </w:p>
        </w:tc>
        <w:tc>
          <w:tcPr>
            <w:tcW w:w="1376" w:type="pct"/>
            <w:vMerge/>
          </w:tcPr>
          <w:p w:rsidR="00FF5772" w:rsidRPr="000C4AE1" w:rsidRDefault="00FF5772" w:rsidP="005A3D20">
            <w:pPr>
              <w:autoSpaceDE w:val="0"/>
              <w:autoSpaceDN w:val="0"/>
              <w:adjustRightInd w:val="0"/>
              <w:rPr>
                <w:rFonts w:ascii="Times New Roman" w:hAnsi="Times New Roman"/>
                <w:sz w:val="22"/>
                <w:szCs w:val="22"/>
                <w:highlight w:val="yellow"/>
                <w:lang w:val="lt-LT"/>
              </w:rPr>
            </w:pPr>
          </w:p>
        </w:tc>
      </w:tr>
      <w:tr w:rsidR="00FF5772" w:rsidRPr="000C4AE1" w:rsidTr="00893125">
        <w:trPr>
          <w:trHeight w:val="253"/>
          <w:jc w:val="center"/>
        </w:trPr>
        <w:tc>
          <w:tcPr>
            <w:tcW w:w="659" w:type="pct"/>
            <w:vMerge w:val="restart"/>
            <w:vAlign w:val="center"/>
          </w:tcPr>
          <w:p w:rsidR="00FF5772" w:rsidRPr="006152F4" w:rsidRDefault="00FF5772" w:rsidP="00893125">
            <w:pPr>
              <w:autoSpaceDE w:val="0"/>
              <w:autoSpaceDN w:val="0"/>
              <w:adjustRightInd w:val="0"/>
              <w:jc w:val="center"/>
              <w:rPr>
                <w:rFonts w:ascii="Times New Roman" w:hAnsi="Times New Roman"/>
                <w:sz w:val="22"/>
                <w:szCs w:val="22"/>
                <w:lang w:val="lt-LT"/>
              </w:rPr>
            </w:pPr>
            <w:r w:rsidRPr="006152F4">
              <w:rPr>
                <w:rStyle w:val="A0"/>
                <w:rFonts w:ascii="Times New Roman" w:hAnsi="Times New Roman"/>
                <w:sz w:val="24"/>
                <w:szCs w:val="24"/>
              </w:rPr>
              <w:t>3</w:t>
            </w:r>
          </w:p>
        </w:tc>
        <w:tc>
          <w:tcPr>
            <w:tcW w:w="1589" w:type="pct"/>
            <w:vMerge w:val="restart"/>
            <w:vAlign w:val="center"/>
          </w:tcPr>
          <w:p w:rsidR="00FF5772" w:rsidRPr="00577B01" w:rsidRDefault="00FF5772" w:rsidP="00893125">
            <w:pPr>
              <w:autoSpaceDE w:val="0"/>
              <w:autoSpaceDN w:val="0"/>
              <w:adjustRightInd w:val="0"/>
              <w:jc w:val="center"/>
              <w:rPr>
                <w:rFonts w:ascii="Times New Roman" w:hAnsi="Times New Roman"/>
                <w:color w:val="000000"/>
                <w:szCs w:val="24"/>
                <w:lang w:val="lt-LT"/>
              </w:rPr>
            </w:pPr>
            <w:r w:rsidRPr="00577B01">
              <w:rPr>
                <w:rFonts w:ascii="Times New Roman" w:hAnsi="Times New Roman"/>
                <w:color w:val="000000"/>
                <w:szCs w:val="24"/>
                <w:lang w:val="lt-LT"/>
              </w:rPr>
              <w:t>N</w:t>
            </w:r>
            <w:r w:rsidRPr="00577B01">
              <w:rPr>
                <w:rFonts w:ascii="Times New Roman" w:hAnsi="Times New Roman"/>
                <w:color w:val="000000"/>
                <w:szCs w:val="24"/>
                <w:vertAlign w:val="subscript"/>
                <w:lang w:val="lt-LT"/>
              </w:rPr>
              <w:t>b</w:t>
            </w:r>
            <w:r w:rsidRPr="00577B01">
              <w:rPr>
                <w:rFonts w:ascii="Times New Roman" w:hAnsi="Times New Roman"/>
                <w:color w:val="000000"/>
                <w:szCs w:val="24"/>
                <w:lang w:val="lt-LT"/>
              </w:rPr>
              <w:t>, P</w:t>
            </w:r>
            <w:r w:rsidRPr="00577B01">
              <w:rPr>
                <w:rFonts w:ascii="Times New Roman" w:hAnsi="Times New Roman"/>
                <w:color w:val="000000"/>
                <w:szCs w:val="24"/>
                <w:vertAlign w:val="subscript"/>
                <w:lang w:val="lt-LT"/>
              </w:rPr>
              <w:t>b</w:t>
            </w:r>
            <w:r w:rsidRPr="00577B01">
              <w:rPr>
                <w:rFonts w:ascii="Times New Roman" w:hAnsi="Times New Roman"/>
                <w:color w:val="000000"/>
                <w:szCs w:val="24"/>
                <w:lang w:val="lt-LT"/>
              </w:rPr>
              <w:t>, BDS</w:t>
            </w:r>
            <w:r w:rsidRPr="00577B01">
              <w:rPr>
                <w:rFonts w:ascii="Times New Roman" w:hAnsi="Times New Roman"/>
                <w:color w:val="000000"/>
                <w:szCs w:val="24"/>
                <w:vertAlign w:val="subscript"/>
                <w:lang w:val="lt-LT"/>
              </w:rPr>
              <w:t>7</w:t>
            </w:r>
            <w:r w:rsidRPr="00577B01">
              <w:rPr>
                <w:rFonts w:ascii="Times New Roman" w:hAnsi="Times New Roman"/>
                <w:color w:val="000000"/>
                <w:szCs w:val="24"/>
                <w:lang w:val="lt-LT"/>
              </w:rPr>
              <w:t>, Seki gylis (S)</w:t>
            </w:r>
          </w:p>
        </w:tc>
        <w:tc>
          <w:tcPr>
            <w:tcW w:w="1376" w:type="pct"/>
            <w:vAlign w:val="center"/>
          </w:tcPr>
          <w:p w:rsidR="00FF5772" w:rsidRPr="006152F4" w:rsidRDefault="00FF5772" w:rsidP="00893125">
            <w:pPr>
              <w:autoSpaceDE w:val="0"/>
              <w:autoSpaceDN w:val="0"/>
              <w:adjustRightInd w:val="0"/>
              <w:jc w:val="center"/>
              <w:rPr>
                <w:rFonts w:ascii="Times New Roman" w:hAnsi="Times New Roman"/>
                <w:szCs w:val="24"/>
                <w:lang w:val="lt-LT"/>
              </w:rPr>
            </w:pPr>
            <w:r w:rsidRPr="006152F4">
              <w:rPr>
                <w:rFonts w:ascii="Times New Roman" w:hAnsi="Times New Roman"/>
                <w:szCs w:val="24"/>
                <w:lang w:val="lt-LT"/>
              </w:rPr>
              <w:t>balandžio mėn. II pusėje- gegužės mėn.</w:t>
            </w:r>
          </w:p>
        </w:tc>
        <w:tc>
          <w:tcPr>
            <w:tcW w:w="1376" w:type="pct"/>
            <w:vMerge/>
          </w:tcPr>
          <w:p w:rsidR="00FF5772" w:rsidRPr="000C4AE1" w:rsidRDefault="00FF5772" w:rsidP="00893125">
            <w:pPr>
              <w:autoSpaceDE w:val="0"/>
              <w:autoSpaceDN w:val="0"/>
              <w:adjustRightInd w:val="0"/>
              <w:rPr>
                <w:rFonts w:ascii="Times New Roman" w:hAnsi="Times New Roman"/>
                <w:sz w:val="22"/>
                <w:szCs w:val="22"/>
                <w:highlight w:val="yellow"/>
                <w:lang w:val="lt-LT"/>
              </w:rPr>
            </w:pPr>
          </w:p>
        </w:tc>
      </w:tr>
      <w:tr w:rsidR="00FF5772" w:rsidRPr="000C4AE1" w:rsidTr="008F04CA">
        <w:trPr>
          <w:trHeight w:val="108"/>
          <w:jc w:val="center"/>
        </w:trPr>
        <w:tc>
          <w:tcPr>
            <w:tcW w:w="659" w:type="pct"/>
            <w:vMerge/>
            <w:vAlign w:val="center"/>
          </w:tcPr>
          <w:p w:rsidR="00FF5772" w:rsidRPr="006152F4" w:rsidRDefault="00FF5772" w:rsidP="00893125">
            <w:pPr>
              <w:autoSpaceDE w:val="0"/>
              <w:autoSpaceDN w:val="0"/>
              <w:adjustRightInd w:val="0"/>
              <w:jc w:val="center"/>
              <w:rPr>
                <w:rFonts w:ascii="Times New Roman" w:hAnsi="Times New Roman"/>
                <w:sz w:val="22"/>
                <w:szCs w:val="22"/>
                <w:lang w:val="lt-LT"/>
              </w:rPr>
            </w:pPr>
          </w:p>
        </w:tc>
        <w:tc>
          <w:tcPr>
            <w:tcW w:w="1589" w:type="pct"/>
            <w:vMerge/>
            <w:vAlign w:val="center"/>
          </w:tcPr>
          <w:p w:rsidR="00FF5772" w:rsidRPr="006152F4" w:rsidRDefault="00FF5772" w:rsidP="00893125">
            <w:pPr>
              <w:autoSpaceDE w:val="0"/>
              <w:autoSpaceDN w:val="0"/>
              <w:adjustRightInd w:val="0"/>
              <w:jc w:val="center"/>
              <w:rPr>
                <w:rFonts w:ascii="Times New Roman" w:hAnsi="Times New Roman"/>
                <w:sz w:val="22"/>
                <w:szCs w:val="22"/>
                <w:lang w:val="lt-LT"/>
              </w:rPr>
            </w:pPr>
          </w:p>
        </w:tc>
        <w:tc>
          <w:tcPr>
            <w:tcW w:w="1376" w:type="pct"/>
            <w:vAlign w:val="center"/>
          </w:tcPr>
          <w:p w:rsidR="00FF5772" w:rsidRPr="006152F4" w:rsidRDefault="00FF5772" w:rsidP="00893125">
            <w:pPr>
              <w:autoSpaceDE w:val="0"/>
              <w:autoSpaceDN w:val="0"/>
              <w:adjustRightInd w:val="0"/>
              <w:jc w:val="center"/>
              <w:rPr>
                <w:rFonts w:ascii="Times New Roman" w:hAnsi="Times New Roman"/>
                <w:szCs w:val="24"/>
                <w:lang w:val="lt-LT"/>
              </w:rPr>
            </w:pPr>
            <w:r w:rsidRPr="006152F4">
              <w:rPr>
                <w:rFonts w:ascii="Times New Roman" w:hAnsi="Times New Roman"/>
                <w:szCs w:val="24"/>
                <w:lang w:val="lt-LT"/>
              </w:rPr>
              <w:t>liepos mėn. II pusėje</w:t>
            </w:r>
          </w:p>
        </w:tc>
        <w:tc>
          <w:tcPr>
            <w:tcW w:w="1376" w:type="pct"/>
            <w:vMerge/>
          </w:tcPr>
          <w:p w:rsidR="00FF5772" w:rsidRPr="000C4AE1" w:rsidRDefault="00FF5772" w:rsidP="00893125">
            <w:pPr>
              <w:autoSpaceDE w:val="0"/>
              <w:autoSpaceDN w:val="0"/>
              <w:adjustRightInd w:val="0"/>
              <w:rPr>
                <w:rFonts w:ascii="Times New Roman" w:hAnsi="Times New Roman"/>
                <w:sz w:val="22"/>
                <w:szCs w:val="22"/>
                <w:highlight w:val="yellow"/>
                <w:lang w:val="lt-LT"/>
              </w:rPr>
            </w:pPr>
          </w:p>
        </w:tc>
      </w:tr>
      <w:tr w:rsidR="00FF5772" w:rsidRPr="000C4AE1" w:rsidTr="005A3D20">
        <w:trPr>
          <w:trHeight w:val="106"/>
          <w:jc w:val="center"/>
        </w:trPr>
        <w:tc>
          <w:tcPr>
            <w:tcW w:w="659" w:type="pct"/>
            <w:vMerge/>
            <w:vAlign w:val="center"/>
          </w:tcPr>
          <w:p w:rsidR="00FF5772" w:rsidRPr="006152F4" w:rsidRDefault="00FF5772" w:rsidP="00893125">
            <w:pPr>
              <w:autoSpaceDE w:val="0"/>
              <w:autoSpaceDN w:val="0"/>
              <w:adjustRightInd w:val="0"/>
              <w:jc w:val="center"/>
              <w:rPr>
                <w:rFonts w:ascii="Times New Roman" w:hAnsi="Times New Roman"/>
                <w:sz w:val="22"/>
                <w:szCs w:val="22"/>
                <w:lang w:val="lt-LT"/>
              </w:rPr>
            </w:pPr>
          </w:p>
        </w:tc>
        <w:tc>
          <w:tcPr>
            <w:tcW w:w="1589" w:type="pct"/>
            <w:vMerge/>
            <w:vAlign w:val="center"/>
          </w:tcPr>
          <w:p w:rsidR="00FF5772" w:rsidRPr="006152F4" w:rsidRDefault="00FF5772" w:rsidP="00893125">
            <w:pPr>
              <w:autoSpaceDE w:val="0"/>
              <w:autoSpaceDN w:val="0"/>
              <w:adjustRightInd w:val="0"/>
              <w:jc w:val="center"/>
              <w:rPr>
                <w:rFonts w:ascii="Times New Roman" w:hAnsi="Times New Roman"/>
                <w:noProof/>
                <w:color w:val="000000"/>
                <w:sz w:val="22"/>
                <w:szCs w:val="22"/>
                <w:lang w:val="lt-LT"/>
              </w:rPr>
            </w:pPr>
          </w:p>
        </w:tc>
        <w:tc>
          <w:tcPr>
            <w:tcW w:w="1376" w:type="pct"/>
            <w:vAlign w:val="center"/>
          </w:tcPr>
          <w:p w:rsidR="00FF5772" w:rsidRPr="006152F4" w:rsidRDefault="00FF5772" w:rsidP="00893125">
            <w:pPr>
              <w:autoSpaceDE w:val="0"/>
              <w:autoSpaceDN w:val="0"/>
              <w:adjustRightInd w:val="0"/>
              <w:jc w:val="center"/>
              <w:rPr>
                <w:rFonts w:ascii="Times New Roman" w:hAnsi="Times New Roman"/>
                <w:szCs w:val="24"/>
                <w:lang w:val="lt-LT"/>
              </w:rPr>
            </w:pPr>
            <w:r w:rsidRPr="006152F4">
              <w:rPr>
                <w:rFonts w:ascii="Times New Roman" w:hAnsi="Times New Roman"/>
                <w:noProof/>
                <w:szCs w:val="24"/>
                <w:lang w:val="lt-LT"/>
              </w:rPr>
              <w:t>rūgpjūčio</w:t>
            </w:r>
            <w:r w:rsidRPr="006152F4">
              <w:rPr>
                <w:rFonts w:ascii="Times New Roman" w:hAnsi="Times New Roman"/>
                <w:szCs w:val="24"/>
                <w:lang w:val="lt-LT"/>
              </w:rPr>
              <w:t xml:space="preserve"> mėn. II pusėje</w:t>
            </w:r>
          </w:p>
        </w:tc>
        <w:tc>
          <w:tcPr>
            <w:tcW w:w="1376" w:type="pct"/>
            <w:vMerge/>
          </w:tcPr>
          <w:p w:rsidR="00FF5772" w:rsidRPr="000C4AE1" w:rsidRDefault="00FF5772" w:rsidP="00893125">
            <w:pPr>
              <w:autoSpaceDE w:val="0"/>
              <w:autoSpaceDN w:val="0"/>
              <w:adjustRightInd w:val="0"/>
              <w:rPr>
                <w:rFonts w:ascii="Times New Roman" w:hAnsi="Times New Roman"/>
                <w:sz w:val="22"/>
                <w:szCs w:val="22"/>
                <w:highlight w:val="yellow"/>
                <w:lang w:val="lt-LT"/>
              </w:rPr>
            </w:pPr>
          </w:p>
        </w:tc>
      </w:tr>
      <w:tr w:rsidR="00FF5772" w:rsidRPr="008E57E2" w:rsidTr="005B4A4B">
        <w:trPr>
          <w:trHeight w:val="595"/>
          <w:jc w:val="center"/>
        </w:trPr>
        <w:tc>
          <w:tcPr>
            <w:tcW w:w="659" w:type="pct"/>
            <w:vMerge/>
            <w:vAlign w:val="center"/>
          </w:tcPr>
          <w:p w:rsidR="00FF5772" w:rsidRPr="006152F4" w:rsidRDefault="00FF5772" w:rsidP="00893125">
            <w:pPr>
              <w:autoSpaceDE w:val="0"/>
              <w:autoSpaceDN w:val="0"/>
              <w:adjustRightInd w:val="0"/>
              <w:jc w:val="center"/>
              <w:rPr>
                <w:rFonts w:ascii="Times New Roman" w:hAnsi="Times New Roman"/>
                <w:sz w:val="22"/>
                <w:szCs w:val="22"/>
                <w:lang w:val="lt-LT"/>
              </w:rPr>
            </w:pPr>
          </w:p>
        </w:tc>
        <w:tc>
          <w:tcPr>
            <w:tcW w:w="1589" w:type="pct"/>
            <w:vMerge/>
            <w:vAlign w:val="center"/>
          </w:tcPr>
          <w:p w:rsidR="00FF5772" w:rsidRPr="006152F4" w:rsidRDefault="00FF5772" w:rsidP="00893125">
            <w:pPr>
              <w:autoSpaceDE w:val="0"/>
              <w:autoSpaceDN w:val="0"/>
              <w:adjustRightInd w:val="0"/>
              <w:jc w:val="center"/>
              <w:rPr>
                <w:rFonts w:ascii="Times New Roman" w:hAnsi="Times New Roman"/>
                <w:noProof/>
                <w:color w:val="000000"/>
                <w:sz w:val="22"/>
                <w:szCs w:val="22"/>
                <w:lang w:val="lt-LT"/>
              </w:rPr>
            </w:pPr>
          </w:p>
        </w:tc>
        <w:tc>
          <w:tcPr>
            <w:tcW w:w="1376" w:type="pct"/>
            <w:vAlign w:val="center"/>
          </w:tcPr>
          <w:p w:rsidR="00FF5772" w:rsidRPr="006152F4" w:rsidRDefault="00FF5772" w:rsidP="00893125">
            <w:pPr>
              <w:autoSpaceDE w:val="0"/>
              <w:autoSpaceDN w:val="0"/>
              <w:adjustRightInd w:val="0"/>
              <w:jc w:val="center"/>
              <w:rPr>
                <w:rFonts w:ascii="Times New Roman" w:hAnsi="Times New Roman"/>
                <w:szCs w:val="24"/>
                <w:lang w:val="lt-LT"/>
              </w:rPr>
            </w:pPr>
            <w:r w:rsidRPr="006152F4">
              <w:rPr>
                <w:rFonts w:ascii="Times New Roman" w:hAnsi="Times New Roman"/>
                <w:szCs w:val="24"/>
                <w:lang w:val="lt-LT"/>
              </w:rPr>
              <w:t>rugsėjo mėn. II pusėje - spalio mėn. I pusėje</w:t>
            </w:r>
          </w:p>
        </w:tc>
        <w:tc>
          <w:tcPr>
            <w:tcW w:w="1376" w:type="pct"/>
            <w:vMerge/>
          </w:tcPr>
          <w:p w:rsidR="00FF5772" w:rsidRPr="008E57E2" w:rsidRDefault="00FF5772" w:rsidP="00893125">
            <w:pPr>
              <w:autoSpaceDE w:val="0"/>
              <w:autoSpaceDN w:val="0"/>
              <w:adjustRightInd w:val="0"/>
              <w:rPr>
                <w:rFonts w:ascii="Times New Roman" w:hAnsi="Times New Roman"/>
                <w:sz w:val="22"/>
                <w:szCs w:val="22"/>
                <w:lang w:val="lt-LT"/>
              </w:rPr>
            </w:pPr>
          </w:p>
        </w:tc>
      </w:tr>
    </w:tbl>
    <w:p w:rsidR="00FF5772" w:rsidRPr="008E57E2" w:rsidRDefault="00FF5772" w:rsidP="005A3D20">
      <w:pPr>
        <w:spacing w:before="120"/>
        <w:rPr>
          <w:rFonts w:ascii="Times New Roman" w:hAnsi="Times New Roman"/>
          <w:iCs/>
          <w:color w:val="000000"/>
          <w:sz w:val="20"/>
          <w:lang w:val="lt-LT"/>
        </w:rPr>
      </w:pPr>
      <w:r w:rsidRPr="006152F4">
        <w:rPr>
          <w:rFonts w:ascii="Times New Roman" w:hAnsi="Times New Roman"/>
          <w:b/>
          <w:bCs/>
          <w:iCs/>
          <w:color w:val="000000"/>
          <w:sz w:val="20"/>
          <w:lang w:val="lt-LT"/>
        </w:rPr>
        <w:t>Pastaba: gali būti taikomi ir kiti, lygiaverčiai tyrimo metodai</w:t>
      </w:r>
      <w:r w:rsidRPr="008E57E2">
        <w:rPr>
          <w:rFonts w:ascii="Times New Roman" w:hAnsi="Times New Roman"/>
          <w:iCs/>
          <w:color w:val="000000"/>
          <w:sz w:val="20"/>
          <w:lang w:val="lt-LT"/>
        </w:rPr>
        <w:t>.</w:t>
      </w:r>
    </w:p>
    <w:p w:rsidR="00FF5772" w:rsidRPr="008E57E2" w:rsidRDefault="00FF5772" w:rsidP="00BB1143">
      <w:pPr>
        <w:jc w:val="center"/>
        <w:rPr>
          <w:rFonts w:ascii="Times New Roman" w:hAnsi="Times New Roman"/>
          <w:i/>
          <w:color w:val="000000"/>
          <w:sz w:val="20"/>
          <w:lang w:val="lt-LT"/>
        </w:rPr>
      </w:pPr>
      <w:r w:rsidRPr="008E57E2">
        <w:rPr>
          <w:rFonts w:ascii="Times New Roman" w:hAnsi="Times New Roman"/>
          <w:color w:val="000000"/>
          <w:sz w:val="20"/>
          <w:lang w:val="lt-LT"/>
        </w:rPr>
        <w:t>(</w:t>
      </w:r>
      <w:r w:rsidRPr="008E57E2">
        <w:rPr>
          <w:rFonts w:ascii="Times New Roman" w:hAnsi="Times New Roman"/>
          <w:i/>
          <w:color w:val="000000"/>
          <w:sz w:val="20"/>
          <w:lang w:val="lt-LT"/>
        </w:rPr>
        <w:t>sudaryta autorių</w:t>
      </w:r>
      <w:r w:rsidRPr="008E57E2">
        <w:rPr>
          <w:rFonts w:ascii="Times New Roman" w:hAnsi="Times New Roman"/>
          <w:color w:val="000000"/>
          <w:sz w:val="20"/>
          <w:lang w:val="lt-LT"/>
        </w:rPr>
        <w:t>)</w:t>
      </w:r>
    </w:p>
    <w:p w:rsidR="00FF5772" w:rsidRPr="008E57E2" w:rsidRDefault="00FF5772" w:rsidP="00F510D1">
      <w:pPr>
        <w:suppressAutoHyphens/>
        <w:jc w:val="right"/>
        <w:rPr>
          <w:rFonts w:ascii="Times New Roman" w:hAnsi="Times New Roman"/>
          <w:szCs w:val="24"/>
          <w:lang w:val="lt-LT" w:eastAsia="ar-SA"/>
        </w:rPr>
      </w:pPr>
    </w:p>
    <w:p w:rsidR="00FF5772" w:rsidRPr="008E57E2" w:rsidRDefault="00FF5772" w:rsidP="00135EF5">
      <w:pPr>
        <w:ind w:firstLine="851"/>
        <w:jc w:val="both"/>
        <w:rPr>
          <w:rFonts w:ascii="Times New Roman" w:hAnsi="Times New Roman"/>
          <w:color w:val="000000"/>
          <w:lang w:val="lt-LT"/>
        </w:rPr>
      </w:pPr>
      <w:bookmarkStart w:id="33" w:name="_Toc483379906"/>
      <w:r w:rsidRPr="008E57E2">
        <w:rPr>
          <w:rFonts w:ascii="Times New Roman" w:hAnsi="Times New Roman"/>
          <w:color w:val="000000"/>
          <w:lang w:val="lt-LT"/>
        </w:rPr>
        <w:t xml:space="preserve">Tais atvejais, kai matavimų rezultatai neįprastai daug viršija teisės aktais nustatytus ribinius dydžius, t. y. kai matavimo rezultatų negalima paaiškinti tikėtinais taršos šaltiniais ar kitomis galimomis priežastimis, </w:t>
      </w:r>
      <w:r w:rsidRPr="008E57E2">
        <w:rPr>
          <w:rFonts w:ascii="Times New Roman" w:hAnsi="Times New Roman"/>
          <w:lang w:val="lt-LT"/>
        </w:rPr>
        <w:t>rekomenduojama per 7 dienų laikotarpį nuo matavimų protokolo gavimo dienos tose matavimo vietose, kuriose buvo užfiksuoti viršijimai, atlikti pakartotinus matavimus.</w:t>
      </w:r>
    </w:p>
    <w:p w:rsidR="00FF5772" w:rsidRPr="008E57E2" w:rsidRDefault="00FF5772" w:rsidP="00A653DF">
      <w:pPr>
        <w:pStyle w:val="Heading3"/>
        <w:numPr>
          <w:ilvl w:val="0"/>
          <w:numId w:val="0"/>
        </w:numPr>
        <w:spacing w:before="0" w:after="0"/>
        <w:rPr>
          <w:color w:val="000000"/>
          <w:sz w:val="24"/>
          <w:szCs w:val="24"/>
          <w:lang/>
        </w:rPr>
      </w:pPr>
    </w:p>
    <w:p w:rsidR="00FF5772" w:rsidRPr="008E57E2" w:rsidRDefault="00FF5772" w:rsidP="00A653DF">
      <w:pPr>
        <w:pStyle w:val="Heading3"/>
        <w:numPr>
          <w:ilvl w:val="0"/>
          <w:numId w:val="0"/>
        </w:numPr>
        <w:spacing w:before="0" w:after="0"/>
        <w:rPr>
          <w:color w:val="000000"/>
          <w:sz w:val="24"/>
          <w:szCs w:val="24"/>
          <w:lang/>
        </w:rPr>
      </w:pPr>
    </w:p>
    <w:p w:rsidR="00FF5772" w:rsidRPr="008E57E2" w:rsidRDefault="00FF5772" w:rsidP="00A653DF">
      <w:pPr>
        <w:pStyle w:val="Heading3"/>
        <w:numPr>
          <w:ilvl w:val="0"/>
          <w:numId w:val="0"/>
        </w:numPr>
        <w:spacing w:before="0" w:after="0"/>
        <w:rPr>
          <w:color w:val="000000"/>
          <w:sz w:val="24"/>
          <w:szCs w:val="24"/>
          <w:lang/>
        </w:rPr>
      </w:pPr>
    </w:p>
    <w:p w:rsidR="00FF5772" w:rsidRPr="008E57E2" w:rsidRDefault="00FF5772" w:rsidP="00A653DF">
      <w:pPr>
        <w:pStyle w:val="Heading3"/>
        <w:numPr>
          <w:ilvl w:val="0"/>
          <w:numId w:val="0"/>
        </w:numPr>
        <w:spacing w:before="0" w:after="0"/>
        <w:rPr>
          <w:color w:val="000000"/>
          <w:sz w:val="24"/>
          <w:szCs w:val="24"/>
          <w:lang/>
        </w:rPr>
      </w:pPr>
      <w:bookmarkStart w:id="34" w:name="_Toc54256733"/>
      <w:r w:rsidRPr="008E57E2">
        <w:rPr>
          <w:color w:val="000000"/>
          <w:sz w:val="24"/>
          <w:szCs w:val="24"/>
        </w:rPr>
        <w:t xml:space="preserve">4.2.4 </w:t>
      </w:r>
      <w:r w:rsidRPr="008E57E2">
        <w:rPr>
          <w:color w:val="000000"/>
          <w:sz w:val="24"/>
          <w:szCs w:val="24"/>
          <w:lang/>
        </w:rPr>
        <w:t>Metodai ir procedūros</w:t>
      </w:r>
      <w:bookmarkEnd w:id="33"/>
      <w:bookmarkEnd w:id="34"/>
      <w:r w:rsidRPr="008E57E2">
        <w:rPr>
          <w:color w:val="000000"/>
          <w:sz w:val="24"/>
          <w:szCs w:val="24"/>
        </w:rPr>
        <w:t xml:space="preserve"> </w:t>
      </w:r>
    </w:p>
    <w:p w:rsidR="00FF5772" w:rsidRPr="008E57E2" w:rsidRDefault="00FF5772" w:rsidP="00A653DF">
      <w:pPr>
        <w:rPr>
          <w:rFonts w:ascii="Times New Roman" w:hAnsi="Times New Roman"/>
          <w:lang w:val="lt-LT"/>
        </w:rPr>
      </w:pPr>
    </w:p>
    <w:p w:rsidR="00FF5772" w:rsidRDefault="00FF5772" w:rsidP="00135EF5">
      <w:pPr>
        <w:suppressAutoHyphens/>
        <w:autoSpaceDE w:val="0"/>
        <w:autoSpaceDN w:val="0"/>
        <w:adjustRightInd w:val="0"/>
        <w:ind w:firstLine="851"/>
        <w:jc w:val="both"/>
        <w:rPr>
          <w:rFonts w:ascii="Times New Roman" w:hAnsi="Times New Roman"/>
          <w:szCs w:val="24"/>
          <w:lang w:val="lt-LT" w:eastAsia="en-US"/>
        </w:rPr>
      </w:pPr>
      <w:r w:rsidRPr="00F05B4D">
        <w:rPr>
          <w:rFonts w:ascii="TimesNewRoman" w:hAnsi="TimesNewRoman" w:cs="TimesNewRoman"/>
          <w:szCs w:val="24"/>
          <w:lang w:val="lt-LT" w:eastAsia="en-US"/>
        </w:rPr>
        <w:t xml:space="preserve">Ėminių ėmimai ir tyrimai turi būti atliekami laboratorijų, turinčių </w:t>
      </w:r>
      <w:r w:rsidRPr="00F05B4D">
        <w:rPr>
          <w:rFonts w:ascii="TimesNewRoman,Italic" w:hAnsi="TimesNewRoman,Italic" w:cs="TimesNewRoman,Italic"/>
          <w:i/>
          <w:iCs/>
          <w:szCs w:val="24"/>
          <w:lang w:val="lt-LT" w:eastAsia="en-US"/>
        </w:rPr>
        <w:t xml:space="preserve">Leidimų atlikti taršos šaltinių išmetamų į aplinką teršalų ir teršalų aplinkos elementuose matavimus ir tyrimus išdavimo tvarkos apraše </w:t>
      </w:r>
      <w:r w:rsidRPr="00F05B4D">
        <w:rPr>
          <w:rFonts w:ascii="TimesNewRoman" w:hAnsi="TimesNewRoman" w:cs="TimesNewRoman"/>
          <w:szCs w:val="24"/>
          <w:lang w:val="lt-LT" w:eastAsia="en-US"/>
        </w:rPr>
        <w:t xml:space="preserve">(patvirtintame Lietuvos Respublikos aplinkos ministro 2004 m. gruodžio 30 d. įsakymu Nr. D1-711 </w:t>
      </w:r>
      <w:r w:rsidRPr="00F05B4D">
        <w:rPr>
          <w:rFonts w:ascii="Times New Roman" w:hAnsi="Times New Roman"/>
          <w:szCs w:val="24"/>
          <w:lang w:val="lt-LT" w:eastAsia="en-US"/>
        </w:rPr>
        <w:t>„Dėl Leidimų atlikti taršos šaltinių išmetamų ir (arba) išleidžiamų į aplinką teršalų ir teršalų aplinkos elementuose (ore, vandenyje, dirvožemyje) laboratorinius tyrimus ir (ar) matavimus ir (ar) imti ėminius laboratoriniams tyrimams atlikti išdavimo, leidimų galiojimo sustabdymo, galiojimo sustabdymo panaikinimo, leidimų galiojimo panaikinimo taisyklių patvirtinimo“</w:t>
      </w:r>
      <w:r w:rsidRPr="00F05B4D">
        <w:rPr>
          <w:rFonts w:ascii="TimesNewRoman" w:hAnsi="TimesNewRoman" w:cs="TimesNewRoman"/>
          <w:szCs w:val="24"/>
          <w:lang w:val="lt-LT" w:eastAsia="en-US"/>
        </w:rPr>
        <w:t xml:space="preserve"> (Lietuvos Respublikos aplinkos ministro 2020 m. birželio 29 d. įsakymo  Nr. D1-386 redakcija</w:t>
      </w:r>
      <w:r w:rsidRPr="00F05B4D">
        <w:rPr>
          <w:rFonts w:ascii="Times New Roman" w:hAnsi="Times New Roman"/>
          <w:szCs w:val="24"/>
          <w:lang w:val="lt-LT" w:eastAsia="en-US"/>
        </w:rPr>
        <w:t>))</w:t>
      </w:r>
      <w:r w:rsidRPr="00F05B4D">
        <w:rPr>
          <w:rFonts w:ascii="TimesNewRoman" w:hAnsi="TimesNewRoman" w:cs="TimesNewRoman"/>
          <w:szCs w:val="24"/>
          <w:lang w:val="lt-LT" w:eastAsia="en-US"/>
        </w:rPr>
        <w:t xml:space="preserve"> nustatyta tvarka išduotus leidimus, arba </w:t>
      </w:r>
      <w:r w:rsidRPr="00F05B4D">
        <w:rPr>
          <w:rFonts w:ascii="Times New Roman" w:hAnsi="Times New Roman"/>
          <w:szCs w:val="24"/>
          <w:lang w:val="lt-LT" w:eastAsia="en-US"/>
        </w:rPr>
        <w:t>būti akredituotos kaip atitinkančios standartą LST EN ISO/IEC 17025 konkretiems teršalams tirti, matuoti, imti ėminius laboratoriniams tyrimams atlikti.</w:t>
      </w:r>
    </w:p>
    <w:p w:rsidR="00FF5772" w:rsidRPr="00135EF5" w:rsidRDefault="00FF5772" w:rsidP="00135EF5">
      <w:pPr>
        <w:suppressAutoHyphens/>
        <w:autoSpaceDE w:val="0"/>
        <w:autoSpaceDN w:val="0"/>
        <w:adjustRightInd w:val="0"/>
        <w:ind w:firstLine="851"/>
        <w:jc w:val="both"/>
        <w:rPr>
          <w:rFonts w:ascii="TimesNewRoman" w:hAnsi="TimesNewRoman" w:cs="TimesNewRoman"/>
          <w:strike/>
          <w:szCs w:val="24"/>
          <w:lang w:val="lt-LT" w:eastAsia="en-US"/>
        </w:rPr>
      </w:pPr>
      <w:r w:rsidRPr="00F05B4D">
        <w:rPr>
          <w:rFonts w:ascii="Times New Roman" w:hAnsi="Times New Roman"/>
          <w:szCs w:val="24"/>
          <w:lang w:val="lt-LT" w:eastAsia="en-US"/>
        </w:rPr>
        <w:t>Aplinkos monitoringo vykdymui taikomi tyrimų ir matavimų metodai turi atitikti teisės aktuose įtvirtintus reikalavimus.</w:t>
      </w:r>
    </w:p>
    <w:p w:rsidR="00FF5772" w:rsidRPr="008E57E2" w:rsidRDefault="00FF5772" w:rsidP="00911627">
      <w:pPr>
        <w:pStyle w:val="Hyperlink1"/>
        <w:rPr>
          <w:rFonts w:ascii="Times New Roman" w:hAnsi="Times New Roman"/>
          <w:color w:val="000000"/>
          <w:sz w:val="24"/>
          <w:szCs w:val="24"/>
          <w:lang w:val="lt-LT"/>
        </w:rPr>
      </w:pPr>
    </w:p>
    <w:p w:rsidR="00FF5772" w:rsidRPr="008E57E2" w:rsidRDefault="00FF5772" w:rsidP="00911627">
      <w:pPr>
        <w:ind w:left="720"/>
        <w:jc w:val="both"/>
        <w:rPr>
          <w:rFonts w:ascii="Times New Roman" w:hAnsi="Times New Roman"/>
          <w:color w:val="000000"/>
          <w:highlight w:val="yellow"/>
          <w:lang w:val="lt-LT"/>
        </w:rPr>
      </w:pPr>
    </w:p>
    <w:p w:rsidR="00FF5772" w:rsidRPr="008E57E2" w:rsidRDefault="00FF5772" w:rsidP="00A653DF">
      <w:pPr>
        <w:pStyle w:val="Heading3"/>
        <w:numPr>
          <w:ilvl w:val="0"/>
          <w:numId w:val="0"/>
        </w:numPr>
        <w:spacing w:before="0" w:after="0"/>
        <w:rPr>
          <w:color w:val="000000"/>
          <w:sz w:val="24"/>
          <w:szCs w:val="24"/>
          <w:lang/>
        </w:rPr>
      </w:pPr>
      <w:bookmarkStart w:id="35" w:name="_Toc483379907"/>
      <w:bookmarkStart w:id="36" w:name="_Toc54256734"/>
      <w:r w:rsidRPr="008E57E2">
        <w:rPr>
          <w:color w:val="000000"/>
          <w:sz w:val="24"/>
          <w:szCs w:val="24"/>
        </w:rPr>
        <w:t xml:space="preserve">4.2.5 </w:t>
      </w:r>
      <w:r w:rsidRPr="008E57E2">
        <w:rPr>
          <w:color w:val="000000"/>
          <w:sz w:val="24"/>
          <w:szCs w:val="24"/>
          <w:lang/>
        </w:rPr>
        <w:t>Vertinimo kriterijai</w:t>
      </w:r>
      <w:bookmarkEnd w:id="35"/>
      <w:bookmarkEnd w:id="36"/>
    </w:p>
    <w:p w:rsidR="00FF5772" w:rsidRPr="008E57E2" w:rsidRDefault="00FF5772" w:rsidP="00A653DF">
      <w:pPr>
        <w:rPr>
          <w:rFonts w:ascii="Times New Roman" w:hAnsi="Times New Roman"/>
          <w:lang w:val="lt-LT"/>
        </w:rPr>
      </w:pPr>
    </w:p>
    <w:p w:rsidR="00FF5772" w:rsidRPr="006152F4" w:rsidRDefault="00FF5772" w:rsidP="00A653DF">
      <w:pPr>
        <w:ind w:firstLine="709"/>
        <w:jc w:val="both"/>
        <w:rPr>
          <w:rFonts w:ascii="Times New Roman" w:hAnsi="Times New Roman"/>
          <w:color w:val="000000"/>
          <w:szCs w:val="24"/>
          <w:shd w:val="clear" w:color="auto" w:fill="FFFFFF"/>
          <w:lang w:val="lt-LT"/>
        </w:rPr>
      </w:pPr>
      <w:r w:rsidRPr="006152F4">
        <w:rPr>
          <w:rFonts w:ascii="Times New Roman" w:hAnsi="Times New Roman"/>
          <w:color w:val="000000"/>
          <w:szCs w:val="24"/>
          <w:shd w:val="clear" w:color="auto" w:fill="FFFFFF"/>
          <w:lang w:val="lt-LT"/>
        </w:rPr>
        <w:t xml:space="preserve">Paviršinių vandens telkinių būklės vertinimą reglamentuoja: </w:t>
      </w:r>
    </w:p>
    <w:p w:rsidR="00FF5772" w:rsidRPr="006152F4" w:rsidRDefault="00FF5772" w:rsidP="00A653DF">
      <w:pPr>
        <w:ind w:firstLine="709"/>
        <w:jc w:val="both"/>
        <w:rPr>
          <w:rFonts w:ascii="Times New Roman" w:hAnsi="Times New Roman"/>
          <w:color w:val="000000"/>
          <w:szCs w:val="24"/>
          <w:shd w:val="clear" w:color="auto" w:fill="FFFFFF"/>
          <w:lang w:val="lt-LT"/>
        </w:rPr>
      </w:pPr>
      <w:r w:rsidRPr="006152F4">
        <w:rPr>
          <w:rFonts w:ascii="Times New Roman" w:hAnsi="Times New Roman"/>
          <w:color w:val="000000"/>
          <w:szCs w:val="24"/>
          <w:shd w:val="clear" w:color="auto" w:fill="FFFFFF"/>
          <w:lang w:val="lt-LT"/>
        </w:rPr>
        <w:t>–  Paviršinių vandens telkinių būklės nustatymo metodika, patvirtinta Lietuvos Respublikos aplinkos ministro 2007 m. balandžio 12 d. įsakymu Nr. D1-210 „Dėl Paviršinių vandens telkinių būklės nustatymo metodikos patvirtinimo“;</w:t>
      </w:r>
    </w:p>
    <w:p w:rsidR="00FF5772" w:rsidRPr="006152F4" w:rsidRDefault="00FF5772" w:rsidP="00A653DF">
      <w:pPr>
        <w:ind w:firstLine="709"/>
        <w:jc w:val="both"/>
        <w:rPr>
          <w:rFonts w:ascii="Times New Roman" w:hAnsi="Times New Roman"/>
          <w:color w:val="000000"/>
          <w:szCs w:val="24"/>
          <w:lang w:val="lt-LT"/>
        </w:rPr>
      </w:pPr>
      <w:r w:rsidRPr="006152F4">
        <w:rPr>
          <w:rFonts w:ascii="Times New Roman" w:hAnsi="Times New Roman"/>
          <w:color w:val="000000"/>
          <w:szCs w:val="24"/>
          <w:shd w:val="clear" w:color="auto" w:fill="FFFFFF"/>
          <w:lang w:val="lt-LT"/>
        </w:rPr>
        <w:t xml:space="preserve">– </w:t>
      </w:r>
      <w:r w:rsidRPr="006152F4">
        <w:rPr>
          <w:rFonts w:ascii="Times New Roman" w:hAnsi="Times New Roman"/>
          <w:color w:val="000000"/>
          <w:szCs w:val="24"/>
          <w:lang w:val="lt-LT"/>
        </w:rPr>
        <w:t>Nuotekų tvarkymo reglamentas, patvirtintas Lietuvos Respublikos  aplinkos ministro 2006 m. gegužės 17d. įsakymu Nr. D1-236 „Dėl nuotekų tvarkymo reglamento patvirtinimo“;</w:t>
      </w:r>
    </w:p>
    <w:p w:rsidR="00FF5772" w:rsidRPr="008E57E2" w:rsidRDefault="00FF5772" w:rsidP="00A653DF">
      <w:pPr>
        <w:ind w:firstLine="709"/>
        <w:jc w:val="both"/>
        <w:rPr>
          <w:rFonts w:ascii="Times New Roman" w:hAnsi="Times New Roman"/>
          <w:color w:val="000000"/>
          <w:szCs w:val="24"/>
          <w:lang w:val="lt-LT"/>
        </w:rPr>
      </w:pPr>
      <w:r w:rsidRPr="006152F4">
        <w:rPr>
          <w:rFonts w:ascii="Times New Roman" w:hAnsi="Times New Roman"/>
          <w:color w:val="000000"/>
          <w:szCs w:val="24"/>
          <w:lang w:val="lt-LT"/>
        </w:rPr>
        <w:softHyphen/>
        <w:t>Taip pat paviršinių vandens telkinių vandens kokybė gali būti vertinama pagal vandens kokybės rodiklių ribines vertes, nustatytas Paviršinių vandens telkinių, kuriuose gali gyventi ir veistis gėlavandenės žuvys, apsaugos reikalavimų apraše, patvirtintame Lietuvos Respublikos aplinkos ministro 2005 m. gruodžio 21 d. įsakymu Nr. D1-633 „Dėl Paviršinių vandens telkinių, kuriuose gali gyventi ir veistis gėlavandenės žuvys, apsaugos reikalavimų aprašo patvirtinimo“.</w:t>
      </w:r>
    </w:p>
    <w:p w:rsidR="00FF5772" w:rsidRPr="008E57E2" w:rsidRDefault="00FF5772" w:rsidP="00EC6E09">
      <w:pPr>
        <w:spacing w:line="360" w:lineRule="auto"/>
        <w:ind w:firstLine="709"/>
        <w:jc w:val="both"/>
        <w:rPr>
          <w:rFonts w:ascii="Times New Roman" w:hAnsi="Times New Roman"/>
          <w:b/>
          <w:color w:val="000000"/>
          <w:szCs w:val="24"/>
          <w:highlight w:val="yellow"/>
          <w:lang w:val="lt-LT"/>
        </w:rPr>
      </w:pPr>
    </w:p>
    <w:p w:rsidR="00FF5772" w:rsidRPr="008E57E2" w:rsidRDefault="00FF5772" w:rsidP="00EC6E09">
      <w:pPr>
        <w:spacing w:line="360" w:lineRule="auto"/>
        <w:ind w:firstLine="709"/>
        <w:jc w:val="both"/>
        <w:rPr>
          <w:rFonts w:ascii="Times New Roman" w:hAnsi="Times New Roman"/>
          <w:b/>
          <w:color w:val="000000"/>
          <w:szCs w:val="24"/>
          <w:highlight w:val="yellow"/>
          <w:lang w:val="lt-LT"/>
        </w:rPr>
      </w:pPr>
    </w:p>
    <w:p w:rsidR="00FF5772" w:rsidRPr="008E57E2" w:rsidRDefault="00FF5772" w:rsidP="00385524">
      <w:pPr>
        <w:spacing w:line="360" w:lineRule="auto"/>
        <w:ind w:firstLine="709"/>
        <w:jc w:val="both"/>
        <w:rPr>
          <w:rFonts w:ascii="Times New Roman" w:hAnsi="Times New Roman"/>
          <w:b/>
          <w:color w:val="000000"/>
          <w:szCs w:val="24"/>
          <w:lang w:val="lt-LT"/>
        </w:rPr>
      </w:pPr>
      <w:r w:rsidRPr="008E57E2">
        <w:rPr>
          <w:rFonts w:ascii="Times New Roman" w:hAnsi="Times New Roman"/>
          <w:b/>
          <w:color w:val="000000"/>
          <w:szCs w:val="24"/>
          <w:lang w:val="lt-LT"/>
        </w:rPr>
        <w:t>Bibliografija:</w:t>
      </w:r>
    </w:p>
    <w:p w:rsidR="00FF5772" w:rsidRPr="008E57E2" w:rsidRDefault="00FF5772" w:rsidP="003F0EAF">
      <w:pPr>
        <w:ind w:firstLine="709"/>
        <w:jc w:val="both"/>
        <w:rPr>
          <w:rFonts w:ascii="Times New Roman" w:hAnsi="Times New Roman"/>
          <w:b/>
          <w:color w:val="000000"/>
          <w:szCs w:val="24"/>
          <w:lang w:val="lt-LT"/>
        </w:rPr>
      </w:pPr>
    </w:p>
    <w:p w:rsidR="00FF5772" w:rsidRPr="00064A75" w:rsidRDefault="00FF5772" w:rsidP="00064A75">
      <w:pPr>
        <w:numPr>
          <w:ilvl w:val="0"/>
          <w:numId w:val="29"/>
        </w:numPr>
        <w:jc w:val="both"/>
        <w:rPr>
          <w:rFonts w:ascii="Times New Roman" w:hAnsi="Times New Roman"/>
          <w:color w:val="000000"/>
          <w:szCs w:val="24"/>
          <w:lang w:val="lt-LT"/>
        </w:rPr>
      </w:pPr>
      <w:r w:rsidRPr="00064A75">
        <w:rPr>
          <w:rFonts w:ascii="Times New Roman" w:hAnsi="Times New Roman"/>
          <w:color w:val="000000"/>
          <w:szCs w:val="24"/>
          <w:lang w:val="lt-LT"/>
        </w:rPr>
        <w:t>Lietuvos LR Vyriausybės 2003m. spalio 14 d. nutarimas Nr.1268 „Dėl valstybinės reikšmės vidaus vandens telkinių sąrašo ir jų plotų patvirtinimo“;</w:t>
      </w:r>
    </w:p>
    <w:p w:rsidR="00FF5772" w:rsidRPr="00064A75" w:rsidRDefault="00FF5772" w:rsidP="00064A75">
      <w:pPr>
        <w:numPr>
          <w:ilvl w:val="0"/>
          <w:numId w:val="29"/>
        </w:numPr>
        <w:autoSpaceDE w:val="0"/>
        <w:autoSpaceDN w:val="0"/>
        <w:adjustRightInd w:val="0"/>
        <w:jc w:val="both"/>
        <w:rPr>
          <w:rFonts w:ascii="Times New Roman" w:hAnsi="Times New Roman"/>
          <w:bCs/>
          <w:szCs w:val="24"/>
          <w:lang w:val="lt-LT"/>
        </w:rPr>
      </w:pPr>
      <w:r w:rsidRPr="00064A75">
        <w:rPr>
          <w:rFonts w:ascii="Times New Roman" w:hAnsi="Times New Roman"/>
          <w:bCs/>
          <w:szCs w:val="24"/>
          <w:lang w:val="lt-LT"/>
        </w:rPr>
        <w:t>Nemuno upių baseinų rajono valdymo planas, Vilnius, 2017 m. gegužė;</w:t>
      </w:r>
    </w:p>
    <w:p w:rsidR="00FF5772" w:rsidRPr="00064A75" w:rsidRDefault="00FF5772" w:rsidP="00064A75">
      <w:pPr>
        <w:numPr>
          <w:ilvl w:val="0"/>
          <w:numId w:val="29"/>
        </w:numPr>
        <w:tabs>
          <w:tab w:val="left" w:pos="709"/>
          <w:tab w:val="left" w:pos="851"/>
          <w:tab w:val="left" w:pos="1276"/>
        </w:tabs>
        <w:jc w:val="both"/>
        <w:rPr>
          <w:rFonts w:ascii="Times New Roman" w:hAnsi="Times New Roman"/>
          <w:bCs/>
          <w:szCs w:val="24"/>
          <w:lang w:val="lt-LT" w:eastAsia="ar-SA"/>
        </w:rPr>
      </w:pPr>
      <w:r w:rsidRPr="00064A75">
        <w:rPr>
          <w:rFonts w:ascii="Times New Roman" w:hAnsi="Times New Roman"/>
          <w:color w:val="000000"/>
          <w:szCs w:val="24"/>
          <w:lang w:val="lt-LT"/>
        </w:rPr>
        <w:t>Nuotekų tvarkymo reglamentas, patvirtintas Lietuvos Respublikos  aplinkos ministro 2006 m. gegužės 17d. įsakymu Nr. D1-236 „Dėl nuotekų tvarkymo reglamento patvirtinimo“</w:t>
      </w:r>
      <w:r w:rsidRPr="00064A75">
        <w:rPr>
          <w:rFonts w:ascii="Times New Roman" w:hAnsi="Times New Roman"/>
          <w:bCs/>
          <w:szCs w:val="24"/>
          <w:lang w:val="lt-LT" w:eastAsia="ar-SA"/>
        </w:rPr>
        <w:t>;</w:t>
      </w:r>
    </w:p>
    <w:p w:rsidR="00FF5772" w:rsidRPr="00064A75" w:rsidRDefault="00FF5772" w:rsidP="00064A75">
      <w:pPr>
        <w:numPr>
          <w:ilvl w:val="0"/>
          <w:numId w:val="29"/>
        </w:numPr>
        <w:autoSpaceDE w:val="0"/>
        <w:autoSpaceDN w:val="0"/>
        <w:adjustRightInd w:val="0"/>
        <w:jc w:val="both"/>
        <w:rPr>
          <w:rFonts w:ascii="Times New Roman" w:hAnsi="Times New Roman"/>
          <w:color w:val="000000"/>
          <w:szCs w:val="24"/>
          <w:lang w:val="lt-LT"/>
        </w:rPr>
      </w:pPr>
      <w:r w:rsidRPr="00064A75">
        <w:rPr>
          <w:rStyle w:val="A0"/>
          <w:rFonts w:ascii="Times New Roman" w:hAnsi="Times New Roman"/>
          <w:sz w:val="24"/>
          <w:szCs w:val="24"/>
          <w:lang w:val="lt-LT"/>
        </w:rPr>
        <w:t xml:space="preserve">Paviršinių vandens telkinių būklės nustatymo metodika </w:t>
      </w:r>
      <w:r w:rsidRPr="00064A75">
        <w:rPr>
          <w:rStyle w:val="A0"/>
          <w:rFonts w:ascii="Times New Roman" w:hAnsi="Times New Roman"/>
          <w:sz w:val="24"/>
          <w:szCs w:val="24"/>
        </w:rPr>
        <w:t>(</w:t>
      </w:r>
      <w:r w:rsidRPr="00064A75">
        <w:rPr>
          <w:rStyle w:val="A0"/>
          <w:rFonts w:ascii="Times New Roman" w:hAnsi="Times New Roman"/>
          <w:sz w:val="24"/>
          <w:szCs w:val="24"/>
          <w:lang w:val="lt-LT"/>
        </w:rPr>
        <w:t xml:space="preserve">patvirtinta </w:t>
      </w:r>
      <w:r w:rsidRPr="00064A75">
        <w:rPr>
          <w:rFonts w:ascii="Times New Roman" w:hAnsi="Times New Roman"/>
          <w:color w:val="000000"/>
          <w:szCs w:val="24"/>
          <w:lang w:val="lt-LT"/>
        </w:rPr>
        <w:t>Lietuvos Respublikos</w:t>
      </w:r>
      <w:r>
        <w:rPr>
          <w:rFonts w:ascii="Times New Roman" w:hAnsi="Times New Roman"/>
          <w:color w:val="000000"/>
          <w:szCs w:val="24"/>
          <w:lang w:val="lt-LT"/>
        </w:rPr>
        <w:t xml:space="preserve"> </w:t>
      </w:r>
      <w:r w:rsidRPr="00064A75">
        <w:rPr>
          <w:rFonts w:ascii="Times New Roman" w:hAnsi="Times New Roman"/>
          <w:color w:val="000000"/>
          <w:szCs w:val="24"/>
          <w:lang w:val="lt-LT"/>
        </w:rPr>
        <w:t>aplinkos ministro 2007 m. balandžio 12 d. įsakymu Nr. D1-210 (Lietuvos Respublikos</w:t>
      </w:r>
      <w:r>
        <w:rPr>
          <w:rFonts w:ascii="Times New Roman" w:hAnsi="Times New Roman"/>
          <w:color w:val="000000"/>
          <w:szCs w:val="24"/>
          <w:lang w:val="lt-LT"/>
        </w:rPr>
        <w:t xml:space="preserve"> </w:t>
      </w:r>
      <w:r w:rsidRPr="00064A75">
        <w:rPr>
          <w:rFonts w:ascii="Times New Roman" w:hAnsi="Times New Roman"/>
          <w:color w:val="000000"/>
          <w:szCs w:val="24"/>
          <w:lang w:val="lt-LT"/>
        </w:rPr>
        <w:t>aplinkos ministro 2016 m. rugpjūčio 4 d. įsakymo Nr. D1- 533 redakcija);</w:t>
      </w:r>
    </w:p>
    <w:p w:rsidR="00FF5772" w:rsidRPr="00064A75" w:rsidRDefault="00FF5772" w:rsidP="00064A75">
      <w:pPr>
        <w:numPr>
          <w:ilvl w:val="0"/>
          <w:numId w:val="29"/>
        </w:numPr>
        <w:autoSpaceDE w:val="0"/>
        <w:autoSpaceDN w:val="0"/>
        <w:adjustRightInd w:val="0"/>
        <w:jc w:val="both"/>
        <w:rPr>
          <w:rFonts w:ascii="Times New Roman" w:hAnsi="Times New Roman"/>
          <w:color w:val="000000"/>
          <w:szCs w:val="24"/>
          <w:lang w:val="lt-LT"/>
        </w:rPr>
      </w:pPr>
      <w:r w:rsidRPr="00064A75">
        <w:rPr>
          <w:rFonts w:ascii="Times New Roman" w:hAnsi="Times New Roman"/>
          <w:color w:val="000000"/>
          <w:szCs w:val="24"/>
          <w:lang w:val="lt-LT"/>
        </w:rPr>
        <w:t xml:space="preserve">Rizikos vandens telkinių sąrašas, patvirtintas Lietuvos Respublikos aplinkos ministro </w:t>
      </w:r>
      <w:r>
        <w:rPr>
          <w:rFonts w:ascii="Times New Roman" w:hAnsi="Times New Roman"/>
          <w:color w:val="000000"/>
          <w:szCs w:val="24"/>
          <w:lang w:val="lt-LT"/>
        </w:rPr>
        <w:t>2</w:t>
      </w:r>
      <w:r w:rsidRPr="00064A75">
        <w:rPr>
          <w:rFonts w:ascii="Times New Roman" w:hAnsi="Times New Roman"/>
          <w:color w:val="000000"/>
          <w:szCs w:val="24"/>
          <w:lang w:val="lt-LT"/>
        </w:rPr>
        <w:t>017 m. lapkričio 7 d. įsakymu Nr. D1-908;</w:t>
      </w:r>
    </w:p>
    <w:p w:rsidR="00FF5772" w:rsidRPr="00064A75" w:rsidRDefault="00FF5772" w:rsidP="00064A75">
      <w:pPr>
        <w:numPr>
          <w:ilvl w:val="0"/>
          <w:numId w:val="29"/>
        </w:numPr>
        <w:autoSpaceDE w:val="0"/>
        <w:autoSpaceDN w:val="0"/>
        <w:adjustRightInd w:val="0"/>
        <w:jc w:val="both"/>
        <w:rPr>
          <w:rFonts w:ascii="Times New Roman" w:hAnsi="Times New Roman"/>
          <w:color w:val="000000"/>
          <w:szCs w:val="24"/>
          <w:lang w:val="lt-LT"/>
        </w:rPr>
      </w:pPr>
      <w:r w:rsidRPr="00064A75">
        <w:rPr>
          <w:rFonts w:ascii="Times New Roman" w:hAnsi="Times New Roman"/>
          <w:color w:val="000000"/>
          <w:szCs w:val="24"/>
          <w:lang w:val="lt-LT"/>
        </w:rPr>
        <w:t>Paviršinių vandens telkinių, kuriuose gali gyventi ir veistis gėlavandenės žuvys, apsaugos</w:t>
      </w:r>
      <w:r>
        <w:rPr>
          <w:rFonts w:ascii="Times New Roman" w:hAnsi="Times New Roman"/>
          <w:color w:val="000000"/>
          <w:szCs w:val="24"/>
          <w:lang w:val="lt-LT"/>
        </w:rPr>
        <w:t xml:space="preserve"> </w:t>
      </w:r>
      <w:r w:rsidRPr="00064A75">
        <w:rPr>
          <w:rFonts w:ascii="Times New Roman" w:hAnsi="Times New Roman"/>
          <w:color w:val="000000"/>
          <w:szCs w:val="24"/>
          <w:lang w:val="lt-LT"/>
        </w:rPr>
        <w:t>reikalavimų aprašas, patvirtintas Lietuvos Respublikos aplinkos ministro 2005 m. gruodžio 21 d. įsakymu Nr. D1-633 „Dėl Paviršinių vandens telkinių, kuriuose gali gyventi ir veistis gėlavandenės žuvys, apsaugos reikalavimų aprašo patvirtinimo“</w:t>
      </w:r>
      <w:r>
        <w:rPr>
          <w:rFonts w:ascii="Times New Roman" w:hAnsi="Times New Roman"/>
          <w:color w:val="000000"/>
          <w:szCs w:val="24"/>
          <w:lang w:val="lt-LT"/>
        </w:rPr>
        <w:t>;</w:t>
      </w:r>
    </w:p>
    <w:p w:rsidR="00FF5772" w:rsidRPr="00064A75" w:rsidRDefault="00FF5772" w:rsidP="00064A75">
      <w:pPr>
        <w:numPr>
          <w:ilvl w:val="0"/>
          <w:numId w:val="29"/>
        </w:numPr>
        <w:autoSpaceDE w:val="0"/>
        <w:autoSpaceDN w:val="0"/>
        <w:adjustRightInd w:val="0"/>
        <w:jc w:val="both"/>
        <w:rPr>
          <w:rFonts w:ascii="Times New Roman" w:hAnsi="Times New Roman"/>
          <w:color w:val="000000"/>
          <w:szCs w:val="24"/>
          <w:lang w:val="lt-LT"/>
        </w:rPr>
      </w:pPr>
      <w:r w:rsidRPr="00064A75">
        <w:rPr>
          <w:rFonts w:ascii="Times New Roman" w:hAnsi="Times New Roman"/>
          <w:color w:val="000000"/>
          <w:szCs w:val="24"/>
          <w:lang w:val="lt-LT"/>
        </w:rPr>
        <w:t>UAB „Pagėgių komunalinis ūkis“ 2019 m. vadovo veiklos ataskaita.</w:t>
      </w:r>
    </w:p>
    <w:p w:rsidR="00FF5772" w:rsidRPr="002A50B4" w:rsidRDefault="00FF5772" w:rsidP="00EE7090">
      <w:pPr>
        <w:autoSpaceDE w:val="0"/>
        <w:autoSpaceDN w:val="0"/>
        <w:adjustRightInd w:val="0"/>
        <w:ind w:firstLine="567"/>
        <w:jc w:val="both"/>
        <w:rPr>
          <w:rFonts w:ascii="Times New Roman" w:hAnsi="Times New Roman"/>
          <w:color w:val="000000"/>
          <w:szCs w:val="24"/>
          <w:highlight w:val="yellow"/>
          <w:lang w:val="lt-LT"/>
        </w:rPr>
      </w:pPr>
    </w:p>
    <w:p w:rsidR="00FF5772" w:rsidRDefault="00FF5772" w:rsidP="00EE7090">
      <w:pPr>
        <w:autoSpaceDE w:val="0"/>
        <w:autoSpaceDN w:val="0"/>
        <w:adjustRightInd w:val="0"/>
        <w:ind w:firstLine="567"/>
        <w:jc w:val="both"/>
        <w:rPr>
          <w:rFonts w:ascii="Times New Roman" w:hAnsi="Times New Roman"/>
          <w:color w:val="000000"/>
          <w:szCs w:val="24"/>
          <w:lang w:val="lt-LT"/>
        </w:rPr>
      </w:pPr>
      <w:r>
        <w:rPr>
          <w:rFonts w:ascii="Times New Roman" w:hAnsi="Times New Roman"/>
          <w:color w:val="000000"/>
          <w:szCs w:val="24"/>
          <w:lang w:val="lt-LT"/>
        </w:rPr>
        <w:br w:type="page"/>
      </w:r>
    </w:p>
    <w:p w:rsidR="00FF5772" w:rsidRPr="008E57E2" w:rsidRDefault="00FF5772" w:rsidP="00B2601E">
      <w:pPr>
        <w:pStyle w:val="Heading2"/>
        <w:numPr>
          <w:ilvl w:val="0"/>
          <w:numId w:val="0"/>
        </w:numPr>
        <w:spacing w:before="0" w:after="0"/>
        <w:rPr>
          <w:rStyle w:val="Heading1Char"/>
          <w:rFonts w:ascii="Times New Roman" w:hAnsi="Times New Roman"/>
          <w:bCs w:val="0"/>
          <w:sz w:val="24"/>
          <w:szCs w:val="24"/>
          <w:lang w:val="lt-LT" w:eastAsia="lt-LT"/>
        </w:rPr>
      </w:pPr>
      <w:bookmarkStart w:id="37" w:name="_Toc54256735"/>
      <w:r w:rsidRPr="008E57E2">
        <w:rPr>
          <w:rStyle w:val="Heading1Char"/>
          <w:rFonts w:ascii="Times New Roman" w:hAnsi="Times New Roman"/>
          <w:b/>
          <w:bCs w:val="0"/>
          <w:sz w:val="24"/>
          <w:szCs w:val="24"/>
          <w:lang w:val="lt-LT" w:eastAsia="lt-LT"/>
        </w:rPr>
        <w:t>4.</w:t>
      </w:r>
      <w:r>
        <w:rPr>
          <w:rStyle w:val="Heading1Char"/>
          <w:rFonts w:ascii="Times New Roman" w:hAnsi="Times New Roman"/>
          <w:b/>
          <w:bCs w:val="0"/>
          <w:sz w:val="24"/>
          <w:szCs w:val="24"/>
          <w:lang w:val="lt-LT"/>
        </w:rPr>
        <w:t>3</w:t>
      </w:r>
      <w:r w:rsidRPr="008E57E2">
        <w:rPr>
          <w:rStyle w:val="Heading1Char"/>
          <w:rFonts w:ascii="Times New Roman" w:hAnsi="Times New Roman"/>
          <w:b/>
          <w:bCs w:val="0"/>
          <w:sz w:val="24"/>
          <w:szCs w:val="24"/>
          <w:lang w:val="lt-LT" w:eastAsia="lt-LT"/>
        </w:rPr>
        <w:t xml:space="preserve"> </w:t>
      </w:r>
      <w:r>
        <w:rPr>
          <w:rStyle w:val="Heading1Char"/>
          <w:rFonts w:ascii="Times New Roman" w:hAnsi="Times New Roman"/>
          <w:b/>
          <w:bCs w:val="0"/>
          <w:sz w:val="24"/>
          <w:szCs w:val="24"/>
          <w:lang w:val="lt-LT"/>
        </w:rPr>
        <w:t>TRIUKŠMO</w:t>
      </w:r>
      <w:r w:rsidRPr="008E57E2">
        <w:rPr>
          <w:b w:val="0"/>
          <w:color w:val="000000"/>
          <w:sz w:val="24"/>
          <w:szCs w:val="24"/>
        </w:rPr>
        <w:t xml:space="preserve"> </w:t>
      </w:r>
      <w:r w:rsidRPr="008E57E2">
        <w:rPr>
          <w:rStyle w:val="Heading1Char"/>
          <w:rFonts w:ascii="Times New Roman" w:hAnsi="Times New Roman"/>
          <w:b/>
          <w:bCs w:val="0"/>
          <w:sz w:val="24"/>
          <w:szCs w:val="24"/>
          <w:lang w:val="lt-LT" w:eastAsia="lt-LT"/>
        </w:rPr>
        <w:t>MONITORINGAS</w:t>
      </w:r>
      <w:bookmarkEnd w:id="37"/>
    </w:p>
    <w:p w:rsidR="00FF5772" w:rsidRPr="008E57E2" w:rsidRDefault="00FF5772" w:rsidP="00B2601E">
      <w:pPr>
        <w:jc w:val="center"/>
        <w:rPr>
          <w:rFonts w:ascii="Times New Roman" w:hAnsi="Times New Roman"/>
          <w:szCs w:val="24"/>
          <w:lang w:val="lt-LT"/>
        </w:rPr>
      </w:pPr>
    </w:p>
    <w:p w:rsidR="00FF5772" w:rsidRDefault="00FF5772" w:rsidP="00B2601E">
      <w:pPr>
        <w:pStyle w:val="Heading3"/>
        <w:numPr>
          <w:ilvl w:val="0"/>
          <w:numId w:val="0"/>
        </w:numPr>
        <w:spacing w:before="0" w:after="0"/>
        <w:rPr>
          <w:sz w:val="24"/>
          <w:szCs w:val="24"/>
          <w:lang/>
        </w:rPr>
      </w:pPr>
      <w:bookmarkStart w:id="38" w:name="_Toc54256736"/>
      <w:r w:rsidRPr="008E57E2">
        <w:rPr>
          <w:sz w:val="24"/>
          <w:szCs w:val="24"/>
          <w:lang/>
        </w:rPr>
        <w:t>4.</w:t>
      </w:r>
      <w:r>
        <w:rPr>
          <w:sz w:val="24"/>
          <w:szCs w:val="24"/>
          <w:lang/>
        </w:rPr>
        <w:t>3</w:t>
      </w:r>
      <w:r w:rsidRPr="008E57E2">
        <w:rPr>
          <w:sz w:val="24"/>
          <w:szCs w:val="24"/>
          <w:lang/>
        </w:rPr>
        <w:t>.1. Esamos būklės analizė</w:t>
      </w:r>
      <w:bookmarkEnd w:id="38"/>
    </w:p>
    <w:p w:rsidR="00FF5772" w:rsidRPr="004B249E" w:rsidRDefault="00FF5772" w:rsidP="004B249E">
      <w:pPr>
        <w:rPr>
          <w:lang w:val="lt-LT"/>
        </w:rPr>
      </w:pPr>
    </w:p>
    <w:p w:rsidR="00FF5772" w:rsidRPr="005728AD" w:rsidRDefault="00FF5772" w:rsidP="004B249E">
      <w:pPr>
        <w:tabs>
          <w:tab w:val="left" w:pos="0"/>
        </w:tabs>
        <w:ind w:firstLine="851"/>
        <w:jc w:val="both"/>
        <w:rPr>
          <w:rFonts w:ascii="Times New Roman" w:hAnsi="Times New Roman"/>
          <w:color w:val="FF0000"/>
          <w:szCs w:val="24"/>
          <w:lang w:val="lt-LT"/>
        </w:rPr>
      </w:pPr>
      <w:r w:rsidRPr="005728AD">
        <w:rPr>
          <w:rFonts w:ascii="Times New Roman" w:hAnsi="Times New Roman"/>
          <w:color w:val="000000"/>
          <w:szCs w:val="24"/>
          <w:lang w:val="lt-LT"/>
        </w:rPr>
        <w:t xml:space="preserve">Triukšmas – tai viena iš fizinės taršos formų, kuri, kaip ir kiti taršos veiksniai, veikia gyvenamąją aplinką ir gali būti kenksminga žmonių sveikatai. </w:t>
      </w:r>
    </w:p>
    <w:p w:rsidR="00FF5772" w:rsidRPr="004B249E" w:rsidRDefault="00FF5772" w:rsidP="004B249E">
      <w:pPr>
        <w:autoSpaceDE w:val="0"/>
        <w:autoSpaceDN w:val="0"/>
        <w:adjustRightInd w:val="0"/>
        <w:ind w:firstLine="851"/>
        <w:jc w:val="both"/>
        <w:rPr>
          <w:rFonts w:ascii="Times New Roman" w:hAnsi="Times New Roman"/>
          <w:strike/>
          <w:color w:val="000000"/>
          <w:szCs w:val="24"/>
          <w:highlight w:val="yellow"/>
          <w:lang w:val="lt-LT" w:eastAsia="en-US"/>
        </w:rPr>
      </w:pPr>
      <w:r w:rsidRPr="005728AD">
        <w:rPr>
          <w:rFonts w:ascii="Times New Roman" w:hAnsi="Times New Roman"/>
          <w:color w:val="000000"/>
          <w:szCs w:val="24"/>
          <w:lang w:val="lt-LT"/>
        </w:rPr>
        <w:t xml:space="preserve">Pagrindinis triukšmo šaltinis </w:t>
      </w:r>
      <w:r w:rsidRPr="005728AD">
        <w:rPr>
          <w:rFonts w:ascii="Times New Roman" w:hAnsi="Times New Roman"/>
          <w:szCs w:val="24"/>
          <w:lang w:val="lt-LT"/>
        </w:rPr>
        <w:t>Pagėgių</w:t>
      </w:r>
      <w:r w:rsidRPr="005728AD">
        <w:rPr>
          <w:rFonts w:ascii="Times New Roman" w:hAnsi="Times New Roman"/>
          <w:color w:val="000000"/>
          <w:szCs w:val="24"/>
          <w:lang w:val="lt-LT"/>
        </w:rPr>
        <w:t xml:space="preserve"> </w:t>
      </w:r>
      <w:r>
        <w:rPr>
          <w:rFonts w:ascii="Times New Roman" w:hAnsi="Times New Roman"/>
          <w:color w:val="000000"/>
          <w:szCs w:val="24"/>
          <w:lang w:val="lt-LT"/>
        </w:rPr>
        <w:t xml:space="preserve">savivaldybėje </w:t>
      </w:r>
      <w:r w:rsidRPr="005728AD">
        <w:rPr>
          <w:rFonts w:ascii="Times New Roman" w:hAnsi="Times New Roman"/>
          <w:color w:val="000000"/>
          <w:szCs w:val="24"/>
          <w:lang w:val="lt-LT"/>
        </w:rPr>
        <w:t xml:space="preserve">yra transportas. </w:t>
      </w:r>
      <w:r w:rsidRPr="0052165C">
        <w:rPr>
          <w:rFonts w:ascii="Times New Roman" w:hAnsi="Times New Roman"/>
          <w:color w:val="000000"/>
          <w:szCs w:val="24"/>
          <w:lang w:val="lt-LT"/>
        </w:rPr>
        <w:t xml:space="preserve">Statistiškai apie 50 % </w:t>
      </w:r>
      <w:r w:rsidRPr="0052165C">
        <w:rPr>
          <w:rFonts w:ascii="Times New Roman" w:hAnsi="Times New Roman"/>
          <w:szCs w:val="24"/>
          <w:lang w:val="lt-LT"/>
        </w:rPr>
        <w:t>Pagėgių</w:t>
      </w:r>
      <w:r w:rsidRPr="0052165C">
        <w:rPr>
          <w:rFonts w:ascii="Times New Roman" w:hAnsi="Times New Roman"/>
          <w:color w:val="000000"/>
          <w:szCs w:val="24"/>
          <w:lang w:val="lt-LT"/>
        </w:rPr>
        <w:t xml:space="preserve"> </w:t>
      </w:r>
      <w:r>
        <w:rPr>
          <w:rFonts w:ascii="Times New Roman" w:hAnsi="Times New Roman"/>
          <w:color w:val="000000"/>
          <w:szCs w:val="24"/>
          <w:lang w:val="lt-LT"/>
        </w:rPr>
        <w:t xml:space="preserve">savivaldybės </w:t>
      </w:r>
      <w:r w:rsidRPr="0052165C">
        <w:rPr>
          <w:rFonts w:ascii="Times New Roman" w:hAnsi="Times New Roman"/>
          <w:color w:val="000000"/>
          <w:szCs w:val="24"/>
          <w:lang w:val="lt-LT"/>
        </w:rPr>
        <w:t xml:space="preserve">gyventojų vienaip ar kitaip jaučia neigiamą triukšmo poveikį. </w:t>
      </w:r>
      <w:r w:rsidRPr="0052165C">
        <w:rPr>
          <w:rFonts w:ascii="Times New Roman" w:hAnsi="Times New Roman"/>
          <w:color w:val="000000"/>
          <w:szCs w:val="24"/>
          <w:lang w:val="lt-LT" w:eastAsia="en-US"/>
        </w:rPr>
        <w:t xml:space="preserve">Statistikos departamento duomenimis, 2019 m. </w:t>
      </w:r>
      <w:r w:rsidRPr="0052165C">
        <w:rPr>
          <w:rFonts w:ascii="Times New Roman" w:hAnsi="Times New Roman"/>
          <w:szCs w:val="24"/>
          <w:lang w:val="lt-LT"/>
        </w:rPr>
        <w:t>Pagėgių</w:t>
      </w:r>
      <w:r w:rsidRPr="0052165C">
        <w:rPr>
          <w:rFonts w:ascii="Times New Roman" w:hAnsi="Times New Roman"/>
          <w:color w:val="000000"/>
          <w:szCs w:val="24"/>
          <w:lang w:val="lt-LT" w:eastAsia="en-US"/>
        </w:rPr>
        <w:t xml:space="preserve"> </w:t>
      </w:r>
      <w:r>
        <w:rPr>
          <w:rFonts w:ascii="Times New Roman" w:hAnsi="Times New Roman"/>
          <w:color w:val="000000"/>
          <w:szCs w:val="24"/>
          <w:lang w:val="lt-LT" w:eastAsia="en-US"/>
        </w:rPr>
        <w:t xml:space="preserve">savivaldybėje </w:t>
      </w:r>
      <w:r w:rsidRPr="0052165C">
        <w:rPr>
          <w:rFonts w:ascii="Times New Roman" w:hAnsi="Times New Roman"/>
          <w:color w:val="000000"/>
          <w:szCs w:val="24"/>
          <w:lang w:val="lt-LT" w:eastAsia="en-US"/>
        </w:rPr>
        <w:t xml:space="preserve">buvo </w:t>
      </w:r>
      <w:r w:rsidRPr="00F34360">
        <w:rPr>
          <w:rFonts w:ascii="Times New Roman" w:hAnsi="Times New Roman"/>
          <w:color w:val="000000"/>
          <w:sz w:val="22"/>
          <w:szCs w:val="22"/>
          <w:lang w:val="lt-LT"/>
        </w:rPr>
        <w:t>3 985</w:t>
      </w:r>
      <w:r w:rsidRPr="0052165C">
        <w:rPr>
          <w:rFonts w:ascii="Times New Roman" w:hAnsi="Times New Roman"/>
          <w:color w:val="000000"/>
          <w:szCs w:val="24"/>
          <w:lang w:val="lt-LT" w:eastAsia="en-US"/>
        </w:rPr>
        <w:t xml:space="preserve"> individualios lengvosios transporto priemonės, o 1000-iui </w:t>
      </w:r>
      <w:r>
        <w:rPr>
          <w:rFonts w:ascii="Times New Roman" w:hAnsi="Times New Roman"/>
          <w:color w:val="000000"/>
          <w:szCs w:val="24"/>
          <w:lang w:val="lt-LT" w:eastAsia="en-US"/>
        </w:rPr>
        <w:t xml:space="preserve">savivaldybės </w:t>
      </w:r>
      <w:r w:rsidRPr="0052165C">
        <w:rPr>
          <w:rFonts w:ascii="Times New Roman" w:hAnsi="Times New Roman"/>
          <w:color w:val="000000"/>
          <w:szCs w:val="24"/>
          <w:lang w:val="lt-LT" w:eastAsia="en-US"/>
        </w:rPr>
        <w:t xml:space="preserve">gyventojų teko </w:t>
      </w:r>
      <w:r w:rsidRPr="00F34360">
        <w:rPr>
          <w:rFonts w:ascii="Times New Roman" w:hAnsi="Times New Roman"/>
          <w:color w:val="000000"/>
          <w:szCs w:val="24"/>
          <w:lang w:val="lt-LT" w:eastAsia="en-US"/>
        </w:rPr>
        <w:t>547</w:t>
      </w:r>
      <w:r w:rsidRPr="0052165C">
        <w:rPr>
          <w:rFonts w:ascii="Times New Roman" w:hAnsi="Times New Roman"/>
          <w:color w:val="000000"/>
          <w:szCs w:val="24"/>
          <w:lang w:val="lt-LT" w:eastAsia="en-US"/>
        </w:rPr>
        <w:t xml:space="preserve"> automobilių. </w:t>
      </w:r>
      <w:r w:rsidRPr="0052165C">
        <w:rPr>
          <w:rFonts w:ascii="Times New Roman" w:hAnsi="Times New Roman"/>
          <w:color w:val="000000"/>
          <w:szCs w:val="24"/>
          <w:lang w:val="lt-LT"/>
        </w:rPr>
        <w:t xml:space="preserve">Palyginus 2015 m. ir 2019 m. duomenis, individualių lengvųjų automobilių skaičius padidėjo 16,7 proc. </w:t>
      </w:r>
    </w:p>
    <w:p w:rsidR="00FF5772" w:rsidRPr="0052165C" w:rsidRDefault="00FF5772" w:rsidP="004B249E">
      <w:pPr>
        <w:autoSpaceDE w:val="0"/>
        <w:autoSpaceDN w:val="0"/>
        <w:adjustRightInd w:val="0"/>
        <w:ind w:firstLine="851"/>
        <w:jc w:val="both"/>
        <w:rPr>
          <w:rFonts w:ascii="Times New Roman" w:hAnsi="Times New Roman"/>
          <w:color w:val="000000"/>
          <w:szCs w:val="24"/>
          <w:lang w:val="lt-LT"/>
        </w:rPr>
      </w:pPr>
      <w:r>
        <w:rPr>
          <w:rFonts w:ascii="Times New Roman" w:hAnsi="Times New Roman"/>
          <w:iCs/>
          <w:color w:val="000000"/>
          <w:lang w:val="lt-LT"/>
        </w:rPr>
        <w:t xml:space="preserve">Pagėgių </w:t>
      </w:r>
      <w:r w:rsidRPr="002D7E43">
        <w:rPr>
          <w:rFonts w:ascii="Times New Roman" w:hAnsi="Times New Roman"/>
          <w:iCs/>
          <w:color w:val="000000"/>
          <w:lang w:val="lt-LT"/>
        </w:rPr>
        <w:t>savivaldybės taryb</w:t>
      </w:r>
      <w:r>
        <w:rPr>
          <w:rFonts w:ascii="Times New Roman" w:hAnsi="Times New Roman"/>
          <w:iCs/>
          <w:color w:val="000000"/>
          <w:lang w:val="lt-LT"/>
        </w:rPr>
        <w:t>a</w:t>
      </w:r>
      <w:r w:rsidRPr="002D7E43">
        <w:rPr>
          <w:rFonts w:ascii="Times New Roman" w:hAnsi="Times New Roman"/>
          <w:iCs/>
          <w:color w:val="000000"/>
          <w:lang w:val="lt-LT"/>
        </w:rPr>
        <w:t xml:space="preserve"> </w:t>
      </w:r>
      <w:r w:rsidRPr="002D7E43">
        <w:rPr>
          <w:color w:val="000000"/>
          <w:lang w:val="lt-LT"/>
        </w:rPr>
        <w:t xml:space="preserve">2006 m. spalio 12 d. </w:t>
      </w:r>
      <w:r>
        <w:rPr>
          <w:rFonts w:ascii="Times New Roman" w:hAnsi="Times New Roman"/>
          <w:color w:val="000000"/>
          <w:lang w:val="lt-LT"/>
        </w:rPr>
        <w:t xml:space="preserve"> </w:t>
      </w:r>
      <w:r w:rsidRPr="002D7E43">
        <w:rPr>
          <w:rFonts w:ascii="Times New Roman" w:hAnsi="Times New Roman"/>
          <w:color w:val="000000"/>
          <w:lang w:val="lt-LT"/>
        </w:rPr>
        <w:t xml:space="preserve">sprendimu </w:t>
      </w:r>
      <w:r w:rsidRPr="002D7E43">
        <w:rPr>
          <w:color w:val="000000"/>
          <w:lang w:val="lt-LT"/>
        </w:rPr>
        <w:t>Nr. T- 887</w:t>
      </w:r>
      <w:r w:rsidRPr="002D7E43">
        <w:rPr>
          <w:rFonts w:ascii="Times New Roman" w:hAnsi="Times New Roman"/>
          <w:color w:val="000000"/>
          <w:lang w:val="lt-LT"/>
        </w:rPr>
        <w:t xml:space="preserve"> „</w:t>
      </w:r>
      <w:r>
        <w:rPr>
          <w:rFonts w:ascii="Times New Roman" w:hAnsi="Times New Roman"/>
          <w:color w:val="000000"/>
          <w:lang w:val="lt-LT"/>
        </w:rPr>
        <w:t>D</w:t>
      </w:r>
      <w:r w:rsidRPr="002D7E43">
        <w:rPr>
          <w:rFonts w:ascii="Times New Roman" w:hAnsi="Times New Roman"/>
          <w:color w:val="000000"/>
          <w:lang w:val="lt-LT"/>
        </w:rPr>
        <w:t xml:space="preserve">ėl </w:t>
      </w:r>
      <w:r>
        <w:rPr>
          <w:rFonts w:ascii="Times New Roman" w:hAnsi="Times New Roman"/>
          <w:color w:val="000000"/>
          <w:lang w:val="lt-LT"/>
        </w:rPr>
        <w:t>t</w:t>
      </w:r>
      <w:r w:rsidRPr="002D7E43">
        <w:rPr>
          <w:rFonts w:ascii="Times New Roman" w:hAnsi="Times New Roman"/>
          <w:color w:val="000000"/>
          <w:lang w:val="lt-LT"/>
        </w:rPr>
        <w:t xml:space="preserve">yliųjų zonų nustatymo </w:t>
      </w:r>
      <w:r>
        <w:rPr>
          <w:rFonts w:ascii="Times New Roman" w:hAnsi="Times New Roman"/>
          <w:color w:val="000000"/>
          <w:lang w:val="lt-LT"/>
        </w:rPr>
        <w:t>P</w:t>
      </w:r>
      <w:r w:rsidRPr="002D7E43">
        <w:rPr>
          <w:rFonts w:ascii="Times New Roman" w:hAnsi="Times New Roman"/>
          <w:color w:val="000000"/>
          <w:lang w:val="lt-LT"/>
        </w:rPr>
        <w:t>agėgių savivaldybės teritorijoje</w:t>
      </w:r>
      <w:r w:rsidRPr="0052165C">
        <w:rPr>
          <w:rFonts w:ascii="Times New Roman" w:hAnsi="Times New Roman"/>
          <w:color w:val="000000"/>
          <w:lang w:val="lt-LT"/>
        </w:rPr>
        <w:t xml:space="preserve">“ </w:t>
      </w:r>
      <w:r w:rsidRPr="0052165C">
        <w:rPr>
          <w:rFonts w:ascii="Times New Roman" w:hAnsi="Times New Roman"/>
          <w:color w:val="000000"/>
          <w:szCs w:val="24"/>
          <w:lang w:val="lt-LT"/>
        </w:rPr>
        <w:t>patvirtino  viešąsias tylos zonas. Būtinas šių zonų monitoringas.</w:t>
      </w:r>
    </w:p>
    <w:p w:rsidR="00FF5772" w:rsidRPr="001D37BE" w:rsidRDefault="00FF5772" w:rsidP="004B249E">
      <w:pPr>
        <w:autoSpaceDE w:val="0"/>
        <w:autoSpaceDN w:val="0"/>
        <w:adjustRightInd w:val="0"/>
        <w:ind w:firstLine="851"/>
        <w:jc w:val="both"/>
        <w:rPr>
          <w:rFonts w:ascii="Times New Roman" w:hAnsi="Times New Roman"/>
          <w:szCs w:val="24"/>
          <w:lang w:val="lt-LT"/>
        </w:rPr>
      </w:pPr>
      <w:r w:rsidRPr="001D37BE">
        <w:rPr>
          <w:rFonts w:ascii="Times New Roman" w:hAnsi="Times New Roman"/>
          <w:color w:val="000000"/>
          <w:szCs w:val="24"/>
          <w:lang w:val="lt-LT"/>
        </w:rPr>
        <w:t>Paskutiniu laikotarpiu savivaldybės teritorijoje nebuvo vykdomas aplinkos triukšmo kaitos stebėjimas, todėl objektyvių duomenų apie triukšmo lygių pasiskirstymą ir problemines teritorijas nėra.</w:t>
      </w:r>
    </w:p>
    <w:p w:rsidR="00FF5772" w:rsidRDefault="00FF5772" w:rsidP="004B249E">
      <w:pPr>
        <w:autoSpaceDE w:val="0"/>
        <w:autoSpaceDN w:val="0"/>
        <w:adjustRightInd w:val="0"/>
        <w:ind w:firstLine="851"/>
        <w:jc w:val="both"/>
        <w:rPr>
          <w:rFonts w:ascii="Times New Roman" w:hAnsi="Times New Roman"/>
          <w:color w:val="000000"/>
          <w:szCs w:val="24"/>
          <w:lang w:val="lt-LT"/>
        </w:rPr>
      </w:pPr>
      <w:r w:rsidRPr="005728AD">
        <w:rPr>
          <w:rFonts w:ascii="Times New Roman" w:hAnsi="Times New Roman"/>
          <w:color w:val="000000"/>
          <w:lang w:val="lt-LT"/>
        </w:rPr>
        <w:t xml:space="preserve">Įvertinus </w:t>
      </w:r>
      <w:r w:rsidRPr="005728AD">
        <w:rPr>
          <w:rFonts w:ascii="Times New Roman" w:hAnsi="Times New Roman"/>
          <w:szCs w:val="24"/>
          <w:lang w:val="lt-LT"/>
        </w:rPr>
        <w:t>Pagėgių</w:t>
      </w:r>
      <w:r>
        <w:rPr>
          <w:rFonts w:ascii="Times New Roman" w:hAnsi="Times New Roman"/>
          <w:color w:val="000000"/>
          <w:lang w:val="lt-LT"/>
        </w:rPr>
        <w:t xml:space="preserve"> </w:t>
      </w:r>
      <w:r w:rsidRPr="005728AD">
        <w:rPr>
          <w:rFonts w:ascii="Times New Roman" w:hAnsi="Times New Roman"/>
          <w:color w:val="000000"/>
          <w:lang w:val="lt-LT"/>
        </w:rPr>
        <w:t xml:space="preserve">savivaldybės administracijos aplinkos triukšmo monitoringui planuojamus finansinius išteklius, siūlome šioje Programoje formuoti decentralizuotą </w:t>
      </w:r>
      <w:r w:rsidRPr="005728AD">
        <w:rPr>
          <w:rFonts w:ascii="Times New Roman" w:hAnsi="Times New Roman"/>
          <w:color w:val="000000"/>
          <w:szCs w:val="24"/>
          <w:lang w:val="lt-LT"/>
        </w:rPr>
        <w:t xml:space="preserve">aplinkos triukšmo matavimo vietų rinkinį, paremtą atskirų gyventojų skundais, Lietuvos Respublikos Triukšmo valdymo įstatymu, </w:t>
      </w:r>
      <w:r w:rsidRPr="005728AD">
        <w:rPr>
          <w:rFonts w:ascii="Times New Roman" w:hAnsi="Times New Roman"/>
          <w:szCs w:val="24"/>
          <w:lang w:val="lt-LT"/>
        </w:rPr>
        <w:t xml:space="preserve">Valstybinės triukšmo prevencijos veiksmų 2007 – 2013 metų programa, </w:t>
      </w:r>
      <w:r w:rsidRPr="00874F7A">
        <w:rPr>
          <w:rFonts w:ascii="Times New Roman" w:hAnsi="Times New Roman"/>
          <w:color w:val="000000"/>
          <w:szCs w:val="24"/>
          <w:lang w:val="lt-LT"/>
        </w:rPr>
        <w:t>savivaldybės sprendimais dėl viešųjų tyliųjų zonų.</w:t>
      </w:r>
    </w:p>
    <w:p w:rsidR="00FF5772" w:rsidRPr="004B249E" w:rsidRDefault="00FF5772" w:rsidP="004B249E">
      <w:pPr>
        <w:autoSpaceDE w:val="0"/>
        <w:autoSpaceDN w:val="0"/>
        <w:adjustRightInd w:val="0"/>
        <w:spacing w:line="360" w:lineRule="auto"/>
        <w:ind w:firstLine="851"/>
        <w:jc w:val="both"/>
        <w:rPr>
          <w:rFonts w:ascii="Times New Roman" w:hAnsi="Times New Roman"/>
          <w:color w:val="000000"/>
          <w:szCs w:val="24"/>
          <w:lang w:val="lt-LT"/>
        </w:rPr>
      </w:pPr>
    </w:p>
    <w:p w:rsidR="00FF5772" w:rsidRPr="004B249E" w:rsidRDefault="00FF5772" w:rsidP="004B249E">
      <w:pPr>
        <w:keepNext/>
        <w:spacing w:after="200" w:line="276" w:lineRule="auto"/>
        <w:jc w:val="center"/>
        <w:outlineLvl w:val="1"/>
        <w:rPr>
          <w:rFonts w:ascii="Times New Roman" w:hAnsi="Times New Roman"/>
          <w:b/>
          <w:bCs/>
          <w:iCs/>
          <w:szCs w:val="24"/>
          <w:lang w:val="lt-LT"/>
        </w:rPr>
      </w:pPr>
      <w:bookmarkStart w:id="39" w:name="_Toc405986192"/>
      <w:bookmarkStart w:id="40" w:name="_Toc54256737"/>
      <w:r w:rsidRPr="004B249E">
        <w:rPr>
          <w:rFonts w:ascii="Times New Roman" w:hAnsi="Times New Roman"/>
          <w:b/>
          <w:bCs/>
          <w:iCs/>
          <w:szCs w:val="24"/>
          <w:lang w:val="lt-LT"/>
        </w:rPr>
        <w:t>4.</w:t>
      </w:r>
      <w:r>
        <w:rPr>
          <w:rFonts w:ascii="Times New Roman" w:hAnsi="Times New Roman"/>
          <w:b/>
          <w:bCs/>
          <w:iCs/>
          <w:szCs w:val="24"/>
          <w:lang w:val="lt-LT"/>
        </w:rPr>
        <w:t>3</w:t>
      </w:r>
      <w:r w:rsidRPr="004B249E">
        <w:rPr>
          <w:rFonts w:ascii="Times New Roman" w:hAnsi="Times New Roman"/>
          <w:b/>
          <w:bCs/>
          <w:iCs/>
          <w:szCs w:val="24"/>
          <w:lang w:val="lt-LT"/>
        </w:rPr>
        <w:t>.2. Monitoringo tikslas ir uždaviniai</w:t>
      </w:r>
      <w:bookmarkEnd w:id="39"/>
      <w:bookmarkEnd w:id="40"/>
    </w:p>
    <w:p w:rsidR="00FF5772" w:rsidRPr="005728AD" w:rsidRDefault="00FF5772" w:rsidP="004B249E">
      <w:pPr>
        <w:autoSpaceDE w:val="0"/>
        <w:autoSpaceDN w:val="0"/>
        <w:adjustRightInd w:val="0"/>
        <w:ind w:firstLine="851"/>
        <w:jc w:val="both"/>
        <w:rPr>
          <w:rFonts w:ascii="Times New Roman" w:hAnsi="Times New Roman"/>
          <w:color w:val="000000"/>
          <w:lang w:val="lt-LT"/>
        </w:rPr>
      </w:pPr>
      <w:r w:rsidRPr="005728AD">
        <w:rPr>
          <w:rFonts w:ascii="Times New Roman" w:hAnsi="Times New Roman"/>
          <w:i/>
          <w:iCs/>
          <w:color w:val="000000"/>
          <w:lang w:val="lt-LT"/>
        </w:rPr>
        <w:t xml:space="preserve">Triukšmo monitoringo tikslas – </w:t>
      </w:r>
      <w:r w:rsidRPr="005728AD">
        <w:rPr>
          <w:rFonts w:ascii="Times New Roman" w:hAnsi="Times New Roman"/>
          <w:color w:val="000000"/>
          <w:lang w:val="lt-LT"/>
        </w:rPr>
        <w:t>gauti sistem</w:t>
      </w:r>
      <w:smartTag w:uri="urn:schemas-microsoft-com:office:smarttags" w:element="PersonName">
        <w:r w:rsidRPr="005728AD">
          <w:rPr>
            <w:rFonts w:ascii="Times New Roman" w:hAnsi="Times New Roman"/>
            <w:color w:val="000000"/>
            <w:lang w:val="lt-LT"/>
          </w:rPr>
          <w:t>inga</w:t>
        </w:r>
      </w:smartTag>
      <w:r w:rsidRPr="005728AD">
        <w:rPr>
          <w:rFonts w:ascii="Times New Roman" w:hAnsi="Times New Roman"/>
          <w:color w:val="000000"/>
          <w:lang w:val="lt-LT"/>
        </w:rPr>
        <w:t xml:space="preserve">s žinias apie triukšmo lygio kaitą </w:t>
      </w:r>
      <w:r w:rsidRPr="005728AD">
        <w:rPr>
          <w:rFonts w:ascii="Times New Roman" w:hAnsi="Times New Roman"/>
          <w:szCs w:val="24"/>
          <w:lang w:val="lt-LT"/>
        </w:rPr>
        <w:t>Pagėgių</w:t>
      </w:r>
      <w:r w:rsidRPr="004B249E">
        <w:rPr>
          <w:rFonts w:ascii="Times New Roman" w:hAnsi="Times New Roman"/>
          <w:color w:val="000000"/>
          <w:highlight w:val="yellow"/>
          <w:lang w:val="lt-LT"/>
        </w:rPr>
        <w:t xml:space="preserve"> </w:t>
      </w:r>
      <w:r>
        <w:rPr>
          <w:rFonts w:ascii="Times New Roman" w:hAnsi="Times New Roman"/>
          <w:color w:val="000000"/>
          <w:lang w:val="lt-LT"/>
        </w:rPr>
        <w:t>savivaldybėje</w:t>
      </w:r>
      <w:r w:rsidRPr="005728AD">
        <w:rPr>
          <w:rFonts w:ascii="Times New Roman" w:hAnsi="Times New Roman"/>
          <w:color w:val="000000"/>
          <w:lang w:val="lt-LT"/>
        </w:rPr>
        <w:t xml:space="preserve">, įvertinti jų kaitos tendenciją ir teikti siūlymus dėl jų lygio sumažinimo. </w:t>
      </w:r>
    </w:p>
    <w:p w:rsidR="00FF5772" w:rsidRDefault="00FF5772" w:rsidP="00630B6B">
      <w:pPr>
        <w:autoSpaceDE w:val="0"/>
        <w:autoSpaceDN w:val="0"/>
        <w:adjustRightInd w:val="0"/>
        <w:ind w:firstLine="851"/>
        <w:jc w:val="both"/>
        <w:rPr>
          <w:rFonts w:ascii="Times New Roman" w:hAnsi="Times New Roman"/>
          <w:i/>
          <w:iCs/>
          <w:color w:val="000000"/>
          <w:lang w:val="lt-LT"/>
        </w:rPr>
      </w:pPr>
      <w:r w:rsidRPr="005728AD">
        <w:rPr>
          <w:rFonts w:ascii="Times New Roman" w:hAnsi="Times New Roman"/>
          <w:i/>
          <w:iCs/>
          <w:color w:val="000000"/>
          <w:lang w:val="lt-LT"/>
        </w:rPr>
        <w:t>Pagrindiniai uždaviniai:</w:t>
      </w:r>
    </w:p>
    <w:p w:rsidR="00FF5772" w:rsidRDefault="00FF5772" w:rsidP="00916751">
      <w:pPr>
        <w:numPr>
          <w:ilvl w:val="0"/>
          <w:numId w:val="26"/>
        </w:numPr>
        <w:autoSpaceDE w:val="0"/>
        <w:autoSpaceDN w:val="0"/>
        <w:adjustRightInd w:val="0"/>
        <w:jc w:val="both"/>
        <w:rPr>
          <w:rFonts w:ascii="Times New Roman" w:hAnsi="Times New Roman"/>
          <w:i/>
          <w:iCs/>
          <w:color w:val="000000"/>
          <w:lang w:val="lt-LT"/>
        </w:rPr>
      </w:pPr>
      <w:r w:rsidRPr="005728AD">
        <w:rPr>
          <w:rFonts w:ascii="Times New Roman" w:hAnsi="Times New Roman"/>
          <w:color w:val="000000"/>
          <w:lang w:val="lt-LT"/>
        </w:rPr>
        <w:t xml:space="preserve">įvertinti triukšmo lygį gyventojams jautriose vietose: </w:t>
      </w:r>
      <w:r>
        <w:rPr>
          <w:rFonts w:ascii="Times New Roman" w:hAnsi="Times New Roman"/>
          <w:color w:val="000000"/>
          <w:lang w:val="lt-LT"/>
        </w:rPr>
        <w:t>didžiausio kelių transporto intensyvumo vietose gyvenvietėse</w:t>
      </w:r>
      <w:r w:rsidRPr="00630B6B">
        <w:rPr>
          <w:rFonts w:ascii="Times New Roman" w:hAnsi="Times New Roman"/>
          <w:color w:val="000000"/>
          <w:lang w:val="lt-LT"/>
        </w:rPr>
        <w:t>, vaikų ugdymo ir sveikatos priežiūros įstaigų, kitų visuomeninės paskirties objektų aplinkoje;</w:t>
      </w:r>
    </w:p>
    <w:p w:rsidR="00FF5772" w:rsidRPr="00916751" w:rsidRDefault="00FF5772" w:rsidP="00916751">
      <w:pPr>
        <w:numPr>
          <w:ilvl w:val="0"/>
          <w:numId w:val="26"/>
        </w:numPr>
        <w:autoSpaceDE w:val="0"/>
        <w:autoSpaceDN w:val="0"/>
        <w:adjustRightInd w:val="0"/>
        <w:jc w:val="both"/>
        <w:rPr>
          <w:rFonts w:ascii="Times New Roman" w:hAnsi="Times New Roman"/>
          <w:i/>
          <w:iCs/>
          <w:color w:val="000000"/>
          <w:lang w:val="lt-LT"/>
        </w:rPr>
      </w:pPr>
      <w:r w:rsidRPr="00916751">
        <w:rPr>
          <w:rFonts w:ascii="Times New Roman" w:hAnsi="Times New Roman"/>
          <w:color w:val="000000"/>
          <w:lang w:val="lt-LT"/>
        </w:rPr>
        <w:t>nustatyti labiausiai problemines vietas.</w:t>
      </w:r>
    </w:p>
    <w:p w:rsidR="00FF5772" w:rsidRDefault="00FF5772" w:rsidP="002D7E43">
      <w:pPr>
        <w:ind w:firstLine="851"/>
        <w:jc w:val="both"/>
        <w:rPr>
          <w:rFonts w:ascii="Times New Roman" w:hAnsi="Times New Roman"/>
          <w:color w:val="000000"/>
          <w:lang w:val="lt-LT"/>
        </w:rPr>
      </w:pPr>
      <w:r w:rsidRPr="005728AD">
        <w:rPr>
          <w:rFonts w:ascii="Times New Roman" w:hAnsi="Times New Roman"/>
          <w:color w:val="000000"/>
          <w:lang w:val="lt-LT"/>
        </w:rPr>
        <w:t xml:space="preserve">Triukšmo monitoringo vykdymo metu sukaupti </w:t>
      </w:r>
      <w:r w:rsidRPr="005728AD">
        <w:rPr>
          <w:rFonts w:ascii="Times New Roman" w:hAnsi="Times New Roman"/>
          <w:szCs w:val="24"/>
          <w:lang w:val="lt-LT"/>
        </w:rPr>
        <w:t>Pagėgių</w:t>
      </w:r>
      <w:r w:rsidRPr="005728AD">
        <w:rPr>
          <w:rFonts w:ascii="Times New Roman" w:hAnsi="Times New Roman"/>
          <w:color w:val="000000"/>
          <w:lang w:val="lt-LT"/>
        </w:rPr>
        <w:t xml:space="preserve"> savivaldybės aplinkos triukšmo stebėsenos rezultatai galės būti panaudoti planuojant priimtinas triukšmą mažinančias priemones.</w:t>
      </w:r>
    </w:p>
    <w:p w:rsidR="00FF5772" w:rsidRPr="004B249E" w:rsidRDefault="00FF5772" w:rsidP="002D7E43">
      <w:pPr>
        <w:ind w:firstLine="851"/>
        <w:jc w:val="both"/>
        <w:rPr>
          <w:rFonts w:ascii="Times New Roman" w:hAnsi="Times New Roman"/>
          <w:color w:val="000000"/>
          <w:lang w:val="lt-LT"/>
        </w:rPr>
      </w:pPr>
      <w:r w:rsidRPr="002D7E43">
        <w:rPr>
          <w:rFonts w:ascii="Times New Roman" w:hAnsi="Times New Roman"/>
          <w:iCs/>
          <w:color w:val="000000"/>
          <w:lang w:val="lt-LT"/>
        </w:rPr>
        <w:t xml:space="preserve">Stebėsenos objektai parinkti vadovaujantis Lietuvos Respublikos Triukšmo valdymo įstatymo 13 str. 2 d. 8 p. nuostatomis. Vadovaujantis Valstybinės triukšmo prevencijos veiksmų 2007 – 2013 metų programos nuostatomis, bei </w:t>
      </w:r>
      <w:bookmarkStart w:id="41" w:name="_Hlk54185301"/>
      <w:r>
        <w:rPr>
          <w:rFonts w:ascii="Times New Roman" w:hAnsi="Times New Roman"/>
          <w:iCs/>
          <w:color w:val="000000"/>
          <w:lang w:val="lt-LT"/>
        </w:rPr>
        <w:t xml:space="preserve">Pagėgių </w:t>
      </w:r>
      <w:r w:rsidRPr="002D7E43">
        <w:rPr>
          <w:rFonts w:ascii="Times New Roman" w:hAnsi="Times New Roman"/>
          <w:iCs/>
          <w:color w:val="000000"/>
          <w:lang w:val="lt-LT"/>
        </w:rPr>
        <w:t xml:space="preserve">savivaldybės tarybos </w:t>
      </w:r>
      <w:r w:rsidRPr="002D7E43">
        <w:rPr>
          <w:color w:val="000000"/>
          <w:lang w:val="lt-LT"/>
        </w:rPr>
        <w:t xml:space="preserve">2006 m. spalio 12 d. </w:t>
      </w:r>
      <w:r>
        <w:rPr>
          <w:rFonts w:ascii="Times New Roman" w:hAnsi="Times New Roman"/>
          <w:color w:val="000000"/>
          <w:lang w:val="lt-LT"/>
        </w:rPr>
        <w:t xml:space="preserve"> </w:t>
      </w:r>
      <w:r w:rsidRPr="002D7E43">
        <w:rPr>
          <w:rFonts w:ascii="Times New Roman" w:hAnsi="Times New Roman"/>
          <w:color w:val="000000"/>
          <w:lang w:val="lt-LT"/>
        </w:rPr>
        <w:t xml:space="preserve">sprendimu </w:t>
      </w:r>
      <w:r w:rsidRPr="002D7E43">
        <w:rPr>
          <w:color w:val="000000"/>
          <w:lang w:val="lt-LT"/>
        </w:rPr>
        <w:t>Nr. T- 887</w:t>
      </w:r>
      <w:r w:rsidRPr="002D7E43">
        <w:rPr>
          <w:rFonts w:ascii="Times New Roman" w:hAnsi="Times New Roman"/>
          <w:color w:val="000000"/>
          <w:lang w:val="lt-LT"/>
        </w:rPr>
        <w:t xml:space="preserve"> „</w:t>
      </w:r>
      <w:r>
        <w:rPr>
          <w:rFonts w:ascii="Times New Roman" w:hAnsi="Times New Roman"/>
          <w:color w:val="000000"/>
          <w:lang w:val="lt-LT"/>
        </w:rPr>
        <w:t>D</w:t>
      </w:r>
      <w:r w:rsidRPr="002D7E43">
        <w:rPr>
          <w:rFonts w:ascii="Times New Roman" w:hAnsi="Times New Roman"/>
          <w:color w:val="000000"/>
          <w:lang w:val="lt-LT"/>
        </w:rPr>
        <w:t xml:space="preserve">ėl </w:t>
      </w:r>
      <w:r>
        <w:rPr>
          <w:rFonts w:ascii="Times New Roman" w:hAnsi="Times New Roman"/>
          <w:color w:val="000000"/>
          <w:lang w:val="lt-LT"/>
        </w:rPr>
        <w:t>t</w:t>
      </w:r>
      <w:r w:rsidRPr="002D7E43">
        <w:rPr>
          <w:rFonts w:ascii="Times New Roman" w:hAnsi="Times New Roman"/>
          <w:color w:val="000000"/>
          <w:lang w:val="lt-LT"/>
        </w:rPr>
        <w:t xml:space="preserve">yliųjų zonų nustatymo </w:t>
      </w:r>
      <w:r>
        <w:rPr>
          <w:rFonts w:ascii="Times New Roman" w:hAnsi="Times New Roman"/>
          <w:color w:val="000000"/>
          <w:lang w:val="lt-LT"/>
        </w:rPr>
        <w:t>P</w:t>
      </w:r>
      <w:r w:rsidRPr="002D7E43">
        <w:rPr>
          <w:rFonts w:ascii="Times New Roman" w:hAnsi="Times New Roman"/>
          <w:color w:val="000000"/>
          <w:lang w:val="lt-LT"/>
        </w:rPr>
        <w:t>agėgių savivaldybės teritorijoje</w:t>
      </w:r>
      <w:r>
        <w:rPr>
          <w:rFonts w:ascii="Times New Roman" w:hAnsi="Times New Roman"/>
          <w:color w:val="000000"/>
          <w:lang w:val="lt-LT"/>
        </w:rPr>
        <w:t>“</w:t>
      </w:r>
      <w:r w:rsidRPr="002D7E43">
        <w:rPr>
          <w:rFonts w:ascii="Times New Roman" w:hAnsi="Times New Roman"/>
          <w:color w:val="000000"/>
          <w:lang w:val="lt-LT"/>
        </w:rPr>
        <w:t xml:space="preserve"> </w:t>
      </w:r>
      <w:bookmarkEnd w:id="41"/>
      <w:r>
        <w:rPr>
          <w:rFonts w:ascii="Times New Roman" w:hAnsi="Times New Roman"/>
          <w:szCs w:val="24"/>
          <w:lang w:val="lt-LT"/>
        </w:rPr>
        <w:t xml:space="preserve">numatoma vykdyti </w:t>
      </w:r>
      <w:r w:rsidRPr="005728AD">
        <w:rPr>
          <w:rFonts w:ascii="Times New Roman" w:hAnsi="Times New Roman"/>
          <w:szCs w:val="24"/>
          <w:lang w:val="lt-LT"/>
        </w:rPr>
        <w:t xml:space="preserve">triukšmui jautrių vietų – švietimo ir gydymo įstaigų </w:t>
      </w:r>
      <w:r>
        <w:rPr>
          <w:rFonts w:ascii="Times New Roman" w:hAnsi="Times New Roman"/>
          <w:szCs w:val="24"/>
          <w:lang w:val="lt-LT"/>
        </w:rPr>
        <w:t xml:space="preserve">bei tyliųjų zonų aplinkos </w:t>
      </w:r>
      <w:r w:rsidRPr="005728AD">
        <w:rPr>
          <w:rFonts w:ascii="Times New Roman" w:hAnsi="Times New Roman"/>
          <w:szCs w:val="24"/>
          <w:lang w:val="lt-LT"/>
        </w:rPr>
        <w:t>triukšmo lygi</w:t>
      </w:r>
      <w:r>
        <w:rPr>
          <w:rFonts w:ascii="Times New Roman" w:hAnsi="Times New Roman"/>
          <w:szCs w:val="24"/>
          <w:lang w:val="lt-LT"/>
        </w:rPr>
        <w:t>ų</w:t>
      </w:r>
      <w:r w:rsidRPr="005728AD">
        <w:rPr>
          <w:rFonts w:ascii="Times New Roman" w:hAnsi="Times New Roman"/>
          <w:szCs w:val="24"/>
          <w:lang w:val="lt-LT"/>
        </w:rPr>
        <w:t xml:space="preserve"> stebėseną</w:t>
      </w:r>
      <w:r w:rsidRPr="005728AD">
        <w:rPr>
          <w:rFonts w:ascii="Times New Roman" w:hAnsi="Times New Roman"/>
          <w:color w:val="000000"/>
          <w:szCs w:val="24"/>
          <w:shd w:val="clear" w:color="auto" w:fill="FFFFFF"/>
          <w:lang w:val="lt-LT"/>
        </w:rPr>
        <w:t>.</w:t>
      </w:r>
    </w:p>
    <w:p w:rsidR="00FF5772" w:rsidRDefault="00FF5772" w:rsidP="004B249E">
      <w:pPr>
        <w:autoSpaceDE w:val="0"/>
        <w:autoSpaceDN w:val="0"/>
        <w:adjustRightInd w:val="0"/>
        <w:spacing w:line="360" w:lineRule="auto"/>
        <w:jc w:val="both"/>
        <w:rPr>
          <w:rFonts w:ascii="Times New Roman" w:hAnsi="Times New Roman"/>
          <w:color w:val="000000"/>
          <w:lang w:val="lt-LT"/>
        </w:rPr>
      </w:pPr>
    </w:p>
    <w:p w:rsidR="00FF5772" w:rsidRDefault="00FF5772" w:rsidP="004B249E">
      <w:pPr>
        <w:autoSpaceDE w:val="0"/>
        <w:autoSpaceDN w:val="0"/>
        <w:adjustRightInd w:val="0"/>
        <w:spacing w:line="360" w:lineRule="auto"/>
        <w:jc w:val="both"/>
        <w:rPr>
          <w:rFonts w:ascii="Times New Roman" w:hAnsi="Times New Roman"/>
          <w:color w:val="000000"/>
          <w:lang w:val="lt-LT"/>
        </w:rPr>
      </w:pPr>
    </w:p>
    <w:p w:rsidR="00FF5772" w:rsidRDefault="00FF5772" w:rsidP="004B249E">
      <w:pPr>
        <w:autoSpaceDE w:val="0"/>
        <w:autoSpaceDN w:val="0"/>
        <w:adjustRightInd w:val="0"/>
        <w:spacing w:line="360" w:lineRule="auto"/>
        <w:jc w:val="both"/>
        <w:rPr>
          <w:rFonts w:ascii="Times New Roman" w:hAnsi="Times New Roman"/>
          <w:color w:val="000000"/>
          <w:lang w:val="lt-LT"/>
        </w:rPr>
      </w:pPr>
    </w:p>
    <w:p w:rsidR="00FF5772" w:rsidRDefault="00FF5772" w:rsidP="004B249E">
      <w:pPr>
        <w:autoSpaceDE w:val="0"/>
        <w:autoSpaceDN w:val="0"/>
        <w:adjustRightInd w:val="0"/>
        <w:spacing w:line="360" w:lineRule="auto"/>
        <w:jc w:val="both"/>
        <w:rPr>
          <w:rFonts w:ascii="Times New Roman" w:hAnsi="Times New Roman"/>
          <w:color w:val="000000"/>
          <w:lang w:val="lt-LT"/>
        </w:rPr>
      </w:pPr>
    </w:p>
    <w:p w:rsidR="00FF5772" w:rsidRDefault="00FF5772" w:rsidP="004B249E">
      <w:pPr>
        <w:autoSpaceDE w:val="0"/>
        <w:autoSpaceDN w:val="0"/>
        <w:adjustRightInd w:val="0"/>
        <w:spacing w:line="360" w:lineRule="auto"/>
        <w:jc w:val="both"/>
        <w:rPr>
          <w:rFonts w:ascii="Times New Roman" w:hAnsi="Times New Roman"/>
          <w:color w:val="000000"/>
          <w:lang w:val="lt-LT"/>
        </w:rPr>
      </w:pPr>
    </w:p>
    <w:p w:rsidR="00FF5772" w:rsidRPr="004B249E" w:rsidRDefault="00FF5772" w:rsidP="004B249E">
      <w:pPr>
        <w:autoSpaceDE w:val="0"/>
        <w:autoSpaceDN w:val="0"/>
        <w:adjustRightInd w:val="0"/>
        <w:spacing w:line="360" w:lineRule="auto"/>
        <w:jc w:val="both"/>
        <w:rPr>
          <w:rFonts w:ascii="Times New Roman" w:hAnsi="Times New Roman"/>
          <w:color w:val="000000"/>
          <w:lang w:val="lt-LT"/>
        </w:rPr>
      </w:pPr>
    </w:p>
    <w:p w:rsidR="00FF5772" w:rsidRPr="004B249E" w:rsidRDefault="00FF5772" w:rsidP="004B249E">
      <w:pPr>
        <w:keepNext/>
        <w:spacing w:after="200" w:line="276" w:lineRule="auto"/>
        <w:jc w:val="center"/>
        <w:outlineLvl w:val="1"/>
        <w:rPr>
          <w:rFonts w:ascii="Times New Roman" w:hAnsi="Times New Roman"/>
          <w:b/>
          <w:bCs/>
          <w:iCs/>
          <w:szCs w:val="24"/>
          <w:lang w:val="lt-LT"/>
        </w:rPr>
      </w:pPr>
      <w:bookmarkStart w:id="42" w:name="_Toc405986193"/>
      <w:bookmarkStart w:id="43" w:name="_Toc54256738"/>
      <w:r w:rsidRPr="004B249E">
        <w:rPr>
          <w:rFonts w:ascii="Times New Roman" w:hAnsi="Times New Roman"/>
          <w:b/>
          <w:bCs/>
          <w:iCs/>
          <w:color w:val="000000"/>
          <w:szCs w:val="24"/>
          <w:lang w:val="lt-LT"/>
        </w:rPr>
        <w:t>4.</w:t>
      </w:r>
      <w:r>
        <w:rPr>
          <w:rFonts w:ascii="Times New Roman" w:hAnsi="Times New Roman"/>
          <w:b/>
          <w:bCs/>
          <w:iCs/>
          <w:color w:val="000000"/>
          <w:szCs w:val="24"/>
          <w:lang w:val="lt-LT"/>
        </w:rPr>
        <w:t>3</w:t>
      </w:r>
      <w:r w:rsidRPr="004B249E">
        <w:rPr>
          <w:rFonts w:ascii="Times New Roman" w:hAnsi="Times New Roman"/>
          <w:b/>
          <w:bCs/>
          <w:iCs/>
          <w:color w:val="000000"/>
          <w:szCs w:val="24"/>
          <w:lang w:val="lt-LT"/>
        </w:rPr>
        <w:t xml:space="preserve">.3. </w:t>
      </w:r>
      <w:r w:rsidRPr="004B249E">
        <w:rPr>
          <w:rFonts w:ascii="Times New Roman" w:hAnsi="Times New Roman"/>
          <w:b/>
          <w:bCs/>
          <w:iCs/>
          <w:szCs w:val="24"/>
          <w:lang w:val="lt-LT"/>
        </w:rPr>
        <w:t>Stebimi parametrai ir stebėjimo vietų išsidėstymas</w:t>
      </w:r>
      <w:bookmarkEnd w:id="42"/>
      <w:bookmarkEnd w:id="43"/>
    </w:p>
    <w:p w:rsidR="00FF5772" w:rsidRPr="00A65F69" w:rsidRDefault="00FF5772" w:rsidP="004B249E">
      <w:pPr>
        <w:spacing w:line="360" w:lineRule="auto"/>
        <w:jc w:val="right"/>
        <w:rPr>
          <w:rFonts w:ascii="Times New Roman" w:hAnsi="Times New Roman"/>
          <w:szCs w:val="24"/>
        </w:rPr>
      </w:pPr>
      <w:r w:rsidRPr="00A65F69">
        <w:rPr>
          <w:rFonts w:ascii="Times New Roman" w:hAnsi="Times New Roman"/>
          <w:b/>
          <w:color w:val="000000"/>
          <w:szCs w:val="24"/>
        </w:rPr>
        <w:t xml:space="preserve">18 </w:t>
      </w:r>
      <w:r w:rsidRPr="00A65F69">
        <w:rPr>
          <w:rFonts w:ascii="Times New Roman" w:hAnsi="Times New Roman"/>
          <w:b/>
          <w:szCs w:val="24"/>
          <w:lang w:val="lt-LT"/>
        </w:rPr>
        <w:t>lentelė</w:t>
      </w:r>
    </w:p>
    <w:p w:rsidR="00FF5772" w:rsidRPr="0007490B" w:rsidRDefault="00FF5772" w:rsidP="0007490B">
      <w:pPr>
        <w:spacing w:after="120"/>
        <w:jc w:val="center"/>
        <w:rPr>
          <w:rFonts w:ascii="Times New Roman" w:hAnsi="Times New Roman"/>
          <w:bCs/>
          <w:color w:val="000000"/>
          <w:szCs w:val="24"/>
        </w:rPr>
      </w:pPr>
      <w:r w:rsidRPr="0007490B">
        <w:rPr>
          <w:rFonts w:ascii="Times New Roman" w:hAnsi="Times New Roman"/>
          <w:szCs w:val="24"/>
          <w:lang w:val="lt-LT"/>
        </w:rPr>
        <w:t>Matuojami triukšmo parametrai ir</w:t>
      </w:r>
      <w:r w:rsidRPr="0007490B">
        <w:rPr>
          <w:rFonts w:ascii="Times New Roman" w:hAnsi="Times New Roman"/>
          <w:szCs w:val="24"/>
        </w:rPr>
        <w:t xml:space="preserve"> </w:t>
      </w:r>
      <w:r w:rsidRPr="0007490B">
        <w:rPr>
          <w:rFonts w:ascii="Times New Roman" w:hAnsi="Times New Roman"/>
          <w:szCs w:val="24"/>
          <w:lang w:val="lt-LT"/>
        </w:rPr>
        <w:t>dažnumas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2"/>
        <w:gridCol w:w="1684"/>
        <w:gridCol w:w="2099"/>
        <w:gridCol w:w="2284"/>
        <w:gridCol w:w="2105"/>
      </w:tblGrid>
      <w:tr w:rsidR="00FF5772" w:rsidRPr="00630B6B" w:rsidTr="00B01028">
        <w:trPr>
          <w:trHeight w:val="628"/>
        </w:trPr>
        <w:tc>
          <w:tcPr>
            <w:tcW w:w="853" w:type="pct"/>
            <w:vAlign w:val="center"/>
          </w:tcPr>
          <w:p w:rsidR="00FF5772" w:rsidRPr="00630B6B" w:rsidRDefault="00FF5772" w:rsidP="00B01028">
            <w:pPr>
              <w:jc w:val="center"/>
              <w:rPr>
                <w:rFonts w:ascii="Times New Roman" w:hAnsi="Times New Roman"/>
                <w:b/>
                <w:bCs/>
                <w:color w:val="000000"/>
                <w:szCs w:val="24"/>
                <w:lang w:val="lt-LT"/>
              </w:rPr>
            </w:pPr>
            <w:r w:rsidRPr="00630B6B">
              <w:rPr>
                <w:rFonts w:ascii="Times New Roman" w:hAnsi="Times New Roman"/>
                <w:b/>
                <w:bCs/>
                <w:color w:val="000000"/>
                <w:szCs w:val="24"/>
                <w:lang w:val="lt-LT"/>
              </w:rPr>
              <w:t>Aplinkos komponentas</w:t>
            </w:r>
          </w:p>
        </w:tc>
        <w:tc>
          <w:tcPr>
            <w:tcW w:w="854" w:type="pct"/>
            <w:vAlign w:val="center"/>
          </w:tcPr>
          <w:p w:rsidR="00FF5772" w:rsidRPr="00630B6B" w:rsidRDefault="00FF5772" w:rsidP="00B01028">
            <w:pPr>
              <w:jc w:val="center"/>
              <w:rPr>
                <w:rFonts w:ascii="Times New Roman" w:hAnsi="Times New Roman"/>
                <w:b/>
                <w:bCs/>
                <w:color w:val="000000"/>
                <w:szCs w:val="24"/>
                <w:lang w:val="lt-LT"/>
              </w:rPr>
            </w:pPr>
            <w:r w:rsidRPr="00630B6B">
              <w:rPr>
                <w:rFonts w:ascii="Times New Roman" w:hAnsi="Times New Roman"/>
                <w:b/>
                <w:bCs/>
                <w:color w:val="000000"/>
                <w:szCs w:val="24"/>
                <w:lang w:val="lt-LT"/>
              </w:rPr>
              <w:t>Stebėjimo objektas ir matavimų vieta</w:t>
            </w:r>
          </w:p>
        </w:tc>
        <w:tc>
          <w:tcPr>
            <w:tcW w:w="1065" w:type="pct"/>
            <w:vAlign w:val="center"/>
          </w:tcPr>
          <w:p w:rsidR="00FF5772" w:rsidRPr="00630B6B" w:rsidRDefault="00FF5772" w:rsidP="00B01028">
            <w:pPr>
              <w:jc w:val="center"/>
              <w:rPr>
                <w:rFonts w:ascii="Times New Roman" w:hAnsi="Times New Roman"/>
                <w:b/>
                <w:bCs/>
                <w:color w:val="000000"/>
                <w:szCs w:val="24"/>
                <w:lang w:val="lt-LT"/>
              </w:rPr>
            </w:pPr>
            <w:r w:rsidRPr="00630B6B">
              <w:rPr>
                <w:rFonts w:ascii="Times New Roman" w:hAnsi="Times New Roman"/>
                <w:b/>
                <w:bCs/>
                <w:color w:val="000000"/>
                <w:szCs w:val="24"/>
                <w:lang w:val="lt-LT"/>
              </w:rPr>
              <w:t>Matuojami (stebimi) parametrai</w:t>
            </w:r>
          </w:p>
        </w:tc>
        <w:tc>
          <w:tcPr>
            <w:tcW w:w="1159" w:type="pct"/>
            <w:vAlign w:val="center"/>
          </w:tcPr>
          <w:p w:rsidR="00FF5772" w:rsidRPr="00630B6B" w:rsidRDefault="00FF5772" w:rsidP="00B01028">
            <w:pPr>
              <w:jc w:val="center"/>
              <w:rPr>
                <w:rFonts w:ascii="Times New Roman" w:hAnsi="Times New Roman"/>
                <w:b/>
                <w:bCs/>
                <w:color w:val="000000"/>
                <w:szCs w:val="24"/>
                <w:lang w:val="lt-LT"/>
              </w:rPr>
            </w:pPr>
            <w:r w:rsidRPr="00630B6B">
              <w:rPr>
                <w:rFonts w:ascii="Times New Roman" w:hAnsi="Times New Roman"/>
                <w:b/>
                <w:bCs/>
                <w:color w:val="000000"/>
                <w:szCs w:val="24"/>
                <w:lang w:val="lt-LT"/>
              </w:rPr>
              <w:t>Matavimo dažnis</w:t>
            </w:r>
          </w:p>
        </w:tc>
        <w:tc>
          <w:tcPr>
            <w:tcW w:w="1068" w:type="pct"/>
            <w:vAlign w:val="center"/>
          </w:tcPr>
          <w:p w:rsidR="00FF5772" w:rsidRPr="00630B6B" w:rsidRDefault="00FF5772" w:rsidP="00B01028">
            <w:pPr>
              <w:jc w:val="center"/>
              <w:rPr>
                <w:rFonts w:ascii="Times New Roman" w:hAnsi="Times New Roman"/>
                <w:b/>
                <w:bCs/>
                <w:color w:val="000000"/>
                <w:szCs w:val="24"/>
                <w:lang w:val="lt-LT"/>
              </w:rPr>
            </w:pPr>
            <w:r w:rsidRPr="00630B6B">
              <w:rPr>
                <w:rFonts w:ascii="Times New Roman" w:hAnsi="Times New Roman"/>
                <w:b/>
                <w:bCs/>
                <w:color w:val="000000"/>
                <w:szCs w:val="24"/>
                <w:lang w:val="lt-LT"/>
              </w:rPr>
              <w:t>Matavimo metodas/ Nuorodos į dokumentus</w:t>
            </w:r>
          </w:p>
        </w:tc>
      </w:tr>
      <w:tr w:rsidR="00FF5772" w:rsidRPr="00630B6B" w:rsidTr="00C51820">
        <w:trPr>
          <w:trHeight w:val="916"/>
        </w:trPr>
        <w:tc>
          <w:tcPr>
            <w:tcW w:w="853" w:type="pct"/>
          </w:tcPr>
          <w:p w:rsidR="00FF5772" w:rsidRPr="00630B6B" w:rsidRDefault="00FF5772" w:rsidP="004B249E">
            <w:pPr>
              <w:jc w:val="both"/>
              <w:rPr>
                <w:rFonts w:ascii="Times New Roman" w:hAnsi="Times New Roman"/>
                <w:bCs/>
                <w:color w:val="000000"/>
                <w:szCs w:val="24"/>
                <w:lang w:val="lt-LT"/>
              </w:rPr>
            </w:pPr>
            <w:r w:rsidRPr="00630B6B">
              <w:rPr>
                <w:rFonts w:ascii="Times New Roman" w:hAnsi="Times New Roman"/>
                <w:bCs/>
                <w:color w:val="000000"/>
                <w:szCs w:val="24"/>
                <w:lang w:val="lt-LT"/>
              </w:rPr>
              <w:t>Triukšmas</w:t>
            </w:r>
          </w:p>
        </w:tc>
        <w:tc>
          <w:tcPr>
            <w:tcW w:w="854" w:type="pct"/>
          </w:tcPr>
          <w:p w:rsidR="00FF5772" w:rsidRPr="00630B6B" w:rsidRDefault="00FF5772" w:rsidP="004B249E">
            <w:pPr>
              <w:rPr>
                <w:rFonts w:ascii="Times New Roman" w:hAnsi="Times New Roman"/>
                <w:bCs/>
                <w:color w:val="000000"/>
                <w:szCs w:val="24"/>
                <w:lang w:val="lt-LT"/>
              </w:rPr>
            </w:pPr>
            <w:r w:rsidRPr="00630B6B">
              <w:rPr>
                <w:rFonts w:ascii="Times New Roman" w:hAnsi="Times New Roman"/>
                <w:bCs/>
                <w:color w:val="000000"/>
                <w:szCs w:val="24"/>
                <w:lang w:val="lt-LT"/>
              </w:rPr>
              <w:t xml:space="preserve">10 taškai </w:t>
            </w:r>
            <w:r w:rsidRPr="00630B6B">
              <w:rPr>
                <w:rFonts w:ascii="Times New Roman" w:hAnsi="Times New Roman"/>
                <w:bCs/>
                <w:szCs w:val="24"/>
                <w:lang w:val="lt-LT"/>
              </w:rPr>
              <w:t>(žr. 29 lent. ir 43 – 45 pav.)</w:t>
            </w:r>
          </w:p>
        </w:tc>
        <w:tc>
          <w:tcPr>
            <w:tcW w:w="1065" w:type="pct"/>
          </w:tcPr>
          <w:p w:rsidR="00FF5772" w:rsidRPr="00630B6B" w:rsidRDefault="00FF5772" w:rsidP="004B249E">
            <w:pPr>
              <w:rPr>
                <w:rFonts w:ascii="Times New Roman" w:hAnsi="Times New Roman"/>
                <w:bCs/>
                <w:color w:val="000000"/>
                <w:szCs w:val="24"/>
                <w:lang w:val="lt-LT"/>
              </w:rPr>
            </w:pPr>
            <w:r w:rsidRPr="00630B6B">
              <w:rPr>
                <w:rFonts w:ascii="Times New Roman" w:hAnsi="Times New Roman"/>
                <w:bCs/>
                <w:color w:val="000000"/>
                <w:szCs w:val="24"/>
                <w:lang w:val="lt-LT"/>
              </w:rPr>
              <w:t>Ekvivalentinis ir maksimalus triukšmo lygis</w:t>
            </w:r>
          </w:p>
        </w:tc>
        <w:tc>
          <w:tcPr>
            <w:tcW w:w="1159" w:type="pct"/>
          </w:tcPr>
          <w:p w:rsidR="00FF5772" w:rsidRPr="00630B6B" w:rsidRDefault="00FF5772" w:rsidP="004B249E">
            <w:pPr>
              <w:rPr>
                <w:rFonts w:ascii="Times New Roman" w:hAnsi="Times New Roman"/>
                <w:bCs/>
                <w:color w:val="000000"/>
                <w:szCs w:val="24"/>
                <w:lang w:val="lt-LT"/>
              </w:rPr>
            </w:pPr>
            <w:r w:rsidRPr="00630B6B">
              <w:rPr>
                <w:rFonts w:ascii="Times New Roman" w:hAnsi="Times New Roman"/>
                <w:bCs/>
                <w:color w:val="000000"/>
                <w:szCs w:val="24"/>
                <w:lang w:val="lt-LT"/>
              </w:rPr>
              <w:t>06 – 18, 18 – 22 ir 22 – 06 val. pavasario-vasaros ir rudens sezonais</w:t>
            </w:r>
          </w:p>
        </w:tc>
        <w:tc>
          <w:tcPr>
            <w:tcW w:w="1068" w:type="pct"/>
          </w:tcPr>
          <w:p w:rsidR="00FF5772" w:rsidRPr="00630B6B" w:rsidRDefault="00FF5772" w:rsidP="004B249E">
            <w:pPr>
              <w:rPr>
                <w:rFonts w:ascii="Times New Roman" w:hAnsi="Times New Roman"/>
                <w:bCs/>
                <w:color w:val="000000"/>
                <w:szCs w:val="24"/>
                <w:lang w:val="lt-LT"/>
              </w:rPr>
            </w:pPr>
            <w:r w:rsidRPr="00630B6B">
              <w:rPr>
                <w:rFonts w:ascii="Times New Roman" w:hAnsi="Times New Roman"/>
                <w:bCs/>
                <w:color w:val="000000"/>
                <w:szCs w:val="24"/>
                <w:lang w:val="lt-LT"/>
              </w:rPr>
              <w:t>HN 33:2011</w:t>
            </w:r>
          </w:p>
        </w:tc>
      </w:tr>
    </w:tbl>
    <w:p w:rsidR="00FF5772" w:rsidRPr="008E57E2" w:rsidRDefault="00FF5772" w:rsidP="00584DC2">
      <w:pPr>
        <w:spacing w:before="120"/>
        <w:jc w:val="center"/>
        <w:rPr>
          <w:rFonts w:ascii="Times New Roman" w:hAnsi="Times New Roman"/>
          <w:i/>
          <w:color w:val="000000"/>
          <w:sz w:val="20"/>
          <w:lang w:val="lt-LT"/>
        </w:rPr>
      </w:pPr>
      <w:r w:rsidRPr="008E57E2">
        <w:rPr>
          <w:rFonts w:ascii="Times New Roman" w:hAnsi="Times New Roman"/>
          <w:color w:val="000000"/>
          <w:sz w:val="20"/>
          <w:lang w:val="lt-LT"/>
        </w:rPr>
        <w:t>(</w:t>
      </w:r>
      <w:r w:rsidRPr="008E57E2">
        <w:rPr>
          <w:rFonts w:ascii="Times New Roman" w:hAnsi="Times New Roman"/>
          <w:i/>
          <w:color w:val="000000"/>
          <w:sz w:val="20"/>
          <w:lang w:val="lt-LT"/>
        </w:rPr>
        <w:t>sudaryta autorių</w:t>
      </w:r>
      <w:r w:rsidRPr="008E57E2">
        <w:rPr>
          <w:rFonts w:ascii="Times New Roman" w:hAnsi="Times New Roman"/>
          <w:color w:val="000000"/>
          <w:sz w:val="20"/>
          <w:lang w:val="lt-LT"/>
        </w:rPr>
        <w:t>)</w:t>
      </w:r>
    </w:p>
    <w:p w:rsidR="00FF5772" w:rsidRPr="004B249E" w:rsidRDefault="00FF5772" w:rsidP="004B249E">
      <w:pPr>
        <w:spacing w:line="360" w:lineRule="auto"/>
        <w:jc w:val="both"/>
        <w:rPr>
          <w:rFonts w:ascii="Times New Roman" w:hAnsi="Times New Roman"/>
          <w:b/>
          <w:color w:val="000000"/>
          <w:sz w:val="22"/>
          <w:szCs w:val="22"/>
          <w:highlight w:val="yellow"/>
          <w:lang w:val="lt-LT"/>
        </w:rPr>
      </w:pPr>
    </w:p>
    <w:p w:rsidR="00FF5772" w:rsidRPr="00923492" w:rsidRDefault="00FF5772" w:rsidP="004B249E">
      <w:pPr>
        <w:ind w:firstLine="851"/>
        <w:jc w:val="both"/>
        <w:rPr>
          <w:rFonts w:ascii="Times New Roman" w:hAnsi="Times New Roman"/>
          <w:bCs/>
          <w:color w:val="000000"/>
          <w:lang w:val="lt-LT"/>
        </w:rPr>
      </w:pPr>
      <w:r w:rsidRPr="00923492">
        <w:rPr>
          <w:rFonts w:ascii="Times New Roman" w:hAnsi="Times New Roman"/>
          <w:bCs/>
          <w:color w:val="000000"/>
          <w:lang w:val="lt-LT"/>
        </w:rPr>
        <w:t>Akustiniai triukšmo matavimai kiekvieno matavimo vietoje atliekami 2 kartus per metus (pavasario – vasaros ir rudens sezonų metu) dienos, vakaro ir nakties metu.</w:t>
      </w:r>
    </w:p>
    <w:p w:rsidR="00FF5772" w:rsidRPr="007C47E1" w:rsidRDefault="00FF5772" w:rsidP="007C47E1">
      <w:pPr>
        <w:autoSpaceDE w:val="0"/>
        <w:autoSpaceDN w:val="0"/>
        <w:adjustRightInd w:val="0"/>
        <w:ind w:firstLine="851"/>
        <w:jc w:val="both"/>
        <w:rPr>
          <w:rFonts w:ascii="Times New Roman" w:hAnsi="Times New Roman"/>
          <w:szCs w:val="24"/>
          <w:lang w:val="lt-LT"/>
        </w:rPr>
      </w:pPr>
      <w:r w:rsidRPr="00923492">
        <w:rPr>
          <w:rFonts w:ascii="Times New Roman" w:hAnsi="Times New Roman"/>
          <w:b/>
          <w:bCs/>
          <w:szCs w:val="24"/>
          <w:lang w:val="lt-LT"/>
        </w:rPr>
        <w:t>Stebėsenos objektai</w:t>
      </w:r>
      <w:r w:rsidRPr="00923492">
        <w:rPr>
          <w:rFonts w:ascii="Times New Roman" w:hAnsi="Times New Roman"/>
          <w:szCs w:val="24"/>
          <w:lang w:val="lt-LT"/>
        </w:rPr>
        <w:t xml:space="preserve">. Aplinkos triukšmo stebėsenos objektai </w:t>
      </w:r>
      <w:r w:rsidRPr="00630B6B">
        <w:rPr>
          <w:rFonts w:ascii="Times New Roman" w:hAnsi="Times New Roman"/>
          <w:szCs w:val="24"/>
          <w:lang w:val="lt-LT"/>
        </w:rPr>
        <w:t>Pagėgių savivaldybėje</w:t>
      </w:r>
      <w:r>
        <w:rPr>
          <w:rFonts w:ascii="Times New Roman" w:hAnsi="Times New Roman"/>
          <w:szCs w:val="24"/>
          <w:lang w:val="lt-LT"/>
        </w:rPr>
        <w:t xml:space="preserve"> </w:t>
      </w:r>
      <w:r w:rsidRPr="00630B6B">
        <w:rPr>
          <w:rFonts w:ascii="Times New Roman" w:hAnsi="Times New Roman"/>
          <w:szCs w:val="24"/>
          <w:lang w:val="lt-LT"/>
        </w:rPr>
        <w:t xml:space="preserve">parinkti judriausiose gyvenviečių gatvėse prie visuomeninės paskirties objektų, gydymo ir švietimo įstaigų. </w:t>
      </w:r>
      <w:r>
        <w:rPr>
          <w:rFonts w:ascii="Times New Roman" w:hAnsi="Times New Roman"/>
          <w:szCs w:val="24"/>
          <w:lang w:val="lt-LT"/>
        </w:rPr>
        <w:t>Monitoringo vieta Nr. 1 (žr</w:t>
      </w:r>
      <w:r w:rsidRPr="00A65F69">
        <w:rPr>
          <w:rFonts w:ascii="Times New Roman" w:hAnsi="Times New Roman"/>
          <w:szCs w:val="24"/>
          <w:lang w:val="lt-LT"/>
        </w:rPr>
        <w:t>. 19 lent.)</w:t>
      </w:r>
      <w:r>
        <w:rPr>
          <w:rFonts w:ascii="Times New Roman" w:hAnsi="Times New Roman"/>
          <w:szCs w:val="24"/>
          <w:lang w:val="lt-LT"/>
        </w:rPr>
        <w:t xml:space="preserve"> yra savivaldybės tarybos nustatytų tyliųjų zonų (</w:t>
      </w:r>
      <w:r w:rsidRPr="00A64A0D">
        <w:rPr>
          <w:lang w:val="lt-LT"/>
        </w:rPr>
        <w:t xml:space="preserve">Pagėgių </w:t>
      </w:r>
      <w:r>
        <w:rPr>
          <w:lang w:val="lt-LT"/>
        </w:rPr>
        <w:t xml:space="preserve">pirminės </w:t>
      </w:r>
      <w:r w:rsidRPr="00A64A0D">
        <w:rPr>
          <w:lang w:val="lt-LT"/>
        </w:rPr>
        <w:t>sveikatos priežiūros centro teritorija</w:t>
      </w:r>
      <w:r>
        <w:rPr>
          <w:lang w:val="lt-LT"/>
        </w:rPr>
        <w:t xml:space="preserve">, Algimanto Mackaus gimnazijos teritorija, Pagėgių vaikų lopšelio-darželio teritorija, </w:t>
      </w:r>
      <w:r w:rsidRPr="00A86B99">
        <w:rPr>
          <w:lang w:val="lt-LT"/>
        </w:rPr>
        <w:t xml:space="preserve">Pagėgių vaikų globos namų </w:t>
      </w:r>
      <w:r>
        <w:rPr>
          <w:lang w:val="lt-LT"/>
        </w:rPr>
        <w:t xml:space="preserve">teritorija, </w:t>
      </w:r>
      <w:r w:rsidRPr="00A86B99">
        <w:rPr>
          <w:lang w:val="lt-LT"/>
        </w:rPr>
        <w:t>Pagėgių  palaikomojo gydymo, slaugos ir senelių</w:t>
      </w:r>
      <w:r>
        <w:rPr>
          <w:lang w:val="lt-LT"/>
        </w:rPr>
        <w:t xml:space="preserve"> globos</w:t>
      </w:r>
      <w:r w:rsidRPr="00A86B99">
        <w:rPr>
          <w:lang w:val="lt-LT"/>
        </w:rPr>
        <w:t xml:space="preserve"> namų</w:t>
      </w:r>
      <w:r>
        <w:rPr>
          <w:lang w:val="lt-LT"/>
        </w:rPr>
        <w:t xml:space="preserve"> teritorija) artimoje aplinkoje.</w:t>
      </w:r>
    </w:p>
    <w:p w:rsidR="00FF5772" w:rsidRPr="004B249E" w:rsidRDefault="00FF5772" w:rsidP="004B249E">
      <w:pPr>
        <w:autoSpaceDE w:val="0"/>
        <w:autoSpaceDN w:val="0"/>
        <w:adjustRightInd w:val="0"/>
        <w:ind w:firstLine="851"/>
        <w:jc w:val="both"/>
        <w:rPr>
          <w:rFonts w:ascii="Times New Roman" w:hAnsi="Times New Roman"/>
          <w:b/>
          <w:color w:val="000000"/>
          <w:szCs w:val="24"/>
          <w:lang w:val="lt-LT"/>
        </w:rPr>
      </w:pPr>
      <w:r w:rsidRPr="00A65F69">
        <w:rPr>
          <w:rFonts w:ascii="Times New Roman" w:hAnsi="Times New Roman"/>
          <w:color w:val="000000"/>
          <w:szCs w:val="24"/>
          <w:lang w:val="lt-LT"/>
        </w:rPr>
        <w:t>19 lentelėje pateikiamos</w:t>
      </w:r>
      <w:r w:rsidRPr="00923492">
        <w:rPr>
          <w:rFonts w:ascii="Times New Roman" w:hAnsi="Times New Roman"/>
          <w:color w:val="000000"/>
          <w:szCs w:val="24"/>
          <w:lang w:val="lt-LT"/>
        </w:rPr>
        <w:t xml:space="preserve"> tyrimo vietų koordinatės.</w:t>
      </w:r>
    </w:p>
    <w:p w:rsidR="00FF5772" w:rsidRDefault="00FF5772" w:rsidP="004B249E">
      <w:pPr>
        <w:spacing w:line="360" w:lineRule="auto"/>
        <w:jc w:val="right"/>
        <w:rPr>
          <w:rFonts w:ascii="Times New Roman" w:hAnsi="Times New Roman"/>
          <w:b/>
          <w:color w:val="000000"/>
          <w:szCs w:val="24"/>
          <w:lang w:val="lt-LT"/>
        </w:rPr>
      </w:pPr>
    </w:p>
    <w:p w:rsidR="00FF5772" w:rsidRPr="00A65F69" w:rsidRDefault="00FF5772" w:rsidP="004B249E">
      <w:pPr>
        <w:spacing w:line="360" w:lineRule="auto"/>
        <w:jc w:val="right"/>
        <w:rPr>
          <w:rFonts w:ascii="Times New Roman" w:hAnsi="Times New Roman"/>
          <w:color w:val="000000"/>
          <w:szCs w:val="24"/>
          <w:lang w:val="lt-LT"/>
        </w:rPr>
      </w:pPr>
      <w:r w:rsidRPr="00A65F69">
        <w:rPr>
          <w:rFonts w:ascii="Times New Roman" w:hAnsi="Times New Roman"/>
          <w:b/>
          <w:color w:val="000000"/>
          <w:szCs w:val="24"/>
          <w:lang w:val="lt-LT"/>
        </w:rPr>
        <w:t>19 lentelė</w:t>
      </w:r>
    </w:p>
    <w:p w:rsidR="00FF5772" w:rsidRPr="00630B6B" w:rsidRDefault="00FF5772" w:rsidP="00923492">
      <w:pPr>
        <w:spacing w:after="120"/>
        <w:jc w:val="center"/>
        <w:rPr>
          <w:rFonts w:ascii="Times New Roman" w:hAnsi="Times New Roman"/>
          <w:color w:val="000000"/>
          <w:szCs w:val="24"/>
          <w:lang w:val="lt-LT"/>
        </w:rPr>
      </w:pPr>
      <w:r w:rsidRPr="00630B6B">
        <w:rPr>
          <w:rFonts w:ascii="Times New Roman" w:hAnsi="Times New Roman"/>
          <w:color w:val="000000"/>
          <w:szCs w:val="24"/>
          <w:lang w:val="lt-LT"/>
        </w:rPr>
        <w:t xml:space="preserve">Triukšmo monitoringo vietos </w:t>
      </w:r>
      <w:r w:rsidRPr="00630B6B">
        <w:rPr>
          <w:rFonts w:ascii="Times New Roman" w:hAnsi="Times New Roman"/>
          <w:szCs w:val="24"/>
          <w:lang w:val="lt-LT"/>
        </w:rPr>
        <w:t>Pagėgių</w:t>
      </w:r>
      <w:r w:rsidRPr="00630B6B">
        <w:rPr>
          <w:rFonts w:ascii="Times New Roman" w:hAnsi="Times New Roman"/>
          <w:color w:val="000000"/>
          <w:szCs w:val="24"/>
          <w:lang w:val="lt-LT"/>
        </w:rPr>
        <w:t xml:space="preserve"> </w:t>
      </w:r>
      <w:r>
        <w:rPr>
          <w:rFonts w:ascii="Times New Roman" w:hAnsi="Times New Roman"/>
          <w:color w:val="000000"/>
          <w:szCs w:val="24"/>
          <w:lang w:val="lt-LT"/>
        </w:rPr>
        <w:t>savivaldybėje</w:t>
      </w:r>
    </w:p>
    <w:tbl>
      <w:tblPr>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3"/>
        <w:gridCol w:w="4506"/>
        <w:gridCol w:w="2055"/>
        <w:gridCol w:w="2066"/>
      </w:tblGrid>
      <w:tr w:rsidR="00FF5772" w:rsidRPr="0007490B" w:rsidTr="00C51820">
        <w:trPr>
          <w:trHeight w:val="560"/>
        </w:trPr>
        <w:tc>
          <w:tcPr>
            <w:tcW w:w="445" w:type="pct"/>
            <w:vMerge w:val="restart"/>
            <w:vAlign w:val="center"/>
          </w:tcPr>
          <w:p w:rsidR="00FF5772" w:rsidRPr="0007490B" w:rsidRDefault="00FF5772" w:rsidP="004B249E">
            <w:pPr>
              <w:jc w:val="center"/>
              <w:rPr>
                <w:rFonts w:ascii="Times New Roman" w:hAnsi="Times New Roman"/>
                <w:b/>
                <w:color w:val="000000"/>
                <w:szCs w:val="24"/>
                <w:lang w:val="lt-LT" w:eastAsia="en-US"/>
              </w:rPr>
            </w:pPr>
            <w:r w:rsidRPr="0007490B">
              <w:rPr>
                <w:rFonts w:ascii="Times New Roman" w:hAnsi="Times New Roman"/>
                <w:b/>
                <w:color w:val="000000"/>
                <w:szCs w:val="24"/>
                <w:lang w:val="lt-LT" w:eastAsia="en-US"/>
              </w:rPr>
              <w:t>Eil. Nr.</w:t>
            </w:r>
          </w:p>
        </w:tc>
        <w:tc>
          <w:tcPr>
            <w:tcW w:w="2379" w:type="pct"/>
            <w:vMerge w:val="restart"/>
            <w:vAlign w:val="center"/>
          </w:tcPr>
          <w:p w:rsidR="00FF5772" w:rsidRPr="0007490B" w:rsidRDefault="00FF5772" w:rsidP="004B249E">
            <w:pPr>
              <w:jc w:val="center"/>
              <w:rPr>
                <w:rFonts w:ascii="Times New Roman" w:hAnsi="Times New Roman"/>
                <w:b/>
                <w:color w:val="000000"/>
                <w:szCs w:val="24"/>
                <w:lang w:val="lt-LT" w:eastAsia="en-US"/>
              </w:rPr>
            </w:pPr>
            <w:r w:rsidRPr="0007490B">
              <w:rPr>
                <w:rFonts w:ascii="Times New Roman" w:hAnsi="Times New Roman"/>
                <w:b/>
                <w:color w:val="000000"/>
                <w:spacing w:val="-1"/>
                <w:szCs w:val="24"/>
                <w:lang w:val="lt-LT" w:eastAsia="en-US"/>
              </w:rPr>
              <w:t>Monitoringo vietovės pavadinimas</w:t>
            </w:r>
          </w:p>
        </w:tc>
        <w:tc>
          <w:tcPr>
            <w:tcW w:w="2176" w:type="pct"/>
            <w:gridSpan w:val="2"/>
            <w:vAlign w:val="center"/>
          </w:tcPr>
          <w:p w:rsidR="00FF5772" w:rsidRPr="0007490B" w:rsidRDefault="00FF5772" w:rsidP="004B249E">
            <w:pPr>
              <w:jc w:val="center"/>
              <w:rPr>
                <w:rFonts w:ascii="Times New Roman" w:hAnsi="Times New Roman"/>
                <w:b/>
                <w:color w:val="000000"/>
                <w:spacing w:val="-1"/>
                <w:szCs w:val="24"/>
                <w:lang w:val="lt-LT" w:eastAsia="en-US"/>
              </w:rPr>
            </w:pPr>
            <w:r w:rsidRPr="0007490B">
              <w:rPr>
                <w:rFonts w:ascii="Times New Roman" w:hAnsi="Times New Roman"/>
                <w:b/>
                <w:color w:val="000000"/>
                <w:spacing w:val="-1"/>
                <w:szCs w:val="24"/>
                <w:lang w:val="lt-LT" w:eastAsia="en-US"/>
              </w:rPr>
              <w:t>Koordinatės LKS 94 koordinačių sistemoje</w:t>
            </w:r>
          </w:p>
        </w:tc>
      </w:tr>
      <w:tr w:rsidR="00FF5772" w:rsidRPr="0007490B" w:rsidTr="00C51820">
        <w:trPr>
          <w:trHeight w:val="393"/>
        </w:trPr>
        <w:tc>
          <w:tcPr>
            <w:tcW w:w="445" w:type="pct"/>
            <w:vMerge/>
            <w:vAlign w:val="center"/>
          </w:tcPr>
          <w:p w:rsidR="00FF5772" w:rsidRPr="0007490B" w:rsidRDefault="00FF5772" w:rsidP="004B249E">
            <w:pPr>
              <w:jc w:val="center"/>
              <w:rPr>
                <w:rFonts w:ascii="Times New Roman" w:hAnsi="Times New Roman"/>
                <w:b/>
                <w:color w:val="000000"/>
                <w:szCs w:val="24"/>
                <w:lang w:val="lt-LT" w:eastAsia="en-US"/>
              </w:rPr>
            </w:pPr>
          </w:p>
        </w:tc>
        <w:tc>
          <w:tcPr>
            <w:tcW w:w="2379" w:type="pct"/>
            <w:vMerge/>
            <w:vAlign w:val="center"/>
          </w:tcPr>
          <w:p w:rsidR="00FF5772" w:rsidRPr="0007490B" w:rsidRDefault="00FF5772" w:rsidP="004B249E">
            <w:pPr>
              <w:jc w:val="center"/>
              <w:rPr>
                <w:rFonts w:ascii="Times New Roman" w:hAnsi="Times New Roman"/>
                <w:b/>
                <w:color w:val="000000"/>
                <w:spacing w:val="-1"/>
                <w:szCs w:val="24"/>
                <w:lang w:val="lt-LT" w:eastAsia="en-US"/>
              </w:rPr>
            </w:pPr>
          </w:p>
        </w:tc>
        <w:tc>
          <w:tcPr>
            <w:tcW w:w="1085" w:type="pct"/>
            <w:vAlign w:val="center"/>
          </w:tcPr>
          <w:p w:rsidR="00FF5772" w:rsidRPr="0007490B" w:rsidRDefault="00FF5772" w:rsidP="004B249E">
            <w:pPr>
              <w:jc w:val="center"/>
              <w:rPr>
                <w:rFonts w:ascii="Times New Roman" w:hAnsi="Times New Roman"/>
                <w:b/>
                <w:color w:val="000000"/>
                <w:spacing w:val="-1"/>
                <w:szCs w:val="24"/>
                <w:lang w:val="lt-LT" w:eastAsia="en-US"/>
              </w:rPr>
            </w:pPr>
            <w:r w:rsidRPr="0007490B">
              <w:rPr>
                <w:rFonts w:ascii="Times New Roman" w:hAnsi="Times New Roman"/>
                <w:b/>
                <w:color w:val="000000"/>
                <w:spacing w:val="-1"/>
                <w:szCs w:val="24"/>
                <w:lang w:val="lt-LT" w:eastAsia="en-US"/>
              </w:rPr>
              <w:t>X</w:t>
            </w:r>
          </w:p>
        </w:tc>
        <w:tc>
          <w:tcPr>
            <w:tcW w:w="1091" w:type="pct"/>
            <w:vAlign w:val="center"/>
          </w:tcPr>
          <w:p w:rsidR="00FF5772" w:rsidRPr="0007490B" w:rsidRDefault="00FF5772" w:rsidP="004B249E">
            <w:pPr>
              <w:jc w:val="center"/>
              <w:rPr>
                <w:rFonts w:ascii="Times New Roman" w:hAnsi="Times New Roman"/>
                <w:b/>
                <w:color w:val="000000"/>
                <w:spacing w:val="-1"/>
                <w:szCs w:val="24"/>
                <w:lang w:val="lt-LT" w:eastAsia="en-US"/>
              </w:rPr>
            </w:pPr>
            <w:r w:rsidRPr="0007490B">
              <w:rPr>
                <w:rFonts w:ascii="Times New Roman" w:hAnsi="Times New Roman"/>
                <w:b/>
                <w:color w:val="000000"/>
                <w:spacing w:val="-1"/>
                <w:szCs w:val="24"/>
                <w:lang w:val="lt-LT" w:eastAsia="en-US"/>
              </w:rPr>
              <w:t>Y</w:t>
            </w:r>
          </w:p>
        </w:tc>
      </w:tr>
      <w:tr w:rsidR="00FF5772" w:rsidRPr="0007490B" w:rsidTr="00F30471">
        <w:trPr>
          <w:trHeight w:hRule="exact" w:val="689"/>
        </w:trPr>
        <w:tc>
          <w:tcPr>
            <w:tcW w:w="445" w:type="pct"/>
            <w:vAlign w:val="center"/>
          </w:tcPr>
          <w:p w:rsidR="00FF5772" w:rsidRPr="0007490B" w:rsidRDefault="00FF5772" w:rsidP="004B249E">
            <w:pPr>
              <w:jc w:val="center"/>
              <w:rPr>
                <w:rFonts w:ascii="Times New Roman" w:hAnsi="Times New Roman"/>
                <w:color w:val="000000"/>
                <w:szCs w:val="24"/>
                <w:lang w:val="lt-LT" w:eastAsia="en-US"/>
              </w:rPr>
            </w:pPr>
            <w:r w:rsidRPr="0007490B">
              <w:rPr>
                <w:rFonts w:ascii="Times New Roman" w:hAnsi="Times New Roman"/>
                <w:color w:val="000000"/>
                <w:szCs w:val="24"/>
                <w:lang w:val="lt-LT" w:eastAsia="en-US"/>
              </w:rPr>
              <w:t>1.</w:t>
            </w:r>
          </w:p>
        </w:tc>
        <w:tc>
          <w:tcPr>
            <w:tcW w:w="2379" w:type="pct"/>
            <w:vAlign w:val="center"/>
          </w:tcPr>
          <w:p w:rsidR="00FF5772" w:rsidRPr="0007490B" w:rsidRDefault="00FF5772" w:rsidP="004B249E">
            <w:pPr>
              <w:jc w:val="center"/>
              <w:rPr>
                <w:rFonts w:ascii="Times New Roman" w:hAnsi="Times New Roman"/>
                <w:szCs w:val="24"/>
                <w:lang w:val="lt-LT"/>
              </w:rPr>
            </w:pPr>
            <w:r w:rsidRPr="0007490B">
              <w:rPr>
                <w:rFonts w:ascii="Times New Roman" w:hAnsi="Times New Roman"/>
                <w:szCs w:val="24"/>
                <w:lang w:val="lt-LT"/>
              </w:rPr>
              <w:t>Klaipėdos g. – M. Jankaus g. sankryž</w:t>
            </w:r>
            <w:r>
              <w:rPr>
                <w:rFonts w:ascii="Times New Roman" w:hAnsi="Times New Roman"/>
                <w:szCs w:val="24"/>
                <w:lang w:val="lt-LT"/>
              </w:rPr>
              <w:t>os aplinkoje</w:t>
            </w:r>
            <w:r w:rsidRPr="0007490B">
              <w:rPr>
                <w:rFonts w:ascii="Times New Roman" w:hAnsi="Times New Roman"/>
                <w:szCs w:val="24"/>
                <w:lang w:val="lt-LT"/>
              </w:rPr>
              <w:t>, Pagėgiai</w:t>
            </w:r>
          </w:p>
        </w:tc>
        <w:tc>
          <w:tcPr>
            <w:tcW w:w="1085" w:type="pct"/>
            <w:vAlign w:val="center"/>
          </w:tcPr>
          <w:p w:rsidR="00FF5772" w:rsidRPr="0007490B" w:rsidRDefault="00FF5772" w:rsidP="004B249E">
            <w:pPr>
              <w:jc w:val="center"/>
              <w:rPr>
                <w:rFonts w:ascii="Times New Roman" w:hAnsi="Times New Roman"/>
                <w:szCs w:val="24"/>
                <w:lang w:val="lt-LT"/>
              </w:rPr>
            </w:pPr>
            <w:r w:rsidRPr="0007490B">
              <w:rPr>
                <w:rFonts w:ascii="Times New Roman" w:hAnsi="Times New Roman"/>
                <w:szCs w:val="24"/>
                <w:lang w:val="lt-LT"/>
              </w:rPr>
              <w:t>366481</w:t>
            </w:r>
          </w:p>
        </w:tc>
        <w:tc>
          <w:tcPr>
            <w:tcW w:w="1091" w:type="pct"/>
            <w:vAlign w:val="center"/>
          </w:tcPr>
          <w:p w:rsidR="00FF5772" w:rsidRPr="0007490B" w:rsidRDefault="00FF5772" w:rsidP="004B249E">
            <w:pPr>
              <w:jc w:val="center"/>
              <w:rPr>
                <w:rFonts w:ascii="Times New Roman" w:hAnsi="Times New Roman"/>
                <w:szCs w:val="24"/>
                <w:lang w:val="lt-LT"/>
              </w:rPr>
            </w:pPr>
            <w:r w:rsidRPr="0007490B">
              <w:rPr>
                <w:rFonts w:ascii="Times New Roman" w:hAnsi="Times New Roman"/>
                <w:szCs w:val="24"/>
                <w:lang w:val="lt-LT"/>
              </w:rPr>
              <w:t>6113337</w:t>
            </w:r>
          </w:p>
        </w:tc>
      </w:tr>
      <w:tr w:rsidR="00FF5772" w:rsidRPr="0007490B" w:rsidTr="00C51820">
        <w:trPr>
          <w:trHeight w:hRule="exact" w:val="729"/>
        </w:trPr>
        <w:tc>
          <w:tcPr>
            <w:tcW w:w="445" w:type="pct"/>
            <w:vAlign w:val="center"/>
          </w:tcPr>
          <w:p w:rsidR="00FF5772" w:rsidRPr="0007490B" w:rsidRDefault="00FF5772" w:rsidP="004B249E">
            <w:pPr>
              <w:jc w:val="center"/>
              <w:rPr>
                <w:rFonts w:ascii="Times New Roman" w:hAnsi="Times New Roman"/>
                <w:color w:val="000000"/>
                <w:szCs w:val="24"/>
                <w:lang w:val="lt-LT" w:eastAsia="en-US"/>
              </w:rPr>
            </w:pPr>
            <w:r w:rsidRPr="0007490B">
              <w:rPr>
                <w:rFonts w:ascii="Times New Roman" w:hAnsi="Times New Roman"/>
                <w:color w:val="000000"/>
                <w:szCs w:val="24"/>
                <w:lang w:val="lt-LT" w:eastAsia="en-US"/>
              </w:rPr>
              <w:t>2.</w:t>
            </w:r>
          </w:p>
        </w:tc>
        <w:tc>
          <w:tcPr>
            <w:tcW w:w="2379" w:type="pct"/>
            <w:vAlign w:val="center"/>
          </w:tcPr>
          <w:p w:rsidR="00FF5772" w:rsidRPr="0007490B" w:rsidRDefault="00FF5772" w:rsidP="00B01028">
            <w:pPr>
              <w:jc w:val="center"/>
              <w:rPr>
                <w:rFonts w:ascii="Times New Roman" w:hAnsi="Times New Roman"/>
                <w:szCs w:val="24"/>
                <w:lang w:val="lt-LT"/>
              </w:rPr>
            </w:pPr>
            <w:r>
              <w:rPr>
                <w:rFonts w:ascii="Times New Roman" w:hAnsi="Times New Roman"/>
                <w:szCs w:val="24"/>
                <w:lang w:val="lt-LT"/>
              </w:rPr>
              <w:t xml:space="preserve">J. </w:t>
            </w:r>
            <w:r>
              <w:rPr>
                <w:rFonts w:ascii="Times New Roman" w:hAnsi="Times New Roman"/>
                <w:noProof/>
                <w:szCs w:val="24"/>
                <w:lang w:val="lt-LT"/>
              </w:rPr>
              <w:t>Bobrovskio g. – P. Lukošaičio</w:t>
            </w:r>
            <w:r>
              <w:rPr>
                <w:rFonts w:ascii="Times New Roman" w:hAnsi="Times New Roman"/>
                <w:szCs w:val="24"/>
                <w:lang w:val="lt-LT"/>
              </w:rPr>
              <w:t xml:space="preserve"> g. </w:t>
            </w:r>
            <w:r w:rsidRPr="0007490B">
              <w:rPr>
                <w:rFonts w:ascii="Times New Roman" w:hAnsi="Times New Roman"/>
                <w:szCs w:val="24"/>
                <w:lang w:val="lt-LT"/>
              </w:rPr>
              <w:t>sankryž</w:t>
            </w:r>
            <w:r>
              <w:rPr>
                <w:rFonts w:ascii="Times New Roman" w:hAnsi="Times New Roman"/>
                <w:szCs w:val="24"/>
                <w:lang w:val="lt-LT"/>
              </w:rPr>
              <w:t>os aplinkoje</w:t>
            </w:r>
            <w:r w:rsidRPr="0007490B">
              <w:rPr>
                <w:rFonts w:ascii="Times New Roman" w:hAnsi="Times New Roman"/>
                <w:szCs w:val="24"/>
                <w:lang w:val="lt-LT"/>
              </w:rPr>
              <w:t>, V</w:t>
            </w:r>
            <w:r>
              <w:rPr>
                <w:rFonts w:ascii="Times New Roman" w:hAnsi="Times New Roman"/>
                <w:szCs w:val="24"/>
                <w:lang w:val="lt-LT"/>
              </w:rPr>
              <w:t>ilkyškiai</w:t>
            </w:r>
          </w:p>
        </w:tc>
        <w:tc>
          <w:tcPr>
            <w:tcW w:w="1085" w:type="pct"/>
            <w:vAlign w:val="center"/>
          </w:tcPr>
          <w:p w:rsidR="00FF5772" w:rsidRPr="00B01028" w:rsidRDefault="00FF5772" w:rsidP="004B249E">
            <w:pPr>
              <w:jc w:val="center"/>
              <w:rPr>
                <w:rFonts w:ascii="Times New Roman" w:hAnsi="Times New Roman"/>
                <w:szCs w:val="24"/>
                <w:lang w:val="lt-LT"/>
              </w:rPr>
            </w:pPr>
            <w:r w:rsidRPr="00B01028">
              <w:rPr>
                <w:rFonts w:ascii="Times New Roman" w:hAnsi="Times New Roman"/>
                <w:szCs w:val="24"/>
                <w:lang w:val="lt-LT"/>
              </w:rPr>
              <w:t>380710</w:t>
            </w:r>
          </w:p>
        </w:tc>
        <w:tc>
          <w:tcPr>
            <w:tcW w:w="1091" w:type="pct"/>
            <w:vAlign w:val="center"/>
          </w:tcPr>
          <w:p w:rsidR="00FF5772" w:rsidRPr="00B01028" w:rsidRDefault="00FF5772" w:rsidP="004B249E">
            <w:pPr>
              <w:jc w:val="center"/>
              <w:rPr>
                <w:rFonts w:ascii="Times New Roman" w:hAnsi="Times New Roman"/>
                <w:szCs w:val="24"/>
                <w:lang w:val="lt-LT"/>
              </w:rPr>
            </w:pPr>
            <w:r w:rsidRPr="00B01028">
              <w:rPr>
                <w:rFonts w:ascii="Times New Roman" w:hAnsi="Times New Roman"/>
                <w:szCs w:val="24"/>
                <w:lang w:val="lt-LT"/>
              </w:rPr>
              <w:t>6110853</w:t>
            </w:r>
          </w:p>
        </w:tc>
      </w:tr>
      <w:tr w:rsidR="00FF5772" w:rsidRPr="0007490B" w:rsidTr="00C51820">
        <w:trPr>
          <w:trHeight w:hRule="exact" w:val="687"/>
        </w:trPr>
        <w:tc>
          <w:tcPr>
            <w:tcW w:w="445" w:type="pct"/>
            <w:vAlign w:val="center"/>
          </w:tcPr>
          <w:p w:rsidR="00FF5772" w:rsidRPr="0007490B" w:rsidRDefault="00FF5772" w:rsidP="004B249E">
            <w:pPr>
              <w:jc w:val="center"/>
              <w:rPr>
                <w:rFonts w:ascii="Times New Roman" w:hAnsi="Times New Roman"/>
                <w:color w:val="000000"/>
                <w:szCs w:val="24"/>
                <w:lang w:val="lt-LT" w:eastAsia="en-US"/>
              </w:rPr>
            </w:pPr>
            <w:r w:rsidRPr="0007490B">
              <w:rPr>
                <w:rFonts w:ascii="Times New Roman" w:hAnsi="Times New Roman"/>
                <w:color w:val="000000"/>
                <w:szCs w:val="24"/>
                <w:lang w:val="lt-LT" w:eastAsia="en-US"/>
              </w:rPr>
              <w:t>3.</w:t>
            </w:r>
          </w:p>
        </w:tc>
        <w:tc>
          <w:tcPr>
            <w:tcW w:w="2379" w:type="pct"/>
            <w:vAlign w:val="center"/>
          </w:tcPr>
          <w:p w:rsidR="00FF5772" w:rsidRPr="00B4631A" w:rsidRDefault="00FF5772" w:rsidP="004B249E">
            <w:pPr>
              <w:jc w:val="center"/>
              <w:rPr>
                <w:rFonts w:ascii="Calibri" w:hAnsi="Calibri"/>
                <w:sz w:val="22"/>
                <w:szCs w:val="22"/>
                <w:lang w:val="lt-LT" w:eastAsia="en-US"/>
              </w:rPr>
            </w:pPr>
            <w:r w:rsidRPr="00B4631A">
              <w:rPr>
                <w:rFonts w:ascii="Times New Roman" w:hAnsi="Times New Roman"/>
                <w:szCs w:val="24"/>
                <w:lang w:val="lt-LT"/>
              </w:rPr>
              <w:t>Lauko g. – Mokyklos g. sankryžos aplinkoje, Rukai</w:t>
            </w:r>
          </w:p>
        </w:tc>
        <w:tc>
          <w:tcPr>
            <w:tcW w:w="1085" w:type="pct"/>
            <w:vAlign w:val="center"/>
          </w:tcPr>
          <w:p w:rsidR="00FF5772" w:rsidRPr="0007490B" w:rsidRDefault="00FF5772" w:rsidP="004B249E">
            <w:pPr>
              <w:jc w:val="center"/>
              <w:rPr>
                <w:rFonts w:ascii="Times New Roman" w:hAnsi="Times New Roman"/>
                <w:color w:val="FF0000"/>
                <w:szCs w:val="24"/>
                <w:shd w:val="clear" w:color="auto" w:fill="FFFFFF"/>
                <w:lang w:val="lt-LT"/>
              </w:rPr>
            </w:pPr>
            <w:r w:rsidRPr="00B4631A">
              <w:rPr>
                <w:rFonts w:ascii="Times New Roman" w:hAnsi="Times New Roman"/>
                <w:szCs w:val="24"/>
                <w:lang w:val="lt-LT"/>
              </w:rPr>
              <w:t>359459</w:t>
            </w:r>
          </w:p>
        </w:tc>
        <w:tc>
          <w:tcPr>
            <w:tcW w:w="1091" w:type="pct"/>
            <w:vAlign w:val="center"/>
          </w:tcPr>
          <w:p w:rsidR="00FF5772" w:rsidRPr="0007490B" w:rsidRDefault="00FF5772" w:rsidP="004B249E">
            <w:pPr>
              <w:jc w:val="center"/>
              <w:rPr>
                <w:rFonts w:ascii="Times New Roman" w:hAnsi="Times New Roman"/>
                <w:color w:val="FF0000"/>
                <w:szCs w:val="24"/>
                <w:shd w:val="clear" w:color="auto" w:fill="FFFFFF"/>
                <w:lang w:val="lt-LT"/>
              </w:rPr>
            </w:pPr>
            <w:r w:rsidRPr="00B4631A">
              <w:rPr>
                <w:rFonts w:ascii="Times New Roman" w:hAnsi="Times New Roman"/>
                <w:szCs w:val="24"/>
                <w:lang w:val="lt-LT"/>
              </w:rPr>
              <w:t>6119894</w:t>
            </w:r>
            <w:r>
              <w:rPr>
                <w:rFonts w:ascii="Arial" w:hAnsi="Arial" w:cs="Arial"/>
                <w:color w:val="000000"/>
                <w:sz w:val="18"/>
                <w:szCs w:val="18"/>
                <w:shd w:val="clear" w:color="auto" w:fill="FFFFFF"/>
              </w:rPr>
              <w:t> </w:t>
            </w:r>
          </w:p>
        </w:tc>
      </w:tr>
    </w:tbl>
    <w:p w:rsidR="00FF5772" w:rsidRPr="008E57E2" w:rsidRDefault="00FF5772" w:rsidP="00584DC2">
      <w:pPr>
        <w:spacing w:before="120"/>
        <w:jc w:val="center"/>
        <w:rPr>
          <w:rFonts w:ascii="Times New Roman" w:hAnsi="Times New Roman"/>
          <w:i/>
          <w:color w:val="000000"/>
          <w:sz w:val="20"/>
          <w:lang w:val="lt-LT"/>
        </w:rPr>
      </w:pPr>
      <w:r w:rsidRPr="008E57E2">
        <w:rPr>
          <w:rFonts w:ascii="Times New Roman" w:hAnsi="Times New Roman"/>
          <w:color w:val="000000"/>
          <w:sz w:val="20"/>
          <w:lang w:val="lt-LT"/>
        </w:rPr>
        <w:t>(</w:t>
      </w:r>
      <w:r w:rsidRPr="008E57E2">
        <w:rPr>
          <w:rFonts w:ascii="Times New Roman" w:hAnsi="Times New Roman"/>
          <w:i/>
          <w:color w:val="000000"/>
          <w:sz w:val="20"/>
          <w:lang w:val="lt-LT"/>
        </w:rPr>
        <w:t>sudaryta autorių</w:t>
      </w:r>
      <w:r w:rsidRPr="008E57E2">
        <w:rPr>
          <w:rFonts w:ascii="Times New Roman" w:hAnsi="Times New Roman"/>
          <w:color w:val="000000"/>
          <w:sz w:val="20"/>
          <w:lang w:val="lt-LT"/>
        </w:rPr>
        <w:t>)</w:t>
      </w:r>
    </w:p>
    <w:p w:rsidR="00FF5772" w:rsidRPr="004B249E" w:rsidRDefault="00FF5772" w:rsidP="004B249E">
      <w:pPr>
        <w:spacing w:line="360" w:lineRule="auto"/>
        <w:ind w:firstLine="567"/>
        <w:jc w:val="both"/>
        <w:rPr>
          <w:rFonts w:ascii="Times New Roman" w:hAnsi="Times New Roman"/>
          <w:color w:val="000000"/>
          <w:szCs w:val="24"/>
          <w:lang w:val="lt-LT"/>
        </w:rPr>
      </w:pPr>
    </w:p>
    <w:p w:rsidR="00FF5772" w:rsidRPr="00A86B99" w:rsidRDefault="00FF5772" w:rsidP="004F4BC9">
      <w:pPr>
        <w:ind w:firstLine="720"/>
        <w:jc w:val="both"/>
        <w:rPr>
          <w:rFonts w:ascii="Times New Roman" w:hAnsi="Times New Roman"/>
          <w:lang w:val="lt-LT" w:eastAsia="en-US"/>
        </w:rPr>
      </w:pPr>
      <w:r w:rsidRPr="00A86B99">
        <w:rPr>
          <w:rFonts w:ascii="Times New Roman" w:hAnsi="Times New Roman"/>
          <w:color w:val="000000"/>
          <w:szCs w:val="24"/>
          <w:lang w:val="lt-LT"/>
        </w:rPr>
        <w:t>Pagėgių savivaldybės tarybos sprendimu patvirtintose  tyliosiose zonose nuo 22.00 val. iki 6.00 val. nustatytas maksimalus garso lyg</w:t>
      </w:r>
      <w:r>
        <w:rPr>
          <w:rFonts w:ascii="Times New Roman" w:hAnsi="Times New Roman"/>
          <w:color w:val="000000"/>
          <w:szCs w:val="24"/>
          <w:lang w:val="lt-LT"/>
        </w:rPr>
        <w:t>is</w:t>
      </w:r>
      <w:r w:rsidRPr="00A86B99">
        <w:rPr>
          <w:rFonts w:ascii="Times New Roman" w:hAnsi="Times New Roman"/>
          <w:color w:val="000000"/>
          <w:szCs w:val="24"/>
          <w:lang w:val="lt-LT"/>
        </w:rPr>
        <w:t xml:space="preserve"> iki 60 dBA</w:t>
      </w:r>
      <w:r>
        <w:rPr>
          <w:rFonts w:ascii="Times New Roman" w:hAnsi="Times New Roman"/>
          <w:color w:val="000000"/>
          <w:szCs w:val="24"/>
          <w:lang w:val="lt-LT"/>
        </w:rPr>
        <w:t>.</w:t>
      </w:r>
      <w:r w:rsidRPr="00A86B99">
        <w:rPr>
          <w:rFonts w:ascii="Times New Roman" w:hAnsi="Times New Roman"/>
          <w:color w:val="000000"/>
          <w:szCs w:val="24"/>
          <w:lang w:val="lt-LT"/>
        </w:rPr>
        <w:t xml:space="preserve"> </w:t>
      </w:r>
      <w:r>
        <w:rPr>
          <w:rFonts w:ascii="Times New Roman" w:hAnsi="Times New Roman"/>
          <w:lang w:val="lt-LT" w:eastAsia="en-US"/>
        </w:rPr>
        <w:t>I</w:t>
      </w:r>
      <w:r w:rsidRPr="00A86B99">
        <w:rPr>
          <w:rFonts w:ascii="Times New Roman" w:hAnsi="Times New Roman"/>
          <w:lang w:val="lt-LT" w:eastAsia="en-US"/>
        </w:rPr>
        <w:t>kimokyklinių ir bendrojo lavinimo mokyklų teritorijose nuo 6.00 iki 18.00 val. maksimalus garso lygis leidžiamas iki  70 dBA,  nuo</w:t>
      </w:r>
      <w:r>
        <w:rPr>
          <w:rFonts w:ascii="Times New Roman" w:hAnsi="Times New Roman"/>
          <w:lang w:val="lt-LT" w:eastAsia="en-US"/>
        </w:rPr>
        <w:t xml:space="preserve"> </w:t>
      </w:r>
      <w:r w:rsidRPr="00A86B99">
        <w:rPr>
          <w:rFonts w:ascii="Times New Roman" w:hAnsi="Times New Roman"/>
          <w:lang w:val="lt-LT" w:eastAsia="en-US"/>
        </w:rPr>
        <w:t>18.00 val. iki 22.00 val. maksimalus garso lygis leidžiamas iki  65 dBA.</w:t>
      </w:r>
    </w:p>
    <w:p w:rsidR="00FF5772" w:rsidRDefault="00FF5772" w:rsidP="004B249E">
      <w:pPr>
        <w:jc w:val="right"/>
        <w:rPr>
          <w:rFonts w:ascii="Times New Roman" w:hAnsi="Times New Roman"/>
          <w:b/>
          <w:sz w:val="22"/>
          <w:szCs w:val="22"/>
          <w:highlight w:val="yellow"/>
          <w:lang w:val="lt-LT"/>
        </w:rPr>
      </w:pPr>
    </w:p>
    <w:p w:rsidR="00FF5772" w:rsidRDefault="00FF5772" w:rsidP="004B249E">
      <w:pPr>
        <w:jc w:val="right"/>
        <w:rPr>
          <w:rFonts w:ascii="Times New Roman" w:hAnsi="Times New Roman"/>
          <w:b/>
          <w:szCs w:val="24"/>
          <w:highlight w:val="yellow"/>
          <w:lang w:val="lt-LT"/>
        </w:rPr>
      </w:pPr>
    </w:p>
    <w:p w:rsidR="00FF5772" w:rsidRDefault="00FF5772" w:rsidP="004B249E">
      <w:pPr>
        <w:jc w:val="right"/>
        <w:rPr>
          <w:rFonts w:ascii="Times New Roman" w:hAnsi="Times New Roman"/>
          <w:b/>
          <w:szCs w:val="24"/>
          <w:highlight w:val="yellow"/>
          <w:lang w:val="lt-LT"/>
        </w:rPr>
      </w:pPr>
    </w:p>
    <w:p w:rsidR="00FF5772" w:rsidRDefault="00FF5772" w:rsidP="004B249E">
      <w:pPr>
        <w:jc w:val="right"/>
        <w:rPr>
          <w:rFonts w:ascii="Times New Roman" w:hAnsi="Times New Roman"/>
          <w:b/>
          <w:szCs w:val="24"/>
          <w:highlight w:val="yellow"/>
          <w:lang w:val="lt-LT"/>
        </w:rPr>
      </w:pPr>
    </w:p>
    <w:p w:rsidR="00FF5772" w:rsidRDefault="00FF5772" w:rsidP="004B249E">
      <w:pPr>
        <w:jc w:val="right"/>
        <w:rPr>
          <w:rFonts w:ascii="Times New Roman" w:hAnsi="Times New Roman"/>
          <w:b/>
          <w:szCs w:val="24"/>
          <w:highlight w:val="yellow"/>
          <w:lang w:val="lt-LT"/>
        </w:rPr>
      </w:pPr>
    </w:p>
    <w:p w:rsidR="00FF5772" w:rsidRPr="00A65F69" w:rsidRDefault="00FF5772" w:rsidP="004B249E">
      <w:pPr>
        <w:jc w:val="right"/>
        <w:rPr>
          <w:rFonts w:ascii="Times New Roman" w:hAnsi="Times New Roman"/>
          <w:b/>
          <w:szCs w:val="24"/>
          <w:lang w:val="lt-LT"/>
        </w:rPr>
      </w:pPr>
      <w:r w:rsidRPr="00A65F69">
        <w:rPr>
          <w:rFonts w:ascii="Times New Roman" w:hAnsi="Times New Roman"/>
          <w:b/>
          <w:szCs w:val="24"/>
          <w:lang w:val="lt-LT"/>
        </w:rPr>
        <w:t>20 lentelė</w:t>
      </w:r>
    </w:p>
    <w:p w:rsidR="00FF5772" w:rsidRPr="00765084" w:rsidRDefault="00FF5772" w:rsidP="00923492">
      <w:pPr>
        <w:spacing w:before="120" w:after="120"/>
        <w:jc w:val="center"/>
        <w:rPr>
          <w:rFonts w:ascii="Times New Roman" w:hAnsi="Times New Roman"/>
          <w:szCs w:val="24"/>
          <w:lang w:val="lt-LT"/>
        </w:rPr>
      </w:pPr>
      <w:r w:rsidRPr="00765084">
        <w:rPr>
          <w:rFonts w:ascii="Times New Roman" w:hAnsi="Times New Roman"/>
          <w:szCs w:val="24"/>
          <w:lang w:val="lt-LT"/>
        </w:rPr>
        <w:t>Leidžiami triukšmo ribiniai dydžiai gyvenamuosiuose ir visuomeninės paskirties pastatuose bei jų aplinkoje (HN 33:2011)</w:t>
      </w:r>
    </w:p>
    <w:tbl>
      <w:tblPr>
        <w:tblW w:w="5000" w:type="pct"/>
        <w:tblBorders>
          <w:top w:val="single" w:sz="12" w:space="0" w:color="auto"/>
          <w:left w:val="single" w:sz="12" w:space="0" w:color="auto"/>
          <w:bottom w:val="single" w:sz="12" w:space="0" w:color="auto"/>
          <w:right w:val="single" w:sz="12" w:space="0" w:color="auto"/>
        </w:tblBorders>
        <w:tblLook w:val="0000"/>
      </w:tblPr>
      <w:tblGrid>
        <w:gridCol w:w="2734"/>
        <w:gridCol w:w="1634"/>
        <w:gridCol w:w="1431"/>
        <w:gridCol w:w="875"/>
        <w:gridCol w:w="698"/>
        <w:gridCol w:w="820"/>
        <w:gridCol w:w="822"/>
        <w:gridCol w:w="840"/>
      </w:tblGrid>
      <w:tr w:rsidR="00FF5772" w:rsidRPr="00923492" w:rsidTr="00584DC2">
        <w:trPr>
          <w:cantSplit/>
          <w:trHeight w:val="20"/>
        </w:trPr>
        <w:tc>
          <w:tcPr>
            <w:tcW w:w="1388" w:type="pct"/>
            <w:vMerge w:val="restart"/>
            <w:tcBorders>
              <w:top w:val="single" w:sz="12" w:space="0" w:color="auto"/>
              <w:right w:val="single" w:sz="8" w:space="0" w:color="auto"/>
            </w:tcBorders>
            <w:vAlign w:val="center"/>
          </w:tcPr>
          <w:p w:rsidR="00FF5772" w:rsidRPr="00923492" w:rsidRDefault="00FF5772" w:rsidP="004B249E">
            <w:pPr>
              <w:jc w:val="center"/>
              <w:rPr>
                <w:rFonts w:ascii="Times New Roman" w:hAnsi="Times New Roman"/>
                <w:color w:val="000000"/>
                <w:sz w:val="20"/>
                <w:lang w:val="lt-LT"/>
              </w:rPr>
            </w:pPr>
          </w:p>
          <w:p w:rsidR="00FF5772" w:rsidRPr="00923492" w:rsidRDefault="00FF5772" w:rsidP="004B249E">
            <w:pPr>
              <w:jc w:val="center"/>
              <w:rPr>
                <w:rFonts w:ascii="Times New Roman" w:hAnsi="Times New Roman"/>
                <w:color w:val="000000"/>
                <w:sz w:val="20"/>
                <w:lang w:val="lt-LT"/>
              </w:rPr>
            </w:pPr>
            <w:r w:rsidRPr="00923492">
              <w:rPr>
                <w:rFonts w:ascii="Times New Roman" w:hAnsi="Times New Roman"/>
                <w:color w:val="000000"/>
                <w:sz w:val="20"/>
                <w:lang w:val="lt-LT"/>
              </w:rPr>
              <w:t>Objekto pavadinimas</w:t>
            </w:r>
          </w:p>
        </w:tc>
        <w:tc>
          <w:tcPr>
            <w:tcW w:w="829" w:type="pct"/>
            <w:vMerge w:val="restart"/>
            <w:tcBorders>
              <w:top w:val="single" w:sz="12" w:space="0" w:color="auto"/>
              <w:left w:val="nil"/>
              <w:right w:val="single" w:sz="8" w:space="0" w:color="auto"/>
            </w:tcBorders>
            <w:vAlign w:val="center"/>
          </w:tcPr>
          <w:p w:rsidR="00FF5772" w:rsidRPr="00923492" w:rsidRDefault="00FF5772" w:rsidP="004B249E">
            <w:pPr>
              <w:jc w:val="center"/>
              <w:rPr>
                <w:rFonts w:ascii="Times New Roman" w:hAnsi="Times New Roman"/>
                <w:color w:val="000000"/>
                <w:sz w:val="20"/>
                <w:lang w:val="lt-LT"/>
              </w:rPr>
            </w:pPr>
            <w:r w:rsidRPr="00923492">
              <w:rPr>
                <w:rFonts w:ascii="Times New Roman" w:hAnsi="Times New Roman"/>
                <w:color w:val="000000"/>
                <w:sz w:val="20"/>
                <w:lang w:val="lt-LT"/>
              </w:rPr>
              <w:t>Garso lygis, ekvivalentinis garso lygis, dBA</w:t>
            </w:r>
          </w:p>
        </w:tc>
        <w:tc>
          <w:tcPr>
            <w:tcW w:w="726" w:type="pct"/>
            <w:vMerge w:val="restart"/>
            <w:tcBorders>
              <w:top w:val="single" w:sz="12" w:space="0" w:color="auto"/>
              <w:left w:val="single" w:sz="8" w:space="0" w:color="auto"/>
              <w:right w:val="single" w:sz="8" w:space="0" w:color="auto"/>
            </w:tcBorders>
            <w:vAlign w:val="center"/>
          </w:tcPr>
          <w:p w:rsidR="00FF5772" w:rsidRPr="00923492" w:rsidRDefault="00FF5772" w:rsidP="004B249E">
            <w:pPr>
              <w:jc w:val="center"/>
              <w:rPr>
                <w:rFonts w:ascii="Times New Roman" w:hAnsi="Times New Roman"/>
                <w:color w:val="000000"/>
                <w:sz w:val="20"/>
                <w:lang w:val="lt-LT"/>
              </w:rPr>
            </w:pPr>
            <w:r w:rsidRPr="00923492">
              <w:rPr>
                <w:rFonts w:ascii="Times New Roman" w:hAnsi="Times New Roman"/>
                <w:color w:val="000000"/>
                <w:sz w:val="20"/>
                <w:lang w:val="lt-LT"/>
              </w:rPr>
              <w:t>Maksimalus garso lygis, dBA</w:t>
            </w:r>
          </w:p>
        </w:tc>
        <w:tc>
          <w:tcPr>
            <w:tcW w:w="444" w:type="pct"/>
            <w:vMerge w:val="restart"/>
            <w:tcBorders>
              <w:top w:val="single" w:sz="12" w:space="0" w:color="auto"/>
              <w:left w:val="single" w:sz="8" w:space="0" w:color="auto"/>
              <w:right w:val="single" w:sz="8" w:space="0" w:color="auto"/>
            </w:tcBorders>
            <w:vAlign w:val="center"/>
          </w:tcPr>
          <w:p w:rsidR="00FF5772" w:rsidRPr="00923492" w:rsidRDefault="00FF5772" w:rsidP="004B249E">
            <w:pPr>
              <w:jc w:val="center"/>
              <w:rPr>
                <w:rFonts w:ascii="Times New Roman" w:hAnsi="Times New Roman"/>
                <w:color w:val="000000"/>
                <w:sz w:val="20"/>
                <w:lang w:val="lt-LT"/>
              </w:rPr>
            </w:pPr>
            <w:r w:rsidRPr="00923492">
              <w:rPr>
                <w:rFonts w:ascii="Times New Roman" w:hAnsi="Times New Roman"/>
                <w:color w:val="000000"/>
                <w:sz w:val="20"/>
                <w:lang w:val="lt-LT"/>
              </w:rPr>
              <w:t>Paros laikas, val.</w:t>
            </w:r>
          </w:p>
        </w:tc>
        <w:tc>
          <w:tcPr>
            <w:tcW w:w="1613" w:type="pct"/>
            <w:gridSpan w:val="4"/>
            <w:tcBorders>
              <w:top w:val="single" w:sz="12" w:space="0" w:color="auto"/>
              <w:left w:val="single" w:sz="8" w:space="0" w:color="auto"/>
              <w:bottom w:val="single" w:sz="4" w:space="0" w:color="auto"/>
            </w:tcBorders>
            <w:vAlign w:val="center"/>
          </w:tcPr>
          <w:p w:rsidR="00FF5772" w:rsidRPr="00923492" w:rsidRDefault="00FF5772" w:rsidP="004B249E">
            <w:pPr>
              <w:jc w:val="center"/>
              <w:rPr>
                <w:rFonts w:ascii="Times New Roman" w:hAnsi="Times New Roman"/>
                <w:color w:val="000000"/>
                <w:sz w:val="20"/>
                <w:lang w:val="lt-LT"/>
              </w:rPr>
            </w:pPr>
            <w:r w:rsidRPr="00923492">
              <w:rPr>
                <w:rFonts w:ascii="Times New Roman" w:hAnsi="Times New Roman"/>
                <w:color w:val="000000"/>
                <w:sz w:val="20"/>
                <w:lang w:val="lt-LT"/>
              </w:rPr>
              <w:t>Triukšmo ribiniai dydžiai, naudojami aplinkos triukšmo kartografavimo rezultatams įvertinti</w:t>
            </w:r>
          </w:p>
        </w:tc>
      </w:tr>
      <w:tr w:rsidR="00FF5772" w:rsidRPr="004B249E" w:rsidTr="00584DC2">
        <w:trPr>
          <w:cantSplit/>
          <w:trHeight w:val="487"/>
        </w:trPr>
        <w:tc>
          <w:tcPr>
            <w:tcW w:w="1388" w:type="pct"/>
            <w:vMerge/>
            <w:tcBorders>
              <w:bottom w:val="single" w:sz="8" w:space="0" w:color="auto"/>
              <w:right w:val="single" w:sz="8" w:space="0" w:color="auto"/>
            </w:tcBorders>
          </w:tcPr>
          <w:p w:rsidR="00FF5772" w:rsidRPr="004B249E" w:rsidRDefault="00FF5772" w:rsidP="004B249E">
            <w:pPr>
              <w:jc w:val="center"/>
              <w:rPr>
                <w:rFonts w:ascii="Times New Roman" w:hAnsi="Times New Roman"/>
                <w:color w:val="000000"/>
                <w:sz w:val="20"/>
                <w:highlight w:val="yellow"/>
                <w:lang w:val="lt-LT"/>
              </w:rPr>
            </w:pPr>
          </w:p>
        </w:tc>
        <w:tc>
          <w:tcPr>
            <w:tcW w:w="829" w:type="pct"/>
            <w:vMerge/>
            <w:tcBorders>
              <w:left w:val="nil"/>
              <w:bottom w:val="single" w:sz="8" w:space="0" w:color="auto"/>
              <w:right w:val="single" w:sz="8" w:space="0" w:color="auto"/>
            </w:tcBorders>
          </w:tcPr>
          <w:p w:rsidR="00FF5772" w:rsidRPr="004B249E" w:rsidRDefault="00FF5772" w:rsidP="004B249E">
            <w:pPr>
              <w:jc w:val="both"/>
              <w:rPr>
                <w:rFonts w:ascii="Times New Roman" w:hAnsi="Times New Roman"/>
                <w:color w:val="000000"/>
                <w:sz w:val="20"/>
                <w:highlight w:val="yellow"/>
                <w:lang w:val="lt-LT"/>
              </w:rPr>
            </w:pPr>
          </w:p>
        </w:tc>
        <w:tc>
          <w:tcPr>
            <w:tcW w:w="726" w:type="pct"/>
            <w:vMerge/>
            <w:tcBorders>
              <w:left w:val="single" w:sz="8" w:space="0" w:color="auto"/>
              <w:bottom w:val="single" w:sz="8" w:space="0" w:color="auto"/>
              <w:right w:val="single" w:sz="8" w:space="0" w:color="auto"/>
            </w:tcBorders>
          </w:tcPr>
          <w:p w:rsidR="00FF5772" w:rsidRPr="004B249E" w:rsidRDefault="00FF5772" w:rsidP="004B249E">
            <w:pPr>
              <w:jc w:val="both"/>
              <w:rPr>
                <w:rFonts w:ascii="Times New Roman" w:hAnsi="Times New Roman"/>
                <w:color w:val="000000"/>
                <w:sz w:val="20"/>
                <w:highlight w:val="yellow"/>
                <w:lang w:val="lt-LT"/>
              </w:rPr>
            </w:pPr>
          </w:p>
        </w:tc>
        <w:tc>
          <w:tcPr>
            <w:tcW w:w="444" w:type="pct"/>
            <w:vMerge/>
            <w:tcBorders>
              <w:left w:val="single" w:sz="8" w:space="0" w:color="auto"/>
              <w:bottom w:val="single" w:sz="8" w:space="0" w:color="auto"/>
              <w:right w:val="single" w:sz="8" w:space="0" w:color="auto"/>
            </w:tcBorders>
          </w:tcPr>
          <w:p w:rsidR="00FF5772" w:rsidRPr="004B249E" w:rsidRDefault="00FF5772" w:rsidP="004B249E">
            <w:pPr>
              <w:jc w:val="both"/>
              <w:rPr>
                <w:rFonts w:ascii="Times New Roman" w:hAnsi="Times New Roman"/>
                <w:color w:val="000000"/>
                <w:sz w:val="20"/>
                <w:highlight w:val="yellow"/>
                <w:lang w:val="lt-LT"/>
              </w:rPr>
            </w:pPr>
          </w:p>
        </w:tc>
        <w:tc>
          <w:tcPr>
            <w:tcW w:w="354" w:type="pct"/>
            <w:tcBorders>
              <w:top w:val="single" w:sz="4" w:space="0" w:color="auto"/>
              <w:left w:val="single" w:sz="8" w:space="0" w:color="auto"/>
              <w:bottom w:val="single" w:sz="8" w:space="0" w:color="auto"/>
              <w:right w:val="single" w:sz="4" w:space="0" w:color="auto"/>
            </w:tcBorders>
            <w:vAlign w:val="center"/>
          </w:tcPr>
          <w:p w:rsidR="00FF5772" w:rsidRPr="00923492" w:rsidRDefault="00FF5772" w:rsidP="004B249E">
            <w:pPr>
              <w:jc w:val="center"/>
              <w:rPr>
                <w:rFonts w:ascii="Times New Roman" w:hAnsi="Times New Roman"/>
                <w:color w:val="000000"/>
                <w:sz w:val="20"/>
                <w:lang w:val="lt-LT"/>
              </w:rPr>
            </w:pPr>
            <w:r w:rsidRPr="00923492">
              <w:rPr>
                <w:rFonts w:ascii="Times New Roman" w:hAnsi="Times New Roman"/>
                <w:bCs/>
                <w:color w:val="000000"/>
                <w:sz w:val="20"/>
                <w:lang w:val="lt-LT"/>
              </w:rPr>
              <w:t>L</w:t>
            </w:r>
            <w:r w:rsidRPr="00923492">
              <w:rPr>
                <w:rFonts w:ascii="Times New Roman" w:hAnsi="Times New Roman"/>
                <w:bCs/>
                <w:color w:val="000000"/>
                <w:sz w:val="20"/>
                <w:vertAlign w:val="subscript"/>
                <w:lang w:val="lt-LT"/>
              </w:rPr>
              <w:t>dvn</w:t>
            </w:r>
          </w:p>
        </w:tc>
        <w:tc>
          <w:tcPr>
            <w:tcW w:w="416" w:type="pct"/>
            <w:tcBorders>
              <w:top w:val="single" w:sz="4" w:space="0" w:color="auto"/>
              <w:left w:val="single" w:sz="4" w:space="0" w:color="auto"/>
              <w:bottom w:val="single" w:sz="8" w:space="0" w:color="auto"/>
            </w:tcBorders>
            <w:vAlign w:val="center"/>
          </w:tcPr>
          <w:p w:rsidR="00FF5772" w:rsidRPr="00923492" w:rsidRDefault="00FF5772" w:rsidP="004B249E">
            <w:pPr>
              <w:jc w:val="center"/>
              <w:rPr>
                <w:rFonts w:ascii="Times New Roman" w:hAnsi="Times New Roman"/>
                <w:i/>
                <w:color w:val="000000"/>
                <w:sz w:val="20"/>
                <w:lang w:val="lt-LT"/>
              </w:rPr>
            </w:pPr>
            <w:r w:rsidRPr="00923492">
              <w:rPr>
                <w:rFonts w:ascii="Times New Roman" w:hAnsi="Times New Roman"/>
                <w:bCs/>
                <w:color w:val="000000"/>
                <w:sz w:val="20"/>
                <w:lang w:val="lt-LT"/>
              </w:rPr>
              <w:t>L</w:t>
            </w:r>
            <w:r w:rsidRPr="00923492">
              <w:rPr>
                <w:rFonts w:ascii="Times New Roman" w:hAnsi="Times New Roman"/>
                <w:bCs/>
                <w:color w:val="000000"/>
                <w:sz w:val="20"/>
                <w:vertAlign w:val="subscript"/>
                <w:lang w:val="lt-LT"/>
              </w:rPr>
              <w:t>dienos</w:t>
            </w:r>
          </w:p>
        </w:tc>
        <w:tc>
          <w:tcPr>
            <w:tcW w:w="417" w:type="pct"/>
            <w:tcBorders>
              <w:top w:val="single" w:sz="4" w:space="0" w:color="auto"/>
              <w:left w:val="single" w:sz="4" w:space="0" w:color="auto"/>
              <w:bottom w:val="single" w:sz="8" w:space="0" w:color="auto"/>
            </w:tcBorders>
            <w:vAlign w:val="center"/>
          </w:tcPr>
          <w:p w:rsidR="00FF5772" w:rsidRPr="00923492" w:rsidRDefault="00FF5772" w:rsidP="004B249E">
            <w:pPr>
              <w:jc w:val="center"/>
              <w:rPr>
                <w:rFonts w:ascii="Times New Roman" w:hAnsi="Times New Roman"/>
                <w:color w:val="000000"/>
                <w:sz w:val="20"/>
                <w:lang w:val="lt-LT"/>
              </w:rPr>
            </w:pPr>
            <w:r w:rsidRPr="00923492">
              <w:rPr>
                <w:rFonts w:ascii="Times New Roman" w:hAnsi="Times New Roman"/>
                <w:bCs/>
                <w:color w:val="000000"/>
                <w:sz w:val="20"/>
                <w:lang w:val="lt-LT"/>
              </w:rPr>
              <w:t>L</w:t>
            </w:r>
            <w:r w:rsidRPr="00923492">
              <w:rPr>
                <w:rFonts w:ascii="Times New Roman" w:hAnsi="Times New Roman"/>
                <w:bCs/>
                <w:color w:val="000000"/>
                <w:sz w:val="20"/>
                <w:vertAlign w:val="subscript"/>
                <w:lang w:val="lt-LT"/>
              </w:rPr>
              <w:t>vakaro</w:t>
            </w:r>
          </w:p>
        </w:tc>
        <w:tc>
          <w:tcPr>
            <w:tcW w:w="425" w:type="pct"/>
            <w:tcBorders>
              <w:top w:val="single" w:sz="4" w:space="0" w:color="auto"/>
              <w:left w:val="single" w:sz="4" w:space="0" w:color="auto"/>
              <w:bottom w:val="single" w:sz="8" w:space="0" w:color="auto"/>
            </w:tcBorders>
            <w:vAlign w:val="center"/>
          </w:tcPr>
          <w:p w:rsidR="00FF5772" w:rsidRPr="00923492" w:rsidRDefault="00FF5772" w:rsidP="004B249E">
            <w:pPr>
              <w:jc w:val="center"/>
              <w:rPr>
                <w:rFonts w:ascii="Times New Roman" w:hAnsi="Times New Roman"/>
                <w:i/>
                <w:color w:val="000000"/>
                <w:sz w:val="20"/>
                <w:lang w:val="lt-LT"/>
              </w:rPr>
            </w:pPr>
            <w:r w:rsidRPr="00923492">
              <w:rPr>
                <w:rFonts w:ascii="Times New Roman" w:hAnsi="Times New Roman"/>
                <w:bCs/>
                <w:color w:val="000000"/>
                <w:sz w:val="20"/>
                <w:lang w:val="lt-LT"/>
              </w:rPr>
              <w:t>L</w:t>
            </w:r>
            <w:r w:rsidRPr="00923492">
              <w:rPr>
                <w:rFonts w:ascii="Times New Roman" w:hAnsi="Times New Roman"/>
                <w:bCs/>
                <w:color w:val="000000"/>
                <w:sz w:val="20"/>
                <w:vertAlign w:val="subscript"/>
                <w:lang w:val="lt-LT"/>
              </w:rPr>
              <w:t>nakties</w:t>
            </w:r>
          </w:p>
        </w:tc>
      </w:tr>
      <w:tr w:rsidR="00FF5772" w:rsidRPr="004B249E" w:rsidTr="00584DC2">
        <w:trPr>
          <w:trHeight w:val="20"/>
        </w:trPr>
        <w:tc>
          <w:tcPr>
            <w:tcW w:w="1388" w:type="pct"/>
            <w:tcBorders>
              <w:top w:val="single" w:sz="8" w:space="0" w:color="auto"/>
              <w:bottom w:val="single" w:sz="8" w:space="0" w:color="auto"/>
              <w:right w:val="single" w:sz="8" w:space="0" w:color="auto"/>
            </w:tcBorders>
          </w:tcPr>
          <w:p w:rsidR="00FF5772" w:rsidRPr="00923492" w:rsidRDefault="00FF5772" w:rsidP="004B249E">
            <w:pPr>
              <w:rPr>
                <w:rFonts w:ascii="Times New Roman" w:hAnsi="Times New Roman"/>
                <w:b/>
                <w:color w:val="000000"/>
                <w:sz w:val="20"/>
                <w:lang w:val="lt-LT"/>
              </w:rPr>
            </w:pPr>
            <w:r w:rsidRPr="00923492">
              <w:rPr>
                <w:rFonts w:ascii="Times New Roman" w:hAnsi="Times New Roman"/>
                <w:b/>
                <w:color w:val="000000"/>
                <w:sz w:val="20"/>
                <w:lang w:val="lt-LT"/>
              </w:rPr>
              <w:t xml:space="preserve">Gyvenamųjų ir visuomeninės paskirties pastatų aplinkoje </w:t>
            </w:r>
          </w:p>
        </w:tc>
        <w:tc>
          <w:tcPr>
            <w:tcW w:w="829" w:type="pct"/>
            <w:tcBorders>
              <w:top w:val="single" w:sz="8" w:space="0" w:color="auto"/>
              <w:left w:val="nil"/>
              <w:bottom w:val="single" w:sz="8" w:space="0" w:color="auto"/>
              <w:right w:val="single" w:sz="8" w:space="0" w:color="auto"/>
            </w:tcBorders>
          </w:tcPr>
          <w:p w:rsidR="00FF5772" w:rsidRPr="00923492" w:rsidRDefault="00FF5772" w:rsidP="004B249E">
            <w:pPr>
              <w:jc w:val="center"/>
              <w:rPr>
                <w:rFonts w:ascii="Times New Roman" w:hAnsi="Times New Roman"/>
                <w:b/>
                <w:color w:val="000000"/>
                <w:sz w:val="20"/>
                <w:lang w:val="lt-LT"/>
              </w:rPr>
            </w:pPr>
            <w:r w:rsidRPr="00923492">
              <w:rPr>
                <w:rFonts w:ascii="Times New Roman" w:hAnsi="Times New Roman"/>
                <w:b/>
                <w:color w:val="000000"/>
                <w:sz w:val="20"/>
                <w:lang w:val="lt-LT"/>
              </w:rPr>
              <w:t>65</w:t>
            </w:r>
          </w:p>
          <w:p w:rsidR="00FF5772" w:rsidRPr="00923492" w:rsidRDefault="00FF5772" w:rsidP="004B249E">
            <w:pPr>
              <w:jc w:val="center"/>
              <w:rPr>
                <w:rFonts w:ascii="Times New Roman" w:hAnsi="Times New Roman"/>
                <w:b/>
                <w:color w:val="000000"/>
                <w:sz w:val="20"/>
                <w:lang w:val="lt-LT"/>
              </w:rPr>
            </w:pPr>
            <w:r w:rsidRPr="00923492">
              <w:rPr>
                <w:rFonts w:ascii="Times New Roman" w:hAnsi="Times New Roman"/>
                <w:b/>
                <w:color w:val="000000"/>
                <w:sz w:val="20"/>
                <w:lang w:val="lt-LT"/>
              </w:rPr>
              <w:t>60</w:t>
            </w:r>
          </w:p>
          <w:p w:rsidR="00FF5772" w:rsidRPr="00923492" w:rsidRDefault="00FF5772" w:rsidP="004B249E">
            <w:pPr>
              <w:jc w:val="center"/>
              <w:rPr>
                <w:rFonts w:ascii="Times New Roman" w:hAnsi="Times New Roman"/>
                <w:b/>
                <w:color w:val="000000"/>
                <w:sz w:val="20"/>
                <w:lang w:val="lt-LT"/>
              </w:rPr>
            </w:pPr>
            <w:r w:rsidRPr="00923492">
              <w:rPr>
                <w:rFonts w:ascii="Times New Roman" w:hAnsi="Times New Roman"/>
                <w:b/>
                <w:color w:val="000000"/>
                <w:sz w:val="20"/>
                <w:lang w:val="lt-LT"/>
              </w:rPr>
              <w:t>55</w:t>
            </w:r>
          </w:p>
        </w:tc>
        <w:tc>
          <w:tcPr>
            <w:tcW w:w="726" w:type="pct"/>
            <w:tcBorders>
              <w:top w:val="single" w:sz="8" w:space="0" w:color="auto"/>
              <w:left w:val="single" w:sz="8" w:space="0" w:color="auto"/>
              <w:bottom w:val="single" w:sz="8" w:space="0" w:color="auto"/>
              <w:right w:val="single" w:sz="8" w:space="0" w:color="auto"/>
            </w:tcBorders>
          </w:tcPr>
          <w:p w:rsidR="00FF5772" w:rsidRPr="00923492" w:rsidRDefault="00FF5772" w:rsidP="004B249E">
            <w:pPr>
              <w:jc w:val="center"/>
              <w:rPr>
                <w:rFonts w:ascii="Times New Roman" w:hAnsi="Times New Roman"/>
                <w:b/>
                <w:color w:val="000000"/>
                <w:sz w:val="20"/>
                <w:lang w:val="lt-LT"/>
              </w:rPr>
            </w:pPr>
            <w:r w:rsidRPr="00923492">
              <w:rPr>
                <w:rFonts w:ascii="Times New Roman" w:hAnsi="Times New Roman"/>
                <w:b/>
                <w:color w:val="000000"/>
                <w:sz w:val="20"/>
                <w:lang w:val="lt-LT"/>
              </w:rPr>
              <w:t>70</w:t>
            </w:r>
          </w:p>
          <w:p w:rsidR="00FF5772" w:rsidRPr="00923492" w:rsidRDefault="00FF5772" w:rsidP="004B249E">
            <w:pPr>
              <w:jc w:val="center"/>
              <w:rPr>
                <w:rFonts w:ascii="Times New Roman" w:hAnsi="Times New Roman"/>
                <w:b/>
                <w:color w:val="000000"/>
                <w:sz w:val="20"/>
                <w:lang w:val="lt-LT"/>
              </w:rPr>
            </w:pPr>
            <w:r w:rsidRPr="00923492">
              <w:rPr>
                <w:rFonts w:ascii="Times New Roman" w:hAnsi="Times New Roman"/>
                <w:b/>
                <w:color w:val="000000"/>
                <w:sz w:val="20"/>
                <w:lang w:val="lt-LT"/>
              </w:rPr>
              <w:t>65</w:t>
            </w:r>
          </w:p>
          <w:p w:rsidR="00FF5772" w:rsidRPr="00923492" w:rsidRDefault="00FF5772" w:rsidP="004B249E">
            <w:pPr>
              <w:jc w:val="center"/>
              <w:rPr>
                <w:rFonts w:ascii="Times New Roman" w:hAnsi="Times New Roman"/>
                <w:b/>
                <w:color w:val="000000"/>
                <w:sz w:val="20"/>
                <w:lang w:val="lt-LT"/>
              </w:rPr>
            </w:pPr>
            <w:r w:rsidRPr="00923492">
              <w:rPr>
                <w:rFonts w:ascii="Times New Roman" w:hAnsi="Times New Roman"/>
                <w:b/>
                <w:color w:val="000000"/>
                <w:sz w:val="20"/>
                <w:lang w:val="lt-LT"/>
              </w:rPr>
              <w:t>60</w:t>
            </w:r>
          </w:p>
        </w:tc>
        <w:tc>
          <w:tcPr>
            <w:tcW w:w="444" w:type="pct"/>
            <w:tcBorders>
              <w:top w:val="single" w:sz="8" w:space="0" w:color="auto"/>
              <w:left w:val="single" w:sz="8" w:space="0" w:color="auto"/>
              <w:bottom w:val="single" w:sz="8" w:space="0" w:color="auto"/>
              <w:right w:val="single" w:sz="8" w:space="0" w:color="auto"/>
            </w:tcBorders>
          </w:tcPr>
          <w:p w:rsidR="00FF5772" w:rsidRPr="00923492" w:rsidRDefault="00FF5772" w:rsidP="004B249E">
            <w:pPr>
              <w:jc w:val="center"/>
              <w:rPr>
                <w:rFonts w:ascii="Times New Roman" w:hAnsi="Times New Roman"/>
                <w:b/>
                <w:color w:val="000000"/>
                <w:sz w:val="20"/>
                <w:lang w:val="lt-LT"/>
              </w:rPr>
            </w:pPr>
            <w:r w:rsidRPr="00923492">
              <w:rPr>
                <w:rFonts w:ascii="Times New Roman" w:hAnsi="Times New Roman"/>
                <w:b/>
                <w:color w:val="000000"/>
                <w:sz w:val="20"/>
                <w:lang w:val="lt-LT"/>
              </w:rPr>
              <w:t>6–18</w:t>
            </w:r>
          </w:p>
          <w:p w:rsidR="00FF5772" w:rsidRPr="00923492" w:rsidRDefault="00FF5772" w:rsidP="004B249E">
            <w:pPr>
              <w:jc w:val="center"/>
              <w:rPr>
                <w:rFonts w:ascii="Times New Roman" w:hAnsi="Times New Roman"/>
                <w:b/>
                <w:color w:val="000000"/>
                <w:sz w:val="20"/>
                <w:lang w:val="lt-LT"/>
              </w:rPr>
            </w:pPr>
            <w:r w:rsidRPr="00923492">
              <w:rPr>
                <w:rFonts w:ascii="Times New Roman" w:hAnsi="Times New Roman"/>
                <w:b/>
                <w:color w:val="000000"/>
                <w:sz w:val="20"/>
                <w:lang w:val="lt-LT"/>
              </w:rPr>
              <w:t>18–22</w:t>
            </w:r>
          </w:p>
          <w:p w:rsidR="00FF5772" w:rsidRPr="00923492" w:rsidRDefault="00FF5772" w:rsidP="004B249E">
            <w:pPr>
              <w:jc w:val="center"/>
              <w:rPr>
                <w:rFonts w:ascii="Times New Roman" w:hAnsi="Times New Roman"/>
                <w:b/>
                <w:color w:val="000000"/>
                <w:sz w:val="20"/>
                <w:lang w:val="lt-LT"/>
              </w:rPr>
            </w:pPr>
            <w:r w:rsidRPr="00923492">
              <w:rPr>
                <w:rFonts w:ascii="Times New Roman" w:hAnsi="Times New Roman"/>
                <w:b/>
                <w:color w:val="000000"/>
                <w:sz w:val="20"/>
                <w:lang w:val="lt-LT"/>
              </w:rPr>
              <w:t>22–6</w:t>
            </w:r>
          </w:p>
        </w:tc>
        <w:tc>
          <w:tcPr>
            <w:tcW w:w="354" w:type="pct"/>
            <w:tcBorders>
              <w:top w:val="single" w:sz="8" w:space="0" w:color="auto"/>
              <w:left w:val="single" w:sz="8" w:space="0" w:color="auto"/>
              <w:bottom w:val="single" w:sz="8" w:space="0" w:color="auto"/>
              <w:right w:val="single" w:sz="4" w:space="0" w:color="auto"/>
            </w:tcBorders>
            <w:vAlign w:val="center"/>
          </w:tcPr>
          <w:p w:rsidR="00FF5772" w:rsidRPr="00923492" w:rsidRDefault="00FF5772" w:rsidP="004B249E">
            <w:pPr>
              <w:jc w:val="center"/>
              <w:rPr>
                <w:rFonts w:ascii="Times New Roman" w:hAnsi="Times New Roman"/>
                <w:b/>
                <w:color w:val="000000"/>
                <w:sz w:val="20"/>
                <w:lang w:val="lt-LT"/>
              </w:rPr>
            </w:pPr>
            <w:r w:rsidRPr="00923492">
              <w:rPr>
                <w:rFonts w:ascii="Times New Roman" w:hAnsi="Times New Roman"/>
                <w:b/>
                <w:color w:val="000000"/>
                <w:sz w:val="20"/>
                <w:lang w:val="lt-LT"/>
              </w:rPr>
              <w:t>65</w:t>
            </w:r>
          </w:p>
        </w:tc>
        <w:tc>
          <w:tcPr>
            <w:tcW w:w="416" w:type="pct"/>
            <w:tcBorders>
              <w:top w:val="single" w:sz="8" w:space="0" w:color="auto"/>
              <w:left w:val="single" w:sz="4" w:space="0" w:color="auto"/>
              <w:bottom w:val="single" w:sz="8" w:space="0" w:color="auto"/>
            </w:tcBorders>
            <w:vAlign w:val="center"/>
          </w:tcPr>
          <w:p w:rsidR="00FF5772" w:rsidRPr="00923492" w:rsidRDefault="00FF5772" w:rsidP="004B249E">
            <w:pPr>
              <w:jc w:val="center"/>
              <w:rPr>
                <w:rFonts w:ascii="Times New Roman" w:hAnsi="Times New Roman"/>
                <w:b/>
                <w:color w:val="000000"/>
                <w:sz w:val="20"/>
                <w:lang w:val="lt-LT"/>
              </w:rPr>
            </w:pPr>
            <w:r w:rsidRPr="00923492">
              <w:rPr>
                <w:rFonts w:ascii="Times New Roman" w:hAnsi="Times New Roman"/>
                <w:b/>
                <w:color w:val="000000"/>
                <w:sz w:val="20"/>
                <w:lang w:val="lt-LT"/>
              </w:rPr>
              <w:t>66</w:t>
            </w:r>
          </w:p>
        </w:tc>
        <w:tc>
          <w:tcPr>
            <w:tcW w:w="417" w:type="pct"/>
            <w:tcBorders>
              <w:top w:val="single" w:sz="8" w:space="0" w:color="auto"/>
              <w:left w:val="single" w:sz="4" w:space="0" w:color="auto"/>
              <w:bottom w:val="single" w:sz="8" w:space="0" w:color="auto"/>
            </w:tcBorders>
            <w:vAlign w:val="center"/>
          </w:tcPr>
          <w:p w:rsidR="00FF5772" w:rsidRPr="00923492" w:rsidRDefault="00FF5772" w:rsidP="004B249E">
            <w:pPr>
              <w:jc w:val="center"/>
              <w:rPr>
                <w:rFonts w:ascii="Times New Roman" w:hAnsi="Times New Roman"/>
                <w:b/>
                <w:color w:val="000000"/>
                <w:sz w:val="20"/>
                <w:lang w:val="lt-LT"/>
              </w:rPr>
            </w:pPr>
            <w:r w:rsidRPr="00923492">
              <w:rPr>
                <w:rFonts w:ascii="Times New Roman" w:hAnsi="Times New Roman"/>
                <w:b/>
                <w:color w:val="000000"/>
                <w:sz w:val="20"/>
                <w:lang w:val="lt-LT"/>
              </w:rPr>
              <w:t>61</w:t>
            </w:r>
          </w:p>
        </w:tc>
        <w:tc>
          <w:tcPr>
            <w:tcW w:w="425" w:type="pct"/>
            <w:tcBorders>
              <w:top w:val="single" w:sz="8" w:space="0" w:color="auto"/>
              <w:left w:val="single" w:sz="4" w:space="0" w:color="auto"/>
              <w:bottom w:val="single" w:sz="8" w:space="0" w:color="auto"/>
            </w:tcBorders>
            <w:vAlign w:val="center"/>
          </w:tcPr>
          <w:p w:rsidR="00FF5772" w:rsidRPr="00923492" w:rsidRDefault="00FF5772" w:rsidP="004B249E">
            <w:pPr>
              <w:jc w:val="center"/>
              <w:rPr>
                <w:rFonts w:ascii="Times New Roman" w:hAnsi="Times New Roman"/>
                <w:b/>
                <w:color w:val="000000"/>
                <w:sz w:val="20"/>
                <w:lang w:val="lt-LT"/>
              </w:rPr>
            </w:pPr>
            <w:r w:rsidRPr="00923492">
              <w:rPr>
                <w:rFonts w:ascii="Times New Roman" w:hAnsi="Times New Roman"/>
                <w:b/>
                <w:color w:val="000000"/>
                <w:sz w:val="20"/>
                <w:lang w:val="lt-LT"/>
              </w:rPr>
              <w:t>55</w:t>
            </w:r>
          </w:p>
        </w:tc>
      </w:tr>
    </w:tbl>
    <w:p w:rsidR="00FF5772" w:rsidRPr="004B249E" w:rsidRDefault="00FF5772" w:rsidP="004B2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center"/>
        <w:rPr>
          <w:rFonts w:ascii="Times New Roman" w:hAnsi="Times New Roman"/>
          <w:b/>
          <w:szCs w:val="24"/>
          <w:lang w:val="lt-LT"/>
        </w:rPr>
      </w:pPr>
      <w:r>
        <w:rPr>
          <w:rFonts w:ascii="Times New Roman" w:hAnsi="Times New Roman"/>
          <w:sz w:val="22"/>
          <w:szCs w:val="22"/>
          <w:lang w:val="lt-LT"/>
        </w:rPr>
        <w:t>(</w:t>
      </w:r>
      <w:r w:rsidRPr="00584DC2">
        <w:rPr>
          <w:rFonts w:ascii="Times New Roman" w:hAnsi="Times New Roman"/>
          <w:i/>
          <w:iCs/>
          <w:sz w:val="20"/>
          <w:lang w:val="lt-LT"/>
        </w:rPr>
        <w:t>šaltinis: HN 33:2011</w:t>
      </w:r>
      <w:r>
        <w:rPr>
          <w:rFonts w:ascii="Times New Roman" w:hAnsi="Times New Roman"/>
          <w:sz w:val="22"/>
          <w:szCs w:val="22"/>
          <w:lang w:val="lt-LT"/>
        </w:rPr>
        <w:t>)</w:t>
      </w:r>
    </w:p>
    <w:p w:rsidR="00FF5772" w:rsidRDefault="00FF5772" w:rsidP="004B249E">
      <w:pPr>
        <w:suppressAutoHyphens/>
        <w:autoSpaceDE w:val="0"/>
        <w:autoSpaceDN w:val="0"/>
        <w:adjustRightInd w:val="0"/>
        <w:spacing w:line="283" w:lineRule="auto"/>
        <w:ind w:left="7800" w:firstLine="120"/>
        <w:jc w:val="right"/>
        <w:textAlignment w:val="center"/>
        <w:rPr>
          <w:rFonts w:ascii="Times New Roman" w:hAnsi="Times New Roman"/>
          <w:b/>
          <w:color w:val="000000"/>
          <w:sz w:val="22"/>
          <w:szCs w:val="22"/>
          <w:lang w:val="lt-LT"/>
        </w:rPr>
      </w:pPr>
    </w:p>
    <w:p w:rsidR="00FF5772" w:rsidRPr="00765084" w:rsidRDefault="00FF5772" w:rsidP="004B249E">
      <w:pPr>
        <w:suppressAutoHyphens/>
        <w:autoSpaceDE w:val="0"/>
        <w:autoSpaceDN w:val="0"/>
        <w:adjustRightInd w:val="0"/>
        <w:spacing w:line="283" w:lineRule="auto"/>
        <w:ind w:left="7800" w:firstLine="120"/>
        <w:jc w:val="right"/>
        <w:textAlignment w:val="center"/>
        <w:rPr>
          <w:rFonts w:ascii="Times New Roman" w:hAnsi="Times New Roman"/>
          <w:b/>
          <w:color w:val="000000"/>
          <w:szCs w:val="24"/>
          <w:highlight w:val="yellow"/>
          <w:lang w:val="lt-LT"/>
        </w:rPr>
      </w:pPr>
      <w:r w:rsidRPr="00765084">
        <w:rPr>
          <w:rFonts w:ascii="Times New Roman" w:hAnsi="Times New Roman"/>
          <w:b/>
          <w:color w:val="000000"/>
          <w:szCs w:val="24"/>
          <w:lang w:val="lt-LT"/>
        </w:rPr>
        <w:t xml:space="preserve">          </w:t>
      </w:r>
      <w:r w:rsidRPr="00A65F69">
        <w:rPr>
          <w:rFonts w:ascii="Times New Roman" w:hAnsi="Times New Roman"/>
          <w:b/>
          <w:color w:val="000000"/>
          <w:szCs w:val="24"/>
          <w:lang w:val="lt-LT"/>
        </w:rPr>
        <w:t>21 lentelė</w:t>
      </w:r>
    </w:p>
    <w:p w:rsidR="00FF5772" w:rsidRPr="00765084" w:rsidRDefault="00FF5772" w:rsidP="00923492">
      <w:pPr>
        <w:suppressAutoHyphens/>
        <w:autoSpaceDE w:val="0"/>
        <w:autoSpaceDN w:val="0"/>
        <w:adjustRightInd w:val="0"/>
        <w:spacing w:before="120" w:after="120"/>
        <w:jc w:val="center"/>
        <w:textAlignment w:val="center"/>
        <w:rPr>
          <w:rFonts w:ascii="Times New Roman" w:hAnsi="Times New Roman"/>
          <w:color w:val="000000"/>
          <w:szCs w:val="24"/>
          <w:lang w:val="lt-LT"/>
        </w:rPr>
      </w:pPr>
      <w:r w:rsidRPr="00765084">
        <w:rPr>
          <w:rFonts w:ascii="Times New Roman" w:hAnsi="Times New Roman"/>
          <w:color w:val="000000"/>
          <w:szCs w:val="24"/>
          <w:lang w:val="lt-LT"/>
        </w:rPr>
        <w:t>Didžiausi leidžiami</w:t>
      </w:r>
      <w:r w:rsidRPr="00765084">
        <w:rPr>
          <w:rFonts w:ascii="Times New Roman" w:hAnsi="Times New Roman"/>
          <w:bCs/>
          <w:color w:val="000000"/>
          <w:szCs w:val="24"/>
          <w:lang w:val="lt-LT"/>
        </w:rPr>
        <w:t xml:space="preserve"> </w:t>
      </w:r>
      <w:r w:rsidRPr="00765084">
        <w:rPr>
          <w:rFonts w:ascii="Times New Roman" w:hAnsi="Times New Roman"/>
          <w:color w:val="000000"/>
          <w:szCs w:val="24"/>
          <w:lang w:val="lt-LT"/>
        </w:rPr>
        <w:t>triukšmo ribiniai dydžiai gyvenamuosiuose ir visuomeninės paskirties pastatuose bei jų aplinkoje (HN 33:2011)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tblPr>
      <w:tblGrid>
        <w:gridCol w:w="561"/>
        <w:gridCol w:w="4061"/>
        <w:gridCol w:w="841"/>
        <w:gridCol w:w="1330"/>
        <w:gridCol w:w="1502"/>
        <w:gridCol w:w="1457"/>
      </w:tblGrid>
      <w:tr w:rsidR="00FF5772" w:rsidRPr="00923492" w:rsidTr="00584DC2">
        <w:trPr>
          <w:trHeight w:val="62"/>
        </w:trPr>
        <w:tc>
          <w:tcPr>
            <w:tcW w:w="288" w:type="pct"/>
            <w:tcMar>
              <w:top w:w="57" w:type="dxa"/>
              <w:left w:w="57" w:type="dxa"/>
              <w:bottom w:w="57" w:type="dxa"/>
              <w:right w:w="57" w:type="dxa"/>
            </w:tcMar>
          </w:tcPr>
          <w:p w:rsidR="00FF5772" w:rsidRPr="00923492" w:rsidRDefault="00FF5772" w:rsidP="004B249E">
            <w:pPr>
              <w:suppressAutoHyphens/>
              <w:autoSpaceDE w:val="0"/>
              <w:autoSpaceDN w:val="0"/>
              <w:adjustRightInd w:val="0"/>
              <w:spacing w:line="288" w:lineRule="auto"/>
              <w:jc w:val="center"/>
              <w:textAlignment w:val="center"/>
              <w:rPr>
                <w:rFonts w:ascii="Times New Roman" w:hAnsi="Times New Roman"/>
                <w:bCs/>
                <w:color w:val="000000"/>
                <w:szCs w:val="24"/>
                <w:lang w:val="lt-LT" w:eastAsia="en-US"/>
              </w:rPr>
            </w:pPr>
            <w:r w:rsidRPr="00923492">
              <w:rPr>
                <w:rFonts w:ascii="Times New Roman" w:hAnsi="Times New Roman"/>
                <w:bCs/>
                <w:color w:val="000000"/>
                <w:szCs w:val="24"/>
                <w:lang w:val="lt-LT" w:eastAsia="en-US"/>
              </w:rPr>
              <w:t>Eil. Nr.</w:t>
            </w:r>
          </w:p>
          <w:p w:rsidR="00FF5772" w:rsidRPr="00923492" w:rsidRDefault="00FF5772" w:rsidP="004B249E">
            <w:pPr>
              <w:suppressAutoHyphens/>
              <w:autoSpaceDE w:val="0"/>
              <w:autoSpaceDN w:val="0"/>
              <w:adjustRightInd w:val="0"/>
              <w:spacing w:line="288" w:lineRule="auto"/>
              <w:jc w:val="center"/>
              <w:textAlignment w:val="center"/>
              <w:rPr>
                <w:rFonts w:ascii="Times New Roman" w:hAnsi="Times New Roman"/>
                <w:color w:val="000000"/>
                <w:szCs w:val="24"/>
                <w:lang w:val="lt-LT" w:eastAsia="en-US"/>
              </w:rPr>
            </w:pPr>
          </w:p>
        </w:tc>
        <w:tc>
          <w:tcPr>
            <w:tcW w:w="2082" w:type="pct"/>
            <w:tcMar>
              <w:top w:w="57" w:type="dxa"/>
              <w:left w:w="57" w:type="dxa"/>
              <w:bottom w:w="57" w:type="dxa"/>
              <w:right w:w="57" w:type="dxa"/>
            </w:tcMar>
          </w:tcPr>
          <w:p w:rsidR="00FF5772" w:rsidRPr="00923492" w:rsidRDefault="00FF5772" w:rsidP="004B249E">
            <w:pPr>
              <w:suppressAutoHyphens/>
              <w:autoSpaceDE w:val="0"/>
              <w:autoSpaceDN w:val="0"/>
              <w:adjustRightInd w:val="0"/>
              <w:spacing w:line="288" w:lineRule="auto"/>
              <w:jc w:val="center"/>
              <w:textAlignment w:val="center"/>
              <w:rPr>
                <w:rFonts w:ascii="Times New Roman" w:hAnsi="Times New Roman"/>
                <w:bCs/>
                <w:color w:val="000000"/>
                <w:szCs w:val="24"/>
                <w:lang w:val="lt-LT" w:eastAsia="en-US"/>
              </w:rPr>
            </w:pPr>
            <w:r w:rsidRPr="00923492">
              <w:rPr>
                <w:rFonts w:ascii="Times New Roman" w:hAnsi="Times New Roman"/>
                <w:bCs/>
                <w:color w:val="000000"/>
                <w:szCs w:val="24"/>
                <w:lang w:val="lt-LT" w:eastAsia="en-US"/>
              </w:rPr>
              <w:t>Objekto pavadinimas</w:t>
            </w:r>
          </w:p>
          <w:p w:rsidR="00FF5772" w:rsidRPr="00923492" w:rsidRDefault="00FF5772" w:rsidP="004B249E">
            <w:pPr>
              <w:suppressAutoHyphens/>
              <w:autoSpaceDE w:val="0"/>
              <w:autoSpaceDN w:val="0"/>
              <w:adjustRightInd w:val="0"/>
              <w:spacing w:line="288" w:lineRule="auto"/>
              <w:jc w:val="center"/>
              <w:textAlignment w:val="center"/>
              <w:rPr>
                <w:rFonts w:ascii="Times New Roman" w:hAnsi="Times New Roman"/>
                <w:color w:val="000000"/>
                <w:szCs w:val="24"/>
                <w:lang w:val="lt-LT" w:eastAsia="en-US"/>
              </w:rPr>
            </w:pPr>
          </w:p>
        </w:tc>
        <w:tc>
          <w:tcPr>
            <w:tcW w:w="431" w:type="pct"/>
            <w:tcMar>
              <w:top w:w="57" w:type="dxa"/>
              <w:left w:w="57" w:type="dxa"/>
              <w:bottom w:w="57" w:type="dxa"/>
              <w:right w:w="57" w:type="dxa"/>
            </w:tcMar>
          </w:tcPr>
          <w:p w:rsidR="00FF5772" w:rsidRPr="00923492" w:rsidRDefault="00FF5772" w:rsidP="004B249E">
            <w:pPr>
              <w:suppressAutoHyphens/>
              <w:autoSpaceDE w:val="0"/>
              <w:autoSpaceDN w:val="0"/>
              <w:adjustRightInd w:val="0"/>
              <w:spacing w:line="288" w:lineRule="auto"/>
              <w:jc w:val="center"/>
              <w:textAlignment w:val="center"/>
              <w:rPr>
                <w:rFonts w:ascii="Times New Roman" w:hAnsi="Times New Roman"/>
                <w:bCs/>
                <w:color w:val="000000"/>
                <w:szCs w:val="24"/>
                <w:lang w:val="lt-LT" w:eastAsia="en-US"/>
              </w:rPr>
            </w:pPr>
            <w:r w:rsidRPr="00923492">
              <w:rPr>
                <w:rFonts w:ascii="Times New Roman" w:hAnsi="Times New Roman"/>
                <w:bCs/>
                <w:color w:val="000000"/>
                <w:szCs w:val="24"/>
                <w:lang w:val="lt-LT" w:eastAsia="en-US"/>
              </w:rPr>
              <w:t>Paros laikas, val.</w:t>
            </w:r>
          </w:p>
          <w:p w:rsidR="00FF5772" w:rsidRPr="00923492" w:rsidRDefault="00FF5772" w:rsidP="004B249E">
            <w:pPr>
              <w:suppressAutoHyphens/>
              <w:autoSpaceDE w:val="0"/>
              <w:autoSpaceDN w:val="0"/>
              <w:adjustRightInd w:val="0"/>
              <w:spacing w:line="288" w:lineRule="auto"/>
              <w:jc w:val="center"/>
              <w:textAlignment w:val="center"/>
              <w:rPr>
                <w:rFonts w:ascii="Times New Roman" w:hAnsi="Times New Roman"/>
                <w:color w:val="000000"/>
                <w:szCs w:val="24"/>
                <w:lang w:val="lt-LT" w:eastAsia="en-US"/>
              </w:rPr>
            </w:pPr>
          </w:p>
        </w:tc>
        <w:tc>
          <w:tcPr>
            <w:tcW w:w="682" w:type="pct"/>
          </w:tcPr>
          <w:p w:rsidR="00FF5772" w:rsidRPr="00923492" w:rsidRDefault="00FF5772" w:rsidP="004B249E">
            <w:pPr>
              <w:suppressAutoHyphens/>
              <w:autoSpaceDE w:val="0"/>
              <w:autoSpaceDN w:val="0"/>
              <w:adjustRightInd w:val="0"/>
              <w:spacing w:line="288" w:lineRule="auto"/>
              <w:jc w:val="center"/>
              <w:textAlignment w:val="center"/>
              <w:rPr>
                <w:rFonts w:ascii="Times New Roman" w:hAnsi="Times New Roman"/>
                <w:bCs/>
                <w:color w:val="000000"/>
                <w:szCs w:val="24"/>
                <w:lang w:val="lt-LT" w:eastAsia="en-US"/>
              </w:rPr>
            </w:pPr>
          </w:p>
        </w:tc>
        <w:tc>
          <w:tcPr>
            <w:tcW w:w="770" w:type="pct"/>
            <w:tcMar>
              <w:top w:w="57" w:type="dxa"/>
              <w:left w:w="57" w:type="dxa"/>
              <w:bottom w:w="57" w:type="dxa"/>
              <w:right w:w="57" w:type="dxa"/>
            </w:tcMar>
          </w:tcPr>
          <w:p w:rsidR="00FF5772" w:rsidRPr="00923492" w:rsidRDefault="00FF5772" w:rsidP="004B249E">
            <w:pPr>
              <w:suppressAutoHyphens/>
              <w:autoSpaceDE w:val="0"/>
              <w:autoSpaceDN w:val="0"/>
              <w:adjustRightInd w:val="0"/>
              <w:spacing w:line="288" w:lineRule="auto"/>
              <w:jc w:val="center"/>
              <w:textAlignment w:val="center"/>
              <w:rPr>
                <w:rFonts w:ascii="Times New Roman" w:hAnsi="Times New Roman"/>
                <w:bCs/>
                <w:color w:val="000000"/>
                <w:szCs w:val="24"/>
                <w:lang w:val="lt-LT" w:eastAsia="en-US"/>
              </w:rPr>
            </w:pPr>
            <w:r w:rsidRPr="00923492">
              <w:rPr>
                <w:rFonts w:ascii="Times New Roman" w:hAnsi="Times New Roman"/>
                <w:bCs/>
                <w:color w:val="000000"/>
                <w:szCs w:val="24"/>
                <w:lang w:val="lt-LT" w:eastAsia="en-US"/>
              </w:rPr>
              <w:t>Ekvivalentinis garso slėgio lygis (L</w:t>
            </w:r>
            <w:r w:rsidRPr="00923492">
              <w:rPr>
                <w:rFonts w:ascii="Times New Roman" w:hAnsi="Times New Roman"/>
                <w:bCs/>
                <w:color w:val="000000"/>
                <w:szCs w:val="24"/>
                <w:vertAlign w:val="subscript"/>
                <w:lang w:val="lt-LT" w:eastAsia="en-US"/>
              </w:rPr>
              <w:t>AeqT</w:t>
            </w:r>
            <w:r w:rsidRPr="00923492">
              <w:rPr>
                <w:rFonts w:ascii="Times New Roman" w:hAnsi="Times New Roman"/>
                <w:bCs/>
                <w:color w:val="000000"/>
                <w:szCs w:val="24"/>
                <w:lang w:val="lt-LT" w:eastAsia="en-US"/>
              </w:rPr>
              <w:t>), dBA</w:t>
            </w:r>
          </w:p>
        </w:tc>
        <w:tc>
          <w:tcPr>
            <w:tcW w:w="747" w:type="pct"/>
            <w:tcMar>
              <w:top w:w="57" w:type="dxa"/>
              <w:left w:w="57" w:type="dxa"/>
              <w:bottom w:w="57" w:type="dxa"/>
              <w:right w:w="57" w:type="dxa"/>
            </w:tcMar>
          </w:tcPr>
          <w:p w:rsidR="00FF5772" w:rsidRPr="00923492" w:rsidRDefault="00FF5772" w:rsidP="004B249E">
            <w:pPr>
              <w:suppressAutoHyphens/>
              <w:autoSpaceDE w:val="0"/>
              <w:autoSpaceDN w:val="0"/>
              <w:adjustRightInd w:val="0"/>
              <w:spacing w:line="288" w:lineRule="auto"/>
              <w:jc w:val="center"/>
              <w:textAlignment w:val="center"/>
              <w:rPr>
                <w:rFonts w:ascii="Times New Roman" w:hAnsi="Times New Roman"/>
                <w:bCs/>
                <w:color w:val="000000"/>
                <w:szCs w:val="24"/>
                <w:lang w:val="lt-LT" w:eastAsia="en-US"/>
              </w:rPr>
            </w:pPr>
            <w:r w:rsidRPr="00923492">
              <w:rPr>
                <w:rFonts w:ascii="Times New Roman" w:hAnsi="Times New Roman"/>
                <w:bCs/>
                <w:color w:val="000000"/>
                <w:szCs w:val="24"/>
                <w:lang w:val="lt-LT" w:eastAsia="en-US"/>
              </w:rPr>
              <w:t>Maksimalus garso slėgio lygis (L</w:t>
            </w:r>
            <w:r w:rsidRPr="00923492">
              <w:rPr>
                <w:rFonts w:ascii="Times New Roman" w:hAnsi="Times New Roman"/>
                <w:bCs/>
                <w:color w:val="000000"/>
                <w:szCs w:val="24"/>
                <w:vertAlign w:val="subscript"/>
                <w:lang w:val="lt-LT" w:eastAsia="en-US"/>
              </w:rPr>
              <w:t>AFmax</w:t>
            </w:r>
            <w:r w:rsidRPr="00923492">
              <w:rPr>
                <w:rFonts w:ascii="Times New Roman" w:hAnsi="Times New Roman"/>
                <w:bCs/>
                <w:color w:val="000000"/>
                <w:szCs w:val="24"/>
                <w:lang w:val="lt-LT" w:eastAsia="en-US"/>
              </w:rPr>
              <w:t>), dBA</w:t>
            </w:r>
          </w:p>
        </w:tc>
      </w:tr>
      <w:tr w:rsidR="00FF5772" w:rsidRPr="00923492" w:rsidTr="00584DC2">
        <w:trPr>
          <w:trHeight w:val="461"/>
        </w:trPr>
        <w:tc>
          <w:tcPr>
            <w:tcW w:w="288" w:type="pct"/>
            <w:tcMar>
              <w:top w:w="57" w:type="dxa"/>
              <w:left w:w="57" w:type="dxa"/>
              <w:bottom w:w="57" w:type="dxa"/>
              <w:right w:w="57" w:type="dxa"/>
            </w:tcMar>
          </w:tcPr>
          <w:p w:rsidR="00FF5772" w:rsidRPr="00923492" w:rsidRDefault="00FF5772" w:rsidP="004B249E">
            <w:pPr>
              <w:suppressAutoHyphens/>
              <w:autoSpaceDE w:val="0"/>
              <w:autoSpaceDN w:val="0"/>
              <w:adjustRightInd w:val="0"/>
              <w:spacing w:line="288" w:lineRule="auto"/>
              <w:jc w:val="center"/>
              <w:textAlignment w:val="center"/>
              <w:rPr>
                <w:rFonts w:ascii="Times New Roman" w:hAnsi="Times New Roman"/>
                <w:iCs/>
                <w:color w:val="000000"/>
                <w:szCs w:val="24"/>
                <w:lang w:val="lt-LT" w:eastAsia="en-US"/>
              </w:rPr>
            </w:pPr>
            <w:r w:rsidRPr="00923492">
              <w:rPr>
                <w:rFonts w:ascii="Times New Roman" w:hAnsi="Times New Roman"/>
                <w:iCs/>
                <w:color w:val="000000"/>
                <w:szCs w:val="24"/>
                <w:lang w:val="lt-LT" w:eastAsia="en-US"/>
              </w:rPr>
              <w:t>1</w:t>
            </w:r>
          </w:p>
        </w:tc>
        <w:tc>
          <w:tcPr>
            <w:tcW w:w="2082" w:type="pct"/>
            <w:tcMar>
              <w:top w:w="57" w:type="dxa"/>
              <w:left w:w="57" w:type="dxa"/>
              <w:bottom w:w="57" w:type="dxa"/>
              <w:right w:w="57" w:type="dxa"/>
            </w:tcMar>
          </w:tcPr>
          <w:p w:rsidR="00FF5772" w:rsidRPr="00923492" w:rsidRDefault="00FF5772" w:rsidP="004B249E">
            <w:pPr>
              <w:suppressAutoHyphens/>
              <w:autoSpaceDE w:val="0"/>
              <w:autoSpaceDN w:val="0"/>
              <w:adjustRightInd w:val="0"/>
              <w:spacing w:line="288" w:lineRule="auto"/>
              <w:jc w:val="center"/>
              <w:textAlignment w:val="center"/>
              <w:rPr>
                <w:rFonts w:ascii="Times New Roman" w:hAnsi="Times New Roman"/>
                <w:iCs/>
                <w:color w:val="000000"/>
                <w:szCs w:val="24"/>
                <w:lang w:val="lt-LT" w:eastAsia="en-US"/>
              </w:rPr>
            </w:pPr>
            <w:r w:rsidRPr="00923492">
              <w:rPr>
                <w:rFonts w:ascii="Times New Roman" w:hAnsi="Times New Roman"/>
                <w:iCs/>
                <w:color w:val="000000"/>
                <w:szCs w:val="24"/>
                <w:lang w:val="lt-LT" w:eastAsia="en-US"/>
              </w:rPr>
              <w:t>2</w:t>
            </w:r>
          </w:p>
        </w:tc>
        <w:tc>
          <w:tcPr>
            <w:tcW w:w="431" w:type="pct"/>
            <w:tcMar>
              <w:top w:w="57" w:type="dxa"/>
              <w:left w:w="57" w:type="dxa"/>
              <w:bottom w:w="57" w:type="dxa"/>
              <w:right w:w="57" w:type="dxa"/>
            </w:tcMar>
          </w:tcPr>
          <w:p w:rsidR="00FF5772" w:rsidRPr="00923492" w:rsidRDefault="00FF5772" w:rsidP="004B249E">
            <w:pPr>
              <w:suppressAutoHyphens/>
              <w:autoSpaceDE w:val="0"/>
              <w:autoSpaceDN w:val="0"/>
              <w:adjustRightInd w:val="0"/>
              <w:spacing w:line="288" w:lineRule="auto"/>
              <w:jc w:val="center"/>
              <w:textAlignment w:val="center"/>
              <w:rPr>
                <w:rFonts w:ascii="Times New Roman" w:hAnsi="Times New Roman"/>
                <w:iCs/>
                <w:color w:val="000000"/>
                <w:szCs w:val="24"/>
                <w:lang w:val="lt-LT" w:eastAsia="en-US"/>
              </w:rPr>
            </w:pPr>
            <w:r w:rsidRPr="00923492">
              <w:rPr>
                <w:rFonts w:ascii="Times New Roman" w:hAnsi="Times New Roman"/>
                <w:iCs/>
                <w:color w:val="000000"/>
                <w:szCs w:val="24"/>
                <w:lang w:val="lt-LT" w:eastAsia="en-US"/>
              </w:rPr>
              <w:t>3</w:t>
            </w:r>
          </w:p>
        </w:tc>
        <w:tc>
          <w:tcPr>
            <w:tcW w:w="682" w:type="pct"/>
          </w:tcPr>
          <w:p w:rsidR="00FF5772" w:rsidRPr="00923492" w:rsidRDefault="00FF5772" w:rsidP="004B249E">
            <w:pPr>
              <w:suppressAutoHyphens/>
              <w:autoSpaceDE w:val="0"/>
              <w:autoSpaceDN w:val="0"/>
              <w:adjustRightInd w:val="0"/>
              <w:spacing w:line="288" w:lineRule="auto"/>
              <w:jc w:val="center"/>
              <w:textAlignment w:val="center"/>
              <w:rPr>
                <w:rFonts w:ascii="Times New Roman" w:hAnsi="Times New Roman"/>
                <w:iCs/>
                <w:color w:val="000000"/>
                <w:szCs w:val="24"/>
                <w:lang w:val="lt-LT" w:eastAsia="en-US"/>
              </w:rPr>
            </w:pPr>
          </w:p>
        </w:tc>
        <w:tc>
          <w:tcPr>
            <w:tcW w:w="770" w:type="pct"/>
            <w:tcMar>
              <w:top w:w="57" w:type="dxa"/>
              <w:left w:w="57" w:type="dxa"/>
              <w:bottom w:w="57" w:type="dxa"/>
              <w:right w:w="57" w:type="dxa"/>
            </w:tcMar>
          </w:tcPr>
          <w:p w:rsidR="00FF5772" w:rsidRPr="00923492" w:rsidRDefault="00FF5772" w:rsidP="004B249E">
            <w:pPr>
              <w:suppressAutoHyphens/>
              <w:autoSpaceDE w:val="0"/>
              <w:autoSpaceDN w:val="0"/>
              <w:adjustRightInd w:val="0"/>
              <w:spacing w:line="288" w:lineRule="auto"/>
              <w:jc w:val="center"/>
              <w:textAlignment w:val="center"/>
              <w:rPr>
                <w:rFonts w:ascii="Times New Roman" w:hAnsi="Times New Roman"/>
                <w:iCs/>
                <w:color w:val="000000"/>
                <w:szCs w:val="24"/>
                <w:lang w:val="lt-LT" w:eastAsia="en-US"/>
              </w:rPr>
            </w:pPr>
            <w:r w:rsidRPr="00923492">
              <w:rPr>
                <w:rFonts w:ascii="Times New Roman" w:hAnsi="Times New Roman"/>
                <w:iCs/>
                <w:color w:val="000000"/>
                <w:szCs w:val="24"/>
                <w:lang w:val="lt-LT" w:eastAsia="en-US"/>
              </w:rPr>
              <w:t>4</w:t>
            </w:r>
          </w:p>
        </w:tc>
        <w:tc>
          <w:tcPr>
            <w:tcW w:w="747" w:type="pct"/>
            <w:tcMar>
              <w:top w:w="57" w:type="dxa"/>
              <w:left w:w="57" w:type="dxa"/>
              <w:bottom w:w="57" w:type="dxa"/>
              <w:right w:w="57" w:type="dxa"/>
            </w:tcMar>
          </w:tcPr>
          <w:p w:rsidR="00FF5772" w:rsidRPr="00923492" w:rsidRDefault="00FF5772" w:rsidP="004B249E">
            <w:pPr>
              <w:suppressAutoHyphens/>
              <w:autoSpaceDE w:val="0"/>
              <w:autoSpaceDN w:val="0"/>
              <w:adjustRightInd w:val="0"/>
              <w:spacing w:line="288" w:lineRule="auto"/>
              <w:jc w:val="center"/>
              <w:textAlignment w:val="center"/>
              <w:rPr>
                <w:rFonts w:ascii="Times New Roman" w:hAnsi="Times New Roman"/>
                <w:iCs/>
                <w:color w:val="000000"/>
                <w:szCs w:val="24"/>
                <w:lang w:val="lt-LT" w:eastAsia="en-US"/>
              </w:rPr>
            </w:pPr>
            <w:r w:rsidRPr="00923492">
              <w:rPr>
                <w:rFonts w:ascii="Times New Roman" w:hAnsi="Times New Roman"/>
                <w:iCs/>
                <w:color w:val="000000"/>
                <w:szCs w:val="24"/>
                <w:lang w:val="lt-LT" w:eastAsia="en-US"/>
              </w:rPr>
              <w:t>5</w:t>
            </w:r>
          </w:p>
        </w:tc>
      </w:tr>
      <w:tr w:rsidR="00FF5772" w:rsidRPr="00923492" w:rsidTr="00584DC2">
        <w:trPr>
          <w:trHeight w:val="62"/>
        </w:trPr>
        <w:tc>
          <w:tcPr>
            <w:tcW w:w="288" w:type="pct"/>
            <w:tcMar>
              <w:top w:w="57" w:type="dxa"/>
              <w:left w:w="57" w:type="dxa"/>
              <w:bottom w:w="57" w:type="dxa"/>
              <w:right w:w="57" w:type="dxa"/>
            </w:tcMar>
          </w:tcPr>
          <w:p w:rsidR="00FF5772" w:rsidRPr="00923492" w:rsidRDefault="00FF5772" w:rsidP="004B249E">
            <w:pPr>
              <w:suppressAutoHyphens/>
              <w:autoSpaceDE w:val="0"/>
              <w:autoSpaceDN w:val="0"/>
              <w:adjustRightInd w:val="0"/>
              <w:spacing w:line="288" w:lineRule="auto"/>
              <w:jc w:val="center"/>
              <w:textAlignment w:val="center"/>
              <w:rPr>
                <w:rFonts w:ascii="Times New Roman" w:hAnsi="Times New Roman"/>
                <w:color w:val="000000"/>
                <w:szCs w:val="24"/>
                <w:lang w:val="lt-LT" w:eastAsia="en-US"/>
              </w:rPr>
            </w:pPr>
            <w:r w:rsidRPr="00923492">
              <w:rPr>
                <w:rFonts w:ascii="Times New Roman" w:hAnsi="Times New Roman"/>
                <w:color w:val="000000"/>
                <w:szCs w:val="24"/>
                <w:lang w:val="lt-LT" w:eastAsia="en-US"/>
              </w:rPr>
              <w:t>1.</w:t>
            </w:r>
          </w:p>
          <w:p w:rsidR="00FF5772" w:rsidRPr="00923492" w:rsidRDefault="00FF5772" w:rsidP="004B249E">
            <w:pPr>
              <w:suppressAutoHyphens/>
              <w:autoSpaceDE w:val="0"/>
              <w:autoSpaceDN w:val="0"/>
              <w:adjustRightInd w:val="0"/>
              <w:spacing w:line="288" w:lineRule="auto"/>
              <w:jc w:val="center"/>
              <w:textAlignment w:val="center"/>
              <w:rPr>
                <w:rFonts w:ascii="Times New Roman" w:hAnsi="Times New Roman"/>
                <w:color w:val="000000"/>
                <w:szCs w:val="24"/>
                <w:lang w:val="lt-LT" w:eastAsia="en-US"/>
              </w:rPr>
            </w:pPr>
          </w:p>
        </w:tc>
        <w:tc>
          <w:tcPr>
            <w:tcW w:w="2082" w:type="pct"/>
            <w:tcMar>
              <w:top w:w="57" w:type="dxa"/>
              <w:left w:w="57" w:type="dxa"/>
              <w:bottom w:w="57" w:type="dxa"/>
              <w:right w:w="57" w:type="dxa"/>
            </w:tcMar>
          </w:tcPr>
          <w:p w:rsidR="00FF5772" w:rsidRPr="00923492" w:rsidRDefault="00FF5772" w:rsidP="004B249E">
            <w:pPr>
              <w:suppressAutoHyphens/>
              <w:autoSpaceDE w:val="0"/>
              <w:autoSpaceDN w:val="0"/>
              <w:adjustRightInd w:val="0"/>
              <w:spacing w:line="288" w:lineRule="auto"/>
              <w:textAlignment w:val="center"/>
              <w:rPr>
                <w:rFonts w:ascii="Times New Roman" w:hAnsi="Times New Roman"/>
                <w:color w:val="000000"/>
                <w:szCs w:val="24"/>
                <w:lang w:val="lt-LT" w:eastAsia="en-US"/>
              </w:rPr>
            </w:pPr>
            <w:r w:rsidRPr="00923492">
              <w:rPr>
                <w:rFonts w:ascii="Times New Roman" w:hAnsi="Times New Roman"/>
                <w:color w:val="000000"/>
                <w:szCs w:val="24"/>
                <w:lang w:val="lt-LT" w:eastAsia="en-US"/>
              </w:rPr>
              <w:t>Gyvenamųjų pastatų (namų) ir visuomeninės paskirties pastatų (išskyrus maitinimo ir kultūros paskirties pastatus) aplinkoje, veikiamoje transporto sukeliamo triukšmo</w:t>
            </w:r>
          </w:p>
        </w:tc>
        <w:tc>
          <w:tcPr>
            <w:tcW w:w="431" w:type="pct"/>
            <w:tcMar>
              <w:top w:w="57" w:type="dxa"/>
              <w:left w:w="57" w:type="dxa"/>
              <w:bottom w:w="57" w:type="dxa"/>
              <w:right w:w="57" w:type="dxa"/>
            </w:tcMar>
          </w:tcPr>
          <w:p w:rsidR="00FF5772" w:rsidRPr="00923492" w:rsidRDefault="00FF5772" w:rsidP="004B249E">
            <w:pPr>
              <w:suppressAutoHyphens/>
              <w:autoSpaceDE w:val="0"/>
              <w:autoSpaceDN w:val="0"/>
              <w:adjustRightInd w:val="0"/>
              <w:spacing w:line="288" w:lineRule="auto"/>
              <w:jc w:val="center"/>
              <w:textAlignment w:val="center"/>
              <w:rPr>
                <w:rFonts w:ascii="Times New Roman" w:hAnsi="Times New Roman"/>
                <w:color w:val="000000"/>
                <w:szCs w:val="24"/>
                <w:lang w:val="lt-LT" w:eastAsia="en-US"/>
              </w:rPr>
            </w:pPr>
            <w:r w:rsidRPr="00923492">
              <w:rPr>
                <w:rFonts w:ascii="Times New Roman" w:hAnsi="Times New Roman"/>
                <w:color w:val="000000"/>
                <w:szCs w:val="24"/>
                <w:lang w:val="lt-LT" w:eastAsia="en-US"/>
              </w:rPr>
              <w:t>6–18</w:t>
            </w:r>
          </w:p>
          <w:p w:rsidR="00FF5772" w:rsidRPr="00923492" w:rsidRDefault="00FF5772" w:rsidP="004B249E">
            <w:pPr>
              <w:suppressAutoHyphens/>
              <w:autoSpaceDE w:val="0"/>
              <w:autoSpaceDN w:val="0"/>
              <w:adjustRightInd w:val="0"/>
              <w:spacing w:line="288" w:lineRule="auto"/>
              <w:jc w:val="center"/>
              <w:textAlignment w:val="center"/>
              <w:rPr>
                <w:rFonts w:ascii="Times New Roman" w:hAnsi="Times New Roman"/>
                <w:color w:val="000000"/>
                <w:szCs w:val="24"/>
                <w:lang w:val="lt-LT" w:eastAsia="en-US"/>
              </w:rPr>
            </w:pPr>
            <w:r w:rsidRPr="00923492">
              <w:rPr>
                <w:rFonts w:ascii="Times New Roman" w:hAnsi="Times New Roman"/>
                <w:color w:val="000000"/>
                <w:szCs w:val="24"/>
                <w:lang w:val="lt-LT" w:eastAsia="en-US"/>
              </w:rPr>
              <w:t>18–22</w:t>
            </w:r>
          </w:p>
          <w:p w:rsidR="00FF5772" w:rsidRPr="00923492" w:rsidRDefault="00FF5772" w:rsidP="004B249E">
            <w:pPr>
              <w:suppressAutoHyphens/>
              <w:autoSpaceDE w:val="0"/>
              <w:autoSpaceDN w:val="0"/>
              <w:adjustRightInd w:val="0"/>
              <w:spacing w:line="288" w:lineRule="auto"/>
              <w:jc w:val="center"/>
              <w:textAlignment w:val="center"/>
              <w:rPr>
                <w:rFonts w:ascii="Times New Roman" w:hAnsi="Times New Roman"/>
                <w:color w:val="000000"/>
                <w:szCs w:val="24"/>
                <w:lang w:val="lt-LT" w:eastAsia="en-US"/>
              </w:rPr>
            </w:pPr>
            <w:r w:rsidRPr="00923492">
              <w:rPr>
                <w:rFonts w:ascii="Times New Roman" w:hAnsi="Times New Roman"/>
                <w:color w:val="000000"/>
                <w:szCs w:val="24"/>
                <w:lang w:val="lt-LT" w:eastAsia="en-US"/>
              </w:rPr>
              <w:t>22–6</w:t>
            </w:r>
          </w:p>
        </w:tc>
        <w:tc>
          <w:tcPr>
            <w:tcW w:w="682" w:type="pct"/>
          </w:tcPr>
          <w:p w:rsidR="00FF5772" w:rsidRPr="00923492" w:rsidRDefault="00FF5772" w:rsidP="004B249E">
            <w:pPr>
              <w:suppressAutoHyphens/>
              <w:autoSpaceDE w:val="0"/>
              <w:autoSpaceDN w:val="0"/>
              <w:adjustRightInd w:val="0"/>
              <w:spacing w:line="288" w:lineRule="auto"/>
              <w:jc w:val="center"/>
              <w:textAlignment w:val="center"/>
              <w:rPr>
                <w:rFonts w:ascii="Times New Roman" w:hAnsi="Times New Roman"/>
                <w:color w:val="000000"/>
                <w:szCs w:val="24"/>
                <w:lang w:val="lt-LT" w:eastAsia="en-US"/>
              </w:rPr>
            </w:pPr>
          </w:p>
        </w:tc>
        <w:tc>
          <w:tcPr>
            <w:tcW w:w="770" w:type="pct"/>
            <w:tcMar>
              <w:top w:w="57" w:type="dxa"/>
              <w:left w:w="57" w:type="dxa"/>
              <w:bottom w:w="57" w:type="dxa"/>
              <w:right w:w="57" w:type="dxa"/>
            </w:tcMar>
          </w:tcPr>
          <w:p w:rsidR="00FF5772" w:rsidRPr="00923492" w:rsidRDefault="00FF5772" w:rsidP="004B249E">
            <w:pPr>
              <w:suppressAutoHyphens/>
              <w:autoSpaceDE w:val="0"/>
              <w:autoSpaceDN w:val="0"/>
              <w:adjustRightInd w:val="0"/>
              <w:spacing w:line="288" w:lineRule="auto"/>
              <w:jc w:val="center"/>
              <w:textAlignment w:val="center"/>
              <w:rPr>
                <w:rFonts w:ascii="Times New Roman" w:hAnsi="Times New Roman"/>
                <w:color w:val="000000"/>
                <w:szCs w:val="24"/>
                <w:lang w:val="lt-LT" w:eastAsia="en-US"/>
              </w:rPr>
            </w:pPr>
            <w:r w:rsidRPr="00923492">
              <w:rPr>
                <w:rFonts w:ascii="Times New Roman" w:hAnsi="Times New Roman"/>
                <w:color w:val="000000"/>
                <w:szCs w:val="24"/>
                <w:lang w:val="lt-LT" w:eastAsia="en-US"/>
              </w:rPr>
              <w:t>65</w:t>
            </w:r>
          </w:p>
          <w:p w:rsidR="00FF5772" w:rsidRPr="00923492" w:rsidRDefault="00FF5772" w:rsidP="004B249E">
            <w:pPr>
              <w:suppressAutoHyphens/>
              <w:autoSpaceDE w:val="0"/>
              <w:autoSpaceDN w:val="0"/>
              <w:adjustRightInd w:val="0"/>
              <w:spacing w:line="288" w:lineRule="auto"/>
              <w:jc w:val="center"/>
              <w:textAlignment w:val="center"/>
              <w:rPr>
                <w:rFonts w:ascii="Times New Roman" w:hAnsi="Times New Roman"/>
                <w:color w:val="000000"/>
                <w:szCs w:val="24"/>
                <w:lang w:val="lt-LT" w:eastAsia="en-US"/>
              </w:rPr>
            </w:pPr>
            <w:r w:rsidRPr="00923492">
              <w:rPr>
                <w:rFonts w:ascii="Times New Roman" w:hAnsi="Times New Roman"/>
                <w:color w:val="000000"/>
                <w:szCs w:val="24"/>
                <w:lang w:val="lt-LT" w:eastAsia="en-US"/>
              </w:rPr>
              <w:t>60</w:t>
            </w:r>
          </w:p>
          <w:p w:rsidR="00FF5772" w:rsidRPr="00923492" w:rsidRDefault="00FF5772" w:rsidP="004B249E">
            <w:pPr>
              <w:suppressAutoHyphens/>
              <w:autoSpaceDE w:val="0"/>
              <w:autoSpaceDN w:val="0"/>
              <w:adjustRightInd w:val="0"/>
              <w:spacing w:line="288" w:lineRule="auto"/>
              <w:jc w:val="center"/>
              <w:textAlignment w:val="center"/>
              <w:rPr>
                <w:rFonts w:ascii="Times New Roman" w:hAnsi="Times New Roman"/>
                <w:color w:val="000000"/>
                <w:szCs w:val="24"/>
                <w:lang w:val="lt-LT" w:eastAsia="en-US"/>
              </w:rPr>
            </w:pPr>
            <w:r w:rsidRPr="00923492">
              <w:rPr>
                <w:rFonts w:ascii="Times New Roman" w:hAnsi="Times New Roman"/>
                <w:color w:val="000000"/>
                <w:szCs w:val="24"/>
                <w:lang w:val="lt-LT" w:eastAsia="en-US"/>
              </w:rPr>
              <w:t>55</w:t>
            </w:r>
          </w:p>
        </w:tc>
        <w:tc>
          <w:tcPr>
            <w:tcW w:w="747" w:type="pct"/>
            <w:tcMar>
              <w:top w:w="57" w:type="dxa"/>
              <w:left w:w="57" w:type="dxa"/>
              <w:bottom w:w="57" w:type="dxa"/>
              <w:right w:w="57" w:type="dxa"/>
            </w:tcMar>
          </w:tcPr>
          <w:p w:rsidR="00FF5772" w:rsidRPr="00923492" w:rsidRDefault="00FF5772" w:rsidP="004B249E">
            <w:pPr>
              <w:suppressAutoHyphens/>
              <w:autoSpaceDE w:val="0"/>
              <w:autoSpaceDN w:val="0"/>
              <w:adjustRightInd w:val="0"/>
              <w:spacing w:line="288" w:lineRule="auto"/>
              <w:jc w:val="center"/>
              <w:textAlignment w:val="center"/>
              <w:rPr>
                <w:rFonts w:ascii="Times New Roman" w:hAnsi="Times New Roman"/>
                <w:color w:val="000000"/>
                <w:szCs w:val="24"/>
                <w:lang w:val="lt-LT" w:eastAsia="en-US"/>
              </w:rPr>
            </w:pPr>
            <w:r w:rsidRPr="00923492">
              <w:rPr>
                <w:rFonts w:ascii="Times New Roman" w:hAnsi="Times New Roman"/>
                <w:color w:val="000000"/>
                <w:szCs w:val="24"/>
                <w:lang w:val="lt-LT" w:eastAsia="en-US"/>
              </w:rPr>
              <w:t>70</w:t>
            </w:r>
          </w:p>
          <w:p w:rsidR="00FF5772" w:rsidRPr="00923492" w:rsidRDefault="00FF5772" w:rsidP="004B249E">
            <w:pPr>
              <w:suppressAutoHyphens/>
              <w:autoSpaceDE w:val="0"/>
              <w:autoSpaceDN w:val="0"/>
              <w:adjustRightInd w:val="0"/>
              <w:spacing w:line="288" w:lineRule="auto"/>
              <w:jc w:val="center"/>
              <w:textAlignment w:val="center"/>
              <w:rPr>
                <w:rFonts w:ascii="Times New Roman" w:hAnsi="Times New Roman"/>
                <w:color w:val="000000"/>
                <w:szCs w:val="24"/>
                <w:lang w:val="lt-LT" w:eastAsia="en-US"/>
              </w:rPr>
            </w:pPr>
            <w:r w:rsidRPr="00923492">
              <w:rPr>
                <w:rFonts w:ascii="Times New Roman" w:hAnsi="Times New Roman"/>
                <w:color w:val="000000"/>
                <w:szCs w:val="24"/>
                <w:lang w:val="lt-LT" w:eastAsia="en-US"/>
              </w:rPr>
              <w:t>65</w:t>
            </w:r>
          </w:p>
          <w:p w:rsidR="00FF5772" w:rsidRPr="00923492" w:rsidRDefault="00FF5772" w:rsidP="004B249E">
            <w:pPr>
              <w:suppressAutoHyphens/>
              <w:autoSpaceDE w:val="0"/>
              <w:autoSpaceDN w:val="0"/>
              <w:adjustRightInd w:val="0"/>
              <w:spacing w:line="288" w:lineRule="auto"/>
              <w:jc w:val="center"/>
              <w:textAlignment w:val="center"/>
              <w:rPr>
                <w:rFonts w:ascii="Times New Roman" w:hAnsi="Times New Roman"/>
                <w:color w:val="000000"/>
                <w:szCs w:val="24"/>
                <w:lang w:val="lt-LT" w:eastAsia="en-US"/>
              </w:rPr>
            </w:pPr>
            <w:r w:rsidRPr="00923492">
              <w:rPr>
                <w:rFonts w:ascii="Times New Roman" w:hAnsi="Times New Roman"/>
                <w:color w:val="000000"/>
                <w:szCs w:val="24"/>
                <w:lang w:val="lt-LT" w:eastAsia="en-US"/>
              </w:rPr>
              <w:t>60</w:t>
            </w:r>
          </w:p>
        </w:tc>
      </w:tr>
      <w:tr w:rsidR="00FF5772" w:rsidRPr="004B249E" w:rsidTr="00584DC2">
        <w:trPr>
          <w:trHeight w:val="62"/>
        </w:trPr>
        <w:tc>
          <w:tcPr>
            <w:tcW w:w="288" w:type="pct"/>
            <w:tcMar>
              <w:top w:w="57" w:type="dxa"/>
              <w:left w:w="57" w:type="dxa"/>
              <w:bottom w:w="57" w:type="dxa"/>
              <w:right w:w="57" w:type="dxa"/>
            </w:tcMar>
          </w:tcPr>
          <w:p w:rsidR="00FF5772" w:rsidRPr="00923492" w:rsidRDefault="00FF5772" w:rsidP="004B249E">
            <w:pPr>
              <w:suppressAutoHyphens/>
              <w:autoSpaceDE w:val="0"/>
              <w:autoSpaceDN w:val="0"/>
              <w:adjustRightInd w:val="0"/>
              <w:spacing w:line="288" w:lineRule="auto"/>
              <w:jc w:val="center"/>
              <w:textAlignment w:val="center"/>
              <w:rPr>
                <w:rFonts w:ascii="Times New Roman" w:hAnsi="Times New Roman"/>
                <w:color w:val="000000"/>
                <w:szCs w:val="24"/>
                <w:lang w:val="lt-LT" w:eastAsia="en-US"/>
              </w:rPr>
            </w:pPr>
            <w:r w:rsidRPr="00923492">
              <w:rPr>
                <w:rFonts w:ascii="Times New Roman" w:hAnsi="Times New Roman"/>
                <w:color w:val="000000"/>
                <w:szCs w:val="24"/>
                <w:lang w:val="lt-LT" w:eastAsia="en-US"/>
              </w:rPr>
              <w:t>2.</w:t>
            </w:r>
          </w:p>
          <w:p w:rsidR="00FF5772" w:rsidRPr="00923492" w:rsidRDefault="00FF5772" w:rsidP="004B249E">
            <w:pPr>
              <w:suppressAutoHyphens/>
              <w:autoSpaceDE w:val="0"/>
              <w:autoSpaceDN w:val="0"/>
              <w:adjustRightInd w:val="0"/>
              <w:spacing w:line="288" w:lineRule="auto"/>
              <w:jc w:val="center"/>
              <w:textAlignment w:val="center"/>
              <w:rPr>
                <w:rFonts w:ascii="Times New Roman" w:hAnsi="Times New Roman"/>
                <w:color w:val="000000"/>
                <w:szCs w:val="24"/>
                <w:lang w:val="lt-LT" w:eastAsia="en-US"/>
              </w:rPr>
            </w:pPr>
          </w:p>
        </w:tc>
        <w:tc>
          <w:tcPr>
            <w:tcW w:w="2082" w:type="pct"/>
            <w:tcMar>
              <w:top w:w="57" w:type="dxa"/>
              <w:left w:w="57" w:type="dxa"/>
              <w:bottom w:w="57" w:type="dxa"/>
              <w:right w:w="57" w:type="dxa"/>
            </w:tcMar>
          </w:tcPr>
          <w:p w:rsidR="00FF5772" w:rsidRPr="00923492" w:rsidRDefault="00FF5772" w:rsidP="004B249E">
            <w:pPr>
              <w:suppressAutoHyphens/>
              <w:autoSpaceDE w:val="0"/>
              <w:autoSpaceDN w:val="0"/>
              <w:adjustRightInd w:val="0"/>
              <w:spacing w:line="288" w:lineRule="auto"/>
              <w:textAlignment w:val="center"/>
              <w:rPr>
                <w:rFonts w:ascii="Times New Roman" w:hAnsi="Times New Roman"/>
                <w:color w:val="000000"/>
                <w:szCs w:val="24"/>
                <w:lang w:val="lt-LT" w:eastAsia="en-US"/>
              </w:rPr>
            </w:pPr>
            <w:r w:rsidRPr="00923492">
              <w:rPr>
                <w:rFonts w:ascii="Times New Roman" w:hAnsi="Times New Roman"/>
                <w:color w:val="000000"/>
                <w:szCs w:val="24"/>
                <w:lang w:val="lt-LT" w:eastAsia="en-US"/>
              </w:rPr>
              <w:t>Gyvenamųjų pastatų (namų) ir visuomeninės paskirties pastatų (išskyrus maitinimo ir kultūros paskirties pastatus) aplinkoje, išskyrus transporto sukeliamą triukšmą</w:t>
            </w:r>
          </w:p>
        </w:tc>
        <w:tc>
          <w:tcPr>
            <w:tcW w:w="431" w:type="pct"/>
            <w:tcMar>
              <w:top w:w="57" w:type="dxa"/>
              <w:left w:w="57" w:type="dxa"/>
              <w:bottom w:w="57" w:type="dxa"/>
              <w:right w:w="57" w:type="dxa"/>
            </w:tcMar>
          </w:tcPr>
          <w:p w:rsidR="00FF5772" w:rsidRPr="00923492" w:rsidRDefault="00FF5772" w:rsidP="004B249E">
            <w:pPr>
              <w:suppressAutoHyphens/>
              <w:autoSpaceDE w:val="0"/>
              <w:autoSpaceDN w:val="0"/>
              <w:adjustRightInd w:val="0"/>
              <w:spacing w:line="288" w:lineRule="auto"/>
              <w:jc w:val="center"/>
              <w:textAlignment w:val="center"/>
              <w:rPr>
                <w:rFonts w:ascii="Times New Roman" w:hAnsi="Times New Roman"/>
                <w:color w:val="000000"/>
                <w:szCs w:val="24"/>
                <w:lang w:val="lt-LT" w:eastAsia="en-US"/>
              </w:rPr>
            </w:pPr>
            <w:r w:rsidRPr="00923492">
              <w:rPr>
                <w:rFonts w:ascii="Times New Roman" w:hAnsi="Times New Roman"/>
                <w:color w:val="000000"/>
                <w:szCs w:val="24"/>
                <w:lang w:val="lt-LT" w:eastAsia="en-US"/>
              </w:rPr>
              <w:t>6–18</w:t>
            </w:r>
          </w:p>
          <w:p w:rsidR="00FF5772" w:rsidRPr="00923492" w:rsidRDefault="00FF5772" w:rsidP="004B249E">
            <w:pPr>
              <w:suppressAutoHyphens/>
              <w:autoSpaceDE w:val="0"/>
              <w:autoSpaceDN w:val="0"/>
              <w:adjustRightInd w:val="0"/>
              <w:spacing w:line="288" w:lineRule="auto"/>
              <w:jc w:val="center"/>
              <w:textAlignment w:val="center"/>
              <w:rPr>
                <w:rFonts w:ascii="Times New Roman" w:hAnsi="Times New Roman"/>
                <w:color w:val="000000"/>
                <w:szCs w:val="24"/>
                <w:lang w:val="lt-LT" w:eastAsia="en-US"/>
              </w:rPr>
            </w:pPr>
            <w:r w:rsidRPr="00923492">
              <w:rPr>
                <w:rFonts w:ascii="Times New Roman" w:hAnsi="Times New Roman"/>
                <w:color w:val="000000"/>
                <w:szCs w:val="24"/>
                <w:lang w:val="lt-LT" w:eastAsia="en-US"/>
              </w:rPr>
              <w:t>18–22</w:t>
            </w:r>
          </w:p>
          <w:p w:rsidR="00FF5772" w:rsidRPr="00923492" w:rsidRDefault="00FF5772" w:rsidP="004B249E">
            <w:pPr>
              <w:suppressAutoHyphens/>
              <w:autoSpaceDE w:val="0"/>
              <w:autoSpaceDN w:val="0"/>
              <w:adjustRightInd w:val="0"/>
              <w:spacing w:line="288" w:lineRule="auto"/>
              <w:jc w:val="center"/>
              <w:textAlignment w:val="center"/>
              <w:rPr>
                <w:rFonts w:ascii="Times New Roman" w:hAnsi="Times New Roman"/>
                <w:color w:val="000000"/>
                <w:szCs w:val="24"/>
                <w:lang w:val="lt-LT" w:eastAsia="en-US"/>
              </w:rPr>
            </w:pPr>
            <w:r w:rsidRPr="00923492">
              <w:rPr>
                <w:rFonts w:ascii="Times New Roman" w:hAnsi="Times New Roman"/>
                <w:color w:val="000000"/>
                <w:szCs w:val="24"/>
                <w:lang w:val="lt-LT" w:eastAsia="en-US"/>
              </w:rPr>
              <w:t>22–6</w:t>
            </w:r>
          </w:p>
        </w:tc>
        <w:tc>
          <w:tcPr>
            <w:tcW w:w="682" w:type="pct"/>
          </w:tcPr>
          <w:p w:rsidR="00FF5772" w:rsidRPr="00923492" w:rsidRDefault="00FF5772" w:rsidP="004B249E">
            <w:pPr>
              <w:suppressAutoHyphens/>
              <w:autoSpaceDE w:val="0"/>
              <w:autoSpaceDN w:val="0"/>
              <w:adjustRightInd w:val="0"/>
              <w:spacing w:line="288" w:lineRule="auto"/>
              <w:jc w:val="center"/>
              <w:textAlignment w:val="center"/>
              <w:rPr>
                <w:rFonts w:ascii="Times New Roman" w:hAnsi="Times New Roman"/>
                <w:color w:val="000000"/>
                <w:szCs w:val="24"/>
                <w:lang w:val="lt-LT" w:eastAsia="en-US"/>
              </w:rPr>
            </w:pPr>
          </w:p>
        </w:tc>
        <w:tc>
          <w:tcPr>
            <w:tcW w:w="770" w:type="pct"/>
            <w:tcMar>
              <w:top w:w="57" w:type="dxa"/>
              <w:left w:w="57" w:type="dxa"/>
              <w:bottom w:w="57" w:type="dxa"/>
              <w:right w:w="57" w:type="dxa"/>
            </w:tcMar>
          </w:tcPr>
          <w:p w:rsidR="00FF5772" w:rsidRPr="00923492" w:rsidRDefault="00FF5772" w:rsidP="004B249E">
            <w:pPr>
              <w:suppressAutoHyphens/>
              <w:autoSpaceDE w:val="0"/>
              <w:autoSpaceDN w:val="0"/>
              <w:adjustRightInd w:val="0"/>
              <w:spacing w:line="288" w:lineRule="auto"/>
              <w:jc w:val="center"/>
              <w:textAlignment w:val="center"/>
              <w:rPr>
                <w:rFonts w:ascii="Times New Roman" w:hAnsi="Times New Roman"/>
                <w:color w:val="000000"/>
                <w:szCs w:val="24"/>
                <w:lang w:val="lt-LT" w:eastAsia="en-US"/>
              </w:rPr>
            </w:pPr>
            <w:r w:rsidRPr="00923492">
              <w:rPr>
                <w:rFonts w:ascii="Times New Roman" w:hAnsi="Times New Roman"/>
                <w:color w:val="000000"/>
                <w:szCs w:val="24"/>
                <w:lang w:val="lt-LT" w:eastAsia="en-US"/>
              </w:rPr>
              <w:t>55</w:t>
            </w:r>
          </w:p>
          <w:p w:rsidR="00FF5772" w:rsidRPr="00923492" w:rsidRDefault="00FF5772" w:rsidP="004B249E">
            <w:pPr>
              <w:suppressAutoHyphens/>
              <w:autoSpaceDE w:val="0"/>
              <w:autoSpaceDN w:val="0"/>
              <w:adjustRightInd w:val="0"/>
              <w:spacing w:line="288" w:lineRule="auto"/>
              <w:jc w:val="center"/>
              <w:textAlignment w:val="center"/>
              <w:rPr>
                <w:rFonts w:ascii="Times New Roman" w:hAnsi="Times New Roman"/>
                <w:color w:val="000000"/>
                <w:szCs w:val="24"/>
                <w:lang w:val="lt-LT" w:eastAsia="en-US"/>
              </w:rPr>
            </w:pPr>
            <w:r w:rsidRPr="00923492">
              <w:rPr>
                <w:rFonts w:ascii="Times New Roman" w:hAnsi="Times New Roman"/>
                <w:color w:val="000000"/>
                <w:szCs w:val="24"/>
                <w:lang w:val="lt-LT" w:eastAsia="en-US"/>
              </w:rPr>
              <w:t>50</w:t>
            </w:r>
          </w:p>
          <w:p w:rsidR="00FF5772" w:rsidRPr="00923492" w:rsidRDefault="00FF5772" w:rsidP="004B249E">
            <w:pPr>
              <w:suppressAutoHyphens/>
              <w:autoSpaceDE w:val="0"/>
              <w:autoSpaceDN w:val="0"/>
              <w:adjustRightInd w:val="0"/>
              <w:spacing w:line="288" w:lineRule="auto"/>
              <w:jc w:val="center"/>
              <w:textAlignment w:val="center"/>
              <w:rPr>
                <w:rFonts w:ascii="Times New Roman" w:hAnsi="Times New Roman"/>
                <w:color w:val="000000"/>
                <w:szCs w:val="24"/>
                <w:lang w:val="lt-LT" w:eastAsia="en-US"/>
              </w:rPr>
            </w:pPr>
            <w:r w:rsidRPr="00923492">
              <w:rPr>
                <w:rFonts w:ascii="Times New Roman" w:hAnsi="Times New Roman"/>
                <w:color w:val="000000"/>
                <w:szCs w:val="24"/>
                <w:lang w:val="lt-LT" w:eastAsia="en-US"/>
              </w:rPr>
              <w:t>45</w:t>
            </w:r>
          </w:p>
        </w:tc>
        <w:tc>
          <w:tcPr>
            <w:tcW w:w="747" w:type="pct"/>
            <w:tcMar>
              <w:top w:w="57" w:type="dxa"/>
              <w:left w:w="57" w:type="dxa"/>
              <w:bottom w:w="57" w:type="dxa"/>
              <w:right w:w="57" w:type="dxa"/>
            </w:tcMar>
          </w:tcPr>
          <w:p w:rsidR="00FF5772" w:rsidRPr="00923492" w:rsidRDefault="00FF5772" w:rsidP="004B249E">
            <w:pPr>
              <w:suppressAutoHyphens/>
              <w:autoSpaceDE w:val="0"/>
              <w:autoSpaceDN w:val="0"/>
              <w:adjustRightInd w:val="0"/>
              <w:spacing w:line="288" w:lineRule="auto"/>
              <w:jc w:val="center"/>
              <w:textAlignment w:val="center"/>
              <w:rPr>
                <w:rFonts w:ascii="Times New Roman" w:hAnsi="Times New Roman"/>
                <w:color w:val="000000"/>
                <w:szCs w:val="24"/>
                <w:lang w:val="lt-LT" w:eastAsia="en-US"/>
              </w:rPr>
            </w:pPr>
            <w:r w:rsidRPr="00923492">
              <w:rPr>
                <w:rFonts w:ascii="Times New Roman" w:hAnsi="Times New Roman"/>
                <w:color w:val="000000"/>
                <w:szCs w:val="24"/>
                <w:lang w:val="lt-LT" w:eastAsia="en-US"/>
              </w:rPr>
              <w:t>60</w:t>
            </w:r>
          </w:p>
          <w:p w:rsidR="00FF5772" w:rsidRPr="00923492" w:rsidRDefault="00FF5772" w:rsidP="004B249E">
            <w:pPr>
              <w:suppressAutoHyphens/>
              <w:autoSpaceDE w:val="0"/>
              <w:autoSpaceDN w:val="0"/>
              <w:adjustRightInd w:val="0"/>
              <w:spacing w:line="288" w:lineRule="auto"/>
              <w:jc w:val="center"/>
              <w:textAlignment w:val="center"/>
              <w:rPr>
                <w:rFonts w:ascii="Times New Roman" w:hAnsi="Times New Roman"/>
                <w:color w:val="000000"/>
                <w:szCs w:val="24"/>
                <w:lang w:val="lt-LT" w:eastAsia="en-US"/>
              </w:rPr>
            </w:pPr>
            <w:r w:rsidRPr="00923492">
              <w:rPr>
                <w:rFonts w:ascii="Times New Roman" w:hAnsi="Times New Roman"/>
                <w:color w:val="000000"/>
                <w:szCs w:val="24"/>
                <w:lang w:val="lt-LT" w:eastAsia="en-US"/>
              </w:rPr>
              <w:t>55</w:t>
            </w:r>
          </w:p>
          <w:p w:rsidR="00FF5772" w:rsidRPr="004B249E" w:rsidRDefault="00FF5772" w:rsidP="004B249E">
            <w:pPr>
              <w:suppressAutoHyphens/>
              <w:autoSpaceDE w:val="0"/>
              <w:autoSpaceDN w:val="0"/>
              <w:adjustRightInd w:val="0"/>
              <w:spacing w:line="288" w:lineRule="auto"/>
              <w:jc w:val="center"/>
              <w:textAlignment w:val="center"/>
              <w:rPr>
                <w:rFonts w:ascii="Times New Roman" w:hAnsi="Times New Roman"/>
                <w:color w:val="000000"/>
                <w:szCs w:val="24"/>
                <w:lang w:val="lt-LT" w:eastAsia="en-US"/>
              </w:rPr>
            </w:pPr>
            <w:r w:rsidRPr="00923492">
              <w:rPr>
                <w:rFonts w:ascii="Times New Roman" w:hAnsi="Times New Roman"/>
                <w:color w:val="000000"/>
                <w:szCs w:val="24"/>
                <w:lang w:val="lt-LT" w:eastAsia="en-US"/>
              </w:rPr>
              <w:t>50</w:t>
            </w:r>
          </w:p>
        </w:tc>
      </w:tr>
    </w:tbl>
    <w:p w:rsidR="00FF5772" w:rsidRPr="004B249E" w:rsidRDefault="00FF5772" w:rsidP="00584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360" w:lineRule="auto"/>
        <w:ind w:firstLine="720"/>
        <w:jc w:val="center"/>
        <w:rPr>
          <w:rFonts w:ascii="Times New Roman" w:hAnsi="Times New Roman"/>
          <w:b/>
          <w:szCs w:val="24"/>
          <w:lang w:val="lt-LT"/>
        </w:rPr>
      </w:pPr>
      <w:r>
        <w:rPr>
          <w:rFonts w:ascii="Times New Roman" w:hAnsi="Times New Roman"/>
          <w:sz w:val="22"/>
          <w:szCs w:val="22"/>
          <w:lang w:val="lt-LT"/>
        </w:rPr>
        <w:t>(</w:t>
      </w:r>
      <w:r w:rsidRPr="00584DC2">
        <w:rPr>
          <w:rFonts w:ascii="Times New Roman" w:hAnsi="Times New Roman"/>
          <w:i/>
          <w:iCs/>
          <w:sz w:val="20"/>
          <w:lang w:val="lt-LT"/>
        </w:rPr>
        <w:t>šaltinis: HN 33:2011</w:t>
      </w:r>
      <w:r>
        <w:rPr>
          <w:rFonts w:ascii="Times New Roman" w:hAnsi="Times New Roman"/>
          <w:sz w:val="22"/>
          <w:szCs w:val="22"/>
          <w:lang w:val="lt-LT"/>
        </w:rPr>
        <w:t>)</w:t>
      </w:r>
    </w:p>
    <w:p w:rsidR="00FF5772" w:rsidRPr="004B249E" w:rsidRDefault="00FF5772" w:rsidP="004B249E">
      <w:pPr>
        <w:suppressAutoHyphens/>
        <w:autoSpaceDE w:val="0"/>
        <w:autoSpaceDN w:val="0"/>
        <w:adjustRightInd w:val="0"/>
        <w:spacing w:line="283" w:lineRule="auto"/>
        <w:jc w:val="both"/>
        <w:textAlignment w:val="center"/>
        <w:rPr>
          <w:rFonts w:ascii="Times New Roman" w:hAnsi="Times New Roman"/>
          <w:color w:val="000000"/>
          <w:szCs w:val="24"/>
          <w:lang w:val="en-US"/>
        </w:rPr>
      </w:pPr>
    </w:p>
    <w:p w:rsidR="00FF5772" w:rsidRPr="00923492" w:rsidRDefault="00FF5772" w:rsidP="004B249E">
      <w:pPr>
        <w:spacing w:line="360" w:lineRule="auto"/>
        <w:ind w:firstLine="851"/>
        <w:jc w:val="both"/>
        <w:rPr>
          <w:rFonts w:ascii="Times New Roman" w:hAnsi="Times New Roman"/>
          <w:color w:val="000000"/>
          <w:szCs w:val="24"/>
          <w:lang w:val="lt-LT"/>
        </w:rPr>
      </w:pPr>
      <w:r w:rsidRPr="00A65F69">
        <w:rPr>
          <w:rFonts w:ascii="Times New Roman" w:hAnsi="Times New Roman"/>
          <w:color w:val="000000"/>
          <w:szCs w:val="24"/>
          <w:lang w:val="lt-LT"/>
        </w:rPr>
        <w:t xml:space="preserve">14 – 16 paveiksluose </w:t>
      </w:r>
      <w:r w:rsidRPr="00923492">
        <w:rPr>
          <w:rFonts w:ascii="Times New Roman" w:hAnsi="Times New Roman"/>
          <w:color w:val="000000"/>
          <w:szCs w:val="24"/>
          <w:lang w:val="lt-LT"/>
        </w:rPr>
        <w:t xml:space="preserve">pateikiamos triukšmo monitoringo vietų lokalizacijos </w:t>
      </w:r>
      <w:r w:rsidRPr="005728AD">
        <w:rPr>
          <w:rFonts w:ascii="Times New Roman" w:hAnsi="Times New Roman"/>
          <w:szCs w:val="24"/>
          <w:lang w:val="lt-LT"/>
        </w:rPr>
        <w:t>Pagėgių</w:t>
      </w:r>
      <w:r w:rsidRPr="00923492">
        <w:rPr>
          <w:rFonts w:ascii="Times New Roman" w:hAnsi="Times New Roman"/>
          <w:color w:val="000000"/>
          <w:szCs w:val="24"/>
          <w:lang w:val="lt-LT"/>
        </w:rPr>
        <w:t xml:space="preserve"> </w:t>
      </w:r>
      <w:r>
        <w:rPr>
          <w:rFonts w:ascii="Times New Roman" w:hAnsi="Times New Roman"/>
          <w:color w:val="000000"/>
          <w:szCs w:val="24"/>
          <w:lang w:val="lt-LT"/>
        </w:rPr>
        <w:t>savivaldybės teritorijoje</w:t>
      </w:r>
      <w:r w:rsidRPr="00923492">
        <w:rPr>
          <w:rFonts w:ascii="Times New Roman" w:hAnsi="Times New Roman"/>
          <w:color w:val="000000"/>
          <w:szCs w:val="24"/>
          <w:lang w:val="lt-LT"/>
        </w:rPr>
        <w:t>.</w:t>
      </w:r>
    </w:p>
    <w:p w:rsidR="00FF5772" w:rsidRPr="004B249E" w:rsidRDefault="00FF5772" w:rsidP="004B249E">
      <w:pPr>
        <w:jc w:val="center"/>
        <w:rPr>
          <w:rFonts w:ascii="Times New Roman" w:hAnsi="Times New Roman"/>
          <w:lang w:val="lt-LT"/>
        </w:rPr>
      </w:pPr>
    </w:p>
    <w:p w:rsidR="00FF5772" w:rsidRDefault="00FF5772" w:rsidP="004B249E">
      <w:pPr>
        <w:spacing w:line="360" w:lineRule="auto"/>
        <w:jc w:val="center"/>
        <w:rPr>
          <w:rFonts w:ascii="Times New Roman" w:hAnsi="Times New Roman"/>
          <w:b/>
          <w:color w:val="000000"/>
          <w:szCs w:val="24"/>
          <w:highlight w:val="yellow"/>
          <w:lang w:val="lt-LT"/>
        </w:rPr>
      </w:pPr>
    </w:p>
    <w:p w:rsidR="00FF5772" w:rsidRDefault="00FF5772" w:rsidP="004B249E">
      <w:pPr>
        <w:spacing w:line="360" w:lineRule="auto"/>
        <w:jc w:val="center"/>
        <w:rPr>
          <w:rFonts w:ascii="Times New Roman" w:hAnsi="Times New Roman"/>
          <w:b/>
          <w:color w:val="000000"/>
          <w:szCs w:val="24"/>
          <w:highlight w:val="yellow"/>
          <w:lang w:val="lt-LT"/>
        </w:rPr>
      </w:pPr>
    </w:p>
    <w:p w:rsidR="00FF5772" w:rsidRDefault="00FF5772" w:rsidP="004B249E">
      <w:pPr>
        <w:spacing w:line="360" w:lineRule="auto"/>
        <w:jc w:val="center"/>
        <w:rPr>
          <w:rFonts w:ascii="Times New Roman" w:hAnsi="Times New Roman"/>
          <w:b/>
          <w:color w:val="000000"/>
          <w:szCs w:val="24"/>
          <w:highlight w:val="yellow"/>
          <w:lang w:val="lt-LT"/>
        </w:rPr>
      </w:pPr>
    </w:p>
    <w:p w:rsidR="00FF5772" w:rsidRDefault="00FF5772" w:rsidP="004B249E">
      <w:pPr>
        <w:spacing w:line="360" w:lineRule="auto"/>
        <w:jc w:val="center"/>
        <w:rPr>
          <w:rFonts w:ascii="Times New Roman" w:hAnsi="Times New Roman"/>
          <w:b/>
          <w:color w:val="000000"/>
          <w:szCs w:val="24"/>
          <w:highlight w:val="yellow"/>
          <w:lang w:val="lt-LT"/>
        </w:rPr>
      </w:pPr>
    </w:p>
    <w:p w:rsidR="00FF5772" w:rsidRDefault="00FF5772" w:rsidP="004B249E">
      <w:pPr>
        <w:spacing w:line="360" w:lineRule="auto"/>
        <w:jc w:val="center"/>
        <w:rPr>
          <w:rFonts w:ascii="Times New Roman" w:hAnsi="Times New Roman"/>
          <w:b/>
          <w:color w:val="000000"/>
          <w:szCs w:val="24"/>
          <w:highlight w:val="yellow"/>
          <w:lang w:val="lt-LT"/>
        </w:rPr>
      </w:pPr>
      <w:r>
        <w:pict>
          <v:shape id="_x0000_i1040" type="#_x0000_t75" style="width:287.25pt;height:290.25pt" o:bordertopcolor="this" o:borderleftcolor="this" o:borderbottomcolor="this" o:borderrightcolor="this">
            <v:imagedata r:id="rId30" o:title=""/>
            <w10:bordertop type="single" width="4"/>
            <w10:borderleft type="single" width="4"/>
            <w10:borderbottom type="single" width="4"/>
            <w10:borderright type="single" width="4"/>
          </v:shape>
        </w:pict>
      </w:r>
    </w:p>
    <w:p w:rsidR="00FF5772" w:rsidRPr="00923492" w:rsidRDefault="00FF5772" w:rsidP="004B249E">
      <w:pPr>
        <w:spacing w:line="360" w:lineRule="auto"/>
        <w:jc w:val="center"/>
        <w:rPr>
          <w:rFonts w:ascii="Times New Roman" w:hAnsi="Times New Roman"/>
          <w:color w:val="000000"/>
          <w:szCs w:val="24"/>
          <w:lang w:val="lt-LT"/>
        </w:rPr>
      </w:pPr>
      <w:r w:rsidRPr="00A65F69">
        <w:rPr>
          <w:rFonts w:ascii="Times New Roman" w:hAnsi="Times New Roman"/>
          <w:b/>
          <w:color w:val="000000"/>
          <w:szCs w:val="24"/>
          <w:lang w:val="lt-LT"/>
        </w:rPr>
        <w:t xml:space="preserve">14 pav. </w:t>
      </w:r>
      <w:r w:rsidRPr="00A65F69">
        <w:rPr>
          <w:rFonts w:ascii="Times New Roman" w:hAnsi="Times New Roman"/>
          <w:color w:val="000000"/>
          <w:szCs w:val="24"/>
          <w:lang w:val="lt-LT"/>
        </w:rPr>
        <w:t>T</w:t>
      </w:r>
      <w:r w:rsidRPr="00295FBF">
        <w:rPr>
          <w:rFonts w:ascii="Times New Roman" w:hAnsi="Times New Roman"/>
          <w:color w:val="000000"/>
          <w:szCs w:val="24"/>
          <w:lang w:val="lt-LT"/>
        </w:rPr>
        <w:t>riukšmo monitoringo viet</w:t>
      </w:r>
      <w:r>
        <w:rPr>
          <w:rFonts w:ascii="Times New Roman" w:hAnsi="Times New Roman"/>
          <w:color w:val="000000"/>
          <w:szCs w:val="24"/>
          <w:lang w:val="lt-LT"/>
        </w:rPr>
        <w:t>a</w:t>
      </w:r>
      <w:r w:rsidRPr="00295FBF">
        <w:rPr>
          <w:rFonts w:ascii="Times New Roman" w:hAnsi="Times New Roman"/>
          <w:color w:val="FF0000"/>
          <w:szCs w:val="24"/>
          <w:lang w:val="lt-LT"/>
        </w:rPr>
        <w:t xml:space="preserve"> </w:t>
      </w:r>
      <w:r>
        <w:rPr>
          <w:rFonts w:ascii="Times New Roman" w:hAnsi="Times New Roman"/>
          <w:szCs w:val="24"/>
          <w:lang w:val="lt-LT"/>
        </w:rPr>
        <w:t>Nr.1 Pagėgiuose</w:t>
      </w:r>
    </w:p>
    <w:p w:rsidR="00FF5772" w:rsidRDefault="00FF5772" w:rsidP="004B249E">
      <w:pPr>
        <w:spacing w:line="360" w:lineRule="auto"/>
        <w:jc w:val="center"/>
      </w:pPr>
    </w:p>
    <w:p w:rsidR="00FF5772" w:rsidRPr="00923492" w:rsidRDefault="00FF5772" w:rsidP="004B249E">
      <w:pPr>
        <w:spacing w:line="360" w:lineRule="auto"/>
        <w:jc w:val="center"/>
        <w:rPr>
          <w:rFonts w:ascii="Times New Roman" w:hAnsi="Times New Roman"/>
          <w:color w:val="000000"/>
          <w:szCs w:val="24"/>
          <w:lang w:val="lt-LT"/>
        </w:rPr>
      </w:pPr>
      <w:r>
        <w:pict>
          <v:shape id="_x0000_i1041" type="#_x0000_t75" style="width:285.75pt;height:260.25pt" o:bordertopcolor="this" o:borderleftcolor="this" o:borderbottomcolor="this" o:borderrightcolor="this">
            <v:imagedata r:id="rId31" o:title=""/>
            <w10:bordertop type="single" width="4"/>
            <w10:borderleft type="single" width="4"/>
            <w10:borderbottom type="single" width="4"/>
            <w10:borderright type="single" width="4"/>
          </v:shape>
        </w:pict>
      </w:r>
    </w:p>
    <w:p w:rsidR="00FF5772" w:rsidRPr="00923492" w:rsidRDefault="00FF5772" w:rsidP="004B249E">
      <w:pPr>
        <w:spacing w:line="360" w:lineRule="auto"/>
        <w:jc w:val="center"/>
        <w:rPr>
          <w:rFonts w:ascii="Times New Roman" w:hAnsi="Times New Roman"/>
          <w:color w:val="000000"/>
          <w:szCs w:val="24"/>
          <w:lang w:val="lt-LT"/>
        </w:rPr>
      </w:pPr>
      <w:r w:rsidRPr="00A65F69">
        <w:rPr>
          <w:rFonts w:ascii="Times New Roman" w:hAnsi="Times New Roman"/>
          <w:b/>
          <w:color w:val="000000"/>
          <w:szCs w:val="24"/>
          <w:lang w:val="lt-LT"/>
        </w:rPr>
        <w:t xml:space="preserve">15 pav. </w:t>
      </w:r>
      <w:r w:rsidRPr="00295FBF">
        <w:rPr>
          <w:rFonts w:ascii="Times New Roman" w:hAnsi="Times New Roman"/>
          <w:color w:val="000000"/>
          <w:szCs w:val="24"/>
          <w:lang w:val="lt-LT"/>
        </w:rPr>
        <w:t>Triukšmo monitoringo vietos</w:t>
      </w:r>
      <w:r w:rsidRPr="00295FBF">
        <w:rPr>
          <w:rFonts w:ascii="Times New Roman" w:hAnsi="Times New Roman"/>
          <w:color w:val="FF0000"/>
          <w:szCs w:val="24"/>
          <w:lang w:val="lt-LT"/>
        </w:rPr>
        <w:t xml:space="preserve"> </w:t>
      </w:r>
      <w:r>
        <w:rPr>
          <w:rFonts w:ascii="Times New Roman" w:hAnsi="Times New Roman"/>
          <w:szCs w:val="24"/>
          <w:lang w:val="lt-LT"/>
        </w:rPr>
        <w:t>Nr. 2, Vilkyškiuose</w:t>
      </w:r>
    </w:p>
    <w:p w:rsidR="00FF5772" w:rsidRPr="00923492" w:rsidRDefault="00FF5772" w:rsidP="004B249E">
      <w:pPr>
        <w:spacing w:line="360" w:lineRule="auto"/>
        <w:jc w:val="center"/>
        <w:rPr>
          <w:rFonts w:ascii="Times New Roman" w:hAnsi="Times New Roman"/>
          <w:color w:val="000000"/>
          <w:szCs w:val="24"/>
          <w:lang w:val="lt-LT"/>
        </w:rPr>
      </w:pPr>
      <w:r>
        <w:pict>
          <v:shape id="_x0000_i1042" type="#_x0000_t75" style="width:408.75pt;height:5in" o:bordertopcolor="this" o:borderleftcolor="this" o:borderbottomcolor="this" o:borderrightcolor="this">
            <v:imagedata r:id="rId32" o:title=""/>
            <w10:bordertop type="single" width="4"/>
            <w10:borderleft type="single" width="4"/>
            <w10:borderbottom type="single" width="4"/>
            <w10:borderright type="single" width="4"/>
          </v:shape>
        </w:pict>
      </w:r>
    </w:p>
    <w:p w:rsidR="00FF5772" w:rsidRPr="00923492" w:rsidRDefault="00FF5772" w:rsidP="004B249E">
      <w:pPr>
        <w:spacing w:line="360" w:lineRule="auto"/>
        <w:jc w:val="center"/>
        <w:rPr>
          <w:rFonts w:ascii="Times New Roman" w:hAnsi="Times New Roman"/>
          <w:color w:val="000000"/>
          <w:szCs w:val="24"/>
          <w:lang w:val="lt-LT"/>
        </w:rPr>
      </w:pPr>
      <w:r w:rsidRPr="00A65F69">
        <w:rPr>
          <w:rFonts w:ascii="Times New Roman" w:hAnsi="Times New Roman"/>
          <w:b/>
          <w:color w:val="000000"/>
          <w:szCs w:val="24"/>
          <w:lang w:val="lt-LT"/>
        </w:rPr>
        <w:t xml:space="preserve">16 pav. </w:t>
      </w:r>
      <w:r w:rsidRPr="00A65F69">
        <w:rPr>
          <w:rFonts w:ascii="Times New Roman" w:hAnsi="Times New Roman"/>
          <w:color w:val="000000"/>
          <w:szCs w:val="24"/>
          <w:lang w:val="lt-LT"/>
        </w:rPr>
        <w:t>Triukšmo</w:t>
      </w:r>
      <w:r w:rsidRPr="00CE1EA4">
        <w:rPr>
          <w:rFonts w:ascii="Times New Roman" w:hAnsi="Times New Roman"/>
          <w:color w:val="000000"/>
          <w:szCs w:val="24"/>
          <w:lang w:val="lt-LT"/>
        </w:rPr>
        <w:t xml:space="preserve"> monitoringo vieta</w:t>
      </w:r>
      <w:r>
        <w:rPr>
          <w:rFonts w:ascii="Times New Roman" w:hAnsi="Times New Roman"/>
          <w:color w:val="000000"/>
          <w:szCs w:val="24"/>
          <w:lang w:val="lt-LT"/>
        </w:rPr>
        <w:t xml:space="preserve"> Nr. 3, Rukuose</w:t>
      </w:r>
    </w:p>
    <w:p w:rsidR="00FF5772" w:rsidRPr="004B249E" w:rsidRDefault="00FF5772" w:rsidP="004B249E">
      <w:pPr>
        <w:spacing w:line="360" w:lineRule="auto"/>
        <w:jc w:val="center"/>
        <w:rPr>
          <w:rFonts w:ascii="Times New Roman" w:hAnsi="Times New Roman"/>
          <w:color w:val="000000"/>
          <w:sz w:val="22"/>
          <w:szCs w:val="22"/>
          <w:lang w:val="lt-LT"/>
        </w:rPr>
      </w:pPr>
    </w:p>
    <w:p w:rsidR="00FF5772" w:rsidRPr="00923492" w:rsidRDefault="00FF5772" w:rsidP="004B249E">
      <w:pPr>
        <w:autoSpaceDE w:val="0"/>
        <w:autoSpaceDN w:val="0"/>
        <w:adjustRightInd w:val="0"/>
        <w:ind w:firstLine="851"/>
        <w:jc w:val="both"/>
        <w:rPr>
          <w:rFonts w:ascii="Times New Roman" w:hAnsi="Times New Roman"/>
          <w:szCs w:val="24"/>
          <w:lang w:val="lt-LT"/>
        </w:rPr>
      </w:pPr>
      <w:r w:rsidRPr="00923492">
        <w:rPr>
          <w:rFonts w:ascii="Times New Roman" w:hAnsi="Times New Roman"/>
          <w:b/>
          <w:bCs/>
          <w:szCs w:val="24"/>
          <w:lang w:val="lt-LT"/>
        </w:rPr>
        <w:t xml:space="preserve">Stebėjimų periodiškumas. </w:t>
      </w:r>
      <w:r w:rsidRPr="00923492">
        <w:rPr>
          <w:rFonts w:ascii="Times New Roman" w:hAnsi="Times New Roman"/>
          <w:szCs w:val="24"/>
          <w:lang w:val="lt-LT"/>
        </w:rPr>
        <w:t>Stebėjimai vykdomi 2 kartus metuose (šiltuoju: pavasario –vasaros ir šaltuoju: rudens metų periodu).</w:t>
      </w:r>
    </w:p>
    <w:p w:rsidR="00FF5772" w:rsidRDefault="00FF5772" w:rsidP="004B249E">
      <w:pPr>
        <w:autoSpaceDE w:val="0"/>
        <w:autoSpaceDN w:val="0"/>
        <w:adjustRightInd w:val="0"/>
        <w:ind w:firstLine="851"/>
        <w:jc w:val="both"/>
        <w:rPr>
          <w:rFonts w:ascii="Times New Roman" w:hAnsi="Times New Roman"/>
          <w:szCs w:val="24"/>
          <w:lang w:val="lt-LT"/>
        </w:rPr>
      </w:pPr>
      <w:r w:rsidRPr="00923492">
        <w:rPr>
          <w:rFonts w:ascii="Times New Roman" w:hAnsi="Times New Roman"/>
          <w:b/>
          <w:bCs/>
          <w:szCs w:val="24"/>
          <w:lang w:val="lt-LT"/>
        </w:rPr>
        <w:t xml:space="preserve">Stebėsenos priemonės. </w:t>
      </w:r>
      <w:r w:rsidRPr="00923492">
        <w:rPr>
          <w:rFonts w:ascii="Times New Roman" w:hAnsi="Times New Roman"/>
          <w:szCs w:val="24"/>
          <w:lang w:val="lt-LT"/>
        </w:rPr>
        <w:t>Triukšmo rodikliai nustatomi naudojant automatinį triukšmo analizatorių, instaliuotą į mobilią laboratoriją.</w:t>
      </w:r>
    </w:p>
    <w:p w:rsidR="00FF5772" w:rsidRDefault="00FF5772" w:rsidP="004B249E">
      <w:pPr>
        <w:autoSpaceDE w:val="0"/>
        <w:autoSpaceDN w:val="0"/>
        <w:adjustRightInd w:val="0"/>
        <w:ind w:firstLine="851"/>
        <w:jc w:val="both"/>
        <w:rPr>
          <w:rFonts w:ascii="Times New Roman" w:hAnsi="Times New Roman"/>
          <w:szCs w:val="24"/>
          <w:lang w:val="lt-LT"/>
        </w:rPr>
      </w:pPr>
    </w:p>
    <w:p w:rsidR="00FF5772" w:rsidRPr="004B249E" w:rsidRDefault="00FF5772" w:rsidP="004B249E">
      <w:pPr>
        <w:autoSpaceDE w:val="0"/>
        <w:autoSpaceDN w:val="0"/>
        <w:adjustRightInd w:val="0"/>
        <w:ind w:firstLine="851"/>
        <w:jc w:val="both"/>
        <w:rPr>
          <w:rFonts w:ascii="Times New Roman" w:hAnsi="Times New Roman"/>
          <w:szCs w:val="24"/>
          <w:lang w:val="lt-LT"/>
        </w:rPr>
      </w:pPr>
    </w:p>
    <w:p w:rsidR="00FF5772" w:rsidRDefault="00FF5772" w:rsidP="004B249E">
      <w:pPr>
        <w:keepNext/>
        <w:jc w:val="center"/>
        <w:outlineLvl w:val="1"/>
        <w:rPr>
          <w:rFonts w:ascii="Times New Roman" w:hAnsi="Times New Roman"/>
          <w:b/>
          <w:bCs/>
          <w:iCs/>
          <w:szCs w:val="24"/>
          <w:lang w:val="lt-LT"/>
        </w:rPr>
      </w:pPr>
      <w:bookmarkStart w:id="44" w:name="_Toc405986194"/>
      <w:bookmarkStart w:id="45" w:name="_Toc54256739"/>
      <w:r w:rsidRPr="00923492">
        <w:rPr>
          <w:rFonts w:ascii="Times New Roman" w:hAnsi="Times New Roman"/>
          <w:b/>
          <w:bCs/>
          <w:iCs/>
          <w:szCs w:val="24"/>
          <w:lang w:val="lt-LT"/>
        </w:rPr>
        <w:t>4.3.4. Metodai ir procedūros</w:t>
      </w:r>
      <w:bookmarkEnd w:id="44"/>
      <w:bookmarkEnd w:id="45"/>
    </w:p>
    <w:p w:rsidR="00FF5772" w:rsidRPr="00923492" w:rsidRDefault="00FF5772" w:rsidP="004B249E">
      <w:pPr>
        <w:keepNext/>
        <w:jc w:val="center"/>
        <w:outlineLvl w:val="1"/>
        <w:rPr>
          <w:rFonts w:ascii="Times New Roman" w:hAnsi="Times New Roman"/>
          <w:b/>
          <w:bCs/>
          <w:iCs/>
          <w:szCs w:val="24"/>
          <w:lang w:val="lt-LT"/>
        </w:rPr>
      </w:pPr>
    </w:p>
    <w:p w:rsidR="00FF5772" w:rsidRPr="00923492" w:rsidRDefault="00FF5772" w:rsidP="004B249E">
      <w:pPr>
        <w:ind w:firstLine="851"/>
        <w:jc w:val="both"/>
        <w:rPr>
          <w:rFonts w:ascii="Times New Roman" w:hAnsi="Times New Roman"/>
          <w:color w:val="000000"/>
          <w:lang w:val="lt-LT"/>
        </w:rPr>
      </w:pPr>
      <w:r w:rsidRPr="00923492">
        <w:rPr>
          <w:rFonts w:ascii="Times New Roman" w:hAnsi="Times New Roman"/>
          <w:color w:val="000000"/>
          <w:lang w:val="lt-LT"/>
        </w:rPr>
        <w:t>Triukšmo lygiai matuojami bei normuojami pagal šiuose teisės dokumentuose pateikiamą tvarką:</w:t>
      </w:r>
    </w:p>
    <w:p w:rsidR="00FF5772" w:rsidRPr="00923492" w:rsidRDefault="00FF5772" w:rsidP="004B249E">
      <w:pPr>
        <w:ind w:firstLine="851"/>
        <w:jc w:val="both"/>
        <w:rPr>
          <w:rFonts w:ascii="Times New Roman" w:hAnsi="Times New Roman"/>
          <w:color w:val="000000"/>
          <w:lang w:val="lt-LT"/>
        </w:rPr>
      </w:pPr>
      <w:r w:rsidRPr="00923492">
        <w:rPr>
          <w:rFonts w:ascii="Times New Roman" w:hAnsi="Times New Roman"/>
          <w:color w:val="000000"/>
          <w:lang w:val="lt-LT"/>
        </w:rPr>
        <w:t>1. HN 33:2011 „Triukšmo ribiniai dydžiai gyvenamuosiuose ir visuomeninės paskirties pastatuose bei jų aplinkoje“.</w:t>
      </w:r>
    </w:p>
    <w:p w:rsidR="00FF5772" w:rsidRPr="00923492" w:rsidRDefault="00FF5772" w:rsidP="004B249E">
      <w:pPr>
        <w:ind w:firstLine="851"/>
        <w:jc w:val="both"/>
        <w:rPr>
          <w:rFonts w:ascii="Times New Roman" w:hAnsi="Times New Roman"/>
          <w:color w:val="000000"/>
          <w:lang w:val="lt-LT"/>
        </w:rPr>
      </w:pPr>
      <w:r w:rsidRPr="00923492">
        <w:rPr>
          <w:rFonts w:ascii="Times New Roman" w:hAnsi="Times New Roman"/>
          <w:color w:val="000000"/>
          <w:lang w:val="lt-LT"/>
        </w:rPr>
        <w:t xml:space="preserve">2. LST ISO 1996–1:2004 „Akustika. Aplinkos triukšmo aprašymas, matavimas ir įvertinimas. 1 dalis. Pagrindiniai dydžiai ir įvertinimo tvarka“ (pataisa </w:t>
      </w:r>
      <w:r w:rsidRPr="00923492">
        <w:rPr>
          <w:rFonts w:ascii="Times New Roman" w:hAnsi="Times New Roman"/>
          <w:bCs/>
          <w:lang w:val="sv-SE"/>
        </w:rPr>
        <w:t>LST ISO 1996–1:2004/P:2005)</w:t>
      </w:r>
      <w:r w:rsidRPr="00923492">
        <w:rPr>
          <w:rFonts w:ascii="Times New Roman" w:hAnsi="Times New Roman"/>
          <w:color w:val="000000"/>
          <w:lang w:val="lt-LT"/>
        </w:rPr>
        <w:t>;</w:t>
      </w:r>
    </w:p>
    <w:p w:rsidR="00FF5772" w:rsidRPr="00923492" w:rsidRDefault="00FF5772" w:rsidP="004B249E">
      <w:pPr>
        <w:tabs>
          <w:tab w:val="left" w:pos="993"/>
        </w:tabs>
        <w:ind w:firstLine="851"/>
        <w:jc w:val="both"/>
        <w:rPr>
          <w:rFonts w:ascii="Times New Roman" w:hAnsi="Times New Roman"/>
          <w:color w:val="000000"/>
          <w:lang w:val="lt-LT"/>
        </w:rPr>
      </w:pPr>
      <w:r w:rsidRPr="00923492">
        <w:rPr>
          <w:rFonts w:ascii="Times New Roman" w:hAnsi="Times New Roman"/>
          <w:color w:val="000000"/>
          <w:lang w:val="lt-LT"/>
        </w:rPr>
        <w:t>3. LST ISO 1996–2:2008 „Akustika. Aplinkos triukšmo apibūdinimas, matavimas ir įvertinimas. 2 dalis. Aplinkos triukšmo lygių nustatymas“.</w:t>
      </w:r>
    </w:p>
    <w:p w:rsidR="00FF5772" w:rsidRPr="00923492" w:rsidRDefault="00FF5772" w:rsidP="004B249E">
      <w:pPr>
        <w:rPr>
          <w:rFonts w:ascii="Times New Roman" w:hAnsi="Times New Roman"/>
          <w:lang w:val="lt-LT"/>
        </w:rPr>
      </w:pPr>
    </w:p>
    <w:p w:rsidR="00FF5772" w:rsidRPr="00923492" w:rsidRDefault="00FF5772" w:rsidP="004B249E">
      <w:pPr>
        <w:rPr>
          <w:rFonts w:ascii="Times New Roman" w:hAnsi="Times New Roman"/>
          <w:lang w:val="lt-LT"/>
        </w:rPr>
      </w:pPr>
    </w:p>
    <w:p w:rsidR="00FF5772" w:rsidRDefault="00FF5772" w:rsidP="004B249E">
      <w:pPr>
        <w:keepNext/>
        <w:jc w:val="center"/>
        <w:outlineLvl w:val="1"/>
        <w:rPr>
          <w:rFonts w:ascii="Times New Roman" w:hAnsi="Times New Roman"/>
          <w:b/>
          <w:bCs/>
          <w:iCs/>
          <w:szCs w:val="24"/>
          <w:lang w:val="lt-LT"/>
        </w:rPr>
      </w:pPr>
      <w:bookmarkStart w:id="46" w:name="_Toc405986195"/>
      <w:bookmarkStart w:id="47" w:name="_Toc54256740"/>
      <w:r w:rsidRPr="00923492">
        <w:rPr>
          <w:rFonts w:ascii="Times New Roman" w:hAnsi="Times New Roman"/>
          <w:b/>
          <w:bCs/>
          <w:iCs/>
          <w:szCs w:val="24"/>
          <w:lang w:val="lt-LT"/>
        </w:rPr>
        <w:t>4.6.5. Vertinimo kriterijai</w:t>
      </w:r>
      <w:bookmarkEnd w:id="46"/>
      <w:bookmarkEnd w:id="47"/>
    </w:p>
    <w:p w:rsidR="00FF5772" w:rsidRPr="00923492" w:rsidRDefault="00FF5772" w:rsidP="004B249E">
      <w:pPr>
        <w:keepNext/>
        <w:jc w:val="center"/>
        <w:outlineLvl w:val="1"/>
        <w:rPr>
          <w:rFonts w:ascii="Times New Roman" w:hAnsi="Times New Roman"/>
          <w:b/>
          <w:bCs/>
          <w:iCs/>
          <w:szCs w:val="24"/>
          <w:lang w:val="lt-LT"/>
        </w:rPr>
      </w:pPr>
    </w:p>
    <w:p w:rsidR="00FF5772" w:rsidRPr="00923492" w:rsidRDefault="00FF5772" w:rsidP="004B249E">
      <w:pPr>
        <w:autoSpaceDE w:val="0"/>
        <w:autoSpaceDN w:val="0"/>
        <w:adjustRightInd w:val="0"/>
        <w:ind w:firstLine="851"/>
        <w:jc w:val="both"/>
        <w:rPr>
          <w:rFonts w:ascii="Times New Roman" w:hAnsi="Times New Roman"/>
          <w:color w:val="000000"/>
          <w:lang w:val="lt-LT"/>
        </w:rPr>
      </w:pPr>
      <w:r w:rsidRPr="00923492">
        <w:rPr>
          <w:rFonts w:ascii="Times New Roman" w:hAnsi="Times New Roman"/>
          <w:color w:val="000000"/>
          <w:lang w:val="lt-LT"/>
        </w:rPr>
        <w:t>Aplinkos triukšmo ribiniai dydžiai pateikti higienos normoje HN 33:2011 „Akustinis triukšmas. Triukšmo ribiniai dydžiai gyvenamuosiuose ir visuomeninės paskirties pastatuose bei jų aplinkoje“.</w:t>
      </w:r>
      <w:r>
        <w:rPr>
          <w:rFonts w:ascii="Times New Roman" w:hAnsi="Times New Roman"/>
          <w:color w:val="000000"/>
          <w:lang w:val="lt-LT"/>
        </w:rPr>
        <w:t xml:space="preserve"> </w:t>
      </w:r>
      <w:r w:rsidRPr="00914F30">
        <w:rPr>
          <w:rFonts w:ascii="Times New Roman" w:hAnsi="Times New Roman"/>
          <w:color w:val="000000"/>
          <w:lang w:val="lt-LT"/>
        </w:rPr>
        <w:t xml:space="preserve">Pagėgių </w:t>
      </w:r>
      <w:r w:rsidRPr="00914F30">
        <w:rPr>
          <w:rFonts w:ascii="Times New Roman" w:hAnsi="Times New Roman"/>
          <w:iCs/>
          <w:color w:val="000000"/>
          <w:lang w:val="lt-LT"/>
        </w:rPr>
        <w:t xml:space="preserve">savivaldybės tarybos </w:t>
      </w:r>
      <w:r w:rsidRPr="00914F30">
        <w:rPr>
          <w:color w:val="000000"/>
          <w:lang w:val="lt-LT"/>
        </w:rPr>
        <w:t xml:space="preserve">2006 m. spalio 12 d. </w:t>
      </w:r>
      <w:r w:rsidRPr="00914F30">
        <w:rPr>
          <w:rFonts w:ascii="Times New Roman" w:hAnsi="Times New Roman"/>
          <w:color w:val="000000"/>
          <w:lang w:val="lt-LT"/>
        </w:rPr>
        <w:t xml:space="preserve"> sprendimas </w:t>
      </w:r>
      <w:r w:rsidRPr="00914F30">
        <w:rPr>
          <w:color w:val="000000"/>
          <w:lang w:val="lt-LT"/>
        </w:rPr>
        <w:t>Nr. T- 887</w:t>
      </w:r>
      <w:r w:rsidRPr="00914F30">
        <w:rPr>
          <w:rFonts w:ascii="Times New Roman" w:hAnsi="Times New Roman"/>
          <w:color w:val="000000"/>
          <w:lang w:val="lt-LT"/>
        </w:rPr>
        <w:t xml:space="preserve"> „Dėl tyliųjų zonų nustatymo Pagėgių savivaldybės teritorijoje“</w:t>
      </w:r>
      <w:r w:rsidRPr="00914F30">
        <w:rPr>
          <w:rFonts w:ascii="Times New Roman" w:hAnsi="Times New Roman"/>
          <w:color w:val="000000"/>
          <w:szCs w:val="24"/>
          <w:lang w:val="lt-LT"/>
        </w:rPr>
        <w:t>.</w:t>
      </w:r>
    </w:p>
    <w:p w:rsidR="00FF5772" w:rsidRPr="00923492" w:rsidRDefault="00FF5772" w:rsidP="004B249E">
      <w:pPr>
        <w:autoSpaceDE w:val="0"/>
        <w:autoSpaceDN w:val="0"/>
        <w:adjustRightInd w:val="0"/>
        <w:ind w:firstLine="851"/>
        <w:jc w:val="both"/>
        <w:rPr>
          <w:rFonts w:ascii="Times New Roman" w:hAnsi="Times New Roman"/>
          <w:color w:val="000000"/>
          <w:lang w:val="lt-LT"/>
        </w:rPr>
      </w:pPr>
    </w:p>
    <w:p w:rsidR="00FF5772" w:rsidRDefault="00FF5772" w:rsidP="004B249E">
      <w:pPr>
        <w:autoSpaceDE w:val="0"/>
        <w:autoSpaceDN w:val="0"/>
        <w:adjustRightInd w:val="0"/>
        <w:ind w:firstLine="851"/>
        <w:jc w:val="both"/>
        <w:rPr>
          <w:rFonts w:ascii="Times New Roman" w:hAnsi="Times New Roman"/>
          <w:b/>
          <w:color w:val="000000"/>
          <w:lang w:val="lt-LT"/>
        </w:rPr>
      </w:pPr>
      <w:r w:rsidRPr="00923492">
        <w:rPr>
          <w:rFonts w:ascii="Times New Roman" w:hAnsi="Times New Roman"/>
          <w:b/>
          <w:color w:val="000000"/>
          <w:lang w:val="lt-LT"/>
        </w:rPr>
        <w:t>Bibliografija:</w:t>
      </w:r>
    </w:p>
    <w:p w:rsidR="00FF5772" w:rsidRPr="00923492" w:rsidRDefault="00FF5772" w:rsidP="004B249E">
      <w:pPr>
        <w:autoSpaceDE w:val="0"/>
        <w:autoSpaceDN w:val="0"/>
        <w:adjustRightInd w:val="0"/>
        <w:ind w:firstLine="851"/>
        <w:jc w:val="both"/>
        <w:rPr>
          <w:rFonts w:ascii="Times New Roman" w:hAnsi="Times New Roman"/>
          <w:b/>
          <w:color w:val="000000"/>
          <w:lang w:val="lt-LT"/>
        </w:rPr>
      </w:pPr>
    </w:p>
    <w:p w:rsidR="00FF5772" w:rsidRPr="00923492" w:rsidRDefault="00FF5772" w:rsidP="004B249E">
      <w:pPr>
        <w:autoSpaceDE w:val="0"/>
        <w:autoSpaceDN w:val="0"/>
        <w:adjustRightInd w:val="0"/>
        <w:ind w:firstLine="851"/>
        <w:jc w:val="both"/>
        <w:rPr>
          <w:rFonts w:ascii="Times New Roman" w:hAnsi="Times New Roman"/>
          <w:color w:val="000000"/>
          <w:lang w:val="lt-LT"/>
        </w:rPr>
      </w:pPr>
      <w:r w:rsidRPr="00923492">
        <w:rPr>
          <w:rFonts w:ascii="Times New Roman" w:hAnsi="Times New Roman"/>
          <w:color w:val="000000"/>
          <w:lang w:val="lt-LT"/>
        </w:rPr>
        <w:t>1. Kelių transporto priemonių rodikliai. &lt;</w:t>
      </w:r>
      <w:r w:rsidRPr="00923492">
        <w:rPr>
          <w:rFonts w:ascii="Times New Roman" w:hAnsi="Times New Roman"/>
        </w:rPr>
        <w:t xml:space="preserve"> </w:t>
      </w:r>
      <w:hyperlink r:id="rId33" w:history="1">
        <w:r w:rsidRPr="00923492">
          <w:rPr>
            <w:rFonts w:ascii="Times New Roman" w:hAnsi="Times New Roman"/>
            <w:lang w:val="lt-LT"/>
          </w:rPr>
          <w:t>http://osp.stat.gov.lt/rodikliai33</w:t>
        </w:r>
      </w:hyperlink>
      <w:r w:rsidRPr="00923492">
        <w:rPr>
          <w:rFonts w:ascii="Times New Roman" w:hAnsi="Times New Roman"/>
          <w:color w:val="000000"/>
          <w:lang w:val="lt-LT"/>
        </w:rPr>
        <w:t xml:space="preserve">&gt;. </w:t>
      </w:r>
    </w:p>
    <w:p w:rsidR="00FF5772" w:rsidRPr="00923492" w:rsidRDefault="00FF5772" w:rsidP="004B249E">
      <w:pPr>
        <w:autoSpaceDE w:val="0"/>
        <w:autoSpaceDN w:val="0"/>
        <w:adjustRightInd w:val="0"/>
        <w:ind w:firstLine="851"/>
        <w:jc w:val="both"/>
        <w:rPr>
          <w:rFonts w:ascii="Times New Roman" w:hAnsi="Times New Roman"/>
          <w:color w:val="000000"/>
          <w:lang w:val="lt-LT"/>
        </w:rPr>
      </w:pPr>
      <w:r w:rsidRPr="00923492">
        <w:rPr>
          <w:rFonts w:ascii="Times New Roman" w:hAnsi="Times New Roman"/>
          <w:color w:val="000000"/>
          <w:lang w:val="lt-LT"/>
        </w:rPr>
        <w:t>2. Triukšmo prevencijos veiksmų plano sudarymas pagal pagrindinių kelių strateginius triukšmo žemėlapius. Lietuvos automobilių kelių direkcija, Kaunas 2013.</w:t>
      </w:r>
    </w:p>
    <w:p w:rsidR="00FF5772" w:rsidRPr="00914F30" w:rsidRDefault="00FF5772" w:rsidP="004B249E">
      <w:pPr>
        <w:autoSpaceDE w:val="0"/>
        <w:autoSpaceDN w:val="0"/>
        <w:adjustRightInd w:val="0"/>
        <w:ind w:firstLine="851"/>
        <w:jc w:val="both"/>
        <w:rPr>
          <w:rFonts w:ascii="Times New Roman" w:hAnsi="Times New Roman"/>
          <w:color w:val="000000"/>
          <w:szCs w:val="24"/>
          <w:lang w:val="lt-LT"/>
        </w:rPr>
      </w:pPr>
      <w:r w:rsidRPr="00914F30">
        <w:rPr>
          <w:rFonts w:ascii="Times New Roman" w:hAnsi="Times New Roman"/>
          <w:color w:val="000000"/>
          <w:lang w:val="lt-LT"/>
        </w:rPr>
        <w:t xml:space="preserve">3. Pagėgių </w:t>
      </w:r>
      <w:r w:rsidRPr="00914F30">
        <w:rPr>
          <w:rFonts w:ascii="Times New Roman" w:hAnsi="Times New Roman"/>
          <w:iCs/>
          <w:color w:val="000000"/>
          <w:lang w:val="lt-LT"/>
        </w:rPr>
        <w:t xml:space="preserve">savivaldybės tarybos </w:t>
      </w:r>
      <w:r w:rsidRPr="00914F30">
        <w:rPr>
          <w:color w:val="000000"/>
          <w:lang w:val="lt-LT"/>
        </w:rPr>
        <w:t xml:space="preserve">2006 m. spalio 12 d. </w:t>
      </w:r>
      <w:r w:rsidRPr="00914F30">
        <w:rPr>
          <w:rFonts w:ascii="Times New Roman" w:hAnsi="Times New Roman"/>
          <w:color w:val="000000"/>
          <w:lang w:val="lt-LT"/>
        </w:rPr>
        <w:t xml:space="preserve"> sprendimas </w:t>
      </w:r>
      <w:r w:rsidRPr="00914F30">
        <w:rPr>
          <w:color w:val="000000"/>
          <w:lang w:val="lt-LT"/>
        </w:rPr>
        <w:t>Nr. T- 887</w:t>
      </w:r>
      <w:r w:rsidRPr="00914F30">
        <w:rPr>
          <w:rFonts w:ascii="Times New Roman" w:hAnsi="Times New Roman"/>
          <w:color w:val="000000"/>
          <w:lang w:val="lt-LT"/>
        </w:rPr>
        <w:t xml:space="preserve"> „Dėl tyliųjų zonų nustatymo Pagėgių savivaldybės teritorijoje“</w:t>
      </w:r>
      <w:r w:rsidRPr="00914F30">
        <w:rPr>
          <w:rFonts w:ascii="Times New Roman" w:hAnsi="Times New Roman"/>
          <w:color w:val="000000"/>
          <w:szCs w:val="24"/>
          <w:lang w:val="lt-LT"/>
        </w:rPr>
        <w:t>.</w:t>
      </w:r>
    </w:p>
    <w:p w:rsidR="00FF5772" w:rsidRDefault="00FF5772" w:rsidP="004B249E">
      <w:pPr>
        <w:autoSpaceDE w:val="0"/>
        <w:autoSpaceDN w:val="0"/>
        <w:adjustRightInd w:val="0"/>
        <w:ind w:firstLine="851"/>
        <w:jc w:val="both"/>
        <w:rPr>
          <w:rFonts w:ascii="Times New Roman" w:hAnsi="Times New Roman"/>
          <w:szCs w:val="24"/>
          <w:lang w:val="lt-LT"/>
        </w:rPr>
      </w:pPr>
      <w:r w:rsidRPr="00914F30">
        <w:rPr>
          <w:rFonts w:ascii="Times New Roman" w:hAnsi="Times New Roman"/>
          <w:color w:val="000000"/>
          <w:szCs w:val="24"/>
          <w:lang w:val="lt-LT"/>
        </w:rPr>
        <w:t xml:space="preserve">4. </w:t>
      </w:r>
      <w:r w:rsidRPr="00914F30">
        <w:rPr>
          <w:rFonts w:ascii="Times New Roman" w:hAnsi="Times New Roman"/>
          <w:szCs w:val="24"/>
          <w:lang w:val="lt-LT"/>
        </w:rPr>
        <w:t>Lietuvos Respublikos Triukšmo valdymo įstatymas.</w:t>
      </w:r>
    </w:p>
    <w:p w:rsidR="00FF5772" w:rsidRDefault="00FF5772" w:rsidP="004B249E">
      <w:pPr>
        <w:autoSpaceDE w:val="0"/>
        <w:autoSpaceDN w:val="0"/>
        <w:adjustRightInd w:val="0"/>
        <w:ind w:firstLine="851"/>
        <w:jc w:val="both"/>
        <w:rPr>
          <w:rFonts w:ascii="Times New Roman" w:hAnsi="Times New Roman"/>
          <w:szCs w:val="24"/>
          <w:lang w:val="lt-LT"/>
        </w:rPr>
      </w:pPr>
    </w:p>
    <w:p w:rsidR="00FF5772" w:rsidRDefault="00FF5772" w:rsidP="001E3904">
      <w:pPr>
        <w:pStyle w:val="Heading1"/>
        <w:numPr>
          <w:ilvl w:val="0"/>
          <w:numId w:val="0"/>
        </w:numPr>
        <w:spacing w:before="0" w:after="0"/>
        <w:ind w:firstLine="709"/>
        <w:jc w:val="both"/>
        <w:rPr>
          <w:rFonts w:ascii="Times New Roman" w:hAnsi="Times New Roman"/>
          <w:sz w:val="24"/>
          <w:szCs w:val="24"/>
        </w:rPr>
      </w:pPr>
      <w:bookmarkStart w:id="48" w:name="_Toc483379932"/>
      <w:bookmarkStart w:id="49" w:name="_Toc54256741"/>
      <w:bookmarkStart w:id="50" w:name="_Hlk34222645"/>
    </w:p>
    <w:p w:rsidR="00FF5772" w:rsidRPr="008E57E2" w:rsidRDefault="00FF5772" w:rsidP="001E3904">
      <w:pPr>
        <w:pStyle w:val="Heading1"/>
        <w:numPr>
          <w:ilvl w:val="0"/>
          <w:numId w:val="0"/>
        </w:numPr>
        <w:spacing w:before="0" w:after="0"/>
        <w:ind w:firstLine="709"/>
        <w:jc w:val="both"/>
        <w:rPr>
          <w:rFonts w:ascii="Times New Roman" w:hAnsi="Times New Roman"/>
          <w:sz w:val="24"/>
          <w:szCs w:val="24"/>
        </w:rPr>
      </w:pPr>
      <w:r w:rsidRPr="008E57E2">
        <w:rPr>
          <w:rFonts w:ascii="Times New Roman" w:hAnsi="Times New Roman"/>
          <w:sz w:val="24"/>
          <w:szCs w:val="24"/>
        </w:rPr>
        <w:t>5. DUOMENŲ IR ATASKAITŲ TEIKIMO FORMA, TERMINAI, GAVĖJAI</w:t>
      </w:r>
      <w:bookmarkEnd w:id="48"/>
      <w:bookmarkEnd w:id="49"/>
    </w:p>
    <w:p w:rsidR="00FF5772" w:rsidRPr="008E57E2" w:rsidRDefault="00FF5772" w:rsidP="00481D7F">
      <w:pPr>
        <w:rPr>
          <w:rFonts w:ascii="Times New Roman" w:hAnsi="Times New Roman"/>
          <w:highlight w:val="yellow"/>
          <w:lang w:val="lt-LT"/>
        </w:rPr>
      </w:pPr>
    </w:p>
    <w:p w:rsidR="00FF5772" w:rsidRPr="003C7A10" w:rsidRDefault="00FF5772" w:rsidP="003F7B1A">
      <w:pPr>
        <w:shd w:val="clear" w:color="auto" w:fill="FFFFFF"/>
        <w:tabs>
          <w:tab w:val="left" w:pos="1051"/>
        </w:tabs>
        <w:ind w:firstLine="680"/>
        <w:jc w:val="both"/>
        <w:rPr>
          <w:rFonts w:ascii="Times New Roman" w:hAnsi="Times New Roman"/>
          <w:lang w:val="lt-LT"/>
        </w:rPr>
      </w:pPr>
      <w:bookmarkStart w:id="51" w:name="_Hlk61526611"/>
      <w:r w:rsidRPr="003C7A10">
        <w:rPr>
          <w:rFonts w:ascii="Times New Roman" w:hAnsi="Times New Roman"/>
          <w:lang w:val="lt-LT"/>
        </w:rPr>
        <w:t xml:space="preserve">Pagal šią monitoringo programą atlikti tyrimai kasmet apibendrinami tarpinėje ir metinėje ataskaitose. Ataskaitos privalo </w:t>
      </w:r>
      <w:r w:rsidRPr="003C7A10">
        <w:rPr>
          <w:rFonts w:ascii="Times New Roman" w:hAnsi="Times New Roman"/>
          <w:szCs w:val="24"/>
          <w:lang w:val="lt-LT"/>
        </w:rPr>
        <w:t>apimti Savivaldybės teritorijų gamtinės aplinkos būklės vertinimą, išvadas ir pasiūlymus, dėl galimų neigiamo poveikio mažinimo priemonių. Ataskaitų teikimas vykdomas žemiau nurodyta tvarka:</w:t>
      </w:r>
    </w:p>
    <w:p w:rsidR="00FF5772" w:rsidRPr="003C7A10" w:rsidRDefault="00FF5772" w:rsidP="00481D7F">
      <w:pPr>
        <w:autoSpaceDE w:val="0"/>
        <w:autoSpaceDN w:val="0"/>
        <w:adjustRightInd w:val="0"/>
        <w:ind w:firstLine="709"/>
        <w:jc w:val="both"/>
        <w:rPr>
          <w:rFonts w:ascii="Times New Roman" w:hAnsi="Times New Roman"/>
          <w:color w:val="000000"/>
          <w:lang w:val="lt-LT"/>
        </w:rPr>
      </w:pPr>
      <w:r w:rsidRPr="003C7A10">
        <w:rPr>
          <w:rFonts w:ascii="Times New Roman" w:hAnsi="Times New Roman"/>
          <w:color w:val="000000"/>
          <w:lang w:val="lt-LT"/>
        </w:rPr>
        <w:t xml:space="preserve">1. Tarpinė aplinkos monitoringo ataskaita aplinkos monitoringo programos vykdytojo pateikiama </w:t>
      </w:r>
      <w:bookmarkStart w:id="52" w:name="_Hlk34122591"/>
      <w:r>
        <w:rPr>
          <w:rFonts w:ascii="Times New Roman" w:hAnsi="Times New Roman"/>
          <w:color w:val="000000"/>
          <w:lang w:val="lt-LT"/>
        </w:rPr>
        <w:t>Pagėgių</w:t>
      </w:r>
      <w:bookmarkEnd w:id="52"/>
      <w:r>
        <w:rPr>
          <w:rFonts w:ascii="Times New Roman" w:hAnsi="Times New Roman"/>
          <w:color w:val="000000"/>
          <w:lang w:val="lt-LT"/>
        </w:rPr>
        <w:t xml:space="preserve"> </w:t>
      </w:r>
      <w:r w:rsidRPr="003C7A10">
        <w:rPr>
          <w:rFonts w:ascii="Times New Roman" w:hAnsi="Times New Roman"/>
          <w:color w:val="000000"/>
          <w:lang w:val="lt-LT"/>
        </w:rPr>
        <w:t>savivaldybės administracijai rašytine ir elektronine forma per 1 mėn. nuo kiekvienų metų II ketvirčio pabaigos.</w:t>
      </w:r>
    </w:p>
    <w:p w:rsidR="00FF5772" w:rsidRPr="003C7A10" w:rsidRDefault="00FF5772" w:rsidP="00481D7F">
      <w:pPr>
        <w:autoSpaceDE w:val="0"/>
        <w:autoSpaceDN w:val="0"/>
        <w:adjustRightInd w:val="0"/>
        <w:ind w:firstLine="709"/>
        <w:jc w:val="both"/>
        <w:rPr>
          <w:rFonts w:ascii="Times New Roman" w:hAnsi="Times New Roman"/>
          <w:color w:val="000000"/>
          <w:lang w:val="lt-LT"/>
        </w:rPr>
      </w:pPr>
      <w:r w:rsidRPr="003C7A10">
        <w:rPr>
          <w:rFonts w:ascii="Times New Roman" w:hAnsi="Times New Roman"/>
          <w:color w:val="000000"/>
          <w:lang w:val="lt-LT"/>
        </w:rPr>
        <w:t>2. Metinė aplinkos monitoringo ataskaita aplinkos monitoringo programos vykdytojo pateikiama Pagėgių savivaldybės administracijai rašytine ir elektronine forma ir Aplinkos apsaugos agentūrai (toliau – AAA) tik elektronine forma per 1 mėn. nuo kiekvienų metų IV ketvirčio pabaigos.</w:t>
      </w:r>
    </w:p>
    <w:p w:rsidR="00FF5772" w:rsidRDefault="00FF5772" w:rsidP="00383B69">
      <w:pPr>
        <w:autoSpaceDE w:val="0"/>
        <w:autoSpaceDN w:val="0"/>
        <w:adjustRightInd w:val="0"/>
        <w:ind w:firstLine="709"/>
        <w:jc w:val="both"/>
        <w:rPr>
          <w:rFonts w:ascii="Times New Roman" w:hAnsi="Times New Roman"/>
          <w:color w:val="000000"/>
          <w:lang w:val="lt-LT"/>
        </w:rPr>
      </w:pPr>
      <w:r w:rsidRPr="003C7A10">
        <w:rPr>
          <w:rFonts w:ascii="Times New Roman" w:hAnsi="Times New Roman"/>
          <w:bCs/>
          <w:color w:val="000000"/>
          <w:szCs w:val="24"/>
          <w:shd w:val="clear" w:color="auto" w:fill="FFFFFF"/>
          <w:lang w:val="lt-LT"/>
        </w:rPr>
        <w:t xml:space="preserve">3. Galutinė </w:t>
      </w:r>
      <w:r w:rsidRPr="003C7A10">
        <w:rPr>
          <w:rFonts w:ascii="Times New Roman" w:hAnsi="Times New Roman"/>
          <w:color w:val="000000"/>
          <w:lang w:val="lt-LT"/>
        </w:rPr>
        <w:t xml:space="preserve">aplinkos monitoringo ataskaita aplinkos monitoringo programos vykdytojo pateikiama Pagėgių savivaldybės administracijai rašytine ir elektronine forma iki 2027 m. vasario mėn. 20 d. ir AAA (suderinus su </w:t>
      </w:r>
      <w:r>
        <w:rPr>
          <w:rFonts w:ascii="Times New Roman" w:hAnsi="Times New Roman"/>
          <w:color w:val="000000"/>
          <w:lang w:val="lt-LT"/>
        </w:rPr>
        <w:t>Pagėgių</w:t>
      </w:r>
      <w:r w:rsidRPr="003C7A10">
        <w:rPr>
          <w:rFonts w:ascii="Times New Roman" w:hAnsi="Times New Roman"/>
          <w:color w:val="000000"/>
          <w:lang w:val="lt-LT"/>
        </w:rPr>
        <w:t xml:space="preserve"> savivaldybės administracija) tik elektronine forma iki 2027 m. vasario 28 d.</w:t>
      </w:r>
    </w:p>
    <w:p w:rsidR="00FF5772" w:rsidRPr="00F80154" w:rsidRDefault="00FF5772" w:rsidP="00F80154">
      <w:pPr>
        <w:autoSpaceDE w:val="0"/>
        <w:autoSpaceDN w:val="0"/>
        <w:adjustRightInd w:val="0"/>
        <w:ind w:firstLine="709"/>
        <w:jc w:val="both"/>
        <w:rPr>
          <w:rFonts w:ascii="Times New Roman" w:hAnsi="Times New Roman"/>
          <w:color w:val="000000"/>
          <w:szCs w:val="24"/>
          <w:lang w:val="lt-LT" w:eastAsia="ar-SA"/>
        </w:rPr>
      </w:pPr>
      <w:r>
        <w:rPr>
          <w:rFonts w:ascii="Times New Roman" w:hAnsi="Times New Roman"/>
          <w:color w:val="000000"/>
          <w:lang w:val="lt-LT"/>
        </w:rPr>
        <w:t xml:space="preserve">Pagėgių savivaldybės aplinkos monitoringo duomenų viešinimui naudojama </w:t>
      </w:r>
      <w:r>
        <w:rPr>
          <w:rFonts w:ascii="Times New Roman" w:hAnsi="Times New Roman"/>
          <w:color w:val="000000"/>
          <w:szCs w:val="24"/>
          <w:lang w:val="lt-LT"/>
        </w:rPr>
        <w:t>i</w:t>
      </w:r>
      <w:r w:rsidRPr="00856BA3">
        <w:rPr>
          <w:rFonts w:ascii="Times New Roman" w:hAnsi="Times New Roman"/>
          <w:color w:val="000000"/>
          <w:szCs w:val="24"/>
          <w:lang w:val="lt-LT"/>
        </w:rPr>
        <w:t xml:space="preserve">nteraktyvi </w:t>
      </w:r>
      <w:r>
        <w:rPr>
          <w:rFonts w:ascii="Times New Roman" w:hAnsi="Times New Roman"/>
          <w:color w:val="000000"/>
          <w:szCs w:val="24"/>
          <w:lang w:val="lt-LT"/>
        </w:rPr>
        <w:t>savivaldybės</w:t>
      </w:r>
      <w:r w:rsidRPr="00856BA3">
        <w:rPr>
          <w:rFonts w:ascii="Times New Roman" w:hAnsi="Times New Roman"/>
          <w:color w:val="000000"/>
          <w:szCs w:val="24"/>
          <w:lang w:val="lt-LT"/>
        </w:rPr>
        <w:t xml:space="preserve"> aplinkos monitoringo duomenų bazė (toliau AIIDB)</w:t>
      </w:r>
      <w:r>
        <w:rPr>
          <w:rFonts w:ascii="Times New Roman" w:hAnsi="Times New Roman"/>
          <w:color w:val="000000"/>
          <w:szCs w:val="24"/>
          <w:lang w:val="lt-LT"/>
        </w:rPr>
        <w:t>, kurios tikslas</w:t>
      </w:r>
      <w:r w:rsidRPr="00856BA3">
        <w:rPr>
          <w:rFonts w:ascii="Times New Roman" w:hAnsi="Times New Roman"/>
          <w:color w:val="000000"/>
          <w:szCs w:val="24"/>
          <w:lang w:val="lt-LT"/>
        </w:rPr>
        <w:t xml:space="preserve"> – moderniai kaupti </w:t>
      </w:r>
      <w:r>
        <w:rPr>
          <w:rFonts w:ascii="Times New Roman" w:hAnsi="Times New Roman"/>
          <w:color w:val="000000"/>
          <w:szCs w:val="24"/>
          <w:lang w:val="lt-LT"/>
        </w:rPr>
        <w:t>vykdomo</w:t>
      </w:r>
      <w:r w:rsidRPr="00856BA3">
        <w:rPr>
          <w:rFonts w:ascii="Times New Roman" w:hAnsi="Times New Roman"/>
          <w:color w:val="000000"/>
          <w:szCs w:val="24"/>
          <w:lang w:val="lt-LT"/>
        </w:rPr>
        <w:t xml:space="preserve"> aplinkos monitoringo informaciją ir interaktyviai pateikti visuomenei.</w:t>
      </w:r>
      <w:r>
        <w:rPr>
          <w:rFonts w:ascii="Times New Roman" w:hAnsi="Times New Roman"/>
          <w:color w:val="000000"/>
          <w:szCs w:val="24"/>
          <w:lang w:val="lt-LT"/>
        </w:rPr>
        <w:t xml:space="preserve"> Šiam tikslui pasiekti yra būtina </w:t>
      </w:r>
      <w:r>
        <w:rPr>
          <w:rFonts w:ascii="Times New Roman" w:hAnsi="Times New Roman"/>
          <w:color w:val="000000"/>
          <w:szCs w:val="24"/>
          <w:lang w:val="lt-LT" w:eastAsia="ar-SA"/>
        </w:rPr>
        <w:t>s</w:t>
      </w:r>
      <w:r w:rsidRPr="00856BA3">
        <w:rPr>
          <w:rFonts w:ascii="Times New Roman" w:hAnsi="Times New Roman"/>
          <w:color w:val="000000"/>
          <w:szCs w:val="24"/>
          <w:lang w:val="lt-LT" w:eastAsia="ar-SA"/>
        </w:rPr>
        <w:t>ukurt</w:t>
      </w:r>
      <w:r>
        <w:rPr>
          <w:rFonts w:ascii="Times New Roman" w:hAnsi="Times New Roman"/>
          <w:color w:val="000000"/>
          <w:szCs w:val="24"/>
          <w:lang w:val="lt-LT" w:eastAsia="ar-SA"/>
        </w:rPr>
        <w:t>i</w:t>
      </w:r>
      <w:r w:rsidRPr="00856BA3">
        <w:rPr>
          <w:rFonts w:ascii="Times New Roman" w:hAnsi="Times New Roman"/>
          <w:color w:val="000000"/>
          <w:szCs w:val="24"/>
          <w:lang w:val="lt-LT" w:eastAsia="ar-SA"/>
        </w:rPr>
        <w:t xml:space="preserve"> atskir</w:t>
      </w:r>
      <w:r>
        <w:rPr>
          <w:rFonts w:ascii="Times New Roman" w:hAnsi="Times New Roman"/>
          <w:color w:val="000000"/>
          <w:szCs w:val="24"/>
          <w:lang w:val="lt-LT" w:eastAsia="ar-SA"/>
        </w:rPr>
        <w:t>ą</w:t>
      </w:r>
      <w:r w:rsidRPr="00856BA3">
        <w:rPr>
          <w:rFonts w:ascii="Times New Roman" w:hAnsi="Times New Roman"/>
          <w:color w:val="000000"/>
          <w:szCs w:val="24"/>
          <w:lang w:val="lt-LT" w:eastAsia="ar-SA"/>
        </w:rPr>
        <w:t xml:space="preserve"> interneto svetain</w:t>
      </w:r>
      <w:r>
        <w:rPr>
          <w:rFonts w:ascii="Times New Roman" w:hAnsi="Times New Roman"/>
          <w:color w:val="000000"/>
          <w:szCs w:val="24"/>
          <w:lang w:val="lt-LT" w:eastAsia="ar-SA"/>
        </w:rPr>
        <w:t>ę</w:t>
      </w:r>
      <w:r w:rsidRPr="00856BA3">
        <w:rPr>
          <w:rFonts w:ascii="Times New Roman" w:hAnsi="Times New Roman"/>
          <w:color w:val="000000"/>
          <w:szCs w:val="24"/>
          <w:lang w:val="lt-LT" w:eastAsia="ar-SA"/>
        </w:rPr>
        <w:t xml:space="preserve">. Interneto svetainės domenas: </w:t>
      </w:r>
      <w:r w:rsidRPr="003F3C45">
        <w:rPr>
          <w:rFonts w:ascii="Times New Roman" w:hAnsi="Times New Roman"/>
          <w:color w:val="000000"/>
          <w:szCs w:val="24"/>
          <w:u w:val="single"/>
          <w:lang w:val="lt-LT" w:eastAsia="ar-SA"/>
        </w:rPr>
        <w:t>www.pagegiurmonitoringas.lt</w:t>
      </w:r>
      <w:r w:rsidRPr="003F3C45">
        <w:rPr>
          <w:rFonts w:ascii="Times New Roman" w:hAnsi="Times New Roman"/>
          <w:color w:val="000000"/>
          <w:szCs w:val="24"/>
          <w:lang w:val="lt-LT" w:eastAsia="ar-SA"/>
        </w:rPr>
        <w:t>.</w:t>
      </w:r>
      <w:r>
        <w:rPr>
          <w:rFonts w:ascii="Times New Roman" w:hAnsi="Times New Roman"/>
          <w:color w:val="000000"/>
          <w:szCs w:val="24"/>
          <w:lang w:val="lt-LT" w:eastAsia="ar-SA"/>
        </w:rPr>
        <w:t xml:space="preserve"> </w:t>
      </w:r>
      <w:r w:rsidRPr="00856BA3">
        <w:rPr>
          <w:rFonts w:ascii="Times New Roman" w:hAnsi="Times New Roman"/>
          <w:color w:val="000000"/>
          <w:szCs w:val="24"/>
          <w:lang w:val="lt-LT"/>
        </w:rPr>
        <w:t xml:space="preserve">Interneto svetainėje turi būti numatyta galimybė visuomenei ne tik gauti informaciją apie </w:t>
      </w:r>
      <w:r>
        <w:rPr>
          <w:rFonts w:ascii="Times New Roman" w:hAnsi="Times New Roman"/>
          <w:color w:val="000000"/>
          <w:szCs w:val="24"/>
          <w:lang w:val="lt-LT"/>
        </w:rPr>
        <w:t xml:space="preserve">savivaldybės </w:t>
      </w:r>
      <w:r w:rsidRPr="00856BA3">
        <w:rPr>
          <w:rFonts w:ascii="Times New Roman" w:hAnsi="Times New Roman"/>
          <w:color w:val="000000"/>
          <w:szCs w:val="24"/>
          <w:lang w:val="lt-LT"/>
        </w:rPr>
        <w:t>ekologinę būklę, tačiau ir sudaryti prielaidas pačiai pateikti duomenis ar pastabas.</w:t>
      </w:r>
      <w:r>
        <w:rPr>
          <w:rFonts w:ascii="Times New Roman" w:hAnsi="Times New Roman"/>
          <w:color w:val="000000"/>
          <w:szCs w:val="24"/>
          <w:lang w:val="lt-LT"/>
        </w:rPr>
        <w:t xml:space="preserve"> AIIDB makro struktūra: pagrindinių aplinkos monitoringo komponentų atskirai funkcionuojantys interaktyvūs žemėlapiai</w:t>
      </w:r>
      <w:r w:rsidRPr="00856BA3">
        <w:rPr>
          <w:rFonts w:ascii="Times New Roman" w:hAnsi="Times New Roman"/>
          <w:color w:val="000000"/>
          <w:szCs w:val="24"/>
          <w:lang w:val="lt-LT" w:eastAsia="ar-SA"/>
        </w:rPr>
        <w:t>,</w:t>
      </w:r>
      <w:r>
        <w:rPr>
          <w:rFonts w:ascii="Times New Roman" w:hAnsi="Times New Roman"/>
          <w:color w:val="000000"/>
          <w:szCs w:val="24"/>
          <w:lang w:val="lt-LT" w:eastAsia="ar-SA"/>
        </w:rPr>
        <w:t xml:space="preserve"> kuriuose</w:t>
      </w:r>
      <w:r w:rsidRPr="00856BA3">
        <w:rPr>
          <w:rFonts w:ascii="Times New Roman" w:hAnsi="Times New Roman"/>
          <w:color w:val="000000"/>
          <w:szCs w:val="24"/>
          <w:lang w:val="lt-LT" w:eastAsia="ar-SA"/>
        </w:rPr>
        <w:t xml:space="preserve"> pateikiami stebėjimo taškai (LKS94 koordinačių sistemoje), kiekviename stebėjimo taške turi būti galimybė asmeniui pasirinkti aktualią analitę, o pasirinkus būtų galimybė išvysti automatiškai susigeneruojantį tam tikros analitės </w:t>
      </w:r>
      <w:r>
        <w:rPr>
          <w:rFonts w:ascii="Times New Roman" w:hAnsi="Times New Roman"/>
          <w:color w:val="000000"/>
          <w:szCs w:val="24"/>
          <w:lang w:val="lt-LT" w:eastAsia="ar-SA"/>
        </w:rPr>
        <w:t xml:space="preserve">retrospektyvinių ir esamų </w:t>
      </w:r>
      <w:r w:rsidRPr="00856BA3">
        <w:rPr>
          <w:rFonts w:ascii="Times New Roman" w:hAnsi="Times New Roman"/>
          <w:color w:val="000000"/>
          <w:szCs w:val="24"/>
          <w:lang w:val="lt-LT" w:eastAsia="ar-SA"/>
        </w:rPr>
        <w:t>tyrimo rezultatų grafiką. Grafike turi būti matoma tam tikros analitės aktuali ribinė vertė.</w:t>
      </w:r>
      <w:r>
        <w:rPr>
          <w:rFonts w:ascii="Times New Roman" w:hAnsi="Times New Roman"/>
          <w:color w:val="000000"/>
          <w:szCs w:val="24"/>
          <w:lang w:val="lt-LT" w:eastAsia="ar-SA"/>
        </w:rPr>
        <w:t xml:space="preserve"> Interneto svetainėje turi būti realizuota g</w:t>
      </w:r>
      <w:r w:rsidRPr="00856BA3">
        <w:rPr>
          <w:rFonts w:ascii="Times New Roman" w:hAnsi="Times New Roman"/>
          <w:color w:val="000000"/>
          <w:szCs w:val="24"/>
          <w:lang w:val="lt-LT"/>
        </w:rPr>
        <w:t xml:space="preserve">alimybė susieti tam tikrą stebėjimo tašką su </w:t>
      </w:r>
      <w:r>
        <w:rPr>
          <w:rFonts w:ascii="Times New Roman" w:hAnsi="Times New Roman"/>
          <w:color w:val="000000"/>
          <w:szCs w:val="24"/>
          <w:lang w:val="lt-LT"/>
        </w:rPr>
        <w:t xml:space="preserve">aktualia </w:t>
      </w:r>
      <w:r w:rsidRPr="00856BA3">
        <w:rPr>
          <w:rFonts w:ascii="Times New Roman" w:hAnsi="Times New Roman"/>
          <w:color w:val="000000"/>
          <w:szCs w:val="24"/>
          <w:lang w:val="lt-LT"/>
        </w:rPr>
        <w:t>vaizdine medžiaga</w:t>
      </w:r>
      <w:r>
        <w:rPr>
          <w:rFonts w:ascii="Times New Roman" w:hAnsi="Times New Roman"/>
          <w:color w:val="000000"/>
          <w:szCs w:val="24"/>
          <w:lang w:val="lt-LT" w:eastAsia="ar-SA"/>
        </w:rPr>
        <w:t xml:space="preserve">. AIIDB kaupiamos </w:t>
      </w:r>
      <w:r w:rsidRPr="00F80154">
        <w:rPr>
          <w:rFonts w:ascii="Times New Roman" w:hAnsi="Times New Roman"/>
          <w:color w:val="000000"/>
          <w:szCs w:val="24"/>
          <w:lang w:val="lt-LT"/>
        </w:rPr>
        <w:t>metines aplinkos monitoringo ataskaitas (PDF ar kitokiu formatu).</w:t>
      </w:r>
    </w:p>
    <w:bookmarkEnd w:id="51"/>
    <w:p w:rsidR="00FF5772" w:rsidRDefault="00FF5772" w:rsidP="00481D7F">
      <w:pPr>
        <w:autoSpaceDE w:val="0"/>
        <w:autoSpaceDN w:val="0"/>
        <w:adjustRightInd w:val="0"/>
        <w:ind w:firstLine="709"/>
        <w:jc w:val="both"/>
        <w:rPr>
          <w:rFonts w:ascii="Times New Roman" w:hAnsi="Times New Roman"/>
          <w:color w:val="000000"/>
          <w:lang w:val="lt-LT"/>
        </w:rPr>
      </w:pPr>
    </w:p>
    <w:p w:rsidR="00FF5772" w:rsidRDefault="00FF5772" w:rsidP="00481D7F">
      <w:pPr>
        <w:autoSpaceDE w:val="0"/>
        <w:autoSpaceDN w:val="0"/>
        <w:adjustRightInd w:val="0"/>
        <w:ind w:firstLine="709"/>
        <w:jc w:val="both"/>
        <w:rPr>
          <w:rFonts w:ascii="Times New Roman" w:hAnsi="Times New Roman"/>
          <w:color w:val="000000"/>
          <w:lang w:val="lt-LT"/>
        </w:rPr>
      </w:pPr>
    </w:p>
    <w:p w:rsidR="00FF5772" w:rsidRDefault="00FF5772" w:rsidP="00481D7F">
      <w:pPr>
        <w:autoSpaceDE w:val="0"/>
        <w:autoSpaceDN w:val="0"/>
        <w:adjustRightInd w:val="0"/>
        <w:ind w:firstLine="709"/>
        <w:jc w:val="both"/>
        <w:rPr>
          <w:rFonts w:ascii="Times New Roman" w:hAnsi="Times New Roman"/>
          <w:color w:val="000000"/>
          <w:lang w:val="lt-LT"/>
        </w:rPr>
      </w:pPr>
    </w:p>
    <w:p w:rsidR="00FF5772" w:rsidRDefault="00FF5772" w:rsidP="00481D7F">
      <w:pPr>
        <w:autoSpaceDE w:val="0"/>
        <w:autoSpaceDN w:val="0"/>
        <w:adjustRightInd w:val="0"/>
        <w:ind w:firstLine="709"/>
        <w:jc w:val="both"/>
        <w:rPr>
          <w:rFonts w:ascii="Times New Roman" w:hAnsi="Times New Roman"/>
          <w:color w:val="000000"/>
          <w:lang w:val="lt-LT"/>
        </w:rPr>
      </w:pPr>
    </w:p>
    <w:p w:rsidR="00FF5772" w:rsidRPr="008E57E2" w:rsidRDefault="00FF5772" w:rsidP="00446256">
      <w:pPr>
        <w:pStyle w:val="Heading1"/>
        <w:numPr>
          <w:ilvl w:val="0"/>
          <w:numId w:val="0"/>
        </w:numPr>
        <w:tabs>
          <w:tab w:val="left" w:pos="1296"/>
        </w:tabs>
        <w:spacing w:before="0" w:after="0" w:line="360" w:lineRule="auto"/>
        <w:rPr>
          <w:rFonts w:ascii="Times New Roman" w:hAnsi="Times New Roman"/>
          <w:sz w:val="24"/>
          <w:szCs w:val="24"/>
        </w:rPr>
      </w:pPr>
      <w:bookmarkStart w:id="53" w:name="_Toc368663367"/>
      <w:bookmarkStart w:id="54" w:name="_Toc405986197"/>
      <w:bookmarkStart w:id="55" w:name="_Toc54256742"/>
      <w:bookmarkEnd w:id="50"/>
      <w:r w:rsidRPr="008E57E2">
        <w:rPr>
          <w:rFonts w:ascii="Times New Roman" w:hAnsi="Times New Roman"/>
          <w:sz w:val="24"/>
          <w:szCs w:val="24"/>
          <w:lang/>
        </w:rPr>
        <w:t xml:space="preserve">6. </w:t>
      </w:r>
      <w:r w:rsidRPr="008E57E2">
        <w:rPr>
          <w:rFonts w:ascii="Times New Roman" w:hAnsi="Times New Roman"/>
          <w:sz w:val="24"/>
          <w:szCs w:val="24"/>
        </w:rPr>
        <w:t>PRELIMINARUS BIUDŽETO LĖŠŲ POREIKIS</w:t>
      </w:r>
      <w:bookmarkEnd w:id="53"/>
      <w:bookmarkEnd w:id="54"/>
      <w:bookmarkEnd w:id="55"/>
    </w:p>
    <w:p w:rsidR="00FF5772" w:rsidRPr="008E57E2" w:rsidRDefault="00FF5772" w:rsidP="00AF6CDC">
      <w:pPr>
        <w:pStyle w:val="bodytext0"/>
        <w:spacing w:before="0" w:beforeAutospacing="0" w:after="0" w:afterAutospacing="0"/>
        <w:jc w:val="right"/>
        <w:rPr>
          <w:b/>
          <w:color w:val="000000"/>
        </w:rPr>
      </w:pPr>
      <w:r w:rsidRPr="00A65F69">
        <w:rPr>
          <w:b/>
          <w:color w:val="000000"/>
        </w:rPr>
        <w:t>22 lentelė</w:t>
      </w:r>
    </w:p>
    <w:p w:rsidR="00FF5772" w:rsidRPr="008E57E2" w:rsidRDefault="00FF5772" w:rsidP="00C629B7">
      <w:pPr>
        <w:pStyle w:val="bodytext0"/>
        <w:spacing w:before="120" w:beforeAutospacing="0" w:after="120" w:afterAutospacing="0"/>
        <w:jc w:val="center"/>
        <w:rPr>
          <w:color w:val="000000"/>
        </w:rPr>
      </w:pPr>
      <w:bookmarkStart w:id="56" w:name="_Hlk40269908"/>
      <w:r w:rsidRPr="00BA3DCF">
        <w:rPr>
          <w:color w:val="000000"/>
        </w:rPr>
        <w:t>Preliminarus biudžeto lėšų poreikis 2021 – 2026 metams</w:t>
      </w:r>
    </w:p>
    <w:tbl>
      <w:tblPr>
        <w:tblW w:w="4850" w:type="pct"/>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51"/>
        <w:gridCol w:w="2678"/>
        <w:gridCol w:w="1139"/>
        <w:gridCol w:w="1046"/>
        <w:gridCol w:w="1004"/>
        <w:gridCol w:w="1072"/>
        <w:gridCol w:w="1019"/>
        <w:gridCol w:w="1049"/>
      </w:tblGrid>
      <w:tr w:rsidR="00FF5772" w:rsidRPr="008E57E2" w:rsidTr="002A2ADC">
        <w:trPr>
          <w:trHeight w:val="508"/>
        </w:trPr>
        <w:tc>
          <w:tcPr>
            <w:tcW w:w="288" w:type="pct"/>
            <w:vMerge w:val="restart"/>
            <w:vAlign w:val="center"/>
            <w:hideMark/>
          </w:tcPr>
          <w:p w:rsidR="00FF5772" w:rsidRPr="008E57E2" w:rsidRDefault="00FF5772" w:rsidP="002A2ADC">
            <w:pPr>
              <w:spacing w:line="256" w:lineRule="auto"/>
              <w:jc w:val="center"/>
              <w:rPr>
                <w:rFonts w:ascii="Times New Roman" w:hAnsi="Times New Roman"/>
                <w:b/>
                <w:color w:val="000000"/>
                <w:sz w:val="22"/>
                <w:szCs w:val="22"/>
                <w:lang w:val="lt-LT" w:eastAsia="en-US"/>
              </w:rPr>
            </w:pPr>
            <w:r w:rsidRPr="008E57E2">
              <w:rPr>
                <w:rFonts w:ascii="Times New Roman" w:hAnsi="Times New Roman"/>
                <w:b/>
                <w:color w:val="000000"/>
                <w:sz w:val="22"/>
                <w:szCs w:val="22"/>
                <w:lang w:val="lt-LT" w:eastAsia="en-US"/>
              </w:rPr>
              <w:t>Nr.</w:t>
            </w:r>
          </w:p>
        </w:tc>
        <w:tc>
          <w:tcPr>
            <w:tcW w:w="1401" w:type="pct"/>
            <w:vMerge w:val="restart"/>
            <w:tcBorders>
              <w:bottom w:val="nil"/>
            </w:tcBorders>
            <w:vAlign w:val="center"/>
            <w:hideMark/>
          </w:tcPr>
          <w:p w:rsidR="00FF5772" w:rsidRPr="008E57E2" w:rsidRDefault="00FF5772" w:rsidP="002A2ADC">
            <w:pPr>
              <w:spacing w:line="256" w:lineRule="auto"/>
              <w:jc w:val="center"/>
              <w:rPr>
                <w:rFonts w:ascii="Times New Roman" w:hAnsi="Times New Roman"/>
                <w:b/>
                <w:color w:val="000000"/>
                <w:sz w:val="22"/>
                <w:szCs w:val="22"/>
                <w:lang w:val="lt-LT" w:eastAsia="en-US"/>
              </w:rPr>
            </w:pPr>
            <w:r w:rsidRPr="008E57E2">
              <w:rPr>
                <w:rFonts w:ascii="Times New Roman" w:hAnsi="Times New Roman"/>
                <w:b/>
                <w:color w:val="000000"/>
                <w:sz w:val="22"/>
                <w:szCs w:val="22"/>
                <w:lang w:val="lt-LT" w:eastAsia="en-US"/>
              </w:rPr>
              <w:t>Monitoringo dalis</w:t>
            </w:r>
          </w:p>
        </w:tc>
        <w:tc>
          <w:tcPr>
            <w:tcW w:w="3311" w:type="pct"/>
            <w:gridSpan w:val="6"/>
            <w:vAlign w:val="center"/>
            <w:hideMark/>
          </w:tcPr>
          <w:p w:rsidR="00FF5772" w:rsidRPr="008E57E2" w:rsidRDefault="00FF5772" w:rsidP="002A2ADC">
            <w:pPr>
              <w:spacing w:line="256" w:lineRule="auto"/>
              <w:jc w:val="center"/>
              <w:rPr>
                <w:rFonts w:ascii="Times New Roman" w:hAnsi="Times New Roman"/>
                <w:b/>
                <w:color w:val="000000"/>
                <w:sz w:val="22"/>
                <w:szCs w:val="22"/>
                <w:lang w:val="lt-LT" w:eastAsia="en-US"/>
              </w:rPr>
            </w:pPr>
            <w:r w:rsidRPr="008E57E2">
              <w:rPr>
                <w:rFonts w:ascii="Times New Roman" w:hAnsi="Times New Roman"/>
                <w:b/>
                <w:color w:val="000000"/>
                <w:sz w:val="22"/>
                <w:szCs w:val="22"/>
                <w:lang w:val="lt-LT" w:eastAsia="en-US"/>
              </w:rPr>
              <w:t>Lėšų poreikis, € (su PVM)</w:t>
            </w:r>
          </w:p>
        </w:tc>
      </w:tr>
      <w:tr w:rsidR="00FF5772" w:rsidRPr="008E57E2" w:rsidTr="002A2ADC">
        <w:trPr>
          <w:trHeight w:val="429"/>
        </w:trPr>
        <w:tc>
          <w:tcPr>
            <w:tcW w:w="0" w:type="auto"/>
            <w:vMerge/>
            <w:vAlign w:val="center"/>
            <w:hideMark/>
          </w:tcPr>
          <w:p w:rsidR="00FF5772" w:rsidRPr="008E57E2" w:rsidRDefault="00FF5772" w:rsidP="002A2ADC">
            <w:pPr>
              <w:rPr>
                <w:rFonts w:ascii="Times New Roman" w:hAnsi="Times New Roman"/>
                <w:b/>
                <w:color w:val="000000"/>
                <w:sz w:val="22"/>
                <w:szCs w:val="22"/>
                <w:lang w:val="lt-LT" w:eastAsia="en-US"/>
              </w:rPr>
            </w:pPr>
          </w:p>
        </w:tc>
        <w:tc>
          <w:tcPr>
            <w:tcW w:w="0" w:type="auto"/>
            <w:vMerge/>
            <w:tcBorders>
              <w:bottom w:val="nil"/>
            </w:tcBorders>
            <w:vAlign w:val="center"/>
            <w:hideMark/>
          </w:tcPr>
          <w:p w:rsidR="00FF5772" w:rsidRPr="008E57E2" w:rsidRDefault="00FF5772" w:rsidP="002A2ADC">
            <w:pPr>
              <w:rPr>
                <w:rFonts w:ascii="Times New Roman" w:hAnsi="Times New Roman"/>
                <w:b/>
                <w:color w:val="000000"/>
                <w:sz w:val="22"/>
                <w:szCs w:val="22"/>
                <w:lang w:val="lt-LT" w:eastAsia="en-US"/>
              </w:rPr>
            </w:pPr>
          </w:p>
        </w:tc>
        <w:tc>
          <w:tcPr>
            <w:tcW w:w="596" w:type="pct"/>
            <w:vAlign w:val="center"/>
            <w:hideMark/>
          </w:tcPr>
          <w:p w:rsidR="00FF5772" w:rsidRPr="008E57E2" w:rsidRDefault="00FF5772" w:rsidP="002A2ADC">
            <w:pPr>
              <w:spacing w:line="256" w:lineRule="auto"/>
              <w:jc w:val="center"/>
              <w:rPr>
                <w:rFonts w:ascii="Times New Roman" w:hAnsi="Times New Roman"/>
                <w:b/>
                <w:color w:val="000000"/>
                <w:sz w:val="22"/>
                <w:szCs w:val="22"/>
                <w:lang w:val="lt-LT" w:eastAsia="en-US"/>
              </w:rPr>
            </w:pPr>
            <w:r w:rsidRPr="008E57E2">
              <w:rPr>
                <w:rFonts w:ascii="Times New Roman" w:hAnsi="Times New Roman"/>
                <w:b/>
                <w:color w:val="000000"/>
                <w:sz w:val="22"/>
                <w:szCs w:val="22"/>
                <w:lang w:val="lt-LT" w:eastAsia="en-US"/>
              </w:rPr>
              <w:t>2021 m.</w:t>
            </w:r>
          </w:p>
        </w:tc>
        <w:tc>
          <w:tcPr>
            <w:tcW w:w="547" w:type="pct"/>
            <w:vAlign w:val="center"/>
            <w:hideMark/>
          </w:tcPr>
          <w:p w:rsidR="00FF5772" w:rsidRPr="008E57E2" w:rsidRDefault="00FF5772" w:rsidP="002A2ADC">
            <w:pPr>
              <w:spacing w:line="256" w:lineRule="auto"/>
              <w:jc w:val="center"/>
              <w:rPr>
                <w:rFonts w:ascii="Times New Roman" w:hAnsi="Times New Roman"/>
                <w:b/>
                <w:color w:val="000000"/>
                <w:sz w:val="22"/>
                <w:szCs w:val="22"/>
                <w:lang w:val="lt-LT" w:eastAsia="en-US"/>
              </w:rPr>
            </w:pPr>
            <w:r w:rsidRPr="008E57E2">
              <w:rPr>
                <w:rFonts w:ascii="Times New Roman" w:hAnsi="Times New Roman"/>
                <w:b/>
                <w:color w:val="000000"/>
                <w:sz w:val="22"/>
                <w:szCs w:val="22"/>
                <w:lang w:val="lt-LT" w:eastAsia="en-US"/>
              </w:rPr>
              <w:t>2022 m.</w:t>
            </w:r>
          </w:p>
        </w:tc>
        <w:tc>
          <w:tcPr>
            <w:tcW w:w="525" w:type="pct"/>
            <w:vAlign w:val="center"/>
            <w:hideMark/>
          </w:tcPr>
          <w:p w:rsidR="00FF5772" w:rsidRPr="008E57E2" w:rsidRDefault="00FF5772" w:rsidP="002A2ADC">
            <w:pPr>
              <w:spacing w:line="256" w:lineRule="auto"/>
              <w:jc w:val="center"/>
              <w:rPr>
                <w:rFonts w:ascii="Times New Roman" w:hAnsi="Times New Roman"/>
                <w:b/>
                <w:color w:val="000000"/>
                <w:sz w:val="22"/>
                <w:szCs w:val="22"/>
                <w:lang w:val="lt-LT" w:eastAsia="en-US"/>
              </w:rPr>
            </w:pPr>
            <w:r w:rsidRPr="008E57E2">
              <w:rPr>
                <w:rFonts w:ascii="Times New Roman" w:hAnsi="Times New Roman"/>
                <w:b/>
                <w:color w:val="000000"/>
                <w:sz w:val="22"/>
                <w:szCs w:val="22"/>
                <w:lang w:val="lt-LT" w:eastAsia="en-US"/>
              </w:rPr>
              <w:t>2023 m.</w:t>
            </w:r>
          </w:p>
        </w:tc>
        <w:tc>
          <w:tcPr>
            <w:tcW w:w="561" w:type="pct"/>
            <w:vAlign w:val="center"/>
            <w:hideMark/>
          </w:tcPr>
          <w:p w:rsidR="00FF5772" w:rsidRPr="008E57E2" w:rsidRDefault="00FF5772" w:rsidP="002A2ADC">
            <w:pPr>
              <w:spacing w:line="256" w:lineRule="auto"/>
              <w:jc w:val="center"/>
              <w:rPr>
                <w:rFonts w:ascii="Times New Roman" w:hAnsi="Times New Roman"/>
                <w:b/>
                <w:color w:val="000000"/>
                <w:sz w:val="22"/>
                <w:szCs w:val="22"/>
                <w:lang w:val="lt-LT" w:eastAsia="en-US"/>
              </w:rPr>
            </w:pPr>
            <w:r w:rsidRPr="008E57E2">
              <w:rPr>
                <w:rFonts w:ascii="Times New Roman" w:hAnsi="Times New Roman"/>
                <w:b/>
                <w:color w:val="000000"/>
                <w:sz w:val="22"/>
                <w:szCs w:val="22"/>
                <w:lang w:val="lt-LT" w:eastAsia="en-US"/>
              </w:rPr>
              <w:t>2024 m.</w:t>
            </w:r>
          </w:p>
        </w:tc>
        <w:tc>
          <w:tcPr>
            <w:tcW w:w="533" w:type="pct"/>
            <w:vAlign w:val="center"/>
            <w:hideMark/>
          </w:tcPr>
          <w:p w:rsidR="00FF5772" w:rsidRPr="008E57E2" w:rsidRDefault="00FF5772" w:rsidP="002A2ADC">
            <w:pPr>
              <w:spacing w:line="256" w:lineRule="auto"/>
              <w:jc w:val="center"/>
              <w:rPr>
                <w:rFonts w:ascii="Times New Roman" w:hAnsi="Times New Roman"/>
                <w:b/>
                <w:color w:val="000000"/>
                <w:sz w:val="22"/>
                <w:szCs w:val="22"/>
                <w:lang w:val="lt-LT" w:eastAsia="en-US"/>
              </w:rPr>
            </w:pPr>
            <w:r w:rsidRPr="008E57E2">
              <w:rPr>
                <w:rFonts w:ascii="Times New Roman" w:hAnsi="Times New Roman"/>
                <w:b/>
                <w:color w:val="000000"/>
                <w:sz w:val="22"/>
                <w:szCs w:val="22"/>
                <w:lang w:val="lt-LT" w:eastAsia="en-US"/>
              </w:rPr>
              <w:t>2025 m.</w:t>
            </w:r>
          </w:p>
        </w:tc>
        <w:tc>
          <w:tcPr>
            <w:tcW w:w="549" w:type="pct"/>
            <w:vAlign w:val="center"/>
            <w:hideMark/>
          </w:tcPr>
          <w:p w:rsidR="00FF5772" w:rsidRPr="008E57E2" w:rsidRDefault="00FF5772" w:rsidP="002A2ADC">
            <w:pPr>
              <w:spacing w:line="256" w:lineRule="auto"/>
              <w:jc w:val="center"/>
              <w:rPr>
                <w:rFonts w:ascii="Times New Roman" w:hAnsi="Times New Roman"/>
                <w:b/>
                <w:color w:val="000000"/>
                <w:sz w:val="22"/>
                <w:szCs w:val="22"/>
                <w:lang w:val="lt-LT" w:eastAsia="en-US"/>
              </w:rPr>
            </w:pPr>
            <w:r w:rsidRPr="008E57E2">
              <w:rPr>
                <w:rFonts w:ascii="Times New Roman" w:hAnsi="Times New Roman"/>
                <w:b/>
                <w:color w:val="000000"/>
                <w:sz w:val="22"/>
                <w:szCs w:val="22"/>
                <w:lang w:val="lt-LT" w:eastAsia="en-US"/>
              </w:rPr>
              <w:t>2026 m.</w:t>
            </w:r>
          </w:p>
        </w:tc>
      </w:tr>
      <w:tr w:rsidR="00FF5772" w:rsidRPr="008E57E2" w:rsidTr="00D17430">
        <w:tc>
          <w:tcPr>
            <w:tcW w:w="288" w:type="pct"/>
            <w:vAlign w:val="center"/>
            <w:hideMark/>
          </w:tcPr>
          <w:p w:rsidR="00FF5772" w:rsidRPr="008E57E2" w:rsidRDefault="00FF5772" w:rsidP="00BA7E0E">
            <w:pPr>
              <w:spacing w:line="256" w:lineRule="auto"/>
              <w:jc w:val="center"/>
              <w:rPr>
                <w:rFonts w:ascii="Times New Roman" w:hAnsi="Times New Roman"/>
                <w:color w:val="000000"/>
                <w:sz w:val="22"/>
                <w:szCs w:val="22"/>
                <w:lang w:val="lt-LT" w:eastAsia="en-US"/>
              </w:rPr>
            </w:pPr>
            <w:r w:rsidRPr="008E57E2">
              <w:rPr>
                <w:rFonts w:ascii="Times New Roman" w:hAnsi="Times New Roman"/>
                <w:color w:val="000000"/>
                <w:sz w:val="22"/>
                <w:szCs w:val="22"/>
                <w:lang w:val="lt-LT" w:eastAsia="en-US"/>
              </w:rPr>
              <w:t>1.</w:t>
            </w:r>
          </w:p>
        </w:tc>
        <w:tc>
          <w:tcPr>
            <w:tcW w:w="1401" w:type="pct"/>
            <w:vAlign w:val="center"/>
            <w:hideMark/>
          </w:tcPr>
          <w:p w:rsidR="00FF5772" w:rsidRPr="008E57E2" w:rsidRDefault="00FF5772" w:rsidP="00BA7E0E">
            <w:pPr>
              <w:spacing w:line="256" w:lineRule="auto"/>
              <w:rPr>
                <w:rFonts w:ascii="Times New Roman" w:hAnsi="Times New Roman"/>
                <w:color w:val="000000"/>
                <w:sz w:val="22"/>
                <w:szCs w:val="22"/>
                <w:lang w:val="lt-LT" w:eastAsia="en-US"/>
              </w:rPr>
            </w:pPr>
            <w:r w:rsidRPr="008E57E2">
              <w:rPr>
                <w:rFonts w:ascii="Times New Roman" w:hAnsi="Times New Roman"/>
                <w:color w:val="000000"/>
                <w:sz w:val="22"/>
                <w:szCs w:val="22"/>
                <w:lang w:val="lt-LT" w:eastAsia="en-US"/>
              </w:rPr>
              <w:t>Aplinkos oro monitoringas</w:t>
            </w:r>
          </w:p>
        </w:tc>
        <w:tc>
          <w:tcPr>
            <w:tcW w:w="596" w:type="pct"/>
            <w:vAlign w:val="center"/>
          </w:tcPr>
          <w:p w:rsidR="00FF5772" w:rsidRPr="008E57E2" w:rsidRDefault="00FF5772" w:rsidP="00BA7E0E">
            <w:pPr>
              <w:spacing w:line="256" w:lineRule="auto"/>
              <w:jc w:val="center"/>
              <w:rPr>
                <w:rFonts w:ascii="Times New Roman" w:hAnsi="Times New Roman"/>
                <w:color w:val="000000"/>
                <w:sz w:val="20"/>
                <w:lang w:val="en-US" w:eastAsia="en-US"/>
              </w:rPr>
            </w:pPr>
            <w:r>
              <w:rPr>
                <w:rFonts w:ascii="Times New Roman" w:hAnsi="Times New Roman"/>
                <w:color w:val="000000"/>
                <w:sz w:val="20"/>
                <w:lang w:val="en-US" w:eastAsia="en-US"/>
              </w:rPr>
              <w:t>9000,00</w:t>
            </w:r>
          </w:p>
        </w:tc>
        <w:tc>
          <w:tcPr>
            <w:tcW w:w="547" w:type="pct"/>
            <w:vAlign w:val="center"/>
          </w:tcPr>
          <w:p w:rsidR="00FF5772" w:rsidRPr="008E57E2" w:rsidRDefault="00FF5772" w:rsidP="00BA7E0E">
            <w:pPr>
              <w:spacing w:line="256" w:lineRule="auto"/>
              <w:jc w:val="center"/>
              <w:rPr>
                <w:rFonts w:ascii="Times New Roman" w:hAnsi="Times New Roman"/>
                <w:color w:val="000000"/>
                <w:sz w:val="20"/>
                <w:lang w:val="en-US" w:eastAsia="en-US"/>
              </w:rPr>
            </w:pPr>
            <w:r>
              <w:rPr>
                <w:rFonts w:ascii="Times New Roman" w:hAnsi="Times New Roman"/>
                <w:color w:val="000000"/>
                <w:sz w:val="20"/>
                <w:lang w:val="en-US" w:eastAsia="en-US"/>
              </w:rPr>
              <w:t>9000,00</w:t>
            </w:r>
          </w:p>
        </w:tc>
        <w:tc>
          <w:tcPr>
            <w:tcW w:w="525" w:type="pct"/>
            <w:vAlign w:val="center"/>
          </w:tcPr>
          <w:p w:rsidR="00FF5772" w:rsidRPr="008E57E2" w:rsidRDefault="00FF5772" w:rsidP="00BA7E0E">
            <w:pPr>
              <w:spacing w:line="256" w:lineRule="auto"/>
              <w:jc w:val="center"/>
              <w:rPr>
                <w:rFonts w:ascii="Times New Roman" w:hAnsi="Times New Roman"/>
                <w:color w:val="000000"/>
                <w:sz w:val="20"/>
                <w:lang w:val="en-US" w:eastAsia="en-US"/>
              </w:rPr>
            </w:pPr>
            <w:r>
              <w:rPr>
                <w:rFonts w:ascii="Times New Roman" w:hAnsi="Times New Roman"/>
                <w:color w:val="000000"/>
                <w:sz w:val="20"/>
                <w:lang w:val="en-US" w:eastAsia="en-US"/>
              </w:rPr>
              <w:t>9000,00</w:t>
            </w:r>
          </w:p>
        </w:tc>
        <w:tc>
          <w:tcPr>
            <w:tcW w:w="561" w:type="pct"/>
            <w:vAlign w:val="center"/>
          </w:tcPr>
          <w:p w:rsidR="00FF5772" w:rsidRPr="008E57E2" w:rsidRDefault="00FF5772" w:rsidP="00BA7E0E">
            <w:pPr>
              <w:spacing w:line="256" w:lineRule="auto"/>
              <w:jc w:val="center"/>
              <w:rPr>
                <w:rFonts w:ascii="Times New Roman" w:hAnsi="Times New Roman"/>
                <w:color w:val="000000"/>
                <w:sz w:val="20"/>
                <w:lang w:val="en-US" w:eastAsia="en-US"/>
              </w:rPr>
            </w:pPr>
            <w:r>
              <w:rPr>
                <w:rFonts w:ascii="Times New Roman" w:hAnsi="Times New Roman"/>
                <w:color w:val="000000"/>
                <w:sz w:val="20"/>
                <w:lang w:val="en-US" w:eastAsia="en-US"/>
              </w:rPr>
              <w:t>9000,00</w:t>
            </w:r>
          </w:p>
        </w:tc>
        <w:tc>
          <w:tcPr>
            <w:tcW w:w="533" w:type="pct"/>
            <w:vAlign w:val="center"/>
          </w:tcPr>
          <w:p w:rsidR="00FF5772" w:rsidRPr="008E57E2" w:rsidRDefault="00FF5772" w:rsidP="00BA7E0E">
            <w:pPr>
              <w:spacing w:line="256" w:lineRule="auto"/>
              <w:jc w:val="center"/>
              <w:rPr>
                <w:rFonts w:ascii="Times New Roman" w:hAnsi="Times New Roman"/>
                <w:color w:val="000000"/>
                <w:sz w:val="20"/>
                <w:lang w:val="en-US" w:eastAsia="en-US"/>
              </w:rPr>
            </w:pPr>
            <w:r>
              <w:rPr>
                <w:rFonts w:ascii="Times New Roman" w:hAnsi="Times New Roman"/>
                <w:color w:val="000000"/>
                <w:sz w:val="20"/>
                <w:lang w:val="en-US" w:eastAsia="en-US"/>
              </w:rPr>
              <w:t>9000,00</w:t>
            </w:r>
          </w:p>
        </w:tc>
        <w:tc>
          <w:tcPr>
            <w:tcW w:w="549" w:type="pct"/>
            <w:vAlign w:val="center"/>
          </w:tcPr>
          <w:p w:rsidR="00FF5772" w:rsidRPr="008E57E2" w:rsidRDefault="00FF5772" w:rsidP="00BA7E0E">
            <w:pPr>
              <w:spacing w:line="256" w:lineRule="auto"/>
              <w:jc w:val="center"/>
              <w:rPr>
                <w:rFonts w:ascii="Times New Roman" w:hAnsi="Times New Roman"/>
                <w:color w:val="000000"/>
                <w:sz w:val="20"/>
                <w:lang w:val="en-US" w:eastAsia="en-US"/>
              </w:rPr>
            </w:pPr>
            <w:r>
              <w:rPr>
                <w:rFonts w:ascii="Times New Roman" w:hAnsi="Times New Roman"/>
                <w:color w:val="000000"/>
                <w:sz w:val="20"/>
                <w:lang w:val="en-US" w:eastAsia="en-US"/>
              </w:rPr>
              <w:t>9000,00</w:t>
            </w:r>
          </w:p>
        </w:tc>
      </w:tr>
      <w:tr w:rsidR="00FF5772" w:rsidRPr="008E57E2" w:rsidTr="00D17430">
        <w:tc>
          <w:tcPr>
            <w:tcW w:w="288" w:type="pct"/>
            <w:vAlign w:val="center"/>
            <w:hideMark/>
          </w:tcPr>
          <w:p w:rsidR="00FF5772" w:rsidRPr="008E57E2" w:rsidRDefault="00FF5772" w:rsidP="00BA7E0E">
            <w:pPr>
              <w:spacing w:line="256" w:lineRule="auto"/>
              <w:jc w:val="center"/>
              <w:rPr>
                <w:rFonts w:ascii="Times New Roman" w:hAnsi="Times New Roman"/>
                <w:color w:val="000000"/>
                <w:sz w:val="22"/>
                <w:szCs w:val="22"/>
                <w:lang w:val="lt-LT" w:eastAsia="en-US"/>
              </w:rPr>
            </w:pPr>
            <w:r w:rsidRPr="008E57E2">
              <w:rPr>
                <w:rFonts w:ascii="Times New Roman" w:hAnsi="Times New Roman"/>
                <w:color w:val="000000"/>
                <w:sz w:val="22"/>
                <w:szCs w:val="22"/>
                <w:lang w:val="lt-LT" w:eastAsia="en-US"/>
              </w:rPr>
              <w:t>2.</w:t>
            </w:r>
          </w:p>
        </w:tc>
        <w:tc>
          <w:tcPr>
            <w:tcW w:w="1401" w:type="pct"/>
            <w:vAlign w:val="center"/>
            <w:hideMark/>
          </w:tcPr>
          <w:p w:rsidR="00FF5772" w:rsidRPr="008E57E2" w:rsidRDefault="00FF5772" w:rsidP="00BA7E0E">
            <w:pPr>
              <w:spacing w:line="256" w:lineRule="auto"/>
              <w:rPr>
                <w:rFonts w:ascii="Times New Roman" w:hAnsi="Times New Roman"/>
                <w:color w:val="000000"/>
                <w:sz w:val="22"/>
                <w:szCs w:val="22"/>
                <w:lang w:val="lt-LT" w:eastAsia="en-US"/>
              </w:rPr>
            </w:pPr>
            <w:r w:rsidRPr="008E57E2">
              <w:rPr>
                <w:rFonts w:ascii="Times New Roman" w:hAnsi="Times New Roman"/>
                <w:color w:val="000000"/>
                <w:sz w:val="22"/>
                <w:szCs w:val="22"/>
                <w:lang w:val="lt-LT" w:eastAsia="en-US"/>
              </w:rPr>
              <w:t>Paviršinio vandens monitoringas</w:t>
            </w:r>
          </w:p>
        </w:tc>
        <w:tc>
          <w:tcPr>
            <w:tcW w:w="596" w:type="pct"/>
            <w:vAlign w:val="center"/>
          </w:tcPr>
          <w:p w:rsidR="00FF5772" w:rsidRPr="008E57E2" w:rsidRDefault="00FF5772" w:rsidP="00BA7E0E">
            <w:pPr>
              <w:spacing w:line="256" w:lineRule="auto"/>
              <w:jc w:val="center"/>
              <w:rPr>
                <w:rFonts w:ascii="Times New Roman" w:hAnsi="Times New Roman"/>
                <w:color w:val="000000"/>
                <w:sz w:val="20"/>
                <w:lang w:val="en-US" w:eastAsia="en-US"/>
              </w:rPr>
            </w:pPr>
            <w:r>
              <w:rPr>
                <w:rFonts w:ascii="Times New Roman" w:hAnsi="Times New Roman"/>
                <w:color w:val="000000"/>
                <w:sz w:val="20"/>
                <w:lang w:val="en-US" w:eastAsia="en-US"/>
              </w:rPr>
              <w:t>2000,00</w:t>
            </w:r>
          </w:p>
        </w:tc>
        <w:tc>
          <w:tcPr>
            <w:tcW w:w="547" w:type="pct"/>
            <w:vAlign w:val="center"/>
          </w:tcPr>
          <w:p w:rsidR="00FF5772" w:rsidRPr="008E57E2" w:rsidRDefault="00FF5772" w:rsidP="00BA7E0E">
            <w:pPr>
              <w:spacing w:line="256" w:lineRule="auto"/>
              <w:jc w:val="center"/>
              <w:rPr>
                <w:rFonts w:ascii="Times New Roman" w:hAnsi="Times New Roman"/>
                <w:color w:val="000000"/>
                <w:sz w:val="20"/>
                <w:lang w:val="en-US" w:eastAsia="en-US"/>
              </w:rPr>
            </w:pPr>
            <w:r>
              <w:rPr>
                <w:rFonts w:ascii="Times New Roman" w:hAnsi="Times New Roman"/>
                <w:color w:val="000000"/>
                <w:sz w:val="20"/>
                <w:lang w:val="en-US" w:eastAsia="en-US"/>
              </w:rPr>
              <w:t>2000,00</w:t>
            </w:r>
          </w:p>
        </w:tc>
        <w:tc>
          <w:tcPr>
            <w:tcW w:w="525" w:type="pct"/>
            <w:vAlign w:val="center"/>
          </w:tcPr>
          <w:p w:rsidR="00FF5772" w:rsidRPr="008E57E2" w:rsidRDefault="00FF5772" w:rsidP="00BA7E0E">
            <w:pPr>
              <w:spacing w:line="256" w:lineRule="auto"/>
              <w:jc w:val="center"/>
              <w:rPr>
                <w:rFonts w:ascii="Times New Roman" w:hAnsi="Times New Roman"/>
                <w:color w:val="000000"/>
                <w:sz w:val="20"/>
                <w:lang w:val="en-US" w:eastAsia="en-US"/>
              </w:rPr>
            </w:pPr>
            <w:r>
              <w:rPr>
                <w:rFonts w:ascii="Times New Roman" w:hAnsi="Times New Roman"/>
                <w:color w:val="000000"/>
                <w:sz w:val="20"/>
                <w:lang w:val="en-US" w:eastAsia="en-US"/>
              </w:rPr>
              <w:t>2000,00</w:t>
            </w:r>
          </w:p>
        </w:tc>
        <w:tc>
          <w:tcPr>
            <w:tcW w:w="561" w:type="pct"/>
            <w:vAlign w:val="center"/>
          </w:tcPr>
          <w:p w:rsidR="00FF5772" w:rsidRPr="008E57E2" w:rsidRDefault="00FF5772" w:rsidP="00BA7E0E">
            <w:pPr>
              <w:spacing w:line="256" w:lineRule="auto"/>
              <w:jc w:val="center"/>
              <w:rPr>
                <w:rFonts w:ascii="Times New Roman" w:hAnsi="Times New Roman"/>
                <w:color w:val="000000"/>
                <w:sz w:val="20"/>
                <w:lang w:val="en-US" w:eastAsia="en-US"/>
              </w:rPr>
            </w:pPr>
            <w:r>
              <w:rPr>
                <w:rFonts w:ascii="Times New Roman" w:hAnsi="Times New Roman"/>
                <w:color w:val="000000"/>
                <w:sz w:val="20"/>
                <w:lang w:val="en-US" w:eastAsia="en-US"/>
              </w:rPr>
              <w:t>2000,00</w:t>
            </w:r>
          </w:p>
        </w:tc>
        <w:tc>
          <w:tcPr>
            <w:tcW w:w="533" w:type="pct"/>
            <w:vAlign w:val="center"/>
          </w:tcPr>
          <w:p w:rsidR="00FF5772" w:rsidRPr="008E57E2" w:rsidRDefault="00FF5772" w:rsidP="00BA7E0E">
            <w:pPr>
              <w:spacing w:line="256" w:lineRule="auto"/>
              <w:jc w:val="center"/>
              <w:rPr>
                <w:rFonts w:ascii="Times New Roman" w:hAnsi="Times New Roman"/>
                <w:color w:val="000000"/>
                <w:sz w:val="20"/>
                <w:lang w:val="en-US" w:eastAsia="en-US"/>
              </w:rPr>
            </w:pPr>
            <w:r>
              <w:rPr>
                <w:rFonts w:ascii="Times New Roman" w:hAnsi="Times New Roman"/>
                <w:color w:val="000000"/>
                <w:sz w:val="20"/>
                <w:lang w:val="en-US" w:eastAsia="en-US"/>
              </w:rPr>
              <w:t>2000,00</w:t>
            </w:r>
          </w:p>
        </w:tc>
        <w:tc>
          <w:tcPr>
            <w:tcW w:w="549" w:type="pct"/>
            <w:vAlign w:val="center"/>
          </w:tcPr>
          <w:p w:rsidR="00FF5772" w:rsidRPr="008E57E2" w:rsidRDefault="00FF5772" w:rsidP="00BA7E0E">
            <w:pPr>
              <w:spacing w:line="256" w:lineRule="auto"/>
              <w:jc w:val="center"/>
              <w:rPr>
                <w:rFonts w:ascii="Times New Roman" w:hAnsi="Times New Roman"/>
                <w:color w:val="000000"/>
                <w:sz w:val="20"/>
                <w:lang w:val="en-US" w:eastAsia="en-US"/>
              </w:rPr>
            </w:pPr>
            <w:r>
              <w:rPr>
                <w:rFonts w:ascii="Times New Roman" w:hAnsi="Times New Roman"/>
                <w:color w:val="000000"/>
                <w:sz w:val="20"/>
                <w:lang w:val="en-US" w:eastAsia="en-US"/>
              </w:rPr>
              <w:t>2000,00</w:t>
            </w:r>
          </w:p>
        </w:tc>
      </w:tr>
      <w:tr w:rsidR="00FF5772" w:rsidRPr="008E57E2" w:rsidTr="005D6546">
        <w:tc>
          <w:tcPr>
            <w:tcW w:w="288" w:type="pct"/>
            <w:vAlign w:val="center"/>
            <w:hideMark/>
          </w:tcPr>
          <w:p w:rsidR="00FF5772" w:rsidRPr="008E57E2" w:rsidRDefault="00FF5772" w:rsidP="00BA7E0E">
            <w:pPr>
              <w:spacing w:line="256" w:lineRule="auto"/>
              <w:jc w:val="center"/>
              <w:rPr>
                <w:rFonts w:ascii="Times New Roman" w:hAnsi="Times New Roman"/>
                <w:color w:val="000000"/>
                <w:sz w:val="22"/>
                <w:szCs w:val="22"/>
                <w:lang w:val="lt-LT" w:eastAsia="en-US"/>
              </w:rPr>
            </w:pPr>
            <w:r w:rsidRPr="008E57E2">
              <w:rPr>
                <w:rFonts w:ascii="Times New Roman" w:hAnsi="Times New Roman"/>
                <w:color w:val="000000"/>
                <w:sz w:val="22"/>
                <w:szCs w:val="22"/>
                <w:lang w:val="lt-LT" w:eastAsia="en-US"/>
              </w:rPr>
              <w:t>3.</w:t>
            </w:r>
          </w:p>
        </w:tc>
        <w:tc>
          <w:tcPr>
            <w:tcW w:w="1401" w:type="pct"/>
            <w:vAlign w:val="center"/>
          </w:tcPr>
          <w:p w:rsidR="00FF5772" w:rsidRPr="008E57E2" w:rsidRDefault="00FF5772" w:rsidP="00BA7E0E">
            <w:pPr>
              <w:spacing w:line="256" w:lineRule="auto"/>
              <w:rPr>
                <w:rFonts w:ascii="Times New Roman" w:hAnsi="Times New Roman"/>
                <w:color w:val="000000"/>
                <w:sz w:val="22"/>
                <w:szCs w:val="22"/>
                <w:lang w:val="lt-LT" w:eastAsia="en-US"/>
              </w:rPr>
            </w:pPr>
            <w:r>
              <w:rPr>
                <w:rFonts w:ascii="Times New Roman" w:hAnsi="Times New Roman"/>
                <w:color w:val="000000"/>
                <w:sz w:val="22"/>
                <w:szCs w:val="22"/>
                <w:lang w:val="lt-LT" w:eastAsia="en-US"/>
              </w:rPr>
              <w:t>Triukšmo monitoringas</w:t>
            </w:r>
          </w:p>
        </w:tc>
        <w:tc>
          <w:tcPr>
            <w:tcW w:w="596" w:type="pct"/>
            <w:vAlign w:val="center"/>
          </w:tcPr>
          <w:p w:rsidR="00FF5772" w:rsidRPr="008E57E2" w:rsidRDefault="00FF5772" w:rsidP="00BA7E0E">
            <w:pPr>
              <w:spacing w:line="256" w:lineRule="auto"/>
              <w:jc w:val="center"/>
              <w:rPr>
                <w:rFonts w:ascii="Times New Roman" w:hAnsi="Times New Roman"/>
                <w:color w:val="000000"/>
                <w:sz w:val="20"/>
                <w:lang w:val="en-US" w:eastAsia="en-US"/>
              </w:rPr>
            </w:pPr>
            <w:r>
              <w:rPr>
                <w:rFonts w:ascii="Times New Roman" w:hAnsi="Times New Roman"/>
                <w:color w:val="000000"/>
                <w:sz w:val="20"/>
                <w:lang w:val="en-US" w:eastAsia="en-US"/>
              </w:rPr>
              <w:t>5000,00</w:t>
            </w:r>
          </w:p>
        </w:tc>
        <w:tc>
          <w:tcPr>
            <w:tcW w:w="547" w:type="pct"/>
            <w:vAlign w:val="center"/>
          </w:tcPr>
          <w:p w:rsidR="00FF5772" w:rsidRPr="008E57E2" w:rsidRDefault="00FF5772" w:rsidP="00BA7E0E">
            <w:pPr>
              <w:spacing w:line="256" w:lineRule="auto"/>
              <w:jc w:val="center"/>
              <w:rPr>
                <w:rFonts w:ascii="Times New Roman" w:hAnsi="Times New Roman"/>
                <w:color w:val="000000"/>
                <w:sz w:val="20"/>
                <w:lang w:val="en-US" w:eastAsia="en-US"/>
              </w:rPr>
            </w:pPr>
            <w:r>
              <w:rPr>
                <w:rFonts w:ascii="Times New Roman" w:hAnsi="Times New Roman"/>
                <w:color w:val="000000"/>
                <w:sz w:val="20"/>
                <w:lang w:val="en-US" w:eastAsia="en-US"/>
              </w:rPr>
              <w:t>5000,00</w:t>
            </w:r>
          </w:p>
        </w:tc>
        <w:tc>
          <w:tcPr>
            <w:tcW w:w="525" w:type="pct"/>
            <w:vAlign w:val="center"/>
          </w:tcPr>
          <w:p w:rsidR="00FF5772" w:rsidRPr="008E57E2" w:rsidRDefault="00FF5772" w:rsidP="00BA7E0E">
            <w:pPr>
              <w:spacing w:line="256" w:lineRule="auto"/>
              <w:jc w:val="center"/>
              <w:rPr>
                <w:rFonts w:ascii="Times New Roman" w:hAnsi="Times New Roman"/>
                <w:color w:val="000000"/>
                <w:sz w:val="20"/>
                <w:lang w:val="en-US" w:eastAsia="en-US"/>
              </w:rPr>
            </w:pPr>
            <w:r>
              <w:rPr>
                <w:rFonts w:ascii="Times New Roman" w:hAnsi="Times New Roman"/>
                <w:color w:val="000000"/>
                <w:sz w:val="20"/>
                <w:lang w:val="en-US" w:eastAsia="en-US"/>
              </w:rPr>
              <w:t>5000,00</w:t>
            </w:r>
          </w:p>
        </w:tc>
        <w:tc>
          <w:tcPr>
            <w:tcW w:w="561" w:type="pct"/>
            <w:vAlign w:val="center"/>
          </w:tcPr>
          <w:p w:rsidR="00FF5772" w:rsidRPr="008E57E2" w:rsidRDefault="00FF5772" w:rsidP="00BA7E0E">
            <w:pPr>
              <w:spacing w:line="256" w:lineRule="auto"/>
              <w:jc w:val="center"/>
              <w:rPr>
                <w:rFonts w:ascii="Times New Roman" w:hAnsi="Times New Roman"/>
                <w:color w:val="000000"/>
                <w:sz w:val="20"/>
                <w:lang w:val="en-US" w:eastAsia="en-US"/>
              </w:rPr>
            </w:pPr>
            <w:r>
              <w:rPr>
                <w:rFonts w:ascii="Times New Roman" w:hAnsi="Times New Roman"/>
                <w:color w:val="000000"/>
                <w:sz w:val="20"/>
                <w:lang w:val="en-US" w:eastAsia="en-US"/>
              </w:rPr>
              <w:t>5000,00</w:t>
            </w:r>
          </w:p>
        </w:tc>
        <w:tc>
          <w:tcPr>
            <w:tcW w:w="533" w:type="pct"/>
            <w:vAlign w:val="center"/>
          </w:tcPr>
          <w:p w:rsidR="00FF5772" w:rsidRPr="008E57E2" w:rsidRDefault="00FF5772" w:rsidP="00BA7E0E">
            <w:pPr>
              <w:spacing w:line="256" w:lineRule="auto"/>
              <w:jc w:val="center"/>
              <w:rPr>
                <w:rFonts w:ascii="Times New Roman" w:hAnsi="Times New Roman"/>
                <w:color w:val="000000"/>
                <w:sz w:val="20"/>
                <w:lang w:val="en-US" w:eastAsia="en-US"/>
              </w:rPr>
            </w:pPr>
            <w:r>
              <w:rPr>
                <w:rFonts w:ascii="Times New Roman" w:hAnsi="Times New Roman"/>
                <w:color w:val="000000"/>
                <w:sz w:val="20"/>
                <w:lang w:val="en-US" w:eastAsia="en-US"/>
              </w:rPr>
              <w:t>5000,00</w:t>
            </w:r>
          </w:p>
        </w:tc>
        <w:tc>
          <w:tcPr>
            <w:tcW w:w="549" w:type="pct"/>
            <w:vAlign w:val="center"/>
          </w:tcPr>
          <w:p w:rsidR="00FF5772" w:rsidRPr="008E57E2" w:rsidRDefault="00FF5772" w:rsidP="00BA7E0E">
            <w:pPr>
              <w:spacing w:line="256" w:lineRule="auto"/>
              <w:jc w:val="center"/>
              <w:rPr>
                <w:rFonts w:ascii="Times New Roman" w:hAnsi="Times New Roman"/>
                <w:color w:val="000000"/>
                <w:sz w:val="20"/>
                <w:lang w:val="en-US" w:eastAsia="en-US"/>
              </w:rPr>
            </w:pPr>
            <w:r>
              <w:rPr>
                <w:rFonts w:ascii="Times New Roman" w:hAnsi="Times New Roman"/>
                <w:color w:val="000000"/>
                <w:sz w:val="20"/>
                <w:lang w:val="en-US" w:eastAsia="en-US"/>
              </w:rPr>
              <w:t>5000,00</w:t>
            </w:r>
          </w:p>
        </w:tc>
      </w:tr>
      <w:tr w:rsidR="00FF5772" w:rsidRPr="008E57E2" w:rsidTr="00746D66">
        <w:trPr>
          <w:cantSplit/>
          <w:trHeight w:val="405"/>
        </w:trPr>
        <w:tc>
          <w:tcPr>
            <w:tcW w:w="1689" w:type="pct"/>
            <w:gridSpan w:val="2"/>
            <w:hideMark/>
          </w:tcPr>
          <w:p w:rsidR="00FF5772" w:rsidRPr="008E57E2" w:rsidRDefault="00FF5772" w:rsidP="00BA7E0E">
            <w:pPr>
              <w:spacing w:before="120" w:line="256" w:lineRule="auto"/>
              <w:jc w:val="right"/>
              <w:rPr>
                <w:rFonts w:ascii="Times New Roman" w:hAnsi="Times New Roman"/>
                <w:b/>
                <w:color w:val="000000"/>
                <w:sz w:val="22"/>
                <w:szCs w:val="22"/>
                <w:highlight w:val="yellow"/>
                <w:lang w:val="lt-LT" w:eastAsia="en-US"/>
              </w:rPr>
            </w:pPr>
            <w:r w:rsidRPr="008E57E2">
              <w:rPr>
                <w:rFonts w:ascii="Times New Roman" w:hAnsi="Times New Roman"/>
                <w:b/>
                <w:color w:val="000000"/>
                <w:sz w:val="22"/>
                <w:szCs w:val="22"/>
                <w:lang w:val="lt-LT" w:eastAsia="en-US"/>
              </w:rPr>
              <w:t>Iš viso:</w:t>
            </w:r>
          </w:p>
        </w:tc>
        <w:tc>
          <w:tcPr>
            <w:tcW w:w="596" w:type="pct"/>
            <w:vAlign w:val="center"/>
          </w:tcPr>
          <w:p w:rsidR="00FF5772" w:rsidRPr="008E57E2" w:rsidRDefault="00FF5772" w:rsidP="00BA7E0E">
            <w:pPr>
              <w:spacing w:line="256" w:lineRule="auto"/>
              <w:jc w:val="center"/>
              <w:rPr>
                <w:rFonts w:ascii="Times New Roman" w:hAnsi="Times New Roman"/>
                <w:b/>
                <w:color w:val="000000"/>
                <w:sz w:val="20"/>
                <w:lang w:eastAsia="en-US"/>
              </w:rPr>
            </w:pPr>
            <w:r>
              <w:rPr>
                <w:rFonts w:ascii="Times New Roman" w:hAnsi="Times New Roman"/>
                <w:b/>
                <w:color w:val="000000"/>
                <w:sz w:val="20"/>
                <w:lang w:eastAsia="en-US"/>
              </w:rPr>
              <w:t>16000,00</w:t>
            </w:r>
          </w:p>
        </w:tc>
        <w:tc>
          <w:tcPr>
            <w:tcW w:w="547" w:type="pct"/>
            <w:vAlign w:val="center"/>
          </w:tcPr>
          <w:p w:rsidR="00FF5772" w:rsidRPr="008E57E2" w:rsidRDefault="00FF5772" w:rsidP="00BA7E0E">
            <w:pPr>
              <w:spacing w:line="256" w:lineRule="auto"/>
              <w:jc w:val="center"/>
              <w:rPr>
                <w:rFonts w:ascii="Times New Roman" w:hAnsi="Times New Roman"/>
                <w:b/>
                <w:color w:val="000000"/>
                <w:sz w:val="20"/>
                <w:lang w:eastAsia="en-US"/>
              </w:rPr>
            </w:pPr>
            <w:r>
              <w:rPr>
                <w:rFonts w:ascii="Times New Roman" w:hAnsi="Times New Roman"/>
                <w:b/>
                <w:color w:val="000000"/>
                <w:sz w:val="20"/>
                <w:lang w:eastAsia="en-US"/>
              </w:rPr>
              <w:t>16000,00</w:t>
            </w:r>
          </w:p>
        </w:tc>
        <w:tc>
          <w:tcPr>
            <w:tcW w:w="525" w:type="pct"/>
            <w:vAlign w:val="center"/>
          </w:tcPr>
          <w:p w:rsidR="00FF5772" w:rsidRPr="008E57E2" w:rsidRDefault="00FF5772" w:rsidP="00BA7E0E">
            <w:pPr>
              <w:spacing w:line="256" w:lineRule="auto"/>
              <w:jc w:val="center"/>
              <w:rPr>
                <w:rFonts w:ascii="Times New Roman" w:hAnsi="Times New Roman"/>
                <w:b/>
                <w:color w:val="000000"/>
                <w:sz w:val="20"/>
                <w:lang w:eastAsia="en-US"/>
              </w:rPr>
            </w:pPr>
            <w:r>
              <w:rPr>
                <w:rFonts w:ascii="Times New Roman" w:hAnsi="Times New Roman"/>
                <w:b/>
                <w:color w:val="000000"/>
                <w:sz w:val="20"/>
                <w:lang w:eastAsia="en-US"/>
              </w:rPr>
              <w:t>16000,00</w:t>
            </w:r>
          </w:p>
        </w:tc>
        <w:tc>
          <w:tcPr>
            <w:tcW w:w="561" w:type="pct"/>
            <w:vAlign w:val="center"/>
          </w:tcPr>
          <w:p w:rsidR="00FF5772" w:rsidRPr="008E57E2" w:rsidRDefault="00FF5772" w:rsidP="00BA7E0E">
            <w:pPr>
              <w:spacing w:line="256" w:lineRule="auto"/>
              <w:jc w:val="center"/>
              <w:rPr>
                <w:rFonts w:ascii="Times New Roman" w:hAnsi="Times New Roman"/>
                <w:b/>
                <w:color w:val="000000"/>
                <w:sz w:val="20"/>
                <w:lang w:eastAsia="en-US"/>
              </w:rPr>
            </w:pPr>
            <w:r>
              <w:rPr>
                <w:rFonts w:ascii="Times New Roman" w:hAnsi="Times New Roman"/>
                <w:b/>
                <w:color w:val="000000"/>
                <w:sz w:val="20"/>
                <w:lang w:eastAsia="en-US"/>
              </w:rPr>
              <w:t>16000,00</w:t>
            </w:r>
          </w:p>
        </w:tc>
        <w:tc>
          <w:tcPr>
            <w:tcW w:w="533" w:type="pct"/>
            <w:vAlign w:val="center"/>
          </w:tcPr>
          <w:p w:rsidR="00FF5772" w:rsidRPr="008E57E2" w:rsidRDefault="00FF5772" w:rsidP="00BA7E0E">
            <w:pPr>
              <w:spacing w:line="256" w:lineRule="auto"/>
              <w:jc w:val="center"/>
              <w:rPr>
                <w:rFonts w:ascii="Times New Roman" w:hAnsi="Times New Roman"/>
                <w:b/>
                <w:color w:val="000000"/>
                <w:sz w:val="20"/>
                <w:lang w:eastAsia="en-US"/>
              </w:rPr>
            </w:pPr>
            <w:r>
              <w:rPr>
                <w:rFonts w:ascii="Times New Roman" w:hAnsi="Times New Roman"/>
                <w:b/>
                <w:color w:val="000000"/>
                <w:sz w:val="20"/>
                <w:lang w:eastAsia="en-US"/>
              </w:rPr>
              <w:t>16000,00</w:t>
            </w:r>
          </w:p>
        </w:tc>
        <w:tc>
          <w:tcPr>
            <w:tcW w:w="549" w:type="pct"/>
            <w:vAlign w:val="center"/>
          </w:tcPr>
          <w:p w:rsidR="00FF5772" w:rsidRPr="008E57E2" w:rsidRDefault="00FF5772" w:rsidP="00BA7E0E">
            <w:pPr>
              <w:spacing w:line="256" w:lineRule="auto"/>
              <w:jc w:val="center"/>
              <w:rPr>
                <w:rFonts w:ascii="Times New Roman" w:hAnsi="Times New Roman"/>
                <w:b/>
                <w:color w:val="000000"/>
                <w:sz w:val="20"/>
                <w:lang w:eastAsia="en-US"/>
              </w:rPr>
            </w:pPr>
            <w:r>
              <w:rPr>
                <w:rFonts w:ascii="Times New Roman" w:hAnsi="Times New Roman"/>
                <w:b/>
                <w:color w:val="000000"/>
                <w:sz w:val="20"/>
                <w:lang w:eastAsia="en-US"/>
              </w:rPr>
              <w:t>16000,00</w:t>
            </w:r>
          </w:p>
        </w:tc>
      </w:tr>
      <w:bookmarkEnd w:id="56"/>
    </w:tbl>
    <w:p w:rsidR="00FF5772" w:rsidRPr="008E57E2" w:rsidRDefault="00FF5772" w:rsidP="00561433">
      <w:pPr>
        <w:pStyle w:val="bodytext0"/>
        <w:spacing w:before="0" w:beforeAutospacing="0" w:after="120" w:afterAutospacing="0"/>
        <w:rPr>
          <w:color w:val="000000"/>
        </w:rPr>
      </w:pPr>
    </w:p>
    <w:sectPr w:rsidR="00FF5772" w:rsidRPr="008E57E2" w:rsidSect="00B94EA4">
      <w:pgSz w:w="11906" w:h="16838"/>
      <w:pgMar w:top="1134" w:right="567" w:bottom="1559" w:left="1701" w:header="567" w:footer="567" w:gutter="0"/>
      <w:cols w:space="1296"/>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5772" w:rsidRDefault="00FF5772" w:rsidP="000E23B3">
      <w:r>
        <w:separator/>
      </w:r>
    </w:p>
  </w:endnote>
  <w:endnote w:type="continuationSeparator" w:id="0">
    <w:p w:rsidR="00FF5772" w:rsidRDefault="00FF5772" w:rsidP="000E23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TimesLT">
    <w:altName w:val="Times New Roman"/>
    <w:panose1 w:val="00000000000000000000"/>
    <w:charset w:val="BA"/>
    <w:family w:val="roman"/>
    <w:notTrueType/>
    <w:pitch w:val="variable"/>
    <w:sig w:usb0="00000005" w:usb1="00000000" w:usb2="00000000" w:usb3="00000000" w:csb0="00000080"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BA"/>
    <w:family w:val="swiss"/>
    <w:pitch w:val="variable"/>
    <w:sig w:usb0="20002A87" w:usb1="80000000" w:usb2="00000008" w:usb3="00000000" w:csb0="000001FF" w:csb1="00000000"/>
  </w:font>
  <w:font w:name="Tahoma">
    <w:panose1 w:val="020B0604030504040204"/>
    <w:charset w:val="BA"/>
    <w:family w:val="swiss"/>
    <w:pitch w:val="variable"/>
    <w:sig w:usb0="61002A87" w:usb1="80000000" w:usb2="00000008" w:usb3="00000000" w:csb0="000101FF" w:csb1="00000000"/>
  </w:font>
  <w:font w:name="TimesNewRomanPSMT">
    <w:altName w:val="Yu Gothic UI"/>
    <w:panose1 w:val="00000000000000000000"/>
    <w:charset w:val="80"/>
    <w:family w:val="auto"/>
    <w:notTrueType/>
    <w:pitch w:val="default"/>
    <w:sig w:usb0="00000001" w:usb1="08070000" w:usb2="00000010" w:usb3="00000000" w:csb0="00020000" w:csb1="00000000"/>
  </w:font>
  <w:font w:name="LucidaSansUnicode">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BA"/>
    <w:family w:val="roman"/>
    <w:pitch w:val="variable"/>
    <w:sig w:usb0="A00002EF" w:usb1="4000004B" w:usb2="00000000" w:usb3="00000000" w:csb0="0000009F" w:csb1="00000000"/>
  </w:font>
  <w:font w:name="Ariel">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BA"/>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TimesNewRoman,Italic">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772" w:rsidRPr="00FB7F30" w:rsidRDefault="00FF5772">
    <w:pPr>
      <w:pStyle w:val="Footer"/>
      <w:jc w:val="right"/>
      <w:rPr>
        <w:rFonts w:ascii="Times New Roman" w:hAnsi="Times New Roman"/>
      </w:rPr>
    </w:pPr>
    <w:r w:rsidRPr="00FB7F30">
      <w:rPr>
        <w:rFonts w:ascii="Times New Roman" w:hAnsi="Times New Roman"/>
      </w:rPr>
      <w:fldChar w:fldCharType="begin"/>
    </w:r>
    <w:r w:rsidRPr="00FB7F30">
      <w:rPr>
        <w:rFonts w:ascii="Times New Roman" w:hAnsi="Times New Roman"/>
      </w:rPr>
      <w:instrText>PAGE   \* MERGEFORMAT</w:instrText>
    </w:r>
    <w:r w:rsidRPr="00FB7F30">
      <w:rPr>
        <w:rFonts w:ascii="Times New Roman" w:hAnsi="Times New Roman"/>
      </w:rPr>
      <w:fldChar w:fldCharType="separate"/>
    </w:r>
    <w:r w:rsidRPr="0025762C">
      <w:rPr>
        <w:rFonts w:ascii="Times New Roman" w:hAnsi="Times New Roman"/>
        <w:noProof/>
        <w:lang w:val="lt-LT"/>
      </w:rPr>
      <w:t>4</w:t>
    </w:r>
    <w:r w:rsidRPr="00FB7F30">
      <w:rPr>
        <w:rFonts w:ascii="Times New Roman" w:hAnsi="Times New Roman"/>
      </w:rPr>
      <w:fldChar w:fldCharType="end"/>
    </w:r>
    <w:r>
      <w:rPr>
        <w:rFonts w:ascii="Times New Roman" w:hAnsi="Times New Roman"/>
      </w:rPr>
      <w:t>/38</w:t>
    </w:r>
  </w:p>
  <w:p w:rsidR="00FF5772" w:rsidRDefault="00FF577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772" w:rsidRPr="00755A12" w:rsidRDefault="00FF5772">
    <w:pPr>
      <w:pStyle w:val="Footer"/>
      <w:jc w:val="right"/>
      <w:rPr>
        <w:rFonts w:ascii="Times New Roman" w:hAnsi="Times New Roman"/>
      </w:rPr>
    </w:pPr>
  </w:p>
  <w:p w:rsidR="00FF5772" w:rsidRDefault="00FF577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5772" w:rsidRDefault="00FF5772" w:rsidP="000E23B3">
      <w:r>
        <w:separator/>
      </w:r>
    </w:p>
  </w:footnote>
  <w:footnote w:type="continuationSeparator" w:id="0">
    <w:p w:rsidR="00FF5772" w:rsidRDefault="00FF5772" w:rsidP="000E23B3">
      <w:r>
        <w:continuationSeparator/>
      </w:r>
    </w:p>
  </w:footnote>
  <w:footnote w:id="1">
    <w:p w:rsidR="00FF5772" w:rsidRDefault="00FF5772">
      <w:pPr>
        <w:pStyle w:val="FootnoteText"/>
      </w:pPr>
      <w:r>
        <w:rPr>
          <w:rStyle w:val="FootnoteReference"/>
        </w:rPr>
        <w:footnoteRef/>
      </w:r>
      <w:r>
        <w:t xml:space="preserve"> </w:t>
      </w:r>
      <w:r w:rsidRPr="00B1212E">
        <w:rPr>
          <w:i/>
          <w:iCs/>
        </w:rPr>
        <w:t>http://regionai.stat.gov.lt/lt/taurages_apskritis/pagegiu_rajono_savivaldybe.html</w:t>
      </w:r>
    </w:p>
  </w:footnote>
  <w:footnote w:id="2">
    <w:p w:rsidR="00FF5772" w:rsidRDefault="00FF5772">
      <w:pPr>
        <w:pStyle w:val="FootnoteText"/>
      </w:pPr>
      <w:r>
        <w:rPr>
          <w:rStyle w:val="FootnoteReference"/>
        </w:rPr>
        <w:footnoteRef/>
      </w:r>
      <w:r>
        <w:t xml:space="preserve"> </w:t>
      </w:r>
      <w:r w:rsidRPr="00F024A2">
        <w:rPr>
          <w:bCs/>
          <w:i/>
          <w:iCs/>
          <w:color w:val="000000"/>
          <w:lang w:val="lt-LT"/>
        </w:rPr>
        <w:t>Suvestinė redakcija nuo 2019-05-01</w:t>
      </w:r>
    </w:p>
  </w:footnote>
  <w:footnote w:id="3">
    <w:p w:rsidR="00FF5772" w:rsidRDefault="00FF5772">
      <w:pPr>
        <w:pStyle w:val="FootnoteText"/>
      </w:pPr>
      <w:r>
        <w:rPr>
          <w:rStyle w:val="FootnoteReference"/>
        </w:rPr>
        <w:footnoteRef/>
      </w:r>
      <w:r>
        <w:t xml:space="preserve"> </w:t>
      </w:r>
      <w:r w:rsidRPr="002A50B4">
        <w:rPr>
          <w:rFonts w:ascii="Times New Roman" w:hAnsi="Times New Roman"/>
          <w:i/>
          <w:iCs/>
          <w:lang w:val="lt-LT"/>
        </w:rPr>
        <w:t>Šaltinis: UAB „Pagėgių komunalinis ūkis“ 2019 m. vadovo veiklos ataskaita.</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6003D"/>
    <w:multiLevelType w:val="hybridMultilevel"/>
    <w:tmpl w:val="B5005FF4"/>
    <w:lvl w:ilvl="0" w:tplc="57C4535E">
      <w:start w:val="1"/>
      <w:numFmt w:val="decimal"/>
      <w:lvlText w:val="%1."/>
      <w:lvlJc w:val="left"/>
      <w:pPr>
        <w:ind w:left="1069" w:hanging="360"/>
      </w:pPr>
      <w:rPr>
        <w:rFonts w:cs="Times New Roman" w:hint="default"/>
      </w:rPr>
    </w:lvl>
    <w:lvl w:ilvl="1" w:tplc="04270019" w:tentative="1">
      <w:start w:val="1"/>
      <w:numFmt w:val="lowerLetter"/>
      <w:lvlText w:val="%2."/>
      <w:lvlJc w:val="left"/>
      <w:pPr>
        <w:ind w:left="1789" w:hanging="360"/>
      </w:pPr>
      <w:rPr>
        <w:rFonts w:cs="Times New Roman"/>
      </w:rPr>
    </w:lvl>
    <w:lvl w:ilvl="2" w:tplc="0427001B" w:tentative="1">
      <w:start w:val="1"/>
      <w:numFmt w:val="lowerRoman"/>
      <w:lvlText w:val="%3."/>
      <w:lvlJc w:val="right"/>
      <w:pPr>
        <w:ind w:left="2509" w:hanging="180"/>
      </w:pPr>
      <w:rPr>
        <w:rFonts w:cs="Times New Roman"/>
      </w:rPr>
    </w:lvl>
    <w:lvl w:ilvl="3" w:tplc="0427000F" w:tentative="1">
      <w:start w:val="1"/>
      <w:numFmt w:val="decimal"/>
      <w:lvlText w:val="%4."/>
      <w:lvlJc w:val="left"/>
      <w:pPr>
        <w:ind w:left="3229" w:hanging="360"/>
      </w:pPr>
      <w:rPr>
        <w:rFonts w:cs="Times New Roman"/>
      </w:rPr>
    </w:lvl>
    <w:lvl w:ilvl="4" w:tplc="04270019" w:tentative="1">
      <w:start w:val="1"/>
      <w:numFmt w:val="lowerLetter"/>
      <w:lvlText w:val="%5."/>
      <w:lvlJc w:val="left"/>
      <w:pPr>
        <w:ind w:left="3949" w:hanging="360"/>
      </w:pPr>
      <w:rPr>
        <w:rFonts w:cs="Times New Roman"/>
      </w:rPr>
    </w:lvl>
    <w:lvl w:ilvl="5" w:tplc="0427001B" w:tentative="1">
      <w:start w:val="1"/>
      <w:numFmt w:val="lowerRoman"/>
      <w:lvlText w:val="%6."/>
      <w:lvlJc w:val="right"/>
      <w:pPr>
        <w:ind w:left="4669" w:hanging="180"/>
      </w:pPr>
      <w:rPr>
        <w:rFonts w:cs="Times New Roman"/>
      </w:rPr>
    </w:lvl>
    <w:lvl w:ilvl="6" w:tplc="0427000F" w:tentative="1">
      <w:start w:val="1"/>
      <w:numFmt w:val="decimal"/>
      <w:lvlText w:val="%7."/>
      <w:lvlJc w:val="left"/>
      <w:pPr>
        <w:ind w:left="5389" w:hanging="360"/>
      </w:pPr>
      <w:rPr>
        <w:rFonts w:cs="Times New Roman"/>
      </w:rPr>
    </w:lvl>
    <w:lvl w:ilvl="7" w:tplc="04270019" w:tentative="1">
      <w:start w:val="1"/>
      <w:numFmt w:val="lowerLetter"/>
      <w:lvlText w:val="%8."/>
      <w:lvlJc w:val="left"/>
      <w:pPr>
        <w:ind w:left="6109" w:hanging="360"/>
      </w:pPr>
      <w:rPr>
        <w:rFonts w:cs="Times New Roman"/>
      </w:rPr>
    </w:lvl>
    <w:lvl w:ilvl="8" w:tplc="0427001B" w:tentative="1">
      <w:start w:val="1"/>
      <w:numFmt w:val="lowerRoman"/>
      <w:lvlText w:val="%9."/>
      <w:lvlJc w:val="right"/>
      <w:pPr>
        <w:ind w:left="6829" w:hanging="180"/>
      </w:pPr>
      <w:rPr>
        <w:rFonts w:cs="Times New Roman"/>
      </w:rPr>
    </w:lvl>
  </w:abstractNum>
  <w:abstractNum w:abstractNumId="1">
    <w:nsid w:val="03255576"/>
    <w:multiLevelType w:val="hybridMultilevel"/>
    <w:tmpl w:val="7F0E9B1C"/>
    <w:lvl w:ilvl="0" w:tplc="28C22090">
      <w:start w:val="1"/>
      <w:numFmt w:val="decimal"/>
      <w:lvlText w:val="%1)"/>
      <w:lvlJc w:val="left"/>
      <w:pPr>
        <w:ind w:left="1069" w:hanging="360"/>
      </w:pPr>
      <w:rPr>
        <w:rFonts w:cs="Times New Roman" w:hint="default"/>
      </w:rPr>
    </w:lvl>
    <w:lvl w:ilvl="1" w:tplc="04270019" w:tentative="1">
      <w:start w:val="1"/>
      <w:numFmt w:val="lowerLetter"/>
      <w:lvlText w:val="%2."/>
      <w:lvlJc w:val="left"/>
      <w:pPr>
        <w:ind w:left="1789" w:hanging="360"/>
      </w:pPr>
      <w:rPr>
        <w:rFonts w:cs="Times New Roman"/>
      </w:rPr>
    </w:lvl>
    <w:lvl w:ilvl="2" w:tplc="0427001B" w:tentative="1">
      <w:start w:val="1"/>
      <w:numFmt w:val="lowerRoman"/>
      <w:lvlText w:val="%3."/>
      <w:lvlJc w:val="right"/>
      <w:pPr>
        <w:ind w:left="2509" w:hanging="180"/>
      </w:pPr>
      <w:rPr>
        <w:rFonts w:cs="Times New Roman"/>
      </w:rPr>
    </w:lvl>
    <w:lvl w:ilvl="3" w:tplc="0427000F" w:tentative="1">
      <w:start w:val="1"/>
      <w:numFmt w:val="decimal"/>
      <w:lvlText w:val="%4."/>
      <w:lvlJc w:val="left"/>
      <w:pPr>
        <w:ind w:left="3229" w:hanging="360"/>
      </w:pPr>
      <w:rPr>
        <w:rFonts w:cs="Times New Roman"/>
      </w:rPr>
    </w:lvl>
    <w:lvl w:ilvl="4" w:tplc="04270019" w:tentative="1">
      <w:start w:val="1"/>
      <w:numFmt w:val="lowerLetter"/>
      <w:lvlText w:val="%5."/>
      <w:lvlJc w:val="left"/>
      <w:pPr>
        <w:ind w:left="3949" w:hanging="360"/>
      </w:pPr>
      <w:rPr>
        <w:rFonts w:cs="Times New Roman"/>
      </w:rPr>
    </w:lvl>
    <w:lvl w:ilvl="5" w:tplc="0427001B" w:tentative="1">
      <w:start w:val="1"/>
      <w:numFmt w:val="lowerRoman"/>
      <w:lvlText w:val="%6."/>
      <w:lvlJc w:val="right"/>
      <w:pPr>
        <w:ind w:left="4669" w:hanging="180"/>
      </w:pPr>
      <w:rPr>
        <w:rFonts w:cs="Times New Roman"/>
      </w:rPr>
    </w:lvl>
    <w:lvl w:ilvl="6" w:tplc="0427000F" w:tentative="1">
      <w:start w:val="1"/>
      <w:numFmt w:val="decimal"/>
      <w:lvlText w:val="%7."/>
      <w:lvlJc w:val="left"/>
      <w:pPr>
        <w:ind w:left="5389" w:hanging="360"/>
      </w:pPr>
      <w:rPr>
        <w:rFonts w:cs="Times New Roman"/>
      </w:rPr>
    </w:lvl>
    <w:lvl w:ilvl="7" w:tplc="04270019" w:tentative="1">
      <w:start w:val="1"/>
      <w:numFmt w:val="lowerLetter"/>
      <w:lvlText w:val="%8."/>
      <w:lvlJc w:val="left"/>
      <w:pPr>
        <w:ind w:left="6109" w:hanging="360"/>
      </w:pPr>
      <w:rPr>
        <w:rFonts w:cs="Times New Roman"/>
      </w:rPr>
    </w:lvl>
    <w:lvl w:ilvl="8" w:tplc="0427001B" w:tentative="1">
      <w:start w:val="1"/>
      <w:numFmt w:val="lowerRoman"/>
      <w:lvlText w:val="%9."/>
      <w:lvlJc w:val="right"/>
      <w:pPr>
        <w:ind w:left="6829" w:hanging="180"/>
      </w:pPr>
      <w:rPr>
        <w:rFonts w:cs="Times New Roman"/>
      </w:rPr>
    </w:lvl>
  </w:abstractNum>
  <w:abstractNum w:abstractNumId="2">
    <w:nsid w:val="03EE610F"/>
    <w:multiLevelType w:val="hybridMultilevel"/>
    <w:tmpl w:val="B398734A"/>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3">
    <w:nsid w:val="06C15A45"/>
    <w:multiLevelType w:val="hybridMultilevel"/>
    <w:tmpl w:val="9FB2F59C"/>
    <w:lvl w:ilvl="0" w:tplc="0409000F">
      <w:start w:val="1"/>
      <w:numFmt w:val="decimal"/>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4">
    <w:nsid w:val="0B6C652A"/>
    <w:multiLevelType w:val="hybridMultilevel"/>
    <w:tmpl w:val="BA6082EE"/>
    <w:lvl w:ilvl="0" w:tplc="AFB2DAA6">
      <w:start w:val="1"/>
      <w:numFmt w:val="decimal"/>
      <w:lvlText w:val="%1."/>
      <w:lvlJc w:val="left"/>
      <w:pPr>
        <w:ind w:left="1211" w:hanging="360"/>
      </w:pPr>
      <w:rPr>
        <w:rFonts w:cs="Times New Roman" w:hint="default"/>
      </w:rPr>
    </w:lvl>
    <w:lvl w:ilvl="1" w:tplc="04270019" w:tentative="1">
      <w:start w:val="1"/>
      <w:numFmt w:val="lowerLetter"/>
      <w:lvlText w:val="%2."/>
      <w:lvlJc w:val="left"/>
      <w:pPr>
        <w:ind w:left="1931" w:hanging="360"/>
      </w:pPr>
      <w:rPr>
        <w:rFonts w:cs="Times New Roman"/>
      </w:rPr>
    </w:lvl>
    <w:lvl w:ilvl="2" w:tplc="0427001B" w:tentative="1">
      <w:start w:val="1"/>
      <w:numFmt w:val="lowerRoman"/>
      <w:lvlText w:val="%3."/>
      <w:lvlJc w:val="right"/>
      <w:pPr>
        <w:ind w:left="2651" w:hanging="180"/>
      </w:pPr>
      <w:rPr>
        <w:rFonts w:cs="Times New Roman"/>
      </w:rPr>
    </w:lvl>
    <w:lvl w:ilvl="3" w:tplc="0427000F" w:tentative="1">
      <w:start w:val="1"/>
      <w:numFmt w:val="decimal"/>
      <w:lvlText w:val="%4."/>
      <w:lvlJc w:val="left"/>
      <w:pPr>
        <w:ind w:left="3371" w:hanging="360"/>
      </w:pPr>
      <w:rPr>
        <w:rFonts w:cs="Times New Roman"/>
      </w:rPr>
    </w:lvl>
    <w:lvl w:ilvl="4" w:tplc="04270019" w:tentative="1">
      <w:start w:val="1"/>
      <w:numFmt w:val="lowerLetter"/>
      <w:lvlText w:val="%5."/>
      <w:lvlJc w:val="left"/>
      <w:pPr>
        <w:ind w:left="4091" w:hanging="360"/>
      </w:pPr>
      <w:rPr>
        <w:rFonts w:cs="Times New Roman"/>
      </w:rPr>
    </w:lvl>
    <w:lvl w:ilvl="5" w:tplc="0427001B" w:tentative="1">
      <w:start w:val="1"/>
      <w:numFmt w:val="lowerRoman"/>
      <w:lvlText w:val="%6."/>
      <w:lvlJc w:val="right"/>
      <w:pPr>
        <w:ind w:left="4811" w:hanging="180"/>
      </w:pPr>
      <w:rPr>
        <w:rFonts w:cs="Times New Roman"/>
      </w:rPr>
    </w:lvl>
    <w:lvl w:ilvl="6" w:tplc="0427000F" w:tentative="1">
      <w:start w:val="1"/>
      <w:numFmt w:val="decimal"/>
      <w:lvlText w:val="%7."/>
      <w:lvlJc w:val="left"/>
      <w:pPr>
        <w:ind w:left="5531" w:hanging="360"/>
      </w:pPr>
      <w:rPr>
        <w:rFonts w:cs="Times New Roman"/>
      </w:rPr>
    </w:lvl>
    <w:lvl w:ilvl="7" w:tplc="04270019" w:tentative="1">
      <w:start w:val="1"/>
      <w:numFmt w:val="lowerLetter"/>
      <w:lvlText w:val="%8."/>
      <w:lvlJc w:val="left"/>
      <w:pPr>
        <w:ind w:left="6251" w:hanging="360"/>
      </w:pPr>
      <w:rPr>
        <w:rFonts w:cs="Times New Roman"/>
      </w:rPr>
    </w:lvl>
    <w:lvl w:ilvl="8" w:tplc="0427001B" w:tentative="1">
      <w:start w:val="1"/>
      <w:numFmt w:val="lowerRoman"/>
      <w:lvlText w:val="%9."/>
      <w:lvlJc w:val="right"/>
      <w:pPr>
        <w:ind w:left="6971" w:hanging="180"/>
      </w:pPr>
      <w:rPr>
        <w:rFonts w:cs="Times New Roman"/>
      </w:rPr>
    </w:lvl>
  </w:abstractNum>
  <w:abstractNum w:abstractNumId="5">
    <w:nsid w:val="0D6E7656"/>
    <w:multiLevelType w:val="hybridMultilevel"/>
    <w:tmpl w:val="B89E3816"/>
    <w:lvl w:ilvl="0" w:tplc="10EA521E">
      <w:start w:val="1"/>
      <w:numFmt w:val="decimal"/>
      <w:lvlText w:val="%1)"/>
      <w:lvlJc w:val="left"/>
      <w:pPr>
        <w:ind w:left="1211" w:hanging="360"/>
      </w:pPr>
      <w:rPr>
        <w:rFonts w:cs="Times New Roman" w:hint="default"/>
      </w:rPr>
    </w:lvl>
    <w:lvl w:ilvl="1" w:tplc="04270019" w:tentative="1">
      <w:start w:val="1"/>
      <w:numFmt w:val="lowerLetter"/>
      <w:lvlText w:val="%2."/>
      <w:lvlJc w:val="left"/>
      <w:pPr>
        <w:ind w:left="1931" w:hanging="360"/>
      </w:pPr>
      <w:rPr>
        <w:rFonts w:cs="Times New Roman"/>
      </w:rPr>
    </w:lvl>
    <w:lvl w:ilvl="2" w:tplc="0427001B" w:tentative="1">
      <w:start w:val="1"/>
      <w:numFmt w:val="lowerRoman"/>
      <w:lvlText w:val="%3."/>
      <w:lvlJc w:val="right"/>
      <w:pPr>
        <w:ind w:left="2651" w:hanging="180"/>
      </w:pPr>
      <w:rPr>
        <w:rFonts w:cs="Times New Roman"/>
      </w:rPr>
    </w:lvl>
    <w:lvl w:ilvl="3" w:tplc="0427000F" w:tentative="1">
      <w:start w:val="1"/>
      <w:numFmt w:val="decimal"/>
      <w:lvlText w:val="%4."/>
      <w:lvlJc w:val="left"/>
      <w:pPr>
        <w:ind w:left="3371" w:hanging="360"/>
      </w:pPr>
      <w:rPr>
        <w:rFonts w:cs="Times New Roman"/>
      </w:rPr>
    </w:lvl>
    <w:lvl w:ilvl="4" w:tplc="04270019" w:tentative="1">
      <w:start w:val="1"/>
      <w:numFmt w:val="lowerLetter"/>
      <w:lvlText w:val="%5."/>
      <w:lvlJc w:val="left"/>
      <w:pPr>
        <w:ind w:left="4091" w:hanging="360"/>
      </w:pPr>
      <w:rPr>
        <w:rFonts w:cs="Times New Roman"/>
      </w:rPr>
    </w:lvl>
    <w:lvl w:ilvl="5" w:tplc="0427001B" w:tentative="1">
      <w:start w:val="1"/>
      <w:numFmt w:val="lowerRoman"/>
      <w:lvlText w:val="%6."/>
      <w:lvlJc w:val="right"/>
      <w:pPr>
        <w:ind w:left="4811" w:hanging="180"/>
      </w:pPr>
      <w:rPr>
        <w:rFonts w:cs="Times New Roman"/>
      </w:rPr>
    </w:lvl>
    <w:lvl w:ilvl="6" w:tplc="0427000F" w:tentative="1">
      <w:start w:val="1"/>
      <w:numFmt w:val="decimal"/>
      <w:lvlText w:val="%7."/>
      <w:lvlJc w:val="left"/>
      <w:pPr>
        <w:ind w:left="5531" w:hanging="360"/>
      </w:pPr>
      <w:rPr>
        <w:rFonts w:cs="Times New Roman"/>
      </w:rPr>
    </w:lvl>
    <w:lvl w:ilvl="7" w:tplc="04270019" w:tentative="1">
      <w:start w:val="1"/>
      <w:numFmt w:val="lowerLetter"/>
      <w:lvlText w:val="%8."/>
      <w:lvlJc w:val="left"/>
      <w:pPr>
        <w:ind w:left="6251" w:hanging="360"/>
      </w:pPr>
      <w:rPr>
        <w:rFonts w:cs="Times New Roman"/>
      </w:rPr>
    </w:lvl>
    <w:lvl w:ilvl="8" w:tplc="0427001B" w:tentative="1">
      <w:start w:val="1"/>
      <w:numFmt w:val="lowerRoman"/>
      <w:lvlText w:val="%9."/>
      <w:lvlJc w:val="right"/>
      <w:pPr>
        <w:ind w:left="6971" w:hanging="180"/>
      </w:pPr>
      <w:rPr>
        <w:rFonts w:cs="Times New Roman"/>
      </w:rPr>
    </w:lvl>
  </w:abstractNum>
  <w:abstractNum w:abstractNumId="6">
    <w:nsid w:val="0F4049F2"/>
    <w:multiLevelType w:val="multilevel"/>
    <w:tmpl w:val="1A4089F8"/>
    <w:lvl w:ilvl="0">
      <w:start w:val="1"/>
      <w:numFmt w:val="decimal"/>
      <w:pStyle w:val="Heading1"/>
      <w:lvlText w:val="%1"/>
      <w:lvlJc w:val="left"/>
      <w:pPr>
        <w:tabs>
          <w:tab w:val="num" w:pos="432"/>
        </w:tabs>
        <w:ind w:left="432" w:hanging="432"/>
      </w:pPr>
      <w:rPr>
        <w:rFonts w:cs="Times New Roman"/>
        <w:b/>
        <w:bCs w:val="0"/>
        <w:i w:val="0"/>
        <w:iCs w:val="0"/>
        <w:caps w:val="0"/>
        <w:smallCaps w:val="0"/>
        <w:strike w:val="0"/>
        <w:dstrike w:val="0"/>
        <w:outline w:val="0"/>
        <w:shadow w:val="0"/>
        <w:emboss w:val="0"/>
        <w:imprint w:val="0"/>
        <w:vanish w:val="0"/>
        <w:spacing w:val="0"/>
        <w:kern w:val="0"/>
        <w:position w:val="0"/>
        <w:sz w:val="24"/>
        <w:szCs w:val="24"/>
        <w:u w:val="none"/>
        <w:vertAlign w:val="baseline"/>
      </w:rPr>
    </w:lvl>
    <w:lvl w:ilvl="1">
      <w:start w:val="1"/>
      <w:numFmt w:val="decimal"/>
      <w:pStyle w:val="Heading2"/>
      <w:lvlText w:val="%1.%2"/>
      <w:lvlJc w:val="left"/>
      <w:pPr>
        <w:tabs>
          <w:tab w:val="num" w:pos="3412"/>
        </w:tabs>
        <w:ind w:left="3412" w:hanging="576"/>
      </w:pPr>
      <w:rPr>
        <w:rFonts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7">
    <w:nsid w:val="0F572406"/>
    <w:multiLevelType w:val="multilevel"/>
    <w:tmpl w:val="6E7C0DEC"/>
    <w:lvl w:ilvl="0">
      <w:start w:val="1"/>
      <w:numFmt w:val="decimal"/>
      <w:lvlText w:val="%1."/>
      <w:lvlJc w:val="left"/>
      <w:pPr>
        <w:ind w:left="1069" w:hanging="360"/>
      </w:pPr>
      <w:rPr>
        <w:rFonts w:cs="Times New Roman" w:hint="default"/>
        <w:color w:val="000000"/>
      </w:rPr>
    </w:lvl>
    <w:lvl w:ilvl="1">
      <w:start w:val="2"/>
      <w:numFmt w:val="decimal"/>
      <w:isLgl/>
      <w:lvlText w:val="%1.%2"/>
      <w:lvlJc w:val="left"/>
      <w:pPr>
        <w:ind w:left="1249" w:hanging="540"/>
      </w:pPr>
      <w:rPr>
        <w:rFonts w:cs="Times New Roman" w:hint="default"/>
      </w:rPr>
    </w:lvl>
    <w:lvl w:ilvl="2">
      <w:start w:val="8"/>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8">
    <w:nsid w:val="12476403"/>
    <w:multiLevelType w:val="hybridMultilevel"/>
    <w:tmpl w:val="6A9A1C04"/>
    <w:lvl w:ilvl="0" w:tplc="04270001">
      <w:start w:val="1"/>
      <w:numFmt w:val="bullet"/>
      <w:lvlText w:val=""/>
      <w:lvlJc w:val="left"/>
      <w:pPr>
        <w:tabs>
          <w:tab w:val="num" w:pos="720"/>
        </w:tabs>
        <w:ind w:left="720" w:hanging="360"/>
      </w:pPr>
      <w:rPr>
        <w:rFonts w:ascii="Symbol" w:hAnsi="Symbol" w:hint="default"/>
      </w:rPr>
    </w:lvl>
    <w:lvl w:ilvl="1" w:tplc="2ABE2BAE">
      <w:start w:val="1"/>
      <w:numFmt w:val="decimal"/>
      <w:lvlText w:val="%2."/>
      <w:lvlJc w:val="left"/>
      <w:pPr>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1412204E"/>
    <w:multiLevelType w:val="hybridMultilevel"/>
    <w:tmpl w:val="28220CCA"/>
    <w:lvl w:ilvl="0" w:tplc="04270001">
      <w:start w:val="1"/>
      <w:numFmt w:val="bullet"/>
      <w:lvlText w:val=""/>
      <w:lvlJc w:val="left"/>
      <w:pPr>
        <w:ind w:left="1440" w:hanging="360"/>
      </w:pPr>
      <w:rPr>
        <w:rFonts w:ascii="Symbol" w:hAnsi="Symbol" w:hint="default"/>
      </w:rPr>
    </w:lvl>
    <w:lvl w:ilvl="1" w:tplc="04270003">
      <w:start w:val="1"/>
      <w:numFmt w:val="bullet"/>
      <w:lvlText w:val="o"/>
      <w:lvlJc w:val="left"/>
      <w:pPr>
        <w:ind w:left="2160" w:hanging="360"/>
      </w:pPr>
      <w:rPr>
        <w:rFonts w:ascii="Courier New" w:hAnsi="Courier New" w:hint="default"/>
      </w:rPr>
    </w:lvl>
    <w:lvl w:ilvl="2" w:tplc="04270005">
      <w:start w:val="1"/>
      <w:numFmt w:val="bullet"/>
      <w:lvlText w:val=""/>
      <w:lvlJc w:val="left"/>
      <w:pPr>
        <w:ind w:left="2880" w:hanging="360"/>
      </w:pPr>
      <w:rPr>
        <w:rFonts w:ascii="Wingdings" w:hAnsi="Wingdings" w:hint="default"/>
      </w:rPr>
    </w:lvl>
    <w:lvl w:ilvl="3" w:tplc="04270001">
      <w:start w:val="1"/>
      <w:numFmt w:val="bullet"/>
      <w:lvlText w:val=""/>
      <w:lvlJc w:val="left"/>
      <w:pPr>
        <w:ind w:left="3600" w:hanging="360"/>
      </w:pPr>
      <w:rPr>
        <w:rFonts w:ascii="Symbol" w:hAnsi="Symbol" w:hint="default"/>
      </w:rPr>
    </w:lvl>
    <w:lvl w:ilvl="4" w:tplc="04270003">
      <w:start w:val="1"/>
      <w:numFmt w:val="bullet"/>
      <w:lvlText w:val="o"/>
      <w:lvlJc w:val="left"/>
      <w:pPr>
        <w:ind w:left="4320" w:hanging="360"/>
      </w:pPr>
      <w:rPr>
        <w:rFonts w:ascii="Courier New" w:hAnsi="Courier New" w:hint="default"/>
      </w:rPr>
    </w:lvl>
    <w:lvl w:ilvl="5" w:tplc="04270005">
      <w:start w:val="1"/>
      <w:numFmt w:val="bullet"/>
      <w:lvlText w:val=""/>
      <w:lvlJc w:val="left"/>
      <w:pPr>
        <w:ind w:left="5040" w:hanging="360"/>
      </w:pPr>
      <w:rPr>
        <w:rFonts w:ascii="Wingdings" w:hAnsi="Wingdings" w:hint="default"/>
      </w:rPr>
    </w:lvl>
    <w:lvl w:ilvl="6" w:tplc="04270001">
      <w:start w:val="1"/>
      <w:numFmt w:val="bullet"/>
      <w:lvlText w:val=""/>
      <w:lvlJc w:val="left"/>
      <w:pPr>
        <w:ind w:left="5760" w:hanging="360"/>
      </w:pPr>
      <w:rPr>
        <w:rFonts w:ascii="Symbol" w:hAnsi="Symbol" w:hint="default"/>
      </w:rPr>
    </w:lvl>
    <w:lvl w:ilvl="7" w:tplc="04270003">
      <w:start w:val="1"/>
      <w:numFmt w:val="bullet"/>
      <w:lvlText w:val="o"/>
      <w:lvlJc w:val="left"/>
      <w:pPr>
        <w:ind w:left="6480" w:hanging="360"/>
      </w:pPr>
      <w:rPr>
        <w:rFonts w:ascii="Courier New" w:hAnsi="Courier New" w:hint="default"/>
      </w:rPr>
    </w:lvl>
    <w:lvl w:ilvl="8" w:tplc="04270005">
      <w:start w:val="1"/>
      <w:numFmt w:val="bullet"/>
      <w:lvlText w:val=""/>
      <w:lvlJc w:val="left"/>
      <w:pPr>
        <w:ind w:left="7200" w:hanging="360"/>
      </w:pPr>
      <w:rPr>
        <w:rFonts w:ascii="Wingdings" w:hAnsi="Wingdings" w:hint="default"/>
      </w:rPr>
    </w:lvl>
  </w:abstractNum>
  <w:abstractNum w:abstractNumId="10">
    <w:nsid w:val="1FA36602"/>
    <w:multiLevelType w:val="hybridMultilevel"/>
    <w:tmpl w:val="189EA3BC"/>
    <w:lvl w:ilvl="0" w:tplc="322E8776">
      <w:start w:val="1"/>
      <w:numFmt w:val="decimal"/>
      <w:lvlText w:val="%1."/>
      <w:lvlJc w:val="left"/>
      <w:pPr>
        <w:ind w:left="1069" w:hanging="360"/>
      </w:pPr>
      <w:rPr>
        <w:rFonts w:ascii="Times New Roman" w:hAnsi="Times New Roman" w:cs="Times New Roman" w:hint="default"/>
      </w:rPr>
    </w:lvl>
    <w:lvl w:ilvl="1" w:tplc="04270019" w:tentative="1">
      <w:start w:val="1"/>
      <w:numFmt w:val="lowerLetter"/>
      <w:lvlText w:val="%2."/>
      <w:lvlJc w:val="left"/>
      <w:pPr>
        <w:ind w:left="1789" w:hanging="360"/>
      </w:pPr>
      <w:rPr>
        <w:rFonts w:cs="Times New Roman"/>
      </w:rPr>
    </w:lvl>
    <w:lvl w:ilvl="2" w:tplc="0427001B" w:tentative="1">
      <w:start w:val="1"/>
      <w:numFmt w:val="lowerRoman"/>
      <w:lvlText w:val="%3."/>
      <w:lvlJc w:val="right"/>
      <w:pPr>
        <w:ind w:left="2509" w:hanging="180"/>
      </w:pPr>
      <w:rPr>
        <w:rFonts w:cs="Times New Roman"/>
      </w:rPr>
    </w:lvl>
    <w:lvl w:ilvl="3" w:tplc="0427000F" w:tentative="1">
      <w:start w:val="1"/>
      <w:numFmt w:val="decimal"/>
      <w:lvlText w:val="%4."/>
      <w:lvlJc w:val="left"/>
      <w:pPr>
        <w:ind w:left="3229" w:hanging="360"/>
      </w:pPr>
      <w:rPr>
        <w:rFonts w:cs="Times New Roman"/>
      </w:rPr>
    </w:lvl>
    <w:lvl w:ilvl="4" w:tplc="04270019" w:tentative="1">
      <w:start w:val="1"/>
      <w:numFmt w:val="lowerLetter"/>
      <w:lvlText w:val="%5."/>
      <w:lvlJc w:val="left"/>
      <w:pPr>
        <w:ind w:left="3949" w:hanging="360"/>
      </w:pPr>
      <w:rPr>
        <w:rFonts w:cs="Times New Roman"/>
      </w:rPr>
    </w:lvl>
    <w:lvl w:ilvl="5" w:tplc="0427001B" w:tentative="1">
      <w:start w:val="1"/>
      <w:numFmt w:val="lowerRoman"/>
      <w:lvlText w:val="%6."/>
      <w:lvlJc w:val="right"/>
      <w:pPr>
        <w:ind w:left="4669" w:hanging="180"/>
      </w:pPr>
      <w:rPr>
        <w:rFonts w:cs="Times New Roman"/>
      </w:rPr>
    </w:lvl>
    <w:lvl w:ilvl="6" w:tplc="0427000F" w:tentative="1">
      <w:start w:val="1"/>
      <w:numFmt w:val="decimal"/>
      <w:lvlText w:val="%7."/>
      <w:lvlJc w:val="left"/>
      <w:pPr>
        <w:ind w:left="5389" w:hanging="360"/>
      </w:pPr>
      <w:rPr>
        <w:rFonts w:cs="Times New Roman"/>
      </w:rPr>
    </w:lvl>
    <w:lvl w:ilvl="7" w:tplc="04270019" w:tentative="1">
      <w:start w:val="1"/>
      <w:numFmt w:val="lowerLetter"/>
      <w:lvlText w:val="%8."/>
      <w:lvlJc w:val="left"/>
      <w:pPr>
        <w:ind w:left="6109" w:hanging="360"/>
      </w:pPr>
      <w:rPr>
        <w:rFonts w:cs="Times New Roman"/>
      </w:rPr>
    </w:lvl>
    <w:lvl w:ilvl="8" w:tplc="0427001B" w:tentative="1">
      <w:start w:val="1"/>
      <w:numFmt w:val="lowerRoman"/>
      <w:lvlText w:val="%9."/>
      <w:lvlJc w:val="right"/>
      <w:pPr>
        <w:ind w:left="6829" w:hanging="180"/>
      </w:pPr>
      <w:rPr>
        <w:rFonts w:cs="Times New Roman"/>
      </w:rPr>
    </w:lvl>
  </w:abstractNum>
  <w:abstractNum w:abstractNumId="11">
    <w:nsid w:val="201628C7"/>
    <w:multiLevelType w:val="singleLevel"/>
    <w:tmpl w:val="36DABF64"/>
    <w:lvl w:ilvl="0">
      <w:start w:val="1"/>
      <w:numFmt w:val="decimal"/>
      <w:pStyle w:val="Lentele"/>
      <w:lvlText w:val="%1 lentelė."/>
      <w:lvlJc w:val="left"/>
      <w:pPr>
        <w:tabs>
          <w:tab w:val="num" w:pos="1080"/>
        </w:tabs>
        <w:ind w:left="360" w:hanging="360"/>
      </w:pPr>
      <w:rPr>
        <w:rFonts w:ascii="Times New Roman" w:hAnsi="Times New Roman" w:cs="Times New Roman" w:hint="default"/>
        <w:b w:val="0"/>
        <w:i/>
        <w:sz w:val="24"/>
      </w:rPr>
    </w:lvl>
  </w:abstractNum>
  <w:abstractNum w:abstractNumId="12">
    <w:nsid w:val="23053E3E"/>
    <w:multiLevelType w:val="hybridMultilevel"/>
    <w:tmpl w:val="07AE136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298335F4"/>
    <w:multiLevelType w:val="hybridMultilevel"/>
    <w:tmpl w:val="37C29536"/>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4">
    <w:nsid w:val="2D991211"/>
    <w:multiLevelType w:val="hybridMultilevel"/>
    <w:tmpl w:val="892E495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34A313FA"/>
    <w:multiLevelType w:val="multilevel"/>
    <w:tmpl w:val="1B563B7C"/>
    <w:lvl w:ilvl="0">
      <w:start w:val="3"/>
      <w:numFmt w:val="decimal"/>
      <w:lvlText w:val="%1."/>
      <w:lvlJc w:val="left"/>
      <w:pPr>
        <w:ind w:left="600" w:hanging="600"/>
      </w:pPr>
      <w:rPr>
        <w:rFonts w:cs="Times New Roman" w:hint="default"/>
        <w:color w:val="000000"/>
        <w:sz w:val="20"/>
      </w:rPr>
    </w:lvl>
    <w:lvl w:ilvl="1">
      <w:start w:val="5"/>
      <w:numFmt w:val="decimal"/>
      <w:lvlText w:val="%1.%2."/>
      <w:lvlJc w:val="left"/>
      <w:pPr>
        <w:ind w:left="600" w:hanging="600"/>
      </w:pPr>
      <w:rPr>
        <w:rFonts w:cs="Times New Roman" w:hint="default"/>
        <w:color w:val="000000"/>
        <w:sz w:val="20"/>
      </w:rPr>
    </w:lvl>
    <w:lvl w:ilvl="2">
      <w:start w:val="4"/>
      <w:numFmt w:val="decimal"/>
      <w:lvlText w:val="%1.%2.%3."/>
      <w:lvlJc w:val="left"/>
      <w:pPr>
        <w:ind w:left="720" w:hanging="720"/>
      </w:pPr>
      <w:rPr>
        <w:rFonts w:cs="Times New Roman" w:hint="default"/>
        <w:color w:val="000000"/>
        <w:sz w:val="20"/>
      </w:rPr>
    </w:lvl>
    <w:lvl w:ilvl="3">
      <w:start w:val="1"/>
      <w:numFmt w:val="decimal"/>
      <w:lvlText w:val="%1.%2.%3.%4."/>
      <w:lvlJc w:val="left"/>
      <w:pPr>
        <w:ind w:left="720" w:hanging="720"/>
      </w:pPr>
      <w:rPr>
        <w:rFonts w:cs="Times New Roman" w:hint="default"/>
        <w:color w:val="000000"/>
        <w:sz w:val="20"/>
      </w:rPr>
    </w:lvl>
    <w:lvl w:ilvl="4">
      <w:start w:val="1"/>
      <w:numFmt w:val="decimal"/>
      <w:lvlText w:val="%1.%2.%3.%4.%5."/>
      <w:lvlJc w:val="left"/>
      <w:pPr>
        <w:ind w:left="1080" w:hanging="1080"/>
      </w:pPr>
      <w:rPr>
        <w:rFonts w:cs="Times New Roman" w:hint="default"/>
        <w:color w:val="000000"/>
        <w:sz w:val="20"/>
      </w:rPr>
    </w:lvl>
    <w:lvl w:ilvl="5">
      <w:start w:val="1"/>
      <w:numFmt w:val="decimal"/>
      <w:lvlText w:val="%1.%2.%3.%4.%5.%6."/>
      <w:lvlJc w:val="left"/>
      <w:pPr>
        <w:ind w:left="1080" w:hanging="1080"/>
      </w:pPr>
      <w:rPr>
        <w:rFonts w:cs="Times New Roman" w:hint="default"/>
        <w:color w:val="000000"/>
        <w:sz w:val="20"/>
      </w:rPr>
    </w:lvl>
    <w:lvl w:ilvl="6">
      <w:start w:val="1"/>
      <w:numFmt w:val="decimal"/>
      <w:lvlText w:val="%1.%2.%3.%4.%5.%6.%7."/>
      <w:lvlJc w:val="left"/>
      <w:pPr>
        <w:ind w:left="1440" w:hanging="1440"/>
      </w:pPr>
      <w:rPr>
        <w:rFonts w:cs="Times New Roman" w:hint="default"/>
        <w:color w:val="000000"/>
        <w:sz w:val="20"/>
      </w:rPr>
    </w:lvl>
    <w:lvl w:ilvl="7">
      <w:start w:val="1"/>
      <w:numFmt w:val="decimal"/>
      <w:lvlText w:val="%1.%2.%3.%4.%5.%6.%7.%8."/>
      <w:lvlJc w:val="left"/>
      <w:pPr>
        <w:ind w:left="1440" w:hanging="1440"/>
      </w:pPr>
      <w:rPr>
        <w:rFonts w:cs="Times New Roman" w:hint="default"/>
        <w:color w:val="000000"/>
        <w:sz w:val="20"/>
      </w:rPr>
    </w:lvl>
    <w:lvl w:ilvl="8">
      <w:start w:val="1"/>
      <w:numFmt w:val="decimal"/>
      <w:lvlText w:val="%1.%2.%3.%4.%5.%6.%7.%8.%9."/>
      <w:lvlJc w:val="left"/>
      <w:pPr>
        <w:ind w:left="1800" w:hanging="1800"/>
      </w:pPr>
      <w:rPr>
        <w:rFonts w:cs="Times New Roman" w:hint="default"/>
        <w:color w:val="000000"/>
        <w:sz w:val="20"/>
      </w:rPr>
    </w:lvl>
  </w:abstractNum>
  <w:abstractNum w:abstractNumId="16">
    <w:nsid w:val="3AA754B3"/>
    <w:multiLevelType w:val="hybridMultilevel"/>
    <w:tmpl w:val="34A2ABA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3AB87012"/>
    <w:multiLevelType w:val="multilevel"/>
    <w:tmpl w:val="0B74C302"/>
    <w:lvl w:ilvl="0">
      <w:start w:val="1"/>
      <w:numFmt w:val="decimal"/>
      <w:lvlText w:val="%1."/>
      <w:lvlJc w:val="left"/>
      <w:pPr>
        <w:ind w:left="1069" w:hanging="360"/>
      </w:pPr>
      <w:rPr>
        <w:rFonts w:cs="Times New Roman" w:hint="default"/>
      </w:rPr>
    </w:lvl>
    <w:lvl w:ilvl="1">
      <w:start w:val="5"/>
      <w:numFmt w:val="decimal"/>
      <w:isLgl/>
      <w:lvlText w:val="%1.%2."/>
      <w:lvlJc w:val="left"/>
      <w:pPr>
        <w:ind w:left="1309" w:hanging="600"/>
      </w:pPr>
      <w:rPr>
        <w:rFonts w:cs="Times New Roman" w:hint="default"/>
      </w:rPr>
    </w:lvl>
    <w:lvl w:ilvl="2">
      <w:start w:val="5"/>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18">
    <w:nsid w:val="3AFD4B7E"/>
    <w:multiLevelType w:val="hybridMultilevel"/>
    <w:tmpl w:val="C24A305E"/>
    <w:lvl w:ilvl="0" w:tplc="B9568B36">
      <w:start w:val="1"/>
      <w:numFmt w:val="decimal"/>
      <w:lvlText w:val="%1."/>
      <w:lvlJc w:val="left"/>
      <w:pPr>
        <w:tabs>
          <w:tab w:val="num" w:pos="720"/>
        </w:tabs>
        <w:ind w:left="720" w:hanging="360"/>
      </w:pPr>
      <w:rPr>
        <w:rFonts w:cs="Times New Roman"/>
        <w:b w:val="0"/>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9">
    <w:nsid w:val="44C759BB"/>
    <w:multiLevelType w:val="hybridMultilevel"/>
    <w:tmpl w:val="B8B23052"/>
    <w:lvl w:ilvl="0" w:tplc="9172486C">
      <w:start w:val="1"/>
      <w:numFmt w:val="decimal"/>
      <w:lvlText w:val="%1."/>
      <w:lvlJc w:val="left"/>
      <w:pPr>
        <w:ind w:left="927" w:hanging="360"/>
      </w:pPr>
      <w:rPr>
        <w:rFonts w:cs="Times New Roman" w:hint="default"/>
      </w:rPr>
    </w:lvl>
    <w:lvl w:ilvl="1" w:tplc="04270019" w:tentative="1">
      <w:start w:val="1"/>
      <w:numFmt w:val="lowerLetter"/>
      <w:lvlText w:val="%2."/>
      <w:lvlJc w:val="left"/>
      <w:pPr>
        <w:ind w:left="1647" w:hanging="360"/>
      </w:pPr>
      <w:rPr>
        <w:rFonts w:cs="Times New Roman"/>
      </w:rPr>
    </w:lvl>
    <w:lvl w:ilvl="2" w:tplc="0427001B" w:tentative="1">
      <w:start w:val="1"/>
      <w:numFmt w:val="lowerRoman"/>
      <w:lvlText w:val="%3."/>
      <w:lvlJc w:val="right"/>
      <w:pPr>
        <w:ind w:left="2367" w:hanging="180"/>
      </w:pPr>
      <w:rPr>
        <w:rFonts w:cs="Times New Roman"/>
      </w:rPr>
    </w:lvl>
    <w:lvl w:ilvl="3" w:tplc="0427000F" w:tentative="1">
      <w:start w:val="1"/>
      <w:numFmt w:val="decimal"/>
      <w:lvlText w:val="%4."/>
      <w:lvlJc w:val="left"/>
      <w:pPr>
        <w:ind w:left="3087" w:hanging="360"/>
      </w:pPr>
      <w:rPr>
        <w:rFonts w:cs="Times New Roman"/>
      </w:rPr>
    </w:lvl>
    <w:lvl w:ilvl="4" w:tplc="04270019" w:tentative="1">
      <w:start w:val="1"/>
      <w:numFmt w:val="lowerLetter"/>
      <w:lvlText w:val="%5."/>
      <w:lvlJc w:val="left"/>
      <w:pPr>
        <w:ind w:left="3807" w:hanging="360"/>
      </w:pPr>
      <w:rPr>
        <w:rFonts w:cs="Times New Roman"/>
      </w:rPr>
    </w:lvl>
    <w:lvl w:ilvl="5" w:tplc="0427001B" w:tentative="1">
      <w:start w:val="1"/>
      <w:numFmt w:val="lowerRoman"/>
      <w:lvlText w:val="%6."/>
      <w:lvlJc w:val="right"/>
      <w:pPr>
        <w:ind w:left="4527" w:hanging="180"/>
      </w:pPr>
      <w:rPr>
        <w:rFonts w:cs="Times New Roman"/>
      </w:rPr>
    </w:lvl>
    <w:lvl w:ilvl="6" w:tplc="0427000F" w:tentative="1">
      <w:start w:val="1"/>
      <w:numFmt w:val="decimal"/>
      <w:lvlText w:val="%7."/>
      <w:lvlJc w:val="left"/>
      <w:pPr>
        <w:ind w:left="5247" w:hanging="360"/>
      </w:pPr>
      <w:rPr>
        <w:rFonts w:cs="Times New Roman"/>
      </w:rPr>
    </w:lvl>
    <w:lvl w:ilvl="7" w:tplc="04270019" w:tentative="1">
      <w:start w:val="1"/>
      <w:numFmt w:val="lowerLetter"/>
      <w:lvlText w:val="%8."/>
      <w:lvlJc w:val="left"/>
      <w:pPr>
        <w:ind w:left="5967" w:hanging="360"/>
      </w:pPr>
      <w:rPr>
        <w:rFonts w:cs="Times New Roman"/>
      </w:rPr>
    </w:lvl>
    <w:lvl w:ilvl="8" w:tplc="0427001B" w:tentative="1">
      <w:start w:val="1"/>
      <w:numFmt w:val="lowerRoman"/>
      <w:lvlText w:val="%9."/>
      <w:lvlJc w:val="right"/>
      <w:pPr>
        <w:ind w:left="6687" w:hanging="180"/>
      </w:pPr>
      <w:rPr>
        <w:rFonts w:cs="Times New Roman"/>
      </w:rPr>
    </w:lvl>
  </w:abstractNum>
  <w:abstractNum w:abstractNumId="20">
    <w:nsid w:val="46CF25A2"/>
    <w:multiLevelType w:val="hybridMultilevel"/>
    <w:tmpl w:val="ACCA755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4E4279D7"/>
    <w:multiLevelType w:val="hybridMultilevel"/>
    <w:tmpl w:val="EA28B71E"/>
    <w:lvl w:ilvl="0" w:tplc="3EE8B810">
      <w:start w:val="1"/>
      <w:numFmt w:val="decimal"/>
      <w:lvlText w:val="%1."/>
      <w:lvlJc w:val="left"/>
      <w:pPr>
        <w:ind w:left="927" w:hanging="360"/>
      </w:pPr>
      <w:rPr>
        <w:rFonts w:cs="Times New Roman"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22">
    <w:nsid w:val="50FE56C8"/>
    <w:multiLevelType w:val="hybridMultilevel"/>
    <w:tmpl w:val="42D8EDCA"/>
    <w:lvl w:ilvl="0" w:tplc="329AB264">
      <w:start w:val="1"/>
      <w:numFmt w:val="decimal"/>
      <w:lvlText w:val="%1."/>
      <w:lvlJc w:val="left"/>
      <w:pPr>
        <w:ind w:left="720" w:hanging="360"/>
      </w:pPr>
      <w:rPr>
        <w:rFonts w:cs="Times New Roman" w:hint="default"/>
        <w:color w:val="000000"/>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3">
    <w:nsid w:val="51DB7882"/>
    <w:multiLevelType w:val="multilevel"/>
    <w:tmpl w:val="ACACC082"/>
    <w:lvl w:ilvl="0">
      <w:start w:val="4"/>
      <w:numFmt w:val="decimal"/>
      <w:lvlText w:val="%1"/>
      <w:lvlJc w:val="left"/>
      <w:pPr>
        <w:ind w:left="480" w:hanging="480"/>
      </w:pPr>
      <w:rPr>
        <w:rFonts w:cs="Times New Roman" w:hint="default"/>
      </w:rPr>
    </w:lvl>
    <w:lvl w:ilvl="1">
      <w:start w:val="2"/>
      <w:numFmt w:val="decimal"/>
      <w:lvlText w:val="%1.%2"/>
      <w:lvlJc w:val="left"/>
      <w:pPr>
        <w:ind w:left="834" w:hanging="480"/>
      </w:pPr>
      <w:rPr>
        <w:rFonts w:cs="Times New Roman" w:hint="default"/>
      </w:rPr>
    </w:lvl>
    <w:lvl w:ilvl="2">
      <w:start w:val="8"/>
      <w:numFmt w:val="decimal"/>
      <w:lvlText w:val="%1.%2.%3"/>
      <w:lvlJc w:val="left"/>
      <w:pPr>
        <w:ind w:left="1428" w:hanging="720"/>
      </w:pPr>
      <w:rPr>
        <w:rFonts w:cs="Times New Roman" w:hint="default"/>
      </w:rPr>
    </w:lvl>
    <w:lvl w:ilvl="3">
      <w:start w:val="1"/>
      <w:numFmt w:val="decimal"/>
      <w:lvlText w:val="%1.%2.%3.%4"/>
      <w:lvlJc w:val="left"/>
      <w:pPr>
        <w:ind w:left="1782" w:hanging="72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2850" w:hanging="108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3918" w:hanging="1440"/>
      </w:pPr>
      <w:rPr>
        <w:rFonts w:cs="Times New Roman" w:hint="default"/>
      </w:rPr>
    </w:lvl>
    <w:lvl w:ilvl="8">
      <w:start w:val="1"/>
      <w:numFmt w:val="decimal"/>
      <w:lvlText w:val="%1.%2.%3.%4.%5.%6.%7.%8.%9"/>
      <w:lvlJc w:val="left"/>
      <w:pPr>
        <w:ind w:left="4632" w:hanging="1800"/>
      </w:pPr>
      <w:rPr>
        <w:rFonts w:cs="Times New Roman" w:hint="default"/>
      </w:rPr>
    </w:lvl>
  </w:abstractNum>
  <w:abstractNum w:abstractNumId="24">
    <w:nsid w:val="55387DBE"/>
    <w:multiLevelType w:val="hybridMultilevel"/>
    <w:tmpl w:val="4664CFF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55E9070A"/>
    <w:multiLevelType w:val="hybridMultilevel"/>
    <w:tmpl w:val="8466A05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5D694FA1"/>
    <w:multiLevelType w:val="hybridMultilevel"/>
    <w:tmpl w:val="539272C6"/>
    <w:lvl w:ilvl="0" w:tplc="0409000F">
      <w:start w:val="1"/>
      <w:numFmt w:val="decimal"/>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27">
    <w:nsid w:val="62A05EC8"/>
    <w:multiLevelType w:val="hybridMultilevel"/>
    <w:tmpl w:val="E452D002"/>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8">
    <w:nsid w:val="67D36490"/>
    <w:multiLevelType w:val="hybridMultilevel"/>
    <w:tmpl w:val="707E3434"/>
    <w:lvl w:ilvl="0" w:tplc="0409000F">
      <w:start w:val="1"/>
      <w:numFmt w:val="decimal"/>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29">
    <w:nsid w:val="6CEE29A8"/>
    <w:multiLevelType w:val="hybridMultilevel"/>
    <w:tmpl w:val="2EEEB888"/>
    <w:lvl w:ilvl="0" w:tplc="F698C6FC">
      <w:start w:val="1"/>
      <w:numFmt w:val="decimal"/>
      <w:lvlText w:val="%1."/>
      <w:lvlJc w:val="left"/>
      <w:pPr>
        <w:ind w:left="1069" w:hanging="360"/>
      </w:pPr>
      <w:rPr>
        <w:rFonts w:cs="Times New Roman" w:hint="default"/>
      </w:rPr>
    </w:lvl>
    <w:lvl w:ilvl="1" w:tplc="04270019" w:tentative="1">
      <w:start w:val="1"/>
      <w:numFmt w:val="lowerLetter"/>
      <w:lvlText w:val="%2."/>
      <w:lvlJc w:val="left"/>
      <w:pPr>
        <w:ind w:left="1789" w:hanging="360"/>
      </w:pPr>
      <w:rPr>
        <w:rFonts w:cs="Times New Roman"/>
      </w:rPr>
    </w:lvl>
    <w:lvl w:ilvl="2" w:tplc="0427001B" w:tentative="1">
      <w:start w:val="1"/>
      <w:numFmt w:val="lowerRoman"/>
      <w:lvlText w:val="%3."/>
      <w:lvlJc w:val="right"/>
      <w:pPr>
        <w:ind w:left="2509" w:hanging="180"/>
      </w:pPr>
      <w:rPr>
        <w:rFonts w:cs="Times New Roman"/>
      </w:rPr>
    </w:lvl>
    <w:lvl w:ilvl="3" w:tplc="0427000F" w:tentative="1">
      <w:start w:val="1"/>
      <w:numFmt w:val="decimal"/>
      <w:lvlText w:val="%4."/>
      <w:lvlJc w:val="left"/>
      <w:pPr>
        <w:ind w:left="3229" w:hanging="360"/>
      </w:pPr>
      <w:rPr>
        <w:rFonts w:cs="Times New Roman"/>
      </w:rPr>
    </w:lvl>
    <w:lvl w:ilvl="4" w:tplc="04270019" w:tentative="1">
      <w:start w:val="1"/>
      <w:numFmt w:val="lowerLetter"/>
      <w:lvlText w:val="%5."/>
      <w:lvlJc w:val="left"/>
      <w:pPr>
        <w:ind w:left="3949" w:hanging="360"/>
      </w:pPr>
      <w:rPr>
        <w:rFonts w:cs="Times New Roman"/>
      </w:rPr>
    </w:lvl>
    <w:lvl w:ilvl="5" w:tplc="0427001B" w:tentative="1">
      <w:start w:val="1"/>
      <w:numFmt w:val="lowerRoman"/>
      <w:lvlText w:val="%6."/>
      <w:lvlJc w:val="right"/>
      <w:pPr>
        <w:ind w:left="4669" w:hanging="180"/>
      </w:pPr>
      <w:rPr>
        <w:rFonts w:cs="Times New Roman"/>
      </w:rPr>
    </w:lvl>
    <w:lvl w:ilvl="6" w:tplc="0427000F" w:tentative="1">
      <w:start w:val="1"/>
      <w:numFmt w:val="decimal"/>
      <w:lvlText w:val="%7."/>
      <w:lvlJc w:val="left"/>
      <w:pPr>
        <w:ind w:left="5389" w:hanging="360"/>
      </w:pPr>
      <w:rPr>
        <w:rFonts w:cs="Times New Roman"/>
      </w:rPr>
    </w:lvl>
    <w:lvl w:ilvl="7" w:tplc="04270019" w:tentative="1">
      <w:start w:val="1"/>
      <w:numFmt w:val="lowerLetter"/>
      <w:lvlText w:val="%8."/>
      <w:lvlJc w:val="left"/>
      <w:pPr>
        <w:ind w:left="6109" w:hanging="360"/>
      </w:pPr>
      <w:rPr>
        <w:rFonts w:cs="Times New Roman"/>
      </w:rPr>
    </w:lvl>
    <w:lvl w:ilvl="8" w:tplc="0427001B" w:tentative="1">
      <w:start w:val="1"/>
      <w:numFmt w:val="lowerRoman"/>
      <w:lvlText w:val="%9."/>
      <w:lvlJc w:val="right"/>
      <w:pPr>
        <w:ind w:left="6829" w:hanging="180"/>
      </w:pPr>
      <w:rPr>
        <w:rFonts w:cs="Times New Roman"/>
      </w:rPr>
    </w:lvl>
  </w:abstractNum>
  <w:abstractNum w:abstractNumId="30">
    <w:nsid w:val="708F7B9B"/>
    <w:multiLevelType w:val="hybridMultilevel"/>
    <w:tmpl w:val="7734837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nsid w:val="709B2C49"/>
    <w:multiLevelType w:val="hybridMultilevel"/>
    <w:tmpl w:val="32D80C90"/>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32">
    <w:nsid w:val="758F4534"/>
    <w:multiLevelType w:val="hybridMultilevel"/>
    <w:tmpl w:val="6186A7BA"/>
    <w:lvl w:ilvl="0" w:tplc="803CE882">
      <w:start w:val="1"/>
      <w:numFmt w:val="decimal"/>
      <w:lvlText w:val="%1."/>
      <w:lvlJc w:val="left"/>
      <w:pPr>
        <w:ind w:left="1069" w:hanging="360"/>
      </w:pPr>
      <w:rPr>
        <w:rFonts w:cs="Times New Roman" w:hint="default"/>
      </w:rPr>
    </w:lvl>
    <w:lvl w:ilvl="1" w:tplc="04270019" w:tentative="1">
      <w:start w:val="1"/>
      <w:numFmt w:val="lowerLetter"/>
      <w:lvlText w:val="%2."/>
      <w:lvlJc w:val="left"/>
      <w:pPr>
        <w:ind w:left="1789" w:hanging="360"/>
      </w:pPr>
      <w:rPr>
        <w:rFonts w:cs="Times New Roman"/>
      </w:rPr>
    </w:lvl>
    <w:lvl w:ilvl="2" w:tplc="0427001B" w:tentative="1">
      <w:start w:val="1"/>
      <w:numFmt w:val="lowerRoman"/>
      <w:lvlText w:val="%3."/>
      <w:lvlJc w:val="right"/>
      <w:pPr>
        <w:ind w:left="2509" w:hanging="180"/>
      </w:pPr>
      <w:rPr>
        <w:rFonts w:cs="Times New Roman"/>
      </w:rPr>
    </w:lvl>
    <w:lvl w:ilvl="3" w:tplc="0427000F" w:tentative="1">
      <w:start w:val="1"/>
      <w:numFmt w:val="decimal"/>
      <w:lvlText w:val="%4."/>
      <w:lvlJc w:val="left"/>
      <w:pPr>
        <w:ind w:left="3229" w:hanging="360"/>
      </w:pPr>
      <w:rPr>
        <w:rFonts w:cs="Times New Roman"/>
      </w:rPr>
    </w:lvl>
    <w:lvl w:ilvl="4" w:tplc="04270019" w:tentative="1">
      <w:start w:val="1"/>
      <w:numFmt w:val="lowerLetter"/>
      <w:lvlText w:val="%5."/>
      <w:lvlJc w:val="left"/>
      <w:pPr>
        <w:ind w:left="3949" w:hanging="360"/>
      </w:pPr>
      <w:rPr>
        <w:rFonts w:cs="Times New Roman"/>
      </w:rPr>
    </w:lvl>
    <w:lvl w:ilvl="5" w:tplc="0427001B" w:tentative="1">
      <w:start w:val="1"/>
      <w:numFmt w:val="lowerRoman"/>
      <w:lvlText w:val="%6."/>
      <w:lvlJc w:val="right"/>
      <w:pPr>
        <w:ind w:left="4669" w:hanging="180"/>
      </w:pPr>
      <w:rPr>
        <w:rFonts w:cs="Times New Roman"/>
      </w:rPr>
    </w:lvl>
    <w:lvl w:ilvl="6" w:tplc="0427000F" w:tentative="1">
      <w:start w:val="1"/>
      <w:numFmt w:val="decimal"/>
      <w:lvlText w:val="%7."/>
      <w:lvlJc w:val="left"/>
      <w:pPr>
        <w:ind w:left="5389" w:hanging="360"/>
      </w:pPr>
      <w:rPr>
        <w:rFonts w:cs="Times New Roman"/>
      </w:rPr>
    </w:lvl>
    <w:lvl w:ilvl="7" w:tplc="04270019" w:tentative="1">
      <w:start w:val="1"/>
      <w:numFmt w:val="lowerLetter"/>
      <w:lvlText w:val="%8."/>
      <w:lvlJc w:val="left"/>
      <w:pPr>
        <w:ind w:left="6109" w:hanging="360"/>
      </w:pPr>
      <w:rPr>
        <w:rFonts w:cs="Times New Roman"/>
      </w:rPr>
    </w:lvl>
    <w:lvl w:ilvl="8" w:tplc="0427001B" w:tentative="1">
      <w:start w:val="1"/>
      <w:numFmt w:val="lowerRoman"/>
      <w:lvlText w:val="%9."/>
      <w:lvlJc w:val="right"/>
      <w:pPr>
        <w:ind w:left="6829" w:hanging="180"/>
      </w:pPr>
      <w:rPr>
        <w:rFonts w:cs="Times New Roman"/>
      </w:rPr>
    </w:lvl>
  </w:abstractNum>
  <w:abstractNum w:abstractNumId="33">
    <w:nsid w:val="7FE12BD1"/>
    <w:multiLevelType w:val="hybridMultilevel"/>
    <w:tmpl w:val="6E80AB2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31"/>
  </w:num>
  <w:num w:numId="6">
    <w:abstractNumId w:val="32"/>
  </w:num>
  <w:num w:numId="7">
    <w:abstractNumId w:val="10"/>
  </w:num>
  <w:num w:numId="8">
    <w:abstractNumId w:val="29"/>
  </w:num>
  <w:num w:numId="9">
    <w:abstractNumId w:val="7"/>
  </w:num>
  <w:num w:numId="10">
    <w:abstractNumId w:val="23"/>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5"/>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3"/>
  </w:num>
  <w:num w:numId="15">
    <w:abstractNumId w:val="28"/>
  </w:num>
  <w:num w:numId="16">
    <w:abstractNumId w:val="26"/>
  </w:num>
  <w:num w:numId="17">
    <w:abstractNumId w:val="22"/>
  </w:num>
  <w:num w:numId="18">
    <w:abstractNumId w:val="5"/>
  </w:num>
  <w:num w:numId="19">
    <w:abstractNumId w:val="1"/>
  </w:num>
  <w:num w:numId="20">
    <w:abstractNumId w:val="4"/>
  </w:num>
  <w:num w:numId="21">
    <w:abstractNumId w:val="20"/>
  </w:num>
  <w:num w:numId="22">
    <w:abstractNumId w:val="33"/>
  </w:num>
  <w:num w:numId="23">
    <w:abstractNumId w:val="15"/>
  </w:num>
  <w:num w:numId="24">
    <w:abstractNumId w:val="30"/>
  </w:num>
  <w:num w:numId="25">
    <w:abstractNumId w:val="0"/>
  </w:num>
  <w:num w:numId="26">
    <w:abstractNumId w:val="2"/>
  </w:num>
  <w:num w:numId="27">
    <w:abstractNumId w:val="25"/>
  </w:num>
  <w:num w:numId="28">
    <w:abstractNumId w:val="21"/>
  </w:num>
  <w:num w:numId="29">
    <w:abstractNumId w:val="24"/>
  </w:num>
  <w:num w:numId="30">
    <w:abstractNumId w:val="12"/>
  </w:num>
  <w:num w:numId="31">
    <w:abstractNumId w:val="16"/>
  </w:num>
  <w:num w:numId="32">
    <w:abstractNumId w:val="14"/>
  </w:num>
  <w:num w:numId="33">
    <w:abstractNumId w:val="13"/>
  </w:num>
  <w:num w:numId="34">
    <w:abstractNumId w:val="27"/>
  </w:num>
  <w:num w:numId="35">
    <w:abstractNumId w:val="9"/>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1296"/>
  <w:hyphenationZone w:val="396"/>
  <w:drawingGridHorizontalSpacing w:val="12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C5583"/>
    <w:rsid w:val="000001E8"/>
    <w:rsid w:val="00000288"/>
    <w:rsid w:val="00002188"/>
    <w:rsid w:val="000023CC"/>
    <w:rsid w:val="00002577"/>
    <w:rsid w:val="0000342B"/>
    <w:rsid w:val="00003658"/>
    <w:rsid w:val="00003C59"/>
    <w:rsid w:val="000048D2"/>
    <w:rsid w:val="00005C4A"/>
    <w:rsid w:val="00005C5E"/>
    <w:rsid w:val="00006247"/>
    <w:rsid w:val="0000632E"/>
    <w:rsid w:val="000068B3"/>
    <w:rsid w:val="000072D3"/>
    <w:rsid w:val="000079B4"/>
    <w:rsid w:val="00007ED0"/>
    <w:rsid w:val="0001078C"/>
    <w:rsid w:val="00010C38"/>
    <w:rsid w:val="00011C63"/>
    <w:rsid w:val="00011E92"/>
    <w:rsid w:val="000128AF"/>
    <w:rsid w:val="000130AD"/>
    <w:rsid w:val="00014BFF"/>
    <w:rsid w:val="00014E34"/>
    <w:rsid w:val="000150FC"/>
    <w:rsid w:val="00015865"/>
    <w:rsid w:val="00016848"/>
    <w:rsid w:val="00017150"/>
    <w:rsid w:val="00017579"/>
    <w:rsid w:val="000206AA"/>
    <w:rsid w:val="00020B4C"/>
    <w:rsid w:val="00021A0C"/>
    <w:rsid w:val="000221F9"/>
    <w:rsid w:val="000225D3"/>
    <w:rsid w:val="00022972"/>
    <w:rsid w:val="000234CA"/>
    <w:rsid w:val="000236D6"/>
    <w:rsid w:val="00023D70"/>
    <w:rsid w:val="00023D7E"/>
    <w:rsid w:val="00023F19"/>
    <w:rsid w:val="00025932"/>
    <w:rsid w:val="00025B1F"/>
    <w:rsid w:val="000276B4"/>
    <w:rsid w:val="0003089D"/>
    <w:rsid w:val="00030EBD"/>
    <w:rsid w:val="000315CE"/>
    <w:rsid w:val="00031D25"/>
    <w:rsid w:val="00033135"/>
    <w:rsid w:val="0003374A"/>
    <w:rsid w:val="0003442E"/>
    <w:rsid w:val="00034A47"/>
    <w:rsid w:val="00035396"/>
    <w:rsid w:val="00036690"/>
    <w:rsid w:val="00036AAD"/>
    <w:rsid w:val="00036CA4"/>
    <w:rsid w:val="00037DB6"/>
    <w:rsid w:val="00040887"/>
    <w:rsid w:val="00040CF4"/>
    <w:rsid w:val="0004126D"/>
    <w:rsid w:val="000416DF"/>
    <w:rsid w:val="00042264"/>
    <w:rsid w:val="00042500"/>
    <w:rsid w:val="000425F3"/>
    <w:rsid w:val="000426B3"/>
    <w:rsid w:val="00042927"/>
    <w:rsid w:val="00043B61"/>
    <w:rsid w:val="00044231"/>
    <w:rsid w:val="00044593"/>
    <w:rsid w:val="00045166"/>
    <w:rsid w:val="000458BE"/>
    <w:rsid w:val="00045CC7"/>
    <w:rsid w:val="000460B7"/>
    <w:rsid w:val="00046274"/>
    <w:rsid w:val="00047057"/>
    <w:rsid w:val="00047206"/>
    <w:rsid w:val="00047C8B"/>
    <w:rsid w:val="000507B0"/>
    <w:rsid w:val="0005137F"/>
    <w:rsid w:val="000529E8"/>
    <w:rsid w:val="000546EA"/>
    <w:rsid w:val="00054831"/>
    <w:rsid w:val="0005597A"/>
    <w:rsid w:val="00056EA0"/>
    <w:rsid w:val="00057C25"/>
    <w:rsid w:val="00060421"/>
    <w:rsid w:val="000614DB"/>
    <w:rsid w:val="00062DEF"/>
    <w:rsid w:val="0006308F"/>
    <w:rsid w:val="00063466"/>
    <w:rsid w:val="00063479"/>
    <w:rsid w:val="00063742"/>
    <w:rsid w:val="00063937"/>
    <w:rsid w:val="000639A3"/>
    <w:rsid w:val="00063EF4"/>
    <w:rsid w:val="00064153"/>
    <w:rsid w:val="00064A75"/>
    <w:rsid w:val="00064FA0"/>
    <w:rsid w:val="00065740"/>
    <w:rsid w:val="00065A2B"/>
    <w:rsid w:val="000661E9"/>
    <w:rsid w:val="000668AF"/>
    <w:rsid w:val="0006707C"/>
    <w:rsid w:val="0006747F"/>
    <w:rsid w:val="0007003C"/>
    <w:rsid w:val="00071F20"/>
    <w:rsid w:val="000720DE"/>
    <w:rsid w:val="00072421"/>
    <w:rsid w:val="00072841"/>
    <w:rsid w:val="00072B3C"/>
    <w:rsid w:val="0007312C"/>
    <w:rsid w:val="0007392A"/>
    <w:rsid w:val="00074722"/>
    <w:rsid w:val="0007490B"/>
    <w:rsid w:val="00074D52"/>
    <w:rsid w:val="00076E2E"/>
    <w:rsid w:val="00076EAD"/>
    <w:rsid w:val="00077B63"/>
    <w:rsid w:val="00077E26"/>
    <w:rsid w:val="000803C4"/>
    <w:rsid w:val="00080E8F"/>
    <w:rsid w:val="000811C9"/>
    <w:rsid w:val="000813C8"/>
    <w:rsid w:val="00082088"/>
    <w:rsid w:val="00082B88"/>
    <w:rsid w:val="000834EC"/>
    <w:rsid w:val="000843D0"/>
    <w:rsid w:val="00084A55"/>
    <w:rsid w:val="00084F32"/>
    <w:rsid w:val="00085081"/>
    <w:rsid w:val="0008559C"/>
    <w:rsid w:val="0008565C"/>
    <w:rsid w:val="00085F81"/>
    <w:rsid w:val="00087364"/>
    <w:rsid w:val="00087AD6"/>
    <w:rsid w:val="0009081C"/>
    <w:rsid w:val="00091BB4"/>
    <w:rsid w:val="00092247"/>
    <w:rsid w:val="0009300A"/>
    <w:rsid w:val="00093379"/>
    <w:rsid w:val="000935A1"/>
    <w:rsid w:val="00093A81"/>
    <w:rsid w:val="00093DB3"/>
    <w:rsid w:val="00094F34"/>
    <w:rsid w:val="0009522E"/>
    <w:rsid w:val="00095EF5"/>
    <w:rsid w:val="00096294"/>
    <w:rsid w:val="000964F5"/>
    <w:rsid w:val="000A0048"/>
    <w:rsid w:val="000A17AA"/>
    <w:rsid w:val="000A21C5"/>
    <w:rsid w:val="000A225E"/>
    <w:rsid w:val="000A25B6"/>
    <w:rsid w:val="000A3751"/>
    <w:rsid w:val="000A4201"/>
    <w:rsid w:val="000A46B6"/>
    <w:rsid w:val="000A58BB"/>
    <w:rsid w:val="000A5C5C"/>
    <w:rsid w:val="000A6A71"/>
    <w:rsid w:val="000A708D"/>
    <w:rsid w:val="000A7BD0"/>
    <w:rsid w:val="000B0169"/>
    <w:rsid w:val="000B085E"/>
    <w:rsid w:val="000B0EFE"/>
    <w:rsid w:val="000B1332"/>
    <w:rsid w:val="000B2E66"/>
    <w:rsid w:val="000B3E3F"/>
    <w:rsid w:val="000B4113"/>
    <w:rsid w:val="000B56F6"/>
    <w:rsid w:val="000B595E"/>
    <w:rsid w:val="000B65AB"/>
    <w:rsid w:val="000C0C61"/>
    <w:rsid w:val="000C1EF4"/>
    <w:rsid w:val="000C23DD"/>
    <w:rsid w:val="000C4002"/>
    <w:rsid w:val="000C45D2"/>
    <w:rsid w:val="000C4716"/>
    <w:rsid w:val="000C4AE1"/>
    <w:rsid w:val="000C4F34"/>
    <w:rsid w:val="000C614E"/>
    <w:rsid w:val="000C617E"/>
    <w:rsid w:val="000C6572"/>
    <w:rsid w:val="000C6E57"/>
    <w:rsid w:val="000C7033"/>
    <w:rsid w:val="000C7219"/>
    <w:rsid w:val="000C758F"/>
    <w:rsid w:val="000D0A78"/>
    <w:rsid w:val="000D1776"/>
    <w:rsid w:val="000D29E5"/>
    <w:rsid w:val="000D3C94"/>
    <w:rsid w:val="000D3F17"/>
    <w:rsid w:val="000D3F8F"/>
    <w:rsid w:val="000D659A"/>
    <w:rsid w:val="000D728A"/>
    <w:rsid w:val="000D77F6"/>
    <w:rsid w:val="000E0B27"/>
    <w:rsid w:val="000E1983"/>
    <w:rsid w:val="000E233B"/>
    <w:rsid w:val="000E2352"/>
    <w:rsid w:val="000E23B3"/>
    <w:rsid w:val="000E349C"/>
    <w:rsid w:val="000E4A83"/>
    <w:rsid w:val="000E5914"/>
    <w:rsid w:val="000E5E8A"/>
    <w:rsid w:val="000E7C8E"/>
    <w:rsid w:val="000F05FD"/>
    <w:rsid w:val="000F0636"/>
    <w:rsid w:val="000F0B52"/>
    <w:rsid w:val="000F0B5D"/>
    <w:rsid w:val="000F103C"/>
    <w:rsid w:val="000F27CC"/>
    <w:rsid w:val="000F28A1"/>
    <w:rsid w:val="000F2DB7"/>
    <w:rsid w:val="000F2E98"/>
    <w:rsid w:val="000F3E48"/>
    <w:rsid w:val="000F482C"/>
    <w:rsid w:val="000F50B3"/>
    <w:rsid w:val="000F5990"/>
    <w:rsid w:val="000F5B33"/>
    <w:rsid w:val="000F7486"/>
    <w:rsid w:val="000F790A"/>
    <w:rsid w:val="000F7D88"/>
    <w:rsid w:val="00100018"/>
    <w:rsid w:val="00100831"/>
    <w:rsid w:val="00101380"/>
    <w:rsid w:val="00101C4B"/>
    <w:rsid w:val="00101EF6"/>
    <w:rsid w:val="00102544"/>
    <w:rsid w:val="00102970"/>
    <w:rsid w:val="00102B6C"/>
    <w:rsid w:val="00102CEB"/>
    <w:rsid w:val="00102DF0"/>
    <w:rsid w:val="00103AE2"/>
    <w:rsid w:val="001045A3"/>
    <w:rsid w:val="00104A77"/>
    <w:rsid w:val="00105618"/>
    <w:rsid w:val="00106E6A"/>
    <w:rsid w:val="00107588"/>
    <w:rsid w:val="00107E8F"/>
    <w:rsid w:val="00107ED6"/>
    <w:rsid w:val="00110414"/>
    <w:rsid w:val="00111638"/>
    <w:rsid w:val="00111F09"/>
    <w:rsid w:val="00112679"/>
    <w:rsid w:val="00112B50"/>
    <w:rsid w:val="001131A7"/>
    <w:rsid w:val="001135AF"/>
    <w:rsid w:val="001136C3"/>
    <w:rsid w:val="00113AE7"/>
    <w:rsid w:val="00113D50"/>
    <w:rsid w:val="001147FF"/>
    <w:rsid w:val="00114ADE"/>
    <w:rsid w:val="001154DE"/>
    <w:rsid w:val="001161A8"/>
    <w:rsid w:val="00116ADB"/>
    <w:rsid w:val="00116D2F"/>
    <w:rsid w:val="001179F5"/>
    <w:rsid w:val="0012045D"/>
    <w:rsid w:val="00120C30"/>
    <w:rsid w:val="001214EE"/>
    <w:rsid w:val="001218D0"/>
    <w:rsid w:val="0012304F"/>
    <w:rsid w:val="0012348F"/>
    <w:rsid w:val="0012381A"/>
    <w:rsid w:val="00124296"/>
    <w:rsid w:val="001242DB"/>
    <w:rsid w:val="001242FA"/>
    <w:rsid w:val="00124C4B"/>
    <w:rsid w:val="00124CA6"/>
    <w:rsid w:val="00124D7A"/>
    <w:rsid w:val="00126143"/>
    <w:rsid w:val="00126350"/>
    <w:rsid w:val="00127813"/>
    <w:rsid w:val="00127EE0"/>
    <w:rsid w:val="00130585"/>
    <w:rsid w:val="00130AAB"/>
    <w:rsid w:val="001320AD"/>
    <w:rsid w:val="00132658"/>
    <w:rsid w:val="00132C51"/>
    <w:rsid w:val="001334DB"/>
    <w:rsid w:val="00133D09"/>
    <w:rsid w:val="00133FCA"/>
    <w:rsid w:val="00134BBF"/>
    <w:rsid w:val="001356A7"/>
    <w:rsid w:val="00135EF5"/>
    <w:rsid w:val="00137606"/>
    <w:rsid w:val="00140729"/>
    <w:rsid w:val="001412E2"/>
    <w:rsid w:val="001419F9"/>
    <w:rsid w:val="00141D47"/>
    <w:rsid w:val="001431CB"/>
    <w:rsid w:val="00144DC7"/>
    <w:rsid w:val="001457A3"/>
    <w:rsid w:val="0014620B"/>
    <w:rsid w:val="00146506"/>
    <w:rsid w:val="00146BEB"/>
    <w:rsid w:val="00146C22"/>
    <w:rsid w:val="00146E9C"/>
    <w:rsid w:val="001472CF"/>
    <w:rsid w:val="0014732F"/>
    <w:rsid w:val="00147494"/>
    <w:rsid w:val="00147C34"/>
    <w:rsid w:val="00147CD9"/>
    <w:rsid w:val="00151B4F"/>
    <w:rsid w:val="00153384"/>
    <w:rsid w:val="00153609"/>
    <w:rsid w:val="00153C20"/>
    <w:rsid w:val="001540FE"/>
    <w:rsid w:val="001541FA"/>
    <w:rsid w:val="00154E0D"/>
    <w:rsid w:val="00154FE4"/>
    <w:rsid w:val="001550BF"/>
    <w:rsid w:val="00155853"/>
    <w:rsid w:val="00155EC7"/>
    <w:rsid w:val="001561CE"/>
    <w:rsid w:val="00156D2A"/>
    <w:rsid w:val="001572DE"/>
    <w:rsid w:val="001577D8"/>
    <w:rsid w:val="00157982"/>
    <w:rsid w:val="00157C3B"/>
    <w:rsid w:val="00160295"/>
    <w:rsid w:val="0016109D"/>
    <w:rsid w:val="001618D5"/>
    <w:rsid w:val="0016200D"/>
    <w:rsid w:val="00162BC3"/>
    <w:rsid w:val="00163000"/>
    <w:rsid w:val="00163240"/>
    <w:rsid w:val="00163497"/>
    <w:rsid w:val="0016391C"/>
    <w:rsid w:val="00163E95"/>
    <w:rsid w:val="00164774"/>
    <w:rsid w:val="00165D5F"/>
    <w:rsid w:val="00166383"/>
    <w:rsid w:val="00166BA7"/>
    <w:rsid w:val="00170481"/>
    <w:rsid w:val="00170F98"/>
    <w:rsid w:val="0017128F"/>
    <w:rsid w:val="00171D74"/>
    <w:rsid w:val="0017290A"/>
    <w:rsid w:val="00172D1A"/>
    <w:rsid w:val="0017337B"/>
    <w:rsid w:val="001734D2"/>
    <w:rsid w:val="00174494"/>
    <w:rsid w:val="00174A62"/>
    <w:rsid w:val="001762AF"/>
    <w:rsid w:val="00176835"/>
    <w:rsid w:val="00176AB7"/>
    <w:rsid w:val="00177AD8"/>
    <w:rsid w:val="00177AE4"/>
    <w:rsid w:val="00177AFC"/>
    <w:rsid w:val="0018006B"/>
    <w:rsid w:val="001812A3"/>
    <w:rsid w:val="001815B3"/>
    <w:rsid w:val="00181BAE"/>
    <w:rsid w:val="00182230"/>
    <w:rsid w:val="001824F2"/>
    <w:rsid w:val="0018292B"/>
    <w:rsid w:val="00182BCC"/>
    <w:rsid w:val="00183B6C"/>
    <w:rsid w:val="001848CB"/>
    <w:rsid w:val="00185317"/>
    <w:rsid w:val="0018579A"/>
    <w:rsid w:val="001858F1"/>
    <w:rsid w:val="00185D82"/>
    <w:rsid w:val="00186E8B"/>
    <w:rsid w:val="00187258"/>
    <w:rsid w:val="00187327"/>
    <w:rsid w:val="001873E3"/>
    <w:rsid w:val="00187B58"/>
    <w:rsid w:val="001900F6"/>
    <w:rsid w:val="00190597"/>
    <w:rsid w:val="00190848"/>
    <w:rsid w:val="001909AC"/>
    <w:rsid w:val="001910F3"/>
    <w:rsid w:val="001912DD"/>
    <w:rsid w:val="00191382"/>
    <w:rsid w:val="00192EA6"/>
    <w:rsid w:val="0019304C"/>
    <w:rsid w:val="00193D27"/>
    <w:rsid w:val="00193F32"/>
    <w:rsid w:val="0019415C"/>
    <w:rsid w:val="001941F8"/>
    <w:rsid w:val="001942C8"/>
    <w:rsid w:val="00194359"/>
    <w:rsid w:val="00194D01"/>
    <w:rsid w:val="00194FF1"/>
    <w:rsid w:val="001951DF"/>
    <w:rsid w:val="00196CA1"/>
    <w:rsid w:val="00196E3D"/>
    <w:rsid w:val="0019703C"/>
    <w:rsid w:val="00197A99"/>
    <w:rsid w:val="001A029F"/>
    <w:rsid w:val="001A065B"/>
    <w:rsid w:val="001A0880"/>
    <w:rsid w:val="001A33CF"/>
    <w:rsid w:val="001A37A1"/>
    <w:rsid w:val="001A3B8C"/>
    <w:rsid w:val="001A3D55"/>
    <w:rsid w:val="001A7702"/>
    <w:rsid w:val="001A770C"/>
    <w:rsid w:val="001A7A40"/>
    <w:rsid w:val="001A7D91"/>
    <w:rsid w:val="001B0861"/>
    <w:rsid w:val="001B08E0"/>
    <w:rsid w:val="001B14A0"/>
    <w:rsid w:val="001B1969"/>
    <w:rsid w:val="001B1E5E"/>
    <w:rsid w:val="001B2E10"/>
    <w:rsid w:val="001B2E33"/>
    <w:rsid w:val="001B4538"/>
    <w:rsid w:val="001B46B8"/>
    <w:rsid w:val="001B481C"/>
    <w:rsid w:val="001B4F64"/>
    <w:rsid w:val="001B512A"/>
    <w:rsid w:val="001B5368"/>
    <w:rsid w:val="001B5B19"/>
    <w:rsid w:val="001B5CA3"/>
    <w:rsid w:val="001B5E01"/>
    <w:rsid w:val="001B5EC6"/>
    <w:rsid w:val="001B61CF"/>
    <w:rsid w:val="001B61E9"/>
    <w:rsid w:val="001B6A90"/>
    <w:rsid w:val="001B6EDE"/>
    <w:rsid w:val="001B6FDD"/>
    <w:rsid w:val="001C0A94"/>
    <w:rsid w:val="001C11AA"/>
    <w:rsid w:val="001C31D4"/>
    <w:rsid w:val="001C4954"/>
    <w:rsid w:val="001C4A94"/>
    <w:rsid w:val="001C50E4"/>
    <w:rsid w:val="001C53C2"/>
    <w:rsid w:val="001C5583"/>
    <w:rsid w:val="001C667F"/>
    <w:rsid w:val="001D0A06"/>
    <w:rsid w:val="001D0BC2"/>
    <w:rsid w:val="001D0FBF"/>
    <w:rsid w:val="001D112C"/>
    <w:rsid w:val="001D1595"/>
    <w:rsid w:val="001D26B0"/>
    <w:rsid w:val="001D37BE"/>
    <w:rsid w:val="001D481B"/>
    <w:rsid w:val="001D4A06"/>
    <w:rsid w:val="001D5613"/>
    <w:rsid w:val="001D75DC"/>
    <w:rsid w:val="001D77EF"/>
    <w:rsid w:val="001D7AD9"/>
    <w:rsid w:val="001D7E37"/>
    <w:rsid w:val="001E1870"/>
    <w:rsid w:val="001E1EFC"/>
    <w:rsid w:val="001E3904"/>
    <w:rsid w:val="001E3B5D"/>
    <w:rsid w:val="001E4662"/>
    <w:rsid w:val="001E5454"/>
    <w:rsid w:val="001E5CA9"/>
    <w:rsid w:val="001E615C"/>
    <w:rsid w:val="001E63CA"/>
    <w:rsid w:val="001E64E3"/>
    <w:rsid w:val="001E6EB2"/>
    <w:rsid w:val="001E7C79"/>
    <w:rsid w:val="001E7DD4"/>
    <w:rsid w:val="001F002D"/>
    <w:rsid w:val="001F071D"/>
    <w:rsid w:val="001F072E"/>
    <w:rsid w:val="001F2526"/>
    <w:rsid w:val="001F4578"/>
    <w:rsid w:val="001F4849"/>
    <w:rsid w:val="001F58E2"/>
    <w:rsid w:val="001F5B08"/>
    <w:rsid w:val="001F5D39"/>
    <w:rsid w:val="001F5D5F"/>
    <w:rsid w:val="001F6960"/>
    <w:rsid w:val="001F6B39"/>
    <w:rsid w:val="001F6E7A"/>
    <w:rsid w:val="001F71B9"/>
    <w:rsid w:val="001F751E"/>
    <w:rsid w:val="001F75F5"/>
    <w:rsid w:val="00201C93"/>
    <w:rsid w:val="00201DB7"/>
    <w:rsid w:val="00202512"/>
    <w:rsid w:val="00203FA0"/>
    <w:rsid w:val="002045C1"/>
    <w:rsid w:val="002048EF"/>
    <w:rsid w:val="00204D0D"/>
    <w:rsid w:val="00205033"/>
    <w:rsid w:val="00205AC0"/>
    <w:rsid w:val="00205CC9"/>
    <w:rsid w:val="00205E28"/>
    <w:rsid w:val="00206A75"/>
    <w:rsid w:val="00207576"/>
    <w:rsid w:val="00210870"/>
    <w:rsid w:val="002109AD"/>
    <w:rsid w:val="00210A51"/>
    <w:rsid w:val="00212B94"/>
    <w:rsid w:val="00213926"/>
    <w:rsid w:val="00213B4A"/>
    <w:rsid w:val="00213E00"/>
    <w:rsid w:val="002143ED"/>
    <w:rsid w:val="00214B8F"/>
    <w:rsid w:val="002150E3"/>
    <w:rsid w:val="00215104"/>
    <w:rsid w:val="00215920"/>
    <w:rsid w:val="0021635F"/>
    <w:rsid w:val="002164B8"/>
    <w:rsid w:val="0021661D"/>
    <w:rsid w:val="00216A5B"/>
    <w:rsid w:val="00217689"/>
    <w:rsid w:val="002176D4"/>
    <w:rsid w:val="00217BAD"/>
    <w:rsid w:val="00217E4E"/>
    <w:rsid w:val="002200AA"/>
    <w:rsid w:val="00220B37"/>
    <w:rsid w:val="002210F6"/>
    <w:rsid w:val="0022111B"/>
    <w:rsid w:val="00221E79"/>
    <w:rsid w:val="002225A1"/>
    <w:rsid w:val="00222B43"/>
    <w:rsid w:val="0022310B"/>
    <w:rsid w:val="00223231"/>
    <w:rsid w:val="002235DF"/>
    <w:rsid w:val="002245E9"/>
    <w:rsid w:val="00224A4D"/>
    <w:rsid w:val="0022563F"/>
    <w:rsid w:val="00227176"/>
    <w:rsid w:val="002276F6"/>
    <w:rsid w:val="00227896"/>
    <w:rsid w:val="00227AE6"/>
    <w:rsid w:val="00227C80"/>
    <w:rsid w:val="002312F9"/>
    <w:rsid w:val="0023353F"/>
    <w:rsid w:val="0023403A"/>
    <w:rsid w:val="00234EC3"/>
    <w:rsid w:val="00235B61"/>
    <w:rsid w:val="00235CD0"/>
    <w:rsid w:val="00236365"/>
    <w:rsid w:val="00236BF3"/>
    <w:rsid w:val="00237940"/>
    <w:rsid w:val="0024119B"/>
    <w:rsid w:val="002430FC"/>
    <w:rsid w:val="00243376"/>
    <w:rsid w:val="00243437"/>
    <w:rsid w:val="00243931"/>
    <w:rsid w:val="00244047"/>
    <w:rsid w:val="002454A0"/>
    <w:rsid w:val="00245788"/>
    <w:rsid w:val="00245B7B"/>
    <w:rsid w:val="00245FD4"/>
    <w:rsid w:val="0024632A"/>
    <w:rsid w:val="00247265"/>
    <w:rsid w:val="002506A5"/>
    <w:rsid w:val="00250F20"/>
    <w:rsid w:val="00250F7A"/>
    <w:rsid w:val="00251B41"/>
    <w:rsid w:val="002529F3"/>
    <w:rsid w:val="00253071"/>
    <w:rsid w:val="00253385"/>
    <w:rsid w:val="002537BE"/>
    <w:rsid w:val="00254567"/>
    <w:rsid w:val="0025762C"/>
    <w:rsid w:val="00257D6A"/>
    <w:rsid w:val="00257E89"/>
    <w:rsid w:val="00257FF1"/>
    <w:rsid w:val="00260AE1"/>
    <w:rsid w:val="00260DBD"/>
    <w:rsid w:val="00263C0E"/>
    <w:rsid w:val="00263C3D"/>
    <w:rsid w:val="0026522A"/>
    <w:rsid w:val="00265D5E"/>
    <w:rsid w:val="00265DB4"/>
    <w:rsid w:val="0026655B"/>
    <w:rsid w:val="0026656E"/>
    <w:rsid w:val="002676C4"/>
    <w:rsid w:val="00267789"/>
    <w:rsid w:val="002679BC"/>
    <w:rsid w:val="00270618"/>
    <w:rsid w:val="00270694"/>
    <w:rsid w:val="002707CC"/>
    <w:rsid w:val="0027116B"/>
    <w:rsid w:val="0027139F"/>
    <w:rsid w:val="00271896"/>
    <w:rsid w:val="00271DF5"/>
    <w:rsid w:val="00271F09"/>
    <w:rsid w:val="00272895"/>
    <w:rsid w:val="00272952"/>
    <w:rsid w:val="0027370A"/>
    <w:rsid w:val="002746D4"/>
    <w:rsid w:val="00274872"/>
    <w:rsid w:val="002748C9"/>
    <w:rsid w:val="002755DD"/>
    <w:rsid w:val="00275F2F"/>
    <w:rsid w:val="00275F60"/>
    <w:rsid w:val="00276795"/>
    <w:rsid w:val="00276A46"/>
    <w:rsid w:val="00276F56"/>
    <w:rsid w:val="0027739F"/>
    <w:rsid w:val="002774CD"/>
    <w:rsid w:val="00277B1A"/>
    <w:rsid w:val="00277FCB"/>
    <w:rsid w:val="0028017A"/>
    <w:rsid w:val="002802CB"/>
    <w:rsid w:val="002822D4"/>
    <w:rsid w:val="00282DBC"/>
    <w:rsid w:val="00283442"/>
    <w:rsid w:val="00283529"/>
    <w:rsid w:val="00283728"/>
    <w:rsid w:val="00283BCF"/>
    <w:rsid w:val="00283E0F"/>
    <w:rsid w:val="002843E5"/>
    <w:rsid w:val="0028470E"/>
    <w:rsid w:val="00285580"/>
    <w:rsid w:val="00285BED"/>
    <w:rsid w:val="00286F1D"/>
    <w:rsid w:val="0028740F"/>
    <w:rsid w:val="00287758"/>
    <w:rsid w:val="00287B12"/>
    <w:rsid w:val="00287BB8"/>
    <w:rsid w:val="00290640"/>
    <w:rsid w:val="00290CA5"/>
    <w:rsid w:val="00291374"/>
    <w:rsid w:val="0029160F"/>
    <w:rsid w:val="00291A31"/>
    <w:rsid w:val="00291AD4"/>
    <w:rsid w:val="00292012"/>
    <w:rsid w:val="00292748"/>
    <w:rsid w:val="00293920"/>
    <w:rsid w:val="00293A32"/>
    <w:rsid w:val="002946F0"/>
    <w:rsid w:val="0029478A"/>
    <w:rsid w:val="00294813"/>
    <w:rsid w:val="00294FD8"/>
    <w:rsid w:val="0029552E"/>
    <w:rsid w:val="00295FBF"/>
    <w:rsid w:val="002A04C9"/>
    <w:rsid w:val="002A1189"/>
    <w:rsid w:val="002A20E8"/>
    <w:rsid w:val="002A2ADC"/>
    <w:rsid w:val="002A2D89"/>
    <w:rsid w:val="002A3166"/>
    <w:rsid w:val="002A39B9"/>
    <w:rsid w:val="002A3CE9"/>
    <w:rsid w:val="002A3D12"/>
    <w:rsid w:val="002A4080"/>
    <w:rsid w:val="002A4197"/>
    <w:rsid w:val="002A41F2"/>
    <w:rsid w:val="002A45CB"/>
    <w:rsid w:val="002A4675"/>
    <w:rsid w:val="002A4737"/>
    <w:rsid w:val="002A5001"/>
    <w:rsid w:val="002A50B4"/>
    <w:rsid w:val="002A53F7"/>
    <w:rsid w:val="002A560B"/>
    <w:rsid w:val="002A5CEB"/>
    <w:rsid w:val="002A5E01"/>
    <w:rsid w:val="002A6772"/>
    <w:rsid w:val="002A68A9"/>
    <w:rsid w:val="002A6BB2"/>
    <w:rsid w:val="002A74B6"/>
    <w:rsid w:val="002A7837"/>
    <w:rsid w:val="002A7EE5"/>
    <w:rsid w:val="002B0081"/>
    <w:rsid w:val="002B062F"/>
    <w:rsid w:val="002B1769"/>
    <w:rsid w:val="002B2641"/>
    <w:rsid w:val="002B2929"/>
    <w:rsid w:val="002B333C"/>
    <w:rsid w:val="002B3A92"/>
    <w:rsid w:val="002B3CF6"/>
    <w:rsid w:val="002B3E11"/>
    <w:rsid w:val="002B406E"/>
    <w:rsid w:val="002B465B"/>
    <w:rsid w:val="002B4B95"/>
    <w:rsid w:val="002B4FA2"/>
    <w:rsid w:val="002B52EC"/>
    <w:rsid w:val="002B583F"/>
    <w:rsid w:val="002B5B4C"/>
    <w:rsid w:val="002B7652"/>
    <w:rsid w:val="002C05B6"/>
    <w:rsid w:val="002C0EA0"/>
    <w:rsid w:val="002C1633"/>
    <w:rsid w:val="002C1907"/>
    <w:rsid w:val="002C3311"/>
    <w:rsid w:val="002C365B"/>
    <w:rsid w:val="002C4948"/>
    <w:rsid w:val="002C4CFA"/>
    <w:rsid w:val="002C4ED6"/>
    <w:rsid w:val="002C5050"/>
    <w:rsid w:val="002C55D7"/>
    <w:rsid w:val="002C67E2"/>
    <w:rsid w:val="002C7004"/>
    <w:rsid w:val="002C7125"/>
    <w:rsid w:val="002D0C7D"/>
    <w:rsid w:val="002D0CBE"/>
    <w:rsid w:val="002D1C39"/>
    <w:rsid w:val="002D26AE"/>
    <w:rsid w:val="002D2DFB"/>
    <w:rsid w:val="002D4AE3"/>
    <w:rsid w:val="002D51EB"/>
    <w:rsid w:val="002D54F3"/>
    <w:rsid w:val="002D60C2"/>
    <w:rsid w:val="002D6437"/>
    <w:rsid w:val="002D6889"/>
    <w:rsid w:val="002D6D6D"/>
    <w:rsid w:val="002D7E43"/>
    <w:rsid w:val="002E00A0"/>
    <w:rsid w:val="002E1D6F"/>
    <w:rsid w:val="002E243C"/>
    <w:rsid w:val="002E2A9E"/>
    <w:rsid w:val="002E2D11"/>
    <w:rsid w:val="002E549C"/>
    <w:rsid w:val="002E58A6"/>
    <w:rsid w:val="002E72B0"/>
    <w:rsid w:val="002E7809"/>
    <w:rsid w:val="002E7AD9"/>
    <w:rsid w:val="002F05BE"/>
    <w:rsid w:val="002F0EAC"/>
    <w:rsid w:val="002F14B2"/>
    <w:rsid w:val="002F2434"/>
    <w:rsid w:val="002F3B5C"/>
    <w:rsid w:val="002F3CE3"/>
    <w:rsid w:val="002F5AA4"/>
    <w:rsid w:val="002F5D94"/>
    <w:rsid w:val="002F6325"/>
    <w:rsid w:val="002F6D00"/>
    <w:rsid w:val="002F7416"/>
    <w:rsid w:val="002F76A4"/>
    <w:rsid w:val="002F78D7"/>
    <w:rsid w:val="002F78DB"/>
    <w:rsid w:val="003002E3"/>
    <w:rsid w:val="0030088A"/>
    <w:rsid w:val="00300DF8"/>
    <w:rsid w:val="00301AAB"/>
    <w:rsid w:val="00301B56"/>
    <w:rsid w:val="003020CE"/>
    <w:rsid w:val="0030267B"/>
    <w:rsid w:val="003026BE"/>
    <w:rsid w:val="00302A97"/>
    <w:rsid w:val="00303B2E"/>
    <w:rsid w:val="00303BFC"/>
    <w:rsid w:val="003055D3"/>
    <w:rsid w:val="0030632D"/>
    <w:rsid w:val="00306758"/>
    <w:rsid w:val="00306FAD"/>
    <w:rsid w:val="0030702E"/>
    <w:rsid w:val="003079D7"/>
    <w:rsid w:val="00311121"/>
    <w:rsid w:val="0031141E"/>
    <w:rsid w:val="00311987"/>
    <w:rsid w:val="00312A57"/>
    <w:rsid w:val="00313894"/>
    <w:rsid w:val="00313ED3"/>
    <w:rsid w:val="003140B6"/>
    <w:rsid w:val="003147B4"/>
    <w:rsid w:val="00315B30"/>
    <w:rsid w:val="0031604E"/>
    <w:rsid w:val="00316145"/>
    <w:rsid w:val="00316186"/>
    <w:rsid w:val="00316AC5"/>
    <w:rsid w:val="00317A5B"/>
    <w:rsid w:val="00320B2B"/>
    <w:rsid w:val="00320E7A"/>
    <w:rsid w:val="00320FF6"/>
    <w:rsid w:val="003214A0"/>
    <w:rsid w:val="00321762"/>
    <w:rsid w:val="003220F5"/>
    <w:rsid w:val="00323452"/>
    <w:rsid w:val="003237A3"/>
    <w:rsid w:val="003242E8"/>
    <w:rsid w:val="0032490D"/>
    <w:rsid w:val="00324B5B"/>
    <w:rsid w:val="0032594A"/>
    <w:rsid w:val="00326113"/>
    <w:rsid w:val="00326311"/>
    <w:rsid w:val="0032681A"/>
    <w:rsid w:val="003271F4"/>
    <w:rsid w:val="00327395"/>
    <w:rsid w:val="00327E42"/>
    <w:rsid w:val="003309DF"/>
    <w:rsid w:val="003310EA"/>
    <w:rsid w:val="00331AF9"/>
    <w:rsid w:val="00333027"/>
    <w:rsid w:val="003337E3"/>
    <w:rsid w:val="003344E5"/>
    <w:rsid w:val="00334D0C"/>
    <w:rsid w:val="00334EAE"/>
    <w:rsid w:val="00334F76"/>
    <w:rsid w:val="00335EB6"/>
    <w:rsid w:val="00336C27"/>
    <w:rsid w:val="00337650"/>
    <w:rsid w:val="00342381"/>
    <w:rsid w:val="00342EE6"/>
    <w:rsid w:val="00344AAF"/>
    <w:rsid w:val="00345294"/>
    <w:rsid w:val="0034579B"/>
    <w:rsid w:val="003461EC"/>
    <w:rsid w:val="0034641D"/>
    <w:rsid w:val="0034678A"/>
    <w:rsid w:val="003470D5"/>
    <w:rsid w:val="00347601"/>
    <w:rsid w:val="003517C5"/>
    <w:rsid w:val="00351EAA"/>
    <w:rsid w:val="00351FC9"/>
    <w:rsid w:val="00352182"/>
    <w:rsid w:val="003521C3"/>
    <w:rsid w:val="00352370"/>
    <w:rsid w:val="0035266D"/>
    <w:rsid w:val="00352B7C"/>
    <w:rsid w:val="00353D06"/>
    <w:rsid w:val="00354029"/>
    <w:rsid w:val="00354946"/>
    <w:rsid w:val="00354A69"/>
    <w:rsid w:val="00354F47"/>
    <w:rsid w:val="00356710"/>
    <w:rsid w:val="00357903"/>
    <w:rsid w:val="00357AB3"/>
    <w:rsid w:val="003616AA"/>
    <w:rsid w:val="00361A1C"/>
    <w:rsid w:val="00362913"/>
    <w:rsid w:val="003631C4"/>
    <w:rsid w:val="00364C3D"/>
    <w:rsid w:val="00364DB1"/>
    <w:rsid w:val="00364F56"/>
    <w:rsid w:val="00365813"/>
    <w:rsid w:val="003660DF"/>
    <w:rsid w:val="00366222"/>
    <w:rsid w:val="00366A94"/>
    <w:rsid w:val="00367A31"/>
    <w:rsid w:val="00367B3D"/>
    <w:rsid w:val="00370D79"/>
    <w:rsid w:val="0037132D"/>
    <w:rsid w:val="00371701"/>
    <w:rsid w:val="00372E05"/>
    <w:rsid w:val="00373328"/>
    <w:rsid w:val="0037399D"/>
    <w:rsid w:val="003742C8"/>
    <w:rsid w:val="0037453B"/>
    <w:rsid w:val="00375B00"/>
    <w:rsid w:val="00376269"/>
    <w:rsid w:val="00376EB2"/>
    <w:rsid w:val="00377CF4"/>
    <w:rsid w:val="00377F93"/>
    <w:rsid w:val="00380041"/>
    <w:rsid w:val="00380781"/>
    <w:rsid w:val="0038253B"/>
    <w:rsid w:val="00382E12"/>
    <w:rsid w:val="00383374"/>
    <w:rsid w:val="0038357A"/>
    <w:rsid w:val="00383A68"/>
    <w:rsid w:val="00383B69"/>
    <w:rsid w:val="00384474"/>
    <w:rsid w:val="003854C1"/>
    <w:rsid w:val="00385524"/>
    <w:rsid w:val="00386B0E"/>
    <w:rsid w:val="003873FB"/>
    <w:rsid w:val="00387A55"/>
    <w:rsid w:val="00390C8C"/>
    <w:rsid w:val="0039160F"/>
    <w:rsid w:val="00391EED"/>
    <w:rsid w:val="00392F38"/>
    <w:rsid w:val="003932F3"/>
    <w:rsid w:val="0039350F"/>
    <w:rsid w:val="00393E31"/>
    <w:rsid w:val="0039541C"/>
    <w:rsid w:val="00396C44"/>
    <w:rsid w:val="00397F29"/>
    <w:rsid w:val="00397F2E"/>
    <w:rsid w:val="00397FE7"/>
    <w:rsid w:val="003A02E1"/>
    <w:rsid w:val="003A10BC"/>
    <w:rsid w:val="003A1D1C"/>
    <w:rsid w:val="003A33BE"/>
    <w:rsid w:val="003A370D"/>
    <w:rsid w:val="003A386F"/>
    <w:rsid w:val="003A3C69"/>
    <w:rsid w:val="003A428F"/>
    <w:rsid w:val="003A4535"/>
    <w:rsid w:val="003A5458"/>
    <w:rsid w:val="003A6A63"/>
    <w:rsid w:val="003A6B55"/>
    <w:rsid w:val="003A6C10"/>
    <w:rsid w:val="003A6CAF"/>
    <w:rsid w:val="003A78FC"/>
    <w:rsid w:val="003B0096"/>
    <w:rsid w:val="003B0A38"/>
    <w:rsid w:val="003B20FD"/>
    <w:rsid w:val="003B22AC"/>
    <w:rsid w:val="003B237D"/>
    <w:rsid w:val="003B2398"/>
    <w:rsid w:val="003B2EEB"/>
    <w:rsid w:val="003B3408"/>
    <w:rsid w:val="003B37F0"/>
    <w:rsid w:val="003B4C1F"/>
    <w:rsid w:val="003B609C"/>
    <w:rsid w:val="003B6254"/>
    <w:rsid w:val="003B696D"/>
    <w:rsid w:val="003B72ED"/>
    <w:rsid w:val="003B774D"/>
    <w:rsid w:val="003C041F"/>
    <w:rsid w:val="003C07F8"/>
    <w:rsid w:val="003C0C45"/>
    <w:rsid w:val="003C0D71"/>
    <w:rsid w:val="003C0DE7"/>
    <w:rsid w:val="003C1582"/>
    <w:rsid w:val="003C20E0"/>
    <w:rsid w:val="003C257A"/>
    <w:rsid w:val="003C2927"/>
    <w:rsid w:val="003C2E23"/>
    <w:rsid w:val="003C3631"/>
    <w:rsid w:val="003C3F4E"/>
    <w:rsid w:val="003C44E3"/>
    <w:rsid w:val="003C4580"/>
    <w:rsid w:val="003C48B8"/>
    <w:rsid w:val="003C5246"/>
    <w:rsid w:val="003C5D18"/>
    <w:rsid w:val="003C5F21"/>
    <w:rsid w:val="003C624A"/>
    <w:rsid w:val="003C7A10"/>
    <w:rsid w:val="003C7C56"/>
    <w:rsid w:val="003D0271"/>
    <w:rsid w:val="003D0E0C"/>
    <w:rsid w:val="003D213E"/>
    <w:rsid w:val="003D2240"/>
    <w:rsid w:val="003D2809"/>
    <w:rsid w:val="003D2EE0"/>
    <w:rsid w:val="003D3381"/>
    <w:rsid w:val="003D33F2"/>
    <w:rsid w:val="003D41F8"/>
    <w:rsid w:val="003D45B9"/>
    <w:rsid w:val="003D4801"/>
    <w:rsid w:val="003D4E56"/>
    <w:rsid w:val="003D514F"/>
    <w:rsid w:val="003D546C"/>
    <w:rsid w:val="003D552D"/>
    <w:rsid w:val="003D59CE"/>
    <w:rsid w:val="003D5E50"/>
    <w:rsid w:val="003D6D7B"/>
    <w:rsid w:val="003D6F6D"/>
    <w:rsid w:val="003D745E"/>
    <w:rsid w:val="003D7552"/>
    <w:rsid w:val="003D7E8F"/>
    <w:rsid w:val="003E0075"/>
    <w:rsid w:val="003E07F4"/>
    <w:rsid w:val="003E0A5A"/>
    <w:rsid w:val="003E0FBE"/>
    <w:rsid w:val="003E2189"/>
    <w:rsid w:val="003E350D"/>
    <w:rsid w:val="003E43E4"/>
    <w:rsid w:val="003E45B0"/>
    <w:rsid w:val="003E4735"/>
    <w:rsid w:val="003E4D57"/>
    <w:rsid w:val="003E5E5C"/>
    <w:rsid w:val="003E5EFD"/>
    <w:rsid w:val="003E6151"/>
    <w:rsid w:val="003E65EF"/>
    <w:rsid w:val="003E7AD1"/>
    <w:rsid w:val="003E7EF3"/>
    <w:rsid w:val="003F09E6"/>
    <w:rsid w:val="003F0EAF"/>
    <w:rsid w:val="003F1781"/>
    <w:rsid w:val="003F2083"/>
    <w:rsid w:val="003F2EB4"/>
    <w:rsid w:val="003F32E0"/>
    <w:rsid w:val="003F3C45"/>
    <w:rsid w:val="003F40E8"/>
    <w:rsid w:val="003F4190"/>
    <w:rsid w:val="003F45AA"/>
    <w:rsid w:val="003F4878"/>
    <w:rsid w:val="003F4CE8"/>
    <w:rsid w:val="003F4EDA"/>
    <w:rsid w:val="003F5DA0"/>
    <w:rsid w:val="003F601E"/>
    <w:rsid w:val="003F6515"/>
    <w:rsid w:val="003F683A"/>
    <w:rsid w:val="003F6B7C"/>
    <w:rsid w:val="003F73D1"/>
    <w:rsid w:val="003F7502"/>
    <w:rsid w:val="003F7A72"/>
    <w:rsid w:val="003F7B1A"/>
    <w:rsid w:val="003F7DB8"/>
    <w:rsid w:val="00400445"/>
    <w:rsid w:val="004008C1"/>
    <w:rsid w:val="00400C66"/>
    <w:rsid w:val="00401867"/>
    <w:rsid w:val="00402BD4"/>
    <w:rsid w:val="0040377A"/>
    <w:rsid w:val="00403E1B"/>
    <w:rsid w:val="00404065"/>
    <w:rsid w:val="0040492A"/>
    <w:rsid w:val="00404B2A"/>
    <w:rsid w:val="00404C30"/>
    <w:rsid w:val="00405054"/>
    <w:rsid w:val="00405174"/>
    <w:rsid w:val="004057F6"/>
    <w:rsid w:val="00405818"/>
    <w:rsid w:val="0040689C"/>
    <w:rsid w:val="0040726F"/>
    <w:rsid w:val="00410877"/>
    <w:rsid w:val="00410885"/>
    <w:rsid w:val="00410BC2"/>
    <w:rsid w:val="00410BE4"/>
    <w:rsid w:val="00410DB7"/>
    <w:rsid w:val="004117E0"/>
    <w:rsid w:val="00411AFA"/>
    <w:rsid w:val="00411EF3"/>
    <w:rsid w:val="00412360"/>
    <w:rsid w:val="0041250F"/>
    <w:rsid w:val="00412F25"/>
    <w:rsid w:val="00413181"/>
    <w:rsid w:val="0041366A"/>
    <w:rsid w:val="004145D9"/>
    <w:rsid w:val="00414E6F"/>
    <w:rsid w:val="00414E86"/>
    <w:rsid w:val="0041517E"/>
    <w:rsid w:val="00415F37"/>
    <w:rsid w:val="004175DD"/>
    <w:rsid w:val="004176F5"/>
    <w:rsid w:val="00420AEC"/>
    <w:rsid w:val="00421472"/>
    <w:rsid w:val="004218D1"/>
    <w:rsid w:val="00423919"/>
    <w:rsid w:val="00423ADC"/>
    <w:rsid w:val="00423CC8"/>
    <w:rsid w:val="00424F88"/>
    <w:rsid w:val="00425709"/>
    <w:rsid w:val="00425860"/>
    <w:rsid w:val="00425AEE"/>
    <w:rsid w:val="004260A1"/>
    <w:rsid w:val="00426341"/>
    <w:rsid w:val="00426694"/>
    <w:rsid w:val="00426C63"/>
    <w:rsid w:val="00427843"/>
    <w:rsid w:val="004318CE"/>
    <w:rsid w:val="00431E84"/>
    <w:rsid w:val="004328C4"/>
    <w:rsid w:val="00432D05"/>
    <w:rsid w:val="004336D9"/>
    <w:rsid w:val="00433DE7"/>
    <w:rsid w:val="0043495C"/>
    <w:rsid w:val="00434E4B"/>
    <w:rsid w:val="00435023"/>
    <w:rsid w:val="00435159"/>
    <w:rsid w:val="00435886"/>
    <w:rsid w:val="00435BAD"/>
    <w:rsid w:val="00436E1A"/>
    <w:rsid w:val="00437804"/>
    <w:rsid w:val="00437D64"/>
    <w:rsid w:val="0044018E"/>
    <w:rsid w:val="00443B78"/>
    <w:rsid w:val="0044472E"/>
    <w:rsid w:val="004452BB"/>
    <w:rsid w:val="004457EB"/>
    <w:rsid w:val="00446256"/>
    <w:rsid w:val="00446498"/>
    <w:rsid w:val="00450844"/>
    <w:rsid w:val="00450F5B"/>
    <w:rsid w:val="00450FDF"/>
    <w:rsid w:val="0045346E"/>
    <w:rsid w:val="0045380B"/>
    <w:rsid w:val="0045484C"/>
    <w:rsid w:val="0045497E"/>
    <w:rsid w:val="00454BB4"/>
    <w:rsid w:val="004556D8"/>
    <w:rsid w:val="00455A96"/>
    <w:rsid w:val="004561C0"/>
    <w:rsid w:val="00456FEA"/>
    <w:rsid w:val="00457F00"/>
    <w:rsid w:val="004602A2"/>
    <w:rsid w:val="00461158"/>
    <w:rsid w:val="004624D7"/>
    <w:rsid w:val="004629D6"/>
    <w:rsid w:val="00462AD6"/>
    <w:rsid w:val="00463268"/>
    <w:rsid w:val="00463EAF"/>
    <w:rsid w:val="0046407B"/>
    <w:rsid w:val="004644C1"/>
    <w:rsid w:val="00465BDB"/>
    <w:rsid w:val="00465ECB"/>
    <w:rsid w:val="00466171"/>
    <w:rsid w:val="00466304"/>
    <w:rsid w:val="0046640D"/>
    <w:rsid w:val="00466654"/>
    <w:rsid w:val="0046735F"/>
    <w:rsid w:val="004676CA"/>
    <w:rsid w:val="00467888"/>
    <w:rsid w:val="00467FFD"/>
    <w:rsid w:val="00470E6A"/>
    <w:rsid w:val="004724D7"/>
    <w:rsid w:val="004730B7"/>
    <w:rsid w:val="00474BA8"/>
    <w:rsid w:val="00474E20"/>
    <w:rsid w:val="0047537A"/>
    <w:rsid w:val="00475D55"/>
    <w:rsid w:val="00476131"/>
    <w:rsid w:val="00476435"/>
    <w:rsid w:val="00476801"/>
    <w:rsid w:val="00476DDE"/>
    <w:rsid w:val="0047719D"/>
    <w:rsid w:val="00480CC5"/>
    <w:rsid w:val="004815F2"/>
    <w:rsid w:val="00481C76"/>
    <w:rsid w:val="00481D7F"/>
    <w:rsid w:val="00482740"/>
    <w:rsid w:val="00482F7A"/>
    <w:rsid w:val="0048429A"/>
    <w:rsid w:val="00484DFF"/>
    <w:rsid w:val="00484FAB"/>
    <w:rsid w:val="00485870"/>
    <w:rsid w:val="00485B5F"/>
    <w:rsid w:val="00485D68"/>
    <w:rsid w:val="0048690B"/>
    <w:rsid w:val="00487668"/>
    <w:rsid w:val="004902F2"/>
    <w:rsid w:val="00490772"/>
    <w:rsid w:val="004907F1"/>
    <w:rsid w:val="00490CD1"/>
    <w:rsid w:val="00491A4D"/>
    <w:rsid w:val="00491DCC"/>
    <w:rsid w:val="00491E09"/>
    <w:rsid w:val="0049226E"/>
    <w:rsid w:val="00492396"/>
    <w:rsid w:val="0049286A"/>
    <w:rsid w:val="004941D9"/>
    <w:rsid w:val="004950FC"/>
    <w:rsid w:val="004957AA"/>
    <w:rsid w:val="004957BE"/>
    <w:rsid w:val="0049598F"/>
    <w:rsid w:val="0049609C"/>
    <w:rsid w:val="00496552"/>
    <w:rsid w:val="004968D2"/>
    <w:rsid w:val="00496927"/>
    <w:rsid w:val="00497709"/>
    <w:rsid w:val="004A0348"/>
    <w:rsid w:val="004A1D3F"/>
    <w:rsid w:val="004A288C"/>
    <w:rsid w:val="004A28F7"/>
    <w:rsid w:val="004A2FA4"/>
    <w:rsid w:val="004A3487"/>
    <w:rsid w:val="004A3555"/>
    <w:rsid w:val="004A432A"/>
    <w:rsid w:val="004A4808"/>
    <w:rsid w:val="004A4B38"/>
    <w:rsid w:val="004A4C5C"/>
    <w:rsid w:val="004A561E"/>
    <w:rsid w:val="004A594E"/>
    <w:rsid w:val="004A6191"/>
    <w:rsid w:val="004A6AA3"/>
    <w:rsid w:val="004A6DE5"/>
    <w:rsid w:val="004A7712"/>
    <w:rsid w:val="004A77C1"/>
    <w:rsid w:val="004B019D"/>
    <w:rsid w:val="004B0519"/>
    <w:rsid w:val="004B0FE3"/>
    <w:rsid w:val="004B11A8"/>
    <w:rsid w:val="004B1629"/>
    <w:rsid w:val="004B23F5"/>
    <w:rsid w:val="004B249E"/>
    <w:rsid w:val="004B2719"/>
    <w:rsid w:val="004B43F6"/>
    <w:rsid w:val="004B500C"/>
    <w:rsid w:val="004B52C9"/>
    <w:rsid w:val="004B57C7"/>
    <w:rsid w:val="004B5A77"/>
    <w:rsid w:val="004B5FB0"/>
    <w:rsid w:val="004B603A"/>
    <w:rsid w:val="004B6264"/>
    <w:rsid w:val="004B699B"/>
    <w:rsid w:val="004B6A0F"/>
    <w:rsid w:val="004B71DF"/>
    <w:rsid w:val="004B72BE"/>
    <w:rsid w:val="004B7D00"/>
    <w:rsid w:val="004B7EEF"/>
    <w:rsid w:val="004C0206"/>
    <w:rsid w:val="004C0217"/>
    <w:rsid w:val="004C05AC"/>
    <w:rsid w:val="004C0963"/>
    <w:rsid w:val="004C0A50"/>
    <w:rsid w:val="004C0B7A"/>
    <w:rsid w:val="004C0CCB"/>
    <w:rsid w:val="004C2E9D"/>
    <w:rsid w:val="004C31B1"/>
    <w:rsid w:val="004C3DFE"/>
    <w:rsid w:val="004C41FE"/>
    <w:rsid w:val="004C4460"/>
    <w:rsid w:val="004C4543"/>
    <w:rsid w:val="004C48CC"/>
    <w:rsid w:val="004C5FE6"/>
    <w:rsid w:val="004C626C"/>
    <w:rsid w:val="004C6DB5"/>
    <w:rsid w:val="004C7153"/>
    <w:rsid w:val="004D0820"/>
    <w:rsid w:val="004D1047"/>
    <w:rsid w:val="004D123D"/>
    <w:rsid w:val="004D1248"/>
    <w:rsid w:val="004D127C"/>
    <w:rsid w:val="004D26F6"/>
    <w:rsid w:val="004D2809"/>
    <w:rsid w:val="004D2F10"/>
    <w:rsid w:val="004D3326"/>
    <w:rsid w:val="004D4105"/>
    <w:rsid w:val="004D4B7C"/>
    <w:rsid w:val="004D570B"/>
    <w:rsid w:val="004D59F8"/>
    <w:rsid w:val="004D61E0"/>
    <w:rsid w:val="004D645B"/>
    <w:rsid w:val="004D68E6"/>
    <w:rsid w:val="004D6949"/>
    <w:rsid w:val="004D69EE"/>
    <w:rsid w:val="004D6B0E"/>
    <w:rsid w:val="004D7607"/>
    <w:rsid w:val="004E14F0"/>
    <w:rsid w:val="004E153D"/>
    <w:rsid w:val="004E15EE"/>
    <w:rsid w:val="004E165B"/>
    <w:rsid w:val="004E2496"/>
    <w:rsid w:val="004E334D"/>
    <w:rsid w:val="004E3DFA"/>
    <w:rsid w:val="004E4991"/>
    <w:rsid w:val="004E4ECA"/>
    <w:rsid w:val="004E6210"/>
    <w:rsid w:val="004E6A4E"/>
    <w:rsid w:val="004E73DD"/>
    <w:rsid w:val="004E7A2B"/>
    <w:rsid w:val="004E7F1E"/>
    <w:rsid w:val="004F0727"/>
    <w:rsid w:val="004F18B4"/>
    <w:rsid w:val="004F19BE"/>
    <w:rsid w:val="004F2183"/>
    <w:rsid w:val="004F24E4"/>
    <w:rsid w:val="004F2E0B"/>
    <w:rsid w:val="004F3A1B"/>
    <w:rsid w:val="004F3BC5"/>
    <w:rsid w:val="004F3C15"/>
    <w:rsid w:val="004F43F7"/>
    <w:rsid w:val="004F4BC9"/>
    <w:rsid w:val="004F5D0F"/>
    <w:rsid w:val="004F5E13"/>
    <w:rsid w:val="004F7206"/>
    <w:rsid w:val="00500040"/>
    <w:rsid w:val="00500413"/>
    <w:rsid w:val="005013B8"/>
    <w:rsid w:val="005013D2"/>
    <w:rsid w:val="00501663"/>
    <w:rsid w:val="005016C2"/>
    <w:rsid w:val="00501AAE"/>
    <w:rsid w:val="00501BF7"/>
    <w:rsid w:val="00504F4B"/>
    <w:rsid w:val="0050549C"/>
    <w:rsid w:val="00505508"/>
    <w:rsid w:val="00505877"/>
    <w:rsid w:val="00506BD8"/>
    <w:rsid w:val="00506CE1"/>
    <w:rsid w:val="005073A9"/>
    <w:rsid w:val="005079C9"/>
    <w:rsid w:val="005104BD"/>
    <w:rsid w:val="00510CE7"/>
    <w:rsid w:val="005115B0"/>
    <w:rsid w:val="00512595"/>
    <w:rsid w:val="0051427D"/>
    <w:rsid w:val="00514775"/>
    <w:rsid w:val="005147EE"/>
    <w:rsid w:val="005148CC"/>
    <w:rsid w:val="00514DEF"/>
    <w:rsid w:val="00515D79"/>
    <w:rsid w:val="00515ED1"/>
    <w:rsid w:val="005165A1"/>
    <w:rsid w:val="00517CF6"/>
    <w:rsid w:val="00517D07"/>
    <w:rsid w:val="00521508"/>
    <w:rsid w:val="0052165C"/>
    <w:rsid w:val="0052233F"/>
    <w:rsid w:val="00523FC0"/>
    <w:rsid w:val="005260DE"/>
    <w:rsid w:val="00526444"/>
    <w:rsid w:val="0052674F"/>
    <w:rsid w:val="00526CC7"/>
    <w:rsid w:val="00526E3A"/>
    <w:rsid w:val="0053012C"/>
    <w:rsid w:val="005304C9"/>
    <w:rsid w:val="0053156E"/>
    <w:rsid w:val="00531A18"/>
    <w:rsid w:val="00531AAC"/>
    <w:rsid w:val="00532F02"/>
    <w:rsid w:val="005330FE"/>
    <w:rsid w:val="00534775"/>
    <w:rsid w:val="00535200"/>
    <w:rsid w:val="00535C33"/>
    <w:rsid w:val="00535D16"/>
    <w:rsid w:val="0053681B"/>
    <w:rsid w:val="00537AAE"/>
    <w:rsid w:val="005401F3"/>
    <w:rsid w:val="00540830"/>
    <w:rsid w:val="00540A1B"/>
    <w:rsid w:val="00541914"/>
    <w:rsid w:val="005422CD"/>
    <w:rsid w:val="0054297E"/>
    <w:rsid w:val="00542A01"/>
    <w:rsid w:val="00542DD5"/>
    <w:rsid w:val="0054381F"/>
    <w:rsid w:val="005439D2"/>
    <w:rsid w:val="00543F9E"/>
    <w:rsid w:val="00545161"/>
    <w:rsid w:val="0054628A"/>
    <w:rsid w:val="005464E0"/>
    <w:rsid w:val="00547E8E"/>
    <w:rsid w:val="005500AC"/>
    <w:rsid w:val="00550C11"/>
    <w:rsid w:val="0055242A"/>
    <w:rsid w:val="005526B7"/>
    <w:rsid w:val="00552C11"/>
    <w:rsid w:val="005530BC"/>
    <w:rsid w:val="00554697"/>
    <w:rsid w:val="00554C40"/>
    <w:rsid w:val="00556277"/>
    <w:rsid w:val="005568A3"/>
    <w:rsid w:val="00556D18"/>
    <w:rsid w:val="005576D3"/>
    <w:rsid w:val="00557C23"/>
    <w:rsid w:val="00557E7F"/>
    <w:rsid w:val="00557FF5"/>
    <w:rsid w:val="00560E14"/>
    <w:rsid w:val="00561433"/>
    <w:rsid w:val="00561F4D"/>
    <w:rsid w:val="005622FD"/>
    <w:rsid w:val="00562BCE"/>
    <w:rsid w:val="00562BF3"/>
    <w:rsid w:val="00562D55"/>
    <w:rsid w:val="005639EE"/>
    <w:rsid w:val="00563AE4"/>
    <w:rsid w:val="00564045"/>
    <w:rsid w:val="005640F6"/>
    <w:rsid w:val="00564E1F"/>
    <w:rsid w:val="005651CD"/>
    <w:rsid w:val="0056541E"/>
    <w:rsid w:val="0056633F"/>
    <w:rsid w:val="005669C4"/>
    <w:rsid w:val="00566ADB"/>
    <w:rsid w:val="00566C6B"/>
    <w:rsid w:val="00567187"/>
    <w:rsid w:val="00567F96"/>
    <w:rsid w:val="00570CF1"/>
    <w:rsid w:val="00570D9A"/>
    <w:rsid w:val="005711F6"/>
    <w:rsid w:val="00571420"/>
    <w:rsid w:val="00571A9A"/>
    <w:rsid w:val="00571B61"/>
    <w:rsid w:val="00571C59"/>
    <w:rsid w:val="005728AD"/>
    <w:rsid w:val="005737D9"/>
    <w:rsid w:val="00573883"/>
    <w:rsid w:val="0057525A"/>
    <w:rsid w:val="005752ED"/>
    <w:rsid w:val="00575BAF"/>
    <w:rsid w:val="00576299"/>
    <w:rsid w:val="005770BC"/>
    <w:rsid w:val="00577B01"/>
    <w:rsid w:val="00577FF8"/>
    <w:rsid w:val="00580870"/>
    <w:rsid w:val="005810E8"/>
    <w:rsid w:val="005812E0"/>
    <w:rsid w:val="0058138B"/>
    <w:rsid w:val="00581860"/>
    <w:rsid w:val="00581A79"/>
    <w:rsid w:val="00581B7B"/>
    <w:rsid w:val="00581BA2"/>
    <w:rsid w:val="00582920"/>
    <w:rsid w:val="00582C25"/>
    <w:rsid w:val="005830E1"/>
    <w:rsid w:val="00583645"/>
    <w:rsid w:val="00583872"/>
    <w:rsid w:val="00583914"/>
    <w:rsid w:val="00584DC2"/>
    <w:rsid w:val="0058629D"/>
    <w:rsid w:val="005867A8"/>
    <w:rsid w:val="00586AE6"/>
    <w:rsid w:val="00587B2B"/>
    <w:rsid w:val="00587D67"/>
    <w:rsid w:val="005909A2"/>
    <w:rsid w:val="00590C5B"/>
    <w:rsid w:val="00591A15"/>
    <w:rsid w:val="005920C7"/>
    <w:rsid w:val="005923E1"/>
    <w:rsid w:val="00592444"/>
    <w:rsid w:val="00592DBA"/>
    <w:rsid w:val="00593454"/>
    <w:rsid w:val="005934A7"/>
    <w:rsid w:val="00593C66"/>
    <w:rsid w:val="00594185"/>
    <w:rsid w:val="0059447D"/>
    <w:rsid w:val="00594E2F"/>
    <w:rsid w:val="00594FB5"/>
    <w:rsid w:val="005954D3"/>
    <w:rsid w:val="00595936"/>
    <w:rsid w:val="00595942"/>
    <w:rsid w:val="00595E98"/>
    <w:rsid w:val="0059610D"/>
    <w:rsid w:val="0059616F"/>
    <w:rsid w:val="00596E44"/>
    <w:rsid w:val="005A029A"/>
    <w:rsid w:val="005A04E9"/>
    <w:rsid w:val="005A0785"/>
    <w:rsid w:val="005A10F9"/>
    <w:rsid w:val="005A118F"/>
    <w:rsid w:val="005A17DD"/>
    <w:rsid w:val="005A197B"/>
    <w:rsid w:val="005A1A8B"/>
    <w:rsid w:val="005A1CAE"/>
    <w:rsid w:val="005A2458"/>
    <w:rsid w:val="005A270B"/>
    <w:rsid w:val="005A2D77"/>
    <w:rsid w:val="005A2EF0"/>
    <w:rsid w:val="005A3236"/>
    <w:rsid w:val="005A32EE"/>
    <w:rsid w:val="005A3D20"/>
    <w:rsid w:val="005A40C5"/>
    <w:rsid w:val="005A48FC"/>
    <w:rsid w:val="005A4946"/>
    <w:rsid w:val="005A4E78"/>
    <w:rsid w:val="005A5684"/>
    <w:rsid w:val="005A58B2"/>
    <w:rsid w:val="005A5D59"/>
    <w:rsid w:val="005A699C"/>
    <w:rsid w:val="005A6A57"/>
    <w:rsid w:val="005A6D24"/>
    <w:rsid w:val="005A7A58"/>
    <w:rsid w:val="005B089F"/>
    <w:rsid w:val="005B08A6"/>
    <w:rsid w:val="005B0A7B"/>
    <w:rsid w:val="005B0C5C"/>
    <w:rsid w:val="005B0CC6"/>
    <w:rsid w:val="005B10E4"/>
    <w:rsid w:val="005B1389"/>
    <w:rsid w:val="005B14B1"/>
    <w:rsid w:val="005B1C8E"/>
    <w:rsid w:val="005B1E34"/>
    <w:rsid w:val="005B207E"/>
    <w:rsid w:val="005B2258"/>
    <w:rsid w:val="005B2DE0"/>
    <w:rsid w:val="005B2FC9"/>
    <w:rsid w:val="005B3393"/>
    <w:rsid w:val="005B33B8"/>
    <w:rsid w:val="005B37DE"/>
    <w:rsid w:val="005B3B31"/>
    <w:rsid w:val="005B4A4B"/>
    <w:rsid w:val="005B50DB"/>
    <w:rsid w:val="005B5996"/>
    <w:rsid w:val="005B5D87"/>
    <w:rsid w:val="005B6C61"/>
    <w:rsid w:val="005C0499"/>
    <w:rsid w:val="005C07B5"/>
    <w:rsid w:val="005C0E07"/>
    <w:rsid w:val="005C2370"/>
    <w:rsid w:val="005C24AD"/>
    <w:rsid w:val="005C27A1"/>
    <w:rsid w:val="005C32AC"/>
    <w:rsid w:val="005C4382"/>
    <w:rsid w:val="005C4836"/>
    <w:rsid w:val="005C4EC1"/>
    <w:rsid w:val="005C533A"/>
    <w:rsid w:val="005C55CD"/>
    <w:rsid w:val="005C5658"/>
    <w:rsid w:val="005C638D"/>
    <w:rsid w:val="005C6A14"/>
    <w:rsid w:val="005C6BFB"/>
    <w:rsid w:val="005D03C0"/>
    <w:rsid w:val="005D189E"/>
    <w:rsid w:val="005D2257"/>
    <w:rsid w:val="005D2BC1"/>
    <w:rsid w:val="005D2F30"/>
    <w:rsid w:val="005D393A"/>
    <w:rsid w:val="005D3EED"/>
    <w:rsid w:val="005D5B04"/>
    <w:rsid w:val="005D5C6F"/>
    <w:rsid w:val="005D5D57"/>
    <w:rsid w:val="005D5DD1"/>
    <w:rsid w:val="005D6546"/>
    <w:rsid w:val="005D6B98"/>
    <w:rsid w:val="005D6E04"/>
    <w:rsid w:val="005D7CD7"/>
    <w:rsid w:val="005D7DE8"/>
    <w:rsid w:val="005E1C48"/>
    <w:rsid w:val="005E2BFF"/>
    <w:rsid w:val="005E2DC9"/>
    <w:rsid w:val="005E33A5"/>
    <w:rsid w:val="005E592D"/>
    <w:rsid w:val="005E5B1B"/>
    <w:rsid w:val="005E6598"/>
    <w:rsid w:val="005E6D17"/>
    <w:rsid w:val="005E7C83"/>
    <w:rsid w:val="005F115F"/>
    <w:rsid w:val="005F11D7"/>
    <w:rsid w:val="005F168E"/>
    <w:rsid w:val="005F2290"/>
    <w:rsid w:val="005F2831"/>
    <w:rsid w:val="005F2F1E"/>
    <w:rsid w:val="005F3B50"/>
    <w:rsid w:val="005F3F51"/>
    <w:rsid w:val="005F5CB2"/>
    <w:rsid w:val="005F61B7"/>
    <w:rsid w:val="005F64F1"/>
    <w:rsid w:val="005F71B8"/>
    <w:rsid w:val="005F7D2A"/>
    <w:rsid w:val="006005B9"/>
    <w:rsid w:val="0060213B"/>
    <w:rsid w:val="006021CD"/>
    <w:rsid w:val="00602FE9"/>
    <w:rsid w:val="006034D5"/>
    <w:rsid w:val="006035F5"/>
    <w:rsid w:val="00603E96"/>
    <w:rsid w:val="0060408C"/>
    <w:rsid w:val="00604E69"/>
    <w:rsid w:val="00605B77"/>
    <w:rsid w:val="00605ED0"/>
    <w:rsid w:val="0060620B"/>
    <w:rsid w:val="0060631B"/>
    <w:rsid w:val="006066B4"/>
    <w:rsid w:val="0060698C"/>
    <w:rsid w:val="00607413"/>
    <w:rsid w:val="006079D0"/>
    <w:rsid w:val="00607BF1"/>
    <w:rsid w:val="006106D3"/>
    <w:rsid w:val="00610EC8"/>
    <w:rsid w:val="00610EC9"/>
    <w:rsid w:val="00611109"/>
    <w:rsid w:val="006118EA"/>
    <w:rsid w:val="006122DA"/>
    <w:rsid w:val="0061265D"/>
    <w:rsid w:val="00614044"/>
    <w:rsid w:val="00614C6D"/>
    <w:rsid w:val="00614DB0"/>
    <w:rsid w:val="00614E5F"/>
    <w:rsid w:val="006152F4"/>
    <w:rsid w:val="00615B9C"/>
    <w:rsid w:val="00617393"/>
    <w:rsid w:val="006177C4"/>
    <w:rsid w:val="006200B2"/>
    <w:rsid w:val="00620302"/>
    <w:rsid w:val="0062316F"/>
    <w:rsid w:val="00623A25"/>
    <w:rsid w:val="00623AC4"/>
    <w:rsid w:val="00623D66"/>
    <w:rsid w:val="00623E22"/>
    <w:rsid w:val="00624120"/>
    <w:rsid w:val="00624169"/>
    <w:rsid w:val="00624BC9"/>
    <w:rsid w:val="0062521F"/>
    <w:rsid w:val="00626677"/>
    <w:rsid w:val="006303BB"/>
    <w:rsid w:val="00630B6B"/>
    <w:rsid w:val="00631898"/>
    <w:rsid w:val="006326B6"/>
    <w:rsid w:val="00633455"/>
    <w:rsid w:val="006339DC"/>
    <w:rsid w:val="00633B4A"/>
    <w:rsid w:val="006347F0"/>
    <w:rsid w:val="006348DD"/>
    <w:rsid w:val="00634925"/>
    <w:rsid w:val="00634B82"/>
    <w:rsid w:val="00634BFC"/>
    <w:rsid w:val="00635802"/>
    <w:rsid w:val="0063679D"/>
    <w:rsid w:val="00636DF5"/>
    <w:rsid w:val="006373C0"/>
    <w:rsid w:val="00637596"/>
    <w:rsid w:val="0064017F"/>
    <w:rsid w:val="00640A74"/>
    <w:rsid w:val="00640BDD"/>
    <w:rsid w:val="00640D70"/>
    <w:rsid w:val="00640FDE"/>
    <w:rsid w:val="0064122E"/>
    <w:rsid w:val="006415AC"/>
    <w:rsid w:val="00642004"/>
    <w:rsid w:val="00642648"/>
    <w:rsid w:val="0064496D"/>
    <w:rsid w:val="0064584E"/>
    <w:rsid w:val="00647100"/>
    <w:rsid w:val="006479ED"/>
    <w:rsid w:val="00651EF1"/>
    <w:rsid w:val="00652610"/>
    <w:rsid w:val="006530D8"/>
    <w:rsid w:val="0065327B"/>
    <w:rsid w:val="00653344"/>
    <w:rsid w:val="00654024"/>
    <w:rsid w:val="00654211"/>
    <w:rsid w:val="00654336"/>
    <w:rsid w:val="006545FE"/>
    <w:rsid w:val="0065467E"/>
    <w:rsid w:val="00654DE7"/>
    <w:rsid w:val="0065556A"/>
    <w:rsid w:val="00655AD0"/>
    <w:rsid w:val="006576D8"/>
    <w:rsid w:val="006608F1"/>
    <w:rsid w:val="00660DC1"/>
    <w:rsid w:val="006615F3"/>
    <w:rsid w:val="00661A39"/>
    <w:rsid w:val="0066224A"/>
    <w:rsid w:val="006624C7"/>
    <w:rsid w:val="0066257B"/>
    <w:rsid w:val="00663009"/>
    <w:rsid w:val="00663EA3"/>
    <w:rsid w:val="00664698"/>
    <w:rsid w:val="006647C5"/>
    <w:rsid w:val="00664C5C"/>
    <w:rsid w:val="00665667"/>
    <w:rsid w:val="00665F6E"/>
    <w:rsid w:val="0066605A"/>
    <w:rsid w:val="0066634F"/>
    <w:rsid w:val="00666E5E"/>
    <w:rsid w:val="00666FD7"/>
    <w:rsid w:val="00667B60"/>
    <w:rsid w:val="0067064B"/>
    <w:rsid w:val="00670669"/>
    <w:rsid w:val="00670803"/>
    <w:rsid w:val="00670CFA"/>
    <w:rsid w:val="0067132D"/>
    <w:rsid w:val="00671A6D"/>
    <w:rsid w:val="006740AF"/>
    <w:rsid w:val="00674121"/>
    <w:rsid w:val="0067418F"/>
    <w:rsid w:val="00674381"/>
    <w:rsid w:val="00676395"/>
    <w:rsid w:val="00676791"/>
    <w:rsid w:val="00676CC3"/>
    <w:rsid w:val="00676FD4"/>
    <w:rsid w:val="00677DEA"/>
    <w:rsid w:val="00682220"/>
    <w:rsid w:val="00682813"/>
    <w:rsid w:val="00683E9B"/>
    <w:rsid w:val="00685054"/>
    <w:rsid w:val="006862D4"/>
    <w:rsid w:val="0068684A"/>
    <w:rsid w:val="00686DFC"/>
    <w:rsid w:val="00686FDB"/>
    <w:rsid w:val="00687224"/>
    <w:rsid w:val="00687489"/>
    <w:rsid w:val="00687798"/>
    <w:rsid w:val="006919D3"/>
    <w:rsid w:val="006920E8"/>
    <w:rsid w:val="0069212C"/>
    <w:rsid w:val="00692F73"/>
    <w:rsid w:val="00693155"/>
    <w:rsid w:val="006942E7"/>
    <w:rsid w:val="00694A83"/>
    <w:rsid w:val="00694AD9"/>
    <w:rsid w:val="0069520E"/>
    <w:rsid w:val="00695FA5"/>
    <w:rsid w:val="00696596"/>
    <w:rsid w:val="00696A53"/>
    <w:rsid w:val="00696BF0"/>
    <w:rsid w:val="00696E5E"/>
    <w:rsid w:val="00696EAD"/>
    <w:rsid w:val="00697BEE"/>
    <w:rsid w:val="00697C98"/>
    <w:rsid w:val="006A11A2"/>
    <w:rsid w:val="006A13F8"/>
    <w:rsid w:val="006A17BA"/>
    <w:rsid w:val="006A23FB"/>
    <w:rsid w:val="006A2509"/>
    <w:rsid w:val="006A280C"/>
    <w:rsid w:val="006A2C8A"/>
    <w:rsid w:val="006A38D1"/>
    <w:rsid w:val="006A485B"/>
    <w:rsid w:val="006A4E34"/>
    <w:rsid w:val="006A5276"/>
    <w:rsid w:val="006A59CD"/>
    <w:rsid w:val="006A6667"/>
    <w:rsid w:val="006A67F5"/>
    <w:rsid w:val="006A690D"/>
    <w:rsid w:val="006A6D31"/>
    <w:rsid w:val="006A75E7"/>
    <w:rsid w:val="006B06AD"/>
    <w:rsid w:val="006B1EDB"/>
    <w:rsid w:val="006B2581"/>
    <w:rsid w:val="006B2B1A"/>
    <w:rsid w:val="006B3EBF"/>
    <w:rsid w:val="006B43F8"/>
    <w:rsid w:val="006B4A0C"/>
    <w:rsid w:val="006B4AFD"/>
    <w:rsid w:val="006B4FD6"/>
    <w:rsid w:val="006B5554"/>
    <w:rsid w:val="006B620B"/>
    <w:rsid w:val="006B677A"/>
    <w:rsid w:val="006B7417"/>
    <w:rsid w:val="006B7D9C"/>
    <w:rsid w:val="006B7EDE"/>
    <w:rsid w:val="006C037E"/>
    <w:rsid w:val="006C0843"/>
    <w:rsid w:val="006C0983"/>
    <w:rsid w:val="006C102C"/>
    <w:rsid w:val="006C24B4"/>
    <w:rsid w:val="006C257C"/>
    <w:rsid w:val="006C3EFA"/>
    <w:rsid w:val="006C408E"/>
    <w:rsid w:val="006C47BB"/>
    <w:rsid w:val="006C4AA5"/>
    <w:rsid w:val="006C4AAF"/>
    <w:rsid w:val="006C524C"/>
    <w:rsid w:val="006C55D6"/>
    <w:rsid w:val="006C5A0B"/>
    <w:rsid w:val="006C6A67"/>
    <w:rsid w:val="006C6AEC"/>
    <w:rsid w:val="006C724C"/>
    <w:rsid w:val="006D0036"/>
    <w:rsid w:val="006D0F8C"/>
    <w:rsid w:val="006D27DA"/>
    <w:rsid w:val="006D34B9"/>
    <w:rsid w:val="006D3B15"/>
    <w:rsid w:val="006D4A71"/>
    <w:rsid w:val="006D65DD"/>
    <w:rsid w:val="006D6992"/>
    <w:rsid w:val="006D6EE8"/>
    <w:rsid w:val="006D708E"/>
    <w:rsid w:val="006E0674"/>
    <w:rsid w:val="006E13CD"/>
    <w:rsid w:val="006E19E2"/>
    <w:rsid w:val="006E21F3"/>
    <w:rsid w:val="006E2848"/>
    <w:rsid w:val="006E2BAB"/>
    <w:rsid w:val="006E374A"/>
    <w:rsid w:val="006E3853"/>
    <w:rsid w:val="006E3BAF"/>
    <w:rsid w:val="006E402F"/>
    <w:rsid w:val="006E434F"/>
    <w:rsid w:val="006E5021"/>
    <w:rsid w:val="006E5AEE"/>
    <w:rsid w:val="006E6EA9"/>
    <w:rsid w:val="006E702A"/>
    <w:rsid w:val="006E7A23"/>
    <w:rsid w:val="006E7AB1"/>
    <w:rsid w:val="006F039A"/>
    <w:rsid w:val="006F09FF"/>
    <w:rsid w:val="006F1380"/>
    <w:rsid w:val="006F1725"/>
    <w:rsid w:val="006F2505"/>
    <w:rsid w:val="006F252C"/>
    <w:rsid w:val="006F2775"/>
    <w:rsid w:val="006F37B1"/>
    <w:rsid w:val="006F5361"/>
    <w:rsid w:val="006F5FD4"/>
    <w:rsid w:val="006F6253"/>
    <w:rsid w:val="006F6614"/>
    <w:rsid w:val="006F6A54"/>
    <w:rsid w:val="006F6F42"/>
    <w:rsid w:val="006F786A"/>
    <w:rsid w:val="006F7929"/>
    <w:rsid w:val="00700461"/>
    <w:rsid w:val="00700660"/>
    <w:rsid w:val="00700F00"/>
    <w:rsid w:val="00701116"/>
    <w:rsid w:val="007013A7"/>
    <w:rsid w:val="0070166B"/>
    <w:rsid w:val="00701AD8"/>
    <w:rsid w:val="00701E35"/>
    <w:rsid w:val="007023C3"/>
    <w:rsid w:val="00702EC4"/>
    <w:rsid w:val="00702FDC"/>
    <w:rsid w:val="00703FEF"/>
    <w:rsid w:val="00704D8C"/>
    <w:rsid w:val="0071078D"/>
    <w:rsid w:val="00710B0D"/>
    <w:rsid w:val="00711D21"/>
    <w:rsid w:val="00712212"/>
    <w:rsid w:val="0071276E"/>
    <w:rsid w:val="00713344"/>
    <w:rsid w:val="00713BB0"/>
    <w:rsid w:val="007143F2"/>
    <w:rsid w:val="00714CD6"/>
    <w:rsid w:val="007150EB"/>
    <w:rsid w:val="00715363"/>
    <w:rsid w:val="00715A01"/>
    <w:rsid w:val="00715C80"/>
    <w:rsid w:val="00717A51"/>
    <w:rsid w:val="00717F9E"/>
    <w:rsid w:val="00720AF1"/>
    <w:rsid w:val="00721A33"/>
    <w:rsid w:val="00721D4A"/>
    <w:rsid w:val="00721DE2"/>
    <w:rsid w:val="007220F1"/>
    <w:rsid w:val="00722264"/>
    <w:rsid w:val="0072226D"/>
    <w:rsid w:val="00722BC1"/>
    <w:rsid w:val="00723473"/>
    <w:rsid w:val="00724C13"/>
    <w:rsid w:val="00726182"/>
    <w:rsid w:val="007261E9"/>
    <w:rsid w:val="00726F5E"/>
    <w:rsid w:val="00727259"/>
    <w:rsid w:val="00727AC5"/>
    <w:rsid w:val="00731C20"/>
    <w:rsid w:val="00733717"/>
    <w:rsid w:val="00733BDF"/>
    <w:rsid w:val="007340E6"/>
    <w:rsid w:val="00734A14"/>
    <w:rsid w:val="007351FC"/>
    <w:rsid w:val="007369B2"/>
    <w:rsid w:val="00737670"/>
    <w:rsid w:val="0073793A"/>
    <w:rsid w:val="007404C0"/>
    <w:rsid w:val="00740939"/>
    <w:rsid w:val="00740D2C"/>
    <w:rsid w:val="00740E47"/>
    <w:rsid w:val="00740EC2"/>
    <w:rsid w:val="00741C0C"/>
    <w:rsid w:val="00741DF6"/>
    <w:rsid w:val="0074205D"/>
    <w:rsid w:val="00742460"/>
    <w:rsid w:val="00742C9B"/>
    <w:rsid w:val="00742DFA"/>
    <w:rsid w:val="00743005"/>
    <w:rsid w:val="00744C2B"/>
    <w:rsid w:val="00745676"/>
    <w:rsid w:val="007460F5"/>
    <w:rsid w:val="007466C2"/>
    <w:rsid w:val="007467FB"/>
    <w:rsid w:val="00746C0B"/>
    <w:rsid w:val="00746D66"/>
    <w:rsid w:val="00747489"/>
    <w:rsid w:val="007504CD"/>
    <w:rsid w:val="00751279"/>
    <w:rsid w:val="00751842"/>
    <w:rsid w:val="007519AB"/>
    <w:rsid w:val="00752E32"/>
    <w:rsid w:val="00752E3F"/>
    <w:rsid w:val="007537C1"/>
    <w:rsid w:val="00754C98"/>
    <w:rsid w:val="0075551A"/>
    <w:rsid w:val="00755A12"/>
    <w:rsid w:val="00755B5B"/>
    <w:rsid w:val="007565C7"/>
    <w:rsid w:val="00756A21"/>
    <w:rsid w:val="00756EE0"/>
    <w:rsid w:val="007579CA"/>
    <w:rsid w:val="0076035C"/>
    <w:rsid w:val="00760C7A"/>
    <w:rsid w:val="0076136F"/>
    <w:rsid w:val="007614EF"/>
    <w:rsid w:val="007615C9"/>
    <w:rsid w:val="00761B54"/>
    <w:rsid w:val="00761C83"/>
    <w:rsid w:val="00762294"/>
    <w:rsid w:val="00763C7D"/>
    <w:rsid w:val="00764494"/>
    <w:rsid w:val="007646EF"/>
    <w:rsid w:val="0076472F"/>
    <w:rsid w:val="0076489C"/>
    <w:rsid w:val="00764E08"/>
    <w:rsid w:val="00764E0B"/>
    <w:rsid w:val="00765084"/>
    <w:rsid w:val="00765312"/>
    <w:rsid w:val="00765E07"/>
    <w:rsid w:val="007668B1"/>
    <w:rsid w:val="0076732A"/>
    <w:rsid w:val="0076772A"/>
    <w:rsid w:val="00767DFC"/>
    <w:rsid w:val="00770095"/>
    <w:rsid w:val="00770296"/>
    <w:rsid w:val="007711B1"/>
    <w:rsid w:val="00771DB5"/>
    <w:rsid w:val="007728A9"/>
    <w:rsid w:val="00772EC4"/>
    <w:rsid w:val="0077303B"/>
    <w:rsid w:val="00773B77"/>
    <w:rsid w:val="00774845"/>
    <w:rsid w:val="00774968"/>
    <w:rsid w:val="00774F48"/>
    <w:rsid w:val="00775336"/>
    <w:rsid w:val="007766F7"/>
    <w:rsid w:val="00777526"/>
    <w:rsid w:val="007778B6"/>
    <w:rsid w:val="00777F9D"/>
    <w:rsid w:val="00780538"/>
    <w:rsid w:val="00781552"/>
    <w:rsid w:val="007817DD"/>
    <w:rsid w:val="00781F06"/>
    <w:rsid w:val="00781F1E"/>
    <w:rsid w:val="00782092"/>
    <w:rsid w:val="00782701"/>
    <w:rsid w:val="007836BA"/>
    <w:rsid w:val="007842AC"/>
    <w:rsid w:val="007845B2"/>
    <w:rsid w:val="0078462A"/>
    <w:rsid w:val="007847FD"/>
    <w:rsid w:val="00784DDF"/>
    <w:rsid w:val="007856D4"/>
    <w:rsid w:val="0078605E"/>
    <w:rsid w:val="00786197"/>
    <w:rsid w:val="007864EB"/>
    <w:rsid w:val="00786C9A"/>
    <w:rsid w:val="00787442"/>
    <w:rsid w:val="0078791C"/>
    <w:rsid w:val="00787BEE"/>
    <w:rsid w:val="00787E4B"/>
    <w:rsid w:val="00790813"/>
    <w:rsid w:val="00791037"/>
    <w:rsid w:val="0079189C"/>
    <w:rsid w:val="0079233B"/>
    <w:rsid w:val="007929D1"/>
    <w:rsid w:val="00792E6B"/>
    <w:rsid w:val="00793229"/>
    <w:rsid w:val="00794168"/>
    <w:rsid w:val="007943B5"/>
    <w:rsid w:val="0079526A"/>
    <w:rsid w:val="007953D3"/>
    <w:rsid w:val="00795595"/>
    <w:rsid w:val="00795714"/>
    <w:rsid w:val="00795814"/>
    <w:rsid w:val="00795A91"/>
    <w:rsid w:val="00795D3D"/>
    <w:rsid w:val="007963C8"/>
    <w:rsid w:val="007963E2"/>
    <w:rsid w:val="0079670A"/>
    <w:rsid w:val="0079677F"/>
    <w:rsid w:val="00796EC1"/>
    <w:rsid w:val="007A178B"/>
    <w:rsid w:val="007A1BD2"/>
    <w:rsid w:val="007A3443"/>
    <w:rsid w:val="007A3565"/>
    <w:rsid w:val="007A4068"/>
    <w:rsid w:val="007A590A"/>
    <w:rsid w:val="007A5CFB"/>
    <w:rsid w:val="007A6075"/>
    <w:rsid w:val="007A7769"/>
    <w:rsid w:val="007A7D1E"/>
    <w:rsid w:val="007A7DB5"/>
    <w:rsid w:val="007B0003"/>
    <w:rsid w:val="007B0AEF"/>
    <w:rsid w:val="007B0CC6"/>
    <w:rsid w:val="007B0F2A"/>
    <w:rsid w:val="007B1E3D"/>
    <w:rsid w:val="007B2B49"/>
    <w:rsid w:val="007B36B6"/>
    <w:rsid w:val="007B4853"/>
    <w:rsid w:val="007B501D"/>
    <w:rsid w:val="007B522E"/>
    <w:rsid w:val="007B7216"/>
    <w:rsid w:val="007B74D6"/>
    <w:rsid w:val="007B75E8"/>
    <w:rsid w:val="007B781C"/>
    <w:rsid w:val="007B7909"/>
    <w:rsid w:val="007B7E9B"/>
    <w:rsid w:val="007B7F03"/>
    <w:rsid w:val="007C15A0"/>
    <w:rsid w:val="007C2357"/>
    <w:rsid w:val="007C2C32"/>
    <w:rsid w:val="007C31CF"/>
    <w:rsid w:val="007C32B8"/>
    <w:rsid w:val="007C33DD"/>
    <w:rsid w:val="007C47E1"/>
    <w:rsid w:val="007C490A"/>
    <w:rsid w:val="007C4B7C"/>
    <w:rsid w:val="007C5BA4"/>
    <w:rsid w:val="007C5C29"/>
    <w:rsid w:val="007C5D44"/>
    <w:rsid w:val="007C6208"/>
    <w:rsid w:val="007C6267"/>
    <w:rsid w:val="007C6645"/>
    <w:rsid w:val="007C77C3"/>
    <w:rsid w:val="007C7D01"/>
    <w:rsid w:val="007D0AA8"/>
    <w:rsid w:val="007D0E87"/>
    <w:rsid w:val="007D0FB3"/>
    <w:rsid w:val="007D1B05"/>
    <w:rsid w:val="007D20FF"/>
    <w:rsid w:val="007D21F6"/>
    <w:rsid w:val="007D26DC"/>
    <w:rsid w:val="007D2A7B"/>
    <w:rsid w:val="007D2DDF"/>
    <w:rsid w:val="007D2E18"/>
    <w:rsid w:val="007D3F13"/>
    <w:rsid w:val="007D4E74"/>
    <w:rsid w:val="007D53E0"/>
    <w:rsid w:val="007D63F5"/>
    <w:rsid w:val="007D6FEA"/>
    <w:rsid w:val="007D73EF"/>
    <w:rsid w:val="007D7583"/>
    <w:rsid w:val="007D7610"/>
    <w:rsid w:val="007D7D11"/>
    <w:rsid w:val="007E12D2"/>
    <w:rsid w:val="007E1433"/>
    <w:rsid w:val="007E154C"/>
    <w:rsid w:val="007E1717"/>
    <w:rsid w:val="007E18AB"/>
    <w:rsid w:val="007E1B73"/>
    <w:rsid w:val="007E267F"/>
    <w:rsid w:val="007E2B4C"/>
    <w:rsid w:val="007E3416"/>
    <w:rsid w:val="007E503A"/>
    <w:rsid w:val="007E50A8"/>
    <w:rsid w:val="007E5D7E"/>
    <w:rsid w:val="007E6431"/>
    <w:rsid w:val="007E6497"/>
    <w:rsid w:val="007E6945"/>
    <w:rsid w:val="007E75EA"/>
    <w:rsid w:val="007F07E0"/>
    <w:rsid w:val="007F0A37"/>
    <w:rsid w:val="007F121F"/>
    <w:rsid w:val="007F17BF"/>
    <w:rsid w:val="007F1BD8"/>
    <w:rsid w:val="007F1F97"/>
    <w:rsid w:val="007F2296"/>
    <w:rsid w:val="007F22C5"/>
    <w:rsid w:val="007F31AC"/>
    <w:rsid w:val="007F31C0"/>
    <w:rsid w:val="007F53CD"/>
    <w:rsid w:val="007F543D"/>
    <w:rsid w:val="007F56C3"/>
    <w:rsid w:val="007F59E0"/>
    <w:rsid w:val="0080231F"/>
    <w:rsid w:val="00802598"/>
    <w:rsid w:val="00802A3A"/>
    <w:rsid w:val="00802DB7"/>
    <w:rsid w:val="0080315E"/>
    <w:rsid w:val="0080317A"/>
    <w:rsid w:val="00803808"/>
    <w:rsid w:val="008053FE"/>
    <w:rsid w:val="008054BC"/>
    <w:rsid w:val="00806A25"/>
    <w:rsid w:val="00810516"/>
    <w:rsid w:val="00810646"/>
    <w:rsid w:val="0081184A"/>
    <w:rsid w:val="00812139"/>
    <w:rsid w:val="00812D2C"/>
    <w:rsid w:val="00814911"/>
    <w:rsid w:val="00814A84"/>
    <w:rsid w:val="00814E17"/>
    <w:rsid w:val="00815106"/>
    <w:rsid w:val="00815123"/>
    <w:rsid w:val="00815B6D"/>
    <w:rsid w:val="00815C4D"/>
    <w:rsid w:val="00816159"/>
    <w:rsid w:val="00816273"/>
    <w:rsid w:val="008163DD"/>
    <w:rsid w:val="00816892"/>
    <w:rsid w:val="00816999"/>
    <w:rsid w:val="00816F7D"/>
    <w:rsid w:val="008170E8"/>
    <w:rsid w:val="008179BC"/>
    <w:rsid w:val="00820256"/>
    <w:rsid w:val="00820881"/>
    <w:rsid w:val="0082160F"/>
    <w:rsid w:val="0082164D"/>
    <w:rsid w:val="00821792"/>
    <w:rsid w:val="0082194B"/>
    <w:rsid w:val="00822641"/>
    <w:rsid w:val="00822F05"/>
    <w:rsid w:val="00823759"/>
    <w:rsid w:val="008240C3"/>
    <w:rsid w:val="008240D1"/>
    <w:rsid w:val="008247FE"/>
    <w:rsid w:val="00825408"/>
    <w:rsid w:val="0082581E"/>
    <w:rsid w:val="008265CE"/>
    <w:rsid w:val="00826CCB"/>
    <w:rsid w:val="00826F4F"/>
    <w:rsid w:val="008270A5"/>
    <w:rsid w:val="008270DB"/>
    <w:rsid w:val="00827102"/>
    <w:rsid w:val="00827626"/>
    <w:rsid w:val="00830FD2"/>
    <w:rsid w:val="0083191B"/>
    <w:rsid w:val="00831996"/>
    <w:rsid w:val="008320F8"/>
    <w:rsid w:val="00833049"/>
    <w:rsid w:val="00833388"/>
    <w:rsid w:val="00833499"/>
    <w:rsid w:val="00834699"/>
    <w:rsid w:val="0083514E"/>
    <w:rsid w:val="00835323"/>
    <w:rsid w:val="008357CC"/>
    <w:rsid w:val="00835B3B"/>
    <w:rsid w:val="00835C6B"/>
    <w:rsid w:val="00836A4A"/>
    <w:rsid w:val="00837690"/>
    <w:rsid w:val="008379CB"/>
    <w:rsid w:val="00837B80"/>
    <w:rsid w:val="008402BD"/>
    <w:rsid w:val="008406AC"/>
    <w:rsid w:val="008407A2"/>
    <w:rsid w:val="0084122F"/>
    <w:rsid w:val="0084139B"/>
    <w:rsid w:val="00841B29"/>
    <w:rsid w:val="008428E9"/>
    <w:rsid w:val="00842ECE"/>
    <w:rsid w:val="00845A05"/>
    <w:rsid w:val="00845C26"/>
    <w:rsid w:val="00846699"/>
    <w:rsid w:val="00846872"/>
    <w:rsid w:val="00846D47"/>
    <w:rsid w:val="00847028"/>
    <w:rsid w:val="008474A6"/>
    <w:rsid w:val="00850463"/>
    <w:rsid w:val="008509FA"/>
    <w:rsid w:val="00850A8A"/>
    <w:rsid w:val="00850CF2"/>
    <w:rsid w:val="00850D06"/>
    <w:rsid w:val="00850D4F"/>
    <w:rsid w:val="00851291"/>
    <w:rsid w:val="008522FE"/>
    <w:rsid w:val="00852B90"/>
    <w:rsid w:val="00852C64"/>
    <w:rsid w:val="00853F0D"/>
    <w:rsid w:val="00853F2B"/>
    <w:rsid w:val="008543D0"/>
    <w:rsid w:val="008547E4"/>
    <w:rsid w:val="00854D57"/>
    <w:rsid w:val="008555CE"/>
    <w:rsid w:val="00855BB0"/>
    <w:rsid w:val="00856BA3"/>
    <w:rsid w:val="0085712B"/>
    <w:rsid w:val="008574C5"/>
    <w:rsid w:val="008606E1"/>
    <w:rsid w:val="00861119"/>
    <w:rsid w:val="00862188"/>
    <w:rsid w:val="00862270"/>
    <w:rsid w:val="00862756"/>
    <w:rsid w:val="008630E4"/>
    <w:rsid w:val="008634A7"/>
    <w:rsid w:val="0086499D"/>
    <w:rsid w:val="00864B0D"/>
    <w:rsid w:val="00864E68"/>
    <w:rsid w:val="0086551F"/>
    <w:rsid w:val="008657CA"/>
    <w:rsid w:val="00865A61"/>
    <w:rsid w:val="00866B7A"/>
    <w:rsid w:val="00866D1E"/>
    <w:rsid w:val="00867DFD"/>
    <w:rsid w:val="00867FB3"/>
    <w:rsid w:val="008709A8"/>
    <w:rsid w:val="00871516"/>
    <w:rsid w:val="00871812"/>
    <w:rsid w:val="008721C7"/>
    <w:rsid w:val="00872692"/>
    <w:rsid w:val="008742EF"/>
    <w:rsid w:val="00874F7A"/>
    <w:rsid w:val="00875C22"/>
    <w:rsid w:val="00876132"/>
    <w:rsid w:val="00876EB2"/>
    <w:rsid w:val="00877234"/>
    <w:rsid w:val="008777D9"/>
    <w:rsid w:val="0087793D"/>
    <w:rsid w:val="008779B2"/>
    <w:rsid w:val="00880AC4"/>
    <w:rsid w:val="00881250"/>
    <w:rsid w:val="00882B87"/>
    <w:rsid w:val="008838D5"/>
    <w:rsid w:val="00884035"/>
    <w:rsid w:val="00884CCF"/>
    <w:rsid w:val="00885465"/>
    <w:rsid w:val="00886812"/>
    <w:rsid w:val="00886B39"/>
    <w:rsid w:val="00887BC5"/>
    <w:rsid w:val="00890677"/>
    <w:rsid w:val="008909CA"/>
    <w:rsid w:val="00890DC5"/>
    <w:rsid w:val="008925CD"/>
    <w:rsid w:val="00892B03"/>
    <w:rsid w:val="00893125"/>
    <w:rsid w:val="00893539"/>
    <w:rsid w:val="008939D3"/>
    <w:rsid w:val="00893CD4"/>
    <w:rsid w:val="00894638"/>
    <w:rsid w:val="00894F8E"/>
    <w:rsid w:val="00895A0B"/>
    <w:rsid w:val="00895F0D"/>
    <w:rsid w:val="0089672B"/>
    <w:rsid w:val="008972E4"/>
    <w:rsid w:val="008974C7"/>
    <w:rsid w:val="008975E5"/>
    <w:rsid w:val="00897735"/>
    <w:rsid w:val="00897814"/>
    <w:rsid w:val="008A0888"/>
    <w:rsid w:val="008A0893"/>
    <w:rsid w:val="008A1CF0"/>
    <w:rsid w:val="008A2B4C"/>
    <w:rsid w:val="008A30FA"/>
    <w:rsid w:val="008A400A"/>
    <w:rsid w:val="008A5872"/>
    <w:rsid w:val="008A621B"/>
    <w:rsid w:val="008A6A57"/>
    <w:rsid w:val="008A78B9"/>
    <w:rsid w:val="008B01A3"/>
    <w:rsid w:val="008B057B"/>
    <w:rsid w:val="008B08E2"/>
    <w:rsid w:val="008B0A21"/>
    <w:rsid w:val="008B0EC9"/>
    <w:rsid w:val="008B2167"/>
    <w:rsid w:val="008B261A"/>
    <w:rsid w:val="008B311A"/>
    <w:rsid w:val="008B3C23"/>
    <w:rsid w:val="008B3E09"/>
    <w:rsid w:val="008B4014"/>
    <w:rsid w:val="008B4EB3"/>
    <w:rsid w:val="008B4F77"/>
    <w:rsid w:val="008B6062"/>
    <w:rsid w:val="008B60B1"/>
    <w:rsid w:val="008B6A2C"/>
    <w:rsid w:val="008B7250"/>
    <w:rsid w:val="008B7F90"/>
    <w:rsid w:val="008C0076"/>
    <w:rsid w:val="008C00E3"/>
    <w:rsid w:val="008C0191"/>
    <w:rsid w:val="008C09D6"/>
    <w:rsid w:val="008C0C79"/>
    <w:rsid w:val="008C0CF4"/>
    <w:rsid w:val="008C0EBF"/>
    <w:rsid w:val="008C3A8D"/>
    <w:rsid w:val="008C3E39"/>
    <w:rsid w:val="008C4085"/>
    <w:rsid w:val="008C42B8"/>
    <w:rsid w:val="008C46D2"/>
    <w:rsid w:val="008C47A9"/>
    <w:rsid w:val="008C5A60"/>
    <w:rsid w:val="008C658C"/>
    <w:rsid w:val="008C6975"/>
    <w:rsid w:val="008C699F"/>
    <w:rsid w:val="008D1A0A"/>
    <w:rsid w:val="008D1ABD"/>
    <w:rsid w:val="008D276E"/>
    <w:rsid w:val="008D3429"/>
    <w:rsid w:val="008D38BE"/>
    <w:rsid w:val="008D482A"/>
    <w:rsid w:val="008D48FD"/>
    <w:rsid w:val="008D4C89"/>
    <w:rsid w:val="008D5391"/>
    <w:rsid w:val="008D576E"/>
    <w:rsid w:val="008D5C34"/>
    <w:rsid w:val="008D5D48"/>
    <w:rsid w:val="008D5DE1"/>
    <w:rsid w:val="008D632C"/>
    <w:rsid w:val="008D668E"/>
    <w:rsid w:val="008D6DE4"/>
    <w:rsid w:val="008E0383"/>
    <w:rsid w:val="008E0D31"/>
    <w:rsid w:val="008E14F4"/>
    <w:rsid w:val="008E176C"/>
    <w:rsid w:val="008E20DB"/>
    <w:rsid w:val="008E261B"/>
    <w:rsid w:val="008E2656"/>
    <w:rsid w:val="008E2A9C"/>
    <w:rsid w:val="008E2D57"/>
    <w:rsid w:val="008E2EB9"/>
    <w:rsid w:val="008E370D"/>
    <w:rsid w:val="008E51AD"/>
    <w:rsid w:val="008E57E2"/>
    <w:rsid w:val="008E587E"/>
    <w:rsid w:val="008E6865"/>
    <w:rsid w:val="008E6901"/>
    <w:rsid w:val="008E6905"/>
    <w:rsid w:val="008F04CA"/>
    <w:rsid w:val="008F0F15"/>
    <w:rsid w:val="008F103D"/>
    <w:rsid w:val="008F1C6C"/>
    <w:rsid w:val="008F1CAC"/>
    <w:rsid w:val="008F27A6"/>
    <w:rsid w:val="008F2CBA"/>
    <w:rsid w:val="008F2D0F"/>
    <w:rsid w:val="008F3E73"/>
    <w:rsid w:val="008F4DF1"/>
    <w:rsid w:val="008F5552"/>
    <w:rsid w:val="008F5F9D"/>
    <w:rsid w:val="008F67EE"/>
    <w:rsid w:val="008F76F1"/>
    <w:rsid w:val="008F7935"/>
    <w:rsid w:val="00900B04"/>
    <w:rsid w:val="00902042"/>
    <w:rsid w:val="0090282A"/>
    <w:rsid w:val="0090290B"/>
    <w:rsid w:val="00903422"/>
    <w:rsid w:val="009038BD"/>
    <w:rsid w:val="0090398D"/>
    <w:rsid w:val="009045C2"/>
    <w:rsid w:val="0090468C"/>
    <w:rsid w:val="00904E63"/>
    <w:rsid w:val="00905987"/>
    <w:rsid w:val="00905F45"/>
    <w:rsid w:val="00906032"/>
    <w:rsid w:val="00906871"/>
    <w:rsid w:val="009068D4"/>
    <w:rsid w:val="00906E72"/>
    <w:rsid w:val="00910C8F"/>
    <w:rsid w:val="00911627"/>
    <w:rsid w:val="0091185F"/>
    <w:rsid w:val="009126E8"/>
    <w:rsid w:val="00912B58"/>
    <w:rsid w:val="00914F30"/>
    <w:rsid w:val="00915F51"/>
    <w:rsid w:val="009160DF"/>
    <w:rsid w:val="00916751"/>
    <w:rsid w:val="009173AA"/>
    <w:rsid w:val="00917496"/>
    <w:rsid w:val="00917A50"/>
    <w:rsid w:val="00920CE4"/>
    <w:rsid w:val="00921CAF"/>
    <w:rsid w:val="0092212A"/>
    <w:rsid w:val="00922335"/>
    <w:rsid w:val="00922394"/>
    <w:rsid w:val="00923492"/>
    <w:rsid w:val="009238E5"/>
    <w:rsid w:val="00924F1A"/>
    <w:rsid w:val="00924FD1"/>
    <w:rsid w:val="00925F4E"/>
    <w:rsid w:val="00926067"/>
    <w:rsid w:val="009263E9"/>
    <w:rsid w:val="00926C16"/>
    <w:rsid w:val="00926D8F"/>
    <w:rsid w:val="0093023E"/>
    <w:rsid w:val="00931604"/>
    <w:rsid w:val="00931882"/>
    <w:rsid w:val="009330B6"/>
    <w:rsid w:val="00933CBF"/>
    <w:rsid w:val="00934E7B"/>
    <w:rsid w:val="0093519A"/>
    <w:rsid w:val="009356D9"/>
    <w:rsid w:val="00935C40"/>
    <w:rsid w:val="0093627B"/>
    <w:rsid w:val="00936C54"/>
    <w:rsid w:val="00941038"/>
    <w:rsid w:val="009419B4"/>
    <w:rsid w:val="00941AAD"/>
    <w:rsid w:val="00942063"/>
    <w:rsid w:val="00942069"/>
    <w:rsid w:val="0094243D"/>
    <w:rsid w:val="00942471"/>
    <w:rsid w:val="00942FBD"/>
    <w:rsid w:val="00943718"/>
    <w:rsid w:val="009455BD"/>
    <w:rsid w:val="009458BE"/>
    <w:rsid w:val="009462DB"/>
    <w:rsid w:val="009465D0"/>
    <w:rsid w:val="00947D55"/>
    <w:rsid w:val="0095172B"/>
    <w:rsid w:val="00951E41"/>
    <w:rsid w:val="00954878"/>
    <w:rsid w:val="00954BDE"/>
    <w:rsid w:val="00954D73"/>
    <w:rsid w:val="00954DA4"/>
    <w:rsid w:val="0095687C"/>
    <w:rsid w:val="009572E3"/>
    <w:rsid w:val="00957368"/>
    <w:rsid w:val="00960377"/>
    <w:rsid w:val="009607A9"/>
    <w:rsid w:val="00960C36"/>
    <w:rsid w:val="00960DE1"/>
    <w:rsid w:val="009610D6"/>
    <w:rsid w:val="00961D52"/>
    <w:rsid w:val="0096208B"/>
    <w:rsid w:val="00962706"/>
    <w:rsid w:val="00962A8D"/>
    <w:rsid w:val="0096427E"/>
    <w:rsid w:val="0096438D"/>
    <w:rsid w:val="009651E7"/>
    <w:rsid w:val="009652EC"/>
    <w:rsid w:val="00965EC2"/>
    <w:rsid w:val="00966096"/>
    <w:rsid w:val="00967B2F"/>
    <w:rsid w:val="00970A20"/>
    <w:rsid w:val="00971402"/>
    <w:rsid w:val="00971406"/>
    <w:rsid w:val="0097161A"/>
    <w:rsid w:val="009717DB"/>
    <w:rsid w:val="00972994"/>
    <w:rsid w:val="0097310C"/>
    <w:rsid w:val="00973C69"/>
    <w:rsid w:val="00973F9A"/>
    <w:rsid w:val="0097409B"/>
    <w:rsid w:val="00974743"/>
    <w:rsid w:val="00974C11"/>
    <w:rsid w:val="009750BF"/>
    <w:rsid w:val="00975185"/>
    <w:rsid w:val="009756CC"/>
    <w:rsid w:val="0097583B"/>
    <w:rsid w:val="009758CA"/>
    <w:rsid w:val="009766DB"/>
    <w:rsid w:val="00976B5F"/>
    <w:rsid w:val="0097701B"/>
    <w:rsid w:val="0098009A"/>
    <w:rsid w:val="00980A00"/>
    <w:rsid w:val="00980CB4"/>
    <w:rsid w:val="0098130D"/>
    <w:rsid w:val="00982F7A"/>
    <w:rsid w:val="00983340"/>
    <w:rsid w:val="00984152"/>
    <w:rsid w:val="0098498D"/>
    <w:rsid w:val="00984CBB"/>
    <w:rsid w:val="00984D9B"/>
    <w:rsid w:val="00985120"/>
    <w:rsid w:val="00985538"/>
    <w:rsid w:val="00985566"/>
    <w:rsid w:val="00985AFF"/>
    <w:rsid w:val="009862CB"/>
    <w:rsid w:val="0098669A"/>
    <w:rsid w:val="0098699F"/>
    <w:rsid w:val="00986F70"/>
    <w:rsid w:val="00986F9A"/>
    <w:rsid w:val="009870D3"/>
    <w:rsid w:val="00987671"/>
    <w:rsid w:val="009877F2"/>
    <w:rsid w:val="009916F1"/>
    <w:rsid w:val="009918A9"/>
    <w:rsid w:val="009925F1"/>
    <w:rsid w:val="00992629"/>
    <w:rsid w:val="00992B8F"/>
    <w:rsid w:val="009938E8"/>
    <w:rsid w:val="00993BC3"/>
    <w:rsid w:val="009942B1"/>
    <w:rsid w:val="009948C3"/>
    <w:rsid w:val="009957C5"/>
    <w:rsid w:val="0099585C"/>
    <w:rsid w:val="00995EED"/>
    <w:rsid w:val="009962A7"/>
    <w:rsid w:val="00996C4C"/>
    <w:rsid w:val="009971BC"/>
    <w:rsid w:val="00997637"/>
    <w:rsid w:val="009977C2"/>
    <w:rsid w:val="009A0017"/>
    <w:rsid w:val="009A0679"/>
    <w:rsid w:val="009A07D2"/>
    <w:rsid w:val="009A0897"/>
    <w:rsid w:val="009A1668"/>
    <w:rsid w:val="009A19F7"/>
    <w:rsid w:val="009A28A3"/>
    <w:rsid w:val="009A4EC0"/>
    <w:rsid w:val="009A5458"/>
    <w:rsid w:val="009A65D9"/>
    <w:rsid w:val="009A7099"/>
    <w:rsid w:val="009A72AB"/>
    <w:rsid w:val="009B082F"/>
    <w:rsid w:val="009B09A2"/>
    <w:rsid w:val="009B0CF3"/>
    <w:rsid w:val="009B0D4C"/>
    <w:rsid w:val="009B15C8"/>
    <w:rsid w:val="009B291C"/>
    <w:rsid w:val="009B30AD"/>
    <w:rsid w:val="009B31DD"/>
    <w:rsid w:val="009B478B"/>
    <w:rsid w:val="009B4BD2"/>
    <w:rsid w:val="009B4DD0"/>
    <w:rsid w:val="009B5AD0"/>
    <w:rsid w:val="009B6092"/>
    <w:rsid w:val="009B6ED5"/>
    <w:rsid w:val="009B74E1"/>
    <w:rsid w:val="009B7613"/>
    <w:rsid w:val="009C0BCA"/>
    <w:rsid w:val="009C0C16"/>
    <w:rsid w:val="009C0F13"/>
    <w:rsid w:val="009C13E3"/>
    <w:rsid w:val="009C171F"/>
    <w:rsid w:val="009C2983"/>
    <w:rsid w:val="009C2F6F"/>
    <w:rsid w:val="009C38F0"/>
    <w:rsid w:val="009C47CC"/>
    <w:rsid w:val="009C4A9C"/>
    <w:rsid w:val="009C5A96"/>
    <w:rsid w:val="009C6CA2"/>
    <w:rsid w:val="009C6EB8"/>
    <w:rsid w:val="009C6F49"/>
    <w:rsid w:val="009D0840"/>
    <w:rsid w:val="009D11BD"/>
    <w:rsid w:val="009D27CF"/>
    <w:rsid w:val="009D297D"/>
    <w:rsid w:val="009D2F4D"/>
    <w:rsid w:val="009D41E3"/>
    <w:rsid w:val="009D45B1"/>
    <w:rsid w:val="009D4AB0"/>
    <w:rsid w:val="009D4AD2"/>
    <w:rsid w:val="009D5F5C"/>
    <w:rsid w:val="009D60FC"/>
    <w:rsid w:val="009D67F1"/>
    <w:rsid w:val="009D7A10"/>
    <w:rsid w:val="009E10FF"/>
    <w:rsid w:val="009E18EC"/>
    <w:rsid w:val="009E1D52"/>
    <w:rsid w:val="009E2EF9"/>
    <w:rsid w:val="009E3452"/>
    <w:rsid w:val="009E3E05"/>
    <w:rsid w:val="009E501F"/>
    <w:rsid w:val="009E517D"/>
    <w:rsid w:val="009E71EA"/>
    <w:rsid w:val="009F0314"/>
    <w:rsid w:val="009F04B2"/>
    <w:rsid w:val="009F0D9C"/>
    <w:rsid w:val="009F1DFE"/>
    <w:rsid w:val="009F2807"/>
    <w:rsid w:val="009F2856"/>
    <w:rsid w:val="009F2E88"/>
    <w:rsid w:val="009F43A0"/>
    <w:rsid w:val="009F487D"/>
    <w:rsid w:val="009F50B7"/>
    <w:rsid w:val="009F544F"/>
    <w:rsid w:val="009F5573"/>
    <w:rsid w:val="009F5B56"/>
    <w:rsid w:val="009F5BD5"/>
    <w:rsid w:val="009F5F43"/>
    <w:rsid w:val="009F6DF6"/>
    <w:rsid w:val="009F7392"/>
    <w:rsid w:val="00A007EC"/>
    <w:rsid w:val="00A02EBC"/>
    <w:rsid w:val="00A03321"/>
    <w:rsid w:val="00A03604"/>
    <w:rsid w:val="00A03ECC"/>
    <w:rsid w:val="00A04887"/>
    <w:rsid w:val="00A04F03"/>
    <w:rsid w:val="00A0501E"/>
    <w:rsid w:val="00A0567F"/>
    <w:rsid w:val="00A05E1F"/>
    <w:rsid w:val="00A06599"/>
    <w:rsid w:val="00A06C87"/>
    <w:rsid w:val="00A0739E"/>
    <w:rsid w:val="00A1004A"/>
    <w:rsid w:val="00A103ED"/>
    <w:rsid w:val="00A1043C"/>
    <w:rsid w:val="00A108C1"/>
    <w:rsid w:val="00A10D59"/>
    <w:rsid w:val="00A10E67"/>
    <w:rsid w:val="00A1187B"/>
    <w:rsid w:val="00A11B15"/>
    <w:rsid w:val="00A11DFB"/>
    <w:rsid w:val="00A11F37"/>
    <w:rsid w:val="00A12E09"/>
    <w:rsid w:val="00A13A96"/>
    <w:rsid w:val="00A13B19"/>
    <w:rsid w:val="00A147BC"/>
    <w:rsid w:val="00A149F9"/>
    <w:rsid w:val="00A14C31"/>
    <w:rsid w:val="00A14FD1"/>
    <w:rsid w:val="00A15464"/>
    <w:rsid w:val="00A16209"/>
    <w:rsid w:val="00A162C1"/>
    <w:rsid w:val="00A168CB"/>
    <w:rsid w:val="00A16A17"/>
    <w:rsid w:val="00A17629"/>
    <w:rsid w:val="00A17831"/>
    <w:rsid w:val="00A201D6"/>
    <w:rsid w:val="00A20B27"/>
    <w:rsid w:val="00A20F09"/>
    <w:rsid w:val="00A21C4C"/>
    <w:rsid w:val="00A22DCB"/>
    <w:rsid w:val="00A23426"/>
    <w:rsid w:val="00A265F2"/>
    <w:rsid w:val="00A266F7"/>
    <w:rsid w:val="00A277A2"/>
    <w:rsid w:val="00A3061A"/>
    <w:rsid w:val="00A30D8E"/>
    <w:rsid w:val="00A30DC9"/>
    <w:rsid w:val="00A31540"/>
    <w:rsid w:val="00A3173D"/>
    <w:rsid w:val="00A31B90"/>
    <w:rsid w:val="00A32448"/>
    <w:rsid w:val="00A32D03"/>
    <w:rsid w:val="00A336B9"/>
    <w:rsid w:val="00A33C98"/>
    <w:rsid w:val="00A34CB8"/>
    <w:rsid w:val="00A34D13"/>
    <w:rsid w:val="00A3585A"/>
    <w:rsid w:val="00A36072"/>
    <w:rsid w:val="00A366B9"/>
    <w:rsid w:val="00A36FF0"/>
    <w:rsid w:val="00A3771C"/>
    <w:rsid w:val="00A377C4"/>
    <w:rsid w:val="00A404A6"/>
    <w:rsid w:val="00A41B27"/>
    <w:rsid w:val="00A41D04"/>
    <w:rsid w:val="00A41D2F"/>
    <w:rsid w:val="00A4259D"/>
    <w:rsid w:val="00A43091"/>
    <w:rsid w:val="00A431A7"/>
    <w:rsid w:val="00A439BD"/>
    <w:rsid w:val="00A43F77"/>
    <w:rsid w:val="00A44F23"/>
    <w:rsid w:val="00A4613C"/>
    <w:rsid w:val="00A462B3"/>
    <w:rsid w:val="00A464A9"/>
    <w:rsid w:val="00A47844"/>
    <w:rsid w:val="00A47E0C"/>
    <w:rsid w:val="00A50052"/>
    <w:rsid w:val="00A50796"/>
    <w:rsid w:val="00A50E32"/>
    <w:rsid w:val="00A521FE"/>
    <w:rsid w:val="00A52BA7"/>
    <w:rsid w:val="00A52F25"/>
    <w:rsid w:val="00A53CF1"/>
    <w:rsid w:val="00A53F47"/>
    <w:rsid w:val="00A54E05"/>
    <w:rsid w:val="00A55368"/>
    <w:rsid w:val="00A560AF"/>
    <w:rsid w:val="00A56D3B"/>
    <w:rsid w:val="00A57500"/>
    <w:rsid w:val="00A57E58"/>
    <w:rsid w:val="00A6015F"/>
    <w:rsid w:val="00A6054F"/>
    <w:rsid w:val="00A61025"/>
    <w:rsid w:val="00A611B5"/>
    <w:rsid w:val="00A61755"/>
    <w:rsid w:val="00A617D5"/>
    <w:rsid w:val="00A63DA7"/>
    <w:rsid w:val="00A64A0D"/>
    <w:rsid w:val="00A64D63"/>
    <w:rsid w:val="00A64E4A"/>
    <w:rsid w:val="00A64FC9"/>
    <w:rsid w:val="00A653DF"/>
    <w:rsid w:val="00A654BA"/>
    <w:rsid w:val="00A65761"/>
    <w:rsid w:val="00A657E2"/>
    <w:rsid w:val="00A65F69"/>
    <w:rsid w:val="00A66048"/>
    <w:rsid w:val="00A6787A"/>
    <w:rsid w:val="00A67BC1"/>
    <w:rsid w:val="00A7027A"/>
    <w:rsid w:val="00A7034D"/>
    <w:rsid w:val="00A70FFA"/>
    <w:rsid w:val="00A71C77"/>
    <w:rsid w:val="00A720DC"/>
    <w:rsid w:val="00A7282A"/>
    <w:rsid w:val="00A75517"/>
    <w:rsid w:val="00A757F9"/>
    <w:rsid w:val="00A7593C"/>
    <w:rsid w:val="00A76665"/>
    <w:rsid w:val="00A76822"/>
    <w:rsid w:val="00A76B6A"/>
    <w:rsid w:val="00A80480"/>
    <w:rsid w:val="00A8122D"/>
    <w:rsid w:val="00A81F73"/>
    <w:rsid w:val="00A82010"/>
    <w:rsid w:val="00A822A8"/>
    <w:rsid w:val="00A823CC"/>
    <w:rsid w:val="00A82B6A"/>
    <w:rsid w:val="00A83418"/>
    <w:rsid w:val="00A83486"/>
    <w:rsid w:val="00A8367B"/>
    <w:rsid w:val="00A85597"/>
    <w:rsid w:val="00A856AB"/>
    <w:rsid w:val="00A86016"/>
    <w:rsid w:val="00A863E9"/>
    <w:rsid w:val="00A86B99"/>
    <w:rsid w:val="00A86EA6"/>
    <w:rsid w:val="00A87663"/>
    <w:rsid w:val="00A87716"/>
    <w:rsid w:val="00A90561"/>
    <w:rsid w:val="00A90687"/>
    <w:rsid w:val="00A90857"/>
    <w:rsid w:val="00A90985"/>
    <w:rsid w:val="00A90A88"/>
    <w:rsid w:val="00A91123"/>
    <w:rsid w:val="00A91902"/>
    <w:rsid w:val="00A9235B"/>
    <w:rsid w:val="00A926E1"/>
    <w:rsid w:val="00A92B6B"/>
    <w:rsid w:val="00A934EF"/>
    <w:rsid w:val="00A93766"/>
    <w:rsid w:val="00A938FA"/>
    <w:rsid w:val="00A93AC2"/>
    <w:rsid w:val="00A93EC9"/>
    <w:rsid w:val="00A94253"/>
    <w:rsid w:val="00A947D3"/>
    <w:rsid w:val="00A94A47"/>
    <w:rsid w:val="00A95154"/>
    <w:rsid w:val="00A9558F"/>
    <w:rsid w:val="00A95631"/>
    <w:rsid w:val="00A96387"/>
    <w:rsid w:val="00A96991"/>
    <w:rsid w:val="00A969D2"/>
    <w:rsid w:val="00A977D4"/>
    <w:rsid w:val="00A97908"/>
    <w:rsid w:val="00A97A7B"/>
    <w:rsid w:val="00A97C69"/>
    <w:rsid w:val="00AA01E8"/>
    <w:rsid w:val="00AA0C34"/>
    <w:rsid w:val="00AA14C0"/>
    <w:rsid w:val="00AA1B67"/>
    <w:rsid w:val="00AA36F7"/>
    <w:rsid w:val="00AA37EC"/>
    <w:rsid w:val="00AA51C1"/>
    <w:rsid w:val="00AA54F2"/>
    <w:rsid w:val="00AA5867"/>
    <w:rsid w:val="00AA6148"/>
    <w:rsid w:val="00AA68D0"/>
    <w:rsid w:val="00AA6F5D"/>
    <w:rsid w:val="00AA714E"/>
    <w:rsid w:val="00AB0BB8"/>
    <w:rsid w:val="00AB3FEE"/>
    <w:rsid w:val="00AB4118"/>
    <w:rsid w:val="00AB41C6"/>
    <w:rsid w:val="00AB466F"/>
    <w:rsid w:val="00AB5AAB"/>
    <w:rsid w:val="00AB658C"/>
    <w:rsid w:val="00AB6C68"/>
    <w:rsid w:val="00AB6F07"/>
    <w:rsid w:val="00AB7169"/>
    <w:rsid w:val="00AB7DFC"/>
    <w:rsid w:val="00AC0158"/>
    <w:rsid w:val="00AC14B9"/>
    <w:rsid w:val="00AC1CE5"/>
    <w:rsid w:val="00AC367F"/>
    <w:rsid w:val="00AC3DE1"/>
    <w:rsid w:val="00AC42FE"/>
    <w:rsid w:val="00AC52EA"/>
    <w:rsid w:val="00AC6019"/>
    <w:rsid w:val="00AC669A"/>
    <w:rsid w:val="00AC6A4D"/>
    <w:rsid w:val="00AC6ABF"/>
    <w:rsid w:val="00AC6F5B"/>
    <w:rsid w:val="00AC73C7"/>
    <w:rsid w:val="00AC7F5C"/>
    <w:rsid w:val="00AD0F61"/>
    <w:rsid w:val="00AD1571"/>
    <w:rsid w:val="00AD3742"/>
    <w:rsid w:val="00AD39A3"/>
    <w:rsid w:val="00AD3FD1"/>
    <w:rsid w:val="00AD4688"/>
    <w:rsid w:val="00AD46FE"/>
    <w:rsid w:val="00AD4A04"/>
    <w:rsid w:val="00AD547D"/>
    <w:rsid w:val="00AD63A0"/>
    <w:rsid w:val="00AD65F0"/>
    <w:rsid w:val="00AD7E2F"/>
    <w:rsid w:val="00AE21DA"/>
    <w:rsid w:val="00AE22D8"/>
    <w:rsid w:val="00AE238F"/>
    <w:rsid w:val="00AE23F1"/>
    <w:rsid w:val="00AE254F"/>
    <w:rsid w:val="00AE2B28"/>
    <w:rsid w:val="00AE3252"/>
    <w:rsid w:val="00AE430C"/>
    <w:rsid w:val="00AE48BB"/>
    <w:rsid w:val="00AE54AC"/>
    <w:rsid w:val="00AE5D4D"/>
    <w:rsid w:val="00AE618C"/>
    <w:rsid w:val="00AE6406"/>
    <w:rsid w:val="00AE6C26"/>
    <w:rsid w:val="00AE6FE0"/>
    <w:rsid w:val="00AE72E1"/>
    <w:rsid w:val="00AE7D68"/>
    <w:rsid w:val="00AE7DB6"/>
    <w:rsid w:val="00AF0171"/>
    <w:rsid w:val="00AF01A0"/>
    <w:rsid w:val="00AF043E"/>
    <w:rsid w:val="00AF1559"/>
    <w:rsid w:val="00AF1906"/>
    <w:rsid w:val="00AF219D"/>
    <w:rsid w:val="00AF2719"/>
    <w:rsid w:val="00AF31C3"/>
    <w:rsid w:val="00AF3834"/>
    <w:rsid w:val="00AF4021"/>
    <w:rsid w:val="00AF42F0"/>
    <w:rsid w:val="00AF4466"/>
    <w:rsid w:val="00AF52D9"/>
    <w:rsid w:val="00AF5353"/>
    <w:rsid w:val="00AF5E7A"/>
    <w:rsid w:val="00AF6509"/>
    <w:rsid w:val="00AF68E1"/>
    <w:rsid w:val="00AF6CDC"/>
    <w:rsid w:val="00AF75A5"/>
    <w:rsid w:val="00AF78FF"/>
    <w:rsid w:val="00B00676"/>
    <w:rsid w:val="00B01028"/>
    <w:rsid w:val="00B01131"/>
    <w:rsid w:val="00B01417"/>
    <w:rsid w:val="00B0184C"/>
    <w:rsid w:val="00B01A45"/>
    <w:rsid w:val="00B01BE3"/>
    <w:rsid w:val="00B01E52"/>
    <w:rsid w:val="00B02211"/>
    <w:rsid w:val="00B022DA"/>
    <w:rsid w:val="00B035EA"/>
    <w:rsid w:val="00B042CA"/>
    <w:rsid w:val="00B0492B"/>
    <w:rsid w:val="00B05B6A"/>
    <w:rsid w:val="00B05BF5"/>
    <w:rsid w:val="00B05DEC"/>
    <w:rsid w:val="00B064EE"/>
    <w:rsid w:val="00B064EF"/>
    <w:rsid w:val="00B06D8C"/>
    <w:rsid w:val="00B07B84"/>
    <w:rsid w:val="00B07ED1"/>
    <w:rsid w:val="00B07F16"/>
    <w:rsid w:val="00B1177C"/>
    <w:rsid w:val="00B1212E"/>
    <w:rsid w:val="00B12CB2"/>
    <w:rsid w:val="00B12E24"/>
    <w:rsid w:val="00B13126"/>
    <w:rsid w:val="00B132BB"/>
    <w:rsid w:val="00B13539"/>
    <w:rsid w:val="00B13DDB"/>
    <w:rsid w:val="00B14EFE"/>
    <w:rsid w:val="00B1502E"/>
    <w:rsid w:val="00B1569D"/>
    <w:rsid w:val="00B1600F"/>
    <w:rsid w:val="00B16B8A"/>
    <w:rsid w:val="00B21871"/>
    <w:rsid w:val="00B21AE4"/>
    <w:rsid w:val="00B21BD6"/>
    <w:rsid w:val="00B21DBE"/>
    <w:rsid w:val="00B2218E"/>
    <w:rsid w:val="00B22504"/>
    <w:rsid w:val="00B22829"/>
    <w:rsid w:val="00B229B0"/>
    <w:rsid w:val="00B24ABF"/>
    <w:rsid w:val="00B2595B"/>
    <w:rsid w:val="00B2601E"/>
    <w:rsid w:val="00B26292"/>
    <w:rsid w:val="00B26A23"/>
    <w:rsid w:val="00B271EB"/>
    <w:rsid w:val="00B278AE"/>
    <w:rsid w:val="00B30497"/>
    <w:rsid w:val="00B30608"/>
    <w:rsid w:val="00B308B8"/>
    <w:rsid w:val="00B30B01"/>
    <w:rsid w:val="00B310A0"/>
    <w:rsid w:val="00B31822"/>
    <w:rsid w:val="00B31C56"/>
    <w:rsid w:val="00B3284B"/>
    <w:rsid w:val="00B32C81"/>
    <w:rsid w:val="00B3311A"/>
    <w:rsid w:val="00B33C0A"/>
    <w:rsid w:val="00B33EDC"/>
    <w:rsid w:val="00B34E46"/>
    <w:rsid w:val="00B35A4D"/>
    <w:rsid w:val="00B35CAD"/>
    <w:rsid w:val="00B365FD"/>
    <w:rsid w:val="00B377F7"/>
    <w:rsid w:val="00B379D0"/>
    <w:rsid w:val="00B413CB"/>
    <w:rsid w:val="00B4214D"/>
    <w:rsid w:val="00B430EE"/>
    <w:rsid w:val="00B43ABC"/>
    <w:rsid w:val="00B4436B"/>
    <w:rsid w:val="00B45AF9"/>
    <w:rsid w:val="00B45DC3"/>
    <w:rsid w:val="00B4631A"/>
    <w:rsid w:val="00B47FF5"/>
    <w:rsid w:val="00B50BCE"/>
    <w:rsid w:val="00B51D45"/>
    <w:rsid w:val="00B51F3B"/>
    <w:rsid w:val="00B526A5"/>
    <w:rsid w:val="00B52AF3"/>
    <w:rsid w:val="00B534A7"/>
    <w:rsid w:val="00B539BA"/>
    <w:rsid w:val="00B5402C"/>
    <w:rsid w:val="00B5452B"/>
    <w:rsid w:val="00B55AD6"/>
    <w:rsid w:val="00B56007"/>
    <w:rsid w:val="00B569F4"/>
    <w:rsid w:val="00B56D76"/>
    <w:rsid w:val="00B57989"/>
    <w:rsid w:val="00B601E8"/>
    <w:rsid w:val="00B609CA"/>
    <w:rsid w:val="00B60A34"/>
    <w:rsid w:val="00B60E66"/>
    <w:rsid w:val="00B610DC"/>
    <w:rsid w:val="00B617F8"/>
    <w:rsid w:val="00B6189D"/>
    <w:rsid w:val="00B619C5"/>
    <w:rsid w:val="00B62563"/>
    <w:rsid w:val="00B62BF4"/>
    <w:rsid w:val="00B636DD"/>
    <w:rsid w:val="00B63C3F"/>
    <w:rsid w:val="00B63F4F"/>
    <w:rsid w:val="00B648C2"/>
    <w:rsid w:val="00B6533D"/>
    <w:rsid w:val="00B65472"/>
    <w:rsid w:val="00B65872"/>
    <w:rsid w:val="00B65910"/>
    <w:rsid w:val="00B66373"/>
    <w:rsid w:val="00B676DA"/>
    <w:rsid w:val="00B701F5"/>
    <w:rsid w:val="00B7161D"/>
    <w:rsid w:val="00B7162B"/>
    <w:rsid w:val="00B71909"/>
    <w:rsid w:val="00B71FE9"/>
    <w:rsid w:val="00B725FE"/>
    <w:rsid w:val="00B72C7B"/>
    <w:rsid w:val="00B72D88"/>
    <w:rsid w:val="00B73438"/>
    <w:rsid w:val="00B743F9"/>
    <w:rsid w:val="00B7474A"/>
    <w:rsid w:val="00B756E5"/>
    <w:rsid w:val="00B75D33"/>
    <w:rsid w:val="00B765FA"/>
    <w:rsid w:val="00B770D0"/>
    <w:rsid w:val="00B776C7"/>
    <w:rsid w:val="00B77FEB"/>
    <w:rsid w:val="00B81161"/>
    <w:rsid w:val="00B816EB"/>
    <w:rsid w:val="00B81A91"/>
    <w:rsid w:val="00B81E64"/>
    <w:rsid w:val="00B825C9"/>
    <w:rsid w:val="00B827B1"/>
    <w:rsid w:val="00B83226"/>
    <w:rsid w:val="00B848CA"/>
    <w:rsid w:val="00B84B48"/>
    <w:rsid w:val="00B85EF2"/>
    <w:rsid w:val="00B8653E"/>
    <w:rsid w:val="00B867E9"/>
    <w:rsid w:val="00B86B5B"/>
    <w:rsid w:val="00B87193"/>
    <w:rsid w:val="00B873CA"/>
    <w:rsid w:val="00B90051"/>
    <w:rsid w:val="00B91371"/>
    <w:rsid w:val="00B93055"/>
    <w:rsid w:val="00B93218"/>
    <w:rsid w:val="00B9399E"/>
    <w:rsid w:val="00B941D1"/>
    <w:rsid w:val="00B945C5"/>
    <w:rsid w:val="00B94C87"/>
    <w:rsid w:val="00B94EA4"/>
    <w:rsid w:val="00B959C7"/>
    <w:rsid w:val="00B96084"/>
    <w:rsid w:val="00B965A8"/>
    <w:rsid w:val="00B96E09"/>
    <w:rsid w:val="00B971A5"/>
    <w:rsid w:val="00B9753E"/>
    <w:rsid w:val="00B9764A"/>
    <w:rsid w:val="00B97FD6"/>
    <w:rsid w:val="00BA0093"/>
    <w:rsid w:val="00BA08D5"/>
    <w:rsid w:val="00BA1163"/>
    <w:rsid w:val="00BA133C"/>
    <w:rsid w:val="00BA1346"/>
    <w:rsid w:val="00BA2909"/>
    <w:rsid w:val="00BA2E1C"/>
    <w:rsid w:val="00BA304E"/>
    <w:rsid w:val="00BA3190"/>
    <w:rsid w:val="00BA3DCF"/>
    <w:rsid w:val="00BA4264"/>
    <w:rsid w:val="00BA4F6A"/>
    <w:rsid w:val="00BA5040"/>
    <w:rsid w:val="00BA5770"/>
    <w:rsid w:val="00BA6493"/>
    <w:rsid w:val="00BA7E0E"/>
    <w:rsid w:val="00BA7E30"/>
    <w:rsid w:val="00BB0061"/>
    <w:rsid w:val="00BB0277"/>
    <w:rsid w:val="00BB03C4"/>
    <w:rsid w:val="00BB1143"/>
    <w:rsid w:val="00BB11B4"/>
    <w:rsid w:val="00BB27F8"/>
    <w:rsid w:val="00BB2C1B"/>
    <w:rsid w:val="00BB2D02"/>
    <w:rsid w:val="00BB2FF9"/>
    <w:rsid w:val="00BB324A"/>
    <w:rsid w:val="00BB3271"/>
    <w:rsid w:val="00BB393C"/>
    <w:rsid w:val="00BB482A"/>
    <w:rsid w:val="00BB569E"/>
    <w:rsid w:val="00BB5B96"/>
    <w:rsid w:val="00BB5FA0"/>
    <w:rsid w:val="00BB6CB3"/>
    <w:rsid w:val="00BB6DC2"/>
    <w:rsid w:val="00BB7AE9"/>
    <w:rsid w:val="00BB7D24"/>
    <w:rsid w:val="00BC0088"/>
    <w:rsid w:val="00BC02A3"/>
    <w:rsid w:val="00BC038B"/>
    <w:rsid w:val="00BC2C43"/>
    <w:rsid w:val="00BC310E"/>
    <w:rsid w:val="00BC34CF"/>
    <w:rsid w:val="00BC386C"/>
    <w:rsid w:val="00BC38FD"/>
    <w:rsid w:val="00BC391C"/>
    <w:rsid w:val="00BC3DAA"/>
    <w:rsid w:val="00BC3F46"/>
    <w:rsid w:val="00BC47C2"/>
    <w:rsid w:val="00BC50A3"/>
    <w:rsid w:val="00BC5577"/>
    <w:rsid w:val="00BC58CE"/>
    <w:rsid w:val="00BC6066"/>
    <w:rsid w:val="00BC6557"/>
    <w:rsid w:val="00BC72AA"/>
    <w:rsid w:val="00BC78DE"/>
    <w:rsid w:val="00BD11DE"/>
    <w:rsid w:val="00BD1945"/>
    <w:rsid w:val="00BD2C44"/>
    <w:rsid w:val="00BD35A1"/>
    <w:rsid w:val="00BD3D33"/>
    <w:rsid w:val="00BD43D2"/>
    <w:rsid w:val="00BD6120"/>
    <w:rsid w:val="00BD6A37"/>
    <w:rsid w:val="00BD6BC8"/>
    <w:rsid w:val="00BD747F"/>
    <w:rsid w:val="00BD7A75"/>
    <w:rsid w:val="00BD7D26"/>
    <w:rsid w:val="00BE0176"/>
    <w:rsid w:val="00BE01AA"/>
    <w:rsid w:val="00BE121E"/>
    <w:rsid w:val="00BE1308"/>
    <w:rsid w:val="00BE172F"/>
    <w:rsid w:val="00BE182F"/>
    <w:rsid w:val="00BE1854"/>
    <w:rsid w:val="00BE1B1B"/>
    <w:rsid w:val="00BE1BEB"/>
    <w:rsid w:val="00BE1D90"/>
    <w:rsid w:val="00BE2610"/>
    <w:rsid w:val="00BE330D"/>
    <w:rsid w:val="00BE3358"/>
    <w:rsid w:val="00BE3C5D"/>
    <w:rsid w:val="00BE40AF"/>
    <w:rsid w:val="00BE43BC"/>
    <w:rsid w:val="00BE56F1"/>
    <w:rsid w:val="00BE60A2"/>
    <w:rsid w:val="00BE64A6"/>
    <w:rsid w:val="00BE73A0"/>
    <w:rsid w:val="00BE743C"/>
    <w:rsid w:val="00BE7DDD"/>
    <w:rsid w:val="00BF157C"/>
    <w:rsid w:val="00BF1772"/>
    <w:rsid w:val="00BF19CE"/>
    <w:rsid w:val="00BF2342"/>
    <w:rsid w:val="00BF270B"/>
    <w:rsid w:val="00BF2875"/>
    <w:rsid w:val="00BF2EA5"/>
    <w:rsid w:val="00BF3C2F"/>
    <w:rsid w:val="00BF64A1"/>
    <w:rsid w:val="00BF7069"/>
    <w:rsid w:val="00BF74FD"/>
    <w:rsid w:val="00BF7613"/>
    <w:rsid w:val="00C00343"/>
    <w:rsid w:val="00C00632"/>
    <w:rsid w:val="00C00942"/>
    <w:rsid w:val="00C00DD9"/>
    <w:rsid w:val="00C0113D"/>
    <w:rsid w:val="00C0150C"/>
    <w:rsid w:val="00C022CD"/>
    <w:rsid w:val="00C02530"/>
    <w:rsid w:val="00C02C0F"/>
    <w:rsid w:val="00C02E7C"/>
    <w:rsid w:val="00C03843"/>
    <w:rsid w:val="00C03ACC"/>
    <w:rsid w:val="00C03DEB"/>
    <w:rsid w:val="00C04D3B"/>
    <w:rsid w:val="00C06E9D"/>
    <w:rsid w:val="00C107E6"/>
    <w:rsid w:val="00C11BE5"/>
    <w:rsid w:val="00C12461"/>
    <w:rsid w:val="00C13295"/>
    <w:rsid w:val="00C137F9"/>
    <w:rsid w:val="00C139A6"/>
    <w:rsid w:val="00C14FC6"/>
    <w:rsid w:val="00C1594A"/>
    <w:rsid w:val="00C16532"/>
    <w:rsid w:val="00C17480"/>
    <w:rsid w:val="00C1780D"/>
    <w:rsid w:val="00C20A9C"/>
    <w:rsid w:val="00C20B38"/>
    <w:rsid w:val="00C21C9A"/>
    <w:rsid w:val="00C2219F"/>
    <w:rsid w:val="00C22E57"/>
    <w:rsid w:val="00C22FBB"/>
    <w:rsid w:val="00C23188"/>
    <w:rsid w:val="00C2319A"/>
    <w:rsid w:val="00C234E6"/>
    <w:rsid w:val="00C23F7B"/>
    <w:rsid w:val="00C26842"/>
    <w:rsid w:val="00C2687A"/>
    <w:rsid w:val="00C268C7"/>
    <w:rsid w:val="00C26F3C"/>
    <w:rsid w:val="00C278FB"/>
    <w:rsid w:val="00C27DF3"/>
    <w:rsid w:val="00C27F46"/>
    <w:rsid w:val="00C3018D"/>
    <w:rsid w:val="00C303A3"/>
    <w:rsid w:val="00C31382"/>
    <w:rsid w:val="00C31E0A"/>
    <w:rsid w:val="00C32119"/>
    <w:rsid w:val="00C328DC"/>
    <w:rsid w:val="00C3291F"/>
    <w:rsid w:val="00C32FC7"/>
    <w:rsid w:val="00C330DF"/>
    <w:rsid w:val="00C34813"/>
    <w:rsid w:val="00C34B9E"/>
    <w:rsid w:val="00C359D7"/>
    <w:rsid w:val="00C36A69"/>
    <w:rsid w:val="00C36BCF"/>
    <w:rsid w:val="00C37583"/>
    <w:rsid w:val="00C37FE2"/>
    <w:rsid w:val="00C40FCD"/>
    <w:rsid w:val="00C41205"/>
    <w:rsid w:val="00C4137A"/>
    <w:rsid w:val="00C41B7D"/>
    <w:rsid w:val="00C41C75"/>
    <w:rsid w:val="00C41E4B"/>
    <w:rsid w:val="00C42250"/>
    <w:rsid w:val="00C42F80"/>
    <w:rsid w:val="00C43C16"/>
    <w:rsid w:val="00C43D10"/>
    <w:rsid w:val="00C4429B"/>
    <w:rsid w:val="00C442F7"/>
    <w:rsid w:val="00C45D9A"/>
    <w:rsid w:val="00C45F95"/>
    <w:rsid w:val="00C46227"/>
    <w:rsid w:val="00C47798"/>
    <w:rsid w:val="00C5090D"/>
    <w:rsid w:val="00C50A34"/>
    <w:rsid w:val="00C50CC3"/>
    <w:rsid w:val="00C50F58"/>
    <w:rsid w:val="00C51820"/>
    <w:rsid w:val="00C51C4D"/>
    <w:rsid w:val="00C51E4A"/>
    <w:rsid w:val="00C524F5"/>
    <w:rsid w:val="00C52FE3"/>
    <w:rsid w:val="00C533D5"/>
    <w:rsid w:val="00C54B70"/>
    <w:rsid w:val="00C56271"/>
    <w:rsid w:val="00C566F8"/>
    <w:rsid w:val="00C578F4"/>
    <w:rsid w:val="00C57A3A"/>
    <w:rsid w:val="00C57B76"/>
    <w:rsid w:val="00C605BC"/>
    <w:rsid w:val="00C609AA"/>
    <w:rsid w:val="00C614B9"/>
    <w:rsid w:val="00C61B6F"/>
    <w:rsid w:val="00C62470"/>
    <w:rsid w:val="00C629B7"/>
    <w:rsid w:val="00C6389F"/>
    <w:rsid w:val="00C648F8"/>
    <w:rsid w:val="00C65E36"/>
    <w:rsid w:val="00C6637F"/>
    <w:rsid w:val="00C6673C"/>
    <w:rsid w:val="00C67475"/>
    <w:rsid w:val="00C676A6"/>
    <w:rsid w:val="00C67AC4"/>
    <w:rsid w:val="00C70776"/>
    <w:rsid w:val="00C70843"/>
    <w:rsid w:val="00C70B2C"/>
    <w:rsid w:val="00C70D18"/>
    <w:rsid w:val="00C711E6"/>
    <w:rsid w:val="00C715AE"/>
    <w:rsid w:val="00C71780"/>
    <w:rsid w:val="00C71EA1"/>
    <w:rsid w:val="00C72FCF"/>
    <w:rsid w:val="00C74A37"/>
    <w:rsid w:val="00C74AB4"/>
    <w:rsid w:val="00C74D25"/>
    <w:rsid w:val="00C74D93"/>
    <w:rsid w:val="00C753CC"/>
    <w:rsid w:val="00C75B08"/>
    <w:rsid w:val="00C76205"/>
    <w:rsid w:val="00C76B74"/>
    <w:rsid w:val="00C7737B"/>
    <w:rsid w:val="00C77B06"/>
    <w:rsid w:val="00C80349"/>
    <w:rsid w:val="00C80C94"/>
    <w:rsid w:val="00C8114A"/>
    <w:rsid w:val="00C81896"/>
    <w:rsid w:val="00C82E04"/>
    <w:rsid w:val="00C83481"/>
    <w:rsid w:val="00C83553"/>
    <w:rsid w:val="00C8366C"/>
    <w:rsid w:val="00C8464F"/>
    <w:rsid w:val="00C84A44"/>
    <w:rsid w:val="00C84BE2"/>
    <w:rsid w:val="00C85DAA"/>
    <w:rsid w:val="00C860B4"/>
    <w:rsid w:val="00C86B1C"/>
    <w:rsid w:val="00C879BB"/>
    <w:rsid w:val="00C87C62"/>
    <w:rsid w:val="00C90139"/>
    <w:rsid w:val="00C908C0"/>
    <w:rsid w:val="00C93047"/>
    <w:rsid w:val="00C9425C"/>
    <w:rsid w:val="00C94334"/>
    <w:rsid w:val="00C94708"/>
    <w:rsid w:val="00C94D4A"/>
    <w:rsid w:val="00C94F9E"/>
    <w:rsid w:val="00C95474"/>
    <w:rsid w:val="00C97538"/>
    <w:rsid w:val="00CA07D1"/>
    <w:rsid w:val="00CA0BE0"/>
    <w:rsid w:val="00CA1005"/>
    <w:rsid w:val="00CA1A6B"/>
    <w:rsid w:val="00CA1F5E"/>
    <w:rsid w:val="00CA2C6A"/>
    <w:rsid w:val="00CA2D61"/>
    <w:rsid w:val="00CA342F"/>
    <w:rsid w:val="00CA3E26"/>
    <w:rsid w:val="00CA4077"/>
    <w:rsid w:val="00CA4292"/>
    <w:rsid w:val="00CA46F1"/>
    <w:rsid w:val="00CA4D46"/>
    <w:rsid w:val="00CA4F95"/>
    <w:rsid w:val="00CA4FAA"/>
    <w:rsid w:val="00CA4FC8"/>
    <w:rsid w:val="00CA58C2"/>
    <w:rsid w:val="00CA59AA"/>
    <w:rsid w:val="00CA5B5F"/>
    <w:rsid w:val="00CA5F82"/>
    <w:rsid w:val="00CA7845"/>
    <w:rsid w:val="00CB0125"/>
    <w:rsid w:val="00CB0550"/>
    <w:rsid w:val="00CB185F"/>
    <w:rsid w:val="00CB256E"/>
    <w:rsid w:val="00CB266C"/>
    <w:rsid w:val="00CB26CA"/>
    <w:rsid w:val="00CB2E42"/>
    <w:rsid w:val="00CB317C"/>
    <w:rsid w:val="00CB3449"/>
    <w:rsid w:val="00CB35AA"/>
    <w:rsid w:val="00CB4161"/>
    <w:rsid w:val="00CB4D34"/>
    <w:rsid w:val="00CB619C"/>
    <w:rsid w:val="00CB6D83"/>
    <w:rsid w:val="00CB70CC"/>
    <w:rsid w:val="00CB7F2F"/>
    <w:rsid w:val="00CC05DE"/>
    <w:rsid w:val="00CC1204"/>
    <w:rsid w:val="00CC13F8"/>
    <w:rsid w:val="00CC1509"/>
    <w:rsid w:val="00CC35F6"/>
    <w:rsid w:val="00CC375A"/>
    <w:rsid w:val="00CC3E17"/>
    <w:rsid w:val="00CC429B"/>
    <w:rsid w:val="00CC44CE"/>
    <w:rsid w:val="00CC45D6"/>
    <w:rsid w:val="00CC4DAF"/>
    <w:rsid w:val="00CC5F63"/>
    <w:rsid w:val="00CC61AF"/>
    <w:rsid w:val="00CC66A7"/>
    <w:rsid w:val="00CC69E4"/>
    <w:rsid w:val="00CC717C"/>
    <w:rsid w:val="00CC7B12"/>
    <w:rsid w:val="00CC7D72"/>
    <w:rsid w:val="00CD0954"/>
    <w:rsid w:val="00CD0C51"/>
    <w:rsid w:val="00CD0C55"/>
    <w:rsid w:val="00CD0D1E"/>
    <w:rsid w:val="00CD0F64"/>
    <w:rsid w:val="00CD2860"/>
    <w:rsid w:val="00CD2AAD"/>
    <w:rsid w:val="00CD3BC3"/>
    <w:rsid w:val="00CD51CC"/>
    <w:rsid w:val="00CD52D7"/>
    <w:rsid w:val="00CD5CD9"/>
    <w:rsid w:val="00CD626E"/>
    <w:rsid w:val="00CD788F"/>
    <w:rsid w:val="00CD7F47"/>
    <w:rsid w:val="00CE0756"/>
    <w:rsid w:val="00CE0A4B"/>
    <w:rsid w:val="00CE0D4B"/>
    <w:rsid w:val="00CE1155"/>
    <w:rsid w:val="00CE1EA4"/>
    <w:rsid w:val="00CE256C"/>
    <w:rsid w:val="00CE2A15"/>
    <w:rsid w:val="00CE2ADB"/>
    <w:rsid w:val="00CE3243"/>
    <w:rsid w:val="00CE3664"/>
    <w:rsid w:val="00CE36A5"/>
    <w:rsid w:val="00CE4960"/>
    <w:rsid w:val="00CE4D58"/>
    <w:rsid w:val="00CE5479"/>
    <w:rsid w:val="00CE5542"/>
    <w:rsid w:val="00CE563E"/>
    <w:rsid w:val="00CE6388"/>
    <w:rsid w:val="00CE689B"/>
    <w:rsid w:val="00CE6B94"/>
    <w:rsid w:val="00CE6BC1"/>
    <w:rsid w:val="00CE74FA"/>
    <w:rsid w:val="00CE7956"/>
    <w:rsid w:val="00CF088E"/>
    <w:rsid w:val="00CF0FAE"/>
    <w:rsid w:val="00CF2659"/>
    <w:rsid w:val="00CF30B4"/>
    <w:rsid w:val="00CF3965"/>
    <w:rsid w:val="00CF484A"/>
    <w:rsid w:val="00CF5984"/>
    <w:rsid w:val="00CF6BD2"/>
    <w:rsid w:val="00CF7050"/>
    <w:rsid w:val="00CF71A1"/>
    <w:rsid w:val="00D00224"/>
    <w:rsid w:val="00D005C5"/>
    <w:rsid w:val="00D0124E"/>
    <w:rsid w:val="00D02AAE"/>
    <w:rsid w:val="00D02CB5"/>
    <w:rsid w:val="00D035E7"/>
    <w:rsid w:val="00D0436E"/>
    <w:rsid w:val="00D04751"/>
    <w:rsid w:val="00D04941"/>
    <w:rsid w:val="00D05D97"/>
    <w:rsid w:val="00D07C2A"/>
    <w:rsid w:val="00D105D1"/>
    <w:rsid w:val="00D10795"/>
    <w:rsid w:val="00D1097A"/>
    <w:rsid w:val="00D11C89"/>
    <w:rsid w:val="00D1272D"/>
    <w:rsid w:val="00D12CE0"/>
    <w:rsid w:val="00D1397F"/>
    <w:rsid w:val="00D1400C"/>
    <w:rsid w:val="00D1401C"/>
    <w:rsid w:val="00D145BD"/>
    <w:rsid w:val="00D14680"/>
    <w:rsid w:val="00D14D0C"/>
    <w:rsid w:val="00D15067"/>
    <w:rsid w:val="00D15A74"/>
    <w:rsid w:val="00D169EE"/>
    <w:rsid w:val="00D1732B"/>
    <w:rsid w:val="00D17430"/>
    <w:rsid w:val="00D2018B"/>
    <w:rsid w:val="00D20304"/>
    <w:rsid w:val="00D21256"/>
    <w:rsid w:val="00D217FF"/>
    <w:rsid w:val="00D21A47"/>
    <w:rsid w:val="00D21BA2"/>
    <w:rsid w:val="00D21FFF"/>
    <w:rsid w:val="00D22622"/>
    <w:rsid w:val="00D235C3"/>
    <w:rsid w:val="00D2404F"/>
    <w:rsid w:val="00D245D7"/>
    <w:rsid w:val="00D248FA"/>
    <w:rsid w:val="00D26CFC"/>
    <w:rsid w:val="00D27072"/>
    <w:rsid w:val="00D30268"/>
    <w:rsid w:val="00D30FCB"/>
    <w:rsid w:val="00D31BBB"/>
    <w:rsid w:val="00D31C72"/>
    <w:rsid w:val="00D32DF9"/>
    <w:rsid w:val="00D33219"/>
    <w:rsid w:val="00D33F89"/>
    <w:rsid w:val="00D341DD"/>
    <w:rsid w:val="00D34D4B"/>
    <w:rsid w:val="00D35611"/>
    <w:rsid w:val="00D35776"/>
    <w:rsid w:val="00D3664E"/>
    <w:rsid w:val="00D36659"/>
    <w:rsid w:val="00D36BBC"/>
    <w:rsid w:val="00D3752F"/>
    <w:rsid w:val="00D379BF"/>
    <w:rsid w:val="00D4083B"/>
    <w:rsid w:val="00D40CE9"/>
    <w:rsid w:val="00D412FC"/>
    <w:rsid w:val="00D4131A"/>
    <w:rsid w:val="00D41357"/>
    <w:rsid w:val="00D41E4C"/>
    <w:rsid w:val="00D43D71"/>
    <w:rsid w:val="00D43DF9"/>
    <w:rsid w:val="00D446DC"/>
    <w:rsid w:val="00D44AF8"/>
    <w:rsid w:val="00D44FF7"/>
    <w:rsid w:val="00D4562C"/>
    <w:rsid w:val="00D466D1"/>
    <w:rsid w:val="00D476CE"/>
    <w:rsid w:val="00D5157B"/>
    <w:rsid w:val="00D51870"/>
    <w:rsid w:val="00D51CBE"/>
    <w:rsid w:val="00D52DB5"/>
    <w:rsid w:val="00D54185"/>
    <w:rsid w:val="00D54E4B"/>
    <w:rsid w:val="00D55775"/>
    <w:rsid w:val="00D55868"/>
    <w:rsid w:val="00D559E2"/>
    <w:rsid w:val="00D56BF8"/>
    <w:rsid w:val="00D56EFB"/>
    <w:rsid w:val="00D57422"/>
    <w:rsid w:val="00D57918"/>
    <w:rsid w:val="00D57A9A"/>
    <w:rsid w:val="00D57ADC"/>
    <w:rsid w:val="00D604EE"/>
    <w:rsid w:val="00D6087D"/>
    <w:rsid w:val="00D61461"/>
    <w:rsid w:val="00D61EA3"/>
    <w:rsid w:val="00D61F0E"/>
    <w:rsid w:val="00D6204E"/>
    <w:rsid w:val="00D62F1A"/>
    <w:rsid w:val="00D63740"/>
    <w:rsid w:val="00D64497"/>
    <w:rsid w:val="00D6457C"/>
    <w:rsid w:val="00D64E42"/>
    <w:rsid w:val="00D65365"/>
    <w:rsid w:val="00D65813"/>
    <w:rsid w:val="00D659F6"/>
    <w:rsid w:val="00D667C6"/>
    <w:rsid w:val="00D67E36"/>
    <w:rsid w:val="00D7072C"/>
    <w:rsid w:val="00D70F5B"/>
    <w:rsid w:val="00D714D0"/>
    <w:rsid w:val="00D71575"/>
    <w:rsid w:val="00D7211E"/>
    <w:rsid w:val="00D72874"/>
    <w:rsid w:val="00D7310F"/>
    <w:rsid w:val="00D734D3"/>
    <w:rsid w:val="00D74710"/>
    <w:rsid w:val="00D74738"/>
    <w:rsid w:val="00D74834"/>
    <w:rsid w:val="00D74B17"/>
    <w:rsid w:val="00D75324"/>
    <w:rsid w:val="00D76541"/>
    <w:rsid w:val="00D77315"/>
    <w:rsid w:val="00D818EB"/>
    <w:rsid w:val="00D82F4E"/>
    <w:rsid w:val="00D83922"/>
    <w:rsid w:val="00D85F2F"/>
    <w:rsid w:val="00D8621A"/>
    <w:rsid w:val="00D86837"/>
    <w:rsid w:val="00D86C6D"/>
    <w:rsid w:val="00D86F57"/>
    <w:rsid w:val="00D8795E"/>
    <w:rsid w:val="00D90CA0"/>
    <w:rsid w:val="00D913FC"/>
    <w:rsid w:val="00D92407"/>
    <w:rsid w:val="00D948BA"/>
    <w:rsid w:val="00D9564A"/>
    <w:rsid w:val="00D95EC0"/>
    <w:rsid w:val="00D96CBD"/>
    <w:rsid w:val="00D972B5"/>
    <w:rsid w:val="00D97F6E"/>
    <w:rsid w:val="00DA1284"/>
    <w:rsid w:val="00DA1477"/>
    <w:rsid w:val="00DA157F"/>
    <w:rsid w:val="00DA1B54"/>
    <w:rsid w:val="00DA1B5E"/>
    <w:rsid w:val="00DA3B0C"/>
    <w:rsid w:val="00DA3D28"/>
    <w:rsid w:val="00DA4860"/>
    <w:rsid w:val="00DA49A7"/>
    <w:rsid w:val="00DA4C01"/>
    <w:rsid w:val="00DA5107"/>
    <w:rsid w:val="00DA55B5"/>
    <w:rsid w:val="00DA5D0E"/>
    <w:rsid w:val="00DA7854"/>
    <w:rsid w:val="00DA7AB0"/>
    <w:rsid w:val="00DA7AB6"/>
    <w:rsid w:val="00DA7D00"/>
    <w:rsid w:val="00DB0A51"/>
    <w:rsid w:val="00DB0DEA"/>
    <w:rsid w:val="00DB12C6"/>
    <w:rsid w:val="00DB1A64"/>
    <w:rsid w:val="00DB2163"/>
    <w:rsid w:val="00DB3076"/>
    <w:rsid w:val="00DB31BB"/>
    <w:rsid w:val="00DB3930"/>
    <w:rsid w:val="00DB42D7"/>
    <w:rsid w:val="00DB461D"/>
    <w:rsid w:val="00DB49DA"/>
    <w:rsid w:val="00DB531C"/>
    <w:rsid w:val="00DB5885"/>
    <w:rsid w:val="00DB645E"/>
    <w:rsid w:val="00DB7E3A"/>
    <w:rsid w:val="00DB7FE5"/>
    <w:rsid w:val="00DC04DC"/>
    <w:rsid w:val="00DC1068"/>
    <w:rsid w:val="00DC1411"/>
    <w:rsid w:val="00DC1448"/>
    <w:rsid w:val="00DC1793"/>
    <w:rsid w:val="00DC1EA4"/>
    <w:rsid w:val="00DC1EC5"/>
    <w:rsid w:val="00DC2D5F"/>
    <w:rsid w:val="00DC2E7E"/>
    <w:rsid w:val="00DC3CBB"/>
    <w:rsid w:val="00DC4207"/>
    <w:rsid w:val="00DC4539"/>
    <w:rsid w:val="00DC47BC"/>
    <w:rsid w:val="00DC4FAE"/>
    <w:rsid w:val="00DC5359"/>
    <w:rsid w:val="00DC5EAB"/>
    <w:rsid w:val="00DC663F"/>
    <w:rsid w:val="00DC69E7"/>
    <w:rsid w:val="00DC6C22"/>
    <w:rsid w:val="00DC6C42"/>
    <w:rsid w:val="00DC6E2E"/>
    <w:rsid w:val="00DC7035"/>
    <w:rsid w:val="00DC78A9"/>
    <w:rsid w:val="00DD14F1"/>
    <w:rsid w:val="00DD19CE"/>
    <w:rsid w:val="00DD1AAA"/>
    <w:rsid w:val="00DD22B2"/>
    <w:rsid w:val="00DD2CA5"/>
    <w:rsid w:val="00DD3301"/>
    <w:rsid w:val="00DD36D6"/>
    <w:rsid w:val="00DD3CAB"/>
    <w:rsid w:val="00DD5443"/>
    <w:rsid w:val="00DD61B5"/>
    <w:rsid w:val="00DD66C6"/>
    <w:rsid w:val="00DD7785"/>
    <w:rsid w:val="00DD7B97"/>
    <w:rsid w:val="00DE0C12"/>
    <w:rsid w:val="00DE0D64"/>
    <w:rsid w:val="00DE1945"/>
    <w:rsid w:val="00DE1C00"/>
    <w:rsid w:val="00DE1E55"/>
    <w:rsid w:val="00DE422E"/>
    <w:rsid w:val="00DE4344"/>
    <w:rsid w:val="00DE4429"/>
    <w:rsid w:val="00DE514E"/>
    <w:rsid w:val="00DE69B1"/>
    <w:rsid w:val="00DE6C5C"/>
    <w:rsid w:val="00DE71BE"/>
    <w:rsid w:val="00DE7288"/>
    <w:rsid w:val="00DE7B1E"/>
    <w:rsid w:val="00DF0119"/>
    <w:rsid w:val="00DF04C5"/>
    <w:rsid w:val="00DF05AF"/>
    <w:rsid w:val="00DF0C85"/>
    <w:rsid w:val="00DF150A"/>
    <w:rsid w:val="00DF24B1"/>
    <w:rsid w:val="00DF3738"/>
    <w:rsid w:val="00DF3EF8"/>
    <w:rsid w:val="00DF3F00"/>
    <w:rsid w:val="00DF4739"/>
    <w:rsid w:val="00DF4FA9"/>
    <w:rsid w:val="00DF53E7"/>
    <w:rsid w:val="00DF628A"/>
    <w:rsid w:val="00DF68FD"/>
    <w:rsid w:val="00DF6A6A"/>
    <w:rsid w:val="00DF7DA3"/>
    <w:rsid w:val="00E00137"/>
    <w:rsid w:val="00E00998"/>
    <w:rsid w:val="00E0138B"/>
    <w:rsid w:val="00E01669"/>
    <w:rsid w:val="00E016A5"/>
    <w:rsid w:val="00E01936"/>
    <w:rsid w:val="00E01BCF"/>
    <w:rsid w:val="00E03519"/>
    <w:rsid w:val="00E046CB"/>
    <w:rsid w:val="00E052BE"/>
    <w:rsid w:val="00E053A1"/>
    <w:rsid w:val="00E05443"/>
    <w:rsid w:val="00E0571A"/>
    <w:rsid w:val="00E0625C"/>
    <w:rsid w:val="00E062F1"/>
    <w:rsid w:val="00E06C96"/>
    <w:rsid w:val="00E06EC7"/>
    <w:rsid w:val="00E07D80"/>
    <w:rsid w:val="00E07E6A"/>
    <w:rsid w:val="00E12A0F"/>
    <w:rsid w:val="00E12F77"/>
    <w:rsid w:val="00E13F98"/>
    <w:rsid w:val="00E14695"/>
    <w:rsid w:val="00E152DA"/>
    <w:rsid w:val="00E155E4"/>
    <w:rsid w:val="00E15852"/>
    <w:rsid w:val="00E159A6"/>
    <w:rsid w:val="00E15DF9"/>
    <w:rsid w:val="00E1601D"/>
    <w:rsid w:val="00E1629F"/>
    <w:rsid w:val="00E162BC"/>
    <w:rsid w:val="00E1640C"/>
    <w:rsid w:val="00E214C8"/>
    <w:rsid w:val="00E22F92"/>
    <w:rsid w:val="00E232BD"/>
    <w:rsid w:val="00E234BA"/>
    <w:rsid w:val="00E23920"/>
    <w:rsid w:val="00E23A6D"/>
    <w:rsid w:val="00E25D77"/>
    <w:rsid w:val="00E25E63"/>
    <w:rsid w:val="00E260C4"/>
    <w:rsid w:val="00E2649F"/>
    <w:rsid w:val="00E26950"/>
    <w:rsid w:val="00E27DF6"/>
    <w:rsid w:val="00E3013B"/>
    <w:rsid w:val="00E30CEC"/>
    <w:rsid w:val="00E326E3"/>
    <w:rsid w:val="00E32B01"/>
    <w:rsid w:val="00E337F5"/>
    <w:rsid w:val="00E354AD"/>
    <w:rsid w:val="00E37BD3"/>
    <w:rsid w:val="00E37FDD"/>
    <w:rsid w:val="00E409BB"/>
    <w:rsid w:val="00E40ED4"/>
    <w:rsid w:val="00E4270A"/>
    <w:rsid w:val="00E432B3"/>
    <w:rsid w:val="00E4380A"/>
    <w:rsid w:val="00E43BC0"/>
    <w:rsid w:val="00E43FEE"/>
    <w:rsid w:val="00E44DF6"/>
    <w:rsid w:val="00E45AE5"/>
    <w:rsid w:val="00E45D90"/>
    <w:rsid w:val="00E46B2B"/>
    <w:rsid w:val="00E46C0F"/>
    <w:rsid w:val="00E46F5D"/>
    <w:rsid w:val="00E5001E"/>
    <w:rsid w:val="00E502A3"/>
    <w:rsid w:val="00E514DE"/>
    <w:rsid w:val="00E51909"/>
    <w:rsid w:val="00E52467"/>
    <w:rsid w:val="00E53147"/>
    <w:rsid w:val="00E537CA"/>
    <w:rsid w:val="00E54694"/>
    <w:rsid w:val="00E546EA"/>
    <w:rsid w:val="00E54883"/>
    <w:rsid w:val="00E54BBA"/>
    <w:rsid w:val="00E54CC6"/>
    <w:rsid w:val="00E551F4"/>
    <w:rsid w:val="00E55DDB"/>
    <w:rsid w:val="00E56924"/>
    <w:rsid w:val="00E5785A"/>
    <w:rsid w:val="00E57987"/>
    <w:rsid w:val="00E6004E"/>
    <w:rsid w:val="00E60913"/>
    <w:rsid w:val="00E6186D"/>
    <w:rsid w:val="00E61E83"/>
    <w:rsid w:val="00E620A8"/>
    <w:rsid w:val="00E6385E"/>
    <w:rsid w:val="00E63A79"/>
    <w:rsid w:val="00E63DEB"/>
    <w:rsid w:val="00E644C6"/>
    <w:rsid w:val="00E64700"/>
    <w:rsid w:val="00E64994"/>
    <w:rsid w:val="00E64A54"/>
    <w:rsid w:val="00E650B6"/>
    <w:rsid w:val="00E65E67"/>
    <w:rsid w:val="00E66312"/>
    <w:rsid w:val="00E6642C"/>
    <w:rsid w:val="00E66946"/>
    <w:rsid w:val="00E66994"/>
    <w:rsid w:val="00E66C43"/>
    <w:rsid w:val="00E67261"/>
    <w:rsid w:val="00E6730A"/>
    <w:rsid w:val="00E67334"/>
    <w:rsid w:val="00E67764"/>
    <w:rsid w:val="00E67E4B"/>
    <w:rsid w:val="00E70BFC"/>
    <w:rsid w:val="00E71047"/>
    <w:rsid w:val="00E71075"/>
    <w:rsid w:val="00E717AC"/>
    <w:rsid w:val="00E7189A"/>
    <w:rsid w:val="00E71C5C"/>
    <w:rsid w:val="00E71F71"/>
    <w:rsid w:val="00E7224F"/>
    <w:rsid w:val="00E7226C"/>
    <w:rsid w:val="00E7334E"/>
    <w:rsid w:val="00E73A85"/>
    <w:rsid w:val="00E743E8"/>
    <w:rsid w:val="00E74B63"/>
    <w:rsid w:val="00E74BEB"/>
    <w:rsid w:val="00E74E45"/>
    <w:rsid w:val="00E759A3"/>
    <w:rsid w:val="00E7639F"/>
    <w:rsid w:val="00E7647F"/>
    <w:rsid w:val="00E77723"/>
    <w:rsid w:val="00E7786E"/>
    <w:rsid w:val="00E8055C"/>
    <w:rsid w:val="00E80C0D"/>
    <w:rsid w:val="00E822FA"/>
    <w:rsid w:val="00E829D2"/>
    <w:rsid w:val="00E82A90"/>
    <w:rsid w:val="00E82B09"/>
    <w:rsid w:val="00E835A0"/>
    <w:rsid w:val="00E83653"/>
    <w:rsid w:val="00E83DEC"/>
    <w:rsid w:val="00E84861"/>
    <w:rsid w:val="00E84FF4"/>
    <w:rsid w:val="00E85898"/>
    <w:rsid w:val="00E85B2C"/>
    <w:rsid w:val="00E85D73"/>
    <w:rsid w:val="00E8679F"/>
    <w:rsid w:val="00E86C51"/>
    <w:rsid w:val="00E907A2"/>
    <w:rsid w:val="00E913CC"/>
    <w:rsid w:val="00E91940"/>
    <w:rsid w:val="00E925FF"/>
    <w:rsid w:val="00E927ED"/>
    <w:rsid w:val="00E93804"/>
    <w:rsid w:val="00E93A51"/>
    <w:rsid w:val="00E93E8F"/>
    <w:rsid w:val="00E94381"/>
    <w:rsid w:val="00E94438"/>
    <w:rsid w:val="00E94DC9"/>
    <w:rsid w:val="00E96703"/>
    <w:rsid w:val="00E97315"/>
    <w:rsid w:val="00EA013A"/>
    <w:rsid w:val="00EA0259"/>
    <w:rsid w:val="00EA06B3"/>
    <w:rsid w:val="00EA172D"/>
    <w:rsid w:val="00EA1BAB"/>
    <w:rsid w:val="00EA249B"/>
    <w:rsid w:val="00EA2CFC"/>
    <w:rsid w:val="00EA2FFE"/>
    <w:rsid w:val="00EA41DC"/>
    <w:rsid w:val="00EA4B1F"/>
    <w:rsid w:val="00EA5290"/>
    <w:rsid w:val="00EA5407"/>
    <w:rsid w:val="00EA6E93"/>
    <w:rsid w:val="00EA708D"/>
    <w:rsid w:val="00EA7962"/>
    <w:rsid w:val="00EA7FD4"/>
    <w:rsid w:val="00EB067F"/>
    <w:rsid w:val="00EB08CC"/>
    <w:rsid w:val="00EB0945"/>
    <w:rsid w:val="00EB0983"/>
    <w:rsid w:val="00EB09EB"/>
    <w:rsid w:val="00EB0A68"/>
    <w:rsid w:val="00EB12B4"/>
    <w:rsid w:val="00EB1A00"/>
    <w:rsid w:val="00EB1C39"/>
    <w:rsid w:val="00EB1FCA"/>
    <w:rsid w:val="00EB2500"/>
    <w:rsid w:val="00EB27E8"/>
    <w:rsid w:val="00EB2B57"/>
    <w:rsid w:val="00EB3FD9"/>
    <w:rsid w:val="00EB5587"/>
    <w:rsid w:val="00EB5A89"/>
    <w:rsid w:val="00EB734A"/>
    <w:rsid w:val="00EC040F"/>
    <w:rsid w:val="00EC072E"/>
    <w:rsid w:val="00EC0B04"/>
    <w:rsid w:val="00EC1473"/>
    <w:rsid w:val="00EC17D4"/>
    <w:rsid w:val="00EC1BA3"/>
    <w:rsid w:val="00EC1D65"/>
    <w:rsid w:val="00EC1E86"/>
    <w:rsid w:val="00EC2066"/>
    <w:rsid w:val="00EC23BC"/>
    <w:rsid w:val="00EC241E"/>
    <w:rsid w:val="00EC42D0"/>
    <w:rsid w:val="00EC48A9"/>
    <w:rsid w:val="00EC4C99"/>
    <w:rsid w:val="00EC4EFB"/>
    <w:rsid w:val="00EC55DF"/>
    <w:rsid w:val="00EC69A2"/>
    <w:rsid w:val="00EC6E09"/>
    <w:rsid w:val="00EC7963"/>
    <w:rsid w:val="00EC7BB2"/>
    <w:rsid w:val="00EC7C65"/>
    <w:rsid w:val="00EC7DF4"/>
    <w:rsid w:val="00ED08E6"/>
    <w:rsid w:val="00ED184C"/>
    <w:rsid w:val="00ED2300"/>
    <w:rsid w:val="00ED3105"/>
    <w:rsid w:val="00ED368C"/>
    <w:rsid w:val="00ED3C6B"/>
    <w:rsid w:val="00ED3D60"/>
    <w:rsid w:val="00ED4030"/>
    <w:rsid w:val="00ED51B5"/>
    <w:rsid w:val="00ED5522"/>
    <w:rsid w:val="00ED56DF"/>
    <w:rsid w:val="00ED61D6"/>
    <w:rsid w:val="00ED6406"/>
    <w:rsid w:val="00ED6699"/>
    <w:rsid w:val="00ED68E7"/>
    <w:rsid w:val="00ED69E1"/>
    <w:rsid w:val="00ED6E6D"/>
    <w:rsid w:val="00ED6EE4"/>
    <w:rsid w:val="00ED75FF"/>
    <w:rsid w:val="00ED7E5B"/>
    <w:rsid w:val="00EE055B"/>
    <w:rsid w:val="00EE0B41"/>
    <w:rsid w:val="00EE0B65"/>
    <w:rsid w:val="00EE115B"/>
    <w:rsid w:val="00EE1695"/>
    <w:rsid w:val="00EE2000"/>
    <w:rsid w:val="00EE3BE3"/>
    <w:rsid w:val="00EE44E4"/>
    <w:rsid w:val="00EE46AD"/>
    <w:rsid w:val="00EE4A1B"/>
    <w:rsid w:val="00EE7090"/>
    <w:rsid w:val="00EE75F4"/>
    <w:rsid w:val="00EE781B"/>
    <w:rsid w:val="00EE7B11"/>
    <w:rsid w:val="00EF13B1"/>
    <w:rsid w:val="00EF15D3"/>
    <w:rsid w:val="00EF1816"/>
    <w:rsid w:val="00EF2A3A"/>
    <w:rsid w:val="00EF2D1D"/>
    <w:rsid w:val="00EF2F31"/>
    <w:rsid w:val="00EF3770"/>
    <w:rsid w:val="00EF6465"/>
    <w:rsid w:val="00EF7238"/>
    <w:rsid w:val="00EF7282"/>
    <w:rsid w:val="00EF791F"/>
    <w:rsid w:val="00F006C6"/>
    <w:rsid w:val="00F006EC"/>
    <w:rsid w:val="00F01ACF"/>
    <w:rsid w:val="00F021E2"/>
    <w:rsid w:val="00F0239B"/>
    <w:rsid w:val="00F024A2"/>
    <w:rsid w:val="00F02C39"/>
    <w:rsid w:val="00F02E9B"/>
    <w:rsid w:val="00F033E4"/>
    <w:rsid w:val="00F03A56"/>
    <w:rsid w:val="00F03AE2"/>
    <w:rsid w:val="00F03D92"/>
    <w:rsid w:val="00F0457B"/>
    <w:rsid w:val="00F046D0"/>
    <w:rsid w:val="00F055E2"/>
    <w:rsid w:val="00F05A35"/>
    <w:rsid w:val="00F05AFF"/>
    <w:rsid w:val="00F05B4D"/>
    <w:rsid w:val="00F063CC"/>
    <w:rsid w:val="00F07453"/>
    <w:rsid w:val="00F07477"/>
    <w:rsid w:val="00F1057B"/>
    <w:rsid w:val="00F106BD"/>
    <w:rsid w:val="00F1117E"/>
    <w:rsid w:val="00F11235"/>
    <w:rsid w:val="00F1212F"/>
    <w:rsid w:val="00F124EF"/>
    <w:rsid w:val="00F13156"/>
    <w:rsid w:val="00F14620"/>
    <w:rsid w:val="00F15468"/>
    <w:rsid w:val="00F16BE2"/>
    <w:rsid w:val="00F170F1"/>
    <w:rsid w:val="00F1761A"/>
    <w:rsid w:val="00F212BA"/>
    <w:rsid w:val="00F215C9"/>
    <w:rsid w:val="00F22536"/>
    <w:rsid w:val="00F229F6"/>
    <w:rsid w:val="00F2393B"/>
    <w:rsid w:val="00F23B74"/>
    <w:rsid w:val="00F23F01"/>
    <w:rsid w:val="00F249CC"/>
    <w:rsid w:val="00F258AC"/>
    <w:rsid w:val="00F25940"/>
    <w:rsid w:val="00F25A0C"/>
    <w:rsid w:val="00F27671"/>
    <w:rsid w:val="00F27F70"/>
    <w:rsid w:val="00F30471"/>
    <w:rsid w:val="00F304FD"/>
    <w:rsid w:val="00F309FD"/>
    <w:rsid w:val="00F30FF6"/>
    <w:rsid w:val="00F313B1"/>
    <w:rsid w:val="00F3202C"/>
    <w:rsid w:val="00F32128"/>
    <w:rsid w:val="00F32352"/>
    <w:rsid w:val="00F3323D"/>
    <w:rsid w:val="00F332EA"/>
    <w:rsid w:val="00F34360"/>
    <w:rsid w:val="00F3535D"/>
    <w:rsid w:val="00F354C6"/>
    <w:rsid w:val="00F354FC"/>
    <w:rsid w:val="00F35AB5"/>
    <w:rsid w:val="00F35AFE"/>
    <w:rsid w:val="00F36048"/>
    <w:rsid w:val="00F368F7"/>
    <w:rsid w:val="00F36DC3"/>
    <w:rsid w:val="00F36DD1"/>
    <w:rsid w:val="00F374B5"/>
    <w:rsid w:val="00F37B8F"/>
    <w:rsid w:val="00F37C7F"/>
    <w:rsid w:val="00F40D93"/>
    <w:rsid w:val="00F417C1"/>
    <w:rsid w:val="00F41BED"/>
    <w:rsid w:val="00F41C4C"/>
    <w:rsid w:val="00F41CC1"/>
    <w:rsid w:val="00F41D30"/>
    <w:rsid w:val="00F42193"/>
    <w:rsid w:val="00F42353"/>
    <w:rsid w:val="00F42F36"/>
    <w:rsid w:val="00F436BC"/>
    <w:rsid w:val="00F43A92"/>
    <w:rsid w:val="00F44015"/>
    <w:rsid w:val="00F4446B"/>
    <w:rsid w:val="00F44699"/>
    <w:rsid w:val="00F4637E"/>
    <w:rsid w:val="00F463EA"/>
    <w:rsid w:val="00F468D1"/>
    <w:rsid w:val="00F46B88"/>
    <w:rsid w:val="00F47296"/>
    <w:rsid w:val="00F504CC"/>
    <w:rsid w:val="00F508C3"/>
    <w:rsid w:val="00F50CC2"/>
    <w:rsid w:val="00F510D1"/>
    <w:rsid w:val="00F51ACC"/>
    <w:rsid w:val="00F51F22"/>
    <w:rsid w:val="00F56157"/>
    <w:rsid w:val="00F56F54"/>
    <w:rsid w:val="00F56F5F"/>
    <w:rsid w:val="00F6000E"/>
    <w:rsid w:val="00F601B9"/>
    <w:rsid w:val="00F604D1"/>
    <w:rsid w:val="00F60EEB"/>
    <w:rsid w:val="00F61382"/>
    <w:rsid w:val="00F61662"/>
    <w:rsid w:val="00F61C9E"/>
    <w:rsid w:val="00F61F19"/>
    <w:rsid w:val="00F63C62"/>
    <w:rsid w:val="00F644D8"/>
    <w:rsid w:val="00F6473A"/>
    <w:rsid w:val="00F64F4E"/>
    <w:rsid w:val="00F6500A"/>
    <w:rsid w:val="00F652C2"/>
    <w:rsid w:val="00F65435"/>
    <w:rsid w:val="00F657F8"/>
    <w:rsid w:val="00F65AB4"/>
    <w:rsid w:val="00F65D5D"/>
    <w:rsid w:val="00F65DDA"/>
    <w:rsid w:val="00F66627"/>
    <w:rsid w:val="00F67576"/>
    <w:rsid w:val="00F706EA"/>
    <w:rsid w:val="00F71743"/>
    <w:rsid w:val="00F71757"/>
    <w:rsid w:val="00F71760"/>
    <w:rsid w:val="00F71B2D"/>
    <w:rsid w:val="00F71B76"/>
    <w:rsid w:val="00F72E22"/>
    <w:rsid w:val="00F733D3"/>
    <w:rsid w:val="00F7356D"/>
    <w:rsid w:val="00F73867"/>
    <w:rsid w:val="00F73CD2"/>
    <w:rsid w:val="00F74003"/>
    <w:rsid w:val="00F74057"/>
    <w:rsid w:val="00F74423"/>
    <w:rsid w:val="00F7479B"/>
    <w:rsid w:val="00F753E0"/>
    <w:rsid w:val="00F764FC"/>
    <w:rsid w:val="00F76A88"/>
    <w:rsid w:val="00F76B14"/>
    <w:rsid w:val="00F7761E"/>
    <w:rsid w:val="00F776AC"/>
    <w:rsid w:val="00F80154"/>
    <w:rsid w:val="00F80516"/>
    <w:rsid w:val="00F81C9F"/>
    <w:rsid w:val="00F82409"/>
    <w:rsid w:val="00F831F6"/>
    <w:rsid w:val="00F832D0"/>
    <w:rsid w:val="00F83587"/>
    <w:rsid w:val="00F83786"/>
    <w:rsid w:val="00F83A39"/>
    <w:rsid w:val="00F83D56"/>
    <w:rsid w:val="00F84CDC"/>
    <w:rsid w:val="00F8516E"/>
    <w:rsid w:val="00F85525"/>
    <w:rsid w:val="00F85C3E"/>
    <w:rsid w:val="00F85CCC"/>
    <w:rsid w:val="00F86155"/>
    <w:rsid w:val="00F87946"/>
    <w:rsid w:val="00F90175"/>
    <w:rsid w:val="00F90299"/>
    <w:rsid w:val="00F90433"/>
    <w:rsid w:val="00F9062F"/>
    <w:rsid w:val="00F90659"/>
    <w:rsid w:val="00F91357"/>
    <w:rsid w:val="00F92A0C"/>
    <w:rsid w:val="00F930A0"/>
    <w:rsid w:val="00F93438"/>
    <w:rsid w:val="00F93778"/>
    <w:rsid w:val="00F947B9"/>
    <w:rsid w:val="00F94CC3"/>
    <w:rsid w:val="00F9660C"/>
    <w:rsid w:val="00F96700"/>
    <w:rsid w:val="00F96B54"/>
    <w:rsid w:val="00F97666"/>
    <w:rsid w:val="00F97E72"/>
    <w:rsid w:val="00FA08A2"/>
    <w:rsid w:val="00FA14A8"/>
    <w:rsid w:val="00FA19DD"/>
    <w:rsid w:val="00FA26E4"/>
    <w:rsid w:val="00FA3946"/>
    <w:rsid w:val="00FA40B8"/>
    <w:rsid w:val="00FA4D73"/>
    <w:rsid w:val="00FA593D"/>
    <w:rsid w:val="00FA59C2"/>
    <w:rsid w:val="00FA68ED"/>
    <w:rsid w:val="00FA6EAD"/>
    <w:rsid w:val="00FB0FB8"/>
    <w:rsid w:val="00FB16C7"/>
    <w:rsid w:val="00FB1B0B"/>
    <w:rsid w:val="00FB22A2"/>
    <w:rsid w:val="00FB26E1"/>
    <w:rsid w:val="00FB2885"/>
    <w:rsid w:val="00FB2A1F"/>
    <w:rsid w:val="00FB31D6"/>
    <w:rsid w:val="00FB3B17"/>
    <w:rsid w:val="00FB4041"/>
    <w:rsid w:val="00FB57FA"/>
    <w:rsid w:val="00FB5BB1"/>
    <w:rsid w:val="00FB5CC5"/>
    <w:rsid w:val="00FB66F3"/>
    <w:rsid w:val="00FB68C1"/>
    <w:rsid w:val="00FB77F5"/>
    <w:rsid w:val="00FB7F30"/>
    <w:rsid w:val="00FC00D4"/>
    <w:rsid w:val="00FC0A4C"/>
    <w:rsid w:val="00FC0E64"/>
    <w:rsid w:val="00FC0F80"/>
    <w:rsid w:val="00FC354E"/>
    <w:rsid w:val="00FC3BAE"/>
    <w:rsid w:val="00FC3F37"/>
    <w:rsid w:val="00FC42D3"/>
    <w:rsid w:val="00FC47D2"/>
    <w:rsid w:val="00FC4B63"/>
    <w:rsid w:val="00FC5C5C"/>
    <w:rsid w:val="00FC5CEE"/>
    <w:rsid w:val="00FC5F93"/>
    <w:rsid w:val="00FC7496"/>
    <w:rsid w:val="00FC77D3"/>
    <w:rsid w:val="00FD044E"/>
    <w:rsid w:val="00FD1A70"/>
    <w:rsid w:val="00FD2130"/>
    <w:rsid w:val="00FD23DF"/>
    <w:rsid w:val="00FD2714"/>
    <w:rsid w:val="00FD2C70"/>
    <w:rsid w:val="00FD2C80"/>
    <w:rsid w:val="00FD2F7F"/>
    <w:rsid w:val="00FD355D"/>
    <w:rsid w:val="00FD38B0"/>
    <w:rsid w:val="00FD6128"/>
    <w:rsid w:val="00FD707E"/>
    <w:rsid w:val="00FD7094"/>
    <w:rsid w:val="00FD74C9"/>
    <w:rsid w:val="00FD750B"/>
    <w:rsid w:val="00FE0A78"/>
    <w:rsid w:val="00FE10C5"/>
    <w:rsid w:val="00FE146B"/>
    <w:rsid w:val="00FE156F"/>
    <w:rsid w:val="00FE3B67"/>
    <w:rsid w:val="00FE3E61"/>
    <w:rsid w:val="00FE4E10"/>
    <w:rsid w:val="00FE5024"/>
    <w:rsid w:val="00FE52AC"/>
    <w:rsid w:val="00FE54EC"/>
    <w:rsid w:val="00FE5849"/>
    <w:rsid w:val="00FE5878"/>
    <w:rsid w:val="00FE6F6C"/>
    <w:rsid w:val="00FE75B9"/>
    <w:rsid w:val="00FF0279"/>
    <w:rsid w:val="00FF043E"/>
    <w:rsid w:val="00FF04ED"/>
    <w:rsid w:val="00FF0559"/>
    <w:rsid w:val="00FF0935"/>
    <w:rsid w:val="00FF1838"/>
    <w:rsid w:val="00FF240F"/>
    <w:rsid w:val="00FF248E"/>
    <w:rsid w:val="00FF29AA"/>
    <w:rsid w:val="00FF29CE"/>
    <w:rsid w:val="00FF2BD0"/>
    <w:rsid w:val="00FF2BFA"/>
    <w:rsid w:val="00FF2E82"/>
    <w:rsid w:val="00FF4042"/>
    <w:rsid w:val="00FF4131"/>
    <w:rsid w:val="00FF5772"/>
    <w:rsid w:val="00FF6165"/>
    <w:rsid w:val="00FF6A0F"/>
    <w:rsid w:val="00FF7B74"/>
  </w:rsids>
  <m:mathPr>
    <m:mathFont m:val="Cambria Math"/>
    <m:brkBin m:val="before"/>
    <m:brkBinSub m:val="--"/>
    <m:smallFrac m:val="off"/>
    <m:dispDef/>
    <m:lMargin m:val="0"/>
    <m:rMargin m:val="0"/>
    <m:defJc m:val="centerGroup"/>
    <m:wrapIndent m:val="1440"/>
    <m:intLim m:val="subSup"/>
    <m:naryLim m:val="undOvr"/>
  </m:mathPr>
  <w:uiCompat97To2003/>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Bottom of Form"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6871"/>
    <w:rPr>
      <w:rFonts w:ascii="TimesLT" w:hAnsi="TimesLT"/>
      <w:sz w:val="24"/>
      <w:lang w:val="en-GB"/>
    </w:rPr>
  </w:style>
  <w:style w:type="paragraph" w:styleId="Heading1">
    <w:name w:val="heading 1"/>
    <w:basedOn w:val="Normal"/>
    <w:next w:val="Normal"/>
    <w:link w:val="Heading1Char"/>
    <w:uiPriority w:val="9"/>
    <w:qFormat/>
    <w:rsid w:val="0019703C"/>
    <w:pPr>
      <w:keepNext/>
      <w:numPr>
        <w:numId w:val="1"/>
      </w:numPr>
      <w:spacing w:before="120" w:after="480"/>
      <w:jc w:val="center"/>
      <w:outlineLvl w:val="0"/>
    </w:pPr>
    <w:rPr>
      <w:rFonts w:ascii="Times New Roman Bold" w:hAnsi="Times New Roman Bold"/>
      <w:b/>
      <w:bCs/>
      <w:caps/>
      <w:kern w:val="32"/>
      <w:sz w:val="32"/>
      <w:szCs w:val="32"/>
      <w:lang w:val="lt-LT"/>
    </w:rPr>
  </w:style>
  <w:style w:type="paragraph" w:styleId="Heading2">
    <w:name w:val="heading 2"/>
    <w:basedOn w:val="Normal"/>
    <w:next w:val="Normal"/>
    <w:link w:val="Heading2Char"/>
    <w:uiPriority w:val="9"/>
    <w:qFormat/>
    <w:rsid w:val="0019703C"/>
    <w:pPr>
      <w:keepNext/>
      <w:numPr>
        <w:ilvl w:val="1"/>
        <w:numId w:val="1"/>
      </w:numPr>
      <w:spacing w:before="480" w:after="360"/>
      <w:ind w:left="0" w:firstLine="0"/>
      <w:jc w:val="center"/>
      <w:outlineLvl w:val="1"/>
    </w:pPr>
    <w:rPr>
      <w:rFonts w:ascii="Times New Roman" w:hAnsi="Times New Roman"/>
      <w:b/>
      <w:bCs/>
      <w:iCs/>
      <w:sz w:val="28"/>
      <w:szCs w:val="28"/>
      <w:lang w:val="lt-LT"/>
    </w:rPr>
  </w:style>
  <w:style w:type="paragraph" w:styleId="Heading3">
    <w:name w:val="heading 3"/>
    <w:basedOn w:val="Normal"/>
    <w:next w:val="Normal"/>
    <w:link w:val="Heading3Char"/>
    <w:uiPriority w:val="9"/>
    <w:qFormat/>
    <w:rsid w:val="0019703C"/>
    <w:pPr>
      <w:keepNext/>
      <w:numPr>
        <w:ilvl w:val="2"/>
        <w:numId w:val="1"/>
      </w:numPr>
      <w:spacing w:before="360" w:after="240"/>
      <w:jc w:val="center"/>
      <w:outlineLvl w:val="2"/>
    </w:pPr>
    <w:rPr>
      <w:rFonts w:ascii="Times New Roman" w:hAnsi="Times New Roman"/>
      <w:b/>
      <w:bCs/>
      <w:sz w:val="26"/>
      <w:szCs w:val="26"/>
      <w:lang w:val="lt-LT"/>
    </w:rPr>
  </w:style>
  <w:style w:type="paragraph" w:styleId="Heading4">
    <w:name w:val="heading 4"/>
    <w:basedOn w:val="Normal"/>
    <w:next w:val="Normal"/>
    <w:link w:val="Heading4Char"/>
    <w:uiPriority w:val="9"/>
    <w:qFormat/>
    <w:rsid w:val="0019703C"/>
    <w:pPr>
      <w:keepNext/>
      <w:numPr>
        <w:ilvl w:val="3"/>
        <w:numId w:val="1"/>
      </w:numPr>
      <w:spacing w:before="240" w:after="240"/>
      <w:ind w:left="862" w:hanging="862"/>
      <w:outlineLvl w:val="3"/>
    </w:pPr>
    <w:rPr>
      <w:rFonts w:ascii="Times New Roman" w:hAnsi="Times New Roman"/>
      <w:b/>
      <w:bCs/>
      <w:szCs w:val="28"/>
      <w:lang w:val="lt-LT"/>
    </w:rPr>
  </w:style>
  <w:style w:type="paragraph" w:styleId="Heading5">
    <w:name w:val="heading 5"/>
    <w:basedOn w:val="Normal"/>
    <w:next w:val="Normal"/>
    <w:link w:val="Heading5Char"/>
    <w:uiPriority w:val="9"/>
    <w:qFormat/>
    <w:rsid w:val="0019703C"/>
    <w:pPr>
      <w:numPr>
        <w:ilvl w:val="4"/>
        <w:numId w:val="1"/>
      </w:numPr>
      <w:spacing w:before="240" w:after="60"/>
      <w:outlineLvl w:val="4"/>
    </w:pPr>
    <w:rPr>
      <w:rFonts w:ascii="Times New Roman" w:hAnsi="Times New Roman"/>
      <w:b/>
      <w:bCs/>
      <w:i/>
      <w:iCs/>
      <w:szCs w:val="26"/>
      <w:lang w:val="lt-LT"/>
    </w:rPr>
  </w:style>
  <w:style w:type="paragraph" w:styleId="Heading6">
    <w:name w:val="heading 6"/>
    <w:basedOn w:val="Normal"/>
    <w:next w:val="Normal"/>
    <w:link w:val="Heading6Char"/>
    <w:uiPriority w:val="9"/>
    <w:qFormat/>
    <w:rsid w:val="0019703C"/>
    <w:pPr>
      <w:numPr>
        <w:ilvl w:val="5"/>
        <w:numId w:val="1"/>
      </w:numPr>
      <w:spacing w:before="240" w:after="60"/>
      <w:outlineLvl w:val="5"/>
    </w:pPr>
    <w:rPr>
      <w:rFonts w:ascii="Times New Roman" w:hAnsi="Times New Roman"/>
      <w:b/>
      <w:bCs/>
      <w:sz w:val="20"/>
      <w:lang w:val="lt-LT"/>
    </w:rPr>
  </w:style>
  <w:style w:type="paragraph" w:styleId="Heading7">
    <w:name w:val="heading 7"/>
    <w:basedOn w:val="Normal"/>
    <w:next w:val="Normal"/>
    <w:link w:val="Heading7Char"/>
    <w:uiPriority w:val="9"/>
    <w:qFormat/>
    <w:rsid w:val="0019703C"/>
    <w:pPr>
      <w:numPr>
        <w:ilvl w:val="6"/>
        <w:numId w:val="1"/>
      </w:numPr>
      <w:spacing w:before="240" w:after="60"/>
      <w:outlineLvl w:val="6"/>
    </w:pPr>
    <w:rPr>
      <w:rFonts w:ascii="Times New Roman" w:hAnsi="Times New Roman"/>
      <w:szCs w:val="24"/>
      <w:lang w:val="lt-LT"/>
    </w:rPr>
  </w:style>
  <w:style w:type="paragraph" w:styleId="Heading8">
    <w:name w:val="heading 8"/>
    <w:basedOn w:val="Normal"/>
    <w:next w:val="Normal"/>
    <w:link w:val="Heading8Char"/>
    <w:uiPriority w:val="9"/>
    <w:qFormat/>
    <w:rsid w:val="0019703C"/>
    <w:pPr>
      <w:numPr>
        <w:ilvl w:val="7"/>
        <w:numId w:val="1"/>
      </w:numPr>
      <w:spacing w:before="240" w:after="60"/>
      <w:outlineLvl w:val="7"/>
    </w:pPr>
    <w:rPr>
      <w:rFonts w:ascii="Times New Roman" w:hAnsi="Times New Roman"/>
      <w:i/>
      <w:iCs/>
      <w:szCs w:val="24"/>
      <w:lang w:val="lt-LT"/>
    </w:rPr>
  </w:style>
  <w:style w:type="paragraph" w:styleId="Heading9">
    <w:name w:val="heading 9"/>
    <w:basedOn w:val="Normal"/>
    <w:next w:val="Normal"/>
    <w:link w:val="Heading9Char"/>
    <w:uiPriority w:val="9"/>
    <w:qFormat/>
    <w:rsid w:val="0019703C"/>
    <w:pPr>
      <w:numPr>
        <w:ilvl w:val="8"/>
        <w:numId w:val="1"/>
      </w:numPr>
      <w:spacing w:before="240" w:after="60"/>
      <w:outlineLvl w:val="8"/>
    </w:pPr>
    <w:rPr>
      <w:rFonts w:ascii="Arial" w:hAnsi="Arial"/>
      <w:sz w:val="20"/>
      <w:lang w:val="lt-LT"/>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19703C"/>
    <w:rPr>
      <w:rFonts w:ascii="Times New Roman Bold" w:hAnsi="Times New Roman Bold"/>
      <w:b/>
      <w:caps/>
      <w:kern w:val="32"/>
      <w:sz w:val="32"/>
      <w:lang/>
    </w:rPr>
  </w:style>
  <w:style w:type="character" w:customStyle="1" w:styleId="Heading2Char">
    <w:name w:val="Heading 2 Char"/>
    <w:basedOn w:val="DefaultParagraphFont"/>
    <w:link w:val="Heading2"/>
    <w:uiPriority w:val="9"/>
    <w:locked/>
    <w:rsid w:val="0019703C"/>
    <w:rPr>
      <w:rFonts w:ascii="Times New Roman" w:hAnsi="Times New Roman"/>
      <w:b/>
      <w:sz w:val="28"/>
      <w:lang/>
    </w:rPr>
  </w:style>
  <w:style w:type="character" w:customStyle="1" w:styleId="Heading3Char">
    <w:name w:val="Heading 3 Char"/>
    <w:basedOn w:val="DefaultParagraphFont"/>
    <w:link w:val="Heading3"/>
    <w:uiPriority w:val="9"/>
    <w:locked/>
    <w:rsid w:val="0019703C"/>
    <w:rPr>
      <w:rFonts w:ascii="Times New Roman" w:hAnsi="Times New Roman"/>
      <w:b/>
      <w:sz w:val="26"/>
      <w:lang/>
    </w:rPr>
  </w:style>
  <w:style w:type="character" w:customStyle="1" w:styleId="Heading4Char">
    <w:name w:val="Heading 4 Char"/>
    <w:basedOn w:val="DefaultParagraphFont"/>
    <w:link w:val="Heading4"/>
    <w:uiPriority w:val="9"/>
    <w:locked/>
    <w:rsid w:val="0019703C"/>
    <w:rPr>
      <w:rFonts w:ascii="Times New Roman" w:hAnsi="Times New Roman"/>
      <w:b/>
      <w:sz w:val="28"/>
      <w:lang/>
    </w:rPr>
  </w:style>
  <w:style w:type="character" w:customStyle="1" w:styleId="Heading5Char">
    <w:name w:val="Heading 5 Char"/>
    <w:basedOn w:val="DefaultParagraphFont"/>
    <w:link w:val="Heading5"/>
    <w:uiPriority w:val="9"/>
    <w:locked/>
    <w:rsid w:val="0019703C"/>
    <w:rPr>
      <w:rFonts w:ascii="Times New Roman" w:hAnsi="Times New Roman"/>
      <w:b/>
      <w:i/>
      <w:sz w:val="26"/>
      <w:lang/>
    </w:rPr>
  </w:style>
  <w:style w:type="character" w:customStyle="1" w:styleId="Heading6Char">
    <w:name w:val="Heading 6 Char"/>
    <w:basedOn w:val="DefaultParagraphFont"/>
    <w:link w:val="Heading6"/>
    <w:uiPriority w:val="9"/>
    <w:locked/>
    <w:rsid w:val="0019703C"/>
    <w:rPr>
      <w:rFonts w:ascii="Times New Roman" w:hAnsi="Times New Roman"/>
      <w:b/>
      <w:lang/>
    </w:rPr>
  </w:style>
  <w:style w:type="character" w:customStyle="1" w:styleId="Heading7Char">
    <w:name w:val="Heading 7 Char"/>
    <w:basedOn w:val="DefaultParagraphFont"/>
    <w:link w:val="Heading7"/>
    <w:uiPriority w:val="9"/>
    <w:locked/>
    <w:rsid w:val="0019703C"/>
    <w:rPr>
      <w:rFonts w:ascii="Times New Roman" w:hAnsi="Times New Roman"/>
      <w:sz w:val="24"/>
      <w:lang/>
    </w:rPr>
  </w:style>
  <w:style w:type="character" w:customStyle="1" w:styleId="Heading8Char">
    <w:name w:val="Heading 8 Char"/>
    <w:basedOn w:val="DefaultParagraphFont"/>
    <w:link w:val="Heading8"/>
    <w:uiPriority w:val="9"/>
    <w:locked/>
    <w:rsid w:val="0019703C"/>
    <w:rPr>
      <w:rFonts w:ascii="Times New Roman" w:hAnsi="Times New Roman"/>
      <w:i/>
      <w:sz w:val="24"/>
      <w:lang/>
    </w:rPr>
  </w:style>
  <w:style w:type="character" w:customStyle="1" w:styleId="Heading9Char">
    <w:name w:val="Heading 9 Char"/>
    <w:basedOn w:val="DefaultParagraphFont"/>
    <w:link w:val="Heading9"/>
    <w:uiPriority w:val="9"/>
    <w:locked/>
    <w:rsid w:val="0019703C"/>
    <w:rPr>
      <w:rFonts w:ascii="Arial" w:hAnsi="Arial"/>
      <w:lang/>
    </w:rPr>
  </w:style>
  <w:style w:type="character" w:styleId="Hyperlink">
    <w:name w:val="Hyperlink"/>
    <w:basedOn w:val="DefaultParagraphFont"/>
    <w:uiPriority w:val="99"/>
    <w:rsid w:val="001C5583"/>
    <w:rPr>
      <w:color w:val="0000FF"/>
      <w:u w:val="single"/>
    </w:rPr>
  </w:style>
  <w:style w:type="paragraph" w:styleId="TOC1">
    <w:name w:val="toc 1"/>
    <w:basedOn w:val="Normal"/>
    <w:next w:val="Normal"/>
    <w:autoRedefine/>
    <w:uiPriority w:val="39"/>
    <w:rsid w:val="007D21F6"/>
    <w:pPr>
      <w:tabs>
        <w:tab w:val="left" w:pos="0"/>
        <w:tab w:val="right" w:leader="dot" w:pos="9344"/>
      </w:tabs>
      <w:jc w:val="both"/>
    </w:pPr>
    <w:rPr>
      <w:rFonts w:ascii="Times New Roman" w:hAnsi="Times New Roman"/>
      <w:b/>
      <w:noProof/>
      <w:szCs w:val="24"/>
      <w:lang w:val="lt-LT"/>
    </w:rPr>
  </w:style>
  <w:style w:type="paragraph" w:customStyle="1" w:styleId="Stilius1">
    <w:name w:val="Stilius1"/>
    <w:basedOn w:val="Normal"/>
    <w:rsid w:val="001C5583"/>
    <w:pPr>
      <w:autoSpaceDE w:val="0"/>
      <w:autoSpaceDN w:val="0"/>
      <w:adjustRightInd w:val="0"/>
      <w:spacing w:line="360" w:lineRule="auto"/>
      <w:jc w:val="center"/>
    </w:pPr>
    <w:rPr>
      <w:rFonts w:ascii="Times New Roman" w:hAnsi="Times New Roman"/>
      <w:b/>
      <w:bCs/>
      <w:szCs w:val="24"/>
      <w:lang w:val="lt-LT"/>
    </w:rPr>
  </w:style>
  <w:style w:type="paragraph" w:styleId="TOC2">
    <w:name w:val="toc 2"/>
    <w:basedOn w:val="Normal"/>
    <w:next w:val="Normal"/>
    <w:autoRedefine/>
    <w:uiPriority w:val="39"/>
    <w:unhideWhenUsed/>
    <w:rsid w:val="007D21F6"/>
    <w:pPr>
      <w:tabs>
        <w:tab w:val="left" w:pos="142"/>
        <w:tab w:val="left" w:pos="426"/>
        <w:tab w:val="right" w:leader="dot" w:pos="9356"/>
      </w:tabs>
      <w:ind w:right="282"/>
      <w:jc w:val="both"/>
    </w:pPr>
    <w:rPr>
      <w:rFonts w:ascii="Times New Roman" w:hAnsi="Times New Roman"/>
      <w:b/>
      <w:noProof/>
    </w:rPr>
  </w:style>
  <w:style w:type="paragraph" w:styleId="TOC3">
    <w:name w:val="toc 3"/>
    <w:basedOn w:val="Normal"/>
    <w:next w:val="Normal"/>
    <w:autoRedefine/>
    <w:uiPriority w:val="39"/>
    <w:unhideWhenUsed/>
    <w:rsid w:val="000128AF"/>
    <w:pPr>
      <w:tabs>
        <w:tab w:val="left" w:pos="1134"/>
        <w:tab w:val="right" w:leader="dot" w:pos="9344"/>
      </w:tabs>
      <w:ind w:left="480"/>
    </w:pPr>
    <w:rPr>
      <w:rFonts w:ascii="Times New Roman" w:hAnsi="Times New Roman"/>
      <w:noProof/>
      <w:lang w:val="lt-LT"/>
    </w:rPr>
  </w:style>
  <w:style w:type="paragraph" w:styleId="BalloonText">
    <w:name w:val="Balloon Text"/>
    <w:basedOn w:val="Normal"/>
    <w:link w:val="BalloonTextChar"/>
    <w:uiPriority w:val="99"/>
    <w:semiHidden/>
    <w:unhideWhenUsed/>
    <w:rsid w:val="001C5583"/>
    <w:rPr>
      <w:rFonts w:ascii="Tahoma" w:hAnsi="Tahoma"/>
      <w:sz w:val="16"/>
      <w:szCs w:val="16"/>
    </w:rPr>
  </w:style>
  <w:style w:type="character" w:customStyle="1" w:styleId="BalloonTextChar">
    <w:name w:val="Balloon Text Char"/>
    <w:basedOn w:val="DefaultParagraphFont"/>
    <w:link w:val="BalloonText"/>
    <w:uiPriority w:val="99"/>
    <w:semiHidden/>
    <w:locked/>
    <w:rsid w:val="001C5583"/>
    <w:rPr>
      <w:rFonts w:ascii="Tahoma" w:hAnsi="Tahoma"/>
      <w:sz w:val="16"/>
      <w:lang w:val="en-GB" w:eastAsia="lt-LT"/>
    </w:rPr>
  </w:style>
  <w:style w:type="paragraph" w:styleId="Caption">
    <w:name w:val="caption"/>
    <w:basedOn w:val="Normal"/>
    <w:next w:val="Normal"/>
    <w:link w:val="CaptionChar"/>
    <w:uiPriority w:val="35"/>
    <w:qFormat/>
    <w:rsid w:val="0019703C"/>
    <w:pPr>
      <w:spacing w:before="240" w:after="120"/>
      <w:jc w:val="center"/>
    </w:pPr>
    <w:rPr>
      <w:b/>
      <w:bCs/>
      <w:lang w:val="lt-LT"/>
    </w:rPr>
  </w:style>
  <w:style w:type="character" w:customStyle="1" w:styleId="CaptionChar">
    <w:name w:val="Caption Char"/>
    <w:link w:val="Caption"/>
    <w:locked/>
    <w:rsid w:val="0019703C"/>
    <w:rPr>
      <w:rFonts w:ascii="TimesLT" w:hAnsi="TimesLT"/>
      <w:b/>
      <w:sz w:val="20"/>
      <w:lang w:eastAsia="lt-LT"/>
    </w:rPr>
  </w:style>
  <w:style w:type="character" w:styleId="Strong">
    <w:name w:val="Strong"/>
    <w:basedOn w:val="DefaultParagraphFont"/>
    <w:uiPriority w:val="22"/>
    <w:qFormat/>
    <w:rsid w:val="0019703C"/>
    <w:rPr>
      <w:b/>
    </w:rPr>
  </w:style>
  <w:style w:type="character" w:customStyle="1" w:styleId="apple-converted-space">
    <w:name w:val="apple-converted-space"/>
    <w:basedOn w:val="DefaultParagraphFont"/>
    <w:rsid w:val="0019703C"/>
    <w:rPr>
      <w:rFonts w:cs="Times New Roman"/>
    </w:rPr>
  </w:style>
  <w:style w:type="paragraph" w:styleId="NormalWeb">
    <w:name w:val="Normal (Web)"/>
    <w:basedOn w:val="Normal"/>
    <w:uiPriority w:val="99"/>
    <w:rsid w:val="0019703C"/>
    <w:pPr>
      <w:spacing w:before="100" w:beforeAutospacing="1" w:after="100" w:afterAutospacing="1"/>
    </w:pPr>
    <w:rPr>
      <w:rFonts w:ascii="Times New Roman" w:hAnsi="Times New Roman"/>
      <w:szCs w:val="24"/>
      <w:lang w:val="en-US" w:eastAsia="en-US"/>
    </w:rPr>
  </w:style>
  <w:style w:type="paragraph" w:customStyle="1" w:styleId="Default">
    <w:name w:val="Default"/>
    <w:rsid w:val="00C6637F"/>
    <w:pPr>
      <w:autoSpaceDE w:val="0"/>
      <w:autoSpaceDN w:val="0"/>
      <w:adjustRightInd w:val="0"/>
    </w:pPr>
    <w:rPr>
      <w:rFonts w:ascii="Times New Roman" w:hAnsi="Times New Roman"/>
      <w:color w:val="000000"/>
      <w:sz w:val="24"/>
      <w:szCs w:val="24"/>
      <w:lang w:eastAsia="en-US"/>
    </w:rPr>
  </w:style>
  <w:style w:type="paragraph" w:styleId="Header">
    <w:name w:val="header"/>
    <w:basedOn w:val="Normal"/>
    <w:link w:val="HeaderChar"/>
    <w:uiPriority w:val="99"/>
    <w:unhideWhenUsed/>
    <w:rsid w:val="000E23B3"/>
    <w:pPr>
      <w:tabs>
        <w:tab w:val="center" w:pos="4819"/>
        <w:tab w:val="right" w:pos="9638"/>
      </w:tabs>
    </w:pPr>
  </w:style>
  <w:style w:type="character" w:customStyle="1" w:styleId="HeaderChar">
    <w:name w:val="Header Char"/>
    <w:basedOn w:val="DefaultParagraphFont"/>
    <w:link w:val="Header"/>
    <w:uiPriority w:val="99"/>
    <w:locked/>
    <w:rsid w:val="000E23B3"/>
    <w:rPr>
      <w:rFonts w:ascii="TimesLT" w:hAnsi="TimesLT"/>
      <w:sz w:val="20"/>
      <w:lang w:val="en-GB" w:eastAsia="lt-LT"/>
    </w:rPr>
  </w:style>
  <w:style w:type="paragraph" w:styleId="Footer">
    <w:name w:val="footer"/>
    <w:basedOn w:val="Normal"/>
    <w:link w:val="FooterChar"/>
    <w:uiPriority w:val="99"/>
    <w:unhideWhenUsed/>
    <w:rsid w:val="000E23B3"/>
    <w:pPr>
      <w:tabs>
        <w:tab w:val="center" w:pos="4819"/>
        <w:tab w:val="right" w:pos="9638"/>
      </w:tabs>
    </w:pPr>
  </w:style>
  <w:style w:type="character" w:customStyle="1" w:styleId="FooterChar">
    <w:name w:val="Footer Char"/>
    <w:basedOn w:val="DefaultParagraphFont"/>
    <w:link w:val="Footer"/>
    <w:uiPriority w:val="99"/>
    <w:locked/>
    <w:rsid w:val="000E23B3"/>
    <w:rPr>
      <w:rFonts w:ascii="TimesLT" w:hAnsi="TimesLT"/>
      <w:sz w:val="20"/>
      <w:lang w:val="en-GB" w:eastAsia="lt-LT"/>
    </w:rPr>
  </w:style>
  <w:style w:type="paragraph" w:styleId="FootnoteText">
    <w:name w:val="footnote text"/>
    <w:aliases w:val="Footnote"/>
    <w:basedOn w:val="Normal"/>
    <w:link w:val="FootnoteTextChar"/>
    <w:uiPriority w:val="99"/>
    <w:unhideWhenUsed/>
    <w:rsid w:val="000E23B3"/>
    <w:rPr>
      <w:sz w:val="20"/>
    </w:rPr>
  </w:style>
  <w:style w:type="character" w:customStyle="1" w:styleId="FootnoteTextChar">
    <w:name w:val="Footnote Text Char"/>
    <w:aliases w:val="Footnote Char"/>
    <w:basedOn w:val="DefaultParagraphFont"/>
    <w:link w:val="FootnoteText"/>
    <w:uiPriority w:val="99"/>
    <w:locked/>
    <w:rsid w:val="000E23B3"/>
    <w:rPr>
      <w:rFonts w:ascii="TimesLT" w:hAnsi="TimesLT"/>
      <w:sz w:val="20"/>
      <w:lang w:val="en-GB" w:eastAsia="lt-LT"/>
    </w:rPr>
  </w:style>
  <w:style w:type="character" w:styleId="FootnoteReference">
    <w:name w:val="footnote reference"/>
    <w:basedOn w:val="DefaultParagraphFont"/>
    <w:uiPriority w:val="99"/>
    <w:semiHidden/>
    <w:unhideWhenUsed/>
    <w:rsid w:val="000E23B3"/>
    <w:rPr>
      <w:vertAlign w:val="superscript"/>
    </w:rPr>
  </w:style>
  <w:style w:type="paragraph" w:styleId="PlainText">
    <w:name w:val="Plain Text"/>
    <w:basedOn w:val="Normal"/>
    <w:link w:val="PlainTextChar"/>
    <w:uiPriority w:val="99"/>
    <w:rsid w:val="00985566"/>
    <w:pPr>
      <w:ind w:firstLine="720"/>
      <w:jc w:val="both"/>
    </w:pPr>
    <w:rPr>
      <w:rFonts w:ascii="Courier New" w:hAnsi="Courier New"/>
      <w:sz w:val="20"/>
    </w:rPr>
  </w:style>
  <w:style w:type="character" w:customStyle="1" w:styleId="PlainTextChar">
    <w:name w:val="Plain Text Char"/>
    <w:basedOn w:val="DefaultParagraphFont"/>
    <w:link w:val="PlainText"/>
    <w:uiPriority w:val="99"/>
    <w:locked/>
    <w:rsid w:val="00985566"/>
    <w:rPr>
      <w:rFonts w:ascii="Courier New" w:hAnsi="Courier New"/>
      <w:sz w:val="20"/>
      <w:lang w:val="en-GB"/>
    </w:rPr>
  </w:style>
  <w:style w:type="paragraph" w:customStyle="1" w:styleId="Stamp">
    <w:name w:val="Stamp"/>
    <w:qFormat/>
    <w:rsid w:val="00985566"/>
    <w:pPr>
      <w:framePr w:w="3686" w:wrap="notBeside" w:vAnchor="page" w:hAnchor="page" w:xAlign="right" w:y="852"/>
      <w:spacing w:line="276" w:lineRule="auto"/>
    </w:pPr>
    <w:rPr>
      <w:rFonts w:ascii="Times New Roman" w:hAnsi="Times New Roman"/>
      <w:sz w:val="18"/>
      <w:szCs w:val="18"/>
      <w:lang w:eastAsia="en-US"/>
    </w:rPr>
  </w:style>
  <w:style w:type="paragraph" w:customStyle="1" w:styleId="ng-binding">
    <w:name w:val="ng-binding"/>
    <w:basedOn w:val="Normal"/>
    <w:rsid w:val="001848CB"/>
    <w:pPr>
      <w:spacing w:before="100" w:beforeAutospacing="1" w:after="100" w:afterAutospacing="1"/>
    </w:pPr>
    <w:rPr>
      <w:rFonts w:ascii="Times New Roman" w:hAnsi="Times New Roman"/>
      <w:szCs w:val="24"/>
      <w:lang w:val="lt-LT"/>
    </w:rPr>
  </w:style>
  <w:style w:type="paragraph" w:customStyle="1" w:styleId="centrbold">
    <w:name w:val="centrbold"/>
    <w:basedOn w:val="Normal"/>
    <w:rsid w:val="001A7A40"/>
    <w:pPr>
      <w:spacing w:before="100" w:beforeAutospacing="1" w:after="100" w:afterAutospacing="1"/>
    </w:pPr>
    <w:rPr>
      <w:rFonts w:ascii="Times New Roman" w:hAnsi="Times New Roman"/>
      <w:szCs w:val="24"/>
      <w:lang w:val="lt-LT"/>
    </w:rPr>
  </w:style>
  <w:style w:type="paragraph" w:customStyle="1" w:styleId="ListParagraph1">
    <w:name w:val="List Paragraph1"/>
    <w:basedOn w:val="Normal"/>
    <w:rsid w:val="001A7A40"/>
    <w:pPr>
      <w:suppressAutoHyphens/>
      <w:spacing w:after="200" w:line="276" w:lineRule="auto"/>
      <w:ind w:left="720"/>
    </w:pPr>
    <w:rPr>
      <w:rFonts w:ascii="Calibri" w:hAnsi="Calibri" w:cs="Calibri"/>
      <w:sz w:val="22"/>
      <w:szCs w:val="22"/>
      <w:lang w:val="lt-LT" w:eastAsia="ar-SA"/>
    </w:rPr>
  </w:style>
  <w:style w:type="character" w:customStyle="1" w:styleId="apple-style-span">
    <w:name w:val="apple-style-span"/>
    <w:basedOn w:val="DefaultParagraphFont"/>
    <w:rsid w:val="008379CB"/>
    <w:rPr>
      <w:rFonts w:cs="Times New Roman"/>
    </w:rPr>
  </w:style>
  <w:style w:type="table" w:styleId="TableGrid">
    <w:name w:val="Table Grid"/>
    <w:basedOn w:val="TableNormal"/>
    <w:uiPriority w:val="59"/>
    <w:rsid w:val="00531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A653DF"/>
    <w:rPr>
      <w:b/>
    </w:rPr>
  </w:style>
  <w:style w:type="character" w:customStyle="1" w:styleId="A0">
    <w:name w:val="A0"/>
    <w:uiPriority w:val="99"/>
    <w:rsid w:val="00A653DF"/>
    <w:rPr>
      <w:color w:val="000000"/>
      <w:sz w:val="16"/>
    </w:rPr>
  </w:style>
  <w:style w:type="paragraph" w:customStyle="1" w:styleId="Hyperlink1">
    <w:name w:val="Hyperlink1"/>
    <w:rsid w:val="00A653DF"/>
    <w:pPr>
      <w:autoSpaceDE w:val="0"/>
      <w:autoSpaceDN w:val="0"/>
      <w:adjustRightInd w:val="0"/>
      <w:ind w:firstLine="312"/>
      <w:jc w:val="both"/>
    </w:pPr>
    <w:rPr>
      <w:rFonts w:ascii="TimesLT" w:hAnsi="TimesLT"/>
      <w:lang w:val="en-US" w:eastAsia="en-US"/>
    </w:rPr>
  </w:style>
  <w:style w:type="paragraph" w:customStyle="1" w:styleId="Bodytext">
    <w:name w:val="Body text"/>
    <w:basedOn w:val="Normal"/>
    <w:link w:val="BodytextChar"/>
    <w:rsid w:val="005A58B2"/>
    <w:pPr>
      <w:suppressAutoHyphens/>
      <w:autoSpaceDE w:val="0"/>
      <w:autoSpaceDN w:val="0"/>
      <w:adjustRightInd w:val="0"/>
      <w:spacing w:line="298" w:lineRule="auto"/>
      <w:ind w:firstLine="312"/>
      <w:jc w:val="both"/>
      <w:textAlignment w:val="center"/>
    </w:pPr>
    <w:rPr>
      <w:rFonts w:ascii="Times New Roman" w:hAnsi="Times New Roman"/>
      <w:color w:val="000000"/>
      <w:sz w:val="20"/>
      <w:lang w:val="en-US"/>
    </w:rPr>
  </w:style>
  <w:style w:type="character" w:customStyle="1" w:styleId="BodytextChar">
    <w:name w:val="Body text Char"/>
    <w:link w:val="Bodytext"/>
    <w:locked/>
    <w:rsid w:val="005A58B2"/>
    <w:rPr>
      <w:rFonts w:ascii="Times New Roman" w:hAnsi="Times New Roman"/>
      <w:color w:val="000000"/>
      <w:lang w:val="en-US"/>
    </w:rPr>
  </w:style>
  <w:style w:type="paragraph" w:customStyle="1" w:styleId="NormalText">
    <w:name w:val="Normal Text"/>
    <w:basedOn w:val="Normal"/>
    <w:rsid w:val="00354F47"/>
    <w:pPr>
      <w:ind w:firstLine="567"/>
    </w:pPr>
    <w:rPr>
      <w:rFonts w:ascii="Times New Roman" w:hAnsi="Times New Roman"/>
      <w:sz w:val="28"/>
      <w:lang w:val="lt-LT" w:eastAsia="en-US"/>
    </w:rPr>
  </w:style>
  <w:style w:type="paragraph" w:customStyle="1" w:styleId="Textbodyindent">
    <w:name w:val="Text body indent"/>
    <w:basedOn w:val="Normal"/>
    <w:rsid w:val="003B20FD"/>
    <w:pPr>
      <w:ind w:firstLine="720"/>
      <w:jc w:val="both"/>
    </w:pPr>
    <w:rPr>
      <w:rFonts w:ascii="Times New Roman" w:hAnsi="Times New Roman"/>
      <w:szCs w:val="24"/>
      <w:lang w:eastAsia="en-US"/>
    </w:rPr>
  </w:style>
  <w:style w:type="paragraph" w:customStyle="1" w:styleId="searchrestd1">
    <w:name w:val="searchrestd1"/>
    <w:basedOn w:val="Normal"/>
    <w:rsid w:val="00AF3834"/>
    <w:pPr>
      <w:spacing w:before="100" w:beforeAutospacing="1" w:after="100" w:afterAutospacing="1"/>
    </w:pPr>
    <w:rPr>
      <w:rFonts w:ascii="Times New Roman" w:hAnsi="Times New Roman"/>
      <w:szCs w:val="24"/>
      <w:lang w:val="lt-LT"/>
    </w:rPr>
  </w:style>
  <w:style w:type="paragraph" w:styleId="ListParagraph">
    <w:name w:val="List Paragraph"/>
    <w:basedOn w:val="Normal"/>
    <w:uiPriority w:val="34"/>
    <w:qFormat/>
    <w:rsid w:val="000A7BD0"/>
    <w:pPr>
      <w:ind w:left="720"/>
    </w:pPr>
    <w:rPr>
      <w:rFonts w:ascii="Calibri" w:hAnsi="Calibri" w:cs="Calibri"/>
      <w:sz w:val="22"/>
      <w:szCs w:val="22"/>
      <w:lang w:val="lt-LT"/>
    </w:rPr>
  </w:style>
  <w:style w:type="paragraph" w:styleId="HTMLPreformatted">
    <w:name w:val="HTML Preformatted"/>
    <w:basedOn w:val="Normal"/>
    <w:link w:val="HTMLPreformattedChar"/>
    <w:uiPriority w:val="99"/>
    <w:unhideWhenUsed/>
    <w:rsid w:val="00EC55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lang w:val="lt-LT"/>
    </w:rPr>
  </w:style>
  <w:style w:type="character" w:customStyle="1" w:styleId="HTMLPreformattedChar">
    <w:name w:val="HTML Preformatted Char"/>
    <w:basedOn w:val="DefaultParagraphFont"/>
    <w:link w:val="HTMLPreformatted"/>
    <w:uiPriority w:val="99"/>
    <w:locked/>
    <w:rsid w:val="00EC55DF"/>
    <w:rPr>
      <w:rFonts w:ascii="Courier New" w:eastAsia="Times New Roman" w:hAnsi="Courier New"/>
      <w:color w:val="000000"/>
    </w:rPr>
  </w:style>
  <w:style w:type="character" w:customStyle="1" w:styleId="A8">
    <w:name w:val="A8"/>
    <w:uiPriority w:val="99"/>
    <w:rsid w:val="00251B41"/>
    <w:rPr>
      <w:color w:val="000000"/>
      <w:sz w:val="9"/>
    </w:rPr>
  </w:style>
  <w:style w:type="paragraph" w:customStyle="1" w:styleId="searchinp">
    <w:name w:val="searchinp"/>
    <w:basedOn w:val="Normal"/>
    <w:rsid w:val="00D3752F"/>
    <w:pPr>
      <w:pBdr>
        <w:top w:val="single" w:sz="6" w:space="0" w:color="666666"/>
        <w:left w:val="single" w:sz="6" w:space="0" w:color="666666"/>
        <w:bottom w:val="single" w:sz="6" w:space="0" w:color="666666"/>
        <w:right w:val="single" w:sz="6" w:space="0" w:color="666666"/>
      </w:pBdr>
      <w:spacing w:before="100" w:beforeAutospacing="1" w:after="100" w:afterAutospacing="1"/>
    </w:pPr>
    <w:rPr>
      <w:rFonts w:ascii="Times New Roman" w:hAnsi="Times New Roman"/>
      <w:sz w:val="17"/>
      <w:szCs w:val="17"/>
      <w:lang w:val="lt-LT"/>
    </w:rPr>
  </w:style>
  <w:style w:type="paragraph" w:customStyle="1" w:styleId="bodytext0">
    <w:name w:val="bodytext"/>
    <w:basedOn w:val="Normal"/>
    <w:rsid w:val="00DF7DA3"/>
    <w:pPr>
      <w:spacing w:before="100" w:beforeAutospacing="1" w:after="100" w:afterAutospacing="1"/>
    </w:pPr>
    <w:rPr>
      <w:rFonts w:ascii="Times New Roman" w:hAnsi="Times New Roman"/>
      <w:szCs w:val="24"/>
      <w:lang w:val="lt-LT"/>
    </w:rPr>
  </w:style>
  <w:style w:type="character" w:customStyle="1" w:styleId="fontstyle01">
    <w:name w:val="fontstyle01"/>
    <w:rsid w:val="00147C34"/>
    <w:rPr>
      <w:rFonts w:ascii="TimesNewRomanPSMT" w:eastAsia="TimesNewRomanPSMT" w:hAnsi="TimesNewRomanPSMT"/>
      <w:color w:val="000000"/>
      <w:sz w:val="24"/>
    </w:rPr>
  </w:style>
  <w:style w:type="character" w:customStyle="1" w:styleId="fontstyle21">
    <w:name w:val="fontstyle21"/>
    <w:rsid w:val="00614DB0"/>
    <w:rPr>
      <w:rFonts w:ascii="LucidaSansUnicode" w:hAnsi="LucidaSansUnicode"/>
      <w:color w:val="000000"/>
      <w:sz w:val="24"/>
    </w:rPr>
  </w:style>
  <w:style w:type="paragraph" w:styleId="BodyTextIndent2">
    <w:name w:val="Body Text Indent 2"/>
    <w:basedOn w:val="Normal"/>
    <w:link w:val="BodyTextIndent2Char"/>
    <w:uiPriority w:val="99"/>
    <w:unhideWhenUsed/>
    <w:rsid w:val="008634A7"/>
    <w:pPr>
      <w:spacing w:after="120" w:line="480" w:lineRule="auto"/>
      <w:ind w:left="283"/>
    </w:pPr>
  </w:style>
  <w:style w:type="character" w:customStyle="1" w:styleId="BodyTextIndent2Char">
    <w:name w:val="Body Text Indent 2 Char"/>
    <w:basedOn w:val="DefaultParagraphFont"/>
    <w:link w:val="BodyTextIndent2"/>
    <w:uiPriority w:val="99"/>
    <w:locked/>
    <w:rsid w:val="008634A7"/>
    <w:rPr>
      <w:rFonts w:ascii="TimesLT" w:hAnsi="TimesLT"/>
      <w:sz w:val="24"/>
      <w:lang w:val="en-GB"/>
    </w:rPr>
  </w:style>
  <w:style w:type="character" w:styleId="FollowedHyperlink">
    <w:name w:val="FollowedHyperlink"/>
    <w:basedOn w:val="DefaultParagraphFont"/>
    <w:uiPriority w:val="99"/>
    <w:unhideWhenUsed/>
    <w:rsid w:val="00FB5CC5"/>
    <w:rPr>
      <w:color w:val="800080"/>
      <w:u w:val="single"/>
    </w:rPr>
  </w:style>
  <w:style w:type="paragraph" w:styleId="CommentText">
    <w:name w:val="annotation text"/>
    <w:basedOn w:val="Normal"/>
    <w:link w:val="CommentTextChar"/>
    <w:uiPriority w:val="99"/>
    <w:semiHidden/>
    <w:unhideWhenUsed/>
    <w:rsid w:val="002529F3"/>
    <w:rPr>
      <w:sz w:val="20"/>
    </w:rPr>
  </w:style>
  <w:style w:type="character" w:customStyle="1" w:styleId="CommentTextChar">
    <w:name w:val="Comment Text Char"/>
    <w:basedOn w:val="DefaultParagraphFont"/>
    <w:link w:val="CommentText"/>
    <w:uiPriority w:val="99"/>
    <w:semiHidden/>
    <w:locked/>
    <w:rsid w:val="002529F3"/>
    <w:rPr>
      <w:rFonts w:ascii="TimesLT" w:hAnsi="TimesLT"/>
      <w:lang w:val="en-GB"/>
    </w:rPr>
  </w:style>
  <w:style w:type="paragraph" w:styleId="Title">
    <w:name w:val="Title"/>
    <w:basedOn w:val="Normal"/>
    <w:next w:val="Subtitle"/>
    <w:link w:val="TitleChar"/>
    <w:uiPriority w:val="10"/>
    <w:qFormat/>
    <w:rsid w:val="00E65E67"/>
    <w:pPr>
      <w:suppressAutoHyphens/>
      <w:jc w:val="center"/>
    </w:pPr>
    <w:rPr>
      <w:rFonts w:ascii="Times New Roman" w:hAnsi="Times New Roman"/>
      <w:b/>
      <w:bCs/>
      <w:lang w:val="lt-LT" w:eastAsia="ar-SA"/>
    </w:rPr>
  </w:style>
  <w:style w:type="character" w:customStyle="1" w:styleId="TitleChar">
    <w:name w:val="Title Char"/>
    <w:basedOn w:val="DefaultParagraphFont"/>
    <w:link w:val="Title"/>
    <w:uiPriority w:val="10"/>
    <w:locked/>
    <w:rsid w:val="00E65E67"/>
    <w:rPr>
      <w:rFonts w:ascii="Times New Roman" w:hAnsi="Times New Roman"/>
      <w:b/>
      <w:sz w:val="24"/>
      <w:lang w:eastAsia="ar-SA" w:bidi="ar-SA"/>
    </w:rPr>
  </w:style>
  <w:style w:type="paragraph" w:styleId="Subtitle">
    <w:name w:val="Subtitle"/>
    <w:basedOn w:val="Normal"/>
    <w:next w:val="Normal"/>
    <w:link w:val="SubtitleChar"/>
    <w:uiPriority w:val="11"/>
    <w:qFormat/>
    <w:rsid w:val="00E65E67"/>
    <w:pPr>
      <w:spacing w:after="60"/>
      <w:jc w:val="center"/>
      <w:outlineLvl w:val="1"/>
    </w:pPr>
    <w:rPr>
      <w:rFonts w:ascii="Cambria" w:hAnsi="Cambria"/>
      <w:szCs w:val="24"/>
    </w:rPr>
  </w:style>
  <w:style w:type="character" w:customStyle="1" w:styleId="SubtitleChar">
    <w:name w:val="Subtitle Char"/>
    <w:basedOn w:val="DefaultParagraphFont"/>
    <w:link w:val="Subtitle"/>
    <w:uiPriority w:val="11"/>
    <w:locked/>
    <w:rsid w:val="00E65E67"/>
    <w:rPr>
      <w:rFonts w:ascii="Cambria" w:hAnsi="Cambria"/>
      <w:sz w:val="24"/>
      <w:lang w:val="en-GB"/>
    </w:rPr>
  </w:style>
  <w:style w:type="table" w:customStyle="1" w:styleId="Lentelstinklelis1">
    <w:name w:val="Lentelės tinklelis1"/>
    <w:basedOn w:val="TableNormal"/>
    <w:next w:val="TableGrid"/>
    <w:uiPriority w:val="59"/>
    <w:rsid w:val="000C4F3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item">
    <w:name w:val="header-item"/>
    <w:basedOn w:val="Normal"/>
    <w:rsid w:val="000072D3"/>
    <w:pPr>
      <w:spacing w:before="100" w:beforeAutospacing="1" w:after="100" w:afterAutospacing="1"/>
    </w:pPr>
    <w:rPr>
      <w:rFonts w:ascii="Times New Roman" w:hAnsi="Times New Roman"/>
      <w:szCs w:val="24"/>
      <w:lang w:val="lt-LT"/>
    </w:rPr>
  </w:style>
  <w:style w:type="paragraph" w:customStyle="1" w:styleId="sdb-item">
    <w:name w:val="sdb-item"/>
    <w:basedOn w:val="Normal"/>
    <w:rsid w:val="000072D3"/>
    <w:pPr>
      <w:spacing w:before="100" w:beforeAutospacing="1" w:after="100" w:afterAutospacing="1"/>
    </w:pPr>
    <w:rPr>
      <w:rFonts w:ascii="Times New Roman" w:hAnsi="Times New Roman"/>
      <w:szCs w:val="24"/>
      <w:lang w:val="lt-LT"/>
    </w:rPr>
  </w:style>
  <w:style w:type="character" w:customStyle="1" w:styleId="ng-binding1">
    <w:name w:val="ng-binding1"/>
    <w:rsid w:val="001E64E3"/>
  </w:style>
  <w:style w:type="paragraph" w:customStyle="1" w:styleId="Bodytext6">
    <w:name w:val="Body text (6)"/>
    <w:basedOn w:val="Normal"/>
    <w:rsid w:val="00ED6EE4"/>
    <w:pPr>
      <w:widowControl w:val="0"/>
      <w:shd w:val="clear" w:color="auto" w:fill="FFFFFF"/>
      <w:suppressAutoHyphens/>
      <w:autoSpaceDN w:val="0"/>
      <w:spacing w:after="300" w:line="499" w:lineRule="exact"/>
      <w:ind w:firstLine="1060"/>
      <w:textAlignment w:val="baseline"/>
    </w:pPr>
    <w:rPr>
      <w:rFonts w:ascii="Times New Roman" w:hAnsi="Times New Roman"/>
      <w:b/>
      <w:bCs/>
      <w:color w:val="000000"/>
      <w:sz w:val="28"/>
      <w:szCs w:val="28"/>
      <w:lang w:val="lt-LT"/>
    </w:rPr>
  </w:style>
  <w:style w:type="paragraph" w:customStyle="1" w:styleId="projektas">
    <w:name w:val="projektas"/>
    <w:basedOn w:val="NoSpacing"/>
    <w:qFormat/>
    <w:rsid w:val="00640BDD"/>
    <w:pPr>
      <w:jc w:val="both"/>
    </w:pPr>
    <w:rPr>
      <w:rFonts w:ascii="Times New Roman" w:hAnsi="Times New Roman"/>
      <w:szCs w:val="22"/>
      <w:lang w:val="en-US" w:eastAsia="en-US"/>
    </w:rPr>
  </w:style>
  <w:style w:type="paragraph" w:styleId="NoSpacing">
    <w:name w:val="No Spacing"/>
    <w:uiPriority w:val="1"/>
    <w:qFormat/>
    <w:rsid w:val="00640BDD"/>
    <w:rPr>
      <w:rFonts w:ascii="TimesLT" w:hAnsi="TimesLT"/>
      <w:sz w:val="24"/>
      <w:lang w:val="en-GB"/>
    </w:rPr>
  </w:style>
  <w:style w:type="table" w:customStyle="1" w:styleId="1tinkleliolentelviesi1">
    <w:name w:val="1 tinklelio lentelė – šviesi1"/>
    <w:basedOn w:val="TableNormal"/>
    <w:next w:val="GridTable1Light"/>
    <w:uiPriority w:val="46"/>
    <w:rsid w:val="00CC7B12"/>
    <w:rPr>
      <w:sz w:val="22"/>
      <w:szCs w:val="22"/>
      <w:lang w:val="en-US"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rFonts w:cs="Times New Roman"/>
        <w:b/>
        <w:bCs/>
      </w:rPr>
      <w:tblPr/>
      <w:tcPr>
        <w:tcBorders>
          <w:bottom w:val="single" w:sz="12" w:space="0" w:color="666666"/>
        </w:tcBorders>
      </w:tcPr>
    </w:tblStylePr>
    <w:tblStylePr w:type="lastRow">
      <w:rPr>
        <w:rFonts w:cs="Times New Roman"/>
        <w:b/>
        <w:bCs/>
      </w:rPr>
      <w:tblPr/>
      <w:tcPr>
        <w:tcBorders>
          <w:top w:val="double" w:sz="2" w:space="0" w:color="666666"/>
        </w:tcBorders>
      </w:tcPr>
    </w:tblStylePr>
    <w:tblStylePr w:type="firstCol">
      <w:rPr>
        <w:rFonts w:cs="Times New Roman"/>
        <w:b/>
        <w:bCs/>
      </w:rPr>
    </w:tblStylePr>
    <w:tblStylePr w:type="lastCol">
      <w:rPr>
        <w:rFonts w:cs="Times New Roman"/>
        <w:b/>
        <w:bCs/>
      </w:rPr>
    </w:tblStylePr>
  </w:style>
  <w:style w:type="table" w:customStyle="1" w:styleId="GridTable1Light">
    <w:name w:val="Grid Table 1 Light"/>
    <w:basedOn w:val="TableNormal"/>
    <w:uiPriority w:val="46"/>
    <w:rsid w:val="00CC7B12"/>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rFonts w:cs="Times New Roman"/>
        <w:b/>
        <w:bCs/>
      </w:rPr>
      <w:tblPr/>
      <w:tcPr>
        <w:tcBorders>
          <w:bottom w:val="single" w:sz="12" w:space="0" w:color="666666"/>
        </w:tcBorders>
      </w:tcPr>
    </w:tblStylePr>
    <w:tblStylePr w:type="lastRow">
      <w:rPr>
        <w:rFonts w:cs="Times New Roman"/>
        <w:b/>
        <w:bCs/>
      </w:rPr>
      <w:tblPr/>
      <w:tcPr>
        <w:tcBorders>
          <w:top w:val="double" w:sz="2" w:space="0" w:color="666666"/>
        </w:tcBorders>
      </w:tcPr>
    </w:tblStylePr>
    <w:tblStylePr w:type="firstCol">
      <w:rPr>
        <w:rFonts w:cs="Times New Roman"/>
        <w:b/>
        <w:bCs/>
      </w:rPr>
    </w:tblStylePr>
    <w:tblStylePr w:type="lastCol">
      <w:rPr>
        <w:rFonts w:cs="Times New Roman"/>
        <w:b/>
        <w:bCs/>
      </w:rPr>
    </w:tblStylePr>
  </w:style>
  <w:style w:type="character" w:customStyle="1" w:styleId="UnresolvedMention">
    <w:name w:val="Unresolved Mention"/>
    <w:uiPriority w:val="99"/>
    <w:semiHidden/>
    <w:unhideWhenUsed/>
    <w:rsid w:val="0081184A"/>
    <w:rPr>
      <w:color w:val="605E5C"/>
      <w:shd w:val="clear" w:color="auto" w:fill="E1DFDD"/>
    </w:rPr>
  </w:style>
  <w:style w:type="table" w:customStyle="1" w:styleId="Lentelstinklelis2">
    <w:name w:val="Lentelės tinklelis2"/>
    <w:basedOn w:val="TableNormal"/>
    <w:next w:val="TableGrid"/>
    <w:uiPriority w:val="39"/>
    <w:rsid w:val="0075551A"/>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entelstinklelis3">
    <w:name w:val="Lentelės tinklelis3"/>
    <w:basedOn w:val="TableNormal"/>
    <w:next w:val="TableGrid"/>
    <w:uiPriority w:val="39"/>
    <w:rsid w:val="002E00A0"/>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1">
    <w:name w:val="Body Text"/>
    <w:basedOn w:val="Normal"/>
    <w:link w:val="BodyTextChar0"/>
    <w:uiPriority w:val="99"/>
    <w:unhideWhenUsed/>
    <w:rsid w:val="00742C9B"/>
    <w:pPr>
      <w:spacing w:after="120"/>
    </w:pPr>
  </w:style>
  <w:style w:type="character" w:customStyle="1" w:styleId="BodyTextChar0">
    <w:name w:val="Body Text Char"/>
    <w:basedOn w:val="DefaultParagraphFont"/>
    <w:link w:val="BodyText1"/>
    <w:uiPriority w:val="99"/>
    <w:locked/>
    <w:rsid w:val="00742C9B"/>
    <w:rPr>
      <w:rFonts w:ascii="TimesLT" w:hAnsi="TimesLT"/>
      <w:sz w:val="24"/>
      <w:lang w:val="en-GB"/>
    </w:rPr>
  </w:style>
  <w:style w:type="paragraph" w:styleId="BodyTextIndent">
    <w:name w:val="Body Text Indent"/>
    <w:basedOn w:val="Normal"/>
    <w:link w:val="BodyTextIndentChar"/>
    <w:uiPriority w:val="99"/>
    <w:unhideWhenUsed/>
    <w:rsid w:val="00C6673C"/>
    <w:pPr>
      <w:spacing w:after="120"/>
      <w:ind w:left="283"/>
    </w:pPr>
  </w:style>
  <w:style w:type="character" w:customStyle="1" w:styleId="BodyTextIndentChar">
    <w:name w:val="Body Text Indent Char"/>
    <w:basedOn w:val="DefaultParagraphFont"/>
    <w:link w:val="BodyTextIndent"/>
    <w:uiPriority w:val="99"/>
    <w:locked/>
    <w:rsid w:val="00C6673C"/>
    <w:rPr>
      <w:rFonts w:ascii="TimesLT" w:hAnsi="TimesLT"/>
      <w:sz w:val="24"/>
      <w:lang w:val="en-GB"/>
    </w:rPr>
  </w:style>
  <w:style w:type="character" w:customStyle="1" w:styleId="font5">
    <w:name w:val="font5"/>
    <w:rsid w:val="00576299"/>
  </w:style>
  <w:style w:type="paragraph" w:customStyle="1" w:styleId="DiagramaDiagrama">
    <w:name w:val="Diagrama Diagrama"/>
    <w:basedOn w:val="Normal"/>
    <w:rsid w:val="00B064EF"/>
    <w:pPr>
      <w:spacing w:after="160" w:line="240" w:lineRule="exact"/>
    </w:pPr>
    <w:rPr>
      <w:rFonts w:ascii="Tahoma" w:hAnsi="Tahoma"/>
      <w:sz w:val="20"/>
      <w:lang w:val="en-US" w:eastAsia="en-US"/>
    </w:rPr>
  </w:style>
  <w:style w:type="table" w:customStyle="1" w:styleId="Melynas">
    <w:name w:val="Melynas"/>
    <w:basedOn w:val="TableGrid"/>
    <w:rsid w:val="00B064EF"/>
    <w:pPr>
      <w:jc w:val="center"/>
    </w:pPr>
    <w:rPr>
      <w:rFonts w:ascii="Times New Roman" w:hAnsi="Times New Roman"/>
      <w:sz w:val="22"/>
    </w:rPr>
    <w:tblPr>
      <w:tblInd w:w="0"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b/>
      </w:rPr>
      <w:tblPr/>
      <w:tcPr>
        <w:shd w:val="clear" w:color="auto" w:fill="99CCFF"/>
      </w:tcPr>
    </w:tblStylePr>
    <w:tblStylePr w:type="firstCol">
      <w:pPr>
        <w:jc w:val="left"/>
      </w:pPr>
      <w:rPr>
        <w:rFonts w:cs="Times New Roman"/>
      </w:rPr>
    </w:tblStylePr>
  </w:style>
  <w:style w:type="table" w:customStyle="1" w:styleId="Lentelstinklelis4">
    <w:name w:val="Lentelės tinklelis4"/>
    <w:basedOn w:val="TableNormal"/>
    <w:next w:val="TableGrid"/>
    <w:uiPriority w:val="59"/>
    <w:rsid w:val="00B064E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
    <w:basedOn w:val="Normal"/>
    <w:rsid w:val="00B064EF"/>
    <w:pPr>
      <w:spacing w:before="100" w:beforeAutospacing="1" w:after="100" w:afterAutospacing="1"/>
    </w:pPr>
    <w:rPr>
      <w:rFonts w:ascii="Arial" w:hAnsi="Arial" w:cs="Arial"/>
      <w:color w:val="000000"/>
      <w:sz w:val="20"/>
      <w:lang w:val="lt-LT"/>
    </w:rPr>
  </w:style>
  <w:style w:type="paragraph" w:customStyle="1" w:styleId="CharChar1">
    <w:name w:val="Char Char1"/>
    <w:basedOn w:val="Normal"/>
    <w:rsid w:val="00B064EF"/>
    <w:pPr>
      <w:spacing w:after="160" w:line="240" w:lineRule="exact"/>
    </w:pPr>
    <w:rPr>
      <w:rFonts w:ascii="Tahoma" w:hAnsi="Tahoma"/>
      <w:sz w:val="20"/>
      <w:lang w:val="en-US" w:eastAsia="en-US"/>
    </w:rPr>
  </w:style>
  <w:style w:type="paragraph" w:customStyle="1" w:styleId="Normal2">
    <w:name w:val="Normal2"/>
    <w:aliases w:val="Hyperlink2"/>
    <w:basedOn w:val="Normal"/>
    <w:uiPriority w:val="99"/>
    <w:rsid w:val="00B064EF"/>
    <w:rPr>
      <w:rFonts w:ascii="Times New Roman" w:hAnsi="Times New Roman"/>
      <w:szCs w:val="24"/>
      <w:lang w:val="lt-LT"/>
    </w:rPr>
  </w:style>
  <w:style w:type="paragraph" w:customStyle="1" w:styleId="Normal1">
    <w:name w:val="Normal1"/>
    <w:basedOn w:val="Normal"/>
    <w:rsid w:val="00B064EF"/>
    <w:pPr>
      <w:widowControl w:val="0"/>
      <w:suppressAutoHyphens/>
    </w:pPr>
    <w:rPr>
      <w:rFonts w:ascii="Times New Roman" w:hAnsi="Times New Roman"/>
      <w:lang w:val="lt-LT"/>
    </w:rPr>
  </w:style>
  <w:style w:type="paragraph" w:styleId="BodyText3">
    <w:name w:val="Body Text 3"/>
    <w:basedOn w:val="Normal"/>
    <w:link w:val="BodyText3Char"/>
    <w:uiPriority w:val="99"/>
    <w:rsid w:val="00B064EF"/>
    <w:pPr>
      <w:jc w:val="center"/>
    </w:pPr>
    <w:rPr>
      <w:rFonts w:ascii="Times New Roman" w:hAnsi="Times New Roman"/>
      <w:b/>
      <w:bCs/>
      <w:szCs w:val="24"/>
      <w:lang w:val="lt-LT" w:eastAsia="en-US"/>
    </w:rPr>
  </w:style>
  <w:style w:type="character" w:customStyle="1" w:styleId="BodyText3Char">
    <w:name w:val="Body Text 3 Char"/>
    <w:basedOn w:val="DefaultParagraphFont"/>
    <w:link w:val="BodyText3"/>
    <w:uiPriority w:val="99"/>
    <w:locked/>
    <w:rsid w:val="00B064EF"/>
    <w:rPr>
      <w:rFonts w:ascii="Times New Roman" w:hAnsi="Times New Roman"/>
      <w:b/>
      <w:sz w:val="24"/>
      <w:lang w:eastAsia="en-US"/>
    </w:rPr>
  </w:style>
  <w:style w:type="paragraph" w:customStyle="1" w:styleId="snail">
    <w:name w:val="snail"/>
    <w:basedOn w:val="Normal"/>
    <w:rsid w:val="00B064EF"/>
    <w:pPr>
      <w:pBdr>
        <w:top w:val="single" w:sz="6" w:space="2" w:color="666666"/>
        <w:bottom w:val="single" w:sz="6" w:space="0" w:color="666666"/>
      </w:pBdr>
      <w:shd w:val="clear" w:color="auto" w:fill="FDFDFD"/>
      <w:spacing w:before="100" w:beforeAutospacing="1" w:after="100" w:afterAutospacing="1"/>
      <w:jc w:val="center"/>
    </w:pPr>
    <w:rPr>
      <w:rFonts w:ascii="Times New Roman" w:hAnsi="Times New Roman"/>
      <w:b/>
      <w:bCs/>
      <w:color w:val="006633"/>
      <w:sz w:val="17"/>
      <w:szCs w:val="17"/>
      <w:lang w:val="lt-LT"/>
    </w:rPr>
  </w:style>
  <w:style w:type="paragraph" w:customStyle="1" w:styleId="toptbl">
    <w:name w:val="toptbl"/>
    <w:basedOn w:val="Normal"/>
    <w:rsid w:val="00B064EF"/>
    <w:pPr>
      <w:pBdr>
        <w:bottom w:val="single" w:sz="12" w:space="0" w:color="FFFFFF"/>
      </w:pBdr>
      <w:shd w:val="clear" w:color="auto" w:fill="3F6B8D"/>
      <w:spacing w:before="100" w:beforeAutospacing="1" w:after="100" w:afterAutospacing="1"/>
    </w:pPr>
    <w:rPr>
      <w:rFonts w:ascii="Times New Roman" w:hAnsi="Times New Roman"/>
      <w:szCs w:val="24"/>
      <w:lang w:val="lt-LT"/>
    </w:rPr>
  </w:style>
  <w:style w:type="paragraph" w:customStyle="1" w:styleId="toplogotd">
    <w:name w:val="toplogotd"/>
    <w:basedOn w:val="Normal"/>
    <w:rsid w:val="00B064EF"/>
    <w:pPr>
      <w:spacing w:before="100" w:beforeAutospacing="1" w:after="100" w:afterAutospacing="1"/>
    </w:pPr>
    <w:rPr>
      <w:rFonts w:ascii="Times New Roman" w:hAnsi="Times New Roman"/>
      <w:szCs w:val="24"/>
      <w:lang w:val="lt-LT"/>
    </w:rPr>
  </w:style>
  <w:style w:type="paragraph" w:customStyle="1" w:styleId="topcrumslink">
    <w:name w:val="topcrumslink"/>
    <w:basedOn w:val="Normal"/>
    <w:rsid w:val="00B064EF"/>
    <w:pPr>
      <w:spacing w:before="100" w:beforeAutospacing="1" w:after="100" w:afterAutospacing="1"/>
    </w:pPr>
    <w:rPr>
      <w:rFonts w:ascii="Times New Roman" w:hAnsi="Times New Roman"/>
      <w:color w:val="FFFFFF"/>
      <w:sz w:val="17"/>
      <w:szCs w:val="17"/>
      <w:lang w:val="lt-LT"/>
    </w:rPr>
  </w:style>
  <w:style w:type="paragraph" w:customStyle="1" w:styleId="topmenulink">
    <w:name w:val="topmenulink"/>
    <w:basedOn w:val="Normal"/>
    <w:rsid w:val="00B064EF"/>
    <w:pPr>
      <w:spacing w:before="100" w:beforeAutospacing="1" w:after="100" w:afterAutospacing="1"/>
    </w:pPr>
    <w:rPr>
      <w:rFonts w:ascii="Times New Roman" w:hAnsi="Times New Roman"/>
      <w:color w:val="FFFFFF"/>
      <w:sz w:val="17"/>
      <w:szCs w:val="17"/>
      <w:lang w:val="lt-LT"/>
    </w:rPr>
  </w:style>
  <w:style w:type="paragraph" w:customStyle="1" w:styleId="searchtbl">
    <w:name w:val="searchtbl"/>
    <w:basedOn w:val="Normal"/>
    <w:rsid w:val="00B064EF"/>
    <w:pPr>
      <w:spacing w:before="100" w:beforeAutospacing="1" w:after="100" w:afterAutospacing="1"/>
      <w:jc w:val="right"/>
    </w:pPr>
    <w:rPr>
      <w:rFonts w:ascii="Times New Roman" w:hAnsi="Times New Roman"/>
      <w:szCs w:val="24"/>
      <w:lang w:val="lt-LT"/>
    </w:rPr>
  </w:style>
  <w:style w:type="paragraph" w:customStyle="1" w:styleId="searchbtn">
    <w:name w:val="searchbtn"/>
    <w:basedOn w:val="Normal"/>
    <w:rsid w:val="00B064EF"/>
    <w:pPr>
      <w:pBdr>
        <w:top w:val="single" w:sz="6" w:space="0" w:color="666666"/>
        <w:left w:val="single" w:sz="6" w:space="0" w:color="666666"/>
        <w:bottom w:val="single" w:sz="6" w:space="0" w:color="666666"/>
        <w:right w:val="single" w:sz="6" w:space="0" w:color="666666"/>
      </w:pBdr>
      <w:shd w:val="clear" w:color="auto" w:fill="D3D3D3"/>
      <w:jc w:val="center"/>
    </w:pPr>
    <w:rPr>
      <w:rFonts w:ascii="Times New Roman" w:hAnsi="Times New Roman"/>
      <w:sz w:val="17"/>
      <w:szCs w:val="17"/>
      <w:lang w:val="lt-LT"/>
    </w:rPr>
  </w:style>
  <w:style w:type="paragraph" w:customStyle="1" w:styleId="searchtitletbl">
    <w:name w:val="searchtitletbl"/>
    <w:basedOn w:val="Normal"/>
    <w:rsid w:val="00B064EF"/>
    <w:pPr>
      <w:spacing w:before="100" w:beforeAutospacing="1" w:after="100" w:afterAutospacing="1"/>
    </w:pPr>
    <w:rPr>
      <w:rFonts w:ascii="Times New Roman" w:hAnsi="Times New Roman"/>
      <w:szCs w:val="24"/>
      <w:lang w:val="lt-LT"/>
    </w:rPr>
  </w:style>
  <w:style w:type="paragraph" w:customStyle="1" w:styleId="searchtitlebar">
    <w:name w:val="searchtitlebar"/>
    <w:basedOn w:val="Normal"/>
    <w:rsid w:val="00B064EF"/>
    <w:pPr>
      <w:shd w:val="clear" w:color="auto" w:fill="5E92BA"/>
      <w:spacing w:before="100" w:beforeAutospacing="1" w:after="100" w:afterAutospacing="1"/>
      <w:ind w:firstLine="200"/>
    </w:pPr>
    <w:rPr>
      <w:rFonts w:ascii="Arial" w:hAnsi="Arial" w:cs="Arial"/>
      <w:b/>
      <w:bCs/>
      <w:color w:val="FFFFFF"/>
      <w:sz w:val="17"/>
      <w:szCs w:val="17"/>
      <w:lang w:val="lt-LT"/>
    </w:rPr>
  </w:style>
  <w:style w:type="paragraph" w:customStyle="1" w:styleId="searchrestbl">
    <w:name w:val="searchrestbl"/>
    <w:basedOn w:val="Normal"/>
    <w:rsid w:val="00B064EF"/>
    <w:pPr>
      <w:spacing w:before="100" w:beforeAutospacing="1" w:after="100" w:afterAutospacing="1"/>
    </w:pPr>
    <w:rPr>
      <w:rFonts w:ascii="Times New Roman" w:hAnsi="Times New Roman"/>
      <w:szCs w:val="24"/>
      <w:lang w:val="lt-LT"/>
    </w:rPr>
  </w:style>
  <w:style w:type="paragraph" w:customStyle="1" w:styleId="searchfs1">
    <w:name w:val="searchfs1"/>
    <w:basedOn w:val="Normal"/>
    <w:rsid w:val="00B064EF"/>
    <w:pPr>
      <w:spacing w:before="100" w:beforeAutospacing="1" w:after="100" w:afterAutospacing="1"/>
    </w:pPr>
    <w:rPr>
      <w:rFonts w:ascii="Times New Roman" w:hAnsi="Times New Roman"/>
      <w:szCs w:val="24"/>
      <w:lang w:val="lt-LT"/>
    </w:rPr>
  </w:style>
  <w:style w:type="paragraph" w:customStyle="1" w:styleId="searchfs2">
    <w:name w:val="searchfs2"/>
    <w:basedOn w:val="Normal"/>
    <w:rsid w:val="00B064EF"/>
    <w:pPr>
      <w:spacing w:before="100" w:beforeAutospacing="1" w:after="100" w:afterAutospacing="1"/>
    </w:pPr>
    <w:rPr>
      <w:rFonts w:ascii="Times New Roman" w:hAnsi="Times New Roman"/>
      <w:szCs w:val="24"/>
      <w:lang w:val="lt-LT"/>
    </w:rPr>
  </w:style>
  <w:style w:type="paragraph" w:customStyle="1" w:styleId="searchheadcell">
    <w:name w:val="searchheadcell"/>
    <w:basedOn w:val="Normal"/>
    <w:rsid w:val="00B064EF"/>
    <w:pPr>
      <w:spacing w:before="100" w:beforeAutospacing="1" w:after="100" w:afterAutospacing="1"/>
    </w:pPr>
    <w:rPr>
      <w:rFonts w:ascii="Times New Roman" w:hAnsi="Times New Roman"/>
      <w:szCs w:val="24"/>
      <w:u w:val="single"/>
      <w:lang w:val="lt-LT"/>
    </w:rPr>
  </w:style>
  <w:style w:type="paragraph" w:customStyle="1" w:styleId="searchexplaincell">
    <w:name w:val="searchexplaincell"/>
    <w:basedOn w:val="Normal"/>
    <w:rsid w:val="00B064EF"/>
    <w:pPr>
      <w:spacing w:before="100" w:beforeAutospacing="1" w:after="100" w:afterAutospacing="1"/>
    </w:pPr>
    <w:rPr>
      <w:rFonts w:ascii="Times New Roman" w:hAnsi="Times New Roman"/>
      <w:color w:val="696969"/>
      <w:szCs w:val="24"/>
      <w:lang w:val="lt-LT"/>
    </w:rPr>
  </w:style>
  <w:style w:type="paragraph" w:customStyle="1" w:styleId="searchrow">
    <w:name w:val="searchrow"/>
    <w:basedOn w:val="Normal"/>
    <w:rsid w:val="00B064EF"/>
    <w:pPr>
      <w:spacing w:before="100" w:beforeAutospacing="1" w:after="100" w:afterAutospacing="1"/>
    </w:pPr>
    <w:rPr>
      <w:rFonts w:ascii="Times New Roman" w:hAnsi="Times New Roman"/>
      <w:szCs w:val="24"/>
      <w:lang w:val="lt-LT"/>
    </w:rPr>
  </w:style>
  <w:style w:type="paragraph" w:customStyle="1" w:styleId="searchrowspacer">
    <w:name w:val="searchrowspacer"/>
    <w:basedOn w:val="Normal"/>
    <w:rsid w:val="00B064EF"/>
    <w:pPr>
      <w:spacing w:before="100" w:beforeAutospacing="1" w:after="100" w:afterAutospacing="1"/>
    </w:pPr>
    <w:rPr>
      <w:rFonts w:ascii="Times New Roman" w:hAnsi="Times New Roman"/>
      <w:szCs w:val="24"/>
      <w:lang w:val="lt-LT"/>
    </w:rPr>
  </w:style>
  <w:style w:type="paragraph" w:customStyle="1" w:styleId="searchrowspacer2">
    <w:name w:val="searchrowspacer2"/>
    <w:basedOn w:val="Normal"/>
    <w:rsid w:val="00B064EF"/>
    <w:pPr>
      <w:spacing w:before="100" w:beforeAutospacing="1" w:after="100" w:afterAutospacing="1"/>
    </w:pPr>
    <w:rPr>
      <w:rFonts w:ascii="Times New Roman" w:hAnsi="Times New Roman"/>
      <w:szCs w:val="24"/>
      <w:lang w:val="lt-LT"/>
    </w:rPr>
  </w:style>
  <w:style w:type="paragraph" w:customStyle="1" w:styleId="omrtbl">
    <w:name w:val="omrtbl"/>
    <w:basedOn w:val="Normal"/>
    <w:rsid w:val="00B064EF"/>
    <w:pPr>
      <w:spacing w:before="100" w:beforeAutospacing="1" w:after="100" w:afterAutospacing="1"/>
    </w:pPr>
    <w:rPr>
      <w:rFonts w:ascii="Times New Roman" w:hAnsi="Times New Roman"/>
      <w:szCs w:val="24"/>
      <w:lang w:val="lt-LT"/>
    </w:rPr>
  </w:style>
  <w:style w:type="paragraph" w:customStyle="1" w:styleId="td1">
    <w:name w:val="td1"/>
    <w:basedOn w:val="Normal"/>
    <w:rsid w:val="00B064EF"/>
    <w:pPr>
      <w:shd w:val="clear" w:color="auto" w:fill="E8F3F8"/>
      <w:spacing w:before="100" w:beforeAutospacing="1" w:after="100" w:afterAutospacing="1"/>
    </w:pPr>
    <w:rPr>
      <w:rFonts w:ascii="Times New Roman" w:hAnsi="Times New Roman"/>
      <w:szCs w:val="24"/>
      <w:lang w:val="lt-LT"/>
    </w:rPr>
  </w:style>
  <w:style w:type="paragraph" w:customStyle="1" w:styleId="td2">
    <w:name w:val="td2"/>
    <w:basedOn w:val="Normal"/>
    <w:rsid w:val="00B064EF"/>
    <w:pPr>
      <w:spacing w:before="100" w:beforeAutospacing="1" w:after="100" w:afterAutospacing="1"/>
    </w:pPr>
    <w:rPr>
      <w:rFonts w:ascii="Times New Roman" w:hAnsi="Times New Roman"/>
      <w:szCs w:val="24"/>
      <w:lang w:val="lt-LT"/>
    </w:rPr>
  </w:style>
  <w:style w:type="paragraph" w:customStyle="1" w:styleId="subjecttbl">
    <w:name w:val="subjecttbl"/>
    <w:basedOn w:val="Normal"/>
    <w:rsid w:val="00B064EF"/>
    <w:pPr>
      <w:spacing w:before="100" w:beforeAutospacing="1" w:after="100" w:afterAutospacing="1"/>
    </w:pPr>
    <w:rPr>
      <w:rFonts w:ascii="Times New Roman" w:hAnsi="Times New Roman"/>
      <w:szCs w:val="24"/>
      <w:lang w:val="lt-LT"/>
    </w:rPr>
  </w:style>
  <w:style w:type="paragraph" w:customStyle="1" w:styleId="subjectbar">
    <w:name w:val="subjectbar"/>
    <w:basedOn w:val="Normal"/>
    <w:rsid w:val="00B064EF"/>
    <w:pPr>
      <w:shd w:val="clear" w:color="auto" w:fill="3BB090"/>
      <w:spacing w:before="100" w:beforeAutospacing="1" w:after="100" w:afterAutospacing="1"/>
      <w:ind w:firstLine="260"/>
    </w:pPr>
    <w:rPr>
      <w:rFonts w:ascii="Arial" w:hAnsi="Arial" w:cs="Arial"/>
      <w:b/>
      <w:bCs/>
      <w:color w:val="FFFFFF"/>
      <w:sz w:val="17"/>
      <w:szCs w:val="17"/>
      <w:lang w:val="lt-LT"/>
    </w:rPr>
  </w:style>
  <w:style w:type="paragraph" w:customStyle="1" w:styleId="subjecttd">
    <w:name w:val="subjecttd"/>
    <w:basedOn w:val="Normal"/>
    <w:rsid w:val="00B064EF"/>
    <w:pPr>
      <w:spacing w:before="100" w:beforeAutospacing="1" w:after="100" w:afterAutospacing="1"/>
    </w:pPr>
    <w:rPr>
      <w:rFonts w:ascii="Times New Roman" w:hAnsi="Times New Roman"/>
      <w:szCs w:val="24"/>
      <w:lang w:val="lt-LT"/>
    </w:rPr>
  </w:style>
  <w:style w:type="paragraph" w:customStyle="1" w:styleId="subjecttxt">
    <w:name w:val="subjecttxt"/>
    <w:basedOn w:val="Normal"/>
    <w:rsid w:val="00B064EF"/>
    <w:pPr>
      <w:spacing w:before="100" w:beforeAutospacing="1" w:after="100" w:afterAutospacing="1"/>
    </w:pPr>
    <w:rPr>
      <w:rFonts w:ascii="Times New Roman" w:hAnsi="Times New Roman"/>
      <w:szCs w:val="24"/>
      <w:lang w:val="lt-LT"/>
    </w:rPr>
  </w:style>
  <w:style w:type="paragraph" w:customStyle="1" w:styleId="passwordtbl">
    <w:name w:val="passwordtbl"/>
    <w:basedOn w:val="Normal"/>
    <w:rsid w:val="00B064EF"/>
    <w:pPr>
      <w:pBdr>
        <w:bottom w:val="dotted" w:sz="6" w:space="0" w:color="DADBDB"/>
      </w:pBdr>
      <w:spacing w:before="100" w:beforeAutospacing="1" w:after="100" w:afterAutospacing="1"/>
    </w:pPr>
    <w:rPr>
      <w:rFonts w:ascii="Times New Roman" w:hAnsi="Times New Roman"/>
      <w:szCs w:val="24"/>
      <w:lang w:val="lt-LT"/>
    </w:rPr>
  </w:style>
  <w:style w:type="paragraph" w:customStyle="1" w:styleId="passwordbar">
    <w:name w:val="passwordbar"/>
    <w:basedOn w:val="Normal"/>
    <w:rsid w:val="00B064EF"/>
    <w:pPr>
      <w:shd w:val="clear" w:color="auto" w:fill="3BB090"/>
      <w:spacing w:before="100" w:beforeAutospacing="1" w:after="100" w:afterAutospacing="1"/>
      <w:ind w:firstLine="260"/>
    </w:pPr>
    <w:rPr>
      <w:rFonts w:ascii="Arial" w:hAnsi="Arial" w:cs="Arial"/>
      <w:b/>
      <w:bCs/>
      <w:color w:val="FFFFFF"/>
      <w:sz w:val="17"/>
      <w:szCs w:val="17"/>
      <w:lang w:val="lt-LT"/>
    </w:rPr>
  </w:style>
  <w:style w:type="paragraph" w:customStyle="1" w:styleId="passwordtd">
    <w:name w:val="passwordtd"/>
    <w:basedOn w:val="Normal"/>
    <w:rsid w:val="00B064EF"/>
    <w:pPr>
      <w:spacing w:before="100" w:beforeAutospacing="1" w:after="100" w:afterAutospacing="1"/>
    </w:pPr>
    <w:rPr>
      <w:rFonts w:ascii="Times New Roman" w:hAnsi="Times New Roman"/>
      <w:szCs w:val="24"/>
      <w:lang w:val="lt-LT"/>
    </w:rPr>
  </w:style>
  <w:style w:type="paragraph" w:customStyle="1" w:styleId="passwordtxt">
    <w:name w:val="passwordtxt"/>
    <w:basedOn w:val="Normal"/>
    <w:rsid w:val="00B064EF"/>
    <w:pPr>
      <w:spacing w:before="100" w:beforeAutospacing="1" w:after="100" w:afterAutospacing="1"/>
    </w:pPr>
    <w:rPr>
      <w:rFonts w:ascii="Times New Roman" w:hAnsi="Times New Roman"/>
      <w:szCs w:val="24"/>
      <w:lang w:val="lt-LT"/>
    </w:rPr>
  </w:style>
  <w:style w:type="paragraph" w:customStyle="1" w:styleId="passwordinp">
    <w:name w:val="passwordinp"/>
    <w:basedOn w:val="Normal"/>
    <w:rsid w:val="00B064EF"/>
    <w:pPr>
      <w:pBdr>
        <w:top w:val="single" w:sz="6" w:space="0" w:color="666666"/>
        <w:left w:val="single" w:sz="6" w:space="0" w:color="666666"/>
        <w:bottom w:val="single" w:sz="6" w:space="0" w:color="666666"/>
        <w:right w:val="single" w:sz="6" w:space="0" w:color="666666"/>
      </w:pBdr>
      <w:spacing w:before="100" w:beforeAutospacing="1" w:after="100" w:afterAutospacing="1"/>
    </w:pPr>
    <w:rPr>
      <w:rFonts w:ascii="Times New Roman" w:hAnsi="Times New Roman"/>
      <w:sz w:val="17"/>
      <w:szCs w:val="17"/>
      <w:lang w:val="lt-LT"/>
    </w:rPr>
  </w:style>
  <w:style w:type="paragraph" w:customStyle="1" w:styleId="userinfotxt">
    <w:name w:val="userinfotxt"/>
    <w:basedOn w:val="Normal"/>
    <w:rsid w:val="00B064EF"/>
    <w:pPr>
      <w:spacing w:before="100" w:beforeAutospacing="1" w:after="100" w:afterAutospacing="1" w:line="360" w:lineRule="auto"/>
    </w:pPr>
    <w:rPr>
      <w:rFonts w:ascii="Times New Roman" w:hAnsi="Times New Roman"/>
      <w:b/>
      <w:bCs/>
      <w:color w:val="666666"/>
      <w:sz w:val="17"/>
      <w:szCs w:val="17"/>
      <w:lang w:val="lt-LT"/>
    </w:rPr>
  </w:style>
  <w:style w:type="paragraph" w:customStyle="1" w:styleId="servertimetbl">
    <w:name w:val="servertimetbl"/>
    <w:basedOn w:val="Normal"/>
    <w:rsid w:val="00B064EF"/>
    <w:pPr>
      <w:spacing w:before="100" w:beforeAutospacing="1" w:after="100" w:afterAutospacing="1"/>
      <w:ind w:left="68"/>
    </w:pPr>
    <w:rPr>
      <w:rFonts w:ascii="Times New Roman" w:hAnsi="Times New Roman"/>
      <w:color w:val="909090"/>
      <w:sz w:val="17"/>
      <w:szCs w:val="17"/>
      <w:lang w:val="lt-LT"/>
    </w:rPr>
  </w:style>
  <w:style w:type="paragraph" w:customStyle="1" w:styleId="welcometbl">
    <w:name w:val="welcometbl"/>
    <w:basedOn w:val="Normal"/>
    <w:rsid w:val="00B064EF"/>
    <w:pPr>
      <w:spacing w:before="100" w:beforeAutospacing="1" w:after="100" w:afterAutospacing="1"/>
    </w:pPr>
    <w:rPr>
      <w:rFonts w:ascii="Times New Roman" w:hAnsi="Times New Roman"/>
      <w:szCs w:val="24"/>
      <w:lang w:val="lt-LT"/>
    </w:rPr>
  </w:style>
  <w:style w:type="paragraph" w:customStyle="1" w:styleId="welcomebar">
    <w:name w:val="welcomebar"/>
    <w:basedOn w:val="Normal"/>
    <w:rsid w:val="00B064EF"/>
    <w:pPr>
      <w:shd w:val="clear" w:color="auto" w:fill="5E92BA"/>
      <w:spacing w:before="100" w:beforeAutospacing="1" w:after="100" w:afterAutospacing="1"/>
      <w:ind w:firstLine="200"/>
    </w:pPr>
    <w:rPr>
      <w:rFonts w:ascii="Arial" w:hAnsi="Arial" w:cs="Arial"/>
      <w:b/>
      <w:bCs/>
      <w:color w:val="FFFFFF"/>
      <w:sz w:val="17"/>
      <w:szCs w:val="17"/>
      <w:lang w:val="lt-LT"/>
    </w:rPr>
  </w:style>
  <w:style w:type="paragraph" w:customStyle="1" w:styleId="welcometd">
    <w:name w:val="welcometd"/>
    <w:basedOn w:val="Normal"/>
    <w:rsid w:val="00B064EF"/>
    <w:pPr>
      <w:spacing w:before="100" w:beforeAutospacing="1" w:after="100" w:afterAutospacing="1"/>
    </w:pPr>
    <w:rPr>
      <w:rFonts w:ascii="Times New Roman" w:hAnsi="Times New Roman"/>
      <w:szCs w:val="24"/>
      <w:lang w:val="lt-LT"/>
    </w:rPr>
  </w:style>
  <w:style w:type="paragraph" w:customStyle="1" w:styleId="welcometxt">
    <w:name w:val="welcometxt"/>
    <w:basedOn w:val="Normal"/>
    <w:rsid w:val="00B064EF"/>
    <w:pPr>
      <w:spacing w:before="100" w:beforeAutospacing="1" w:after="100" w:afterAutospacing="1"/>
    </w:pPr>
    <w:rPr>
      <w:rFonts w:ascii="Times New Roman" w:hAnsi="Times New Roman"/>
      <w:szCs w:val="24"/>
      <w:lang w:val="lt-LT"/>
    </w:rPr>
  </w:style>
  <w:style w:type="paragraph" w:customStyle="1" w:styleId="welcometxttd">
    <w:name w:val="welcometxttd"/>
    <w:basedOn w:val="Normal"/>
    <w:rsid w:val="00B064EF"/>
    <w:pPr>
      <w:spacing w:before="100" w:beforeAutospacing="1" w:after="100" w:afterAutospacing="1"/>
    </w:pPr>
    <w:rPr>
      <w:rFonts w:ascii="Times New Roman" w:hAnsi="Times New Roman"/>
      <w:szCs w:val="24"/>
      <w:lang w:val="lt-LT"/>
    </w:rPr>
  </w:style>
  <w:style w:type="paragraph" w:customStyle="1" w:styleId="fpnewstbl">
    <w:name w:val="fpnewstbl"/>
    <w:basedOn w:val="Normal"/>
    <w:rsid w:val="00B064EF"/>
    <w:pPr>
      <w:spacing w:before="100" w:beforeAutospacing="1" w:after="100" w:afterAutospacing="1"/>
    </w:pPr>
    <w:rPr>
      <w:rFonts w:ascii="Times New Roman" w:hAnsi="Times New Roman"/>
      <w:szCs w:val="24"/>
      <w:lang w:val="lt-LT"/>
    </w:rPr>
  </w:style>
  <w:style w:type="paragraph" w:customStyle="1" w:styleId="fpnewsbar">
    <w:name w:val="fpnewsbar"/>
    <w:basedOn w:val="Normal"/>
    <w:rsid w:val="00B064EF"/>
    <w:pPr>
      <w:shd w:val="clear" w:color="auto" w:fill="5E92BA"/>
      <w:spacing w:before="100" w:beforeAutospacing="1" w:after="100" w:afterAutospacing="1"/>
      <w:ind w:firstLine="200"/>
    </w:pPr>
    <w:rPr>
      <w:rFonts w:ascii="Arial" w:hAnsi="Arial" w:cs="Arial"/>
      <w:b/>
      <w:bCs/>
      <w:color w:val="FFFFFF"/>
      <w:sz w:val="17"/>
      <w:szCs w:val="17"/>
      <w:lang w:val="lt-LT"/>
    </w:rPr>
  </w:style>
  <w:style w:type="paragraph" w:customStyle="1" w:styleId="fpnewstd">
    <w:name w:val="fpnewstd"/>
    <w:basedOn w:val="Normal"/>
    <w:rsid w:val="00B064EF"/>
    <w:pPr>
      <w:spacing w:before="100" w:beforeAutospacing="1" w:after="100" w:afterAutospacing="1"/>
    </w:pPr>
    <w:rPr>
      <w:rFonts w:ascii="Times New Roman" w:hAnsi="Times New Roman"/>
      <w:szCs w:val="24"/>
      <w:lang w:val="lt-LT"/>
    </w:rPr>
  </w:style>
  <w:style w:type="paragraph" w:customStyle="1" w:styleId="fpnewstxt">
    <w:name w:val="fpnewstxt"/>
    <w:basedOn w:val="Normal"/>
    <w:rsid w:val="00B064EF"/>
    <w:pPr>
      <w:spacing w:before="100" w:beforeAutospacing="1" w:after="100" w:afterAutospacing="1"/>
    </w:pPr>
    <w:rPr>
      <w:rFonts w:ascii="Times New Roman" w:hAnsi="Times New Roman"/>
      <w:sz w:val="17"/>
      <w:szCs w:val="17"/>
      <w:lang w:val="lt-LT"/>
    </w:rPr>
  </w:style>
  <w:style w:type="paragraph" w:customStyle="1" w:styleId="fpnewstitle">
    <w:name w:val="fpnewstitle"/>
    <w:basedOn w:val="Normal"/>
    <w:rsid w:val="00B064EF"/>
    <w:pPr>
      <w:spacing w:before="100" w:beforeAutospacing="1" w:after="100" w:afterAutospacing="1"/>
    </w:pPr>
    <w:rPr>
      <w:rFonts w:ascii="Times New Roman" w:hAnsi="Times New Roman"/>
      <w:b/>
      <w:bCs/>
      <w:sz w:val="17"/>
      <w:szCs w:val="17"/>
      <w:lang w:val="lt-LT"/>
    </w:rPr>
  </w:style>
  <w:style w:type="paragraph" w:customStyle="1" w:styleId="fpnewshr">
    <w:name w:val="fpnewshr"/>
    <w:basedOn w:val="Normal"/>
    <w:rsid w:val="00B064EF"/>
    <w:pPr>
      <w:pBdr>
        <w:bottom w:val="dotted" w:sz="6" w:space="0" w:color="DADBDB"/>
      </w:pBdr>
      <w:spacing w:before="100" w:beforeAutospacing="1" w:after="100" w:afterAutospacing="1"/>
    </w:pPr>
    <w:rPr>
      <w:rFonts w:ascii="Times New Roman" w:hAnsi="Times New Roman"/>
      <w:szCs w:val="24"/>
      <w:lang w:val="lt-LT"/>
    </w:rPr>
  </w:style>
  <w:style w:type="paragraph" w:customStyle="1" w:styleId="lastupdatestbl">
    <w:name w:val="lastupdatestbl"/>
    <w:basedOn w:val="Normal"/>
    <w:rsid w:val="00B064EF"/>
    <w:pPr>
      <w:spacing w:before="100" w:beforeAutospacing="1" w:after="100" w:afterAutospacing="1"/>
    </w:pPr>
    <w:rPr>
      <w:rFonts w:ascii="Times New Roman" w:hAnsi="Times New Roman"/>
      <w:szCs w:val="24"/>
      <w:lang w:val="lt-LT"/>
    </w:rPr>
  </w:style>
  <w:style w:type="paragraph" w:customStyle="1" w:styleId="lastupdatesbar">
    <w:name w:val="lastupdatesbar"/>
    <w:basedOn w:val="Normal"/>
    <w:rsid w:val="00B064EF"/>
    <w:pPr>
      <w:shd w:val="clear" w:color="auto" w:fill="5E92BA"/>
      <w:spacing w:before="100" w:beforeAutospacing="1" w:after="100" w:afterAutospacing="1"/>
      <w:ind w:firstLine="200"/>
    </w:pPr>
    <w:rPr>
      <w:rFonts w:ascii="Arial" w:hAnsi="Arial" w:cs="Arial"/>
      <w:b/>
      <w:bCs/>
      <w:color w:val="FFFFFF"/>
      <w:sz w:val="17"/>
      <w:szCs w:val="17"/>
      <w:lang w:val="lt-LT"/>
    </w:rPr>
  </w:style>
  <w:style w:type="paragraph" w:customStyle="1" w:styleId="lastupdatestd">
    <w:name w:val="lastupdatestd"/>
    <w:basedOn w:val="Normal"/>
    <w:rsid w:val="00B064EF"/>
    <w:pPr>
      <w:spacing w:before="100" w:beforeAutospacing="1" w:after="100" w:afterAutospacing="1"/>
    </w:pPr>
    <w:rPr>
      <w:rFonts w:ascii="Times New Roman" w:hAnsi="Times New Roman"/>
      <w:szCs w:val="24"/>
      <w:lang w:val="lt-LT"/>
    </w:rPr>
  </w:style>
  <w:style w:type="paragraph" w:customStyle="1" w:styleId="lastupdatestxt">
    <w:name w:val="lastupdatestxt"/>
    <w:basedOn w:val="Normal"/>
    <w:rsid w:val="00B064EF"/>
    <w:pPr>
      <w:spacing w:before="100" w:beforeAutospacing="1" w:after="100" w:afterAutospacing="1"/>
    </w:pPr>
    <w:rPr>
      <w:rFonts w:ascii="Times New Roman" w:hAnsi="Times New Roman"/>
      <w:szCs w:val="24"/>
      <w:lang w:val="lt-LT"/>
    </w:rPr>
  </w:style>
  <w:style w:type="paragraph" w:customStyle="1" w:styleId="lastupdateshr">
    <w:name w:val="lastupdateshr"/>
    <w:basedOn w:val="Normal"/>
    <w:rsid w:val="00B064EF"/>
    <w:pPr>
      <w:pBdr>
        <w:bottom w:val="dotted" w:sz="6" w:space="0" w:color="DADBDB"/>
      </w:pBdr>
      <w:spacing w:before="100" w:beforeAutospacing="1" w:after="100" w:afterAutospacing="1"/>
    </w:pPr>
    <w:rPr>
      <w:rFonts w:ascii="Times New Roman" w:hAnsi="Times New Roman"/>
      <w:szCs w:val="24"/>
      <w:lang w:val="lt-LT"/>
    </w:rPr>
  </w:style>
  <w:style w:type="paragraph" w:customStyle="1" w:styleId="lastupdatesdiv">
    <w:name w:val="lastupdatesdiv"/>
    <w:basedOn w:val="Normal"/>
    <w:rsid w:val="00B064EF"/>
    <w:pPr>
      <w:spacing w:before="100" w:beforeAutospacing="1" w:after="100" w:afterAutospacing="1"/>
    </w:pPr>
    <w:rPr>
      <w:rFonts w:ascii="Times New Roman" w:hAnsi="Times New Roman"/>
      <w:szCs w:val="24"/>
      <w:lang w:val="lt-LT"/>
    </w:rPr>
  </w:style>
  <w:style w:type="paragraph" w:customStyle="1" w:styleId="conditionstbl">
    <w:name w:val="conditionstbl"/>
    <w:basedOn w:val="Normal"/>
    <w:rsid w:val="00B064EF"/>
    <w:pPr>
      <w:spacing w:before="100" w:beforeAutospacing="1" w:after="100" w:afterAutospacing="1"/>
    </w:pPr>
    <w:rPr>
      <w:rFonts w:ascii="Times New Roman" w:hAnsi="Times New Roman"/>
      <w:szCs w:val="24"/>
      <w:lang w:val="lt-LT"/>
    </w:rPr>
  </w:style>
  <w:style w:type="paragraph" w:customStyle="1" w:styleId="conditionsbar">
    <w:name w:val="conditionsbar"/>
    <w:basedOn w:val="Normal"/>
    <w:rsid w:val="00B064EF"/>
    <w:pPr>
      <w:shd w:val="clear" w:color="auto" w:fill="5E92BA"/>
      <w:spacing w:before="100" w:beforeAutospacing="1" w:after="100" w:afterAutospacing="1"/>
      <w:ind w:firstLine="200"/>
    </w:pPr>
    <w:rPr>
      <w:rFonts w:ascii="Arial" w:hAnsi="Arial" w:cs="Arial"/>
      <w:b/>
      <w:bCs/>
      <w:color w:val="FFFFFF"/>
      <w:sz w:val="17"/>
      <w:szCs w:val="17"/>
      <w:lang w:val="lt-LT"/>
    </w:rPr>
  </w:style>
  <w:style w:type="paragraph" w:customStyle="1" w:styleId="conditionstd">
    <w:name w:val="conditionstd"/>
    <w:basedOn w:val="Normal"/>
    <w:rsid w:val="00B064EF"/>
    <w:pPr>
      <w:spacing w:before="100" w:beforeAutospacing="1" w:after="100" w:afterAutospacing="1"/>
    </w:pPr>
    <w:rPr>
      <w:rFonts w:ascii="Times New Roman" w:hAnsi="Times New Roman"/>
      <w:szCs w:val="24"/>
      <w:lang w:val="lt-LT"/>
    </w:rPr>
  </w:style>
  <w:style w:type="paragraph" w:customStyle="1" w:styleId="conditionstxt">
    <w:name w:val="conditionstxt"/>
    <w:basedOn w:val="Normal"/>
    <w:rsid w:val="00B064EF"/>
    <w:pPr>
      <w:spacing w:before="100" w:beforeAutospacing="1" w:after="100" w:afterAutospacing="1"/>
    </w:pPr>
    <w:rPr>
      <w:rFonts w:ascii="Times New Roman" w:hAnsi="Times New Roman"/>
      <w:sz w:val="17"/>
      <w:szCs w:val="17"/>
      <w:lang w:val="lt-LT"/>
    </w:rPr>
  </w:style>
  <w:style w:type="paragraph" w:customStyle="1" w:styleId="newusertbl">
    <w:name w:val="newusertbl"/>
    <w:basedOn w:val="Normal"/>
    <w:rsid w:val="00B064EF"/>
    <w:pPr>
      <w:spacing w:before="100" w:beforeAutospacing="1" w:after="100" w:afterAutospacing="1"/>
    </w:pPr>
    <w:rPr>
      <w:rFonts w:ascii="Times New Roman" w:hAnsi="Times New Roman"/>
      <w:szCs w:val="24"/>
      <w:lang w:val="lt-LT"/>
    </w:rPr>
  </w:style>
  <w:style w:type="paragraph" w:customStyle="1" w:styleId="newusertd1">
    <w:name w:val="newusertd1"/>
    <w:basedOn w:val="Normal"/>
    <w:rsid w:val="00B064EF"/>
    <w:pPr>
      <w:spacing w:before="100" w:beforeAutospacing="1" w:after="100" w:afterAutospacing="1"/>
    </w:pPr>
    <w:rPr>
      <w:rFonts w:ascii="Times New Roman" w:hAnsi="Times New Roman"/>
      <w:szCs w:val="24"/>
      <w:lang w:val="lt-LT"/>
    </w:rPr>
  </w:style>
  <w:style w:type="paragraph" w:customStyle="1" w:styleId="newusertd2">
    <w:name w:val="newusertd2"/>
    <w:basedOn w:val="Normal"/>
    <w:rsid w:val="00B064EF"/>
    <w:pPr>
      <w:pBdr>
        <w:top w:val="single" w:sz="6" w:space="7" w:color="000000"/>
        <w:left w:val="single" w:sz="6" w:space="7" w:color="000000"/>
        <w:bottom w:val="single" w:sz="6" w:space="7" w:color="000000"/>
        <w:right w:val="single" w:sz="6" w:space="7" w:color="000000"/>
      </w:pBdr>
      <w:spacing w:before="100" w:beforeAutospacing="1" w:after="100" w:afterAutospacing="1"/>
      <w:textAlignment w:val="top"/>
    </w:pPr>
    <w:rPr>
      <w:rFonts w:ascii="Times New Roman" w:hAnsi="Times New Roman"/>
      <w:sz w:val="17"/>
      <w:szCs w:val="17"/>
      <w:lang w:val="lt-LT"/>
    </w:rPr>
  </w:style>
  <w:style w:type="paragraph" w:customStyle="1" w:styleId="thememaptbl">
    <w:name w:val="thememaptbl"/>
    <w:basedOn w:val="Normal"/>
    <w:rsid w:val="00B064EF"/>
    <w:pPr>
      <w:spacing w:before="100" w:beforeAutospacing="1" w:after="100" w:afterAutospacing="1"/>
    </w:pPr>
    <w:rPr>
      <w:rFonts w:ascii="Times New Roman" w:hAnsi="Times New Roman"/>
      <w:szCs w:val="24"/>
      <w:lang w:val="lt-LT"/>
    </w:rPr>
  </w:style>
  <w:style w:type="paragraph" w:customStyle="1" w:styleId="thememapbar">
    <w:name w:val="thememapbar"/>
    <w:basedOn w:val="Normal"/>
    <w:rsid w:val="00B064EF"/>
    <w:pPr>
      <w:shd w:val="clear" w:color="auto" w:fill="5E92BA"/>
      <w:spacing w:before="100" w:beforeAutospacing="1" w:after="100" w:afterAutospacing="1"/>
      <w:ind w:firstLine="200"/>
    </w:pPr>
    <w:rPr>
      <w:rFonts w:ascii="Arial" w:hAnsi="Arial" w:cs="Arial"/>
      <w:b/>
      <w:bCs/>
      <w:color w:val="FFFFFF"/>
      <w:sz w:val="17"/>
      <w:szCs w:val="17"/>
      <w:lang w:val="lt-LT"/>
    </w:rPr>
  </w:style>
  <w:style w:type="paragraph" w:customStyle="1" w:styleId="thememaptd">
    <w:name w:val="thememaptd"/>
    <w:basedOn w:val="Normal"/>
    <w:rsid w:val="00B064EF"/>
    <w:pPr>
      <w:spacing w:before="100" w:beforeAutospacing="1" w:after="100" w:afterAutospacing="1"/>
    </w:pPr>
    <w:rPr>
      <w:rFonts w:ascii="Times New Roman" w:hAnsi="Times New Roman"/>
      <w:sz w:val="17"/>
      <w:szCs w:val="17"/>
      <w:lang w:val="lt-LT"/>
    </w:rPr>
  </w:style>
  <w:style w:type="paragraph" w:customStyle="1" w:styleId="tdspacer">
    <w:name w:val="tdspacer"/>
    <w:basedOn w:val="Normal"/>
    <w:rsid w:val="00B064EF"/>
    <w:pPr>
      <w:spacing w:before="100" w:beforeAutospacing="1" w:after="100" w:afterAutospacing="1"/>
    </w:pPr>
    <w:rPr>
      <w:rFonts w:ascii="Times New Roman" w:hAnsi="Times New Roman"/>
      <w:szCs w:val="24"/>
      <w:lang w:val="lt-LT"/>
    </w:rPr>
  </w:style>
  <w:style w:type="paragraph" w:customStyle="1" w:styleId="tdspacer1">
    <w:name w:val="tdspacer1"/>
    <w:basedOn w:val="Normal"/>
    <w:rsid w:val="00B064EF"/>
    <w:pPr>
      <w:spacing w:before="100" w:beforeAutospacing="1" w:after="100" w:afterAutospacing="1"/>
    </w:pPr>
    <w:rPr>
      <w:rFonts w:ascii="Times New Roman" w:hAnsi="Times New Roman"/>
      <w:szCs w:val="24"/>
      <w:lang w:val="lt-LT"/>
    </w:rPr>
  </w:style>
  <w:style w:type="paragraph" w:customStyle="1" w:styleId="hrspacer">
    <w:name w:val="hrspacer"/>
    <w:basedOn w:val="Normal"/>
    <w:rsid w:val="00B064EF"/>
    <w:pPr>
      <w:spacing w:before="100" w:beforeAutospacing="1" w:after="100" w:afterAutospacing="1"/>
    </w:pPr>
    <w:rPr>
      <w:rFonts w:ascii="Times New Roman" w:hAnsi="Times New Roman"/>
      <w:szCs w:val="24"/>
      <w:lang w:val="lt-LT"/>
    </w:rPr>
  </w:style>
  <w:style w:type="paragraph" w:customStyle="1" w:styleId="hrspacer1">
    <w:name w:val="hrspacer1"/>
    <w:basedOn w:val="Normal"/>
    <w:rsid w:val="00B064EF"/>
    <w:pPr>
      <w:spacing w:before="100" w:beforeAutospacing="1" w:after="100" w:afterAutospacing="1"/>
    </w:pPr>
    <w:rPr>
      <w:rFonts w:ascii="Times New Roman" w:hAnsi="Times New Roman"/>
      <w:szCs w:val="24"/>
      <w:lang w:val="lt-LT"/>
    </w:rPr>
  </w:style>
  <w:style w:type="paragraph" w:customStyle="1" w:styleId="tablelisttbl">
    <w:name w:val="tablelisttbl"/>
    <w:basedOn w:val="Normal"/>
    <w:rsid w:val="00B064EF"/>
    <w:pPr>
      <w:spacing w:before="100" w:beforeAutospacing="1" w:after="100" w:afterAutospacing="1"/>
    </w:pPr>
    <w:rPr>
      <w:rFonts w:ascii="Times New Roman" w:hAnsi="Times New Roman"/>
      <w:szCs w:val="24"/>
      <w:lang w:val="lt-LT"/>
    </w:rPr>
  </w:style>
  <w:style w:type="paragraph" w:customStyle="1" w:styleId="tablelistbar">
    <w:name w:val="tablelistbar"/>
    <w:basedOn w:val="Normal"/>
    <w:rsid w:val="00B064EF"/>
    <w:pPr>
      <w:shd w:val="clear" w:color="auto" w:fill="5E92BA"/>
      <w:spacing w:before="100" w:beforeAutospacing="1" w:after="100" w:afterAutospacing="1"/>
      <w:ind w:firstLine="200"/>
    </w:pPr>
    <w:rPr>
      <w:rFonts w:ascii="Arial" w:hAnsi="Arial" w:cs="Arial"/>
      <w:b/>
      <w:bCs/>
      <w:color w:val="FFFFFF"/>
      <w:sz w:val="17"/>
      <w:szCs w:val="17"/>
      <w:lang w:val="lt-LT"/>
    </w:rPr>
  </w:style>
  <w:style w:type="paragraph" w:customStyle="1" w:styleId="tablelist">
    <w:name w:val="tablelist"/>
    <w:basedOn w:val="Normal"/>
    <w:rsid w:val="00B064EF"/>
    <w:pPr>
      <w:shd w:val="clear" w:color="auto" w:fill="FFFFFF"/>
      <w:spacing w:before="100" w:beforeAutospacing="1" w:after="100" w:afterAutospacing="1"/>
    </w:pPr>
    <w:rPr>
      <w:rFonts w:ascii="Times New Roman" w:hAnsi="Times New Roman"/>
      <w:szCs w:val="24"/>
      <w:lang w:val="lt-LT"/>
    </w:rPr>
  </w:style>
  <w:style w:type="paragraph" w:customStyle="1" w:styleId="tabstriptbl">
    <w:name w:val="tabstriptbl"/>
    <w:basedOn w:val="Normal"/>
    <w:rsid w:val="00B064EF"/>
    <w:pPr>
      <w:spacing w:before="100" w:beforeAutospacing="1" w:after="100" w:afterAutospacing="1"/>
    </w:pPr>
    <w:rPr>
      <w:rFonts w:ascii="Times New Roman" w:hAnsi="Times New Roman"/>
      <w:szCs w:val="24"/>
      <w:lang w:val="lt-LT"/>
    </w:rPr>
  </w:style>
  <w:style w:type="paragraph" w:customStyle="1" w:styleId="tabstrip">
    <w:name w:val="tabstrip"/>
    <w:basedOn w:val="Normal"/>
    <w:rsid w:val="00B064EF"/>
    <w:pPr>
      <w:spacing w:before="100" w:beforeAutospacing="1" w:after="100" w:afterAutospacing="1"/>
      <w:ind w:left="177"/>
    </w:pPr>
    <w:rPr>
      <w:rFonts w:ascii="Times New Roman" w:hAnsi="Times New Roman"/>
      <w:szCs w:val="24"/>
      <w:lang w:val="lt-LT"/>
    </w:rPr>
  </w:style>
  <w:style w:type="paragraph" w:customStyle="1" w:styleId="maintitle1tbl">
    <w:name w:val="maintitle1tbl"/>
    <w:basedOn w:val="Normal"/>
    <w:rsid w:val="00B064EF"/>
    <w:pPr>
      <w:spacing w:before="100" w:beforeAutospacing="1" w:after="100" w:afterAutospacing="1"/>
    </w:pPr>
    <w:rPr>
      <w:rFonts w:ascii="Times New Roman" w:hAnsi="Times New Roman"/>
      <w:szCs w:val="24"/>
      <w:lang w:val="lt-LT"/>
    </w:rPr>
  </w:style>
  <w:style w:type="paragraph" w:customStyle="1" w:styleId="maintitle1bar">
    <w:name w:val="maintitle1bar"/>
    <w:basedOn w:val="Normal"/>
    <w:rsid w:val="00B064EF"/>
    <w:pPr>
      <w:shd w:val="clear" w:color="auto" w:fill="5E92BA"/>
      <w:spacing w:before="100" w:beforeAutospacing="1" w:after="100" w:afterAutospacing="1"/>
      <w:ind w:firstLine="200"/>
    </w:pPr>
    <w:rPr>
      <w:rFonts w:ascii="Arial" w:hAnsi="Arial" w:cs="Arial"/>
      <w:b/>
      <w:bCs/>
      <w:color w:val="FFFFFF"/>
      <w:sz w:val="17"/>
      <w:szCs w:val="17"/>
      <w:lang w:val="lt-LT"/>
    </w:rPr>
  </w:style>
  <w:style w:type="paragraph" w:customStyle="1" w:styleId="maintitle2tbl">
    <w:name w:val="maintitle2tbl"/>
    <w:basedOn w:val="Normal"/>
    <w:rsid w:val="00B064EF"/>
    <w:pPr>
      <w:spacing w:before="100" w:beforeAutospacing="1" w:after="100" w:afterAutospacing="1"/>
    </w:pPr>
    <w:rPr>
      <w:rFonts w:ascii="Times New Roman" w:hAnsi="Times New Roman"/>
      <w:szCs w:val="24"/>
      <w:lang w:val="lt-LT"/>
    </w:rPr>
  </w:style>
  <w:style w:type="paragraph" w:customStyle="1" w:styleId="maintitle2bar">
    <w:name w:val="maintitle2bar"/>
    <w:basedOn w:val="Normal"/>
    <w:rsid w:val="00B064EF"/>
    <w:pPr>
      <w:shd w:val="clear" w:color="auto" w:fill="5E92BA"/>
      <w:spacing w:before="100" w:beforeAutospacing="1" w:after="100" w:afterAutospacing="1"/>
      <w:ind w:firstLine="200"/>
    </w:pPr>
    <w:rPr>
      <w:rFonts w:ascii="Arial" w:hAnsi="Arial" w:cs="Arial"/>
      <w:b/>
      <w:bCs/>
      <w:color w:val="FFFFFF"/>
      <w:sz w:val="17"/>
      <w:szCs w:val="17"/>
      <w:lang w:val="lt-LT"/>
    </w:rPr>
  </w:style>
  <w:style w:type="paragraph" w:customStyle="1" w:styleId="profiletbl">
    <w:name w:val="profiletbl"/>
    <w:basedOn w:val="Normal"/>
    <w:rsid w:val="00B064EF"/>
    <w:pPr>
      <w:shd w:val="clear" w:color="auto" w:fill="CECECE"/>
      <w:spacing w:before="100" w:beforeAutospacing="1" w:after="100" w:afterAutospacing="1"/>
      <w:ind w:left="177"/>
    </w:pPr>
    <w:rPr>
      <w:rFonts w:ascii="Times New Roman" w:hAnsi="Times New Roman"/>
      <w:szCs w:val="24"/>
      <w:lang w:val="lt-LT"/>
    </w:rPr>
  </w:style>
  <w:style w:type="paragraph" w:customStyle="1" w:styleId="profileinp">
    <w:name w:val="profileinp"/>
    <w:basedOn w:val="Normal"/>
    <w:rsid w:val="00B064EF"/>
    <w:pPr>
      <w:spacing w:before="100" w:beforeAutospacing="1" w:after="100" w:afterAutospacing="1"/>
    </w:pPr>
    <w:rPr>
      <w:rFonts w:ascii="Times New Roman" w:hAnsi="Times New Roman"/>
      <w:sz w:val="17"/>
      <w:szCs w:val="17"/>
      <w:lang w:val="lt-LT"/>
    </w:rPr>
  </w:style>
  <w:style w:type="paragraph" w:customStyle="1" w:styleId="acceptbtn">
    <w:name w:val="acceptbtn"/>
    <w:basedOn w:val="Normal"/>
    <w:rsid w:val="00B064EF"/>
    <w:pPr>
      <w:spacing w:before="100" w:beforeAutospacing="1" w:after="100" w:afterAutospacing="1"/>
      <w:ind w:left="177"/>
    </w:pPr>
    <w:rPr>
      <w:rFonts w:ascii="Times New Roman" w:hAnsi="Times New Roman"/>
      <w:szCs w:val="24"/>
      <w:lang w:val="lt-LT"/>
    </w:rPr>
  </w:style>
  <w:style w:type="paragraph" w:customStyle="1" w:styleId="undobtn">
    <w:name w:val="undobtn"/>
    <w:basedOn w:val="Normal"/>
    <w:rsid w:val="00B064EF"/>
    <w:pPr>
      <w:spacing w:before="100" w:beforeAutospacing="1" w:after="100" w:afterAutospacing="1"/>
    </w:pPr>
    <w:rPr>
      <w:rFonts w:ascii="Times New Roman" w:hAnsi="Times New Roman"/>
      <w:szCs w:val="24"/>
      <w:lang w:val="lt-LT"/>
    </w:rPr>
  </w:style>
  <w:style w:type="paragraph" w:customStyle="1" w:styleId="mytablestbl">
    <w:name w:val="mytablestbl"/>
    <w:basedOn w:val="Normal"/>
    <w:rsid w:val="00B064EF"/>
    <w:pPr>
      <w:pBdr>
        <w:top w:val="single" w:sz="6" w:space="0" w:color="000000"/>
        <w:bottom w:val="single" w:sz="6" w:space="0" w:color="000000"/>
      </w:pBdr>
      <w:spacing w:before="100" w:beforeAutospacing="1" w:after="100" w:afterAutospacing="1"/>
      <w:ind w:left="177"/>
    </w:pPr>
    <w:rPr>
      <w:rFonts w:ascii="Times New Roman" w:hAnsi="Times New Roman"/>
      <w:szCs w:val="24"/>
      <w:lang w:val="lt-LT"/>
    </w:rPr>
  </w:style>
  <w:style w:type="paragraph" w:customStyle="1" w:styleId="mytablesheadtd1">
    <w:name w:val="mytablesheadtd1"/>
    <w:basedOn w:val="Normal"/>
    <w:rsid w:val="00B064EF"/>
    <w:pPr>
      <w:pBdr>
        <w:top w:val="single" w:sz="6" w:space="0" w:color="000000"/>
        <w:bottom w:val="single" w:sz="6" w:space="0" w:color="000000"/>
      </w:pBdr>
      <w:spacing w:before="100" w:beforeAutospacing="1" w:after="100" w:afterAutospacing="1"/>
    </w:pPr>
    <w:rPr>
      <w:rFonts w:ascii="Times New Roman" w:hAnsi="Times New Roman"/>
      <w:b/>
      <w:bCs/>
      <w:sz w:val="17"/>
      <w:szCs w:val="17"/>
      <w:lang w:val="lt-LT"/>
    </w:rPr>
  </w:style>
  <w:style w:type="paragraph" w:customStyle="1" w:styleId="mytablesheadtd2">
    <w:name w:val="mytablesheadtd2"/>
    <w:basedOn w:val="Normal"/>
    <w:rsid w:val="00B064EF"/>
    <w:pPr>
      <w:pBdr>
        <w:top w:val="single" w:sz="6" w:space="0" w:color="000000"/>
        <w:bottom w:val="single" w:sz="6" w:space="0" w:color="000000"/>
      </w:pBdr>
      <w:spacing w:before="100" w:beforeAutospacing="1" w:after="100" w:afterAutospacing="1"/>
    </w:pPr>
    <w:rPr>
      <w:rFonts w:ascii="Times New Roman" w:hAnsi="Times New Roman"/>
      <w:szCs w:val="24"/>
      <w:lang w:val="lt-LT"/>
    </w:rPr>
  </w:style>
  <w:style w:type="paragraph" w:customStyle="1" w:styleId="mytablestd">
    <w:name w:val="mytablestd"/>
    <w:basedOn w:val="Normal"/>
    <w:rsid w:val="00B064EF"/>
    <w:pPr>
      <w:spacing w:before="100" w:beforeAutospacing="1" w:after="100" w:afterAutospacing="1"/>
    </w:pPr>
    <w:rPr>
      <w:rFonts w:ascii="Times New Roman" w:hAnsi="Times New Roman"/>
      <w:sz w:val="17"/>
      <w:szCs w:val="17"/>
      <w:lang w:val="lt-LT"/>
    </w:rPr>
  </w:style>
  <w:style w:type="paragraph" w:customStyle="1" w:styleId="mytablesfolder">
    <w:name w:val="mytablesfolder"/>
    <w:basedOn w:val="Normal"/>
    <w:rsid w:val="00B064EF"/>
    <w:pPr>
      <w:spacing w:before="100" w:beforeAutospacing="1" w:after="100" w:afterAutospacing="1"/>
    </w:pPr>
    <w:rPr>
      <w:rFonts w:ascii="Times New Roman" w:hAnsi="Times New Roman"/>
      <w:szCs w:val="24"/>
      <w:lang w:val="lt-LT"/>
    </w:rPr>
  </w:style>
  <w:style w:type="paragraph" w:customStyle="1" w:styleId="dsnormal">
    <w:name w:val="dsnormal"/>
    <w:basedOn w:val="Normal"/>
    <w:rsid w:val="00B064EF"/>
    <w:pPr>
      <w:spacing w:before="100" w:beforeAutospacing="1" w:after="100" w:afterAutospacing="1"/>
      <w:ind w:left="177"/>
    </w:pPr>
    <w:rPr>
      <w:rFonts w:ascii="Times New Roman" w:hAnsi="Times New Roman"/>
      <w:sz w:val="17"/>
      <w:szCs w:val="17"/>
      <w:lang w:val="lt-LT"/>
    </w:rPr>
  </w:style>
  <w:style w:type="paragraph" w:customStyle="1" w:styleId="dshootcond">
    <w:name w:val="dshootcond"/>
    <w:basedOn w:val="Normal"/>
    <w:rsid w:val="00B064EF"/>
    <w:pPr>
      <w:pBdr>
        <w:top w:val="single" w:sz="6" w:space="3" w:color="808080"/>
        <w:left w:val="single" w:sz="6" w:space="3" w:color="808080"/>
        <w:bottom w:val="single" w:sz="6" w:space="3" w:color="808080"/>
        <w:right w:val="single" w:sz="6" w:space="3" w:color="808080"/>
      </w:pBdr>
      <w:spacing w:before="100" w:beforeAutospacing="1" w:after="100" w:afterAutospacing="1"/>
    </w:pPr>
    <w:rPr>
      <w:rFonts w:ascii="Times New Roman" w:hAnsi="Times New Roman"/>
      <w:szCs w:val="24"/>
      <w:lang w:val="lt-LT"/>
    </w:rPr>
  </w:style>
  <w:style w:type="paragraph" w:customStyle="1" w:styleId="oblnote">
    <w:name w:val="oblnote"/>
    <w:basedOn w:val="Normal"/>
    <w:rsid w:val="00B064EF"/>
    <w:pPr>
      <w:pBdr>
        <w:top w:val="single" w:sz="6" w:space="3" w:color="716F64"/>
        <w:left w:val="single" w:sz="6" w:space="3" w:color="716F64"/>
        <w:bottom w:val="single" w:sz="6" w:space="3" w:color="716F64"/>
        <w:right w:val="single" w:sz="6" w:space="3" w:color="716F64"/>
      </w:pBdr>
      <w:shd w:val="clear" w:color="auto" w:fill="F9F9F9"/>
      <w:spacing w:before="100" w:beforeAutospacing="1" w:after="100" w:afterAutospacing="1"/>
    </w:pPr>
    <w:rPr>
      <w:rFonts w:ascii="Times New Roman" w:hAnsi="Times New Roman"/>
      <w:color w:val="FF0000"/>
      <w:sz w:val="17"/>
      <w:szCs w:val="17"/>
      <w:lang w:val="lt-LT"/>
    </w:rPr>
  </w:style>
  <w:style w:type="paragraph" w:customStyle="1" w:styleId="fanetabel">
    <w:name w:val="fanetabel"/>
    <w:basedOn w:val="Normal"/>
    <w:rsid w:val="00B064EF"/>
    <w:pPr>
      <w:shd w:val="clear" w:color="auto" w:fill="CECFCE"/>
      <w:spacing w:before="100" w:beforeAutospacing="1" w:after="100" w:afterAutospacing="1"/>
      <w:ind w:left="177"/>
    </w:pPr>
    <w:rPr>
      <w:rFonts w:ascii="Times New Roman" w:hAnsi="Times New Roman"/>
      <w:szCs w:val="24"/>
      <w:lang w:val="lt-LT"/>
    </w:rPr>
  </w:style>
  <w:style w:type="paragraph" w:customStyle="1" w:styleId="active">
    <w:name w:val="active"/>
    <w:basedOn w:val="Normal"/>
    <w:rsid w:val="00B064EF"/>
    <w:pPr>
      <w:shd w:val="clear" w:color="auto" w:fill="CECFCE"/>
      <w:spacing w:before="100" w:beforeAutospacing="1" w:after="100" w:afterAutospacing="1"/>
    </w:pPr>
    <w:rPr>
      <w:rFonts w:ascii="Times New Roman" w:hAnsi="Times New Roman"/>
      <w:szCs w:val="24"/>
      <w:lang w:val="lt-LT"/>
    </w:rPr>
  </w:style>
  <w:style w:type="paragraph" w:customStyle="1" w:styleId="passive">
    <w:name w:val="passive"/>
    <w:basedOn w:val="Normal"/>
    <w:rsid w:val="00B064EF"/>
    <w:pPr>
      <w:pBdr>
        <w:bottom w:val="threeDEngrave" w:sz="12" w:space="0" w:color="auto"/>
      </w:pBdr>
      <w:shd w:val="clear" w:color="auto" w:fill="666666"/>
      <w:spacing w:before="100" w:beforeAutospacing="1" w:after="100" w:afterAutospacing="1"/>
    </w:pPr>
    <w:rPr>
      <w:rFonts w:ascii="Times New Roman" w:hAnsi="Times New Roman"/>
      <w:szCs w:val="24"/>
      <w:lang w:val="lt-LT"/>
    </w:rPr>
  </w:style>
  <w:style w:type="paragraph" w:customStyle="1" w:styleId="hvidelinks">
    <w:name w:val="hvidelinks"/>
    <w:basedOn w:val="Normal"/>
    <w:rsid w:val="00B064EF"/>
    <w:pPr>
      <w:spacing w:before="100" w:beforeAutospacing="1" w:after="100" w:afterAutospacing="1"/>
    </w:pPr>
    <w:rPr>
      <w:rFonts w:ascii="Arial" w:hAnsi="Arial" w:cs="Arial"/>
      <w:b/>
      <w:bCs/>
      <w:color w:val="FFFFFF"/>
      <w:sz w:val="20"/>
      <w:lang w:val="lt-LT"/>
    </w:rPr>
  </w:style>
  <w:style w:type="paragraph" w:customStyle="1" w:styleId="sortelinks">
    <w:name w:val="sortelinks"/>
    <w:basedOn w:val="Normal"/>
    <w:rsid w:val="00B064EF"/>
    <w:pPr>
      <w:spacing w:before="100" w:beforeAutospacing="1" w:after="100" w:afterAutospacing="1"/>
    </w:pPr>
    <w:rPr>
      <w:rFonts w:ascii="Arial" w:hAnsi="Arial" w:cs="Arial"/>
      <w:b/>
      <w:bCs/>
      <w:color w:val="3A6382"/>
      <w:sz w:val="20"/>
      <w:lang w:val="lt-LT"/>
    </w:rPr>
  </w:style>
  <w:style w:type="paragraph" w:customStyle="1" w:styleId="tblvis">
    <w:name w:val="tblvis"/>
    <w:basedOn w:val="Normal"/>
    <w:rsid w:val="00B064EF"/>
    <w:pPr>
      <w:spacing w:before="100" w:beforeAutospacing="1" w:after="100" w:afterAutospacing="1"/>
    </w:pPr>
    <w:rPr>
      <w:rFonts w:ascii="Times New Roman" w:hAnsi="Times New Roman"/>
      <w:szCs w:val="24"/>
      <w:lang w:val="lt-LT"/>
    </w:rPr>
  </w:style>
  <w:style w:type="paragraph" w:customStyle="1" w:styleId="numofvals">
    <w:name w:val="numofvals"/>
    <w:basedOn w:val="Normal"/>
    <w:rsid w:val="00B064EF"/>
    <w:pPr>
      <w:spacing w:before="100" w:beforeAutospacing="1" w:after="100" w:afterAutospacing="1"/>
    </w:pPr>
    <w:rPr>
      <w:rFonts w:ascii="Times New Roman" w:hAnsi="Times New Roman"/>
      <w:sz w:val="18"/>
      <w:szCs w:val="18"/>
      <w:lang w:val="lt-LT"/>
    </w:rPr>
  </w:style>
  <w:style w:type="paragraph" w:customStyle="1" w:styleId="resize">
    <w:name w:val="resize"/>
    <w:basedOn w:val="Normal"/>
    <w:rsid w:val="00B064EF"/>
    <w:pPr>
      <w:spacing w:before="100" w:beforeAutospacing="1" w:after="100" w:afterAutospacing="1"/>
    </w:pPr>
    <w:rPr>
      <w:rFonts w:ascii="Times New Roman" w:hAnsi="Times New Roman"/>
      <w:szCs w:val="24"/>
      <w:lang w:val="lt-LT"/>
    </w:rPr>
  </w:style>
  <w:style w:type="paragraph" w:customStyle="1" w:styleId="valgteceller">
    <w:name w:val="valgteceller"/>
    <w:basedOn w:val="Normal"/>
    <w:rsid w:val="00B064EF"/>
    <w:pPr>
      <w:shd w:val="clear" w:color="auto" w:fill="CECFCE"/>
      <w:spacing w:before="100" w:beforeAutospacing="1" w:after="100" w:afterAutospacing="1"/>
    </w:pPr>
    <w:rPr>
      <w:rFonts w:ascii="Times New Roman" w:hAnsi="Times New Roman"/>
      <w:color w:val="8B0000"/>
      <w:sz w:val="17"/>
      <w:szCs w:val="17"/>
      <w:lang w:val="lt-LT"/>
    </w:rPr>
  </w:style>
  <w:style w:type="paragraph" w:customStyle="1" w:styleId="aseeksrctxt">
    <w:name w:val="aseeksrctxt"/>
    <w:basedOn w:val="Normal"/>
    <w:rsid w:val="00B064EF"/>
    <w:pPr>
      <w:spacing w:before="100" w:beforeAutospacing="1" w:after="100" w:afterAutospacing="1"/>
    </w:pPr>
    <w:rPr>
      <w:rFonts w:ascii="Times New Roman" w:hAnsi="Times New Roman"/>
      <w:sz w:val="17"/>
      <w:szCs w:val="17"/>
      <w:lang w:val="lt-LT"/>
    </w:rPr>
  </w:style>
  <w:style w:type="paragraph" w:customStyle="1" w:styleId="aseekadd">
    <w:name w:val="aseekadd"/>
    <w:basedOn w:val="Normal"/>
    <w:rsid w:val="00B064EF"/>
    <w:pPr>
      <w:shd w:val="clear" w:color="auto" w:fill="CECFCE"/>
      <w:spacing w:before="100" w:beforeAutospacing="1" w:after="100" w:afterAutospacing="1"/>
    </w:pPr>
    <w:rPr>
      <w:rFonts w:ascii="Times New Roman" w:hAnsi="Times New Roman"/>
      <w:b/>
      <w:bCs/>
      <w:color w:val="000000"/>
      <w:szCs w:val="24"/>
      <w:lang w:val="lt-LT"/>
    </w:rPr>
  </w:style>
  <w:style w:type="paragraph" w:customStyle="1" w:styleId="aseekremove">
    <w:name w:val="aseekremove"/>
    <w:basedOn w:val="Normal"/>
    <w:rsid w:val="00B064EF"/>
    <w:pPr>
      <w:shd w:val="clear" w:color="auto" w:fill="CECFCE"/>
      <w:spacing w:before="100" w:beforeAutospacing="1" w:after="100" w:afterAutospacing="1"/>
      <w:jc w:val="right"/>
    </w:pPr>
    <w:rPr>
      <w:rFonts w:ascii="Times New Roman" w:hAnsi="Times New Roman"/>
      <w:b/>
      <w:bCs/>
      <w:color w:val="000000"/>
      <w:szCs w:val="24"/>
      <w:lang w:val="lt-LT"/>
    </w:rPr>
  </w:style>
  <w:style w:type="paragraph" w:customStyle="1" w:styleId="valgtevalues">
    <w:name w:val="valgtevalues"/>
    <w:basedOn w:val="Normal"/>
    <w:rsid w:val="00B064EF"/>
    <w:pPr>
      <w:spacing w:before="100" w:beforeAutospacing="1" w:after="100" w:afterAutospacing="1"/>
    </w:pPr>
    <w:rPr>
      <w:rFonts w:ascii="Times New Roman" w:hAnsi="Times New Roman"/>
      <w:szCs w:val="24"/>
      <w:lang w:val="lt-LT"/>
    </w:rPr>
  </w:style>
  <w:style w:type="paragraph" w:customStyle="1" w:styleId="aseekeditd">
    <w:name w:val="aseekeditd"/>
    <w:basedOn w:val="Normal"/>
    <w:rsid w:val="00B064EF"/>
    <w:pPr>
      <w:pBdr>
        <w:top w:val="single" w:sz="6" w:space="12" w:color="000000"/>
        <w:left w:val="single" w:sz="6" w:space="7" w:color="000000"/>
        <w:bottom w:val="single" w:sz="6" w:space="7" w:color="000000"/>
        <w:right w:val="single" w:sz="6" w:space="7" w:color="000000"/>
      </w:pBdr>
      <w:shd w:val="clear" w:color="auto" w:fill="EFEFEF"/>
      <w:spacing w:before="100" w:beforeAutospacing="1" w:after="100" w:afterAutospacing="1"/>
    </w:pPr>
    <w:rPr>
      <w:rFonts w:ascii="Times New Roman" w:hAnsi="Times New Roman"/>
      <w:szCs w:val="24"/>
      <w:lang w:val="lt-LT"/>
    </w:rPr>
  </w:style>
  <w:style w:type="paragraph" w:customStyle="1" w:styleId="aseekedititle">
    <w:name w:val="aseekedititle"/>
    <w:basedOn w:val="Normal"/>
    <w:rsid w:val="00B064EF"/>
    <w:pPr>
      <w:spacing w:before="100" w:beforeAutospacing="1" w:after="100" w:afterAutospacing="1"/>
    </w:pPr>
    <w:rPr>
      <w:rFonts w:ascii="Times New Roman" w:hAnsi="Times New Roman"/>
      <w:sz w:val="17"/>
      <w:szCs w:val="17"/>
      <w:lang w:val="lt-LT"/>
    </w:rPr>
  </w:style>
  <w:style w:type="paragraph" w:customStyle="1" w:styleId="aseekeditordelete">
    <w:name w:val="aseekeditordelete"/>
    <w:basedOn w:val="Normal"/>
    <w:rsid w:val="00B064EF"/>
    <w:pPr>
      <w:spacing w:before="100" w:beforeAutospacing="1" w:after="100" w:afterAutospacing="1"/>
    </w:pPr>
    <w:rPr>
      <w:rFonts w:ascii="Times New Roman" w:hAnsi="Times New Roman"/>
      <w:szCs w:val="24"/>
      <w:lang w:val="lt-LT"/>
    </w:rPr>
  </w:style>
  <w:style w:type="paragraph" w:customStyle="1" w:styleId="aseekeditbtn">
    <w:name w:val="aseekeditbtn"/>
    <w:basedOn w:val="Normal"/>
    <w:rsid w:val="00B064EF"/>
    <w:pPr>
      <w:spacing w:before="100" w:beforeAutospacing="1" w:after="100" w:afterAutospacing="1"/>
    </w:pPr>
    <w:rPr>
      <w:rFonts w:ascii="Times New Roman" w:hAnsi="Times New Roman"/>
      <w:szCs w:val="24"/>
      <w:lang w:val="lt-LT"/>
    </w:rPr>
  </w:style>
  <w:style w:type="paragraph" w:customStyle="1" w:styleId="aseekdelbtn">
    <w:name w:val="aseekdelbtn"/>
    <w:basedOn w:val="Normal"/>
    <w:rsid w:val="00B064EF"/>
    <w:pPr>
      <w:spacing w:before="100" w:beforeAutospacing="1" w:after="100" w:afterAutospacing="1"/>
    </w:pPr>
    <w:rPr>
      <w:rFonts w:ascii="Times New Roman" w:hAnsi="Times New Roman"/>
      <w:szCs w:val="24"/>
      <w:lang w:val="lt-LT"/>
    </w:rPr>
  </w:style>
  <w:style w:type="paragraph" w:customStyle="1" w:styleId="tablemenu">
    <w:name w:val="tablemenu"/>
    <w:basedOn w:val="Normal"/>
    <w:rsid w:val="00B064EF"/>
    <w:pPr>
      <w:spacing w:before="100" w:beforeAutospacing="1" w:after="100" w:afterAutospacing="1"/>
      <w:ind w:left="177"/>
    </w:pPr>
    <w:rPr>
      <w:rFonts w:ascii="Times New Roman" w:hAnsi="Times New Roman"/>
      <w:szCs w:val="24"/>
      <w:lang w:val="lt-LT"/>
    </w:rPr>
  </w:style>
  <w:style w:type="paragraph" w:customStyle="1" w:styleId="tablemenutd1">
    <w:name w:val="tablemenutd1"/>
    <w:basedOn w:val="Normal"/>
    <w:rsid w:val="00B064EF"/>
    <w:pPr>
      <w:spacing w:before="100" w:beforeAutospacing="1" w:after="100" w:afterAutospacing="1"/>
    </w:pPr>
    <w:rPr>
      <w:rFonts w:ascii="Times New Roman" w:hAnsi="Times New Roman"/>
      <w:b/>
      <w:bCs/>
      <w:sz w:val="17"/>
      <w:szCs w:val="17"/>
      <w:lang w:val="lt-LT"/>
    </w:rPr>
  </w:style>
  <w:style w:type="paragraph" w:customStyle="1" w:styleId="downloadsel">
    <w:name w:val="downloadsel"/>
    <w:basedOn w:val="Normal"/>
    <w:rsid w:val="00B064EF"/>
    <w:pPr>
      <w:spacing w:before="100" w:beforeAutospacing="1" w:after="100" w:afterAutospacing="1"/>
    </w:pPr>
    <w:rPr>
      <w:rFonts w:ascii="Times New Roman" w:hAnsi="Times New Roman"/>
      <w:szCs w:val="24"/>
      <w:lang w:val="lt-LT"/>
    </w:rPr>
  </w:style>
  <w:style w:type="paragraph" w:customStyle="1" w:styleId="downloadbtn">
    <w:name w:val="downloadbtn"/>
    <w:basedOn w:val="Normal"/>
    <w:rsid w:val="00B064EF"/>
    <w:pPr>
      <w:spacing w:before="100" w:beforeAutospacing="1" w:after="100" w:afterAutospacing="1"/>
    </w:pPr>
    <w:rPr>
      <w:rFonts w:ascii="Times New Roman" w:hAnsi="Times New Roman"/>
      <w:b/>
      <w:bCs/>
      <w:szCs w:val="24"/>
      <w:lang w:val="lt-LT"/>
    </w:rPr>
  </w:style>
  <w:style w:type="paragraph" w:customStyle="1" w:styleId="printtd">
    <w:name w:val="printtd"/>
    <w:basedOn w:val="Normal"/>
    <w:rsid w:val="00B064EF"/>
    <w:pPr>
      <w:spacing w:before="100" w:beforeAutospacing="1" w:after="100" w:afterAutospacing="1"/>
    </w:pPr>
    <w:rPr>
      <w:rFonts w:ascii="Times New Roman" w:hAnsi="Times New Roman"/>
      <w:szCs w:val="24"/>
      <w:lang w:val="lt-LT"/>
    </w:rPr>
  </w:style>
  <w:style w:type="paragraph" w:customStyle="1" w:styleId="grsnail">
    <w:name w:val="grsnail"/>
    <w:basedOn w:val="Normal"/>
    <w:rsid w:val="00B064EF"/>
    <w:pPr>
      <w:spacing w:before="100" w:beforeAutospacing="1" w:after="100" w:afterAutospacing="1"/>
    </w:pPr>
    <w:rPr>
      <w:rFonts w:ascii="Times New Roman" w:hAnsi="Times New Roman"/>
      <w:color w:val="FF0000"/>
      <w:szCs w:val="24"/>
      <w:lang w:val="lt-LT"/>
    </w:rPr>
  </w:style>
  <w:style w:type="paragraph" w:customStyle="1" w:styleId="grmenutbl1">
    <w:name w:val="grmenutbl1"/>
    <w:basedOn w:val="Normal"/>
    <w:rsid w:val="00B064EF"/>
    <w:pPr>
      <w:spacing w:before="100" w:beforeAutospacing="1" w:after="100" w:afterAutospacing="1"/>
    </w:pPr>
    <w:rPr>
      <w:rFonts w:ascii="Times New Roman" w:hAnsi="Times New Roman"/>
      <w:szCs w:val="24"/>
      <w:lang w:val="lt-LT"/>
    </w:rPr>
  </w:style>
  <w:style w:type="paragraph" w:customStyle="1" w:styleId="grmenu1">
    <w:name w:val="grmenu1"/>
    <w:basedOn w:val="Normal"/>
    <w:rsid w:val="00B064EF"/>
    <w:pPr>
      <w:pBdr>
        <w:top w:val="single" w:sz="6" w:space="0" w:color="D9D9D9"/>
        <w:left w:val="single" w:sz="6" w:space="0" w:color="D9D9D9"/>
        <w:bottom w:val="single" w:sz="6" w:space="0" w:color="D9D9D9"/>
        <w:right w:val="single" w:sz="6" w:space="0" w:color="D9D9D9"/>
      </w:pBdr>
      <w:shd w:val="clear" w:color="auto" w:fill="F0F0F0"/>
      <w:spacing w:before="100" w:beforeAutospacing="1" w:after="100" w:afterAutospacing="1"/>
    </w:pPr>
    <w:rPr>
      <w:rFonts w:ascii="Times New Roman" w:hAnsi="Times New Roman"/>
      <w:szCs w:val="24"/>
      <w:lang w:val="lt-LT"/>
    </w:rPr>
  </w:style>
  <w:style w:type="paragraph" w:customStyle="1" w:styleId="grmenu1td1">
    <w:name w:val="grmenu1td1"/>
    <w:basedOn w:val="Normal"/>
    <w:rsid w:val="00B064EF"/>
    <w:pPr>
      <w:spacing w:before="100" w:beforeAutospacing="1" w:after="100" w:afterAutospacing="1"/>
    </w:pPr>
    <w:rPr>
      <w:rFonts w:ascii="Times New Roman" w:hAnsi="Times New Roman"/>
      <w:sz w:val="17"/>
      <w:szCs w:val="17"/>
      <w:lang w:val="lt-LT"/>
    </w:rPr>
  </w:style>
  <w:style w:type="paragraph" w:customStyle="1" w:styleId="grmenu1td2">
    <w:name w:val="grmenu1td2"/>
    <w:basedOn w:val="Normal"/>
    <w:rsid w:val="00B064EF"/>
    <w:pPr>
      <w:spacing w:before="100" w:beforeAutospacing="1" w:after="100" w:afterAutospacing="1"/>
    </w:pPr>
    <w:rPr>
      <w:rFonts w:ascii="Times New Roman" w:hAnsi="Times New Roman"/>
      <w:sz w:val="17"/>
      <w:szCs w:val="17"/>
      <w:lang w:val="lt-LT"/>
    </w:rPr>
  </w:style>
  <w:style w:type="paragraph" w:customStyle="1" w:styleId="grmenu1td3">
    <w:name w:val="grmenu1td3"/>
    <w:basedOn w:val="Normal"/>
    <w:rsid w:val="00B064EF"/>
    <w:pPr>
      <w:spacing w:before="100" w:beforeAutospacing="1" w:after="100" w:afterAutospacing="1"/>
      <w:jc w:val="right"/>
    </w:pPr>
    <w:rPr>
      <w:rFonts w:ascii="Times New Roman" w:hAnsi="Times New Roman"/>
      <w:sz w:val="17"/>
      <w:szCs w:val="17"/>
      <w:lang w:val="lt-LT"/>
    </w:rPr>
  </w:style>
  <w:style w:type="paragraph" w:customStyle="1" w:styleId="grmenu1td4">
    <w:name w:val="grmenu1td4"/>
    <w:basedOn w:val="Normal"/>
    <w:rsid w:val="00B064EF"/>
    <w:pPr>
      <w:spacing w:before="100" w:beforeAutospacing="1" w:after="100" w:afterAutospacing="1"/>
      <w:jc w:val="right"/>
    </w:pPr>
    <w:rPr>
      <w:rFonts w:ascii="Times New Roman" w:hAnsi="Times New Roman"/>
      <w:sz w:val="17"/>
      <w:szCs w:val="17"/>
      <w:lang w:val="lt-LT"/>
    </w:rPr>
  </w:style>
  <w:style w:type="paragraph" w:customStyle="1" w:styleId="grmenu2">
    <w:name w:val="grmenu2"/>
    <w:basedOn w:val="Normal"/>
    <w:rsid w:val="00B064EF"/>
    <w:pPr>
      <w:pBdr>
        <w:top w:val="single" w:sz="6" w:space="3" w:color="000000"/>
        <w:left w:val="single" w:sz="6" w:space="3" w:color="000000"/>
        <w:bottom w:val="single" w:sz="6" w:space="3" w:color="000000"/>
        <w:right w:val="single" w:sz="6" w:space="3" w:color="000000"/>
      </w:pBdr>
      <w:shd w:val="clear" w:color="auto" w:fill="FFFFFF"/>
      <w:spacing w:before="100" w:beforeAutospacing="1" w:after="100" w:afterAutospacing="1"/>
    </w:pPr>
    <w:rPr>
      <w:rFonts w:ascii="Times New Roman" w:hAnsi="Times New Roman"/>
      <w:szCs w:val="24"/>
      <w:lang w:val="lt-LT"/>
    </w:rPr>
  </w:style>
  <w:style w:type="paragraph" w:customStyle="1" w:styleId="grmenu2td1">
    <w:name w:val="grmenu2td1"/>
    <w:basedOn w:val="Normal"/>
    <w:rsid w:val="00B064EF"/>
    <w:pPr>
      <w:spacing w:before="100" w:beforeAutospacing="1" w:after="100" w:afterAutospacing="1"/>
    </w:pPr>
    <w:rPr>
      <w:rFonts w:ascii="Times New Roman" w:hAnsi="Times New Roman"/>
      <w:sz w:val="17"/>
      <w:szCs w:val="17"/>
      <w:lang w:val="lt-LT"/>
    </w:rPr>
  </w:style>
  <w:style w:type="paragraph" w:customStyle="1" w:styleId="grtype">
    <w:name w:val="grtype"/>
    <w:basedOn w:val="Normal"/>
    <w:rsid w:val="00B064EF"/>
    <w:pPr>
      <w:spacing w:before="100" w:beforeAutospacing="1" w:after="100" w:afterAutospacing="1"/>
    </w:pPr>
    <w:rPr>
      <w:rFonts w:ascii="Times New Roman" w:hAnsi="Times New Roman"/>
      <w:szCs w:val="24"/>
      <w:lang w:val="lt-LT"/>
    </w:rPr>
  </w:style>
  <w:style w:type="paragraph" w:customStyle="1" w:styleId="grstacked">
    <w:name w:val="grstacked"/>
    <w:basedOn w:val="Normal"/>
    <w:rsid w:val="00B064EF"/>
    <w:pPr>
      <w:spacing w:before="100" w:beforeAutospacing="1" w:after="100" w:afterAutospacing="1"/>
    </w:pPr>
    <w:rPr>
      <w:rFonts w:ascii="Times New Roman" w:hAnsi="Times New Roman"/>
      <w:szCs w:val="24"/>
      <w:lang w:val="lt-LT"/>
    </w:rPr>
  </w:style>
  <w:style w:type="paragraph" w:customStyle="1" w:styleId="grhref">
    <w:name w:val="grhref"/>
    <w:basedOn w:val="Normal"/>
    <w:rsid w:val="00B064EF"/>
    <w:pPr>
      <w:pBdr>
        <w:top w:val="single" w:sz="6" w:space="0" w:color="D9D9D9"/>
        <w:left w:val="single" w:sz="6" w:space="0" w:color="D9D9D9"/>
        <w:bottom w:val="single" w:sz="6" w:space="0" w:color="D9D9D9"/>
        <w:right w:val="single" w:sz="6" w:space="0" w:color="D9D9D9"/>
      </w:pBdr>
      <w:spacing w:before="100" w:beforeAutospacing="1" w:after="100" w:afterAutospacing="1"/>
    </w:pPr>
    <w:rPr>
      <w:rFonts w:ascii="Times New Roman" w:hAnsi="Times New Roman"/>
      <w:szCs w:val="24"/>
      <w:lang w:val="lt-LT"/>
    </w:rPr>
  </w:style>
  <w:style w:type="paragraph" w:customStyle="1" w:styleId="grimg">
    <w:name w:val="grimg"/>
    <w:basedOn w:val="Normal"/>
    <w:rsid w:val="00B064EF"/>
    <w:pPr>
      <w:spacing w:before="100" w:beforeAutospacing="1" w:after="100" w:afterAutospacing="1"/>
    </w:pPr>
    <w:rPr>
      <w:rFonts w:ascii="Times New Roman" w:hAnsi="Times New Roman"/>
      <w:szCs w:val="24"/>
      <w:lang w:val="lt-LT"/>
    </w:rPr>
  </w:style>
  <w:style w:type="paragraph" w:customStyle="1" w:styleId="underover">
    <w:name w:val="underover"/>
    <w:basedOn w:val="Normal"/>
    <w:rsid w:val="00B064EF"/>
    <w:pPr>
      <w:spacing w:before="100" w:beforeAutospacing="1" w:after="100" w:afterAutospacing="1"/>
    </w:pPr>
    <w:rPr>
      <w:rFonts w:ascii="Times New Roman" w:hAnsi="Times New Roman"/>
      <w:b/>
      <w:bCs/>
      <w:sz w:val="17"/>
      <w:szCs w:val="17"/>
      <w:lang w:val="lt-LT"/>
    </w:rPr>
  </w:style>
  <w:style w:type="paragraph" w:customStyle="1" w:styleId="overskrifta">
    <w:name w:val="overskrifta"/>
    <w:basedOn w:val="Normal"/>
    <w:rsid w:val="00B064EF"/>
    <w:pPr>
      <w:spacing w:before="100" w:beforeAutospacing="1" w:after="100" w:afterAutospacing="1"/>
    </w:pPr>
    <w:rPr>
      <w:rFonts w:ascii="Times New Roman" w:hAnsi="Times New Roman"/>
      <w:b/>
      <w:bCs/>
      <w:caps/>
      <w:sz w:val="17"/>
      <w:szCs w:val="17"/>
      <w:lang w:val="lt-LT"/>
    </w:rPr>
  </w:style>
  <w:style w:type="paragraph" w:customStyle="1" w:styleId="overskriftb">
    <w:name w:val="overskriftb"/>
    <w:basedOn w:val="Normal"/>
    <w:rsid w:val="00B064EF"/>
    <w:pPr>
      <w:spacing w:before="100" w:beforeAutospacing="1" w:after="100" w:afterAutospacing="1"/>
    </w:pPr>
    <w:rPr>
      <w:rFonts w:ascii="Times New Roman" w:hAnsi="Times New Roman"/>
      <w:b/>
      <w:bCs/>
      <w:color w:val="666666"/>
      <w:sz w:val="17"/>
      <w:szCs w:val="17"/>
      <w:lang w:val="lt-LT"/>
    </w:rPr>
  </w:style>
  <w:style w:type="paragraph" w:customStyle="1" w:styleId="overskriftp1">
    <w:name w:val="overskriftp1"/>
    <w:basedOn w:val="Normal"/>
    <w:rsid w:val="00B064EF"/>
    <w:pPr>
      <w:spacing w:before="100" w:beforeAutospacing="1" w:after="100" w:afterAutospacing="1"/>
    </w:pPr>
    <w:rPr>
      <w:rFonts w:ascii="Times New Roman" w:hAnsi="Times New Roman"/>
      <w:b/>
      <w:bCs/>
      <w:color w:val="444444"/>
      <w:sz w:val="17"/>
      <w:szCs w:val="17"/>
      <w:lang w:val="lt-LT"/>
    </w:rPr>
  </w:style>
  <w:style w:type="paragraph" w:customStyle="1" w:styleId="overskriftp2">
    <w:name w:val="overskriftp2"/>
    <w:basedOn w:val="Normal"/>
    <w:rsid w:val="00B064EF"/>
    <w:pPr>
      <w:spacing w:before="100" w:beforeAutospacing="1" w:after="100" w:afterAutospacing="1"/>
    </w:pPr>
    <w:rPr>
      <w:rFonts w:ascii="Times New Roman" w:hAnsi="Times New Roman"/>
      <w:b/>
      <w:bCs/>
      <w:color w:val="555555"/>
      <w:sz w:val="17"/>
      <w:szCs w:val="17"/>
      <w:lang w:val="lt-LT"/>
    </w:rPr>
  </w:style>
  <w:style w:type="paragraph" w:customStyle="1" w:styleId="alerttxt">
    <w:name w:val="alerttxt"/>
    <w:basedOn w:val="Normal"/>
    <w:rsid w:val="00B064EF"/>
    <w:pPr>
      <w:spacing w:before="100" w:beforeAutospacing="1" w:after="100" w:afterAutospacing="1"/>
    </w:pPr>
    <w:rPr>
      <w:rFonts w:ascii="Times New Roman" w:hAnsi="Times New Roman"/>
      <w:b/>
      <w:bCs/>
      <w:color w:val="8B0000"/>
      <w:sz w:val="20"/>
      <w:lang w:val="lt-LT"/>
    </w:rPr>
  </w:style>
  <w:style w:type="paragraph" w:customStyle="1" w:styleId="fl">
    <w:name w:val="fl"/>
    <w:basedOn w:val="Normal"/>
    <w:rsid w:val="00B064EF"/>
    <w:pPr>
      <w:spacing w:before="100" w:beforeAutospacing="1" w:after="100" w:afterAutospacing="1"/>
    </w:pPr>
    <w:rPr>
      <w:rFonts w:ascii="Times New Roman" w:hAnsi="Times New Roman"/>
      <w:color w:val="3A6382"/>
      <w:sz w:val="17"/>
      <w:szCs w:val="17"/>
      <w:lang w:val="lt-LT"/>
    </w:rPr>
  </w:style>
  <w:style w:type="paragraph" w:customStyle="1" w:styleId="flblack">
    <w:name w:val="flblack"/>
    <w:basedOn w:val="Normal"/>
    <w:rsid w:val="00B064EF"/>
    <w:pPr>
      <w:spacing w:before="100" w:beforeAutospacing="1" w:after="100" w:afterAutospacing="1"/>
    </w:pPr>
    <w:rPr>
      <w:rFonts w:ascii="Times New Roman" w:hAnsi="Times New Roman"/>
      <w:sz w:val="17"/>
      <w:szCs w:val="17"/>
      <w:lang w:val="lt-LT"/>
    </w:rPr>
  </w:style>
  <w:style w:type="paragraph" w:customStyle="1" w:styleId="flbold">
    <w:name w:val="flbold"/>
    <w:basedOn w:val="Normal"/>
    <w:rsid w:val="00B064EF"/>
    <w:pPr>
      <w:spacing w:before="100" w:beforeAutospacing="1" w:after="100" w:afterAutospacing="1"/>
    </w:pPr>
    <w:rPr>
      <w:rFonts w:ascii="Times New Roman" w:hAnsi="Times New Roman"/>
      <w:b/>
      <w:bCs/>
      <w:szCs w:val="24"/>
      <w:lang w:val="lt-LT"/>
    </w:rPr>
  </w:style>
  <w:style w:type="paragraph" w:customStyle="1" w:styleId="flbtn">
    <w:name w:val="flbtn"/>
    <w:basedOn w:val="Normal"/>
    <w:rsid w:val="00B064EF"/>
    <w:pPr>
      <w:pBdr>
        <w:top w:val="single" w:sz="6" w:space="2" w:color="666666"/>
        <w:left w:val="single" w:sz="6" w:space="2" w:color="666666"/>
        <w:bottom w:val="single" w:sz="6" w:space="2" w:color="666666"/>
        <w:right w:val="single" w:sz="6" w:space="2" w:color="666666"/>
      </w:pBdr>
      <w:shd w:val="clear" w:color="auto" w:fill="D3D3D3"/>
      <w:spacing w:before="100" w:beforeAutospacing="1" w:after="100" w:afterAutospacing="1"/>
    </w:pPr>
    <w:rPr>
      <w:rFonts w:ascii="Times New Roman" w:hAnsi="Times New Roman"/>
      <w:sz w:val="17"/>
      <w:szCs w:val="17"/>
      <w:lang w:val="lt-LT"/>
    </w:rPr>
  </w:style>
  <w:style w:type="paragraph" w:customStyle="1" w:styleId="preinptxt">
    <w:name w:val="preinptxt"/>
    <w:basedOn w:val="Normal"/>
    <w:rsid w:val="00B064EF"/>
    <w:pPr>
      <w:spacing w:before="100" w:beforeAutospacing="1" w:after="100" w:afterAutospacing="1"/>
    </w:pPr>
    <w:rPr>
      <w:rFonts w:ascii="Times New Roman" w:hAnsi="Times New Roman"/>
      <w:sz w:val="17"/>
      <w:szCs w:val="17"/>
      <w:lang w:val="lt-LT"/>
    </w:rPr>
  </w:style>
  <w:style w:type="paragraph" w:customStyle="1" w:styleId="preseltxt">
    <w:name w:val="preseltxt"/>
    <w:basedOn w:val="Normal"/>
    <w:rsid w:val="00B064EF"/>
    <w:pPr>
      <w:spacing w:before="100" w:beforeAutospacing="1" w:after="100" w:afterAutospacing="1"/>
    </w:pPr>
    <w:rPr>
      <w:rFonts w:ascii="Times New Roman" w:hAnsi="Times New Roman"/>
      <w:sz w:val="17"/>
      <w:szCs w:val="17"/>
      <w:lang w:val="lt-LT"/>
    </w:rPr>
  </w:style>
  <w:style w:type="paragraph" w:customStyle="1" w:styleId="optiontxt">
    <w:name w:val="optiontxt"/>
    <w:basedOn w:val="Normal"/>
    <w:rsid w:val="00B064EF"/>
    <w:pPr>
      <w:spacing w:before="100" w:beforeAutospacing="1" w:after="100" w:afterAutospacing="1"/>
    </w:pPr>
    <w:rPr>
      <w:rFonts w:ascii="Times New Roman" w:hAnsi="Times New Roman"/>
      <w:sz w:val="17"/>
      <w:szCs w:val="17"/>
      <w:lang w:val="lt-LT"/>
    </w:rPr>
  </w:style>
  <w:style w:type="paragraph" w:customStyle="1" w:styleId="note">
    <w:name w:val="note"/>
    <w:basedOn w:val="Normal"/>
    <w:rsid w:val="00B064EF"/>
    <w:pPr>
      <w:spacing w:before="100" w:beforeAutospacing="1" w:after="100" w:afterAutospacing="1"/>
    </w:pPr>
    <w:rPr>
      <w:rFonts w:ascii="Times New Roman" w:hAnsi="Times New Roman"/>
      <w:sz w:val="17"/>
      <w:szCs w:val="17"/>
      <w:lang w:val="lt-LT"/>
    </w:rPr>
  </w:style>
  <w:style w:type="paragraph" w:customStyle="1" w:styleId="source">
    <w:name w:val="source"/>
    <w:basedOn w:val="Normal"/>
    <w:rsid w:val="00B064EF"/>
    <w:pPr>
      <w:spacing w:before="100" w:beforeAutospacing="1" w:after="100" w:afterAutospacing="1"/>
    </w:pPr>
    <w:rPr>
      <w:rFonts w:ascii="Times New Roman" w:hAnsi="Times New Roman"/>
      <w:i/>
      <w:iCs/>
      <w:sz w:val="17"/>
      <w:szCs w:val="17"/>
      <w:lang w:val="lt-LT"/>
    </w:rPr>
  </w:style>
  <w:style w:type="paragraph" w:customStyle="1" w:styleId="signatur">
    <w:name w:val="signatur"/>
    <w:basedOn w:val="Normal"/>
    <w:rsid w:val="00B064EF"/>
    <w:pPr>
      <w:spacing w:before="100" w:beforeAutospacing="1" w:after="100" w:afterAutospacing="1"/>
    </w:pPr>
    <w:rPr>
      <w:rFonts w:ascii="Times New Roman" w:hAnsi="Times New Roman"/>
      <w:sz w:val="14"/>
      <w:szCs w:val="14"/>
      <w:lang w:val="lt-LT"/>
    </w:rPr>
  </w:style>
  <w:style w:type="paragraph" w:customStyle="1" w:styleId="pxtable">
    <w:name w:val="pxtable"/>
    <w:basedOn w:val="Normal"/>
    <w:rsid w:val="00B064EF"/>
    <w:pPr>
      <w:pBdr>
        <w:bottom w:val="single" w:sz="6" w:space="0" w:color="000000"/>
      </w:pBdr>
      <w:spacing w:before="100" w:beforeAutospacing="1" w:after="100" w:afterAutospacing="1"/>
      <w:ind w:left="177"/>
      <w:jc w:val="right"/>
    </w:pPr>
    <w:rPr>
      <w:rFonts w:ascii="Times New Roman" w:hAnsi="Times New Roman"/>
      <w:sz w:val="17"/>
      <w:szCs w:val="17"/>
      <w:lang w:val="lt-LT"/>
    </w:rPr>
  </w:style>
  <w:style w:type="paragraph" w:customStyle="1" w:styleId="title0">
    <w:name w:val="title"/>
    <w:basedOn w:val="Normal"/>
    <w:rsid w:val="00B064EF"/>
    <w:pPr>
      <w:spacing w:before="100" w:beforeAutospacing="1" w:after="100" w:afterAutospacing="1"/>
    </w:pPr>
    <w:rPr>
      <w:rFonts w:ascii="Times New Roman" w:hAnsi="Times New Roman"/>
      <w:b/>
      <w:bCs/>
      <w:szCs w:val="24"/>
      <w:lang w:val="lt-LT"/>
    </w:rPr>
  </w:style>
  <w:style w:type="paragraph" w:customStyle="1" w:styleId="headfirst">
    <w:name w:val="headfirst"/>
    <w:basedOn w:val="Normal"/>
    <w:rsid w:val="00B064EF"/>
    <w:pPr>
      <w:pBdr>
        <w:top w:val="single" w:sz="6" w:space="0" w:color="000000"/>
        <w:bottom w:val="single" w:sz="6" w:space="0" w:color="000000"/>
      </w:pBdr>
      <w:spacing w:before="100" w:beforeAutospacing="1" w:after="100" w:afterAutospacing="1"/>
    </w:pPr>
    <w:rPr>
      <w:rFonts w:ascii="Times New Roman" w:hAnsi="Times New Roman"/>
      <w:b/>
      <w:bCs/>
      <w:szCs w:val="24"/>
      <w:lang w:val="lt-LT"/>
    </w:rPr>
  </w:style>
  <w:style w:type="paragraph" w:customStyle="1" w:styleId="stub1">
    <w:name w:val="stub1"/>
    <w:basedOn w:val="Normal"/>
    <w:rsid w:val="00B064EF"/>
    <w:pPr>
      <w:spacing w:before="100" w:beforeAutospacing="1" w:after="100" w:afterAutospacing="1"/>
    </w:pPr>
    <w:rPr>
      <w:rFonts w:ascii="Times New Roman" w:hAnsi="Times New Roman"/>
      <w:b/>
      <w:bCs/>
      <w:szCs w:val="24"/>
      <w:lang w:val="lt-LT"/>
    </w:rPr>
  </w:style>
  <w:style w:type="paragraph" w:customStyle="1" w:styleId="stub2">
    <w:name w:val="stub2"/>
    <w:basedOn w:val="Normal"/>
    <w:rsid w:val="00B064EF"/>
    <w:pPr>
      <w:spacing w:before="100" w:beforeAutospacing="1" w:after="100" w:afterAutospacing="1"/>
    </w:pPr>
    <w:rPr>
      <w:rFonts w:ascii="Times New Roman" w:hAnsi="Times New Roman"/>
      <w:szCs w:val="24"/>
      <w:lang w:val="lt-LT"/>
    </w:rPr>
  </w:style>
  <w:style w:type="paragraph" w:customStyle="1" w:styleId="stub3">
    <w:name w:val="stub3"/>
    <w:basedOn w:val="Normal"/>
    <w:rsid w:val="00B064EF"/>
    <w:pPr>
      <w:spacing w:before="100" w:beforeAutospacing="1" w:after="100" w:afterAutospacing="1"/>
    </w:pPr>
    <w:rPr>
      <w:rFonts w:ascii="Times New Roman" w:hAnsi="Times New Roman"/>
      <w:szCs w:val="24"/>
      <w:lang w:val="lt-LT"/>
    </w:rPr>
  </w:style>
  <w:style w:type="paragraph" w:customStyle="1" w:styleId="stub4">
    <w:name w:val="stub4"/>
    <w:basedOn w:val="Normal"/>
    <w:rsid w:val="00B064EF"/>
    <w:pPr>
      <w:spacing w:before="100" w:beforeAutospacing="1" w:after="100" w:afterAutospacing="1"/>
    </w:pPr>
    <w:rPr>
      <w:rFonts w:ascii="Times New Roman" w:hAnsi="Times New Roman"/>
      <w:szCs w:val="24"/>
      <w:lang w:val="lt-LT"/>
    </w:rPr>
  </w:style>
  <w:style w:type="paragraph" w:customStyle="1" w:styleId="stub5">
    <w:name w:val="stub5"/>
    <w:basedOn w:val="Normal"/>
    <w:rsid w:val="00B064EF"/>
    <w:pPr>
      <w:spacing w:before="100" w:beforeAutospacing="1" w:after="100" w:afterAutospacing="1"/>
    </w:pPr>
    <w:rPr>
      <w:rFonts w:ascii="Times New Roman" w:hAnsi="Times New Roman"/>
      <w:szCs w:val="24"/>
      <w:lang w:val="lt-LT"/>
    </w:rPr>
  </w:style>
  <w:style w:type="paragraph" w:customStyle="1" w:styleId="stub6">
    <w:name w:val="stub6"/>
    <w:basedOn w:val="Normal"/>
    <w:rsid w:val="00B064EF"/>
    <w:pPr>
      <w:spacing w:before="100" w:beforeAutospacing="1" w:after="100" w:afterAutospacing="1"/>
    </w:pPr>
    <w:rPr>
      <w:rFonts w:ascii="Times New Roman" w:hAnsi="Times New Roman"/>
      <w:szCs w:val="24"/>
      <w:lang w:val="lt-LT"/>
    </w:rPr>
  </w:style>
  <w:style w:type="paragraph" w:customStyle="1" w:styleId="no">
    <w:name w:val="no"/>
    <w:basedOn w:val="Normal"/>
    <w:rsid w:val="00B064EF"/>
    <w:pPr>
      <w:spacing w:before="100" w:beforeAutospacing="1" w:after="100" w:afterAutospacing="1"/>
    </w:pPr>
    <w:rPr>
      <w:rFonts w:ascii="Times New Roman" w:hAnsi="Times New Roman"/>
      <w:szCs w:val="24"/>
      <w:lang w:val="lt-LT"/>
    </w:rPr>
  </w:style>
  <w:style w:type="paragraph" w:customStyle="1" w:styleId="footnote">
    <w:name w:val="footnote"/>
    <w:basedOn w:val="Normal"/>
    <w:rsid w:val="00B064EF"/>
    <w:pPr>
      <w:pBdr>
        <w:top w:val="single" w:sz="6" w:space="0" w:color="000000"/>
      </w:pBdr>
      <w:shd w:val="clear" w:color="auto" w:fill="FFFFFF"/>
      <w:spacing w:before="100" w:beforeAutospacing="1" w:after="100" w:afterAutospacing="1"/>
    </w:pPr>
    <w:rPr>
      <w:rFonts w:ascii="Times New Roman" w:hAnsi="Times New Roman"/>
      <w:color w:val="8B0000"/>
      <w:sz w:val="20"/>
      <w:lang w:val="lt-LT"/>
    </w:rPr>
  </w:style>
  <w:style w:type="paragraph" w:customStyle="1" w:styleId="tableinfotbl">
    <w:name w:val="tableinfotbl"/>
    <w:basedOn w:val="Normal"/>
    <w:rsid w:val="00B064EF"/>
    <w:pPr>
      <w:spacing w:before="100" w:beforeAutospacing="1" w:after="100" w:afterAutospacing="1"/>
      <w:ind w:left="177"/>
    </w:pPr>
    <w:rPr>
      <w:rFonts w:ascii="Times New Roman" w:hAnsi="Times New Roman"/>
      <w:szCs w:val="24"/>
      <w:lang w:val="lt-LT"/>
    </w:rPr>
  </w:style>
  <w:style w:type="paragraph" w:customStyle="1" w:styleId="tableinfotd1">
    <w:name w:val="tableinfotd1"/>
    <w:basedOn w:val="Normal"/>
    <w:rsid w:val="00B064EF"/>
    <w:pPr>
      <w:spacing w:before="100" w:beforeAutospacing="1" w:after="100" w:afterAutospacing="1"/>
    </w:pPr>
    <w:rPr>
      <w:rFonts w:ascii="Times New Roman" w:hAnsi="Times New Roman"/>
      <w:b/>
      <w:bCs/>
      <w:sz w:val="17"/>
      <w:szCs w:val="17"/>
      <w:lang w:val="lt-LT"/>
    </w:rPr>
  </w:style>
  <w:style w:type="paragraph" w:customStyle="1" w:styleId="tableinfotd2">
    <w:name w:val="tableinfotd2"/>
    <w:basedOn w:val="Normal"/>
    <w:rsid w:val="00B064EF"/>
    <w:pPr>
      <w:spacing w:before="100" w:beforeAutospacing="1" w:after="100" w:afterAutospacing="1"/>
    </w:pPr>
    <w:rPr>
      <w:rFonts w:ascii="Times New Roman" w:hAnsi="Times New Roman"/>
      <w:szCs w:val="24"/>
      <w:lang w:val="lt-LT"/>
    </w:rPr>
  </w:style>
  <w:style w:type="paragraph" w:customStyle="1" w:styleId="sortdatatitle">
    <w:name w:val="sortdatatitle"/>
    <w:basedOn w:val="Normal"/>
    <w:rsid w:val="00B064EF"/>
    <w:pPr>
      <w:spacing w:before="217" w:after="136"/>
      <w:ind w:left="27"/>
    </w:pPr>
    <w:rPr>
      <w:rFonts w:ascii="Times New Roman" w:hAnsi="Times New Roman"/>
      <w:b/>
      <w:bCs/>
      <w:sz w:val="17"/>
      <w:szCs w:val="17"/>
      <w:lang w:val="lt-LT"/>
    </w:rPr>
  </w:style>
  <w:style w:type="paragraph" w:customStyle="1" w:styleId="sortdatatext">
    <w:name w:val="sortdatatext"/>
    <w:basedOn w:val="Normal"/>
    <w:rsid w:val="00B064EF"/>
    <w:pPr>
      <w:spacing w:before="285" w:after="136"/>
      <w:jc w:val="center"/>
    </w:pPr>
    <w:rPr>
      <w:rFonts w:ascii="Times New Roman" w:hAnsi="Times New Roman"/>
      <w:i/>
      <w:iCs/>
      <w:color w:val="8B0000"/>
      <w:sz w:val="17"/>
      <w:szCs w:val="17"/>
      <w:lang w:val="lt-LT"/>
    </w:rPr>
  </w:style>
  <w:style w:type="paragraph" w:customStyle="1" w:styleId="srow1">
    <w:name w:val="srow1"/>
    <w:basedOn w:val="Normal"/>
    <w:rsid w:val="00B064EF"/>
    <w:pPr>
      <w:shd w:val="clear" w:color="auto" w:fill="CDCDCD"/>
      <w:spacing w:before="100" w:beforeAutospacing="1" w:after="100" w:afterAutospacing="1"/>
    </w:pPr>
    <w:rPr>
      <w:rFonts w:ascii="Times New Roman" w:hAnsi="Times New Roman"/>
      <w:b/>
      <w:bCs/>
      <w:sz w:val="17"/>
      <w:szCs w:val="17"/>
      <w:lang w:val="lt-LT"/>
    </w:rPr>
  </w:style>
  <w:style w:type="paragraph" w:customStyle="1" w:styleId="ts1">
    <w:name w:val="ts1"/>
    <w:basedOn w:val="Normal"/>
    <w:rsid w:val="00B064EF"/>
    <w:pPr>
      <w:spacing w:before="100" w:beforeAutospacing="1" w:after="100" w:afterAutospacing="1"/>
    </w:pPr>
    <w:rPr>
      <w:rFonts w:ascii="Times New Roman" w:hAnsi="Times New Roman"/>
      <w:szCs w:val="24"/>
      <w:lang w:val="lt-LT"/>
    </w:rPr>
  </w:style>
  <w:style w:type="paragraph" w:customStyle="1" w:styleId="ts">
    <w:name w:val="ts"/>
    <w:basedOn w:val="Normal"/>
    <w:rsid w:val="00B064EF"/>
    <w:pPr>
      <w:spacing w:before="100" w:beforeAutospacing="1" w:after="100" w:afterAutospacing="1"/>
    </w:pPr>
    <w:rPr>
      <w:rFonts w:ascii="Ariel" w:hAnsi="Ariel"/>
      <w:sz w:val="17"/>
      <w:szCs w:val="17"/>
      <w:lang w:val="lt-LT"/>
    </w:rPr>
  </w:style>
  <w:style w:type="paragraph" w:customStyle="1" w:styleId="calc">
    <w:name w:val="calc"/>
    <w:basedOn w:val="Normal"/>
    <w:rsid w:val="00B064EF"/>
    <w:pPr>
      <w:pBdr>
        <w:top w:val="threeDEngrave" w:sz="12" w:space="0" w:color="CC9900"/>
        <w:left w:val="threeDEngrave" w:sz="12" w:space="0" w:color="CC9900"/>
        <w:bottom w:val="threeDEngrave" w:sz="12" w:space="0" w:color="CC9900"/>
        <w:right w:val="threeDEngrave" w:sz="12" w:space="0" w:color="CC9900"/>
      </w:pBdr>
      <w:shd w:val="clear" w:color="auto" w:fill="FFFFFF"/>
      <w:spacing w:before="100" w:beforeAutospacing="1" w:after="100" w:afterAutospacing="1"/>
    </w:pPr>
    <w:rPr>
      <w:rFonts w:ascii="Times New Roman" w:hAnsi="Times New Roman"/>
      <w:szCs w:val="24"/>
      <w:lang w:val="lt-LT"/>
    </w:rPr>
  </w:style>
  <w:style w:type="paragraph" w:customStyle="1" w:styleId="calcbox">
    <w:name w:val="calcbox"/>
    <w:basedOn w:val="Normal"/>
    <w:rsid w:val="00B064EF"/>
    <w:pPr>
      <w:spacing w:before="100" w:beforeAutospacing="1" w:after="100" w:afterAutospacing="1"/>
    </w:pPr>
    <w:rPr>
      <w:rFonts w:ascii="Times New Roman" w:hAnsi="Times New Roman"/>
      <w:szCs w:val="24"/>
      <w:lang w:val="lt-LT"/>
    </w:rPr>
  </w:style>
  <w:style w:type="paragraph" w:customStyle="1" w:styleId="helplegend">
    <w:name w:val="helplegend"/>
    <w:basedOn w:val="Normal"/>
    <w:rsid w:val="00B064EF"/>
    <w:pPr>
      <w:spacing w:before="100" w:beforeAutospacing="1" w:after="100" w:afterAutospacing="1"/>
    </w:pPr>
    <w:rPr>
      <w:rFonts w:ascii="Times New Roman" w:hAnsi="Times New Roman"/>
      <w:b/>
      <w:bCs/>
      <w:szCs w:val="24"/>
      <w:lang w:val="lt-LT"/>
    </w:rPr>
  </w:style>
  <w:style w:type="paragraph" w:customStyle="1" w:styleId="helptext">
    <w:name w:val="helptext"/>
    <w:basedOn w:val="Normal"/>
    <w:rsid w:val="00B064EF"/>
    <w:pPr>
      <w:spacing w:before="100" w:beforeAutospacing="1" w:after="100" w:afterAutospacing="1"/>
    </w:pPr>
    <w:rPr>
      <w:rFonts w:ascii="Times New Roman" w:hAnsi="Times New Roman"/>
      <w:sz w:val="17"/>
      <w:szCs w:val="17"/>
      <w:lang w:val="lt-LT"/>
    </w:rPr>
  </w:style>
  <w:style w:type="paragraph" w:customStyle="1" w:styleId="helplink">
    <w:name w:val="helplink"/>
    <w:basedOn w:val="Normal"/>
    <w:rsid w:val="00B064EF"/>
    <w:pPr>
      <w:spacing w:before="100" w:beforeAutospacing="1" w:after="100" w:afterAutospacing="1"/>
    </w:pPr>
    <w:rPr>
      <w:rFonts w:ascii="Times New Roman" w:hAnsi="Times New Roman"/>
      <w:sz w:val="17"/>
      <w:szCs w:val="17"/>
      <w:lang w:val="lt-LT"/>
    </w:rPr>
  </w:style>
  <w:style w:type="paragraph" w:customStyle="1" w:styleId="helphead">
    <w:name w:val="helphead"/>
    <w:basedOn w:val="Normal"/>
    <w:rsid w:val="00B064EF"/>
    <w:pPr>
      <w:spacing w:before="100" w:beforeAutospacing="1" w:after="100" w:afterAutospacing="1"/>
    </w:pPr>
    <w:rPr>
      <w:rFonts w:ascii="Times New Roman" w:hAnsi="Times New Roman"/>
      <w:b/>
      <w:bCs/>
      <w:sz w:val="17"/>
      <w:szCs w:val="17"/>
      <w:lang w:val="lt-LT"/>
    </w:rPr>
  </w:style>
  <w:style w:type="paragraph" w:customStyle="1" w:styleId="helpleftcolumn">
    <w:name w:val="helpleftcolumn"/>
    <w:basedOn w:val="Normal"/>
    <w:rsid w:val="00B064EF"/>
    <w:pPr>
      <w:shd w:val="clear" w:color="auto" w:fill="DEEFFF"/>
      <w:spacing w:before="100" w:beforeAutospacing="1" w:after="100" w:afterAutospacing="1"/>
    </w:pPr>
    <w:rPr>
      <w:rFonts w:ascii="Times New Roman" w:hAnsi="Times New Roman"/>
      <w:szCs w:val="24"/>
      <w:lang w:val="lt-LT"/>
    </w:rPr>
  </w:style>
  <w:style w:type="character" w:styleId="PageNumber">
    <w:name w:val="page number"/>
    <w:basedOn w:val="DefaultParagraphFont"/>
    <w:uiPriority w:val="99"/>
    <w:rsid w:val="00B064EF"/>
    <w:rPr>
      <w:rFonts w:cs="Times New Roman"/>
    </w:rPr>
  </w:style>
  <w:style w:type="paragraph" w:customStyle="1" w:styleId="WW-PlainText">
    <w:name w:val="WW-Plain Text"/>
    <w:basedOn w:val="Normal"/>
    <w:rsid w:val="00B064EF"/>
    <w:pPr>
      <w:widowControl w:val="0"/>
      <w:suppressAutoHyphens/>
    </w:pPr>
    <w:rPr>
      <w:rFonts w:ascii="Courier New" w:hAnsi="Courier New"/>
      <w:sz w:val="20"/>
      <w:szCs w:val="24"/>
      <w:lang w:val="lt-LT" w:eastAsia="en-US"/>
    </w:rPr>
  </w:style>
  <w:style w:type="paragraph" w:styleId="BodyTextIndent3">
    <w:name w:val="Body Text Indent 3"/>
    <w:basedOn w:val="Normal"/>
    <w:link w:val="BodyTextIndent3Char"/>
    <w:uiPriority w:val="99"/>
    <w:rsid w:val="00B064EF"/>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B064EF"/>
    <w:rPr>
      <w:rFonts w:ascii="TimesLT" w:hAnsi="TimesLT"/>
      <w:sz w:val="16"/>
      <w:lang w:val="en-GB"/>
    </w:rPr>
  </w:style>
  <w:style w:type="paragraph" w:styleId="z-BottomofForm">
    <w:name w:val="HTML Bottom of Form"/>
    <w:basedOn w:val="Normal"/>
    <w:next w:val="Normal"/>
    <w:link w:val="z-BottomofFormChar"/>
    <w:hidden/>
    <w:uiPriority w:val="99"/>
    <w:rsid w:val="00B064EF"/>
    <w:pPr>
      <w:pBdr>
        <w:top w:val="single" w:sz="6" w:space="1" w:color="auto"/>
      </w:pBdr>
      <w:jc w:val="center"/>
    </w:pPr>
    <w:rPr>
      <w:rFonts w:ascii="Arial" w:hAnsi="Arial"/>
      <w:vanish/>
      <w:sz w:val="16"/>
      <w:szCs w:val="16"/>
      <w:lang w:val="en-US" w:eastAsia="en-US"/>
    </w:rPr>
  </w:style>
  <w:style w:type="character" w:customStyle="1" w:styleId="z-BottomofFormChar">
    <w:name w:val="z-Bottom of Form Char"/>
    <w:basedOn w:val="DefaultParagraphFont"/>
    <w:link w:val="z-BottomofForm"/>
    <w:uiPriority w:val="99"/>
    <w:locked/>
    <w:rsid w:val="00B064EF"/>
    <w:rPr>
      <w:rFonts w:ascii="Arial" w:hAnsi="Arial"/>
      <w:vanish/>
      <w:sz w:val="16"/>
      <w:lang w:val="en-US" w:eastAsia="en-US"/>
    </w:rPr>
  </w:style>
  <w:style w:type="paragraph" w:customStyle="1" w:styleId="Pagrindiniotekstotrauka21">
    <w:name w:val="Pagrindinio teksto įtrauka 21"/>
    <w:basedOn w:val="Normal"/>
    <w:uiPriority w:val="99"/>
    <w:rsid w:val="00B064EF"/>
    <w:pPr>
      <w:spacing w:after="120" w:line="480" w:lineRule="auto"/>
      <w:ind w:left="360"/>
    </w:pPr>
    <w:rPr>
      <w:rFonts w:ascii="Times New Roman" w:hAnsi="Times New Roman"/>
      <w:szCs w:val="24"/>
      <w:lang w:eastAsia="ar-SA"/>
    </w:rPr>
  </w:style>
  <w:style w:type="character" w:customStyle="1" w:styleId="st">
    <w:name w:val="st"/>
    <w:basedOn w:val="DefaultParagraphFont"/>
    <w:rsid w:val="00B064EF"/>
    <w:rPr>
      <w:rFonts w:cs="Times New Roman"/>
    </w:rPr>
  </w:style>
  <w:style w:type="paragraph" w:customStyle="1" w:styleId="styl">
    <w:name w:val="styl"/>
    <w:basedOn w:val="Normal"/>
    <w:rsid w:val="00B064EF"/>
    <w:pPr>
      <w:ind w:firstLine="397"/>
      <w:jc w:val="both"/>
    </w:pPr>
    <w:rPr>
      <w:lang w:val="tg-Cyrl-TJ" w:eastAsia="en-US"/>
    </w:rPr>
  </w:style>
  <w:style w:type="character" w:customStyle="1" w:styleId="text31">
    <w:name w:val="text31"/>
    <w:rsid w:val="00B064EF"/>
    <w:rPr>
      <w:rFonts w:ascii="Arial" w:hAnsi="Arial"/>
      <w:b/>
      <w:color w:val="000033"/>
      <w:sz w:val="23"/>
    </w:rPr>
  </w:style>
  <w:style w:type="character" w:customStyle="1" w:styleId="underline">
    <w:name w:val="underline"/>
    <w:basedOn w:val="DefaultParagraphFont"/>
    <w:rsid w:val="00B064EF"/>
    <w:rPr>
      <w:rFonts w:cs="Times New Roman"/>
    </w:rPr>
  </w:style>
  <w:style w:type="paragraph" w:customStyle="1" w:styleId="Lentele">
    <w:name w:val="Lentele"/>
    <w:basedOn w:val="Normal"/>
    <w:link w:val="LenteleDiagrama"/>
    <w:rsid w:val="00B064EF"/>
    <w:pPr>
      <w:numPr>
        <w:numId w:val="13"/>
      </w:numPr>
      <w:jc w:val="center"/>
    </w:pPr>
    <w:rPr>
      <w:rFonts w:ascii="Times New Roman" w:hAnsi="Times New Roman"/>
      <w:b/>
      <w:bCs/>
      <w:szCs w:val="24"/>
      <w:lang w:val="tg-Cyrl-TJ" w:eastAsia="en-US"/>
    </w:rPr>
  </w:style>
  <w:style w:type="character" w:customStyle="1" w:styleId="LenteleDiagrama">
    <w:name w:val="Lentele Diagrama"/>
    <w:link w:val="Lentele"/>
    <w:locked/>
    <w:rsid w:val="00B064EF"/>
    <w:rPr>
      <w:rFonts w:ascii="Times New Roman" w:hAnsi="Times New Roman"/>
      <w:b/>
      <w:sz w:val="24"/>
      <w:lang w:val="tg-Cyrl-TJ" w:eastAsia="en-US"/>
    </w:rPr>
  </w:style>
  <w:style w:type="character" w:customStyle="1" w:styleId="spelle">
    <w:name w:val="spelle"/>
    <w:basedOn w:val="DefaultParagraphFont"/>
    <w:rsid w:val="00B064EF"/>
    <w:rPr>
      <w:rFonts w:cs="Times New Roman"/>
    </w:rPr>
  </w:style>
  <w:style w:type="paragraph" w:customStyle="1" w:styleId="TableContents">
    <w:name w:val="Table Contents"/>
    <w:basedOn w:val="BodyText1"/>
    <w:rsid w:val="00B064EF"/>
    <w:pPr>
      <w:suppressLineNumbers/>
      <w:suppressAutoHyphens/>
      <w:spacing w:after="0"/>
    </w:pPr>
    <w:rPr>
      <w:rFonts w:ascii="Times New Roman" w:hAnsi="Times New Roman"/>
      <w:sz w:val="20"/>
      <w:lang w:val="lt-LT"/>
    </w:rPr>
  </w:style>
  <w:style w:type="paragraph" w:customStyle="1" w:styleId="Pa4">
    <w:name w:val="Pa4"/>
    <w:basedOn w:val="Normal"/>
    <w:next w:val="Normal"/>
    <w:uiPriority w:val="99"/>
    <w:rsid w:val="00B064EF"/>
    <w:pPr>
      <w:autoSpaceDE w:val="0"/>
      <w:autoSpaceDN w:val="0"/>
      <w:adjustRightInd w:val="0"/>
      <w:spacing w:line="241" w:lineRule="atLeast"/>
    </w:pPr>
    <w:rPr>
      <w:rFonts w:ascii="Times New Roman" w:hAnsi="Times New Roman"/>
      <w:szCs w:val="24"/>
      <w:lang w:val="lt-LT"/>
    </w:rPr>
  </w:style>
  <w:style w:type="character" w:customStyle="1" w:styleId="A3">
    <w:name w:val="A3"/>
    <w:uiPriority w:val="99"/>
    <w:rsid w:val="00B064EF"/>
    <w:rPr>
      <w:b/>
      <w:color w:val="000000"/>
      <w:sz w:val="14"/>
    </w:rPr>
  </w:style>
  <w:style w:type="paragraph" w:customStyle="1" w:styleId="CharCharCharChar">
    <w:name w:val="Char Char Char Char"/>
    <w:basedOn w:val="Normal"/>
    <w:rsid w:val="00B064EF"/>
    <w:pPr>
      <w:spacing w:after="160" w:line="240" w:lineRule="exact"/>
    </w:pPr>
    <w:rPr>
      <w:rFonts w:ascii="Verdana" w:hAnsi="Verdana" w:cs="Verdana"/>
      <w:sz w:val="20"/>
      <w:lang w:val="en-US" w:eastAsia="en-US"/>
    </w:rPr>
  </w:style>
  <w:style w:type="paragraph" w:customStyle="1" w:styleId="Tekstas">
    <w:name w:val="Tekstas"/>
    <w:basedOn w:val="Normal"/>
    <w:rsid w:val="00B064EF"/>
    <w:pPr>
      <w:widowControl w:val="0"/>
      <w:suppressAutoHyphens/>
    </w:pPr>
    <w:rPr>
      <w:rFonts w:ascii="Times New Roman" w:hAnsi="Times New Roman"/>
      <w:lang w:val="lt-LT"/>
    </w:rPr>
  </w:style>
  <w:style w:type="character" w:customStyle="1" w:styleId="datametai">
    <w:name w:val="datametai"/>
    <w:basedOn w:val="DefaultParagraphFont"/>
    <w:rsid w:val="00B064EF"/>
    <w:rPr>
      <w:rFonts w:cs="Times New Roman"/>
    </w:rPr>
  </w:style>
  <w:style w:type="character" w:customStyle="1" w:styleId="datamnuo">
    <w:name w:val="datamnuo"/>
    <w:basedOn w:val="DefaultParagraphFont"/>
    <w:rsid w:val="00B064EF"/>
    <w:rPr>
      <w:rFonts w:cs="Times New Roman"/>
    </w:rPr>
  </w:style>
  <w:style w:type="character" w:customStyle="1" w:styleId="datadiena">
    <w:name w:val="datadiena"/>
    <w:basedOn w:val="DefaultParagraphFont"/>
    <w:rsid w:val="00B064EF"/>
    <w:rPr>
      <w:rFonts w:cs="Times New Roman"/>
    </w:rPr>
  </w:style>
  <w:style w:type="character" w:customStyle="1" w:styleId="statymonr">
    <w:name w:val="statymonr"/>
    <w:basedOn w:val="DefaultParagraphFont"/>
    <w:rsid w:val="00B064EF"/>
    <w:rPr>
      <w:rFonts w:cs="Times New Roman"/>
    </w:rPr>
  </w:style>
  <w:style w:type="paragraph" w:customStyle="1" w:styleId="BasicParagraph">
    <w:name w:val="[Basic Paragraph]"/>
    <w:basedOn w:val="Normal"/>
    <w:rsid w:val="00B064EF"/>
    <w:pPr>
      <w:suppressAutoHyphens/>
      <w:autoSpaceDE w:val="0"/>
      <w:autoSpaceDN w:val="0"/>
      <w:adjustRightInd w:val="0"/>
      <w:spacing w:line="288" w:lineRule="auto"/>
      <w:textAlignment w:val="center"/>
    </w:pPr>
    <w:rPr>
      <w:rFonts w:ascii="Times New Roman" w:hAnsi="Times New Roman"/>
      <w:color w:val="000000"/>
      <w:szCs w:val="24"/>
      <w:lang w:val="lt-LT" w:eastAsia="en-US"/>
    </w:rPr>
  </w:style>
  <w:style w:type="paragraph" w:styleId="EnvelopeAddress">
    <w:name w:val="envelope address"/>
    <w:basedOn w:val="Normal"/>
    <w:uiPriority w:val="99"/>
    <w:semiHidden/>
    <w:unhideWhenUsed/>
    <w:rsid w:val="00B064EF"/>
    <w:pPr>
      <w:framePr w:w="7920" w:h="1980" w:hRule="exact" w:hSpace="180" w:wrap="auto" w:hAnchor="page" w:xAlign="center" w:yAlign="bottom"/>
      <w:ind w:left="2880"/>
    </w:pPr>
    <w:rPr>
      <w:rFonts w:ascii="Cambria" w:hAnsi="Cambria"/>
      <w:sz w:val="28"/>
      <w:szCs w:val="24"/>
      <w:lang w:val="lt-LT"/>
    </w:rPr>
  </w:style>
  <w:style w:type="character" w:customStyle="1" w:styleId="st1">
    <w:name w:val="st1"/>
    <w:basedOn w:val="DefaultParagraphFont"/>
    <w:rsid w:val="00B064EF"/>
    <w:rPr>
      <w:rFonts w:cs="Times New Roman"/>
    </w:rPr>
  </w:style>
  <w:style w:type="paragraph" w:styleId="TOCHeading">
    <w:name w:val="TOC Heading"/>
    <w:basedOn w:val="Heading1"/>
    <w:next w:val="Normal"/>
    <w:uiPriority w:val="39"/>
    <w:semiHidden/>
    <w:unhideWhenUsed/>
    <w:qFormat/>
    <w:rsid w:val="00B064EF"/>
    <w:pPr>
      <w:keepLines/>
      <w:numPr>
        <w:numId w:val="0"/>
      </w:numPr>
      <w:spacing w:before="480" w:after="0" w:line="276" w:lineRule="auto"/>
      <w:jc w:val="left"/>
      <w:outlineLvl w:val="9"/>
    </w:pPr>
    <w:rPr>
      <w:rFonts w:ascii="Cambria" w:hAnsi="Cambria"/>
      <w:caps w:val="0"/>
      <w:color w:val="365F91"/>
      <w:kern w:val="0"/>
      <w:sz w:val="28"/>
      <w:szCs w:val="28"/>
      <w:lang w:val="en-US" w:eastAsia="en-US"/>
    </w:rPr>
  </w:style>
  <w:style w:type="table" w:customStyle="1" w:styleId="Lentelstinklelis5">
    <w:name w:val="Lentelės tinklelis5"/>
    <w:basedOn w:val="TableNormal"/>
    <w:next w:val="TableGrid"/>
    <w:uiPriority w:val="59"/>
    <w:rsid w:val="00433DE7"/>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75666404">
      <w:marLeft w:val="0"/>
      <w:marRight w:val="0"/>
      <w:marTop w:val="0"/>
      <w:marBottom w:val="0"/>
      <w:divBdr>
        <w:top w:val="none" w:sz="0" w:space="0" w:color="auto"/>
        <w:left w:val="none" w:sz="0" w:space="0" w:color="auto"/>
        <w:bottom w:val="none" w:sz="0" w:space="0" w:color="auto"/>
        <w:right w:val="none" w:sz="0" w:space="0" w:color="auto"/>
      </w:divBdr>
    </w:div>
    <w:div w:id="375666407">
      <w:marLeft w:val="0"/>
      <w:marRight w:val="0"/>
      <w:marTop w:val="0"/>
      <w:marBottom w:val="0"/>
      <w:divBdr>
        <w:top w:val="none" w:sz="0" w:space="0" w:color="auto"/>
        <w:left w:val="none" w:sz="0" w:space="0" w:color="auto"/>
        <w:bottom w:val="none" w:sz="0" w:space="0" w:color="auto"/>
        <w:right w:val="none" w:sz="0" w:space="0" w:color="auto"/>
      </w:divBdr>
    </w:div>
    <w:div w:id="375666412">
      <w:marLeft w:val="0"/>
      <w:marRight w:val="0"/>
      <w:marTop w:val="0"/>
      <w:marBottom w:val="0"/>
      <w:divBdr>
        <w:top w:val="none" w:sz="0" w:space="0" w:color="auto"/>
        <w:left w:val="none" w:sz="0" w:space="0" w:color="auto"/>
        <w:bottom w:val="none" w:sz="0" w:space="0" w:color="auto"/>
        <w:right w:val="none" w:sz="0" w:space="0" w:color="auto"/>
      </w:divBdr>
    </w:div>
    <w:div w:id="375666413">
      <w:marLeft w:val="0"/>
      <w:marRight w:val="0"/>
      <w:marTop w:val="0"/>
      <w:marBottom w:val="0"/>
      <w:divBdr>
        <w:top w:val="none" w:sz="0" w:space="0" w:color="auto"/>
        <w:left w:val="none" w:sz="0" w:space="0" w:color="auto"/>
        <w:bottom w:val="none" w:sz="0" w:space="0" w:color="auto"/>
        <w:right w:val="none" w:sz="0" w:space="0" w:color="auto"/>
      </w:divBdr>
    </w:div>
    <w:div w:id="375666415">
      <w:marLeft w:val="0"/>
      <w:marRight w:val="0"/>
      <w:marTop w:val="0"/>
      <w:marBottom w:val="0"/>
      <w:divBdr>
        <w:top w:val="none" w:sz="0" w:space="0" w:color="auto"/>
        <w:left w:val="none" w:sz="0" w:space="0" w:color="auto"/>
        <w:bottom w:val="none" w:sz="0" w:space="0" w:color="auto"/>
        <w:right w:val="none" w:sz="0" w:space="0" w:color="auto"/>
      </w:divBdr>
    </w:div>
    <w:div w:id="375666420">
      <w:marLeft w:val="0"/>
      <w:marRight w:val="0"/>
      <w:marTop w:val="0"/>
      <w:marBottom w:val="0"/>
      <w:divBdr>
        <w:top w:val="none" w:sz="0" w:space="0" w:color="auto"/>
        <w:left w:val="none" w:sz="0" w:space="0" w:color="auto"/>
        <w:bottom w:val="none" w:sz="0" w:space="0" w:color="auto"/>
        <w:right w:val="none" w:sz="0" w:space="0" w:color="auto"/>
      </w:divBdr>
    </w:div>
    <w:div w:id="375666422">
      <w:marLeft w:val="0"/>
      <w:marRight w:val="0"/>
      <w:marTop w:val="0"/>
      <w:marBottom w:val="0"/>
      <w:divBdr>
        <w:top w:val="none" w:sz="0" w:space="0" w:color="auto"/>
        <w:left w:val="none" w:sz="0" w:space="0" w:color="auto"/>
        <w:bottom w:val="none" w:sz="0" w:space="0" w:color="auto"/>
        <w:right w:val="none" w:sz="0" w:space="0" w:color="auto"/>
      </w:divBdr>
    </w:div>
    <w:div w:id="375666423">
      <w:marLeft w:val="0"/>
      <w:marRight w:val="0"/>
      <w:marTop w:val="0"/>
      <w:marBottom w:val="0"/>
      <w:divBdr>
        <w:top w:val="none" w:sz="0" w:space="0" w:color="auto"/>
        <w:left w:val="none" w:sz="0" w:space="0" w:color="auto"/>
        <w:bottom w:val="none" w:sz="0" w:space="0" w:color="auto"/>
        <w:right w:val="none" w:sz="0" w:space="0" w:color="auto"/>
      </w:divBdr>
    </w:div>
    <w:div w:id="375666424">
      <w:marLeft w:val="0"/>
      <w:marRight w:val="0"/>
      <w:marTop w:val="0"/>
      <w:marBottom w:val="0"/>
      <w:divBdr>
        <w:top w:val="none" w:sz="0" w:space="0" w:color="auto"/>
        <w:left w:val="none" w:sz="0" w:space="0" w:color="auto"/>
        <w:bottom w:val="none" w:sz="0" w:space="0" w:color="auto"/>
        <w:right w:val="none" w:sz="0" w:space="0" w:color="auto"/>
      </w:divBdr>
    </w:div>
    <w:div w:id="375666428">
      <w:marLeft w:val="0"/>
      <w:marRight w:val="0"/>
      <w:marTop w:val="0"/>
      <w:marBottom w:val="0"/>
      <w:divBdr>
        <w:top w:val="none" w:sz="0" w:space="0" w:color="auto"/>
        <w:left w:val="none" w:sz="0" w:space="0" w:color="auto"/>
        <w:bottom w:val="none" w:sz="0" w:space="0" w:color="auto"/>
        <w:right w:val="none" w:sz="0" w:space="0" w:color="auto"/>
      </w:divBdr>
    </w:div>
    <w:div w:id="375666429">
      <w:marLeft w:val="0"/>
      <w:marRight w:val="0"/>
      <w:marTop w:val="0"/>
      <w:marBottom w:val="0"/>
      <w:divBdr>
        <w:top w:val="none" w:sz="0" w:space="0" w:color="auto"/>
        <w:left w:val="none" w:sz="0" w:space="0" w:color="auto"/>
        <w:bottom w:val="none" w:sz="0" w:space="0" w:color="auto"/>
        <w:right w:val="none" w:sz="0" w:space="0" w:color="auto"/>
      </w:divBdr>
    </w:div>
    <w:div w:id="375666430">
      <w:marLeft w:val="0"/>
      <w:marRight w:val="0"/>
      <w:marTop w:val="0"/>
      <w:marBottom w:val="0"/>
      <w:divBdr>
        <w:top w:val="none" w:sz="0" w:space="0" w:color="auto"/>
        <w:left w:val="none" w:sz="0" w:space="0" w:color="auto"/>
        <w:bottom w:val="none" w:sz="0" w:space="0" w:color="auto"/>
        <w:right w:val="none" w:sz="0" w:space="0" w:color="auto"/>
      </w:divBdr>
    </w:div>
    <w:div w:id="375666433">
      <w:marLeft w:val="0"/>
      <w:marRight w:val="0"/>
      <w:marTop w:val="0"/>
      <w:marBottom w:val="0"/>
      <w:divBdr>
        <w:top w:val="none" w:sz="0" w:space="0" w:color="auto"/>
        <w:left w:val="none" w:sz="0" w:space="0" w:color="auto"/>
        <w:bottom w:val="none" w:sz="0" w:space="0" w:color="auto"/>
        <w:right w:val="none" w:sz="0" w:space="0" w:color="auto"/>
      </w:divBdr>
    </w:div>
    <w:div w:id="375666435">
      <w:marLeft w:val="0"/>
      <w:marRight w:val="0"/>
      <w:marTop w:val="0"/>
      <w:marBottom w:val="0"/>
      <w:divBdr>
        <w:top w:val="none" w:sz="0" w:space="0" w:color="auto"/>
        <w:left w:val="none" w:sz="0" w:space="0" w:color="auto"/>
        <w:bottom w:val="none" w:sz="0" w:space="0" w:color="auto"/>
        <w:right w:val="none" w:sz="0" w:space="0" w:color="auto"/>
      </w:divBdr>
    </w:div>
    <w:div w:id="375666438">
      <w:marLeft w:val="0"/>
      <w:marRight w:val="0"/>
      <w:marTop w:val="0"/>
      <w:marBottom w:val="0"/>
      <w:divBdr>
        <w:top w:val="none" w:sz="0" w:space="0" w:color="auto"/>
        <w:left w:val="none" w:sz="0" w:space="0" w:color="auto"/>
        <w:bottom w:val="none" w:sz="0" w:space="0" w:color="auto"/>
        <w:right w:val="none" w:sz="0" w:space="0" w:color="auto"/>
      </w:divBdr>
    </w:div>
    <w:div w:id="375666439">
      <w:marLeft w:val="0"/>
      <w:marRight w:val="0"/>
      <w:marTop w:val="0"/>
      <w:marBottom w:val="0"/>
      <w:divBdr>
        <w:top w:val="none" w:sz="0" w:space="0" w:color="auto"/>
        <w:left w:val="none" w:sz="0" w:space="0" w:color="auto"/>
        <w:bottom w:val="none" w:sz="0" w:space="0" w:color="auto"/>
        <w:right w:val="none" w:sz="0" w:space="0" w:color="auto"/>
      </w:divBdr>
    </w:div>
    <w:div w:id="375666441">
      <w:marLeft w:val="0"/>
      <w:marRight w:val="0"/>
      <w:marTop w:val="0"/>
      <w:marBottom w:val="0"/>
      <w:divBdr>
        <w:top w:val="none" w:sz="0" w:space="0" w:color="auto"/>
        <w:left w:val="none" w:sz="0" w:space="0" w:color="auto"/>
        <w:bottom w:val="none" w:sz="0" w:space="0" w:color="auto"/>
        <w:right w:val="none" w:sz="0" w:space="0" w:color="auto"/>
      </w:divBdr>
    </w:div>
    <w:div w:id="375666442">
      <w:marLeft w:val="0"/>
      <w:marRight w:val="0"/>
      <w:marTop w:val="0"/>
      <w:marBottom w:val="0"/>
      <w:divBdr>
        <w:top w:val="none" w:sz="0" w:space="0" w:color="auto"/>
        <w:left w:val="none" w:sz="0" w:space="0" w:color="auto"/>
        <w:bottom w:val="none" w:sz="0" w:space="0" w:color="auto"/>
        <w:right w:val="none" w:sz="0" w:space="0" w:color="auto"/>
      </w:divBdr>
      <w:divsChild>
        <w:div w:id="375666596">
          <w:marLeft w:val="0"/>
          <w:marRight w:val="0"/>
          <w:marTop w:val="0"/>
          <w:marBottom w:val="0"/>
          <w:divBdr>
            <w:top w:val="none" w:sz="0" w:space="0" w:color="auto"/>
            <w:left w:val="none" w:sz="0" w:space="0" w:color="auto"/>
            <w:bottom w:val="none" w:sz="0" w:space="0" w:color="auto"/>
            <w:right w:val="none" w:sz="0" w:space="0" w:color="auto"/>
          </w:divBdr>
        </w:div>
        <w:div w:id="375666856">
          <w:marLeft w:val="0"/>
          <w:marRight w:val="0"/>
          <w:marTop w:val="0"/>
          <w:marBottom w:val="0"/>
          <w:divBdr>
            <w:top w:val="none" w:sz="0" w:space="0" w:color="auto"/>
            <w:left w:val="none" w:sz="0" w:space="0" w:color="auto"/>
            <w:bottom w:val="none" w:sz="0" w:space="0" w:color="auto"/>
            <w:right w:val="none" w:sz="0" w:space="0" w:color="auto"/>
          </w:divBdr>
        </w:div>
        <w:div w:id="375667033">
          <w:marLeft w:val="0"/>
          <w:marRight w:val="0"/>
          <w:marTop w:val="0"/>
          <w:marBottom w:val="0"/>
          <w:divBdr>
            <w:top w:val="none" w:sz="0" w:space="0" w:color="auto"/>
            <w:left w:val="none" w:sz="0" w:space="0" w:color="auto"/>
            <w:bottom w:val="none" w:sz="0" w:space="0" w:color="auto"/>
            <w:right w:val="none" w:sz="0" w:space="0" w:color="auto"/>
          </w:divBdr>
        </w:div>
        <w:div w:id="375667058">
          <w:marLeft w:val="0"/>
          <w:marRight w:val="0"/>
          <w:marTop w:val="0"/>
          <w:marBottom w:val="0"/>
          <w:divBdr>
            <w:top w:val="none" w:sz="0" w:space="0" w:color="auto"/>
            <w:left w:val="none" w:sz="0" w:space="0" w:color="auto"/>
            <w:bottom w:val="none" w:sz="0" w:space="0" w:color="auto"/>
            <w:right w:val="none" w:sz="0" w:space="0" w:color="auto"/>
          </w:divBdr>
        </w:div>
        <w:div w:id="375667239">
          <w:marLeft w:val="0"/>
          <w:marRight w:val="0"/>
          <w:marTop w:val="0"/>
          <w:marBottom w:val="0"/>
          <w:divBdr>
            <w:top w:val="none" w:sz="0" w:space="0" w:color="auto"/>
            <w:left w:val="none" w:sz="0" w:space="0" w:color="auto"/>
            <w:bottom w:val="none" w:sz="0" w:space="0" w:color="auto"/>
            <w:right w:val="none" w:sz="0" w:space="0" w:color="auto"/>
          </w:divBdr>
        </w:div>
      </w:divsChild>
    </w:div>
    <w:div w:id="375666444">
      <w:marLeft w:val="0"/>
      <w:marRight w:val="0"/>
      <w:marTop w:val="0"/>
      <w:marBottom w:val="0"/>
      <w:divBdr>
        <w:top w:val="none" w:sz="0" w:space="0" w:color="auto"/>
        <w:left w:val="none" w:sz="0" w:space="0" w:color="auto"/>
        <w:bottom w:val="none" w:sz="0" w:space="0" w:color="auto"/>
        <w:right w:val="none" w:sz="0" w:space="0" w:color="auto"/>
      </w:divBdr>
    </w:div>
    <w:div w:id="375666445">
      <w:marLeft w:val="0"/>
      <w:marRight w:val="0"/>
      <w:marTop w:val="0"/>
      <w:marBottom w:val="0"/>
      <w:divBdr>
        <w:top w:val="none" w:sz="0" w:space="0" w:color="auto"/>
        <w:left w:val="none" w:sz="0" w:space="0" w:color="auto"/>
        <w:bottom w:val="none" w:sz="0" w:space="0" w:color="auto"/>
        <w:right w:val="none" w:sz="0" w:space="0" w:color="auto"/>
      </w:divBdr>
      <w:divsChild>
        <w:div w:id="375666409">
          <w:marLeft w:val="0"/>
          <w:marRight w:val="0"/>
          <w:marTop w:val="0"/>
          <w:marBottom w:val="0"/>
          <w:divBdr>
            <w:top w:val="none" w:sz="0" w:space="0" w:color="auto"/>
            <w:left w:val="none" w:sz="0" w:space="0" w:color="auto"/>
            <w:bottom w:val="none" w:sz="0" w:space="0" w:color="auto"/>
            <w:right w:val="none" w:sz="0" w:space="0" w:color="auto"/>
          </w:divBdr>
        </w:div>
        <w:div w:id="375666579">
          <w:marLeft w:val="0"/>
          <w:marRight w:val="0"/>
          <w:marTop w:val="0"/>
          <w:marBottom w:val="0"/>
          <w:divBdr>
            <w:top w:val="none" w:sz="0" w:space="0" w:color="auto"/>
            <w:left w:val="none" w:sz="0" w:space="0" w:color="auto"/>
            <w:bottom w:val="none" w:sz="0" w:space="0" w:color="auto"/>
            <w:right w:val="none" w:sz="0" w:space="0" w:color="auto"/>
          </w:divBdr>
        </w:div>
        <w:div w:id="375667067">
          <w:marLeft w:val="0"/>
          <w:marRight w:val="0"/>
          <w:marTop w:val="0"/>
          <w:marBottom w:val="0"/>
          <w:divBdr>
            <w:top w:val="none" w:sz="0" w:space="0" w:color="auto"/>
            <w:left w:val="none" w:sz="0" w:space="0" w:color="auto"/>
            <w:bottom w:val="none" w:sz="0" w:space="0" w:color="auto"/>
            <w:right w:val="none" w:sz="0" w:space="0" w:color="auto"/>
          </w:divBdr>
        </w:div>
        <w:div w:id="375667295">
          <w:marLeft w:val="0"/>
          <w:marRight w:val="0"/>
          <w:marTop w:val="0"/>
          <w:marBottom w:val="0"/>
          <w:divBdr>
            <w:top w:val="none" w:sz="0" w:space="0" w:color="auto"/>
            <w:left w:val="none" w:sz="0" w:space="0" w:color="auto"/>
            <w:bottom w:val="none" w:sz="0" w:space="0" w:color="auto"/>
            <w:right w:val="none" w:sz="0" w:space="0" w:color="auto"/>
          </w:divBdr>
        </w:div>
        <w:div w:id="375667386">
          <w:marLeft w:val="0"/>
          <w:marRight w:val="0"/>
          <w:marTop w:val="0"/>
          <w:marBottom w:val="0"/>
          <w:divBdr>
            <w:top w:val="none" w:sz="0" w:space="0" w:color="auto"/>
            <w:left w:val="none" w:sz="0" w:space="0" w:color="auto"/>
            <w:bottom w:val="none" w:sz="0" w:space="0" w:color="auto"/>
            <w:right w:val="none" w:sz="0" w:space="0" w:color="auto"/>
          </w:divBdr>
        </w:div>
      </w:divsChild>
    </w:div>
    <w:div w:id="375666448">
      <w:marLeft w:val="0"/>
      <w:marRight w:val="0"/>
      <w:marTop w:val="0"/>
      <w:marBottom w:val="0"/>
      <w:divBdr>
        <w:top w:val="none" w:sz="0" w:space="0" w:color="auto"/>
        <w:left w:val="none" w:sz="0" w:space="0" w:color="auto"/>
        <w:bottom w:val="none" w:sz="0" w:space="0" w:color="auto"/>
        <w:right w:val="none" w:sz="0" w:space="0" w:color="auto"/>
      </w:divBdr>
      <w:divsChild>
        <w:div w:id="375666667">
          <w:marLeft w:val="0"/>
          <w:marRight w:val="0"/>
          <w:marTop w:val="0"/>
          <w:marBottom w:val="0"/>
          <w:divBdr>
            <w:top w:val="none" w:sz="0" w:space="0" w:color="auto"/>
            <w:left w:val="none" w:sz="0" w:space="0" w:color="auto"/>
            <w:bottom w:val="none" w:sz="0" w:space="0" w:color="auto"/>
            <w:right w:val="none" w:sz="0" w:space="0" w:color="auto"/>
          </w:divBdr>
        </w:div>
        <w:div w:id="375666736">
          <w:marLeft w:val="0"/>
          <w:marRight w:val="0"/>
          <w:marTop w:val="0"/>
          <w:marBottom w:val="0"/>
          <w:divBdr>
            <w:top w:val="none" w:sz="0" w:space="0" w:color="auto"/>
            <w:left w:val="none" w:sz="0" w:space="0" w:color="auto"/>
            <w:bottom w:val="none" w:sz="0" w:space="0" w:color="auto"/>
            <w:right w:val="none" w:sz="0" w:space="0" w:color="auto"/>
          </w:divBdr>
        </w:div>
        <w:div w:id="375666977">
          <w:marLeft w:val="0"/>
          <w:marRight w:val="0"/>
          <w:marTop w:val="0"/>
          <w:marBottom w:val="0"/>
          <w:divBdr>
            <w:top w:val="none" w:sz="0" w:space="0" w:color="auto"/>
            <w:left w:val="none" w:sz="0" w:space="0" w:color="auto"/>
            <w:bottom w:val="none" w:sz="0" w:space="0" w:color="auto"/>
            <w:right w:val="none" w:sz="0" w:space="0" w:color="auto"/>
          </w:divBdr>
        </w:div>
        <w:div w:id="375667135">
          <w:marLeft w:val="0"/>
          <w:marRight w:val="0"/>
          <w:marTop w:val="0"/>
          <w:marBottom w:val="0"/>
          <w:divBdr>
            <w:top w:val="none" w:sz="0" w:space="0" w:color="auto"/>
            <w:left w:val="none" w:sz="0" w:space="0" w:color="auto"/>
            <w:bottom w:val="none" w:sz="0" w:space="0" w:color="auto"/>
            <w:right w:val="none" w:sz="0" w:space="0" w:color="auto"/>
          </w:divBdr>
        </w:div>
        <w:div w:id="375667293">
          <w:marLeft w:val="0"/>
          <w:marRight w:val="0"/>
          <w:marTop w:val="0"/>
          <w:marBottom w:val="0"/>
          <w:divBdr>
            <w:top w:val="none" w:sz="0" w:space="0" w:color="auto"/>
            <w:left w:val="none" w:sz="0" w:space="0" w:color="auto"/>
            <w:bottom w:val="none" w:sz="0" w:space="0" w:color="auto"/>
            <w:right w:val="none" w:sz="0" w:space="0" w:color="auto"/>
          </w:divBdr>
        </w:div>
      </w:divsChild>
    </w:div>
    <w:div w:id="375666450">
      <w:marLeft w:val="0"/>
      <w:marRight w:val="0"/>
      <w:marTop w:val="0"/>
      <w:marBottom w:val="0"/>
      <w:divBdr>
        <w:top w:val="none" w:sz="0" w:space="0" w:color="auto"/>
        <w:left w:val="none" w:sz="0" w:space="0" w:color="auto"/>
        <w:bottom w:val="none" w:sz="0" w:space="0" w:color="auto"/>
        <w:right w:val="none" w:sz="0" w:space="0" w:color="auto"/>
      </w:divBdr>
    </w:div>
    <w:div w:id="375666451">
      <w:marLeft w:val="0"/>
      <w:marRight w:val="0"/>
      <w:marTop w:val="0"/>
      <w:marBottom w:val="0"/>
      <w:divBdr>
        <w:top w:val="none" w:sz="0" w:space="0" w:color="auto"/>
        <w:left w:val="none" w:sz="0" w:space="0" w:color="auto"/>
        <w:bottom w:val="none" w:sz="0" w:space="0" w:color="auto"/>
        <w:right w:val="none" w:sz="0" w:space="0" w:color="auto"/>
      </w:divBdr>
    </w:div>
    <w:div w:id="375666453">
      <w:marLeft w:val="0"/>
      <w:marRight w:val="0"/>
      <w:marTop w:val="0"/>
      <w:marBottom w:val="0"/>
      <w:divBdr>
        <w:top w:val="none" w:sz="0" w:space="0" w:color="auto"/>
        <w:left w:val="none" w:sz="0" w:space="0" w:color="auto"/>
        <w:bottom w:val="none" w:sz="0" w:space="0" w:color="auto"/>
        <w:right w:val="none" w:sz="0" w:space="0" w:color="auto"/>
      </w:divBdr>
    </w:div>
    <w:div w:id="375666454">
      <w:marLeft w:val="0"/>
      <w:marRight w:val="0"/>
      <w:marTop w:val="0"/>
      <w:marBottom w:val="0"/>
      <w:divBdr>
        <w:top w:val="none" w:sz="0" w:space="0" w:color="auto"/>
        <w:left w:val="none" w:sz="0" w:space="0" w:color="auto"/>
        <w:bottom w:val="none" w:sz="0" w:space="0" w:color="auto"/>
        <w:right w:val="none" w:sz="0" w:space="0" w:color="auto"/>
      </w:divBdr>
    </w:div>
    <w:div w:id="375666460">
      <w:marLeft w:val="0"/>
      <w:marRight w:val="0"/>
      <w:marTop w:val="0"/>
      <w:marBottom w:val="0"/>
      <w:divBdr>
        <w:top w:val="none" w:sz="0" w:space="0" w:color="auto"/>
        <w:left w:val="none" w:sz="0" w:space="0" w:color="auto"/>
        <w:bottom w:val="none" w:sz="0" w:space="0" w:color="auto"/>
        <w:right w:val="none" w:sz="0" w:space="0" w:color="auto"/>
      </w:divBdr>
    </w:div>
    <w:div w:id="375666461">
      <w:marLeft w:val="0"/>
      <w:marRight w:val="0"/>
      <w:marTop w:val="0"/>
      <w:marBottom w:val="0"/>
      <w:divBdr>
        <w:top w:val="none" w:sz="0" w:space="0" w:color="auto"/>
        <w:left w:val="none" w:sz="0" w:space="0" w:color="auto"/>
        <w:bottom w:val="none" w:sz="0" w:space="0" w:color="auto"/>
        <w:right w:val="none" w:sz="0" w:space="0" w:color="auto"/>
      </w:divBdr>
    </w:div>
    <w:div w:id="375666465">
      <w:marLeft w:val="0"/>
      <w:marRight w:val="0"/>
      <w:marTop w:val="0"/>
      <w:marBottom w:val="0"/>
      <w:divBdr>
        <w:top w:val="none" w:sz="0" w:space="0" w:color="auto"/>
        <w:left w:val="none" w:sz="0" w:space="0" w:color="auto"/>
        <w:bottom w:val="none" w:sz="0" w:space="0" w:color="auto"/>
        <w:right w:val="none" w:sz="0" w:space="0" w:color="auto"/>
      </w:divBdr>
    </w:div>
    <w:div w:id="375666467">
      <w:marLeft w:val="0"/>
      <w:marRight w:val="0"/>
      <w:marTop w:val="0"/>
      <w:marBottom w:val="0"/>
      <w:divBdr>
        <w:top w:val="none" w:sz="0" w:space="0" w:color="auto"/>
        <w:left w:val="none" w:sz="0" w:space="0" w:color="auto"/>
        <w:bottom w:val="none" w:sz="0" w:space="0" w:color="auto"/>
        <w:right w:val="none" w:sz="0" w:space="0" w:color="auto"/>
      </w:divBdr>
    </w:div>
    <w:div w:id="375666470">
      <w:marLeft w:val="0"/>
      <w:marRight w:val="0"/>
      <w:marTop w:val="0"/>
      <w:marBottom w:val="0"/>
      <w:divBdr>
        <w:top w:val="none" w:sz="0" w:space="0" w:color="auto"/>
        <w:left w:val="none" w:sz="0" w:space="0" w:color="auto"/>
        <w:bottom w:val="none" w:sz="0" w:space="0" w:color="auto"/>
        <w:right w:val="none" w:sz="0" w:space="0" w:color="auto"/>
      </w:divBdr>
    </w:div>
    <w:div w:id="375666472">
      <w:marLeft w:val="0"/>
      <w:marRight w:val="0"/>
      <w:marTop w:val="0"/>
      <w:marBottom w:val="0"/>
      <w:divBdr>
        <w:top w:val="none" w:sz="0" w:space="0" w:color="auto"/>
        <w:left w:val="none" w:sz="0" w:space="0" w:color="auto"/>
        <w:bottom w:val="none" w:sz="0" w:space="0" w:color="auto"/>
        <w:right w:val="none" w:sz="0" w:space="0" w:color="auto"/>
      </w:divBdr>
      <w:divsChild>
        <w:div w:id="375666462">
          <w:marLeft w:val="0"/>
          <w:marRight w:val="0"/>
          <w:marTop w:val="0"/>
          <w:marBottom w:val="0"/>
          <w:divBdr>
            <w:top w:val="none" w:sz="0" w:space="0" w:color="auto"/>
            <w:left w:val="none" w:sz="0" w:space="0" w:color="auto"/>
            <w:bottom w:val="none" w:sz="0" w:space="0" w:color="auto"/>
            <w:right w:val="none" w:sz="0" w:space="0" w:color="auto"/>
          </w:divBdr>
        </w:div>
        <w:div w:id="375666728">
          <w:marLeft w:val="0"/>
          <w:marRight w:val="0"/>
          <w:marTop w:val="0"/>
          <w:marBottom w:val="0"/>
          <w:divBdr>
            <w:top w:val="none" w:sz="0" w:space="0" w:color="auto"/>
            <w:left w:val="none" w:sz="0" w:space="0" w:color="auto"/>
            <w:bottom w:val="none" w:sz="0" w:space="0" w:color="auto"/>
            <w:right w:val="none" w:sz="0" w:space="0" w:color="auto"/>
          </w:divBdr>
        </w:div>
        <w:div w:id="375666920">
          <w:marLeft w:val="0"/>
          <w:marRight w:val="0"/>
          <w:marTop w:val="0"/>
          <w:marBottom w:val="0"/>
          <w:divBdr>
            <w:top w:val="none" w:sz="0" w:space="0" w:color="auto"/>
            <w:left w:val="none" w:sz="0" w:space="0" w:color="auto"/>
            <w:bottom w:val="none" w:sz="0" w:space="0" w:color="auto"/>
            <w:right w:val="none" w:sz="0" w:space="0" w:color="auto"/>
          </w:divBdr>
        </w:div>
        <w:div w:id="375667079">
          <w:marLeft w:val="0"/>
          <w:marRight w:val="0"/>
          <w:marTop w:val="0"/>
          <w:marBottom w:val="0"/>
          <w:divBdr>
            <w:top w:val="none" w:sz="0" w:space="0" w:color="auto"/>
            <w:left w:val="none" w:sz="0" w:space="0" w:color="auto"/>
            <w:bottom w:val="none" w:sz="0" w:space="0" w:color="auto"/>
            <w:right w:val="none" w:sz="0" w:space="0" w:color="auto"/>
          </w:divBdr>
        </w:div>
        <w:div w:id="375667288">
          <w:marLeft w:val="0"/>
          <w:marRight w:val="0"/>
          <w:marTop w:val="0"/>
          <w:marBottom w:val="0"/>
          <w:divBdr>
            <w:top w:val="none" w:sz="0" w:space="0" w:color="auto"/>
            <w:left w:val="none" w:sz="0" w:space="0" w:color="auto"/>
            <w:bottom w:val="none" w:sz="0" w:space="0" w:color="auto"/>
            <w:right w:val="none" w:sz="0" w:space="0" w:color="auto"/>
          </w:divBdr>
        </w:div>
      </w:divsChild>
    </w:div>
    <w:div w:id="375666473">
      <w:marLeft w:val="0"/>
      <w:marRight w:val="0"/>
      <w:marTop w:val="0"/>
      <w:marBottom w:val="0"/>
      <w:divBdr>
        <w:top w:val="none" w:sz="0" w:space="0" w:color="auto"/>
        <w:left w:val="none" w:sz="0" w:space="0" w:color="auto"/>
        <w:bottom w:val="none" w:sz="0" w:space="0" w:color="auto"/>
        <w:right w:val="none" w:sz="0" w:space="0" w:color="auto"/>
      </w:divBdr>
    </w:div>
    <w:div w:id="375666476">
      <w:marLeft w:val="0"/>
      <w:marRight w:val="0"/>
      <w:marTop w:val="0"/>
      <w:marBottom w:val="0"/>
      <w:divBdr>
        <w:top w:val="none" w:sz="0" w:space="0" w:color="auto"/>
        <w:left w:val="none" w:sz="0" w:space="0" w:color="auto"/>
        <w:bottom w:val="none" w:sz="0" w:space="0" w:color="auto"/>
        <w:right w:val="none" w:sz="0" w:space="0" w:color="auto"/>
      </w:divBdr>
    </w:div>
    <w:div w:id="375666477">
      <w:marLeft w:val="0"/>
      <w:marRight w:val="0"/>
      <w:marTop w:val="0"/>
      <w:marBottom w:val="0"/>
      <w:divBdr>
        <w:top w:val="none" w:sz="0" w:space="0" w:color="auto"/>
        <w:left w:val="none" w:sz="0" w:space="0" w:color="auto"/>
        <w:bottom w:val="none" w:sz="0" w:space="0" w:color="auto"/>
        <w:right w:val="none" w:sz="0" w:space="0" w:color="auto"/>
      </w:divBdr>
    </w:div>
    <w:div w:id="375666479">
      <w:marLeft w:val="0"/>
      <w:marRight w:val="0"/>
      <w:marTop w:val="0"/>
      <w:marBottom w:val="0"/>
      <w:divBdr>
        <w:top w:val="none" w:sz="0" w:space="0" w:color="auto"/>
        <w:left w:val="none" w:sz="0" w:space="0" w:color="auto"/>
        <w:bottom w:val="none" w:sz="0" w:space="0" w:color="auto"/>
        <w:right w:val="none" w:sz="0" w:space="0" w:color="auto"/>
      </w:divBdr>
    </w:div>
    <w:div w:id="375666481">
      <w:marLeft w:val="0"/>
      <w:marRight w:val="0"/>
      <w:marTop w:val="0"/>
      <w:marBottom w:val="0"/>
      <w:divBdr>
        <w:top w:val="none" w:sz="0" w:space="0" w:color="auto"/>
        <w:left w:val="none" w:sz="0" w:space="0" w:color="auto"/>
        <w:bottom w:val="none" w:sz="0" w:space="0" w:color="auto"/>
        <w:right w:val="none" w:sz="0" w:space="0" w:color="auto"/>
      </w:divBdr>
    </w:div>
    <w:div w:id="375666482">
      <w:marLeft w:val="0"/>
      <w:marRight w:val="0"/>
      <w:marTop w:val="0"/>
      <w:marBottom w:val="0"/>
      <w:divBdr>
        <w:top w:val="none" w:sz="0" w:space="0" w:color="auto"/>
        <w:left w:val="none" w:sz="0" w:space="0" w:color="auto"/>
        <w:bottom w:val="none" w:sz="0" w:space="0" w:color="auto"/>
        <w:right w:val="none" w:sz="0" w:space="0" w:color="auto"/>
      </w:divBdr>
    </w:div>
    <w:div w:id="375666483">
      <w:marLeft w:val="0"/>
      <w:marRight w:val="0"/>
      <w:marTop w:val="0"/>
      <w:marBottom w:val="0"/>
      <w:divBdr>
        <w:top w:val="none" w:sz="0" w:space="0" w:color="auto"/>
        <w:left w:val="none" w:sz="0" w:space="0" w:color="auto"/>
        <w:bottom w:val="none" w:sz="0" w:space="0" w:color="auto"/>
        <w:right w:val="none" w:sz="0" w:space="0" w:color="auto"/>
      </w:divBdr>
    </w:div>
    <w:div w:id="375666485">
      <w:marLeft w:val="0"/>
      <w:marRight w:val="0"/>
      <w:marTop w:val="0"/>
      <w:marBottom w:val="0"/>
      <w:divBdr>
        <w:top w:val="none" w:sz="0" w:space="0" w:color="auto"/>
        <w:left w:val="none" w:sz="0" w:space="0" w:color="auto"/>
        <w:bottom w:val="none" w:sz="0" w:space="0" w:color="auto"/>
        <w:right w:val="none" w:sz="0" w:space="0" w:color="auto"/>
      </w:divBdr>
    </w:div>
    <w:div w:id="375666486">
      <w:marLeft w:val="0"/>
      <w:marRight w:val="0"/>
      <w:marTop w:val="0"/>
      <w:marBottom w:val="0"/>
      <w:divBdr>
        <w:top w:val="none" w:sz="0" w:space="0" w:color="auto"/>
        <w:left w:val="none" w:sz="0" w:space="0" w:color="auto"/>
        <w:bottom w:val="none" w:sz="0" w:space="0" w:color="auto"/>
        <w:right w:val="none" w:sz="0" w:space="0" w:color="auto"/>
      </w:divBdr>
    </w:div>
    <w:div w:id="375666496">
      <w:marLeft w:val="0"/>
      <w:marRight w:val="0"/>
      <w:marTop w:val="0"/>
      <w:marBottom w:val="0"/>
      <w:divBdr>
        <w:top w:val="none" w:sz="0" w:space="0" w:color="auto"/>
        <w:left w:val="none" w:sz="0" w:space="0" w:color="auto"/>
        <w:bottom w:val="none" w:sz="0" w:space="0" w:color="auto"/>
        <w:right w:val="none" w:sz="0" w:space="0" w:color="auto"/>
      </w:divBdr>
    </w:div>
    <w:div w:id="375666498">
      <w:marLeft w:val="0"/>
      <w:marRight w:val="0"/>
      <w:marTop w:val="0"/>
      <w:marBottom w:val="0"/>
      <w:divBdr>
        <w:top w:val="none" w:sz="0" w:space="0" w:color="auto"/>
        <w:left w:val="none" w:sz="0" w:space="0" w:color="auto"/>
        <w:bottom w:val="none" w:sz="0" w:space="0" w:color="auto"/>
        <w:right w:val="none" w:sz="0" w:space="0" w:color="auto"/>
      </w:divBdr>
    </w:div>
    <w:div w:id="375666499">
      <w:marLeft w:val="0"/>
      <w:marRight w:val="0"/>
      <w:marTop w:val="0"/>
      <w:marBottom w:val="0"/>
      <w:divBdr>
        <w:top w:val="none" w:sz="0" w:space="0" w:color="auto"/>
        <w:left w:val="none" w:sz="0" w:space="0" w:color="auto"/>
        <w:bottom w:val="none" w:sz="0" w:space="0" w:color="auto"/>
        <w:right w:val="none" w:sz="0" w:space="0" w:color="auto"/>
      </w:divBdr>
    </w:div>
    <w:div w:id="375666500">
      <w:marLeft w:val="0"/>
      <w:marRight w:val="0"/>
      <w:marTop w:val="0"/>
      <w:marBottom w:val="0"/>
      <w:divBdr>
        <w:top w:val="none" w:sz="0" w:space="0" w:color="auto"/>
        <w:left w:val="none" w:sz="0" w:space="0" w:color="auto"/>
        <w:bottom w:val="none" w:sz="0" w:space="0" w:color="auto"/>
        <w:right w:val="none" w:sz="0" w:space="0" w:color="auto"/>
      </w:divBdr>
    </w:div>
    <w:div w:id="375666501">
      <w:marLeft w:val="0"/>
      <w:marRight w:val="0"/>
      <w:marTop w:val="0"/>
      <w:marBottom w:val="0"/>
      <w:divBdr>
        <w:top w:val="none" w:sz="0" w:space="0" w:color="auto"/>
        <w:left w:val="none" w:sz="0" w:space="0" w:color="auto"/>
        <w:bottom w:val="none" w:sz="0" w:space="0" w:color="auto"/>
        <w:right w:val="none" w:sz="0" w:space="0" w:color="auto"/>
      </w:divBdr>
    </w:div>
    <w:div w:id="375666502">
      <w:marLeft w:val="0"/>
      <w:marRight w:val="0"/>
      <w:marTop w:val="0"/>
      <w:marBottom w:val="0"/>
      <w:divBdr>
        <w:top w:val="none" w:sz="0" w:space="0" w:color="auto"/>
        <w:left w:val="none" w:sz="0" w:space="0" w:color="auto"/>
        <w:bottom w:val="none" w:sz="0" w:space="0" w:color="auto"/>
        <w:right w:val="none" w:sz="0" w:space="0" w:color="auto"/>
      </w:divBdr>
    </w:div>
    <w:div w:id="375666504">
      <w:marLeft w:val="0"/>
      <w:marRight w:val="0"/>
      <w:marTop w:val="0"/>
      <w:marBottom w:val="0"/>
      <w:divBdr>
        <w:top w:val="none" w:sz="0" w:space="0" w:color="auto"/>
        <w:left w:val="none" w:sz="0" w:space="0" w:color="auto"/>
        <w:bottom w:val="none" w:sz="0" w:space="0" w:color="auto"/>
        <w:right w:val="none" w:sz="0" w:space="0" w:color="auto"/>
      </w:divBdr>
      <w:divsChild>
        <w:div w:id="375666664">
          <w:marLeft w:val="0"/>
          <w:marRight w:val="0"/>
          <w:marTop w:val="0"/>
          <w:marBottom w:val="0"/>
          <w:divBdr>
            <w:top w:val="none" w:sz="0" w:space="0" w:color="auto"/>
            <w:left w:val="none" w:sz="0" w:space="0" w:color="auto"/>
            <w:bottom w:val="none" w:sz="0" w:space="0" w:color="auto"/>
            <w:right w:val="none" w:sz="0" w:space="0" w:color="auto"/>
          </w:divBdr>
        </w:div>
        <w:div w:id="375666782">
          <w:marLeft w:val="0"/>
          <w:marRight w:val="0"/>
          <w:marTop w:val="0"/>
          <w:marBottom w:val="0"/>
          <w:divBdr>
            <w:top w:val="none" w:sz="0" w:space="0" w:color="auto"/>
            <w:left w:val="none" w:sz="0" w:space="0" w:color="auto"/>
            <w:bottom w:val="none" w:sz="0" w:space="0" w:color="auto"/>
            <w:right w:val="none" w:sz="0" w:space="0" w:color="auto"/>
          </w:divBdr>
        </w:div>
        <w:div w:id="375666916">
          <w:marLeft w:val="0"/>
          <w:marRight w:val="0"/>
          <w:marTop w:val="0"/>
          <w:marBottom w:val="0"/>
          <w:divBdr>
            <w:top w:val="none" w:sz="0" w:space="0" w:color="auto"/>
            <w:left w:val="none" w:sz="0" w:space="0" w:color="auto"/>
            <w:bottom w:val="none" w:sz="0" w:space="0" w:color="auto"/>
            <w:right w:val="none" w:sz="0" w:space="0" w:color="auto"/>
          </w:divBdr>
        </w:div>
        <w:div w:id="375666930">
          <w:marLeft w:val="0"/>
          <w:marRight w:val="0"/>
          <w:marTop w:val="0"/>
          <w:marBottom w:val="0"/>
          <w:divBdr>
            <w:top w:val="none" w:sz="0" w:space="0" w:color="auto"/>
            <w:left w:val="none" w:sz="0" w:space="0" w:color="auto"/>
            <w:bottom w:val="none" w:sz="0" w:space="0" w:color="auto"/>
            <w:right w:val="none" w:sz="0" w:space="0" w:color="auto"/>
          </w:divBdr>
        </w:div>
        <w:div w:id="375667120">
          <w:marLeft w:val="0"/>
          <w:marRight w:val="0"/>
          <w:marTop w:val="0"/>
          <w:marBottom w:val="0"/>
          <w:divBdr>
            <w:top w:val="none" w:sz="0" w:space="0" w:color="auto"/>
            <w:left w:val="none" w:sz="0" w:space="0" w:color="auto"/>
            <w:bottom w:val="none" w:sz="0" w:space="0" w:color="auto"/>
            <w:right w:val="none" w:sz="0" w:space="0" w:color="auto"/>
          </w:divBdr>
        </w:div>
      </w:divsChild>
    </w:div>
    <w:div w:id="375666508">
      <w:marLeft w:val="0"/>
      <w:marRight w:val="0"/>
      <w:marTop w:val="0"/>
      <w:marBottom w:val="0"/>
      <w:divBdr>
        <w:top w:val="none" w:sz="0" w:space="0" w:color="auto"/>
        <w:left w:val="none" w:sz="0" w:space="0" w:color="auto"/>
        <w:bottom w:val="none" w:sz="0" w:space="0" w:color="auto"/>
        <w:right w:val="none" w:sz="0" w:space="0" w:color="auto"/>
      </w:divBdr>
    </w:div>
    <w:div w:id="375666509">
      <w:marLeft w:val="0"/>
      <w:marRight w:val="0"/>
      <w:marTop w:val="0"/>
      <w:marBottom w:val="0"/>
      <w:divBdr>
        <w:top w:val="none" w:sz="0" w:space="0" w:color="auto"/>
        <w:left w:val="none" w:sz="0" w:space="0" w:color="auto"/>
        <w:bottom w:val="none" w:sz="0" w:space="0" w:color="auto"/>
        <w:right w:val="none" w:sz="0" w:space="0" w:color="auto"/>
      </w:divBdr>
    </w:div>
    <w:div w:id="375666510">
      <w:marLeft w:val="0"/>
      <w:marRight w:val="0"/>
      <w:marTop w:val="0"/>
      <w:marBottom w:val="0"/>
      <w:divBdr>
        <w:top w:val="none" w:sz="0" w:space="0" w:color="auto"/>
        <w:left w:val="none" w:sz="0" w:space="0" w:color="auto"/>
        <w:bottom w:val="none" w:sz="0" w:space="0" w:color="auto"/>
        <w:right w:val="none" w:sz="0" w:space="0" w:color="auto"/>
      </w:divBdr>
    </w:div>
    <w:div w:id="375666514">
      <w:marLeft w:val="0"/>
      <w:marRight w:val="0"/>
      <w:marTop w:val="0"/>
      <w:marBottom w:val="0"/>
      <w:divBdr>
        <w:top w:val="none" w:sz="0" w:space="0" w:color="auto"/>
        <w:left w:val="none" w:sz="0" w:space="0" w:color="auto"/>
        <w:bottom w:val="none" w:sz="0" w:space="0" w:color="auto"/>
        <w:right w:val="none" w:sz="0" w:space="0" w:color="auto"/>
      </w:divBdr>
    </w:div>
    <w:div w:id="375666515">
      <w:marLeft w:val="0"/>
      <w:marRight w:val="0"/>
      <w:marTop w:val="0"/>
      <w:marBottom w:val="0"/>
      <w:divBdr>
        <w:top w:val="none" w:sz="0" w:space="0" w:color="auto"/>
        <w:left w:val="none" w:sz="0" w:space="0" w:color="auto"/>
        <w:bottom w:val="none" w:sz="0" w:space="0" w:color="auto"/>
        <w:right w:val="none" w:sz="0" w:space="0" w:color="auto"/>
      </w:divBdr>
    </w:div>
    <w:div w:id="375666516">
      <w:marLeft w:val="0"/>
      <w:marRight w:val="0"/>
      <w:marTop w:val="0"/>
      <w:marBottom w:val="0"/>
      <w:divBdr>
        <w:top w:val="none" w:sz="0" w:space="0" w:color="auto"/>
        <w:left w:val="none" w:sz="0" w:space="0" w:color="auto"/>
        <w:bottom w:val="none" w:sz="0" w:space="0" w:color="auto"/>
        <w:right w:val="none" w:sz="0" w:space="0" w:color="auto"/>
      </w:divBdr>
    </w:div>
    <w:div w:id="375666517">
      <w:marLeft w:val="0"/>
      <w:marRight w:val="0"/>
      <w:marTop w:val="0"/>
      <w:marBottom w:val="0"/>
      <w:divBdr>
        <w:top w:val="none" w:sz="0" w:space="0" w:color="auto"/>
        <w:left w:val="none" w:sz="0" w:space="0" w:color="auto"/>
        <w:bottom w:val="none" w:sz="0" w:space="0" w:color="auto"/>
        <w:right w:val="none" w:sz="0" w:space="0" w:color="auto"/>
      </w:divBdr>
      <w:divsChild>
        <w:div w:id="375666489">
          <w:marLeft w:val="0"/>
          <w:marRight w:val="0"/>
          <w:marTop w:val="0"/>
          <w:marBottom w:val="0"/>
          <w:divBdr>
            <w:top w:val="none" w:sz="0" w:space="0" w:color="auto"/>
            <w:left w:val="none" w:sz="0" w:space="0" w:color="auto"/>
            <w:bottom w:val="none" w:sz="0" w:space="0" w:color="auto"/>
            <w:right w:val="none" w:sz="0" w:space="0" w:color="auto"/>
          </w:divBdr>
        </w:div>
        <w:div w:id="375666606">
          <w:marLeft w:val="0"/>
          <w:marRight w:val="0"/>
          <w:marTop w:val="0"/>
          <w:marBottom w:val="0"/>
          <w:divBdr>
            <w:top w:val="none" w:sz="0" w:space="0" w:color="auto"/>
            <w:left w:val="none" w:sz="0" w:space="0" w:color="auto"/>
            <w:bottom w:val="none" w:sz="0" w:space="0" w:color="auto"/>
            <w:right w:val="none" w:sz="0" w:space="0" w:color="auto"/>
          </w:divBdr>
        </w:div>
        <w:div w:id="375666659">
          <w:marLeft w:val="0"/>
          <w:marRight w:val="0"/>
          <w:marTop w:val="0"/>
          <w:marBottom w:val="0"/>
          <w:divBdr>
            <w:top w:val="none" w:sz="0" w:space="0" w:color="auto"/>
            <w:left w:val="none" w:sz="0" w:space="0" w:color="auto"/>
            <w:bottom w:val="none" w:sz="0" w:space="0" w:color="auto"/>
            <w:right w:val="none" w:sz="0" w:space="0" w:color="auto"/>
          </w:divBdr>
        </w:div>
        <w:div w:id="375666768">
          <w:marLeft w:val="0"/>
          <w:marRight w:val="0"/>
          <w:marTop w:val="0"/>
          <w:marBottom w:val="0"/>
          <w:divBdr>
            <w:top w:val="none" w:sz="0" w:space="0" w:color="auto"/>
            <w:left w:val="none" w:sz="0" w:space="0" w:color="auto"/>
            <w:bottom w:val="none" w:sz="0" w:space="0" w:color="auto"/>
            <w:right w:val="none" w:sz="0" w:space="0" w:color="auto"/>
          </w:divBdr>
        </w:div>
        <w:div w:id="375666858">
          <w:marLeft w:val="0"/>
          <w:marRight w:val="0"/>
          <w:marTop w:val="0"/>
          <w:marBottom w:val="0"/>
          <w:divBdr>
            <w:top w:val="none" w:sz="0" w:space="0" w:color="auto"/>
            <w:left w:val="none" w:sz="0" w:space="0" w:color="auto"/>
            <w:bottom w:val="none" w:sz="0" w:space="0" w:color="auto"/>
            <w:right w:val="none" w:sz="0" w:space="0" w:color="auto"/>
          </w:divBdr>
        </w:div>
      </w:divsChild>
    </w:div>
    <w:div w:id="375666523">
      <w:marLeft w:val="0"/>
      <w:marRight w:val="0"/>
      <w:marTop w:val="0"/>
      <w:marBottom w:val="0"/>
      <w:divBdr>
        <w:top w:val="none" w:sz="0" w:space="0" w:color="auto"/>
        <w:left w:val="none" w:sz="0" w:space="0" w:color="auto"/>
        <w:bottom w:val="none" w:sz="0" w:space="0" w:color="auto"/>
        <w:right w:val="none" w:sz="0" w:space="0" w:color="auto"/>
      </w:divBdr>
    </w:div>
    <w:div w:id="375666524">
      <w:marLeft w:val="0"/>
      <w:marRight w:val="0"/>
      <w:marTop w:val="0"/>
      <w:marBottom w:val="0"/>
      <w:divBdr>
        <w:top w:val="none" w:sz="0" w:space="0" w:color="auto"/>
        <w:left w:val="none" w:sz="0" w:space="0" w:color="auto"/>
        <w:bottom w:val="none" w:sz="0" w:space="0" w:color="auto"/>
        <w:right w:val="none" w:sz="0" w:space="0" w:color="auto"/>
      </w:divBdr>
    </w:div>
    <w:div w:id="375666529">
      <w:marLeft w:val="0"/>
      <w:marRight w:val="0"/>
      <w:marTop w:val="0"/>
      <w:marBottom w:val="0"/>
      <w:divBdr>
        <w:top w:val="none" w:sz="0" w:space="0" w:color="auto"/>
        <w:left w:val="none" w:sz="0" w:space="0" w:color="auto"/>
        <w:bottom w:val="none" w:sz="0" w:space="0" w:color="auto"/>
        <w:right w:val="none" w:sz="0" w:space="0" w:color="auto"/>
      </w:divBdr>
    </w:div>
    <w:div w:id="375666530">
      <w:marLeft w:val="0"/>
      <w:marRight w:val="0"/>
      <w:marTop w:val="0"/>
      <w:marBottom w:val="0"/>
      <w:divBdr>
        <w:top w:val="none" w:sz="0" w:space="0" w:color="auto"/>
        <w:left w:val="none" w:sz="0" w:space="0" w:color="auto"/>
        <w:bottom w:val="none" w:sz="0" w:space="0" w:color="auto"/>
        <w:right w:val="none" w:sz="0" w:space="0" w:color="auto"/>
      </w:divBdr>
    </w:div>
    <w:div w:id="375666533">
      <w:marLeft w:val="0"/>
      <w:marRight w:val="0"/>
      <w:marTop w:val="0"/>
      <w:marBottom w:val="0"/>
      <w:divBdr>
        <w:top w:val="none" w:sz="0" w:space="0" w:color="auto"/>
        <w:left w:val="none" w:sz="0" w:space="0" w:color="auto"/>
        <w:bottom w:val="none" w:sz="0" w:space="0" w:color="auto"/>
        <w:right w:val="none" w:sz="0" w:space="0" w:color="auto"/>
      </w:divBdr>
    </w:div>
    <w:div w:id="375666534">
      <w:marLeft w:val="0"/>
      <w:marRight w:val="0"/>
      <w:marTop w:val="0"/>
      <w:marBottom w:val="0"/>
      <w:divBdr>
        <w:top w:val="none" w:sz="0" w:space="0" w:color="auto"/>
        <w:left w:val="none" w:sz="0" w:space="0" w:color="auto"/>
        <w:bottom w:val="none" w:sz="0" w:space="0" w:color="auto"/>
        <w:right w:val="none" w:sz="0" w:space="0" w:color="auto"/>
      </w:divBdr>
    </w:div>
    <w:div w:id="375666535">
      <w:marLeft w:val="0"/>
      <w:marRight w:val="0"/>
      <w:marTop w:val="0"/>
      <w:marBottom w:val="0"/>
      <w:divBdr>
        <w:top w:val="none" w:sz="0" w:space="0" w:color="auto"/>
        <w:left w:val="none" w:sz="0" w:space="0" w:color="auto"/>
        <w:bottom w:val="none" w:sz="0" w:space="0" w:color="auto"/>
        <w:right w:val="none" w:sz="0" w:space="0" w:color="auto"/>
      </w:divBdr>
    </w:div>
    <w:div w:id="375666536">
      <w:marLeft w:val="0"/>
      <w:marRight w:val="0"/>
      <w:marTop w:val="0"/>
      <w:marBottom w:val="0"/>
      <w:divBdr>
        <w:top w:val="none" w:sz="0" w:space="0" w:color="auto"/>
        <w:left w:val="none" w:sz="0" w:space="0" w:color="auto"/>
        <w:bottom w:val="none" w:sz="0" w:space="0" w:color="auto"/>
        <w:right w:val="none" w:sz="0" w:space="0" w:color="auto"/>
      </w:divBdr>
    </w:div>
    <w:div w:id="375666544">
      <w:marLeft w:val="0"/>
      <w:marRight w:val="0"/>
      <w:marTop w:val="0"/>
      <w:marBottom w:val="0"/>
      <w:divBdr>
        <w:top w:val="none" w:sz="0" w:space="0" w:color="auto"/>
        <w:left w:val="none" w:sz="0" w:space="0" w:color="auto"/>
        <w:bottom w:val="none" w:sz="0" w:space="0" w:color="auto"/>
        <w:right w:val="none" w:sz="0" w:space="0" w:color="auto"/>
      </w:divBdr>
    </w:div>
    <w:div w:id="375666547">
      <w:marLeft w:val="0"/>
      <w:marRight w:val="0"/>
      <w:marTop w:val="0"/>
      <w:marBottom w:val="0"/>
      <w:divBdr>
        <w:top w:val="none" w:sz="0" w:space="0" w:color="auto"/>
        <w:left w:val="none" w:sz="0" w:space="0" w:color="auto"/>
        <w:bottom w:val="none" w:sz="0" w:space="0" w:color="auto"/>
        <w:right w:val="none" w:sz="0" w:space="0" w:color="auto"/>
      </w:divBdr>
    </w:div>
    <w:div w:id="375666548">
      <w:marLeft w:val="0"/>
      <w:marRight w:val="0"/>
      <w:marTop w:val="0"/>
      <w:marBottom w:val="0"/>
      <w:divBdr>
        <w:top w:val="none" w:sz="0" w:space="0" w:color="auto"/>
        <w:left w:val="none" w:sz="0" w:space="0" w:color="auto"/>
        <w:bottom w:val="none" w:sz="0" w:space="0" w:color="auto"/>
        <w:right w:val="none" w:sz="0" w:space="0" w:color="auto"/>
      </w:divBdr>
      <w:divsChild>
        <w:div w:id="375666405">
          <w:marLeft w:val="0"/>
          <w:marRight w:val="0"/>
          <w:marTop w:val="0"/>
          <w:marBottom w:val="0"/>
          <w:divBdr>
            <w:top w:val="none" w:sz="0" w:space="0" w:color="auto"/>
            <w:left w:val="none" w:sz="0" w:space="0" w:color="auto"/>
            <w:bottom w:val="none" w:sz="0" w:space="0" w:color="auto"/>
            <w:right w:val="none" w:sz="0" w:space="0" w:color="auto"/>
          </w:divBdr>
        </w:div>
        <w:div w:id="375666568">
          <w:marLeft w:val="0"/>
          <w:marRight w:val="0"/>
          <w:marTop w:val="0"/>
          <w:marBottom w:val="0"/>
          <w:divBdr>
            <w:top w:val="none" w:sz="0" w:space="0" w:color="auto"/>
            <w:left w:val="none" w:sz="0" w:space="0" w:color="auto"/>
            <w:bottom w:val="none" w:sz="0" w:space="0" w:color="auto"/>
            <w:right w:val="none" w:sz="0" w:space="0" w:color="auto"/>
          </w:divBdr>
        </w:div>
        <w:div w:id="375666928">
          <w:marLeft w:val="0"/>
          <w:marRight w:val="0"/>
          <w:marTop w:val="0"/>
          <w:marBottom w:val="0"/>
          <w:divBdr>
            <w:top w:val="none" w:sz="0" w:space="0" w:color="auto"/>
            <w:left w:val="none" w:sz="0" w:space="0" w:color="auto"/>
            <w:bottom w:val="none" w:sz="0" w:space="0" w:color="auto"/>
            <w:right w:val="none" w:sz="0" w:space="0" w:color="auto"/>
          </w:divBdr>
        </w:div>
        <w:div w:id="375667170">
          <w:marLeft w:val="0"/>
          <w:marRight w:val="0"/>
          <w:marTop w:val="0"/>
          <w:marBottom w:val="0"/>
          <w:divBdr>
            <w:top w:val="none" w:sz="0" w:space="0" w:color="auto"/>
            <w:left w:val="none" w:sz="0" w:space="0" w:color="auto"/>
            <w:bottom w:val="none" w:sz="0" w:space="0" w:color="auto"/>
            <w:right w:val="none" w:sz="0" w:space="0" w:color="auto"/>
          </w:divBdr>
        </w:div>
        <w:div w:id="375667255">
          <w:marLeft w:val="0"/>
          <w:marRight w:val="0"/>
          <w:marTop w:val="0"/>
          <w:marBottom w:val="0"/>
          <w:divBdr>
            <w:top w:val="none" w:sz="0" w:space="0" w:color="auto"/>
            <w:left w:val="none" w:sz="0" w:space="0" w:color="auto"/>
            <w:bottom w:val="none" w:sz="0" w:space="0" w:color="auto"/>
            <w:right w:val="none" w:sz="0" w:space="0" w:color="auto"/>
          </w:divBdr>
        </w:div>
      </w:divsChild>
    </w:div>
    <w:div w:id="375666549">
      <w:marLeft w:val="0"/>
      <w:marRight w:val="0"/>
      <w:marTop w:val="0"/>
      <w:marBottom w:val="0"/>
      <w:divBdr>
        <w:top w:val="none" w:sz="0" w:space="0" w:color="auto"/>
        <w:left w:val="none" w:sz="0" w:space="0" w:color="auto"/>
        <w:bottom w:val="none" w:sz="0" w:space="0" w:color="auto"/>
        <w:right w:val="none" w:sz="0" w:space="0" w:color="auto"/>
      </w:divBdr>
    </w:div>
    <w:div w:id="375666551">
      <w:marLeft w:val="0"/>
      <w:marRight w:val="0"/>
      <w:marTop w:val="0"/>
      <w:marBottom w:val="0"/>
      <w:divBdr>
        <w:top w:val="none" w:sz="0" w:space="0" w:color="auto"/>
        <w:left w:val="none" w:sz="0" w:space="0" w:color="auto"/>
        <w:bottom w:val="none" w:sz="0" w:space="0" w:color="auto"/>
        <w:right w:val="none" w:sz="0" w:space="0" w:color="auto"/>
      </w:divBdr>
    </w:div>
    <w:div w:id="375666552">
      <w:marLeft w:val="0"/>
      <w:marRight w:val="0"/>
      <w:marTop w:val="0"/>
      <w:marBottom w:val="0"/>
      <w:divBdr>
        <w:top w:val="none" w:sz="0" w:space="0" w:color="auto"/>
        <w:left w:val="none" w:sz="0" w:space="0" w:color="auto"/>
        <w:bottom w:val="none" w:sz="0" w:space="0" w:color="auto"/>
        <w:right w:val="none" w:sz="0" w:space="0" w:color="auto"/>
      </w:divBdr>
    </w:div>
    <w:div w:id="375666553">
      <w:marLeft w:val="0"/>
      <w:marRight w:val="0"/>
      <w:marTop w:val="0"/>
      <w:marBottom w:val="0"/>
      <w:divBdr>
        <w:top w:val="none" w:sz="0" w:space="0" w:color="auto"/>
        <w:left w:val="none" w:sz="0" w:space="0" w:color="auto"/>
        <w:bottom w:val="none" w:sz="0" w:space="0" w:color="auto"/>
        <w:right w:val="none" w:sz="0" w:space="0" w:color="auto"/>
      </w:divBdr>
      <w:divsChild>
        <w:div w:id="375666490">
          <w:marLeft w:val="0"/>
          <w:marRight w:val="0"/>
          <w:marTop w:val="0"/>
          <w:marBottom w:val="0"/>
          <w:divBdr>
            <w:top w:val="none" w:sz="0" w:space="0" w:color="auto"/>
            <w:left w:val="none" w:sz="0" w:space="0" w:color="auto"/>
            <w:bottom w:val="none" w:sz="0" w:space="0" w:color="auto"/>
            <w:right w:val="none" w:sz="0" w:space="0" w:color="auto"/>
          </w:divBdr>
        </w:div>
        <w:div w:id="375666690">
          <w:marLeft w:val="0"/>
          <w:marRight w:val="0"/>
          <w:marTop w:val="0"/>
          <w:marBottom w:val="0"/>
          <w:divBdr>
            <w:top w:val="none" w:sz="0" w:space="0" w:color="auto"/>
            <w:left w:val="none" w:sz="0" w:space="0" w:color="auto"/>
            <w:bottom w:val="none" w:sz="0" w:space="0" w:color="auto"/>
            <w:right w:val="none" w:sz="0" w:space="0" w:color="auto"/>
          </w:divBdr>
        </w:div>
        <w:div w:id="375666706">
          <w:marLeft w:val="0"/>
          <w:marRight w:val="0"/>
          <w:marTop w:val="0"/>
          <w:marBottom w:val="0"/>
          <w:divBdr>
            <w:top w:val="none" w:sz="0" w:space="0" w:color="auto"/>
            <w:left w:val="none" w:sz="0" w:space="0" w:color="auto"/>
            <w:bottom w:val="none" w:sz="0" w:space="0" w:color="auto"/>
            <w:right w:val="none" w:sz="0" w:space="0" w:color="auto"/>
          </w:divBdr>
        </w:div>
        <w:div w:id="375666997">
          <w:marLeft w:val="0"/>
          <w:marRight w:val="0"/>
          <w:marTop w:val="0"/>
          <w:marBottom w:val="0"/>
          <w:divBdr>
            <w:top w:val="none" w:sz="0" w:space="0" w:color="auto"/>
            <w:left w:val="none" w:sz="0" w:space="0" w:color="auto"/>
            <w:bottom w:val="none" w:sz="0" w:space="0" w:color="auto"/>
            <w:right w:val="none" w:sz="0" w:space="0" w:color="auto"/>
          </w:divBdr>
        </w:div>
        <w:div w:id="375667301">
          <w:marLeft w:val="0"/>
          <w:marRight w:val="0"/>
          <w:marTop w:val="0"/>
          <w:marBottom w:val="0"/>
          <w:divBdr>
            <w:top w:val="none" w:sz="0" w:space="0" w:color="auto"/>
            <w:left w:val="none" w:sz="0" w:space="0" w:color="auto"/>
            <w:bottom w:val="none" w:sz="0" w:space="0" w:color="auto"/>
            <w:right w:val="none" w:sz="0" w:space="0" w:color="auto"/>
          </w:divBdr>
        </w:div>
      </w:divsChild>
    </w:div>
    <w:div w:id="375666558">
      <w:marLeft w:val="0"/>
      <w:marRight w:val="0"/>
      <w:marTop w:val="0"/>
      <w:marBottom w:val="0"/>
      <w:divBdr>
        <w:top w:val="none" w:sz="0" w:space="0" w:color="auto"/>
        <w:left w:val="none" w:sz="0" w:space="0" w:color="auto"/>
        <w:bottom w:val="none" w:sz="0" w:space="0" w:color="auto"/>
        <w:right w:val="none" w:sz="0" w:space="0" w:color="auto"/>
      </w:divBdr>
    </w:div>
    <w:div w:id="375666559">
      <w:marLeft w:val="0"/>
      <w:marRight w:val="0"/>
      <w:marTop w:val="0"/>
      <w:marBottom w:val="0"/>
      <w:divBdr>
        <w:top w:val="none" w:sz="0" w:space="0" w:color="auto"/>
        <w:left w:val="none" w:sz="0" w:space="0" w:color="auto"/>
        <w:bottom w:val="none" w:sz="0" w:space="0" w:color="auto"/>
        <w:right w:val="none" w:sz="0" w:space="0" w:color="auto"/>
      </w:divBdr>
      <w:divsChild>
        <w:div w:id="375667144">
          <w:marLeft w:val="0"/>
          <w:marRight w:val="0"/>
          <w:marTop w:val="0"/>
          <w:marBottom w:val="0"/>
          <w:divBdr>
            <w:top w:val="none" w:sz="0" w:space="0" w:color="auto"/>
            <w:left w:val="none" w:sz="0" w:space="0" w:color="auto"/>
            <w:bottom w:val="none" w:sz="0" w:space="0" w:color="auto"/>
            <w:right w:val="none" w:sz="0" w:space="0" w:color="auto"/>
          </w:divBdr>
        </w:div>
      </w:divsChild>
    </w:div>
    <w:div w:id="375666571">
      <w:marLeft w:val="0"/>
      <w:marRight w:val="0"/>
      <w:marTop w:val="0"/>
      <w:marBottom w:val="0"/>
      <w:divBdr>
        <w:top w:val="none" w:sz="0" w:space="0" w:color="auto"/>
        <w:left w:val="none" w:sz="0" w:space="0" w:color="auto"/>
        <w:bottom w:val="none" w:sz="0" w:space="0" w:color="auto"/>
        <w:right w:val="none" w:sz="0" w:space="0" w:color="auto"/>
      </w:divBdr>
      <w:divsChild>
        <w:div w:id="375666564">
          <w:marLeft w:val="0"/>
          <w:marRight w:val="0"/>
          <w:marTop w:val="0"/>
          <w:marBottom w:val="0"/>
          <w:divBdr>
            <w:top w:val="none" w:sz="0" w:space="0" w:color="auto"/>
            <w:left w:val="none" w:sz="0" w:space="0" w:color="auto"/>
            <w:bottom w:val="none" w:sz="0" w:space="0" w:color="auto"/>
            <w:right w:val="none" w:sz="0" w:space="0" w:color="auto"/>
          </w:divBdr>
        </w:div>
        <w:div w:id="375666784">
          <w:marLeft w:val="0"/>
          <w:marRight w:val="0"/>
          <w:marTop w:val="0"/>
          <w:marBottom w:val="0"/>
          <w:divBdr>
            <w:top w:val="none" w:sz="0" w:space="0" w:color="auto"/>
            <w:left w:val="none" w:sz="0" w:space="0" w:color="auto"/>
            <w:bottom w:val="none" w:sz="0" w:space="0" w:color="auto"/>
            <w:right w:val="none" w:sz="0" w:space="0" w:color="auto"/>
          </w:divBdr>
        </w:div>
        <w:div w:id="375666837">
          <w:marLeft w:val="0"/>
          <w:marRight w:val="0"/>
          <w:marTop w:val="0"/>
          <w:marBottom w:val="0"/>
          <w:divBdr>
            <w:top w:val="none" w:sz="0" w:space="0" w:color="auto"/>
            <w:left w:val="none" w:sz="0" w:space="0" w:color="auto"/>
            <w:bottom w:val="none" w:sz="0" w:space="0" w:color="auto"/>
            <w:right w:val="none" w:sz="0" w:space="0" w:color="auto"/>
          </w:divBdr>
        </w:div>
        <w:div w:id="375666947">
          <w:marLeft w:val="0"/>
          <w:marRight w:val="0"/>
          <w:marTop w:val="0"/>
          <w:marBottom w:val="0"/>
          <w:divBdr>
            <w:top w:val="none" w:sz="0" w:space="0" w:color="auto"/>
            <w:left w:val="none" w:sz="0" w:space="0" w:color="auto"/>
            <w:bottom w:val="none" w:sz="0" w:space="0" w:color="auto"/>
            <w:right w:val="none" w:sz="0" w:space="0" w:color="auto"/>
          </w:divBdr>
        </w:div>
        <w:div w:id="375667302">
          <w:marLeft w:val="0"/>
          <w:marRight w:val="0"/>
          <w:marTop w:val="0"/>
          <w:marBottom w:val="0"/>
          <w:divBdr>
            <w:top w:val="none" w:sz="0" w:space="0" w:color="auto"/>
            <w:left w:val="none" w:sz="0" w:space="0" w:color="auto"/>
            <w:bottom w:val="none" w:sz="0" w:space="0" w:color="auto"/>
            <w:right w:val="none" w:sz="0" w:space="0" w:color="auto"/>
          </w:divBdr>
        </w:div>
      </w:divsChild>
    </w:div>
    <w:div w:id="375666572">
      <w:marLeft w:val="0"/>
      <w:marRight w:val="0"/>
      <w:marTop w:val="0"/>
      <w:marBottom w:val="0"/>
      <w:divBdr>
        <w:top w:val="none" w:sz="0" w:space="0" w:color="auto"/>
        <w:left w:val="none" w:sz="0" w:space="0" w:color="auto"/>
        <w:bottom w:val="none" w:sz="0" w:space="0" w:color="auto"/>
        <w:right w:val="none" w:sz="0" w:space="0" w:color="auto"/>
      </w:divBdr>
    </w:div>
    <w:div w:id="375666574">
      <w:marLeft w:val="0"/>
      <w:marRight w:val="0"/>
      <w:marTop w:val="0"/>
      <w:marBottom w:val="0"/>
      <w:divBdr>
        <w:top w:val="none" w:sz="0" w:space="0" w:color="auto"/>
        <w:left w:val="none" w:sz="0" w:space="0" w:color="auto"/>
        <w:bottom w:val="none" w:sz="0" w:space="0" w:color="auto"/>
        <w:right w:val="none" w:sz="0" w:space="0" w:color="auto"/>
      </w:divBdr>
    </w:div>
    <w:div w:id="375666577">
      <w:marLeft w:val="0"/>
      <w:marRight w:val="0"/>
      <w:marTop w:val="0"/>
      <w:marBottom w:val="0"/>
      <w:divBdr>
        <w:top w:val="none" w:sz="0" w:space="0" w:color="auto"/>
        <w:left w:val="none" w:sz="0" w:space="0" w:color="auto"/>
        <w:bottom w:val="none" w:sz="0" w:space="0" w:color="auto"/>
        <w:right w:val="none" w:sz="0" w:space="0" w:color="auto"/>
      </w:divBdr>
    </w:div>
    <w:div w:id="375666578">
      <w:marLeft w:val="0"/>
      <w:marRight w:val="0"/>
      <w:marTop w:val="0"/>
      <w:marBottom w:val="0"/>
      <w:divBdr>
        <w:top w:val="none" w:sz="0" w:space="0" w:color="auto"/>
        <w:left w:val="none" w:sz="0" w:space="0" w:color="auto"/>
        <w:bottom w:val="none" w:sz="0" w:space="0" w:color="auto"/>
        <w:right w:val="none" w:sz="0" w:space="0" w:color="auto"/>
      </w:divBdr>
      <w:divsChild>
        <w:div w:id="375666495">
          <w:marLeft w:val="0"/>
          <w:marRight w:val="0"/>
          <w:marTop w:val="0"/>
          <w:marBottom w:val="0"/>
          <w:divBdr>
            <w:top w:val="none" w:sz="0" w:space="0" w:color="auto"/>
            <w:left w:val="none" w:sz="0" w:space="0" w:color="auto"/>
            <w:bottom w:val="none" w:sz="0" w:space="0" w:color="auto"/>
            <w:right w:val="none" w:sz="0" w:space="0" w:color="auto"/>
          </w:divBdr>
        </w:div>
        <w:div w:id="375666772">
          <w:marLeft w:val="0"/>
          <w:marRight w:val="0"/>
          <w:marTop w:val="0"/>
          <w:marBottom w:val="0"/>
          <w:divBdr>
            <w:top w:val="none" w:sz="0" w:space="0" w:color="auto"/>
            <w:left w:val="none" w:sz="0" w:space="0" w:color="auto"/>
            <w:bottom w:val="none" w:sz="0" w:space="0" w:color="auto"/>
            <w:right w:val="none" w:sz="0" w:space="0" w:color="auto"/>
          </w:divBdr>
        </w:div>
        <w:div w:id="375666907">
          <w:marLeft w:val="0"/>
          <w:marRight w:val="0"/>
          <w:marTop w:val="0"/>
          <w:marBottom w:val="0"/>
          <w:divBdr>
            <w:top w:val="none" w:sz="0" w:space="0" w:color="auto"/>
            <w:left w:val="none" w:sz="0" w:space="0" w:color="auto"/>
            <w:bottom w:val="none" w:sz="0" w:space="0" w:color="auto"/>
            <w:right w:val="none" w:sz="0" w:space="0" w:color="auto"/>
          </w:divBdr>
        </w:div>
        <w:div w:id="375667003">
          <w:marLeft w:val="0"/>
          <w:marRight w:val="0"/>
          <w:marTop w:val="0"/>
          <w:marBottom w:val="0"/>
          <w:divBdr>
            <w:top w:val="none" w:sz="0" w:space="0" w:color="auto"/>
            <w:left w:val="none" w:sz="0" w:space="0" w:color="auto"/>
            <w:bottom w:val="none" w:sz="0" w:space="0" w:color="auto"/>
            <w:right w:val="none" w:sz="0" w:space="0" w:color="auto"/>
          </w:divBdr>
        </w:div>
        <w:div w:id="375667007">
          <w:marLeft w:val="0"/>
          <w:marRight w:val="0"/>
          <w:marTop w:val="0"/>
          <w:marBottom w:val="0"/>
          <w:divBdr>
            <w:top w:val="none" w:sz="0" w:space="0" w:color="auto"/>
            <w:left w:val="none" w:sz="0" w:space="0" w:color="auto"/>
            <w:bottom w:val="none" w:sz="0" w:space="0" w:color="auto"/>
            <w:right w:val="none" w:sz="0" w:space="0" w:color="auto"/>
          </w:divBdr>
        </w:div>
      </w:divsChild>
    </w:div>
    <w:div w:id="375666583">
      <w:marLeft w:val="0"/>
      <w:marRight w:val="0"/>
      <w:marTop w:val="0"/>
      <w:marBottom w:val="0"/>
      <w:divBdr>
        <w:top w:val="none" w:sz="0" w:space="0" w:color="auto"/>
        <w:left w:val="none" w:sz="0" w:space="0" w:color="auto"/>
        <w:bottom w:val="none" w:sz="0" w:space="0" w:color="auto"/>
        <w:right w:val="none" w:sz="0" w:space="0" w:color="auto"/>
      </w:divBdr>
    </w:div>
    <w:div w:id="375666584">
      <w:marLeft w:val="0"/>
      <w:marRight w:val="0"/>
      <w:marTop w:val="0"/>
      <w:marBottom w:val="0"/>
      <w:divBdr>
        <w:top w:val="none" w:sz="0" w:space="0" w:color="auto"/>
        <w:left w:val="none" w:sz="0" w:space="0" w:color="auto"/>
        <w:bottom w:val="none" w:sz="0" w:space="0" w:color="auto"/>
        <w:right w:val="none" w:sz="0" w:space="0" w:color="auto"/>
      </w:divBdr>
      <w:divsChild>
        <w:div w:id="375666829">
          <w:marLeft w:val="0"/>
          <w:marRight w:val="0"/>
          <w:marTop w:val="0"/>
          <w:marBottom w:val="0"/>
          <w:divBdr>
            <w:top w:val="none" w:sz="0" w:space="0" w:color="auto"/>
            <w:left w:val="none" w:sz="0" w:space="0" w:color="auto"/>
            <w:bottom w:val="none" w:sz="0" w:space="0" w:color="auto"/>
            <w:right w:val="none" w:sz="0" w:space="0" w:color="auto"/>
          </w:divBdr>
        </w:div>
        <w:div w:id="375666874">
          <w:marLeft w:val="0"/>
          <w:marRight w:val="0"/>
          <w:marTop w:val="0"/>
          <w:marBottom w:val="0"/>
          <w:divBdr>
            <w:top w:val="none" w:sz="0" w:space="0" w:color="auto"/>
            <w:left w:val="none" w:sz="0" w:space="0" w:color="auto"/>
            <w:bottom w:val="none" w:sz="0" w:space="0" w:color="auto"/>
            <w:right w:val="none" w:sz="0" w:space="0" w:color="auto"/>
          </w:divBdr>
        </w:div>
        <w:div w:id="375666971">
          <w:marLeft w:val="0"/>
          <w:marRight w:val="0"/>
          <w:marTop w:val="0"/>
          <w:marBottom w:val="0"/>
          <w:divBdr>
            <w:top w:val="none" w:sz="0" w:space="0" w:color="auto"/>
            <w:left w:val="none" w:sz="0" w:space="0" w:color="auto"/>
            <w:bottom w:val="none" w:sz="0" w:space="0" w:color="auto"/>
            <w:right w:val="none" w:sz="0" w:space="0" w:color="auto"/>
          </w:divBdr>
        </w:div>
        <w:div w:id="375667012">
          <w:marLeft w:val="0"/>
          <w:marRight w:val="0"/>
          <w:marTop w:val="0"/>
          <w:marBottom w:val="0"/>
          <w:divBdr>
            <w:top w:val="none" w:sz="0" w:space="0" w:color="auto"/>
            <w:left w:val="none" w:sz="0" w:space="0" w:color="auto"/>
            <w:bottom w:val="none" w:sz="0" w:space="0" w:color="auto"/>
            <w:right w:val="none" w:sz="0" w:space="0" w:color="auto"/>
          </w:divBdr>
          <w:divsChild>
            <w:div w:id="375666700">
              <w:marLeft w:val="0"/>
              <w:marRight w:val="0"/>
              <w:marTop w:val="0"/>
              <w:marBottom w:val="0"/>
              <w:divBdr>
                <w:top w:val="none" w:sz="0" w:space="0" w:color="auto"/>
                <w:left w:val="none" w:sz="0" w:space="0" w:color="auto"/>
                <w:bottom w:val="none" w:sz="0" w:space="0" w:color="auto"/>
                <w:right w:val="none" w:sz="0" w:space="0" w:color="auto"/>
              </w:divBdr>
              <w:divsChild>
                <w:div w:id="375666545">
                  <w:marLeft w:val="0"/>
                  <w:marRight w:val="0"/>
                  <w:marTop w:val="0"/>
                  <w:marBottom w:val="0"/>
                  <w:divBdr>
                    <w:top w:val="none" w:sz="0" w:space="0" w:color="auto"/>
                    <w:left w:val="none" w:sz="0" w:space="0" w:color="auto"/>
                    <w:bottom w:val="none" w:sz="0" w:space="0" w:color="auto"/>
                    <w:right w:val="none" w:sz="0" w:space="0" w:color="auto"/>
                  </w:divBdr>
                </w:div>
              </w:divsChild>
            </w:div>
            <w:div w:id="375666885">
              <w:marLeft w:val="0"/>
              <w:marRight w:val="0"/>
              <w:marTop w:val="0"/>
              <w:marBottom w:val="0"/>
              <w:divBdr>
                <w:top w:val="none" w:sz="0" w:space="0" w:color="auto"/>
                <w:left w:val="none" w:sz="0" w:space="0" w:color="auto"/>
                <w:bottom w:val="none" w:sz="0" w:space="0" w:color="auto"/>
                <w:right w:val="none" w:sz="0" w:space="0" w:color="auto"/>
              </w:divBdr>
              <w:divsChild>
                <w:div w:id="375666701">
                  <w:marLeft w:val="0"/>
                  <w:marRight w:val="0"/>
                  <w:marTop w:val="0"/>
                  <w:marBottom w:val="0"/>
                  <w:divBdr>
                    <w:top w:val="none" w:sz="0" w:space="0" w:color="auto"/>
                    <w:left w:val="none" w:sz="0" w:space="0" w:color="auto"/>
                    <w:bottom w:val="none" w:sz="0" w:space="0" w:color="auto"/>
                    <w:right w:val="none" w:sz="0" w:space="0" w:color="auto"/>
                  </w:divBdr>
                </w:div>
              </w:divsChild>
            </w:div>
            <w:div w:id="375667175">
              <w:marLeft w:val="0"/>
              <w:marRight w:val="0"/>
              <w:marTop w:val="0"/>
              <w:marBottom w:val="0"/>
              <w:divBdr>
                <w:top w:val="none" w:sz="0" w:space="0" w:color="auto"/>
                <w:left w:val="none" w:sz="0" w:space="0" w:color="auto"/>
                <w:bottom w:val="none" w:sz="0" w:space="0" w:color="auto"/>
                <w:right w:val="none" w:sz="0" w:space="0" w:color="auto"/>
              </w:divBdr>
              <w:divsChild>
                <w:div w:id="375667328">
                  <w:marLeft w:val="0"/>
                  <w:marRight w:val="0"/>
                  <w:marTop w:val="0"/>
                  <w:marBottom w:val="0"/>
                  <w:divBdr>
                    <w:top w:val="none" w:sz="0" w:space="0" w:color="auto"/>
                    <w:left w:val="none" w:sz="0" w:space="0" w:color="auto"/>
                    <w:bottom w:val="none" w:sz="0" w:space="0" w:color="auto"/>
                    <w:right w:val="none" w:sz="0" w:space="0" w:color="auto"/>
                  </w:divBdr>
                </w:div>
              </w:divsChild>
            </w:div>
            <w:div w:id="375667232">
              <w:marLeft w:val="0"/>
              <w:marRight w:val="0"/>
              <w:marTop w:val="0"/>
              <w:marBottom w:val="0"/>
              <w:divBdr>
                <w:top w:val="none" w:sz="0" w:space="0" w:color="auto"/>
                <w:left w:val="none" w:sz="0" w:space="0" w:color="auto"/>
                <w:bottom w:val="none" w:sz="0" w:space="0" w:color="auto"/>
                <w:right w:val="none" w:sz="0" w:space="0" w:color="auto"/>
              </w:divBdr>
              <w:divsChild>
                <w:div w:id="3756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67356">
          <w:marLeft w:val="0"/>
          <w:marRight w:val="0"/>
          <w:marTop w:val="0"/>
          <w:marBottom w:val="0"/>
          <w:divBdr>
            <w:top w:val="none" w:sz="0" w:space="0" w:color="auto"/>
            <w:left w:val="none" w:sz="0" w:space="0" w:color="auto"/>
            <w:bottom w:val="none" w:sz="0" w:space="0" w:color="auto"/>
            <w:right w:val="none" w:sz="0" w:space="0" w:color="auto"/>
          </w:divBdr>
        </w:div>
      </w:divsChild>
    </w:div>
    <w:div w:id="375666586">
      <w:marLeft w:val="0"/>
      <w:marRight w:val="0"/>
      <w:marTop w:val="0"/>
      <w:marBottom w:val="0"/>
      <w:divBdr>
        <w:top w:val="none" w:sz="0" w:space="0" w:color="auto"/>
        <w:left w:val="none" w:sz="0" w:space="0" w:color="auto"/>
        <w:bottom w:val="none" w:sz="0" w:space="0" w:color="auto"/>
        <w:right w:val="none" w:sz="0" w:space="0" w:color="auto"/>
      </w:divBdr>
    </w:div>
    <w:div w:id="375666588">
      <w:marLeft w:val="0"/>
      <w:marRight w:val="0"/>
      <w:marTop w:val="0"/>
      <w:marBottom w:val="0"/>
      <w:divBdr>
        <w:top w:val="none" w:sz="0" w:space="0" w:color="auto"/>
        <w:left w:val="none" w:sz="0" w:space="0" w:color="auto"/>
        <w:bottom w:val="none" w:sz="0" w:space="0" w:color="auto"/>
        <w:right w:val="none" w:sz="0" w:space="0" w:color="auto"/>
      </w:divBdr>
    </w:div>
    <w:div w:id="375666590">
      <w:marLeft w:val="0"/>
      <w:marRight w:val="0"/>
      <w:marTop w:val="0"/>
      <w:marBottom w:val="0"/>
      <w:divBdr>
        <w:top w:val="none" w:sz="0" w:space="0" w:color="auto"/>
        <w:left w:val="none" w:sz="0" w:space="0" w:color="auto"/>
        <w:bottom w:val="none" w:sz="0" w:space="0" w:color="auto"/>
        <w:right w:val="none" w:sz="0" w:space="0" w:color="auto"/>
      </w:divBdr>
    </w:div>
    <w:div w:id="375666591">
      <w:marLeft w:val="0"/>
      <w:marRight w:val="0"/>
      <w:marTop w:val="0"/>
      <w:marBottom w:val="0"/>
      <w:divBdr>
        <w:top w:val="none" w:sz="0" w:space="0" w:color="auto"/>
        <w:left w:val="none" w:sz="0" w:space="0" w:color="auto"/>
        <w:bottom w:val="none" w:sz="0" w:space="0" w:color="auto"/>
        <w:right w:val="none" w:sz="0" w:space="0" w:color="auto"/>
      </w:divBdr>
      <w:divsChild>
        <w:div w:id="375666771">
          <w:marLeft w:val="0"/>
          <w:marRight w:val="0"/>
          <w:marTop w:val="0"/>
          <w:marBottom w:val="0"/>
          <w:divBdr>
            <w:top w:val="none" w:sz="0" w:space="0" w:color="auto"/>
            <w:left w:val="none" w:sz="0" w:space="0" w:color="auto"/>
            <w:bottom w:val="none" w:sz="0" w:space="0" w:color="auto"/>
            <w:right w:val="none" w:sz="0" w:space="0" w:color="auto"/>
          </w:divBdr>
        </w:div>
        <w:div w:id="375666802">
          <w:marLeft w:val="0"/>
          <w:marRight w:val="0"/>
          <w:marTop w:val="0"/>
          <w:marBottom w:val="0"/>
          <w:divBdr>
            <w:top w:val="none" w:sz="0" w:space="0" w:color="auto"/>
            <w:left w:val="none" w:sz="0" w:space="0" w:color="auto"/>
            <w:bottom w:val="none" w:sz="0" w:space="0" w:color="auto"/>
            <w:right w:val="none" w:sz="0" w:space="0" w:color="auto"/>
          </w:divBdr>
        </w:div>
        <w:div w:id="375666945">
          <w:marLeft w:val="0"/>
          <w:marRight w:val="0"/>
          <w:marTop w:val="0"/>
          <w:marBottom w:val="0"/>
          <w:divBdr>
            <w:top w:val="none" w:sz="0" w:space="0" w:color="auto"/>
            <w:left w:val="none" w:sz="0" w:space="0" w:color="auto"/>
            <w:bottom w:val="none" w:sz="0" w:space="0" w:color="auto"/>
            <w:right w:val="none" w:sz="0" w:space="0" w:color="auto"/>
          </w:divBdr>
        </w:div>
        <w:div w:id="375667195">
          <w:marLeft w:val="0"/>
          <w:marRight w:val="0"/>
          <w:marTop w:val="0"/>
          <w:marBottom w:val="0"/>
          <w:divBdr>
            <w:top w:val="none" w:sz="0" w:space="0" w:color="auto"/>
            <w:left w:val="none" w:sz="0" w:space="0" w:color="auto"/>
            <w:bottom w:val="none" w:sz="0" w:space="0" w:color="auto"/>
            <w:right w:val="none" w:sz="0" w:space="0" w:color="auto"/>
          </w:divBdr>
        </w:div>
        <w:div w:id="375667250">
          <w:marLeft w:val="0"/>
          <w:marRight w:val="0"/>
          <w:marTop w:val="0"/>
          <w:marBottom w:val="0"/>
          <w:divBdr>
            <w:top w:val="none" w:sz="0" w:space="0" w:color="auto"/>
            <w:left w:val="none" w:sz="0" w:space="0" w:color="auto"/>
            <w:bottom w:val="none" w:sz="0" w:space="0" w:color="auto"/>
            <w:right w:val="none" w:sz="0" w:space="0" w:color="auto"/>
          </w:divBdr>
        </w:div>
      </w:divsChild>
    </w:div>
    <w:div w:id="375666595">
      <w:marLeft w:val="0"/>
      <w:marRight w:val="0"/>
      <w:marTop w:val="0"/>
      <w:marBottom w:val="0"/>
      <w:divBdr>
        <w:top w:val="none" w:sz="0" w:space="0" w:color="auto"/>
        <w:left w:val="none" w:sz="0" w:space="0" w:color="auto"/>
        <w:bottom w:val="none" w:sz="0" w:space="0" w:color="auto"/>
        <w:right w:val="none" w:sz="0" w:space="0" w:color="auto"/>
      </w:divBdr>
    </w:div>
    <w:div w:id="375666597">
      <w:marLeft w:val="0"/>
      <w:marRight w:val="0"/>
      <w:marTop w:val="0"/>
      <w:marBottom w:val="0"/>
      <w:divBdr>
        <w:top w:val="none" w:sz="0" w:space="0" w:color="auto"/>
        <w:left w:val="none" w:sz="0" w:space="0" w:color="auto"/>
        <w:bottom w:val="none" w:sz="0" w:space="0" w:color="auto"/>
        <w:right w:val="none" w:sz="0" w:space="0" w:color="auto"/>
      </w:divBdr>
      <w:divsChild>
        <w:div w:id="375666801">
          <w:marLeft w:val="0"/>
          <w:marRight w:val="0"/>
          <w:marTop w:val="0"/>
          <w:marBottom w:val="0"/>
          <w:divBdr>
            <w:top w:val="none" w:sz="0" w:space="0" w:color="auto"/>
            <w:left w:val="none" w:sz="0" w:space="0" w:color="auto"/>
            <w:bottom w:val="none" w:sz="0" w:space="0" w:color="auto"/>
            <w:right w:val="none" w:sz="0" w:space="0" w:color="auto"/>
          </w:divBdr>
        </w:div>
        <w:div w:id="375667045">
          <w:marLeft w:val="0"/>
          <w:marRight w:val="0"/>
          <w:marTop w:val="0"/>
          <w:marBottom w:val="0"/>
          <w:divBdr>
            <w:top w:val="none" w:sz="0" w:space="0" w:color="auto"/>
            <w:left w:val="none" w:sz="0" w:space="0" w:color="auto"/>
            <w:bottom w:val="none" w:sz="0" w:space="0" w:color="auto"/>
            <w:right w:val="none" w:sz="0" w:space="0" w:color="auto"/>
          </w:divBdr>
        </w:div>
        <w:div w:id="375667046">
          <w:marLeft w:val="0"/>
          <w:marRight w:val="0"/>
          <w:marTop w:val="0"/>
          <w:marBottom w:val="0"/>
          <w:divBdr>
            <w:top w:val="none" w:sz="0" w:space="0" w:color="auto"/>
            <w:left w:val="none" w:sz="0" w:space="0" w:color="auto"/>
            <w:bottom w:val="none" w:sz="0" w:space="0" w:color="auto"/>
            <w:right w:val="none" w:sz="0" w:space="0" w:color="auto"/>
          </w:divBdr>
        </w:div>
        <w:div w:id="375667193">
          <w:marLeft w:val="0"/>
          <w:marRight w:val="0"/>
          <w:marTop w:val="0"/>
          <w:marBottom w:val="0"/>
          <w:divBdr>
            <w:top w:val="none" w:sz="0" w:space="0" w:color="auto"/>
            <w:left w:val="none" w:sz="0" w:space="0" w:color="auto"/>
            <w:bottom w:val="none" w:sz="0" w:space="0" w:color="auto"/>
            <w:right w:val="none" w:sz="0" w:space="0" w:color="auto"/>
          </w:divBdr>
        </w:div>
        <w:div w:id="375667324">
          <w:marLeft w:val="0"/>
          <w:marRight w:val="0"/>
          <w:marTop w:val="0"/>
          <w:marBottom w:val="0"/>
          <w:divBdr>
            <w:top w:val="none" w:sz="0" w:space="0" w:color="auto"/>
            <w:left w:val="none" w:sz="0" w:space="0" w:color="auto"/>
            <w:bottom w:val="none" w:sz="0" w:space="0" w:color="auto"/>
            <w:right w:val="none" w:sz="0" w:space="0" w:color="auto"/>
          </w:divBdr>
        </w:div>
      </w:divsChild>
    </w:div>
    <w:div w:id="375666598">
      <w:marLeft w:val="0"/>
      <w:marRight w:val="0"/>
      <w:marTop w:val="0"/>
      <w:marBottom w:val="0"/>
      <w:divBdr>
        <w:top w:val="none" w:sz="0" w:space="0" w:color="auto"/>
        <w:left w:val="none" w:sz="0" w:space="0" w:color="auto"/>
        <w:bottom w:val="none" w:sz="0" w:space="0" w:color="auto"/>
        <w:right w:val="none" w:sz="0" w:space="0" w:color="auto"/>
      </w:divBdr>
    </w:div>
    <w:div w:id="375666599">
      <w:marLeft w:val="0"/>
      <w:marRight w:val="0"/>
      <w:marTop w:val="0"/>
      <w:marBottom w:val="0"/>
      <w:divBdr>
        <w:top w:val="none" w:sz="0" w:space="0" w:color="auto"/>
        <w:left w:val="none" w:sz="0" w:space="0" w:color="auto"/>
        <w:bottom w:val="none" w:sz="0" w:space="0" w:color="auto"/>
        <w:right w:val="none" w:sz="0" w:space="0" w:color="auto"/>
      </w:divBdr>
    </w:div>
    <w:div w:id="375666600">
      <w:marLeft w:val="0"/>
      <w:marRight w:val="0"/>
      <w:marTop w:val="0"/>
      <w:marBottom w:val="0"/>
      <w:divBdr>
        <w:top w:val="none" w:sz="0" w:space="0" w:color="auto"/>
        <w:left w:val="none" w:sz="0" w:space="0" w:color="auto"/>
        <w:bottom w:val="none" w:sz="0" w:space="0" w:color="auto"/>
        <w:right w:val="none" w:sz="0" w:space="0" w:color="auto"/>
      </w:divBdr>
    </w:div>
    <w:div w:id="375666601">
      <w:marLeft w:val="0"/>
      <w:marRight w:val="0"/>
      <w:marTop w:val="0"/>
      <w:marBottom w:val="0"/>
      <w:divBdr>
        <w:top w:val="none" w:sz="0" w:space="0" w:color="auto"/>
        <w:left w:val="none" w:sz="0" w:space="0" w:color="auto"/>
        <w:bottom w:val="none" w:sz="0" w:space="0" w:color="auto"/>
        <w:right w:val="none" w:sz="0" w:space="0" w:color="auto"/>
      </w:divBdr>
    </w:div>
    <w:div w:id="375666607">
      <w:marLeft w:val="0"/>
      <w:marRight w:val="0"/>
      <w:marTop w:val="0"/>
      <w:marBottom w:val="0"/>
      <w:divBdr>
        <w:top w:val="none" w:sz="0" w:space="0" w:color="auto"/>
        <w:left w:val="none" w:sz="0" w:space="0" w:color="auto"/>
        <w:bottom w:val="none" w:sz="0" w:space="0" w:color="auto"/>
        <w:right w:val="none" w:sz="0" w:space="0" w:color="auto"/>
      </w:divBdr>
    </w:div>
    <w:div w:id="375666612">
      <w:marLeft w:val="0"/>
      <w:marRight w:val="0"/>
      <w:marTop w:val="0"/>
      <w:marBottom w:val="0"/>
      <w:divBdr>
        <w:top w:val="none" w:sz="0" w:space="0" w:color="auto"/>
        <w:left w:val="none" w:sz="0" w:space="0" w:color="auto"/>
        <w:bottom w:val="none" w:sz="0" w:space="0" w:color="auto"/>
        <w:right w:val="none" w:sz="0" w:space="0" w:color="auto"/>
      </w:divBdr>
    </w:div>
    <w:div w:id="375666613">
      <w:marLeft w:val="0"/>
      <w:marRight w:val="0"/>
      <w:marTop w:val="0"/>
      <w:marBottom w:val="0"/>
      <w:divBdr>
        <w:top w:val="none" w:sz="0" w:space="0" w:color="auto"/>
        <w:left w:val="none" w:sz="0" w:space="0" w:color="auto"/>
        <w:bottom w:val="none" w:sz="0" w:space="0" w:color="auto"/>
        <w:right w:val="none" w:sz="0" w:space="0" w:color="auto"/>
      </w:divBdr>
    </w:div>
    <w:div w:id="375666614">
      <w:marLeft w:val="0"/>
      <w:marRight w:val="0"/>
      <w:marTop w:val="0"/>
      <w:marBottom w:val="0"/>
      <w:divBdr>
        <w:top w:val="none" w:sz="0" w:space="0" w:color="auto"/>
        <w:left w:val="none" w:sz="0" w:space="0" w:color="auto"/>
        <w:bottom w:val="none" w:sz="0" w:space="0" w:color="auto"/>
        <w:right w:val="none" w:sz="0" w:space="0" w:color="auto"/>
      </w:divBdr>
    </w:div>
    <w:div w:id="375666615">
      <w:marLeft w:val="0"/>
      <w:marRight w:val="0"/>
      <w:marTop w:val="0"/>
      <w:marBottom w:val="0"/>
      <w:divBdr>
        <w:top w:val="none" w:sz="0" w:space="0" w:color="auto"/>
        <w:left w:val="none" w:sz="0" w:space="0" w:color="auto"/>
        <w:bottom w:val="none" w:sz="0" w:space="0" w:color="auto"/>
        <w:right w:val="none" w:sz="0" w:space="0" w:color="auto"/>
      </w:divBdr>
    </w:div>
    <w:div w:id="375666617">
      <w:marLeft w:val="0"/>
      <w:marRight w:val="0"/>
      <w:marTop w:val="0"/>
      <w:marBottom w:val="0"/>
      <w:divBdr>
        <w:top w:val="none" w:sz="0" w:space="0" w:color="auto"/>
        <w:left w:val="none" w:sz="0" w:space="0" w:color="auto"/>
        <w:bottom w:val="none" w:sz="0" w:space="0" w:color="auto"/>
        <w:right w:val="none" w:sz="0" w:space="0" w:color="auto"/>
      </w:divBdr>
    </w:div>
    <w:div w:id="375666619">
      <w:marLeft w:val="0"/>
      <w:marRight w:val="0"/>
      <w:marTop w:val="0"/>
      <w:marBottom w:val="0"/>
      <w:divBdr>
        <w:top w:val="none" w:sz="0" w:space="0" w:color="auto"/>
        <w:left w:val="none" w:sz="0" w:space="0" w:color="auto"/>
        <w:bottom w:val="none" w:sz="0" w:space="0" w:color="auto"/>
        <w:right w:val="none" w:sz="0" w:space="0" w:color="auto"/>
      </w:divBdr>
    </w:div>
    <w:div w:id="375666620">
      <w:marLeft w:val="0"/>
      <w:marRight w:val="0"/>
      <w:marTop w:val="0"/>
      <w:marBottom w:val="0"/>
      <w:divBdr>
        <w:top w:val="none" w:sz="0" w:space="0" w:color="auto"/>
        <w:left w:val="none" w:sz="0" w:space="0" w:color="auto"/>
        <w:bottom w:val="none" w:sz="0" w:space="0" w:color="auto"/>
        <w:right w:val="none" w:sz="0" w:space="0" w:color="auto"/>
      </w:divBdr>
    </w:div>
    <w:div w:id="375666622">
      <w:marLeft w:val="0"/>
      <w:marRight w:val="0"/>
      <w:marTop w:val="0"/>
      <w:marBottom w:val="0"/>
      <w:divBdr>
        <w:top w:val="none" w:sz="0" w:space="0" w:color="auto"/>
        <w:left w:val="none" w:sz="0" w:space="0" w:color="auto"/>
        <w:bottom w:val="none" w:sz="0" w:space="0" w:color="auto"/>
        <w:right w:val="none" w:sz="0" w:space="0" w:color="auto"/>
      </w:divBdr>
    </w:div>
    <w:div w:id="375666623">
      <w:marLeft w:val="0"/>
      <w:marRight w:val="0"/>
      <w:marTop w:val="0"/>
      <w:marBottom w:val="0"/>
      <w:divBdr>
        <w:top w:val="none" w:sz="0" w:space="0" w:color="auto"/>
        <w:left w:val="none" w:sz="0" w:space="0" w:color="auto"/>
        <w:bottom w:val="none" w:sz="0" w:space="0" w:color="auto"/>
        <w:right w:val="none" w:sz="0" w:space="0" w:color="auto"/>
      </w:divBdr>
      <w:divsChild>
        <w:div w:id="375666589">
          <w:marLeft w:val="0"/>
          <w:marRight w:val="0"/>
          <w:marTop w:val="0"/>
          <w:marBottom w:val="0"/>
          <w:divBdr>
            <w:top w:val="none" w:sz="0" w:space="0" w:color="auto"/>
            <w:left w:val="none" w:sz="0" w:space="0" w:color="auto"/>
            <w:bottom w:val="none" w:sz="0" w:space="0" w:color="auto"/>
            <w:right w:val="none" w:sz="0" w:space="0" w:color="auto"/>
          </w:divBdr>
        </w:div>
        <w:div w:id="375666639">
          <w:marLeft w:val="0"/>
          <w:marRight w:val="0"/>
          <w:marTop w:val="0"/>
          <w:marBottom w:val="0"/>
          <w:divBdr>
            <w:top w:val="none" w:sz="0" w:space="0" w:color="auto"/>
            <w:left w:val="none" w:sz="0" w:space="0" w:color="auto"/>
            <w:bottom w:val="none" w:sz="0" w:space="0" w:color="auto"/>
            <w:right w:val="none" w:sz="0" w:space="0" w:color="auto"/>
          </w:divBdr>
        </w:div>
        <w:div w:id="375667209">
          <w:marLeft w:val="0"/>
          <w:marRight w:val="0"/>
          <w:marTop w:val="0"/>
          <w:marBottom w:val="0"/>
          <w:divBdr>
            <w:top w:val="none" w:sz="0" w:space="0" w:color="auto"/>
            <w:left w:val="none" w:sz="0" w:space="0" w:color="auto"/>
            <w:bottom w:val="none" w:sz="0" w:space="0" w:color="auto"/>
            <w:right w:val="none" w:sz="0" w:space="0" w:color="auto"/>
          </w:divBdr>
        </w:div>
        <w:div w:id="375667332">
          <w:marLeft w:val="0"/>
          <w:marRight w:val="0"/>
          <w:marTop w:val="0"/>
          <w:marBottom w:val="0"/>
          <w:divBdr>
            <w:top w:val="none" w:sz="0" w:space="0" w:color="auto"/>
            <w:left w:val="none" w:sz="0" w:space="0" w:color="auto"/>
            <w:bottom w:val="none" w:sz="0" w:space="0" w:color="auto"/>
            <w:right w:val="none" w:sz="0" w:space="0" w:color="auto"/>
          </w:divBdr>
        </w:div>
        <w:div w:id="375667352">
          <w:marLeft w:val="0"/>
          <w:marRight w:val="0"/>
          <w:marTop w:val="0"/>
          <w:marBottom w:val="0"/>
          <w:divBdr>
            <w:top w:val="none" w:sz="0" w:space="0" w:color="auto"/>
            <w:left w:val="none" w:sz="0" w:space="0" w:color="auto"/>
            <w:bottom w:val="none" w:sz="0" w:space="0" w:color="auto"/>
            <w:right w:val="none" w:sz="0" w:space="0" w:color="auto"/>
          </w:divBdr>
        </w:div>
      </w:divsChild>
    </w:div>
    <w:div w:id="375666626">
      <w:marLeft w:val="0"/>
      <w:marRight w:val="0"/>
      <w:marTop w:val="0"/>
      <w:marBottom w:val="0"/>
      <w:divBdr>
        <w:top w:val="none" w:sz="0" w:space="0" w:color="auto"/>
        <w:left w:val="none" w:sz="0" w:space="0" w:color="auto"/>
        <w:bottom w:val="none" w:sz="0" w:space="0" w:color="auto"/>
        <w:right w:val="none" w:sz="0" w:space="0" w:color="auto"/>
      </w:divBdr>
      <w:divsChild>
        <w:div w:id="375666411">
          <w:marLeft w:val="0"/>
          <w:marRight w:val="0"/>
          <w:marTop w:val="0"/>
          <w:marBottom w:val="0"/>
          <w:divBdr>
            <w:top w:val="none" w:sz="0" w:space="0" w:color="auto"/>
            <w:left w:val="none" w:sz="0" w:space="0" w:color="auto"/>
            <w:bottom w:val="none" w:sz="0" w:space="0" w:color="auto"/>
            <w:right w:val="none" w:sz="0" w:space="0" w:color="auto"/>
          </w:divBdr>
        </w:div>
        <w:div w:id="375666456">
          <w:marLeft w:val="0"/>
          <w:marRight w:val="0"/>
          <w:marTop w:val="0"/>
          <w:marBottom w:val="0"/>
          <w:divBdr>
            <w:top w:val="none" w:sz="0" w:space="0" w:color="auto"/>
            <w:left w:val="none" w:sz="0" w:space="0" w:color="auto"/>
            <w:bottom w:val="none" w:sz="0" w:space="0" w:color="auto"/>
            <w:right w:val="none" w:sz="0" w:space="0" w:color="auto"/>
          </w:divBdr>
        </w:div>
        <w:div w:id="375666618">
          <w:marLeft w:val="0"/>
          <w:marRight w:val="0"/>
          <w:marTop w:val="0"/>
          <w:marBottom w:val="0"/>
          <w:divBdr>
            <w:top w:val="none" w:sz="0" w:space="0" w:color="auto"/>
            <w:left w:val="none" w:sz="0" w:space="0" w:color="auto"/>
            <w:bottom w:val="none" w:sz="0" w:space="0" w:color="auto"/>
            <w:right w:val="none" w:sz="0" w:space="0" w:color="auto"/>
          </w:divBdr>
        </w:div>
        <w:div w:id="375666989">
          <w:marLeft w:val="0"/>
          <w:marRight w:val="0"/>
          <w:marTop w:val="0"/>
          <w:marBottom w:val="0"/>
          <w:divBdr>
            <w:top w:val="none" w:sz="0" w:space="0" w:color="auto"/>
            <w:left w:val="none" w:sz="0" w:space="0" w:color="auto"/>
            <w:bottom w:val="none" w:sz="0" w:space="0" w:color="auto"/>
            <w:right w:val="none" w:sz="0" w:space="0" w:color="auto"/>
          </w:divBdr>
        </w:div>
        <w:div w:id="375667130">
          <w:marLeft w:val="0"/>
          <w:marRight w:val="0"/>
          <w:marTop w:val="0"/>
          <w:marBottom w:val="0"/>
          <w:divBdr>
            <w:top w:val="none" w:sz="0" w:space="0" w:color="auto"/>
            <w:left w:val="none" w:sz="0" w:space="0" w:color="auto"/>
            <w:bottom w:val="none" w:sz="0" w:space="0" w:color="auto"/>
            <w:right w:val="none" w:sz="0" w:space="0" w:color="auto"/>
          </w:divBdr>
        </w:div>
      </w:divsChild>
    </w:div>
    <w:div w:id="375666628">
      <w:marLeft w:val="0"/>
      <w:marRight w:val="0"/>
      <w:marTop w:val="0"/>
      <w:marBottom w:val="0"/>
      <w:divBdr>
        <w:top w:val="none" w:sz="0" w:space="0" w:color="auto"/>
        <w:left w:val="none" w:sz="0" w:space="0" w:color="auto"/>
        <w:bottom w:val="none" w:sz="0" w:space="0" w:color="auto"/>
        <w:right w:val="none" w:sz="0" w:space="0" w:color="auto"/>
      </w:divBdr>
    </w:div>
    <w:div w:id="375666633">
      <w:marLeft w:val="0"/>
      <w:marRight w:val="0"/>
      <w:marTop w:val="0"/>
      <w:marBottom w:val="0"/>
      <w:divBdr>
        <w:top w:val="none" w:sz="0" w:space="0" w:color="auto"/>
        <w:left w:val="none" w:sz="0" w:space="0" w:color="auto"/>
        <w:bottom w:val="none" w:sz="0" w:space="0" w:color="auto"/>
        <w:right w:val="none" w:sz="0" w:space="0" w:color="auto"/>
      </w:divBdr>
    </w:div>
    <w:div w:id="375666635">
      <w:marLeft w:val="0"/>
      <w:marRight w:val="0"/>
      <w:marTop w:val="0"/>
      <w:marBottom w:val="0"/>
      <w:divBdr>
        <w:top w:val="none" w:sz="0" w:space="0" w:color="auto"/>
        <w:left w:val="none" w:sz="0" w:space="0" w:color="auto"/>
        <w:bottom w:val="none" w:sz="0" w:space="0" w:color="auto"/>
        <w:right w:val="none" w:sz="0" w:space="0" w:color="auto"/>
      </w:divBdr>
    </w:div>
    <w:div w:id="375666641">
      <w:marLeft w:val="0"/>
      <w:marRight w:val="0"/>
      <w:marTop w:val="0"/>
      <w:marBottom w:val="0"/>
      <w:divBdr>
        <w:top w:val="none" w:sz="0" w:space="0" w:color="auto"/>
        <w:left w:val="none" w:sz="0" w:space="0" w:color="auto"/>
        <w:bottom w:val="none" w:sz="0" w:space="0" w:color="auto"/>
        <w:right w:val="none" w:sz="0" w:space="0" w:color="auto"/>
      </w:divBdr>
      <w:divsChild>
        <w:div w:id="375667124">
          <w:marLeft w:val="0"/>
          <w:marRight w:val="0"/>
          <w:marTop w:val="0"/>
          <w:marBottom w:val="0"/>
          <w:divBdr>
            <w:top w:val="none" w:sz="0" w:space="0" w:color="auto"/>
            <w:left w:val="none" w:sz="0" w:space="0" w:color="auto"/>
            <w:bottom w:val="none" w:sz="0" w:space="0" w:color="auto"/>
            <w:right w:val="none" w:sz="0" w:space="0" w:color="auto"/>
          </w:divBdr>
        </w:div>
      </w:divsChild>
    </w:div>
    <w:div w:id="375666643">
      <w:marLeft w:val="0"/>
      <w:marRight w:val="0"/>
      <w:marTop w:val="0"/>
      <w:marBottom w:val="0"/>
      <w:divBdr>
        <w:top w:val="none" w:sz="0" w:space="0" w:color="auto"/>
        <w:left w:val="none" w:sz="0" w:space="0" w:color="auto"/>
        <w:bottom w:val="none" w:sz="0" w:space="0" w:color="auto"/>
        <w:right w:val="none" w:sz="0" w:space="0" w:color="auto"/>
      </w:divBdr>
      <w:divsChild>
        <w:div w:id="375666416">
          <w:marLeft w:val="0"/>
          <w:marRight w:val="0"/>
          <w:marTop w:val="0"/>
          <w:marBottom w:val="0"/>
          <w:divBdr>
            <w:top w:val="none" w:sz="0" w:space="0" w:color="auto"/>
            <w:left w:val="none" w:sz="0" w:space="0" w:color="auto"/>
            <w:bottom w:val="none" w:sz="0" w:space="0" w:color="auto"/>
            <w:right w:val="none" w:sz="0" w:space="0" w:color="auto"/>
          </w:divBdr>
        </w:div>
        <w:div w:id="375666743">
          <w:marLeft w:val="0"/>
          <w:marRight w:val="0"/>
          <w:marTop w:val="0"/>
          <w:marBottom w:val="0"/>
          <w:divBdr>
            <w:top w:val="none" w:sz="0" w:space="0" w:color="auto"/>
            <w:left w:val="none" w:sz="0" w:space="0" w:color="auto"/>
            <w:bottom w:val="none" w:sz="0" w:space="0" w:color="auto"/>
            <w:right w:val="none" w:sz="0" w:space="0" w:color="auto"/>
          </w:divBdr>
        </w:div>
        <w:div w:id="375667191">
          <w:marLeft w:val="0"/>
          <w:marRight w:val="0"/>
          <w:marTop w:val="0"/>
          <w:marBottom w:val="0"/>
          <w:divBdr>
            <w:top w:val="none" w:sz="0" w:space="0" w:color="auto"/>
            <w:left w:val="none" w:sz="0" w:space="0" w:color="auto"/>
            <w:bottom w:val="none" w:sz="0" w:space="0" w:color="auto"/>
            <w:right w:val="none" w:sz="0" w:space="0" w:color="auto"/>
          </w:divBdr>
        </w:div>
        <w:div w:id="375667222">
          <w:marLeft w:val="0"/>
          <w:marRight w:val="0"/>
          <w:marTop w:val="0"/>
          <w:marBottom w:val="0"/>
          <w:divBdr>
            <w:top w:val="none" w:sz="0" w:space="0" w:color="auto"/>
            <w:left w:val="none" w:sz="0" w:space="0" w:color="auto"/>
            <w:bottom w:val="none" w:sz="0" w:space="0" w:color="auto"/>
            <w:right w:val="none" w:sz="0" w:space="0" w:color="auto"/>
          </w:divBdr>
        </w:div>
        <w:div w:id="375667305">
          <w:marLeft w:val="0"/>
          <w:marRight w:val="0"/>
          <w:marTop w:val="0"/>
          <w:marBottom w:val="0"/>
          <w:divBdr>
            <w:top w:val="none" w:sz="0" w:space="0" w:color="auto"/>
            <w:left w:val="none" w:sz="0" w:space="0" w:color="auto"/>
            <w:bottom w:val="none" w:sz="0" w:space="0" w:color="auto"/>
            <w:right w:val="none" w:sz="0" w:space="0" w:color="auto"/>
          </w:divBdr>
        </w:div>
      </w:divsChild>
    </w:div>
    <w:div w:id="375666645">
      <w:marLeft w:val="0"/>
      <w:marRight w:val="0"/>
      <w:marTop w:val="0"/>
      <w:marBottom w:val="0"/>
      <w:divBdr>
        <w:top w:val="none" w:sz="0" w:space="0" w:color="auto"/>
        <w:left w:val="none" w:sz="0" w:space="0" w:color="auto"/>
        <w:bottom w:val="none" w:sz="0" w:space="0" w:color="auto"/>
        <w:right w:val="none" w:sz="0" w:space="0" w:color="auto"/>
      </w:divBdr>
    </w:div>
    <w:div w:id="375666647">
      <w:marLeft w:val="0"/>
      <w:marRight w:val="0"/>
      <w:marTop w:val="0"/>
      <w:marBottom w:val="0"/>
      <w:divBdr>
        <w:top w:val="none" w:sz="0" w:space="0" w:color="auto"/>
        <w:left w:val="none" w:sz="0" w:space="0" w:color="auto"/>
        <w:bottom w:val="none" w:sz="0" w:space="0" w:color="auto"/>
        <w:right w:val="none" w:sz="0" w:space="0" w:color="auto"/>
      </w:divBdr>
    </w:div>
    <w:div w:id="375666649">
      <w:marLeft w:val="0"/>
      <w:marRight w:val="0"/>
      <w:marTop w:val="0"/>
      <w:marBottom w:val="0"/>
      <w:divBdr>
        <w:top w:val="none" w:sz="0" w:space="0" w:color="auto"/>
        <w:left w:val="none" w:sz="0" w:space="0" w:color="auto"/>
        <w:bottom w:val="none" w:sz="0" w:space="0" w:color="auto"/>
        <w:right w:val="none" w:sz="0" w:space="0" w:color="auto"/>
      </w:divBdr>
    </w:div>
    <w:div w:id="375666652">
      <w:marLeft w:val="0"/>
      <w:marRight w:val="0"/>
      <w:marTop w:val="0"/>
      <w:marBottom w:val="0"/>
      <w:divBdr>
        <w:top w:val="none" w:sz="0" w:space="0" w:color="auto"/>
        <w:left w:val="none" w:sz="0" w:space="0" w:color="auto"/>
        <w:bottom w:val="none" w:sz="0" w:space="0" w:color="auto"/>
        <w:right w:val="none" w:sz="0" w:space="0" w:color="auto"/>
      </w:divBdr>
      <w:divsChild>
        <w:div w:id="375666575">
          <w:marLeft w:val="0"/>
          <w:marRight w:val="0"/>
          <w:marTop w:val="0"/>
          <w:marBottom w:val="0"/>
          <w:divBdr>
            <w:top w:val="none" w:sz="0" w:space="0" w:color="auto"/>
            <w:left w:val="none" w:sz="0" w:space="0" w:color="auto"/>
            <w:bottom w:val="none" w:sz="0" w:space="0" w:color="auto"/>
            <w:right w:val="none" w:sz="0" w:space="0" w:color="auto"/>
          </w:divBdr>
        </w:div>
        <w:div w:id="375666630">
          <w:marLeft w:val="0"/>
          <w:marRight w:val="0"/>
          <w:marTop w:val="0"/>
          <w:marBottom w:val="0"/>
          <w:divBdr>
            <w:top w:val="none" w:sz="0" w:space="0" w:color="auto"/>
            <w:left w:val="none" w:sz="0" w:space="0" w:color="auto"/>
            <w:bottom w:val="none" w:sz="0" w:space="0" w:color="auto"/>
            <w:right w:val="none" w:sz="0" w:space="0" w:color="auto"/>
          </w:divBdr>
        </w:div>
        <w:div w:id="375666825">
          <w:marLeft w:val="0"/>
          <w:marRight w:val="0"/>
          <w:marTop w:val="0"/>
          <w:marBottom w:val="0"/>
          <w:divBdr>
            <w:top w:val="none" w:sz="0" w:space="0" w:color="auto"/>
            <w:left w:val="none" w:sz="0" w:space="0" w:color="auto"/>
            <w:bottom w:val="none" w:sz="0" w:space="0" w:color="auto"/>
            <w:right w:val="none" w:sz="0" w:space="0" w:color="auto"/>
          </w:divBdr>
        </w:div>
        <w:div w:id="375667026">
          <w:marLeft w:val="0"/>
          <w:marRight w:val="0"/>
          <w:marTop w:val="0"/>
          <w:marBottom w:val="0"/>
          <w:divBdr>
            <w:top w:val="none" w:sz="0" w:space="0" w:color="auto"/>
            <w:left w:val="none" w:sz="0" w:space="0" w:color="auto"/>
            <w:bottom w:val="none" w:sz="0" w:space="0" w:color="auto"/>
            <w:right w:val="none" w:sz="0" w:space="0" w:color="auto"/>
          </w:divBdr>
        </w:div>
        <w:div w:id="375667364">
          <w:marLeft w:val="0"/>
          <w:marRight w:val="0"/>
          <w:marTop w:val="0"/>
          <w:marBottom w:val="0"/>
          <w:divBdr>
            <w:top w:val="none" w:sz="0" w:space="0" w:color="auto"/>
            <w:left w:val="none" w:sz="0" w:space="0" w:color="auto"/>
            <w:bottom w:val="none" w:sz="0" w:space="0" w:color="auto"/>
            <w:right w:val="none" w:sz="0" w:space="0" w:color="auto"/>
          </w:divBdr>
        </w:div>
      </w:divsChild>
    </w:div>
    <w:div w:id="375666657">
      <w:marLeft w:val="0"/>
      <w:marRight w:val="0"/>
      <w:marTop w:val="0"/>
      <w:marBottom w:val="0"/>
      <w:divBdr>
        <w:top w:val="none" w:sz="0" w:space="0" w:color="auto"/>
        <w:left w:val="none" w:sz="0" w:space="0" w:color="auto"/>
        <w:bottom w:val="none" w:sz="0" w:space="0" w:color="auto"/>
        <w:right w:val="none" w:sz="0" w:space="0" w:color="auto"/>
      </w:divBdr>
    </w:div>
    <w:div w:id="375666658">
      <w:marLeft w:val="0"/>
      <w:marRight w:val="0"/>
      <w:marTop w:val="0"/>
      <w:marBottom w:val="0"/>
      <w:divBdr>
        <w:top w:val="none" w:sz="0" w:space="0" w:color="auto"/>
        <w:left w:val="none" w:sz="0" w:space="0" w:color="auto"/>
        <w:bottom w:val="none" w:sz="0" w:space="0" w:color="auto"/>
        <w:right w:val="none" w:sz="0" w:space="0" w:color="auto"/>
      </w:divBdr>
    </w:div>
    <w:div w:id="375666665">
      <w:marLeft w:val="0"/>
      <w:marRight w:val="0"/>
      <w:marTop w:val="0"/>
      <w:marBottom w:val="0"/>
      <w:divBdr>
        <w:top w:val="none" w:sz="0" w:space="0" w:color="auto"/>
        <w:left w:val="none" w:sz="0" w:space="0" w:color="auto"/>
        <w:bottom w:val="none" w:sz="0" w:space="0" w:color="auto"/>
        <w:right w:val="none" w:sz="0" w:space="0" w:color="auto"/>
      </w:divBdr>
    </w:div>
    <w:div w:id="375666666">
      <w:marLeft w:val="0"/>
      <w:marRight w:val="0"/>
      <w:marTop w:val="0"/>
      <w:marBottom w:val="0"/>
      <w:divBdr>
        <w:top w:val="none" w:sz="0" w:space="0" w:color="auto"/>
        <w:left w:val="none" w:sz="0" w:space="0" w:color="auto"/>
        <w:bottom w:val="none" w:sz="0" w:space="0" w:color="auto"/>
        <w:right w:val="none" w:sz="0" w:space="0" w:color="auto"/>
      </w:divBdr>
      <w:divsChild>
        <w:div w:id="375666546">
          <w:marLeft w:val="0"/>
          <w:marRight w:val="0"/>
          <w:marTop w:val="0"/>
          <w:marBottom w:val="0"/>
          <w:divBdr>
            <w:top w:val="none" w:sz="0" w:space="0" w:color="auto"/>
            <w:left w:val="none" w:sz="0" w:space="0" w:color="auto"/>
            <w:bottom w:val="none" w:sz="0" w:space="0" w:color="auto"/>
            <w:right w:val="none" w:sz="0" w:space="0" w:color="auto"/>
          </w:divBdr>
        </w:div>
        <w:div w:id="375666703">
          <w:marLeft w:val="0"/>
          <w:marRight w:val="0"/>
          <w:marTop w:val="0"/>
          <w:marBottom w:val="0"/>
          <w:divBdr>
            <w:top w:val="none" w:sz="0" w:space="0" w:color="auto"/>
            <w:left w:val="none" w:sz="0" w:space="0" w:color="auto"/>
            <w:bottom w:val="none" w:sz="0" w:space="0" w:color="auto"/>
            <w:right w:val="none" w:sz="0" w:space="0" w:color="auto"/>
          </w:divBdr>
        </w:div>
        <w:div w:id="375666745">
          <w:marLeft w:val="0"/>
          <w:marRight w:val="0"/>
          <w:marTop w:val="0"/>
          <w:marBottom w:val="0"/>
          <w:divBdr>
            <w:top w:val="none" w:sz="0" w:space="0" w:color="auto"/>
            <w:left w:val="none" w:sz="0" w:space="0" w:color="auto"/>
            <w:bottom w:val="none" w:sz="0" w:space="0" w:color="auto"/>
            <w:right w:val="none" w:sz="0" w:space="0" w:color="auto"/>
          </w:divBdr>
        </w:div>
        <w:div w:id="375667131">
          <w:marLeft w:val="0"/>
          <w:marRight w:val="0"/>
          <w:marTop w:val="0"/>
          <w:marBottom w:val="0"/>
          <w:divBdr>
            <w:top w:val="none" w:sz="0" w:space="0" w:color="auto"/>
            <w:left w:val="none" w:sz="0" w:space="0" w:color="auto"/>
            <w:bottom w:val="none" w:sz="0" w:space="0" w:color="auto"/>
            <w:right w:val="none" w:sz="0" w:space="0" w:color="auto"/>
          </w:divBdr>
        </w:div>
        <w:div w:id="375667368">
          <w:marLeft w:val="0"/>
          <w:marRight w:val="0"/>
          <w:marTop w:val="0"/>
          <w:marBottom w:val="0"/>
          <w:divBdr>
            <w:top w:val="none" w:sz="0" w:space="0" w:color="auto"/>
            <w:left w:val="none" w:sz="0" w:space="0" w:color="auto"/>
            <w:bottom w:val="none" w:sz="0" w:space="0" w:color="auto"/>
            <w:right w:val="none" w:sz="0" w:space="0" w:color="auto"/>
          </w:divBdr>
        </w:div>
      </w:divsChild>
    </w:div>
    <w:div w:id="375666668">
      <w:marLeft w:val="0"/>
      <w:marRight w:val="0"/>
      <w:marTop w:val="0"/>
      <w:marBottom w:val="0"/>
      <w:divBdr>
        <w:top w:val="none" w:sz="0" w:space="0" w:color="auto"/>
        <w:left w:val="none" w:sz="0" w:space="0" w:color="auto"/>
        <w:bottom w:val="none" w:sz="0" w:space="0" w:color="auto"/>
        <w:right w:val="none" w:sz="0" w:space="0" w:color="auto"/>
      </w:divBdr>
    </w:div>
    <w:div w:id="375666670">
      <w:marLeft w:val="0"/>
      <w:marRight w:val="0"/>
      <w:marTop w:val="0"/>
      <w:marBottom w:val="0"/>
      <w:divBdr>
        <w:top w:val="none" w:sz="0" w:space="0" w:color="auto"/>
        <w:left w:val="none" w:sz="0" w:space="0" w:color="auto"/>
        <w:bottom w:val="none" w:sz="0" w:space="0" w:color="auto"/>
        <w:right w:val="none" w:sz="0" w:space="0" w:color="auto"/>
      </w:divBdr>
    </w:div>
    <w:div w:id="375666671">
      <w:marLeft w:val="0"/>
      <w:marRight w:val="0"/>
      <w:marTop w:val="0"/>
      <w:marBottom w:val="0"/>
      <w:divBdr>
        <w:top w:val="none" w:sz="0" w:space="0" w:color="auto"/>
        <w:left w:val="none" w:sz="0" w:space="0" w:color="auto"/>
        <w:bottom w:val="none" w:sz="0" w:space="0" w:color="auto"/>
        <w:right w:val="none" w:sz="0" w:space="0" w:color="auto"/>
      </w:divBdr>
      <w:divsChild>
        <w:div w:id="375666634">
          <w:marLeft w:val="0"/>
          <w:marRight w:val="0"/>
          <w:marTop w:val="0"/>
          <w:marBottom w:val="0"/>
          <w:divBdr>
            <w:top w:val="none" w:sz="0" w:space="0" w:color="auto"/>
            <w:left w:val="none" w:sz="0" w:space="0" w:color="auto"/>
            <w:bottom w:val="none" w:sz="0" w:space="0" w:color="auto"/>
            <w:right w:val="none" w:sz="0" w:space="0" w:color="auto"/>
          </w:divBdr>
          <w:divsChild>
            <w:div w:id="375667251">
              <w:marLeft w:val="0"/>
              <w:marRight w:val="0"/>
              <w:marTop w:val="0"/>
              <w:marBottom w:val="0"/>
              <w:divBdr>
                <w:top w:val="none" w:sz="0" w:space="0" w:color="auto"/>
                <w:left w:val="none" w:sz="0" w:space="0" w:color="auto"/>
                <w:bottom w:val="none" w:sz="0" w:space="0" w:color="auto"/>
                <w:right w:val="none" w:sz="0" w:space="0" w:color="auto"/>
              </w:divBdr>
              <w:divsChild>
                <w:div w:id="375666503">
                  <w:marLeft w:val="0"/>
                  <w:marRight w:val="0"/>
                  <w:marTop w:val="0"/>
                  <w:marBottom w:val="0"/>
                  <w:divBdr>
                    <w:top w:val="none" w:sz="0" w:space="0" w:color="auto"/>
                    <w:left w:val="none" w:sz="0" w:space="0" w:color="auto"/>
                    <w:bottom w:val="none" w:sz="0" w:space="0" w:color="auto"/>
                    <w:right w:val="none" w:sz="0" w:space="0" w:color="auto"/>
                  </w:divBdr>
                </w:div>
                <w:div w:id="375666669">
                  <w:marLeft w:val="0"/>
                  <w:marRight w:val="0"/>
                  <w:marTop w:val="0"/>
                  <w:marBottom w:val="0"/>
                  <w:divBdr>
                    <w:top w:val="none" w:sz="0" w:space="0" w:color="auto"/>
                    <w:left w:val="none" w:sz="0" w:space="0" w:color="auto"/>
                    <w:bottom w:val="none" w:sz="0" w:space="0" w:color="auto"/>
                    <w:right w:val="none" w:sz="0" w:space="0" w:color="auto"/>
                  </w:divBdr>
                </w:div>
                <w:div w:id="375666681">
                  <w:marLeft w:val="0"/>
                  <w:marRight w:val="0"/>
                  <w:marTop w:val="0"/>
                  <w:marBottom w:val="0"/>
                  <w:divBdr>
                    <w:top w:val="none" w:sz="0" w:space="0" w:color="auto"/>
                    <w:left w:val="none" w:sz="0" w:space="0" w:color="auto"/>
                    <w:bottom w:val="none" w:sz="0" w:space="0" w:color="auto"/>
                    <w:right w:val="none" w:sz="0" w:space="0" w:color="auto"/>
                  </w:divBdr>
                </w:div>
                <w:div w:id="375666891">
                  <w:marLeft w:val="0"/>
                  <w:marRight w:val="0"/>
                  <w:marTop w:val="0"/>
                  <w:marBottom w:val="0"/>
                  <w:divBdr>
                    <w:top w:val="none" w:sz="0" w:space="0" w:color="auto"/>
                    <w:left w:val="none" w:sz="0" w:space="0" w:color="auto"/>
                    <w:bottom w:val="none" w:sz="0" w:space="0" w:color="auto"/>
                    <w:right w:val="none" w:sz="0" w:space="0" w:color="auto"/>
                  </w:divBdr>
                </w:div>
                <w:div w:id="375666908">
                  <w:marLeft w:val="0"/>
                  <w:marRight w:val="0"/>
                  <w:marTop w:val="0"/>
                  <w:marBottom w:val="0"/>
                  <w:divBdr>
                    <w:top w:val="none" w:sz="0" w:space="0" w:color="auto"/>
                    <w:left w:val="none" w:sz="0" w:space="0" w:color="auto"/>
                    <w:bottom w:val="none" w:sz="0" w:space="0" w:color="auto"/>
                    <w:right w:val="none" w:sz="0" w:space="0" w:color="auto"/>
                  </w:divBdr>
                </w:div>
                <w:div w:id="375667004">
                  <w:marLeft w:val="0"/>
                  <w:marRight w:val="0"/>
                  <w:marTop w:val="0"/>
                  <w:marBottom w:val="0"/>
                  <w:divBdr>
                    <w:top w:val="none" w:sz="0" w:space="0" w:color="auto"/>
                    <w:left w:val="none" w:sz="0" w:space="0" w:color="auto"/>
                    <w:bottom w:val="none" w:sz="0" w:space="0" w:color="auto"/>
                    <w:right w:val="none" w:sz="0" w:space="0" w:color="auto"/>
                  </w:divBdr>
                </w:div>
                <w:div w:id="375667345">
                  <w:marLeft w:val="0"/>
                  <w:marRight w:val="0"/>
                  <w:marTop w:val="0"/>
                  <w:marBottom w:val="0"/>
                  <w:divBdr>
                    <w:top w:val="none" w:sz="0" w:space="0" w:color="auto"/>
                    <w:left w:val="none" w:sz="0" w:space="0" w:color="auto"/>
                    <w:bottom w:val="none" w:sz="0" w:space="0" w:color="auto"/>
                    <w:right w:val="none" w:sz="0" w:space="0" w:color="auto"/>
                  </w:divBdr>
                </w:div>
                <w:div w:id="37566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666675">
      <w:marLeft w:val="0"/>
      <w:marRight w:val="0"/>
      <w:marTop w:val="0"/>
      <w:marBottom w:val="0"/>
      <w:divBdr>
        <w:top w:val="none" w:sz="0" w:space="0" w:color="auto"/>
        <w:left w:val="none" w:sz="0" w:space="0" w:color="auto"/>
        <w:bottom w:val="none" w:sz="0" w:space="0" w:color="auto"/>
        <w:right w:val="none" w:sz="0" w:space="0" w:color="auto"/>
      </w:divBdr>
      <w:divsChild>
        <w:div w:id="375666487">
          <w:marLeft w:val="0"/>
          <w:marRight w:val="0"/>
          <w:marTop w:val="0"/>
          <w:marBottom w:val="0"/>
          <w:divBdr>
            <w:top w:val="none" w:sz="0" w:space="0" w:color="auto"/>
            <w:left w:val="none" w:sz="0" w:space="0" w:color="auto"/>
            <w:bottom w:val="none" w:sz="0" w:space="0" w:color="auto"/>
            <w:right w:val="none" w:sz="0" w:space="0" w:color="auto"/>
          </w:divBdr>
        </w:div>
        <w:div w:id="375666760">
          <w:marLeft w:val="0"/>
          <w:marRight w:val="0"/>
          <w:marTop w:val="0"/>
          <w:marBottom w:val="0"/>
          <w:divBdr>
            <w:top w:val="none" w:sz="0" w:space="0" w:color="auto"/>
            <w:left w:val="none" w:sz="0" w:space="0" w:color="auto"/>
            <w:bottom w:val="none" w:sz="0" w:space="0" w:color="auto"/>
            <w:right w:val="none" w:sz="0" w:space="0" w:color="auto"/>
          </w:divBdr>
        </w:div>
        <w:div w:id="375666863">
          <w:marLeft w:val="0"/>
          <w:marRight w:val="0"/>
          <w:marTop w:val="0"/>
          <w:marBottom w:val="0"/>
          <w:divBdr>
            <w:top w:val="none" w:sz="0" w:space="0" w:color="auto"/>
            <w:left w:val="none" w:sz="0" w:space="0" w:color="auto"/>
            <w:bottom w:val="none" w:sz="0" w:space="0" w:color="auto"/>
            <w:right w:val="none" w:sz="0" w:space="0" w:color="auto"/>
          </w:divBdr>
        </w:div>
        <w:div w:id="375667090">
          <w:marLeft w:val="0"/>
          <w:marRight w:val="0"/>
          <w:marTop w:val="0"/>
          <w:marBottom w:val="0"/>
          <w:divBdr>
            <w:top w:val="none" w:sz="0" w:space="0" w:color="auto"/>
            <w:left w:val="none" w:sz="0" w:space="0" w:color="auto"/>
            <w:bottom w:val="none" w:sz="0" w:space="0" w:color="auto"/>
            <w:right w:val="none" w:sz="0" w:space="0" w:color="auto"/>
          </w:divBdr>
        </w:div>
        <w:div w:id="375667216">
          <w:marLeft w:val="0"/>
          <w:marRight w:val="0"/>
          <w:marTop w:val="0"/>
          <w:marBottom w:val="0"/>
          <w:divBdr>
            <w:top w:val="none" w:sz="0" w:space="0" w:color="auto"/>
            <w:left w:val="none" w:sz="0" w:space="0" w:color="auto"/>
            <w:bottom w:val="none" w:sz="0" w:space="0" w:color="auto"/>
            <w:right w:val="none" w:sz="0" w:space="0" w:color="auto"/>
          </w:divBdr>
        </w:div>
      </w:divsChild>
    </w:div>
    <w:div w:id="375666678">
      <w:marLeft w:val="0"/>
      <w:marRight w:val="0"/>
      <w:marTop w:val="0"/>
      <w:marBottom w:val="0"/>
      <w:divBdr>
        <w:top w:val="none" w:sz="0" w:space="0" w:color="auto"/>
        <w:left w:val="none" w:sz="0" w:space="0" w:color="auto"/>
        <w:bottom w:val="none" w:sz="0" w:space="0" w:color="auto"/>
        <w:right w:val="none" w:sz="0" w:space="0" w:color="auto"/>
      </w:divBdr>
    </w:div>
    <w:div w:id="375666684">
      <w:marLeft w:val="0"/>
      <w:marRight w:val="0"/>
      <w:marTop w:val="0"/>
      <w:marBottom w:val="0"/>
      <w:divBdr>
        <w:top w:val="none" w:sz="0" w:space="0" w:color="auto"/>
        <w:left w:val="none" w:sz="0" w:space="0" w:color="auto"/>
        <w:bottom w:val="none" w:sz="0" w:space="0" w:color="auto"/>
        <w:right w:val="none" w:sz="0" w:space="0" w:color="auto"/>
      </w:divBdr>
    </w:div>
    <w:div w:id="375666685">
      <w:marLeft w:val="0"/>
      <w:marRight w:val="0"/>
      <w:marTop w:val="0"/>
      <w:marBottom w:val="0"/>
      <w:divBdr>
        <w:top w:val="none" w:sz="0" w:space="0" w:color="auto"/>
        <w:left w:val="none" w:sz="0" w:space="0" w:color="auto"/>
        <w:bottom w:val="none" w:sz="0" w:space="0" w:color="auto"/>
        <w:right w:val="none" w:sz="0" w:space="0" w:color="auto"/>
      </w:divBdr>
    </w:div>
    <w:div w:id="375666686">
      <w:marLeft w:val="0"/>
      <w:marRight w:val="0"/>
      <w:marTop w:val="0"/>
      <w:marBottom w:val="0"/>
      <w:divBdr>
        <w:top w:val="none" w:sz="0" w:space="0" w:color="auto"/>
        <w:left w:val="none" w:sz="0" w:space="0" w:color="auto"/>
        <w:bottom w:val="none" w:sz="0" w:space="0" w:color="auto"/>
        <w:right w:val="none" w:sz="0" w:space="0" w:color="auto"/>
      </w:divBdr>
    </w:div>
    <w:div w:id="375666687">
      <w:marLeft w:val="0"/>
      <w:marRight w:val="0"/>
      <w:marTop w:val="0"/>
      <w:marBottom w:val="0"/>
      <w:divBdr>
        <w:top w:val="none" w:sz="0" w:space="0" w:color="auto"/>
        <w:left w:val="none" w:sz="0" w:space="0" w:color="auto"/>
        <w:bottom w:val="none" w:sz="0" w:space="0" w:color="auto"/>
        <w:right w:val="none" w:sz="0" w:space="0" w:color="auto"/>
      </w:divBdr>
    </w:div>
    <w:div w:id="375666688">
      <w:marLeft w:val="0"/>
      <w:marRight w:val="0"/>
      <w:marTop w:val="0"/>
      <w:marBottom w:val="0"/>
      <w:divBdr>
        <w:top w:val="none" w:sz="0" w:space="0" w:color="auto"/>
        <w:left w:val="none" w:sz="0" w:space="0" w:color="auto"/>
        <w:bottom w:val="none" w:sz="0" w:space="0" w:color="auto"/>
        <w:right w:val="none" w:sz="0" w:space="0" w:color="auto"/>
      </w:divBdr>
    </w:div>
    <w:div w:id="375666692">
      <w:marLeft w:val="0"/>
      <w:marRight w:val="0"/>
      <w:marTop w:val="0"/>
      <w:marBottom w:val="0"/>
      <w:divBdr>
        <w:top w:val="none" w:sz="0" w:space="0" w:color="auto"/>
        <w:left w:val="none" w:sz="0" w:space="0" w:color="auto"/>
        <w:bottom w:val="none" w:sz="0" w:space="0" w:color="auto"/>
        <w:right w:val="none" w:sz="0" w:space="0" w:color="auto"/>
      </w:divBdr>
      <w:divsChild>
        <w:div w:id="375666746">
          <w:marLeft w:val="0"/>
          <w:marRight w:val="0"/>
          <w:marTop w:val="0"/>
          <w:marBottom w:val="0"/>
          <w:divBdr>
            <w:top w:val="none" w:sz="0" w:space="0" w:color="auto"/>
            <w:left w:val="none" w:sz="0" w:space="0" w:color="auto"/>
            <w:bottom w:val="none" w:sz="0" w:space="0" w:color="auto"/>
            <w:right w:val="none" w:sz="0" w:space="0" w:color="auto"/>
          </w:divBdr>
        </w:div>
        <w:div w:id="375666759">
          <w:marLeft w:val="0"/>
          <w:marRight w:val="0"/>
          <w:marTop w:val="0"/>
          <w:marBottom w:val="0"/>
          <w:divBdr>
            <w:top w:val="none" w:sz="0" w:space="0" w:color="auto"/>
            <w:left w:val="none" w:sz="0" w:space="0" w:color="auto"/>
            <w:bottom w:val="none" w:sz="0" w:space="0" w:color="auto"/>
            <w:right w:val="none" w:sz="0" w:space="0" w:color="auto"/>
          </w:divBdr>
        </w:div>
        <w:div w:id="375666766">
          <w:marLeft w:val="0"/>
          <w:marRight w:val="0"/>
          <w:marTop w:val="0"/>
          <w:marBottom w:val="0"/>
          <w:divBdr>
            <w:top w:val="none" w:sz="0" w:space="0" w:color="auto"/>
            <w:left w:val="none" w:sz="0" w:space="0" w:color="auto"/>
            <w:bottom w:val="none" w:sz="0" w:space="0" w:color="auto"/>
            <w:right w:val="none" w:sz="0" w:space="0" w:color="auto"/>
          </w:divBdr>
        </w:div>
        <w:div w:id="375666955">
          <w:marLeft w:val="0"/>
          <w:marRight w:val="0"/>
          <w:marTop w:val="0"/>
          <w:marBottom w:val="0"/>
          <w:divBdr>
            <w:top w:val="none" w:sz="0" w:space="0" w:color="auto"/>
            <w:left w:val="none" w:sz="0" w:space="0" w:color="auto"/>
            <w:bottom w:val="none" w:sz="0" w:space="0" w:color="auto"/>
            <w:right w:val="none" w:sz="0" w:space="0" w:color="auto"/>
          </w:divBdr>
        </w:div>
        <w:div w:id="375667199">
          <w:marLeft w:val="0"/>
          <w:marRight w:val="0"/>
          <w:marTop w:val="0"/>
          <w:marBottom w:val="0"/>
          <w:divBdr>
            <w:top w:val="none" w:sz="0" w:space="0" w:color="auto"/>
            <w:left w:val="none" w:sz="0" w:space="0" w:color="auto"/>
            <w:bottom w:val="none" w:sz="0" w:space="0" w:color="auto"/>
            <w:right w:val="none" w:sz="0" w:space="0" w:color="auto"/>
          </w:divBdr>
        </w:div>
      </w:divsChild>
    </w:div>
    <w:div w:id="375666694">
      <w:marLeft w:val="0"/>
      <w:marRight w:val="0"/>
      <w:marTop w:val="0"/>
      <w:marBottom w:val="0"/>
      <w:divBdr>
        <w:top w:val="none" w:sz="0" w:space="0" w:color="auto"/>
        <w:left w:val="none" w:sz="0" w:space="0" w:color="auto"/>
        <w:bottom w:val="none" w:sz="0" w:space="0" w:color="auto"/>
        <w:right w:val="none" w:sz="0" w:space="0" w:color="auto"/>
      </w:divBdr>
      <w:divsChild>
        <w:div w:id="375667027">
          <w:marLeft w:val="0"/>
          <w:marRight w:val="0"/>
          <w:marTop w:val="0"/>
          <w:marBottom w:val="0"/>
          <w:divBdr>
            <w:top w:val="none" w:sz="0" w:space="0" w:color="auto"/>
            <w:left w:val="none" w:sz="0" w:space="0" w:color="auto"/>
            <w:bottom w:val="none" w:sz="0" w:space="0" w:color="auto"/>
            <w:right w:val="none" w:sz="0" w:space="0" w:color="auto"/>
          </w:divBdr>
        </w:div>
      </w:divsChild>
    </w:div>
    <w:div w:id="375666695">
      <w:marLeft w:val="0"/>
      <w:marRight w:val="0"/>
      <w:marTop w:val="0"/>
      <w:marBottom w:val="0"/>
      <w:divBdr>
        <w:top w:val="none" w:sz="0" w:space="0" w:color="auto"/>
        <w:left w:val="none" w:sz="0" w:space="0" w:color="auto"/>
        <w:bottom w:val="none" w:sz="0" w:space="0" w:color="auto"/>
        <w:right w:val="none" w:sz="0" w:space="0" w:color="auto"/>
      </w:divBdr>
    </w:div>
    <w:div w:id="375666699">
      <w:marLeft w:val="0"/>
      <w:marRight w:val="0"/>
      <w:marTop w:val="0"/>
      <w:marBottom w:val="0"/>
      <w:divBdr>
        <w:top w:val="none" w:sz="0" w:space="0" w:color="auto"/>
        <w:left w:val="none" w:sz="0" w:space="0" w:color="auto"/>
        <w:bottom w:val="none" w:sz="0" w:space="0" w:color="auto"/>
        <w:right w:val="none" w:sz="0" w:space="0" w:color="auto"/>
      </w:divBdr>
    </w:div>
    <w:div w:id="375666702">
      <w:marLeft w:val="0"/>
      <w:marRight w:val="0"/>
      <w:marTop w:val="0"/>
      <w:marBottom w:val="0"/>
      <w:divBdr>
        <w:top w:val="none" w:sz="0" w:space="0" w:color="auto"/>
        <w:left w:val="none" w:sz="0" w:space="0" w:color="auto"/>
        <w:bottom w:val="none" w:sz="0" w:space="0" w:color="auto"/>
        <w:right w:val="none" w:sz="0" w:space="0" w:color="auto"/>
      </w:divBdr>
    </w:div>
    <w:div w:id="375666705">
      <w:marLeft w:val="0"/>
      <w:marRight w:val="0"/>
      <w:marTop w:val="0"/>
      <w:marBottom w:val="0"/>
      <w:divBdr>
        <w:top w:val="none" w:sz="0" w:space="0" w:color="auto"/>
        <w:left w:val="none" w:sz="0" w:space="0" w:color="auto"/>
        <w:bottom w:val="none" w:sz="0" w:space="0" w:color="auto"/>
        <w:right w:val="none" w:sz="0" w:space="0" w:color="auto"/>
      </w:divBdr>
    </w:div>
    <w:div w:id="375666707">
      <w:marLeft w:val="0"/>
      <w:marRight w:val="0"/>
      <w:marTop w:val="0"/>
      <w:marBottom w:val="0"/>
      <w:divBdr>
        <w:top w:val="none" w:sz="0" w:space="0" w:color="auto"/>
        <w:left w:val="none" w:sz="0" w:space="0" w:color="auto"/>
        <w:bottom w:val="none" w:sz="0" w:space="0" w:color="auto"/>
        <w:right w:val="none" w:sz="0" w:space="0" w:color="auto"/>
      </w:divBdr>
      <w:divsChild>
        <w:div w:id="375666876">
          <w:marLeft w:val="0"/>
          <w:marRight w:val="0"/>
          <w:marTop w:val="0"/>
          <w:marBottom w:val="0"/>
          <w:divBdr>
            <w:top w:val="none" w:sz="0" w:space="0" w:color="auto"/>
            <w:left w:val="none" w:sz="0" w:space="0" w:color="auto"/>
            <w:bottom w:val="none" w:sz="0" w:space="0" w:color="auto"/>
            <w:right w:val="none" w:sz="0" w:space="0" w:color="auto"/>
          </w:divBdr>
        </w:div>
        <w:div w:id="375667043">
          <w:marLeft w:val="0"/>
          <w:marRight w:val="0"/>
          <w:marTop w:val="0"/>
          <w:marBottom w:val="0"/>
          <w:divBdr>
            <w:top w:val="none" w:sz="0" w:space="0" w:color="auto"/>
            <w:left w:val="none" w:sz="0" w:space="0" w:color="auto"/>
            <w:bottom w:val="none" w:sz="0" w:space="0" w:color="auto"/>
            <w:right w:val="none" w:sz="0" w:space="0" w:color="auto"/>
          </w:divBdr>
        </w:div>
        <w:div w:id="375667099">
          <w:marLeft w:val="0"/>
          <w:marRight w:val="0"/>
          <w:marTop w:val="0"/>
          <w:marBottom w:val="0"/>
          <w:divBdr>
            <w:top w:val="none" w:sz="0" w:space="0" w:color="auto"/>
            <w:left w:val="none" w:sz="0" w:space="0" w:color="auto"/>
            <w:bottom w:val="none" w:sz="0" w:space="0" w:color="auto"/>
            <w:right w:val="none" w:sz="0" w:space="0" w:color="auto"/>
          </w:divBdr>
        </w:div>
        <w:div w:id="375667157">
          <w:marLeft w:val="0"/>
          <w:marRight w:val="0"/>
          <w:marTop w:val="0"/>
          <w:marBottom w:val="0"/>
          <w:divBdr>
            <w:top w:val="none" w:sz="0" w:space="0" w:color="auto"/>
            <w:left w:val="none" w:sz="0" w:space="0" w:color="auto"/>
            <w:bottom w:val="none" w:sz="0" w:space="0" w:color="auto"/>
            <w:right w:val="none" w:sz="0" w:space="0" w:color="auto"/>
          </w:divBdr>
        </w:div>
        <w:div w:id="375667159">
          <w:marLeft w:val="0"/>
          <w:marRight w:val="0"/>
          <w:marTop w:val="0"/>
          <w:marBottom w:val="0"/>
          <w:divBdr>
            <w:top w:val="none" w:sz="0" w:space="0" w:color="auto"/>
            <w:left w:val="none" w:sz="0" w:space="0" w:color="auto"/>
            <w:bottom w:val="none" w:sz="0" w:space="0" w:color="auto"/>
            <w:right w:val="none" w:sz="0" w:space="0" w:color="auto"/>
          </w:divBdr>
        </w:div>
      </w:divsChild>
    </w:div>
    <w:div w:id="375666708">
      <w:marLeft w:val="0"/>
      <w:marRight w:val="0"/>
      <w:marTop w:val="0"/>
      <w:marBottom w:val="0"/>
      <w:divBdr>
        <w:top w:val="none" w:sz="0" w:space="0" w:color="auto"/>
        <w:left w:val="none" w:sz="0" w:space="0" w:color="auto"/>
        <w:bottom w:val="none" w:sz="0" w:space="0" w:color="auto"/>
        <w:right w:val="none" w:sz="0" w:space="0" w:color="auto"/>
      </w:divBdr>
    </w:div>
    <w:div w:id="375666710">
      <w:marLeft w:val="0"/>
      <w:marRight w:val="0"/>
      <w:marTop w:val="0"/>
      <w:marBottom w:val="0"/>
      <w:divBdr>
        <w:top w:val="none" w:sz="0" w:space="0" w:color="auto"/>
        <w:left w:val="none" w:sz="0" w:space="0" w:color="auto"/>
        <w:bottom w:val="none" w:sz="0" w:space="0" w:color="auto"/>
        <w:right w:val="none" w:sz="0" w:space="0" w:color="auto"/>
      </w:divBdr>
    </w:div>
    <w:div w:id="375666711">
      <w:marLeft w:val="0"/>
      <w:marRight w:val="0"/>
      <w:marTop w:val="0"/>
      <w:marBottom w:val="0"/>
      <w:divBdr>
        <w:top w:val="none" w:sz="0" w:space="0" w:color="auto"/>
        <w:left w:val="none" w:sz="0" w:space="0" w:color="auto"/>
        <w:bottom w:val="none" w:sz="0" w:space="0" w:color="auto"/>
        <w:right w:val="none" w:sz="0" w:space="0" w:color="auto"/>
      </w:divBdr>
      <w:divsChild>
        <w:div w:id="375666474">
          <w:marLeft w:val="0"/>
          <w:marRight w:val="0"/>
          <w:marTop w:val="0"/>
          <w:marBottom w:val="0"/>
          <w:divBdr>
            <w:top w:val="none" w:sz="0" w:space="0" w:color="auto"/>
            <w:left w:val="none" w:sz="0" w:space="0" w:color="auto"/>
            <w:bottom w:val="none" w:sz="0" w:space="0" w:color="auto"/>
            <w:right w:val="none" w:sz="0" w:space="0" w:color="auto"/>
          </w:divBdr>
        </w:div>
        <w:div w:id="375667107">
          <w:marLeft w:val="0"/>
          <w:marRight w:val="0"/>
          <w:marTop w:val="0"/>
          <w:marBottom w:val="0"/>
          <w:divBdr>
            <w:top w:val="none" w:sz="0" w:space="0" w:color="auto"/>
            <w:left w:val="none" w:sz="0" w:space="0" w:color="auto"/>
            <w:bottom w:val="none" w:sz="0" w:space="0" w:color="auto"/>
            <w:right w:val="none" w:sz="0" w:space="0" w:color="auto"/>
          </w:divBdr>
        </w:div>
        <w:div w:id="375667189">
          <w:marLeft w:val="0"/>
          <w:marRight w:val="0"/>
          <w:marTop w:val="0"/>
          <w:marBottom w:val="0"/>
          <w:divBdr>
            <w:top w:val="none" w:sz="0" w:space="0" w:color="auto"/>
            <w:left w:val="none" w:sz="0" w:space="0" w:color="auto"/>
            <w:bottom w:val="none" w:sz="0" w:space="0" w:color="auto"/>
            <w:right w:val="none" w:sz="0" w:space="0" w:color="auto"/>
          </w:divBdr>
        </w:div>
        <w:div w:id="375667372">
          <w:marLeft w:val="0"/>
          <w:marRight w:val="0"/>
          <w:marTop w:val="0"/>
          <w:marBottom w:val="0"/>
          <w:divBdr>
            <w:top w:val="none" w:sz="0" w:space="0" w:color="auto"/>
            <w:left w:val="none" w:sz="0" w:space="0" w:color="auto"/>
            <w:bottom w:val="none" w:sz="0" w:space="0" w:color="auto"/>
            <w:right w:val="none" w:sz="0" w:space="0" w:color="auto"/>
          </w:divBdr>
        </w:div>
        <w:div w:id="375667379">
          <w:marLeft w:val="0"/>
          <w:marRight w:val="0"/>
          <w:marTop w:val="0"/>
          <w:marBottom w:val="0"/>
          <w:divBdr>
            <w:top w:val="none" w:sz="0" w:space="0" w:color="auto"/>
            <w:left w:val="none" w:sz="0" w:space="0" w:color="auto"/>
            <w:bottom w:val="none" w:sz="0" w:space="0" w:color="auto"/>
            <w:right w:val="none" w:sz="0" w:space="0" w:color="auto"/>
          </w:divBdr>
        </w:div>
      </w:divsChild>
    </w:div>
    <w:div w:id="375666712">
      <w:marLeft w:val="0"/>
      <w:marRight w:val="0"/>
      <w:marTop w:val="0"/>
      <w:marBottom w:val="0"/>
      <w:divBdr>
        <w:top w:val="none" w:sz="0" w:space="0" w:color="auto"/>
        <w:left w:val="none" w:sz="0" w:space="0" w:color="auto"/>
        <w:bottom w:val="none" w:sz="0" w:space="0" w:color="auto"/>
        <w:right w:val="none" w:sz="0" w:space="0" w:color="auto"/>
      </w:divBdr>
    </w:div>
    <w:div w:id="375666713">
      <w:marLeft w:val="0"/>
      <w:marRight w:val="0"/>
      <w:marTop w:val="0"/>
      <w:marBottom w:val="0"/>
      <w:divBdr>
        <w:top w:val="none" w:sz="0" w:space="0" w:color="auto"/>
        <w:left w:val="none" w:sz="0" w:space="0" w:color="auto"/>
        <w:bottom w:val="none" w:sz="0" w:space="0" w:color="auto"/>
        <w:right w:val="none" w:sz="0" w:space="0" w:color="auto"/>
      </w:divBdr>
    </w:div>
    <w:div w:id="375666718">
      <w:marLeft w:val="0"/>
      <w:marRight w:val="0"/>
      <w:marTop w:val="0"/>
      <w:marBottom w:val="0"/>
      <w:divBdr>
        <w:top w:val="none" w:sz="0" w:space="0" w:color="auto"/>
        <w:left w:val="none" w:sz="0" w:space="0" w:color="auto"/>
        <w:bottom w:val="none" w:sz="0" w:space="0" w:color="auto"/>
        <w:right w:val="none" w:sz="0" w:space="0" w:color="auto"/>
      </w:divBdr>
    </w:div>
    <w:div w:id="375666719">
      <w:marLeft w:val="0"/>
      <w:marRight w:val="0"/>
      <w:marTop w:val="0"/>
      <w:marBottom w:val="0"/>
      <w:divBdr>
        <w:top w:val="none" w:sz="0" w:space="0" w:color="auto"/>
        <w:left w:val="none" w:sz="0" w:space="0" w:color="auto"/>
        <w:bottom w:val="none" w:sz="0" w:space="0" w:color="auto"/>
        <w:right w:val="none" w:sz="0" w:space="0" w:color="auto"/>
      </w:divBdr>
    </w:div>
    <w:div w:id="375666720">
      <w:marLeft w:val="0"/>
      <w:marRight w:val="0"/>
      <w:marTop w:val="0"/>
      <w:marBottom w:val="0"/>
      <w:divBdr>
        <w:top w:val="none" w:sz="0" w:space="0" w:color="auto"/>
        <w:left w:val="none" w:sz="0" w:space="0" w:color="auto"/>
        <w:bottom w:val="none" w:sz="0" w:space="0" w:color="auto"/>
        <w:right w:val="none" w:sz="0" w:space="0" w:color="auto"/>
      </w:divBdr>
    </w:div>
    <w:div w:id="375666722">
      <w:marLeft w:val="0"/>
      <w:marRight w:val="0"/>
      <w:marTop w:val="0"/>
      <w:marBottom w:val="0"/>
      <w:divBdr>
        <w:top w:val="none" w:sz="0" w:space="0" w:color="auto"/>
        <w:left w:val="none" w:sz="0" w:space="0" w:color="auto"/>
        <w:bottom w:val="none" w:sz="0" w:space="0" w:color="auto"/>
        <w:right w:val="none" w:sz="0" w:space="0" w:color="auto"/>
      </w:divBdr>
    </w:div>
    <w:div w:id="375666726">
      <w:marLeft w:val="0"/>
      <w:marRight w:val="0"/>
      <w:marTop w:val="0"/>
      <w:marBottom w:val="0"/>
      <w:divBdr>
        <w:top w:val="none" w:sz="0" w:space="0" w:color="auto"/>
        <w:left w:val="none" w:sz="0" w:space="0" w:color="auto"/>
        <w:bottom w:val="none" w:sz="0" w:space="0" w:color="auto"/>
        <w:right w:val="none" w:sz="0" w:space="0" w:color="auto"/>
      </w:divBdr>
    </w:div>
    <w:div w:id="375666730">
      <w:marLeft w:val="0"/>
      <w:marRight w:val="0"/>
      <w:marTop w:val="0"/>
      <w:marBottom w:val="0"/>
      <w:divBdr>
        <w:top w:val="none" w:sz="0" w:space="0" w:color="auto"/>
        <w:left w:val="none" w:sz="0" w:space="0" w:color="auto"/>
        <w:bottom w:val="none" w:sz="0" w:space="0" w:color="auto"/>
        <w:right w:val="none" w:sz="0" w:space="0" w:color="auto"/>
      </w:divBdr>
    </w:div>
    <w:div w:id="375666732">
      <w:marLeft w:val="0"/>
      <w:marRight w:val="0"/>
      <w:marTop w:val="0"/>
      <w:marBottom w:val="0"/>
      <w:divBdr>
        <w:top w:val="none" w:sz="0" w:space="0" w:color="auto"/>
        <w:left w:val="none" w:sz="0" w:space="0" w:color="auto"/>
        <w:bottom w:val="none" w:sz="0" w:space="0" w:color="auto"/>
        <w:right w:val="none" w:sz="0" w:space="0" w:color="auto"/>
      </w:divBdr>
    </w:div>
    <w:div w:id="375666735">
      <w:marLeft w:val="0"/>
      <w:marRight w:val="0"/>
      <w:marTop w:val="0"/>
      <w:marBottom w:val="0"/>
      <w:divBdr>
        <w:top w:val="none" w:sz="0" w:space="0" w:color="auto"/>
        <w:left w:val="none" w:sz="0" w:space="0" w:color="auto"/>
        <w:bottom w:val="none" w:sz="0" w:space="0" w:color="auto"/>
        <w:right w:val="none" w:sz="0" w:space="0" w:color="auto"/>
      </w:divBdr>
    </w:div>
    <w:div w:id="375666739">
      <w:marLeft w:val="0"/>
      <w:marRight w:val="0"/>
      <w:marTop w:val="0"/>
      <w:marBottom w:val="0"/>
      <w:divBdr>
        <w:top w:val="none" w:sz="0" w:space="0" w:color="auto"/>
        <w:left w:val="none" w:sz="0" w:space="0" w:color="auto"/>
        <w:bottom w:val="none" w:sz="0" w:space="0" w:color="auto"/>
        <w:right w:val="none" w:sz="0" w:space="0" w:color="auto"/>
      </w:divBdr>
    </w:div>
    <w:div w:id="375666740">
      <w:marLeft w:val="0"/>
      <w:marRight w:val="0"/>
      <w:marTop w:val="0"/>
      <w:marBottom w:val="0"/>
      <w:divBdr>
        <w:top w:val="none" w:sz="0" w:space="0" w:color="auto"/>
        <w:left w:val="none" w:sz="0" w:space="0" w:color="auto"/>
        <w:bottom w:val="none" w:sz="0" w:space="0" w:color="auto"/>
        <w:right w:val="none" w:sz="0" w:space="0" w:color="auto"/>
      </w:divBdr>
    </w:div>
    <w:div w:id="375666742">
      <w:marLeft w:val="0"/>
      <w:marRight w:val="0"/>
      <w:marTop w:val="0"/>
      <w:marBottom w:val="0"/>
      <w:divBdr>
        <w:top w:val="none" w:sz="0" w:space="0" w:color="auto"/>
        <w:left w:val="none" w:sz="0" w:space="0" w:color="auto"/>
        <w:bottom w:val="none" w:sz="0" w:space="0" w:color="auto"/>
        <w:right w:val="none" w:sz="0" w:space="0" w:color="auto"/>
      </w:divBdr>
    </w:div>
    <w:div w:id="375666744">
      <w:marLeft w:val="0"/>
      <w:marRight w:val="0"/>
      <w:marTop w:val="0"/>
      <w:marBottom w:val="0"/>
      <w:divBdr>
        <w:top w:val="none" w:sz="0" w:space="0" w:color="auto"/>
        <w:left w:val="none" w:sz="0" w:space="0" w:color="auto"/>
        <w:bottom w:val="none" w:sz="0" w:space="0" w:color="auto"/>
        <w:right w:val="none" w:sz="0" w:space="0" w:color="auto"/>
      </w:divBdr>
    </w:div>
    <w:div w:id="375666747">
      <w:marLeft w:val="0"/>
      <w:marRight w:val="0"/>
      <w:marTop w:val="0"/>
      <w:marBottom w:val="0"/>
      <w:divBdr>
        <w:top w:val="none" w:sz="0" w:space="0" w:color="auto"/>
        <w:left w:val="none" w:sz="0" w:space="0" w:color="auto"/>
        <w:bottom w:val="none" w:sz="0" w:space="0" w:color="auto"/>
        <w:right w:val="none" w:sz="0" w:space="0" w:color="auto"/>
      </w:divBdr>
    </w:div>
    <w:div w:id="375666748">
      <w:marLeft w:val="0"/>
      <w:marRight w:val="0"/>
      <w:marTop w:val="0"/>
      <w:marBottom w:val="0"/>
      <w:divBdr>
        <w:top w:val="none" w:sz="0" w:space="0" w:color="auto"/>
        <w:left w:val="none" w:sz="0" w:space="0" w:color="auto"/>
        <w:bottom w:val="none" w:sz="0" w:space="0" w:color="auto"/>
        <w:right w:val="none" w:sz="0" w:space="0" w:color="auto"/>
      </w:divBdr>
    </w:div>
    <w:div w:id="375666751">
      <w:marLeft w:val="0"/>
      <w:marRight w:val="0"/>
      <w:marTop w:val="0"/>
      <w:marBottom w:val="0"/>
      <w:divBdr>
        <w:top w:val="none" w:sz="0" w:space="0" w:color="auto"/>
        <w:left w:val="none" w:sz="0" w:space="0" w:color="auto"/>
        <w:bottom w:val="none" w:sz="0" w:space="0" w:color="auto"/>
        <w:right w:val="none" w:sz="0" w:space="0" w:color="auto"/>
      </w:divBdr>
    </w:div>
    <w:div w:id="375666754">
      <w:marLeft w:val="0"/>
      <w:marRight w:val="0"/>
      <w:marTop w:val="0"/>
      <w:marBottom w:val="0"/>
      <w:divBdr>
        <w:top w:val="none" w:sz="0" w:space="0" w:color="auto"/>
        <w:left w:val="none" w:sz="0" w:space="0" w:color="auto"/>
        <w:bottom w:val="none" w:sz="0" w:space="0" w:color="auto"/>
        <w:right w:val="none" w:sz="0" w:space="0" w:color="auto"/>
      </w:divBdr>
    </w:div>
    <w:div w:id="375666762">
      <w:marLeft w:val="0"/>
      <w:marRight w:val="0"/>
      <w:marTop w:val="0"/>
      <w:marBottom w:val="0"/>
      <w:divBdr>
        <w:top w:val="none" w:sz="0" w:space="0" w:color="auto"/>
        <w:left w:val="none" w:sz="0" w:space="0" w:color="auto"/>
        <w:bottom w:val="none" w:sz="0" w:space="0" w:color="auto"/>
        <w:right w:val="none" w:sz="0" w:space="0" w:color="auto"/>
      </w:divBdr>
    </w:div>
    <w:div w:id="375666763">
      <w:marLeft w:val="0"/>
      <w:marRight w:val="0"/>
      <w:marTop w:val="0"/>
      <w:marBottom w:val="0"/>
      <w:divBdr>
        <w:top w:val="none" w:sz="0" w:space="0" w:color="auto"/>
        <w:left w:val="none" w:sz="0" w:space="0" w:color="auto"/>
        <w:bottom w:val="none" w:sz="0" w:space="0" w:color="auto"/>
        <w:right w:val="none" w:sz="0" w:space="0" w:color="auto"/>
      </w:divBdr>
    </w:div>
    <w:div w:id="375666764">
      <w:marLeft w:val="0"/>
      <w:marRight w:val="0"/>
      <w:marTop w:val="0"/>
      <w:marBottom w:val="0"/>
      <w:divBdr>
        <w:top w:val="none" w:sz="0" w:space="0" w:color="auto"/>
        <w:left w:val="none" w:sz="0" w:space="0" w:color="auto"/>
        <w:bottom w:val="none" w:sz="0" w:space="0" w:color="auto"/>
        <w:right w:val="none" w:sz="0" w:space="0" w:color="auto"/>
      </w:divBdr>
    </w:div>
    <w:div w:id="375666767">
      <w:marLeft w:val="0"/>
      <w:marRight w:val="0"/>
      <w:marTop w:val="0"/>
      <w:marBottom w:val="0"/>
      <w:divBdr>
        <w:top w:val="none" w:sz="0" w:space="0" w:color="auto"/>
        <w:left w:val="none" w:sz="0" w:space="0" w:color="auto"/>
        <w:bottom w:val="none" w:sz="0" w:space="0" w:color="auto"/>
        <w:right w:val="none" w:sz="0" w:space="0" w:color="auto"/>
      </w:divBdr>
    </w:div>
    <w:div w:id="375666769">
      <w:marLeft w:val="0"/>
      <w:marRight w:val="0"/>
      <w:marTop w:val="0"/>
      <w:marBottom w:val="0"/>
      <w:divBdr>
        <w:top w:val="none" w:sz="0" w:space="0" w:color="auto"/>
        <w:left w:val="none" w:sz="0" w:space="0" w:color="auto"/>
        <w:bottom w:val="none" w:sz="0" w:space="0" w:color="auto"/>
        <w:right w:val="none" w:sz="0" w:space="0" w:color="auto"/>
      </w:divBdr>
    </w:div>
    <w:div w:id="375666773">
      <w:marLeft w:val="0"/>
      <w:marRight w:val="0"/>
      <w:marTop w:val="0"/>
      <w:marBottom w:val="0"/>
      <w:divBdr>
        <w:top w:val="none" w:sz="0" w:space="0" w:color="auto"/>
        <w:left w:val="none" w:sz="0" w:space="0" w:color="auto"/>
        <w:bottom w:val="none" w:sz="0" w:space="0" w:color="auto"/>
        <w:right w:val="none" w:sz="0" w:space="0" w:color="auto"/>
      </w:divBdr>
    </w:div>
    <w:div w:id="375666774">
      <w:marLeft w:val="0"/>
      <w:marRight w:val="0"/>
      <w:marTop w:val="0"/>
      <w:marBottom w:val="0"/>
      <w:divBdr>
        <w:top w:val="none" w:sz="0" w:space="0" w:color="auto"/>
        <w:left w:val="none" w:sz="0" w:space="0" w:color="auto"/>
        <w:bottom w:val="none" w:sz="0" w:space="0" w:color="auto"/>
        <w:right w:val="none" w:sz="0" w:space="0" w:color="auto"/>
      </w:divBdr>
    </w:div>
    <w:div w:id="375666780">
      <w:marLeft w:val="0"/>
      <w:marRight w:val="0"/>
      <w:marTop w:val="0"/>
      <w:marBottom w:val="0"/>
      <w:divBdr>
        <w:top w:val="none" w:sz="0" w:space="0" w:color="auto"/>
        <w:left w:val="none" w:sz="0" w:space="0" w:color="auto"/>
        <w:bottom w:val="none" w:sz="0" w:space="0" w:color="auto"/>
        <w:right w:val="none" w:sz="0" w:space="0" w:color="auto"/>
      </w:divBdr>
    </w:div>
    <w:div w:id="375666783">
      <w:marLeft w:val="0"/>
      <w:marRight w:val="0"/>
      <w:marTop w:val="0"/>
      <w:marBottom w:val="0"/>
      <w:divBdr>
        <w:top w:val="none" w:sz="0" w:space="0" w:color="auto"/>
        <w:left w:val="none" w:sz="0" w:space="0" w:color="auto"/>
        <w:bottom w:val="none" w:sz="0" w:space="0" w:color="auto"/>
        <w:right w:val="none" w:sz="0" w:space="0" w:color="auto"/>
      </w:divBdr>
    </w:div>
    <w:div w:id="375666787">
      <w:marLeft w:val="0"/>
      <w:marRight w:val="0"/>
      <w:marTop w:val="0"/>
      <w:marBottom w:val="0"/>
      <w:divBdr>
        <w:top w:val="none" w:sz="0" w:space="0" w:color="auto"/>
        <w:left w:val="none" w:sz="0" w:space="0" w:color="auto"/>
        <w:bottom w:val="none" w:sz="0" w:space="0" w:color="auto"/>
        <w:right w:val="none" w:sz="0" w:space="0" w:color="auto"/>
      </w:divBdr>
    </w:div>
    <w:div w:id="375666788">
      <w:marLeft w:val="0"/>
      <w:marRight w:val="0"/>
      <w:marTop w:val="0"/>
      <w:marBottom w:val="0"/>
      <w:divBdr>
        <w:top w:val="none" w:sz="0" w:space="0" w:color="auto"/>
        <w:left w:val="none" w:sz="0" w:space="0" w:color="auto"/>
        <w:bottom w:val="none" w:sz="0" w:space="0" w:color="auto"/>
        <w:right w:val="none" w:sz="0" w:space="0" w:color="auto"/>
      </w:divBdr>
    </w:div>
    <w:div w:id="375666791">
      <w:marLeft w:val="0"/>
      <w:marRight w:val="0"/>
      <w:marTop w:val="0"/>
      <w:marBottom w:val="0"/>
      <w:divBdr>
        <w:top w:val="none" w:sz="0" w:space="0" w:color="auto"/>
        <w:left w:val="none" w:sz="0" w:space="0" w:color="auto"/>
        <w:bottom w:val="none" w:sz="0" w:space="0" w:color="auto"/>
        <w:right w:val="none" w:sz="0" w:space="0" w:color="auto"/>
      </w:divBdr>
    </w:div>
    <w:div w:id="375666793">
      <w:marLeft w:val="0"/>
      <w:marRight w:val="0"/>
      <w:marTop w:val="0"/>
      <w:marBottom w:val="0"/>
      <w:divBdr>
        <w:top w:val="none" w:sz="0" w:space="0" w:color="auto"/>
        <w:left w:val="none" w:sz="0" w:space="0" w:color="auto"/>
        <w:bottom w:val="none" w:sz="0" w:space="0" w:color="auto"/>
        <w:right w:val="none" w:sz="0" w:space="0" w:color="auto"/>
      </w:divBdr>
    </w:div>
    <w:div w:id="375666794">
      <w:marLeft w:val="0"/>
      <w:marRight w:val="0"/>
      <w:marTop w:val="0"/>
      <w:marBottom w:val="0"/>
      <w:divBdr>
        <w:top w:val="none" w:sz="0" w:space="0" w:color="auto"/>
        <w:left w:val="none" w:sz="0" w:space="0" w:color="auto"/>
        <w:bottom w:val="none" w:sz="0" w:space="0" w:color="auto"/>
        <w:right w:val="none" w:sz="0" w:space="0" w:color="auto"/>
      </w:divBdr>
    </w:div>
    <w:div w:id="375666797">
      <w:marLeft w:val="0"/>
      <w:marRight w:val="0"/>
      <w:marTop w:val="0"/>
      <w:marBottom w:val="0"/>
      <w:divBdr>
        <w:top w:val="none" w:sz="0" w:space="0" w:color="auto"/>
        <w:left w:val="none" w:sz="0" w:space="0" w:color="auto"/>
        <w:bottom w:val="none" w:sz="0" w:space="0" w:color="auto"/>
        <w:right w:val="none" w:sz="0" w:space="0" w:color="auto"/>
      </w:divBdr>
    </w:div>
    <w:div w:id="375666800">
      <w:marLeft w:val="0"/>
      <w:marRight w:val="0"/>
      <w:marTop w:val="0"/>
      <w:marBottom w:val="0"/>
      <w:divBdr>
        <w:top w:val="none" w:sz="0" w:space="0" w:color="auto"/>
        <w:left w:val="none" w:sz="0" w:space="0" w:color="auto"/>
        <w:bottom w:val="none" w:sz="0" w:space="0" w:color="auto"/>
        <w:right w:val="none" w:sz="0" w:space="0" w:color="auto"/>
      </w:divBdr>
    </w:div>
    <w:div w:id="375666804">
      <w:marLeft w:val="0"/>
      <w:marRight w:val="0"/>
      <w:marTop w:val="0"/>
      <w:marBottom w:val="0"/>
      <w:divBdr>
        <w:top w:val="none" w:sz="0" w:space="0" w:color="auto"/>
        <w:left w:val="none" w:sz="0" w:space="0" w:color="auto"/>
        <w:bottom w:val="none" w:sz="0" w:space="0" w:color="auto"/>
        <w:right w:val="none" w:sz="0" w:space="0" w:color="auto"/>
      </w:divBdr>
    </w:div>
    <w:div w:id="375666807">
      <w:marLeft w:val="0"/>
      <w:marRight w:val="0"/>
      <w:marTop w:val="0"/>
      <w:marBottom w:val="0"/>
      <w:divBdr>
        <w:top w:val="none" w:sz="0" w:space="0" w:color="auto"/>
        <w:left w:val="none" w:sz="0" w:space="0" w:color="auto"/>
        <w:bottom w:val="none" w:sz="0" w:space="0" w:color="auto"/>
        <w:right w:val="none" w:sz="0" w:space="0" w:color="auto"/>
      </w:divBdr>
    </w:div>
    <w:div w:id="375666808">
      <w:marLeft w:val="0"/>
      <w:marRight w:val="0"/>
      <w:marTop w:val="0"/>
      <w:marBottom w:val="0"/>
      <w:divBdr>
        <w:top w:val="none" w:sz="0" w:space="0" w:color="auto"/>
        <w:left w:val="none" w:sz="0" w:space="0" w:color="auto"/>
        <w:bottom w:val="none" w:sz="0" w:space="0" w:color="auto"/>
        <w:right w:val="none" w:sz="0" w:space="0" w:color="auto"/>
      </w:divBdr>
    </w:div>
    <w:div w:id="375666809">
      <w:marLeft w:val="0"/>
      <w:marRight w:val="0"/>
      <w:marTop w:val="0"/>
      <w:marBottom w:val="0"/>
      <w:divBdr>
        <w:top w:val="none" w:sz="0" w:space="0" w:color="auto"/>
        <w:left w:val="none" w:sz="0" w:space="0" w:color="auto"/>
        <w:bottom w:val="none" w:sz="0" w:space="0" w:color="auto"/>
        <w:right w:val="none" w:sz="0" w:space="0" w:color="auto"/>
      </w:divBdr>
      <w:divsChild>
        <w:div w:id="375666834">
          <w:marLeft w:val="0"/>
          <w:marRight w:val="0"/>
          <w:marTop w:val="0"/>
          <w:marBottom w:val="0"/>
          <w:divBdr>
            <w:top w:val="none" w:sz="0" w:space="0" w:color="auto"/>
            <w:left w:val="none" w:sz="0" w:space="0" w:color="auto"/>
            <w:bottom w:val="none" w:sz="0" w:space="0" w:color="auto"/>
            <w:right w:val="none" w:sz="0" w:space="0" w:color="auto"/>
          </w:divBdr>
        </w:div>
        <w:div w:id="375666904">
          <w:marLeft w:val="0"/>
          <w:marRight w:val="0"/>
          <w:marTop w:val="0"/>
          <w:marBottom w:val="0"/>
          <w:divBdr>
            <w:top w:val="none" w:sz="0" w:space="0" w:color="auto"/>
            <w:left w:val="none" w:sz="0" w:space="0" w:color="auto"/>
            <w:bottom w:val="none" w:sz="0" w:space="0" w:color="auto"/>
            <w:right w:val="none" w:sz="0" w:space="0" w:color="auto"/>
          </w:divBdr>
        </w:div>
        <w:div w:id="375667117">
          <w:marLeft w:val="0"/>
          <w:marRight w:val="0"/>
          <w:marTop w:val="0"/>
          <w:marBottom w:val="0"/>
          <w:divBdr>
            <w:top w:val="none" w:sz="0" w:space="0" w:color="auto"/>
            <w:left w:val="none" w:sz="0" w:space="0" w:color="auto"/>
            <w:bottom w:val="none" w:sz="0" w:space="0" w:color="auto"/>
            <w:right w:val="none" w:sz="0" w:space="0" w:color="auto"/>
          </w:divBdr>
        </w:div>
        <w:div w:id="375667184">
          <w:marLeft w:val="0"/>
          <w:marRight w:val="0"/>
          <w:marTop w:val="0"/>
          <w:marBottom w:val="0"/>
          <w:divBdr>
            <w:top w:val="none" w:sz="0" w:space="0" w:color="auto"/>
            <w:left w:val="none" w:sz="0" w:space="0" w:color="auto"/>
            <w:bottom w:val="none" w:sz="0" w:space="0" w:color="auto"/>
            <w:right w:val="none" w:sz="0" w:space="0" w:color="auto"/>
          </w:divBdr>
        </w:div>
      </w:divsChild>
    </w:div>
    <w:div w:id="375666814">
      <w:marLeft w:val="0"/>
      <w:marRight w:val="0"/>
      <w:marTop w:val="0"/>
      <w:marBottom w:val="0"/>
      <w:divBdr>
        <w:top w:val="none" w:sz="0" w:space="0" w:color="auto"/>
        <w:left w:val="none" w:sz="0" w:space="0" w:color="auto"/>
        <w:bottom w:val="none" w:sz="0" w:space="0" w:color="auto"/>
        <w:right w:val="none" w:sz="0" w:space="0" w:color="auto"/>
      </w:divBdr>
      <w:divsChild>
        <w:div w:id="375666410">
          <w:marLeft w:val="0"/>
          <w:marRight w:val="0"/>
          <w:marTop w:val="0"/>
          <w:marBottom w:val="0"/>
          <w:divBdr>
            <w:top w:val="none" w:sz="0" w:space="0" w:color="auto"/>
            <w:left w:val="none" w:sz="0" w:space="0" w:color="auto"/>
            <w:bottom w:val="none" w:sz="0" w:space="0" w:color="auto"/>
            <w:right w:val="none" w:sz="0" w:space="0" w:color="auto"/>
          </w:divBdr>
        </w:div>
        <w:div w:id="375666554">
          <w:marLeft w:val="0"/>
          <w:marRight w:val="0"/>
          <w:marTop w:val="0"/>
          <w:marBottom w:val="0"/>
          <w:divBdr>
            <w:top w:val="none" w:sz="0" w:space="0" w:color="auto"/>
            <w:left w:val="none" w:sz="0" w:space="0" w:color="auto"/>
            <w:bottom w:val="none" w:sz="0" w:space="0" w:color="auto"/>
            <w:right w:val="none" w:sz="0" w:space="0" w:color="auto"/>
          </w:divBdr>
        </w:div>
        <w:div w:id="375666757">
          <w:marLeft w:val="0"/>
          <w:marRight w:val="0"/>
          <w:marTop w:val="0"/>
          <w:marBottom w:val="0"/>
          <w:divBdr>
            <w:top w:val="none" w:sz="0" w:space="0" w:color="auto"/>
            <w:left w:val="none" w:sz="0" w:space="0" w:color="auto"/>
            <w:bottom w:val="none" w:sz="0" w:space="0" w:color="auto"/>
            <w:right w:val="none" w:sz="0" w:space="0" w:color="auto"/>
          </w:divBdr>
        </w:div>
        <w:div w:id="375666862">
          <w:marLeft w:val="0"/>
          <w:marRight w:val="0"/>
          <w:marTop w:val="0"/>
          <w:marBottom w:val="0"/>
          <w:divBdr>
            <w:top w:val="none" w:sz="0" w:space="0" w:color="auto"/>
            <w:left w:val="none" w:sz="0" w:space="0" w:color="auto"/>
            <w:bottom w:val="none" w:sz="0" w:space="0" w:color="auto"/>
            <w:right w:val="none" w:sz="0" w:space="0" w:color="auto"/>
          </w:divBdr>
        </w:div>
        <w:div w:id="375667377">
          <w:marLeft w:val="0"/>
          <w:marRight w:val="0"/>
          <w:marTop w:val="0"/>
          <w:marBottom w:val="0"/>
          <w:divBdr>
            <w:top w:val="none" w:sz="0" w:space="0" w:color="auto"/>
            <w:left w:val="none" w:sz="0" w:space="0" w:color="auto"/>
            <w:bottom w:val="none" w:sz="0" w:space="0" w:color="auto"/>
            <w:right w:val="none" w:sz="0" w:space="0" w:color="auto"/>
          </w:divBdr>
        </w:div>
      </w:divsChild>
    </w:div>
    <w:div w:id="375666815">
      <w:marLeft w:val="0"/>
      <w:marRight w:val="0"/>
      <w:marTop w:val="0"/>
      <w:marBottom w:val="0"/>
      <w:divBdr>
        <w:top w:val="none" w:sz="0" w:space="0" w:color="auto"/>
        <w:left w:val="none" w:sz="0" w:space="0" w:color="auto"/>
        <w:bottom w:val="none" w:sz="0" w:space="0" w:color="auto"/>
        <w:right w:val="none" w:sz="0" w:space="0" w:color="auto"/>
      </w:divBdr>
    </w:div>
    <w:div w:id="375666817">
      <w:marLeft w:val="0"/>
      <w:marRight w:val="0"/>
      <w:marTop w:val="0"/>
      <w:marBottom w:val="0"/>
      <w:divBdr>
        <w:top w:val="none" w:sz="0" w:space="0" w:color="auto"/>
        <w:left w:val="none" w:sz="0" w:space="0" w:color="auto"/>
        <w:bottom w:val="none" w:sz="0" w:space="0" w:color="auto"/>
        <w:right w:val="none" w:sz="0" w:space="0" w:color="auto"/>
      </w:divBdr>
    </w:div>
    <w:div w:id="375666823">
      <w:marLeft w:val="0"/>
      <w:marRight w:val="0"/>
      <w:marTop w:val="0"/>
      <w:marBottom w:val="0"/>
      <w:divBdr>
        <w:top w:val="none" w:sz="0" w:space="0" w:color="auto"/>
        <w:left w:val="none" w:sz="0" w:space="0" w:color="auto"/>
        <w:bottom w:val="none" w:sz="0" w:space="0" w:color="auto"/>
        <w:right w:val="none" w:sz="0" w:space="0" w:color="auto"/>
      </w:divBdr>
    </w:div>
    <w:div w:id="375666827">
      <w:marLeft w:val="0"/>
      <w:marRight w:val="0"/>
      <w:marTop w:val="0"/>
      <w:marBottom w:val="0"/>
      <w:divBdr>
        <w:top w:val="none" w:sz="0" w:space="0" w:color="auto"/>
        <w:left w:val="none" w:sz="0" w:space="0" w:color="auto"/>
        <w:bottom w:val="none" w:sz="0" w:space="0" w:color="auto"/>
        <w:right w:val="none" w:sz="0" w:space="0" w:color="auto"/>
      </w:divBdr>
    </w:div>
    <w:div w:id="375666828">
      <w:marLeft w:val="0"/>
      <w:marRight w:val="0"/>
      <w:marTop w:val="0"/>
      <w:marBottom w:val="0"/>
      <w:divBdr>
        <w:top w:val="none" w:sz="0" w:space="0" w:color="auto"/>
        <w:left w:val="none" w:sz="0" w:space="0" w:color="auto"/>
        <w:bottom w:val="none" w:sz="0" w:space="0" w:color="auto"/>
        <w:right w:val="none" w:sz="0" w:space="0" w:color="auto"/>
      </w:divBdr>
      <w:divsChild>
        <w:div w:id="375666458">
          <w:marLeft w:val="0"/>
          <w:marRight w:val="0"/>
          <w:marTop w:val="0"/>
          <w:marBottom w:val="0"/>
          <w:divBdr>
            <w:top w:val="none" w:sz="0" w:space="0" w:color="auto"/>
            <w:left w:val="none" w:sz="0" w:space="0" w:color="auto"/>
            <w:bottom w:val="none" w:sz="0" w:space="0" w:color="auto"/>
            <w:right w:val="none" w:sz="0" w:space="0" w:color="auto"/>
          </w:divBdr>
        </w:div>
        <w:div w:id="375666654">
          <w:marLeft w:val="0"/>
          <w:marRight w:val="0"/>
          <w:marTop w:val="0"/>
          <w:marBottom w:val="0"/>
          <w:divBdr>
            <w:top w:val="none" w:sz="0" w:space="0" w:color="auto"/>
            <w:left w:val="none" w:sz="0" w:space="0" w:color="auto"/>
            <w:bottom w:val="none" w:sz="0" w:space="0" w:color="auto"/>
            <w:right w:val="none" w:sz="0" w:space="0" w:color="auto"/>
          </w:divBdr>
        </w:div>
        <w:div w:id="375666672">
          <w:marLeft w:val="0"/>
          <w:marRight w:val="0"/>
          <w:marTop w:val="0"/>
          <w:marBottom w:val="0"/>
          <w:divBdr>
            <w:top w:val="none" w:sz="0" w:space="0" w:color="auto"/>
            <w:left w:val="none" w:sz="0" w:space="0" w:color="auto"/>
            <w:bottom w:val="none" w:sz="0" w:space="0" w:color="auto"/>
            <w:right w:val="none" w:sz="0" w:space="0" w:color="auto"/>
          </w:divBdr>
        </w:div>
        <w:div w:id="375666811">
          <w:marLeft w:val="0"/>
          <w:marRight w:val="0"/>
          <w:marTop w:val="0"/>
          <w:marBottom w:val="0"/>
          <w:divBdr>
            <w:top w:val="none" w:sz="0" w:space="0" w:color="auto"/>
            <w:left w:val="none" w:sz="0" w:space="0" w:color="auto"/>
            <w:bottom w:val="none" w:sz="0" w:space="0" w:color="auto"/>
            <w:right w:val="none" w:sz="0" w:space="0" w:color="auto"/>
          </w:divBdr>
        </w:div>
        <w:div w:id="375667096">
          <w:marLeft w:val="0"/>
          <w:marRight w:val="0"/>
          <w:marTop w:val="0"/>
          <w:marBottom w:val="0"/>
          <w:divBdr>
            <w:top w:val="none" w:sz="0" w:space="0" w:color="auto"/>
            <w:left w:val="none" w:sz="0" w:space="0" w:color="auto"/>
            <w:bottom w:val="none" w:sz="0" w:space="0" w:color="auto"/>
            <w:right w:val="none" w:sz="0" w:space="0" w:color="auto"/>
          </w:divBdr>
        </w:div>
      </w:divsChild>
    </w:div>
    <w:div w:id="375666831">
      <w:marLeft w:val="0"/>
      <w:marRight w:val="0"/>
      <w:marTop w:val="0"/>
      <w:marBottom w:val="0"/>
      <w:divBdr>
        <w:top w:val="none" w:sz="0" w:space="0" w:color="auto"/>
        <w:left w:val="none" w:sz="0" w:space="0" w:color="auto"/>
        <w:bottom w:val="none" w:sz="0" w:space="0" w:color="auto"/>
        <w:right w:val="none" w:sz="0" w:space="0" w:color="auto"/>
      </w:divBdr>
    </w:div>
    <w:div w:id="375666833">
      <w:marLeft w:val="0"/>
      <w:marRight w:val="0"/>
      <w:marTop w:val="0"/>
      <w:marBottom w:val="0"/>
      <w:divBdr>
        <w:top w:val="none" w:sz="0" w:space="0" w:color="auto"/>
        <w:left w:val="none" w:sz="0" w:space="0" w:color="auto"/>
        <w:bottom w:val="none" w:sz="0" w:space="0" w:color="auto"/>
        <w:right w:val="none" w:sz="0" w:space="0" w:color="auto"/>
      </w:divBdr>
    </w:div>
    <w:div w:id="375666835">
      <w:marLeft w:val="0"/>
      <w:marRight w:val="0"/>
      <w:marTop w:val="0"/>
      <w:marBottom w:val="0"/>
      <w:divBdr>
        <w:top w:val="none" w:sz="0" w:space="0" w:color="auto"/>
        <w:left w:val="none" w:sz="0" w:space="0" w:color="auto"/>
        <w:bottom w:val="none" w:sz="0" w:space="0" w:color="auto"/>
        <w:right w:val="none" w:sz="0" w:space="0" w:color="auto"/>
      </w:divBdr>
    </w:div>
    <w:div w:id="375666836">
      <w:marLeft w:val="0"/>
      <w:marRight w:val="0"/>
      <w:marTop w:val="0"/>
      <w:marBottom w:val="0"/>
      <w:divBdr>
        <w:top w:val="none" w:sz="0" w:space="0" w:color="auto"/>
        <w:left w:val="none" w:sz="0" w:space="0" w:color="auto"/>
        <w:bottom w:val="none" w:sz="0" w:space="0" w:color="auto"/>
        <w:right w:val="none" w:sz="0" w:space="0" w:color="auto"/>
      </w:divBdr>
    </w:div>
    <w:div w:id="375666838">
      <w:marLeft w:val="0"/>
      <w:marRight w:val="0"/>
      <w:marTop w:val="0"/>
      <w:marBottom w:val="0"/>
      <w:divBdr>
        <w:top w:val="none" w:sz="0" w:space="0" w:color="auto"/>
        <w:left w:val="none" w:sz="0" w:space="0" w:color="auto"/>
        <w:bottom w:val="none" w:sz="0" w:space="0" w:color="auto"/>
        <w:right w:val="none" w:sz="0" w:space="0" w:color="auto"/>
      </w:divBdr>
    </w:div>
    <w:div w:id="375666839">
      <w:marLeft w:val="0"/>
      <w:marRight w:val="0"/>
      <w:marTop w:val="0"/>
      <w:marBottom w:val="0"/>
      <w:divBdr>
        <w:top w:val="none" w:sz="0" w:space="0" w:color="auto"/>
        <w:left w:val="none" w:sz="0" w:space="0" w:color="auto"/>
        <w:bottom w:val="none" w:sz="0" w:space="0" w:color="auto"/>
        <w:right w:val="none" w:sz="0" w:space="0" w:color="auto"/>
      </w:divBdr>
    </w:div>
    <w:div w:id="375666840">
      <w:marLeft w:val="0"/>
      <w:marRight w:val="0"/>
      <w:marTop w:val="0"/>
      <w:marBottom w:val="0"/>
      <w:divBdr>
        <w:top w:val="none" w:sz="0" w:space="0" w:color="auto"/>
        <w:left w:val="none" w:sz="0" w:space="0" w:color="auto"/>
        <w:bottom w:val="none" w:sz="0" w:space="0" w:color="auto"/>
        <w:right w:val="none" w:sz="0" w:space="0" w:color="auto"/>
      </w:divBdr>
    </w:div>
    <w:div w:id="375666841">
      <w:marLeft w:val="0"/>
      <w:marRight w:val="0"/>
      <w:marTop w:val="0"/>
      <w:marBottom w:val="0"/>
      <w:divBdr>
        <w:top w:val="none" w:sz="0" w:space="0" w:color="auto"/>
        <w:left w:val="none" w:sz="0" w:space="0" w:color="auto"/>
        <w:bottom w:val="none" w:sz="0" w:space="0" w:color="auto"/>
        <w:right w:val="none" w:sz="0" w:space="0" w:color="auto"/>
      </w:divBdr>
    </w:div>
    <w:div w:id="375666843">
      <w:marLeft w:val="0"/>
      <w:marRight w:val="0"/>
      <w:marTop w:val="0"/>
      <w:marBottom w:val="0"/>
      <w:divBdr>
        <w:top w:val="none" w:sz="0" w:space="0" w:color="auto"/>
        <w:left w:val="none" w:sz="0" w:space="0" w:color="auto"/>
        <w:bottom w:val="none" w:sz="0" w:space="0" w:color="auto"/>
        <w:right w:val="none" w:sz="0" w:space="0" w:color="auto"/>
      </w:divBdr>
    </w:div>
    <w:div w:id="375666845">
      <w:marLeft w:val="0"/>
      <w:marRight w:val="0"/>
      <w:marTop w:val="0"/>
      <w:marBottom w:val="0"/>
      <w:divBdr>
        <w:top w:val="none" w:sz="0" w:space="0" w:color="auto"/>
        <w:left w:val="none" w:sz="0" w:space="0" w:color="auto"/>
        <w:bottom w:val="none" w:sz="0" w:space="0" w:color="auto"/>
        <w:right w:val="none" w:sz="0" w:space="0" w:color="auto"/>
      </w:divBdr>
    </w:div>
    <w:div w:id="375666846">
      <w:marLeft w:val="0"/>
      <w:marRight w:val="0"/>
      <w:marTop w:val="0"/>
      <w:marBottom w:val="0"/>
      <w:divBdr>
        <w:top w:val="none" w:sz="0" w:space="0" w:color="auto"/>
        <w:left w:val="none" w:sz="0" w:space="0" w:color="auto"/>
        <w:bottom w:val="none" w:sz="0" w:space="0" w:color="auto"/>
        <w:right w:val="none" w:sz="0" w:space="0" w:color="auto"/>
      </w:divBdr>
    </w:div>
    <w:div w:id="375666851">
      <w:marLeft w:val="0"/>
      <w:marRight w:val="0"/>
      <w:marTop w:val="0"/>
      <w:marBottom w:val="0"/>
      <w:divBdr>
        <w:top w:val="none" w:sz="0" w:space="0" w:color="auto"/>
        <w:left w:val="none" w:sz="0" w:space="0" w:color="auto"/>
        <w:bottom w:val="none" w:sz="0" w:space="0" w:color="auto"/>
        <w:right w:val="none" w:sz="0" w:space="0" w:color="auto"/>
      </w:divBdr>
    </w:div>
    <w:div w:id="375666852">
      <w:marLeft w:val="0"/>
      <w:marRight w:val="0"/>
      <w:marTop w:val="0"/>
      <w:marBottom w:val="0"/>
      <w:divBdr>
        <w:top w:val="none" w:sz="0" w:space="0" w:color="auto"/>
        <w:left w:val="none" w:sz="0" w:space="0" w:color="auto"/>
        <w:bottom w:val="none" w:sz="0" w:space="0" w:color="auto"/>
        <w:right w:val="none" w:sz="0" w:space="0" w:color="auto"/>
      </w:divBdr>
    </w:div>
    <w:div w:id="375666853">
      <w:marLeft w:val="0"/>
      <w:marRight w:val="0"/>
      <w:marTop w:val="0"/>
      <w:marBottom w:val="0"/>
      <w:divBdr>
        <w:top w:val="none" w:sz="0" w:space="0" w:color="auto"/>
        <w:left w:val="none" w:sz="0" w:space="0" w:color="auto"/>
        <w:bottom w:val="none" w:sz="0" w:space="0" w:color="auto"/>
        <w:right w:val="none" w:sz="0" w:space="0" w:color="auto"/>
      </w:divBdr>
      <w:divsChild>
        <w:div w:id="375666440">
          <w:marLeft w:val="0"/>
          <w:marRight w:val="0"/>
          <w:marTop w:val="0"/>
          <w:marBottom w:val="0"/>
          <w:divBdr>
            <w:top w:val="none" w:sz="0" w:space="0" w:color="auto"/>
            <w:left w:val="none" w:sz="0" w:space="0" w:color="auto"/>
            <w:bottom w:val="none" w:sz="0" w:space="0" w:color="auto"/>
            <w:right w:val="none" w:sz="0" w:space="0" w:color="auto"/>
          </w:divBdr>
        </w:div>
        <w:div w:id="375667002">
          <w:marLeft w:val="0"/>
          <w:marRight w:val="0"/>
          <w:marTop w:val="0"/>
          <w:marBottom w:val="0"/>
          <w:divBdr>
            <w:top w:val="none" w:sz="0" w:space="0" w:color="auto"/>
            <w:left w:val="none" w:sz="0" w:space="0" w:color="auto"/>
            <w:bottom w:val="none" w:sz="0" w:space="0" w:color="auto"/>
            <w:right w:val="none" w:sz="0" w:space="0" w:color="auto"/>
          </w:divBdr>
        </w:div>
        <w:div w:id="375667113">
          <w:marLeft w:val="0"/>
          <w:marRight w:val="0"/>
          <w:marTop w:val="0"/>
          <w:marBottom w:val="0"/>
          <w:divBdr>
            <w:top w:val="none" w:sz="0" w:space="0" w:color="auto"/>
            <w:left w:val="none" w:sz="0" w:space="0" w:color="auto"/>
            <w:bottom w:val="none" w:sz="0" w:space="0" w:color="auto"/>
            <w:right w:val="none" w:sz="0" w:space="0" w:color="auto"/>
          </w:divBdr>
        </w:div>
        <w:div w:id="375667320">
          <w:marLeft w:val="0"/>
          <w:marRight w:val="0"/>
          <w:marTop w:val="0"/>
          <w:marBottom w:val="0"/>
          <w:divBdr>
            <w:top w:val="none" w:sz="0" w:space="0" w:color="auto"/>
            <w:left w:val="none" w:sz="0" w:space="0" w:color="auto"/>
            <w:bottom w:val="none" w:sz="0" w:space="0" w:color="auto"/>
            <w:right w:val="none" w:sz="0" w:space="0" w:color="auto"/>
          </w:divBdr>
        </w:div>
        <w:div w:id="375667330">
          <w:marLeft w:val="0"/>
          <w:marRight w:val="0"/>
          <w:marTop w:val="0"/>
          <w:marBottom w:val="0"/>
          <w:divBdr>
            <w:top w:val="none" w:sz="0" w:space="0" w:color="auto"/>
            <w:left w:val="none" w:sz="0" w:space="0" w:color="auto"/>
            <w:bottom w:val="none" w:sz="0" w:space="0" w:color="auto"/>
            <w:right w:val="none" w:sz="0" w:space="0" w:color="auto"/>
          </w:divBdr>
        </w:div>
      </w:divsChild>
    </w:div>
    <w:div w:id="375666854">
      <w:marLeft w:val="0"/>
      <w:marRight w:val="0"/>
      <w:marTop w:val="0"/>
      <w:marBottom w:val="0"/>
      <w:divBdr>
        <w:top w:val="none" w:sz="0" w:space="0" w:color="auto"/>
        <w:left w:val="none" w:sz="0" w:space="0" w:color="auto"/>
        <w:bottom w:val="none" w:sz="0" w:space="0" w:color="auto"/>
        <w:right w:val="none" w:sz="0" w:space="0" w:color="auto"/>
      </w:divBdr>
    </w:div>
    <w:div w:id="375666857">
      <w:marLeft w:val="0"/>
      <w:marRight w:val="0"/>
      <w:marTop w:val="0"/>
      <w:marBottom w:val="0"/>
      <w:divBdr>
        <w:top w:val="none" w:sz="0" w:space="0" w:color="auto"/>
        <w:left w:val="none" w:sz="0" w:space="0" w:color="auto"/>
        <w:bottom w:val="none" w:sz="0" w:space="0" w:color="auto"/>
        <w:right w:val="none" w:sz="0" w:space="0" w:color="auto"/>
      </w:divBdr>
    </w:div>
    <w:div w:id="375666859">
      <w:marLeft w:val="0"/>
      <w:marRight w:val="0"/>
      <w:marTop w:val="0"/>
      <w:marBottom w:val="0"/>
      <w:divBdr>
        <w:top w:val="none" w:sz="0" w:space="0" w:color="auto"/>
        <w:left w:val="none" w:sz="0" w:space="0" w:color="auto"/>
        <w:bottom w:val="none" w:sz="0" w:space="0" w:color="auto"/>
        <w:right w:val="none" w:sz="0" w:space="0" w:color="auto"/>
      </w:divBdr>
    </w:div>
    <w:div w:id="375666860">
      <w:marLeft w:val="0"/>
      <w:marRight w:val="0"/>
      <w:marTop w:val="0"/>
      <w:marBottom w:val="0"/>
      <w:divBdr>
        <w:top w:val="none" w:sz="0" w:space="0" w:color="auto"/>
        <w:left w:val="none" w:sz="0" w:space="0" w:color="auto"/>
        <w:bottom w:val="none" w:sz="0" w:space="0" w:color="auto"/>
        <w:right w:val="none" w:sz="0" w:space="0" w:color="auto"/>
      </w:divBdr>
    </w:div>
    <w:div w:id="375666861">
      <w:marLeft w:val="0"/>
      <w:marRight w:val="0"/>
      <w:marTop w:val="0"/>
      <w:marBottom w:val="0"/>
      <w:divBdr>
        <w:top w:val="none" w:sz="0" w:space="0" w:color="auto"/>
        <w:left w:val="none" w:sz="0" w:space="0" w:color="auto"/>
        <w:bottom w:val="none" w:sz="0" w:space="0" w:color="auto"/>
        <w:right w:val="none" w:sz="0" w:space="0" w:color="auto"/>
      </w:divBdr>
      <w:divsChild>
        <w:div w:id="375666443">
          <w:marLeft w:val="0"/>
          <w:marRight w:val="0"/>
          <w:marTop w:val="0"/>
          <w:marBottom w:val="0"/>
          <w:divBdr>
            <w:top w:val="none" w:sz="0" w:space="0" w:color="auto"/>
            <w:left w:val="none" w:sz="0" w:space="0" w:color="auto"/>
            <w:bottom w:val="none" w:sz="0" w:space="0" w:color="auto"/>
            <w:right w:val="none" w:sz="0" w:space="0" w:color="auto"/>
          </w:divBdr>
        </w:div>
        <w:div w:id="375666816">
          <w:marLeft w:val="0"/>
          <w:marRight w:val="0"/>
          <w:marTop w:val="0"/>
          <w:marBottom w:val="0"/>
          <w:divBdr>
            <w:top w:val="none" w:sz="0" w:space="0" w:color="auto"/>
            <w:left w:val="none" w:sz="0" w:space="0" w:color="auto"/>
            <w:bottom w:val="none" w:sz="0" w:space="0" w:color="auto"/>
            <w:right w:val="none" w:sz="0" w:space="0" w:color="auto"/>
          </w:divBdr>
        </w:div>
        <w:div w:id="375667066">
          <w:marLeft w:val="0"/>
          <w:marRight w:val="0"/>
          <w:marTop w:val="0"/>
          <w:marBottom w:val="0"/>
          <w:divBdr>
            <w:top w:val="none" w:sz="0" w:space="0" w:color="auto"/>
            <w:left w:val="none" w:sz="0" w:space="0" w:color="auto"/>
            <w:bottom w:val="none" w:sz="0" w:space="0" w:color="auto"/>
            <w:right w:val="none" w:sz="0" w:space="0" w:color="auto"/>
          </w:divBdr>
        </w:div>
        <w:div w:id="375667240">
          <w:marLeft w:val="0"/>
          <w:marRight w:val="0"/>
          <w:marTop w:val="0"/>
          <w:marBottom w:val="0"/>
          <w:divBdr>
            <w:top w:val="none" w:sz="0" w:space="0" w:color="auto"/>
            <w:left w:val="none" w:sz="0" w:space="0" w:color="auto"/>
            <w:bottom w:val="none" w:sz="0" w:space="0" w:color="auto"/>
            <w:right w:val="none" w:sz="0" w:space="0" w:color="auto"/>
          </w:divBdr>
        </w:div>
        <w:div w:id="375667370">
          <w:marLeft w:val="0"/>
          <w:marRight w:val="0"/>
          <w:marTop w:val="0"/>
          <w:marBottom w:val="0"/>
          <w:divBdr>
            <w:top w:val="none" w:sz="0" w:space="0" w:color="auto"/>
            <w:left w:val="none" w:sz="0" w:space="0" w:color="auto"/>
            <w:bottom w:val="none" w:sz="0" w:space="0" w:color="auto"/>
            <w:right w:val="none" w:sz="0" w:space="0" w:color="auto"/>
          </w:divBdr>
        </w:div>
      </w:divsChild>
    </w:div>
    <w:div w:id="375666865">
      <w:marLeft w:val="0"/>
      <w:marRight w:val="0"/>
      <w:marTop w:val="0"/>
      <w:marBottom w:val="0"/>
      <w:divBdr>
        <w:top w:val="none" w:sz="0" w:space="0" w:color="auto"/>
        <w:left w:val="none" w:sz="0" w:space="0" w:color="auto"/>
        <w:bottom w:val="none" w:sz="0" w:space="0" w:color="auto"/>
        <w:right w:val="none" w:sz="0" w:space="0" w:color="auto"/>
      </w:divBdr>
    </w:div>
    <w:div w:id="375666867">
      <w:marLeft w:val="0"/>
      <w:marRight w:val="0"/>
      <w:marTop w:val="0"/>
      <w:marBottom w:val="0"/>
      <w:divBdr>
        <w:top w:val="none" w:sz="0" w:space="0" w:color="auto"/>
        <w:left w:val="none" w:sz="0" w:space="0" w:color="auto"/>
        <w:bottom w:val="none" w:sz="0" w:space="0" w:color="auto"/>
        <w:right w:val="none" w:sz="0" w:space="0" w:color="auto"/>
      </w:divBdr>
    </w:div>
    <w:div w:id="375666868">
      <w:marLeft w:val="0"/>
      <w:marRight w:val="0"/>
      <w:marTop w:val="0"/>
      <w:marBottom w:val="0"/>
      <w:divBdr>
        <w:top w:val="none" w:sz="0" w:space="0" w:color="auto"/>
        <w:left w:val="none" w:sz="0" w:space="0" w:color="auto"/>
        <w:bottom w:val="none" w:sz="0" w:space="0" w:color="auto"/>
        <w:right w:val="none" w:sz="0" w:space="0" w:color="auto"/>
      </w:divBdr>
      <w:divsChild>
        <w:div w:id="375666543">
          <w:marLeft w:val="0"/>
          <w:marRight w:val="0"/>
          <w:marTop w:val="0"/>
          <w:marBottom w:val="0"/>
          <w:divBdr>
            <w:top w:val="none" w:sz="0" w:space="0" w:color="auto"/>
            <w:left w:val="none" w:sz="0" w:space="0" w:color="auto"/>
            <w:bottom w:val="none" w:sz="0" w:space="0" w:color="auto"/>
            <w:right w:val="none" w:sz="0" w:space="0" w:color="auto"/>
          </w:divBdr>
        </w:div>
        <w:div w:id="375666824">
          <w:marLeft w:val="0"/>
          <w:marRight w:val="0"/>
          <w:marTop w:val="0"/>
          <w:marBottom w:val="0"/>
          <w:divBdr>
            <w:top w:val="none" w:sz="0" w:space="0" w:color="auto"/>
            <w:left w:val="none" w:sz="0" w:space="0" w:color="auto"/>
            <w:bottom w:val="none" w:sz="0" w:space="0" w:color="auto"/>
            <w:right w:val="none" w:sz="0" w:space="0" w:color="auto"/>
          </w:divBdr>
        </w:div>
        <w:div w:id="375666893">
          <w:marLeft w:val="0"/>
          <w:marRight w:val="0"/>
          <w:marTop w:val="0"/>
          <w:marBottom w:val="0"/>
          <w:divBdr>
            <w:top w:val="none" w:sz="0" w:space="0" w:color="auto"/>
            <w:left w:val="none" w:sz="0" w:space="0" w:color="auto"/>
            <w:bottom w:val="none" w:sz="0" w:space="0" w:color="auto"/>
            <w:right w:val="none" w:sz="0" w:space="0" w:color="auto"/>
          </w:divBdr>
        </w:div>
        <w:div w:id="375666895">
          <w:marLeft w:val="0"/>
          <w:marRight w:val="0"/>
          <w:marTop w:val="0"/>
          <w:marBottom w:val="0"/>
          <w:divBdr>
            <w:top w:val="none" w:sz="0" w:space="0" w:color="auto"/>
            <w:left w:val="none" w:sz="0" w:space="0" w:color="auto"/>
            <w:bottom w:val="none" w:sz="0" w:space="0" w:color="auto"/>
            <w:right w:val="none" w:sz="0" w:space="0" w:color="auto"/>
          </w:divBdr>
        </w:div>
        <w:div w:id="375667000">
          <w:marLeft w:val="0"/>
          <w:marRight w:val="0"/>
          <w:marTop w:val="0"/>
          <w:marBottom w:val="0"/>
          <w:divBdr>
            <w:top w:val="none" w:sz="0" w:space="0" w:color="auto"/>
            <w:left w:val="none" w:sz="0" w:space="0" w:color="auto"/>
            <w:bottom w:val="none" w:sz="0" w:space="0" w:color="auto"/>
            <w:right w:val="none" w:sz="0" w:space="0" w:color="auto"/>
          </w:divBdr>
        </w:div>
      </w:divsChild>
    </w:div>
    <w:div w:id="375666870">
      <w:marLeft w:val="0"/>
      <w:marRight w:val="0"/>
      <w:marTop w:val="0"/>
      <w:marBottom w:val="0"/>
      <w:divBdr>
        <w:top w:val="none" w:sz="0" w:space="0" w:color="auto"/>
        <w:left w:val="none" w:sz="0" w:space="0" w:color="auto"/>
        <w:bottom w:val="none" w:sz="0" w:space="0" w:color="auto"/>
        <w:right w:val="none" w:sz="0" w:space="0" w:color="auto"/>
      </w:divBdr>
    </w:div>
    <w:div w:id="375666871">
      <w:marLeft w:val="0"/>
      <w:marRight w:val="0"/>
      <w:marTop w:val="0"/>
      <w:marBottom w:val="0"/>
      <w:divBdr>
        <w:top w:val="none" w:sz="0" w:space="0" w:color="auto"/>
        <w:left w:val="none" w:sz="0" w:space="0" w:color="auto"/>
        <w:bottom w:val="none" w:sz="0" w:space="0" w:color="auto"/>
        <w:right w:val="none" w:sz="0" w:space="0" w:color="auto"/>
      </w:divBdr>
    </w:div>
    <w:div w:id="375666873">
      <w:marLeft w:val="0"/>
      <w:marRight w:val="0"/>
      <w:marTop w:val="0"/>
      <w:marBottom w:val="0"/>
      <w:divBdr>
        <w:top w:val="none" w:sz="0" w:space="0" w:color="auto"/>
        <w:left w:val="none" w:sz="0" w:space="0" w:color="auto"/>
        <w:bottom w:val="none" w:sz="0" w:space="0" w:color="auto"/>
        <w:right w:val="none" w:sz="0" w:space="0" w:color="auto"/>
      </w:divBdr>
    </w:div>
    <w:div w:id="375666875">
      <w:marLeft w:val="0"/>
      <w:marRight w:val="0"/>
      <w:marTop w:val="0"/>
      <w:marBottom w:val="0"/>
      <w:divBdr>
        <w:top w:val="none" w:sz="0" w:space="0" w:color="auto"/>
        <w:left w:val="none" w:sz="0" w:space="0" w:color="auto"/>
        <w:bottom w:val="none" w:sz="0" w:space="0" w:color="auto"/>
        <w:right w:val="none" w:sz="0" w:space="0" w:color="auto"/>
      </w:divBdr>
    </w:div>
    <w:div w:id="375666877">
      <w:marLeft w:val="0"/>
      <w:marRight w:val="0"/>
      <w:marTop w:val="0"/>
      <w:marBottom w:val="0"/>
      <w:divBdr>
        <w:top w:val="none" w:sz="0" w:space="0" w:color="auto"/>
        <w:left w:val="none" w:sz="0" w:space="0" w:color="auto"/>
        <w:bottom w:val="none" w:sz="0" w:space="0" w:color="auto"/>
        <w:right w:val="none" w:sz="0" w:space="0" w:color="auto"/>
      </w:divBdr>
    </w:div>
    <w:div w:id="375666880">
      <w:marLeft w:val="0"/>
      <w:marRight w:val="0"/>
      <w:marTop w:val="0"/>
      <w:marBottom w:val="0"/>
      <w:divBdr>
        <w:top w:val="none" w:sz="0" w:space="0" w:color="auto"/>
        <w:left w:val="none" w:sz="0" w:space="0" w:color="auto"/>
        <w:bottom w:val="none" w:sz="0" w:space="0" w:color="auto"/>
        <w:right w:val="none" w:sz="0" w:space="0" w:color="auto"/>
      </w:divBdr>
    </w:div>
    <w:div w:id="375666881">
      <w:marLeft w:val="0"/>
      <w:marRight w:val="0"/>
      <w:marTop w:val="0"/>
      <w:marBottom w:val="0"/>
      <w:divBdr>
        <w:top w:val="none" w:sz="0" w:space="0" w:color="auto"/>
        <w:left w:val="none" w:sz="0" w:space="0" w:color="auto"/>
        <w:bottom w:val="none" w:sz="0" w:space="0" w:color="auto"/>
        <w:right w:val="none" w:sz="0" w:space="0" w:color="auto"/>
      </w:divBdr>
    </w:div>
    <w:div w:id="375666882">
      <w:marLeft w:val="0"/>
      <w:marRight w:val="0"/>
      <w:marTop w:val="0"/>
      <w:marBottom w:val="0"/>
      <w:divBdr>
        <w:top w:val="none" w:sz="0" w:space="0" w:color="auto"/>
        <w:left w:val="none" w:sz="0" w:space="0" w:color="auto"/>
        <w:bottom w:val="none" w:sz="0" w:space="0" w:color="auto"/>
        <w:right w:val="none" w:sz="0" w:space="0" w:color="auto"/>
      </w:divBdr>
    </w:div>
    <w:div w:id="375666883">
      <w:marLeft w:val="0"/>
      <w:marRight w:val="0"/>
      <w:marTop w:val="0"/>
      <w:marBottom w:val="0"/>
      <w:divBdr>
        <w:top w:val="none" w:sz="0" w:space="0" w:color="auto"/>
        <w:left w:val="none" w:sz="0" w:space="0" w:color="auto"/>
        <w:bottom w:val="none" w:sz="0" w:space="0" w:color="auto"/>
        <w:right w:val="none" w:sz="0" w:space="0" w:color="auto"/>
      </w:divBdr>
    </w:div>
    <w:div w:id="375666886">
      <w:marLeft w:val="0"/>
      <w:marRight w:val="0"/>
      <w:marTop w:val="0"/>
      <w:marBottom w:val="0"/>
      <w:divBdr>
        <w:top w:val="none" w:sz="0" w:space="0" w:color="auto"/>
        <w:left w:val="none" w:sz="0" w:space="0" w:color="auto"/>
        <w:bottom w:val="none" w:sz="0" w:space="0" w:color="auto"/>
        <w:right w:val="none" w:sz="0" w:space="0" w:color="auto"/>
      </w:divBdr>
    </w:div>
    <w:div w:id="375666887">
      <w:marLeft w:val="0"/>
      <w:marRight w:val="0"/>
      <w:marTop w:val="0"/>
      <w:marBottom w:val="0"/>
      <w:divBdr>
        <w:top w:val="none" w:sz="0" w:space="0" w:color="auto"/>
        <w:left w:val="none" w:sz="0" w:space="0" w:color="auto"/>
        <w:bottom w:val="none" w:sz="0" w:space="0" w:color="auto"/>
        <w:right w:val="none" w:sz="0" w:space="0" w:color="auto"/>
      </w:divBdr>
    </w:div>
    <w:div w:id="375666888">
      <w:marLeft w:val="0"/>
      <w:marRight w:val="0"/>
      <w:marTop w:val="0"/>
      <w:marBottom w:val="0"/>
      <w:divBdr>
        <w:top w:val="none" w:sz="0" w:space="0" w:color="auto"/>
        <w:left w:val="none" w:sz="0" w:space="0" w:color="auto"/>
        <w:bottom w:val="none" w:sz="0" w:space="0" w:color="auto"/>
        <w:right w:val="none" w:sz="0" w:space="0" w:color="auto"/>
      </w:divBdr>
    </w:div>
    <w:div w:id="375666897">
      <w:marLeft w:val="0"/>
      <w:marRight w:val="0"/>
      <w:marTop w:val="0"/>
      <w:marBottom w:val="0"/>
      <w:divBdr>
        <w:top w:val="none" w:sz="0" w:space="0" w:color="auto"/>
        <w:left w:val="none" w:sz="0" w:space="0" w:color="auto"/>
        <w:bottom w:val="none" w:sz="0" w:space="0" w:color="auto"/>
        <w:right w:val="none" w:sz="0" w:space="0" w:color="auto"/>
      </w:divBdr>
    </w:div>
    <w:div w:id="375666899">
      <w:marLeft w:val="0"/>
      <w:marRight w:val="0"/>
      <w:marTop w:val="0"/>
      <w:marBottom w:val="0"/>
      <w:divBdr>
        <w:top w:val="none" w:sz="0" w:space="0" w:color="auto"/>
        <w:left w:val="none" w:sz="0" w:space="0" w:color="auto"/>
        <w:bottom w:val="none" w:sz="0" w:space="0" w:color="auto"/>
        <w:right w:val="none" w:sz="0" w:space="0" w:color="auto"/>
      </w:divBdr>
    </w:div>
    <w:div w:id="375666900">
      <w:marLeft w:val="0"/>
      <w:marRight w:val="0"/>
      <w:marTop w:val="0"/>
      <w:marBottom w:val="0"/>
      <w:divBdr>
        <w:top w:val="none" w:sz="0" w:space="0" w:color="auto"/>
        <w:left w:val="none" w:sz="0" w:space="0" w:color="auto"/>
        <w:bottom w:val="none" w:sz="0" w:space="0" w:color="auto"/>
        <w:right w:val="none" w:sz="0" w:space="0" w:color="auto"/>
      </w:divBdr>
      <w:divsChild>
        <w:div w:id="375666539">
          <w:marLeft w:val="0"/>
          <w:marRight w:val="0"/>
          <w:marTop w:val="0"/>
          <w:marBottom w:val="0"/>
          <w:divBdr>
            <w:top w:val="none" w:sz="0" w:space="0" w:color="auto"/>
            <w:left w:val="none" w:sz="0" w:space="0" w:color="auto"/>
            <w:bottom w:val="none" w:sz="0" w:space="0" w:color="auto"/>
            <w:right w:val="none" w:sz="0" w:space="0" w:color="auto"/>
          </w:divBdr>
        </w:div>
        <w:div w:id="375666642">
          <w:marLeft w:val="0"/>
          <w:marRight w:val="0"/>
          <w:marTop w:val="0"/>
          <w:marBottom w:val="0"/>
          <w:divBdr>
            <w:top w:val="none" w:sz="0" w:space="0" w:color="auto"/>
            <w:left w:val="none" w:sz="0" w:space="0" w:color="auto"/>
            <w:bottom w:val="none" w:sz="0" w:space="0" w:color="auto"/>
            <w:right w:val="none" w:sz="0" w:space="0" w:color="auto"/>
          </w:divBdr>
        </w:div>
        <w:div w:id="375666758">
          <w:marLeft w:val="0"/>
          <w:marRight w:val="0"/>
          <w:marTop w:val="0"/>
          <w:marBottom w:val="0"/>
          <w:divBdr>
            <w:top w:val="none" w:sz="0" w:space="0" w:color="auto"/>
            <w:left w:val="none" w:sz="0" w:space="0" w:color="auto"/>
            <w:bottom w:val="none" w:sz="0" w:space="0" w:color="auto"/>
            <w:right w:val="none" w:sz="0" w:space="0" w:color="auto"/>
          </w:divBdr>
        </w:div>
        <w:div w:id="375666983">
          <w:marLeft w:val="0"/>
          <w:marRight w:val="0"/>
          <w:marTop w:val="0"/>
          <w:marBottom w:val="0"/>
          <w:divBdr>
            <w:top w:val="none" w:sz="0" w:space="0" w:color="auto"/>
            <w:left w:val="none" w:sz="0" w:space="0" w:color="auto"/>
            <w:bottom w:val="none" w:sz="0" w:space="0" w:color="auto"/>
            <w:right w:val="none" w:sz="0" w:space="0" w:color="auto"/>
          </w:divBdr>
        </w:div>
        <w:div w:id="375667362">
          <w:marLeft w:val="0"/>
          <w:marRight w:val="0"/>
          <w:marTop w:val="0"/>
          <w:marBottom w:val="0"/>
          <w:divBdr>
            <w:top w:val="none" w:sz="0" w:space="0" w:color="auto"/>
            <w:left w:val="none" w:sz="0" w:space="0" w:color="auto"/>
            <w:bottom w:val="none" w:sz="0" w:space="0" w:color="auto"/>
            <w:right w:val="none" w:sz="0" w:space="0" w:color="auto"/>
          </w:divBdr>
        </w:div>
      </w:divsChild>
    </w:div>
    <w:div w:id="375666901">
      <w:marLeft w:val="0"/>
      <w:marRight w:val="0"/>
      <w:marTop w:val="0"/>
      <w:marBottom w:val="0"/>
      <w:divBdr>
        <w:top w:val="none" w:sz="0" w:space="0" w:color="auto"/>
        <w:left w:val="none" w:sz="0" w:space="0" w:color="auto"/>
        <w:bottom w:val="none" w:sz="0" w:space="0" w:color="auto"/>
        <w:right w:val="none" w:sz="0" w:space="0" w:color="auto"/>
      </w:divBdr>
    </w:div>
    <w:div w:id="375666902">
      <w:marLeft w:val="0"/>
      <w:marRight w:val="0"/>
      <w:marTop w:val="0"/>
      <w:marBottom w:val="0"/>
      <w:divBdr>
        <w:top w:val="none" w:sz="0" w:space="0" w:color="auto"/>
        <w:left w:val="none" w:sz="0" w:space="0" w:color="auto"/>
        <w:bottom w:val="none" w:sz="0" w:space="0" w:color="auto"/>
        <w:right w:val="none" w:sz="0" w:space="0" w:color="auto"/>
      </w:divBdr>
      <w:divsChild>
        <w:div w:id="375666469">
          <w:marLeft w:val="0"/>
          <w:marRight w:val="0"/>
          <w:marTop w:val="0"/>
          <w:marBottom w:val="0"/>
          <w:divBdr>
            <w:top w:val="none" w:sz="0" w:space="0" w:color="auto"/>
            <w:left w:val="none" w:sz="0" w:space="0" w:color="auto"/>
            <w:bottom w:val="none" w:sz="0" w:space="0" w:color="auto"/>
            <w:right w:val="none" w:sz="0" w:space="0" w:color="auto"/>
          </w:divBdr>
        </w:div>
        <w:div w:id="375666753">
          <w:marLeft w:val="0"/>
          <w:marRight w:val="0"/>
          <w:marTop w:val="0"/>
          <w:marBottom w:val="0"/>
          <w:divBdr>
            <w:top w:val="none" w:sz="0" w:space="0" w:color="auto"/>
            <w:left w:val="none" w:sz="0" w:space="0" w:color="auto"/>
            <w:bottom w:val="none" w:sz="0" w:space="0" w:color="auto"/>
            <w:right w:val="none" w:sz="0" w:space="0" w:color="auto"/>
          </w:divBdr>
        </w:div>
        <w:div w:id="375666775">
          <w:marLeft w:val="0"/>
          <w:marRight w:val="0"/>
          <w:marTop w:val="0"/>
          <w:marBottom w:val="0"/>
          <w:divBdr>
            <w:top w:val="none" w:sz="0" w:space="0" w:color="auto"/>
            <w:left w:val="none" w:sz="0" w:space="0" w:color="auto"/>
            <w:bottom w:val="none" w:sz="0" w:space="0" w:color="auto"/>
            <w:right w:val="none" w:sz="0" w:space="0" w:color="auto"/>
          </w:divBdr>
        </w:div>
        <w:div w:id="375666912">
          <w:marLeft w:val="0"/>
          <w:marRight w:val="0"/>
          <w:marTop w:val="0"/>
          <w:marBottom w:val="0"/>
          <w:divBdr>
            <w:top w:val="none" w:sz="0" w:space="0" w:color="auto"/>
            <w:left w:val="none" w:sz="0" w:space="0" w:color="auto"/>
            <w:bottom w:val="none" w:sz="0" w:space="0" w:color="auto"/>
            <w:right w:val="none" w:sz="0" w:space="0" w:color="auto"/>
          </w:divBdr>
        </w:div>
        <w:div w:id="375667306">
          <w:marLeft w:val="0"/>
          <w:marRight w:val="0"/>
          <w:marTop w:val="0"/>
          <w:marBottom w:val="0"/>
          <w:divBdr>
            <w:top w:val="none" w:sz="0" w:space="0" w:color="auto"/>
            <w:left w:val="none" w:sz="0" w:space="0" w:color="auto"/>
            <w:bottom w:val="none" w:sz="0" w:space="0" w:color="auto"/>
            <w:right w:val="none" w:sz="0" w:space="0" w:color="auto"/>
          </w:divBdr>
        </w:div>
      </w:divsChild>
    </w:div>
    <w:div w:id="375666905">
      <w:marLeft w:val="0"/>
      <w:marRight w:val="0"/>
      <w:marTop w:val="0"/>
      <w:marBottom w:val="0"/>
      <w:divBdr>
        <w:top w:val="none" w:sz="0" w:space="0" w:color="auto"/>
        <w:left w:val="none" w:sz="0" w:space="0" w:color="auto"/>
        <w:bottom w:val="none" w:sz="0" w:space="0" w:color="auto"/>
        <w:right w:val="none" w:sz="0" w:space="0" w:color="auto"/>
      </w:divBdr>
    </w:div>
    <w:div w:id="375666906">
      <w:marLeft w:val="0"/>
      <w:marRight w:val="0"/>
      <w:marTop w:val="0"/>
      <w:marBottom w:val="0"/>
      <w:divBdr>
        <w:top w:val="none" w:sz="0" w:space="0" w:color="auto"/>
        <w:left w:val="none" w:sz="0" w:space="0" w:color="auto"/>
        <w:bottom w:val="none" w:sz="0" w:space="0" w:color="auto"/>
        <w:right w:val="none" w:sz="0" w:space="0" w:color="auto"/>
      </w:divBdr>
    </w:div>
    <w:div w:id="375666909">
      <w:marLeft w:val="0"/>
      <w:marRight w:val="0"/>
      <w:marTop w:val="0"/>
      <w:marBottom w:val="0"/>
      <w:divBdr>
        <w:top w:val="none" w:sz="0" w:space="0" w:color="auto"/>
        <w:left w:val="none" w:sz="0" w:space="0" w:color="auto"/>
        <w:bottom w:val="none" w:sz="0" w:space="0" w:color="auto"/>
        <w:right w:val="none" w:sz="0" w:space="0" w:color="auto"/>
      </w:divBdr>
    </w:div>
    <w:div w:id="375666910">
      <w:marLeft w:val="0"/>
      <w:marRight w:val="0"/>
      <w:marTop w:val="0"/>
      <w:marBottom w:val="0"/>
      <w:divBdr>
        <w:top w:val="none" w:sz="0" w:space="0" w:color="auto"/>
        <w:left w:val="none" w:sz="0" w:space="0" w:color="auto"/>
        <w:bottom w:val="none" w:sz="0" w:space="0" w:color="auto"/>
        <w:right w:val="none" w:sz="0" w:space="0" w:color="auto"/>
      </w:divBdr>
    </w:div>
    <w:div w:id="375666913">
      <w:marLeft w:val="0"/>
      <w:marRight w:val="0"/>
      <w:marTop w:val="0"/>
      <w:marBottom w:val="0"/>
      <w:divBdr>
        <w:top w:val="none" w:sz="0" w:space="0" w:color="auto"/>
        <w:left w:val="none" w:sz="0" w:space="0" w:color="auto"/>
        <w:bottom w:val="none" w:sz="0" w:space="0" w:color="auto"/>
        <w:right w:val="none" w:sz="0" w:space="0" w:color="auto"/>
      </w:divBdr>
    </w:div>
    <w:div w:id="375666914">
      <w:marLeft w:val="0"/>
      <w:marRight w:val="0"/>
      <w:marTop w:val="0"/>
      <w:marBottom w:val="0"/>
      <w:divBdr>
        <w:top w:val="none" w:sz="0" w:space="0" w:color="auto"/>
        <w:left w:val="none" w:sz="0" w:space="0" w:color="auto"/>
        <w:bottom w:val="none" w:sz="0" w:space="0" w:color="auto"/>
        <w:right w:val="none" w:sz="0" w:space="0" w:color="auto"/>
      </w:divBdr>
    </w:div>
    <w:div w:id="375666915">
      <w:marLeft w:val="0"/>
      <w:marRight w:val="0"/>
      <w:marTop w:val="0"/>
      <w:marBottom w:val="0"/>
      <w:divBdr>
        <w:top w:val="none" w:sz="0" w:space="0" w:color="auto"/>
        <w:left w:val="none" w:sz="0" w:space="0" w:color="auto"/>
        <w:bottom w:val="none" w:sz="0" w:space="0" w:color="auto"/>
        <w:right w:val="none" w:sz="0" w:space="0" w:color="auto"/>
      </w:divBdr>
      <w:divsChild>
        <w:div w:id="375667185">
          <w:marLeft w:val="0"/>
          <w:marRight w:val="0"/>
          <w:marTop w:val="0"/>
          <w:marBottom w:val="0"/>
          <w:divBdr>
            <w:top w:val="none" w:sz="0" w:space="0" w:color="auto"/>
            <w:left w:val="none" w:sz="0" w:space="0" w:color="auto"/>
            <w:bottom w:val="none" w:sz="0" w:space="0" w:color="auto"/>
            <w:right w:val="none" w:sz="0" w:space="0" w:color="auto"/>
          </w:divBdr>
        </w:div>
      </w:divsChild>
    </w:div>
    <w:div w:id="375666917">
      <w:marLeft w:val="0"/>
      <w:marRight w:val="0"/>
      <w:marTop w:val="0"/>
      <w:marBottom w:val="0"/>
      <w:divBdr>
        <w:top w:val="none" w:sz="0" w:space="0" w:color="auto"/>
        <w:left w:val="none" w:sz="0" w:space="0" w:color="auto"/>
        <w:bottom w:val="none" w:sz="0" w:space="0" w:color="auto"/>
        <w:right w:val="none" w:sz="0" w:space="0" w:color="auto"/>
      </w:divBdr>
    </w:div>
    <w:div w:id="375666919">
      <w:marLeft w:val="0"/>
      <w:marRight w:val="0"/>
      <w:marTop w:val="0"/>
      <w:marBottom w:val="0"/>
      <w:divBdr>
        <w:top w:val="none" w:sz="0" w:space="0" w:color="auto"/>
        <w:left w:val="none" w:sz="0" w:space="0" w:color="auto"/>
        <w:bottom w:val="none" w:sz="0" w:space="0" w:color="auto"/>
        <w:right w:val="none" w:sz="0" w:space="0" w:color="auto"/>
      </w:divBdr>
    </w:div>
    <w:div w:id="375666921">
      <w:marLeft w:val="0"/>
      <w:marRight w:val="0"/>
      <w:marTop w:val="0"/>
      <w:marBottom w:val="0"/>
      <w:divBdr>
        <w:top w:val="none" w:sz="0" w:space="0" w:color="auto"/>
        <w:left w:val="none" w:sz="0" w:space="0" w:color="auto"/>
        <w:bottom w:val="none" w:sz="0" w:space="0" w:color="auto"/>
        <w:right w:val="none" w:sz="0" w:space="0" w:color="auto"/>
      </w:divBdr>
    </w:div>
    <w:div w:id="375666922">
      <w:marLeft w:val="0"/>
      <w:marRight w:val="0"/>
      <w:marTop w:val="0"/>
      <w:marBottom w:val="0"/>
      <w:divBdr>
        <w:top w:val="none" w:sz="0" w:space="0" w:color="auto"/>
        <w:left w:val="none" w:sz="0" w:space="0" w:color="auto"/>
        <w:bottom w:val="none" w:sz="0" w:space="0" w:color="auto"/>
        <w:right w:val="none" w:sz="0" w:space="0" w:color="auto"/>
      </w:divBdr>
    </w:div>
    <w:div w:id="375666923">
      <w:marLeft w:val="0"/>
      <w:marRight w:val="0"/>
      <w:marTop w:val="0"/>
      <w:marBottom w:val="0"/>
      <w:divBdr>
        <w:top w:val="none" w:sz="0" w:space="0" w:color="auto"/>
        <w:left w:val="none" w:sz="0" w:space="0" w:color="auto"/>
        <w:bottom w:val="none" w:sz="0" w:space="0" w:color="auto"/>
        <w:right w:val="none" w:sz="0" w:space="0" w:color="auto"/>
      </w:divBdr>
      <w:divsChild>
        <w:div w:id="375666632">
          <w:marLeft w:val="0"/>
          <w:marRight w:val="0"/>
          <w:marTop w:val="0"/>
          <w:marBottom w:val="0"/>
          <w:divBdr>
            <w:top w:val="none" w:sz="0" w:space="0" w:color="auto"/>
            <w:left w:val="none" w:sz="0" w:space="0" w:color="auto"/>
            <w:bottom w:val="none" w:sz="0" w:space="0" w:color="auto"/>
            <w:right w:val="none" w:sz="0" w:space="0" w:color="auto"/>
          </w:divBdr>
        </w:div>
      </w:divsChild>
    </w:div>
    <w:div w:id="375666925">
      <w:marLeft w:val="0"/>
      <w:marRight w:val="0"/>
      <w:marTop w:val="0"/>
      <w:marBottom w:val="0"/>
      <w:divBdr>
        <w:top w:val="none" w:sz="0" w:space="0" w:color="auto"/>
        <w:left w:val="none" w:sz="0" w:space="0" w:color="auto"/>
        <w:bottom w:val="none" w:sz="0" w:space="0" w:color="auto"/>
        <w:right w:val="none" w:sz="0" w:space="0" w:color="auto"/>
      </w:divBdr>
      <w:divsChild>
        <w:div w:id="375666610">
          <w:marLeft w:val="0"/>
          <w:marRight w:val="0"/>
          <w:marTop w:val="0"/>
          <w:marBottom w:val="0"/>
          <w:divBdr>
            <w:top w:val="none" w:sz="0" w:space="0" w:color="auto"/>
            <w:left w:val="none" w:sz="0" w:space="0" w:color="auto"/>
            <w:bottom w:val="none" w:sz="0" w:space="0" w:color="auto"/>
            <w:right w:val="none" w:sz="0" w:space="0" w:color="auto"/>
          </w:divBdr>
        </w:div>
        <w:div w:id="375666663">
          <w:marLeft w:val="0"/>
          <w:marRight w:val="0"/>
          <w:marTop w:val="0"/>
          <w:marBottom w:val="0"/>
          <w:divBdr>
            <w:top w:val="none" w:sz="0" w:space="0" w:color="auto"/>
            <w:left w:val="none" w:sz="0" w:space="0" w:color="auto"/>
            <w:bottom w:val="none" w:sz="0" w:space="0" w:color="auto"/>
            <w:right w:val="none" w:sz="0" w:space="0" w:color="auto"/>
          </w:divBdr>
        </w:div>
        <w:div w:id="375666987">
          <w:marLeft w:val="0"/>
          <w:marRight w:val="0"/>
          <w:marTop w:val="0"/>
          <w:marBottom w:val="0"/>
          <w:divBdr>
            <w:top w:val="none" w:sz="0" w:space="0" w:color="auto"/>
            <w:left w:val="none" w:sz="0" w:space="0" w:color="auto"/>
            <w:bottom w:val="none" w:sz="0" w:space="0" w:color="auto"/>
            <w:right w:val="none" w:sz="0" w:space="0" w:color="auto"/>
          </w:divBdr>
        </w:div>
        <w:div w:id="375667346">
          <w:marLeft w:val="0"/>
          <w:marRight w:val="0"/>
          <w:marTop w:val="0"/>
          <w:marBottom w:val="0"/>
          <w:divBdr>
            <w:top w:val="none" w:sz="0" w:space="0" w:color="auto"/>
            <w:left w:val="none" w:sz="0" w:space="0" w:color="auto"/>
            <w:bottom w:val="none" w:sz="0" w:space="0" w:color="auto"/>
            <w:right w:val="none" w:sz="0" w:space="0" w:color="auto"/>
          </w:divBdr>
        </w:div>
        <w:div w:id="375667371">
          <w:marLeft w:val="0"/>
          <w:marRight w:val="0"/>
          <w:marTop w:val="0"/>
          <w:marBottom w:val="0"/>
          <w:divBdr>
            <w:top w:val="none" w:sz="0" w:space="0" w:color="auto"/>
            <w:left w:val="none" w:sz="0" w:space="0" w:color="auto"/>
            <w:bottom w:val="none" w:sz="0" w:space="0" w:color="auto"/>
            <w:right w:val="none" w:sz="0" w:space="0" w:color="auto"/>
          </w:divBdr>
        </w:div>
      </w:divsChild>
    </w:div>
    <w:div w:id="375666927">
      <w:marLeft w:val="0"/>
      <w:marRight w:val="0"/>
      <w:marTop w:val="0"/>
      <w:marBottom w:val="0"/>
      <w:divBdr>
        <w:top w:val="none" w:sz="0" w:space="0" w:color="auto"/>
        <w:left w:val="none" w:sz="0" w:space="0" w:color="auto"/>
        <w:bottom w:val="none" w:sz="0" w:space="0" w:color="auto"/>
        <w:right w:val="none" w:sz="0" w:space="0" w:color="auto"/>
      </w:divBdr>
    </w:div>
    <w:div w:id="375666931">
      <w:marLeft w:val="0"/>
      <w:marRight w:val="0"/>
      <w:marTop w:val="0"/>
      <w:marBottom w:val="0"/>
      <w:divBdr>
        <w:top w:val="none" w:sz="0" w:space="0" w:color="auto"/>
        <w:left w:val="none" w:sz="0" w:space="0" w:color="auto"/>
        <w:bottom w:val="none" w:sz="0" w:space="0" w:color="auto"/>
        <w:right w:val="none" w:sz="0" w:space="0" w:color="auto"/>
      </w:divBdr>
    </w:div>
    <w:div w:id="375666932">
      <w:marLeft w:val="0"/>
      <w:marRight w:val="0"/>
      <w:marTop w:val="0"/>
      <w:marBottom w:val="0"/>
      <w:divBdr>
        <w:top w:val="none" w:sz="0" w:space="0" w:color="auto"/>
        <w:left w:val="none" w:sz="0" w:space="0" w:color="auto"/>
        <w:bottom w:val="none" w:sz="0" w:space="0" w:color="auto"/>
        <w:right w:val="none" w:sz="0" w:space="0" w:color="auto"/>
      </w:divBdr>
      <w:divsChild>
        <w:div w:id="375666648">
          <w:marLeft w:val="0"/>
          <w:marRight w:val="0"/>
          <w:marTop w:val="0"/>
          <w:marBottom w:val="0"/>
          <w:divBdr>
            <w:top w:val="none" w:sz="0" w:space="0" w:color="auto"/>
            <w:left w:val="none" w:sz="0" w:space="0" w:color="auto"/>
            <w:bottom w:val="none" w:sz="0" w:space="0" w:color="auto"/>
            <w:right w:val="none" w:sz="0" w:space="0" w:color="auto"/>
          </w:divBdr>
        </w:div>
        <w:div w:id="375666937">
          <w:marLeft w:val="0"/>
          <w:marRight w:val="0"/>
          <w:marTop w:val="0"/>
          <w:marBottom w:val="0"/>
          <w:divBdr>
            <w:top w:val="none" w:sz="0" w:space="0" w:color="auto"/>
            <w:left w:val="none" w:sz="0" w:space="0" w:color="auto"/>
            <w:bottom w:val="none" w:sz="0" w:space="0" w:color="auto"/>
            <w:right w:val="none" w:sz="0" w:space="0" w:color="auto"/>
          </w:divBdr>
        </w:div>
        <w:div w:id="375666963">
          <w:marLeft w:val="0"/>
          <w:marRight w:val="0"/>
          <w:marTop w:val="0"/>
          <w:marBottom w:val="0"/>
          <w:divBdr>
            <w:top w:val="none" w:sz="0" w:space="0" w:color="auto"/>
            <w:left w:val="none" w:sz="0" w:space="0" w:color="auto"/>
            <w:bottom w:val="none" w:sz="0" w:space="0" w:color="auto"/>
            <w:right w:val="none" w:sz="0" w:space="0" w:color="auto"/>
          </w:divBdr>
        </w:div>
        <w:div w:id="375667024">
          <w:marLeft w:val="0"/>
          <w:marRight w:val="0"/>
          <w:marTop w:val="0"/>
          <w:marBottom w:val="0"/>
          <w:divBdr>
            <w:top w:val="none" w:sz="0" w:space="0" w:color="auto"/>
            <w:left w:val="none" w:sz="0" w:space="0" w:color="auto"/>
            <w:bottom w:val="none" w:sz="0" w:space="0" w:color="auto"/>
            <w:right w:val="none" w:sz="0" w:space="0" w:color="auto"/>
          </w:divBdr>
        </w:div>
        <w:div w:id="375667311">
          <w:marLeft w:val="0"/>
          <w:marRight w:val="0"/>
          <w:marTop w:val="0"/>
          <w:marBottom w:val="0"/>
          <w:divBdr>
            <w:top w:val="none" w:sz="0" w:space="0" w:color="auto"/>
            <w:left w:val="none" w:sz="0" w:space="0" w:color="auto"/>
            <w:bottom w:val="none" w:sz="0" w:space="0" w:color="auto"/>
            <w:right w:val="none" w:sz="0" w:space="0" w:color="auto"/>
          </w:divBdr>
        </w:div>
      </w:divsChild>
    </w:div>
    <w:div w:id="375666934">
      <w:marLeft w:val="0"/>
      <w:marRight w:val="0"/>
      <w:marTop w:val="0"/>
      <w:marBottom w:val="0"/>
      <w:divBdr>
        <w:top w:val="none" w:sz="0" w:space="0" w:color="auto"/>
        <w:left w:val="none" w:sz="0" w:space="0" w:color="auto"/>
        <w:bottom w:val="none" w:sz="0" w:space="0" w:color="auto"/>
        <w:right w:val="none" w:sz="0" w:space="0" w:color="auto"/>
      </w:divBdr>
    </w:div>
    <w:div w:id="375666936">
      <w:marLeft w:val="0"/>
      <w:marRight w:val="0"/>
      <w:marTop w:val="0"/>
      <w:marBottom w:val="0"/>
      <w:divBdr>
        <w:top w:val="none" w:sz="0" w:space="0" w:color="auto"/>
        <w:left w:val="none" w:sz="0" w:space="0" w:color="auto"/>
        <w:bottom w:val="none" w:sz="0" w:space="0" w:color="auto"/>
        <w:right w:val="none" w:sz="0" w:space="0" w:color="auto"/>
      </w:divBdr>
    </w:div>
    <w:div w:id="375666938">
      <w:marLeft w:val="0"/>
      <w:marRight w:val="0"/>
      <w:marTop w:val="0"/>
      <w:marBottom w:val="0"/>
      <w:divBdr>
        <w:top w:val="none" w:sz="0" w:space="0" w:color="auto"/>
        <w:left w:val="none" w:sz="0" w:space="0" w:color="auto"/>
        <w:bottom w:val="none" w:sz="0" w:space="0" w:color="auto"/>
        <w:right w:val="none" w:sz="0" w:space="0" w:color="auto"/>
      </w:divBdr>
      <w:divsChild>
        <w:div w:id="375666561">
          <w:marLeft w:val="0"/>
          <w:marRight w:val="0"/>
          <w:marTop w:val="0"/>
          <w:marBottom w:val="0"/>
          <w:divBdr>
            <w:top w:val="none" w:sz="0" w:space="0" w:color="auto"/>
            <w:left w:val="none" w:sz="0" w:space="0" w:color="auto"/>
            <w:bottom w:val="none" w:sz="0" w:space="0" w:color="auto"/>
            <w:right w:val="none" w:sz="0" w:space="0" w:color="auto"/>
          </w:divBdr>
        </w:div>
        <w:div w:id="375666898">
          <w:marLeft w:val="0"/>
          <w:marRight w:val="0"/>
          <w:marTop w:val="0"/>
          <w:marBottom w:val="0"/>
          <w:divBdr>
            <w:top w:val="none" w:sz="0" w:space="0" w:color="auto"/>
            <w:left w:val="none" w:sz="0" w:space="0" w:color="auto"/>
            <w:bottom w:val="none" w:sz="0" w:space="0" w:color="auto"/>
            <w:right w:val="none" w:sz="0" w:space="0" w:color="auto"/>
          </w:divBdr>
        </w:div>
        <w:div w:id="375666996">
          <w:marLeft w:val="0"/>
          <w:marRight w:val="0"/>
          <w:marTop w:val="0"/>
          <w:marBottom w:val="0"/>
          <w:divBdr>
            <w:top w:val="none" w:sz="0" w:space="0" w:color="auto"/>
            <w:left w:val="none" w:sz="0" w:space="0" w:color="auto"/>
            <w:bottom w:val="none" w:sz="0" w:space="0" w:color="auto"/>
            <w:right w:val="none" w:sz="0" w:space="0" w:color="auto"/>
          </w:divBdr>
        </w:div>
        <w:div w:id="375667042">
          <w:marLeft w:val="0"/>
          <w:marRight w:val="0"/>
          <w:marTop w:val="0"/>
          <w:marBottom w:val="0"/>
          <w:divBdr>
            <w:top w:val="none" w:sz="0" w:space="0" w:color="auto"/>
            <w:left w:val="none" w:sz="0" w:space="0" w:color="auto"/>
            <w:bottom w:val="none" w:sz="0" w:space="0" w:color="auto"/>
            <w:right w:val="none" w:sz="0" w:space="0" w:color="auto"/>
          </w:divBdr>
        </w:div>
        <w:div w:id="375667233">
          <w:marLeft w:val="0"/>
          <w:marRight w:val="0"/>
          <w:marTop w:val="0"/>
          <w:marBottom w:val="0"/>
          <w:divBdr>
            <w:top w:val="none" w:sz="0" w:space="0" w:color="auto"/>
            <w:left w:val="none" w:sz="0" w:space="0" w:color="auto"/>
            <w:bottom w:val="none" w:sz="0" w:space="0" w:color="auto"/>
            <w:right w:val="none" w:sz="0" w:space="0" w:color="auto"/>
          </w:divBdr>
        </w:div>
      </w:divsChild>
    </w:div>
    <w:div w:id="375666941">
      <w:marLeft w:val="0"/>
      <w:marRight w:val="0"/>
      <w:marTop w:val="0"/>
      <w:marBottom w:val="0"/>
      <w:divBdr>
        <w:top w:val="none" w:sz="0" w:space="0" w:color="auto"/>
        <w:left w:val="none" w:sz="0" w:space="0" w:color="auto"/>
        <w:bottom w:val="none" w:sz="0" w:space="0" w:color="auto"/>
        <w:right w:val="none" w:sz="0" w:space="0" w:color="auto"/>
      </w:divBdr>
    </w:div>
    <w:div w:id="375666942">
      <w:marLeft w:val="0"/>
      <w:marRight w:val="0"/>
      <w:marTop w:val="0"/>
      <w:marBottom w:val="0"/>
      <w:divBdr>
        <w:top w:val="none" w:sz="0" w:space="0" w:color="auto"/>
        <w:left w:val="none" w:sz="0" w:space="0" w:color="auto"/>
        <w:bottom w:val="none" w:sz="0" w:space="0" w:color="auto"/>
        <w:right w:val="none" w:sz="0" w:space="0" w:color="auto"/>
      </w:divBdr>
    </w:div>
    <w:div w:id="375666944">
      <w:marLeft w:val="0"/>
      <w:marRight w:val="0"/>
      <w:marTop w:val="0"/>
      <w:marBottom w:val="0"/>
      <w:divBdr>
        <w:top w:val="none" w:sz="0" w:space="0" w:color="auto"/>
        <w:left w:val="none" w:sz="0" w:space="0" w:color="auto"/>
        <w:bottom w:val="none" w:sz="0" w:space="0" w:color="auto"/>
        <w:right w:val="none" w:sz="0" w:space="0" w:color="auto"/>
      </w:divBdr>
    </w:div>
    <w:div w:id="375666948">
      <w:marLeft w:val="0"/>
      <w:marRight w:val="0"/>
      <w:marTop w:val="0"/>
      <w:marBottom w:val="0"/>
      <w:divBdr>
        <w:top w:val="none" w:sz="0" w:space="0" w:color="auto"/>
        <w:left w:val="none" w:sz="0" w:space="0" w:color="auto"/>
        <w:bottom w:val="none" w:sz="0" w:space="0" w:color="auto"/>
        <w:right w:val="none" w:sz="0" w:space="0" w:color="auto"/>
      </w:divBdr>
    </w:div>
    <w:div w:id="375666949">
      <w:marLeft w:val="0"/>
      <w:marRight w:val="0"/>
      <w:marTop w:val="0"/>
      <w:marBottom w:val="0"/>
      <w:divBdr>
        <w:top w:val="none" w:sz="0" w:space="0" w:color="auto"/>
        <w:left w:val="none" w:sz="0" w:space="0" w:color="auto"/>
        <w:bottom w:val="none" w:sz="0" w:space="0" w:color="auto"/>
        <w:right w:val="none" w:sz="0" w:space="0" w:color="auto"/>
      </w:divBdr>
    </w:div>
    <w:div w:id="375666951">
      <w:marLeft w:val="0"/>
      <w:marRight w:val="0"/>
      <w:marTop w:val="0"/>
      <w:marBottom w:val="0"/>
      <w:divBdr>
        <w:top w:val="none" w:sz="0" w:space="0" w:color="auto"/>
        <w:left w:val="none" w:sz="0" w:space="0" w:color="auto"/>
        <w:bottom w:val="none" w:sz="0" w:space="0" w:color="auto"/>
        <w:right w:val="none" w:sz="0" w:space="0" w:color="auto"/>
      </w:divBdr>
    </w:div>
    <w:div w:id="375666953">
      <w:marLeft w:val="0"/>
      <w:marRight w:val="0"/>
      <w:marTop w:val="0"/>
      <w:marBottom w:val="0"/>
      <w:divBdr>
        <w:top w:val="none" w:sz="0" w:space="0" w:color="auto"/>
        <w:left w:val="none" w:sz="0" w:space="0" w:color="auto"/>
        <w:bottom w:val="none" w:sz="0" w:space="0" w:color="auto"/>
        <w:right w:val="none" w:sz="0" w:space="0" w:color="auto"/>
      </w:divBdr>
    </w:div>
    <w:div w:id="375666958">
      <w:marLeft w:val="0"/>
      <w:marRight w:val="0"/>
      <w:marTop w:val="0"/>
      <w:marBottom w:val="0"/>
      <w:divBdr>
        <w:top w:val="none" w:sz="0" w:space="0" w:color="auto"/>
        <w:left w:val="none" w:sz="0" w:space="0" w:color="auto"/>
        <w:bottom w:val="none" w:sz="0" w:space="0" w:color="auto"/>
        <w:right w:val="none" w:sz="0" w:space="0" w:color="auto"/>
      </w:divBdr>
    </w:div>
    <w:div w:id="375666960">
      <w:marLeft w:val="0"/>
      <w:marRight w:val="0"/>
      <w:marTop w:val="0"/>
      <w:marBottom w:val="0"/>
      <w:divBdr>
        <w:top w:val="none" w:sz="0" w:space="0" w:color="auto"/>
        <w:left w:val="none" w:sz="0" w:space="0" w:color="auto"/>
        <w:bottom w:val="none" w:sz="0" w:space="0" w:color="auto"/>
        <w:right w:val="none" w:sz="0" w:space="0" w:color="auto"/>
      </w:divBdr>
    </w:div>
    <w:div w:id="375666961">
      <w:marLeft w:val="0"/>
      <w:marRight w:val="0"/>
      <w:marTop w:val="0"/>
      <w:marBottom w:val="0"/>
      <w:divBdr>
        <w:top w:val="none" w:sz="0" w:space="0" w:color="auto"/>
        <w:left w:val="none" w:sz="0" w:space="0" w:color="auto"/>
        <w:bottom w:val="none" w:sz="0" w:space="0" w:color="auto"/>
        <w:right w:val="none" w:sz="0" w:space="0" w:color="auto"/>
      </w:divBdr>
    </w:div>
    <w:div w:id="375666962">
      <w:marLeft w:val="0"/>
      <w:marRight w:val="0"/>
      <w:marTop w:val="0"/>
      <w:marBottom w:val="0"/>
      <w:divBdr>
        <w:top w:val="none" w:sz="0" w:space="0" w:color="auto"/>
        <w:left w:val="none" w:sz="0" w:space="0" w:color="auto"/>
        <w:bottom w:val="none" w:sz="0" w:space="0" w:color="auto"/>
        <w:right w:val="none" w:sz="0" w:space="0" w:color="auto"/>
      </w:divBdr>
    </w:div>
    <w:div w:id="375666964">
      <w:marLeft w:val="0"/>
      <w:marRight w:val="0"/>
      <w:marTop w:val="0"/>
      <w:marBottom w:val="0"/>
      <w:divBdr>
        <w:top w:val="none" w:sz="0" w:space="0" w:color="auto"/>
        <w:left w:val="none" w:sz="0" w:space="0" w:color="auto"/>
        <w:bottom w:val="none" w:sz="0" w:space="0" w:color="auto"/>
        <w:right w:val="none" w:sz="0" w:space="0" w:color="auto"/>
      </w:divBdr>
    </w:div>
    <w:div w:id="375666966">
      <w:marLeft w:val="0"/>
      <w:marRight w:val="0"/>
      <w:marTop w:val="0"/>
      <w:marBottom w:val="0"/>
      <w:divBdr>
        <w:top w:val="none" w:sz="0" w:space="0" w:color="auto"/>
        <w:left w:val="none" w:sz="0" w:space="0" w:color="auto"/>
        <w:bottom w:val="none" w:sz="0" w:space="0" w:color="auto"/>
        <w:right w:val="none" w:sz="0" w:space="0" w:color="auto"/>
      </w:divBdr>
    </w:div>
    <w:div w:id="375666968">
      <w:marLeft w:val="0"/>
      <w:marRight w:val="0"/>
      <w:marTop w:val="0"/>
      <w:marBottom w:val="0"/>
      <w:divBdr>
        <w:top w:val="none" w:sz="0" w:space="0" w:color="auto"/>
        <w:left w:val="none" w:sz="0" w:space="0" w:color="auto"/>
        <w:bottom w:val="none" w:sz="0" w:space="0" w:color="auto"/>
        <w:right w:val="none" w:sz="0" w:space="0" w:color="auto"/>
      </w:divBdr>
    </w:div>
    <w:div w:id="375666972">
      <w:marLeft w:val="0"/>
      <w:marRight w:val="0"/>
      <w:marTop w:val="0"/>
      <w:marBottom w:val="0"/>
      <w:divBdr>
        <w:top w:val="none" w:sz="0" w:space="0" w:color="auto"/>
        <w:left w:val="none" w:sz="0" w:space="0" w:color="auto"/>
        <w:bottom w:val="none" w:sz="0" w:space="0" w:color="auto"/>
        <w:right w:val="none" w:sz="0" w:space="0" w:color="auto"/>
      </w:divBdr>
    </w:div>
    <w:div w:id="375666973">
      <w:marLeft w:val="0"/>
      <w:marRight w:val="0"/>
      <w:marTop w:val="0"/>
      <w:marBottom w:val="0"/>
      <w:divBdr>
        <w:top w:val="none" w:sz="0" w:space="0" w:color="auto"/>
        <w:left w:val="none" w:sz="0" w:space="0" w:color="auto"/>
        <w:bottom w:val="none" w:sz="0" w:space="0" w:color="auto"/>
        <w:right w:val="none" w:sz="0" w:space="0" w:color="auto"/>
      </w:divBdr>
      <w:divsChild>
        <w:div w:id="375667217">
          <w:marLeft w:val="0"/>
          <w:marRight w:val="0"/>
          <w:marTop w:val="0"/>
          <w:marBottom w:val="0"/>
          <w:divBdr>
            <w:top w:val="none" w:sz="0" w:space="0" w:color="auto"/>
            <w:left w:val="none" w:sz="0" w:space="0" w:color="auto"/>
            <w:bottom w:val="none" w:sz="0" w:space="0" w:color="auto"/>
            <w:right w:val="none" w:sz="0" w:space="0" w:color="auto"/>
          </w:divBdr>
        </w:div>
      </w:divsChild>
    </w:div>
    <w:div w:id="375666978">
      <w:marLeft w:val="0"/>
      <w:marRight w:val="0"/>
      <w:marTop w:val="0"/>
      <w:marBottom w:val="0"/>
      <w:divBdr>
        <w:top w:val="none" w:sz="0" w:space="0" w:color="auto"/>
        <w:left w:val="none" w:sz="0" w:space="0" w:color="auto"/>
        <w:bottom w:val="none" w:sz="0" w:space="0" w:color="auto"/>
        <w:right w:val="none" w:sz="0" w:space="0" w:color="auto"/>
      </w:divBdr>
    </w:div>
    <w:div w:id="375666984">
      <w:marLeft w:val="0"/>
      <w:marRight w:val="0"/>
      <w:marTop w:val="0"/>
      <w:marBottom w:val="0"/>
      <w:divBdr>
        <w:top w:val="none" w:sz="0" w:space="0" w:color="auto"/>
        <w:left w:val="none" w:sz="0" w:space="0" w:color="auto"/>
        <w:bottom w:val="none" w:sz="0" w:space="0" w:color="auto"/>
        <w:right w:val="none" w:sz="0" w:space="0" w:color="auto"/>
      </w:divBdr>
    </w:div>
    <w:div w:id="375666986">
      <w:marLeft w:val="0"/>
      <w:marRight w:val="0"/>
      <w:marTop w:val="0"/>
      <w:marBottom w:val="0"/>
      <w:divBdr>
        <w:top w:val="none" w:sz="0" w:space="0" w:color="auto"/>
        <w:left w:val="none" w:sz="0" w:space="0" w:color="auto"/>
        <w:bottom w:val="none" w:sz="0" w:space="0" w:color="auto"/>
        <w:right w:val="none" w:sz="0" w:space="0" w:color="auto"/>
      </w:divBdr>
    </w:div>
    <w:div w:id="375666991">
      <w:marLeft w:val="0"/>
      <w:marRight w:val="0"/>
      <w:marTop w:val="0"/>
      <w:marBottom w:val="0"/>
      <w:divBdr>
        <w:top w:val="none" w:sz="0" w:space="0" w:color="auto"/>
        <w:left w:val="none" w:sz="0" w:space="0" w:color="auto"/>
        <w:bottom w:val="none" w:sz="0" w:space="0" w:color="auto"/>
        <w:right w:val="none" w:sz="0" w:space="0" w:color="auto"/>
      </w:divBdr>
    </w:div>
    <w:div w:id="375666992">
      <w:marLeft w:val="0"/>
      <w:marRight w:val="0"/>
      <w:marTop w:val="0"/>
      <w:marBottom w:val="0"/>
      <w:divBdr>
        <w:top w:val="none" w:sz="0" w:space="0" w:color="auto"/>
        <w:left w:val="none" w:sz="0" w:space="0" w:color="auto"/>
        <w:bottom w:val="none" w:sz="0" w:space="0" w:color="auto"/>
        <w:right w:val="none" w:sz="0" w:space="0" w:color="auto"/>
      </w:divBdr>
    </w:div>
    <w:div w:id="375666993">
      <w:marLeft w:val="0"/>
      <w:marRight w:val="0"/>
      <w:marTop w:val="0"/>
      <w:marBottom w:val="0"/>
      <w:divBdr>
        <w:top w:val="none" w:sz="0" w:space="0" w:color="auto"/>
        <w:left w:val="none" w:sz="0" w:space="0" w:color="auto"/>
        <w:bottom w:val="none" w:sz="0" w:space="0" w:color="auto"/>
        <w:right w:val="none" w:sz="0" w:space="0" w:color="auto"/>
      </w:divBdr>
    </w:div>
    <w:div w:id="375666994">
      <w:marLeft w:val="0"/>
      <w:marRight w:val="0"/>
      <w:marTop w:val="0"/>
      <w:marBottom w:val="0"/>
      <w:divBdr>
        <w:top w:val="none" w:sz="0" w:space="0" w:color="auto"/>
        <w:left w:val="none" w:sz="0" w:space="0" w:color="auto"/>
        <w:bottom w:val="none" w:sz="0" w:space="0" w:color="auto"/>
        <w:right w:val="none" w:sz="0" w:space="0" w:color="auto"/>
      </w:divBdr>
    </w:div>
    <w:div w:id="375666995">
      <w:marLeft w:val="0"/>
      <w:marRight w:val="0"/>
      <w:marTop w:val="0"/>
      <w:marBottom w:val="0"/>
      <w:divBdr>
        <w:top w:val="none" w:sz="0" w:space="0" w:color="auto"/>
        <w:left w:val="none" w:sz="0" w:space="0" w:color="auto"/>
        <w:bottom w:val="none" w:sz="0" w:space="0" w:color="auto"/>
        <w:right w:val="none" w:sz="0" w:space="0" w:color="auto"/>
      </w:divBdr>
    </w:div>
    <w:div w:id="375667017">
      <w:marLeft w:val="0"/>
      <w:marRight w:val="0"/>
      <w:marTop w:val="0"/>
      <w:marBottom w:val="0"/>
      <w:divBdr>
        <w:top w:val="none" w:sz="0" w:space="0" w:color="auto"/>
        <w:left w:val="none" w:sz="0" w:space="0" w:color="auto"/>
        <w:bottom w:val="none" w:sz="0" w:space="0" w:color="auto"/>
        <w:right w:val="none" w:sz="0" w:space="0" w:color="auto"/>
      </w:divBdr>
    </w:div>
    <w:div w:id="375667018">
      <w:marLeft w:val="0"/>
      <w:marRight w:val="0"/>
      <w:marTop w:val="0"/>
      <w:marBottom w:val="0"/>
      <w:divBdr>
        <w:top w:val="none" w:sz="0" w:space="0" w:color="auto"/>
        <w:left w:val="none" w:sz="0" w:space="0" w:color="auto"/>
        <w:bottom w:val="none" w:sz="0" w:space="0" w:color="auto"/>
        <w:right w:val="none" w:sz="0" w:space="0" w:color="auto"/>
      </w:divBdr>
      <w:divsChild>
        <w:div w:id="375667312">
          <w:marLeft w:val="0"/>
          <w:marRight w:val="0"/>
          <w:marTop w:val="0"/>
          <w:marBottom w:val="0"/>
          <w:divBdr>
            <w:top w:val="none" w:sz="0" w:space="0" w:color="auto"/>
            <w:left w:val="none" w:sz="0" w:space="0" w:color="auto"/>
            <w:bottom w:val="none" w:sz="0" w:space="0" w:color="auto"/>
            <w:right w:val="none" w:sz="0" w:space="0" w:color="auto"/>
          </w:divBdr>
        </w:div>
      </w:divsChild>
    </w:div>
    <w:div w:id="375667019">
      <w:marLeft w:val="0"/>
      <w:marRight w:val="0"/>
      <w:marTop w:val="0"/>
      <w:marBottom w:val="0"/>
      <w:divBdr>
        <w:top w:val="none" w:sz="0" w:space="0" w:color="auto"/>
        <w:left w:val="none" w:sz="0" w:space="0" w:color="auto"/>
        <w:bottom w:val="none" w:sz="0" w:space="0" w:color="auto"/>
        <w:right w:val="none" w:sz="0" w:space="0" w:color="auto"/>
      </w:divBdr>
    </w:div>
    <w:div w:id="375667025">
      <w:marLeft w:val="0"/>
      <w:marRight w:val="0"/>
      <w:marTop w:val="0"/>
      <w:marBottom w:val="0"/>
      <w:divBdr>
        <w:top w:val="none" w:sz="0" w:space="0" w:color="auto"/>
        <w:left w:val="none" w:sz="0" w:space="0" w:color="auto"/>
        <w:bottom w:val="none" w:sz="0" w:space="0" w:color="auto"/>
        <w:right w:val="none" w:sz="0" w:space="0" w:color="auto"/>
      </w:divBdr>
    </w:div>
    <w:div w:id="375667029">
      <w:marLeft w:val="0"/>
      <w:marRight w:val="0"/>
      <w:marTop w:val="0"/>
      <w:marBottom w:val="0"/>
      <w:divBdr>
        <w:top w:val="none" w:sz="0" w:space="0" w:color="auto"/>
        <w:left w:val="none" w:sz="0" w:space="0" w:color="auto"/>
        <w:bottom w:val="none" w:sz="0" w:space="0" w:color="auto"/>
        <w:right w:val="none" w:sz="0" w:space="0" w:color="auto"/>
      </w:divBdr>
      <w:divsChild>
        <w:div w:id="375666434">
          <w:marLeft w:val="0"/>
          <w:marRight w:val="0"/>
          <w:marTop w:val="0"/>
          <w:marBottom w:val="0"/>
          <w:divBdr>
            <w:top w:val="none" w:sz="0" w:space="0" w:color="auto"/>
            <w:left w:val="none" w:sz="0" w:space="0" w:color="auto"/>
            <w:bottom w:val="none" w:sz="0" w:space="0" w:color="auto"/>
            <w:right w:val="none" w:sz="0" w:space="0" w:color="auto"/>
          </w:divBdr>
        </w:div>
        <w:div w:id="375666463">
          <w:marLeft w:val="0"/>
          <w:marRight w:val="0"/>
          <w:marTop w:val="0"/>
          <w:marBottom w:val="0"/>
          <w:divBdr>
            <w:top w:val="none" w:sz="0" w:space="0" w:color="auto"/>
            <w:left w:val="none" w:sz="0" w:space="0" w:color="auto"/>
            <w:bottom w:val="none" w:sz="0" w:space="0" w:color="auto"/>
            <w:right w:val="none" w:sz="0" w:space="0" w:color="auto"/>
          </w:divBdr>
        </w:div>
        <w:div w:id="375666605">
          <w:marLeft w:val="0"/>
          <w:marRight w:val="0"/>
          <w:marTop w:val="0"/>
          <w:marBottom w:val="0"/>
          <w:divBdr>
            <w:top w:val="none" w:sz="0" w:space="0" w:color="auto"/>
            <w:left w:val="none" w:sz="0" w:space="0" w:color="auto"/>
            <w:bottom w:val="none" w:sz="0" w:space="0" w:color="auto"/>
            <w:right w:val="none" w:sz="0" w:space="0" w:color="auto"/>
          </w:divBdr>
        </w:div>
        <w:div w:id="375666608">
          <w:marLeft w:val="0"/>
          <w:marRight w:val="0"/>
          <w:marTop w:val="0"/>
          <w:marBottom w:val="0"/>
          <w:divBdr>
            <w:top w:val="none" w:sz="0" w:space="0" w:color="auto"/>
            <w:left w:val="none" w:sz="0" w:space="0" w:color="auto"/>
            <w:bottom w:val="none" w:sz="0" w:space="0" w:color="auto"/>
            <w:right w:val="none" w:sz="0" w:space="0" w:color="auto"/>
          </w:divBdr>
        </w:div>
        <w:div w:id="375666979">
          <w:marLeft w:val="0"/>
          <w:marRight w:val="0"/>
          <w:marTop w:val="0"/>
          <w:marBottom w:val="0"/>
          <w:divBdr>
            <w:top w:val="none" w:sz="0" w:space="0" w:color="auto"/>
            <w:left w:val="none" w:sz="0" w:space="0" w:color="auto"/>
            <w:bottom w:val="none" w:sz="0" w:space="0" w:color="auto"/>
            <w:right w:val="none" w:sz="0" w:space="0" w:color="auto"/>
          </w:divBdr>
        </w:div>
      </w:divsChild>
    </w:div>
    <w:div w:id="375667032">
      <w:marLeft w:val="0"/>
      <w:marRight w:val="0"/>
      <w:marTop w:val="0"/>
      <w:marBottom w:val="0"/>
      <w:divBdr>
        <w:top w:val="none" w:sz="0" w:space="0" w:color="auto"/>
        <w:left w:val="none" w:sz="0" w:space="0" w:color="auto"/>
        <w:bottom w:val="none" w:sz="0" w:space="0" w:color="auto"/>
        <w:right w:val="none" w:sz="0" w:space="0" w:color="auto"/>
      </w:divBdr>
    </w:div>
    <w:div w:id="375667034">
      <w:marLeft w:val="0"/>
      <w:marRight w:val="0"/>
      <w:marTop w:val="0"/>
      <w:marBottom w:val="0"/>
      <w:divBdr>
        <w:top w:val="none" w:sz="0" w:space="0" w:color="auto"/>
        <w:left w:val="none" w:sz="0" w:space="0" w:color="auto"/>
        <w:bottom w:val="none" w:sz="0" w:space="0" w:color="auto"/>
        <w:right w:val="none" w:sz="0" w:space="0" w:color="auto"/>
      </w:divBdr>
    </w:div>
    <w:div w:id="375667035">
      <w:marLeft w:val="0"/>
      <w:marRight w:val="0"/>
      <w:marTop w:val="0"/>
      <w:marBottom w:val="0"/>
      <w:divBdr>
        <w:top w:val="none" w:sz="0" w:space="0" w:color="auto"/>
        <w:left w:val="none" w:sz="0" w:space="0" w:color="auto"/>
        <w:bottom w:val="none" w:sz="0" w:space="0" w:color="auto"/>
        <w:right w:val="none" w:sz="0" w:space="0" w:color="auto"/>
      </w:divBdr>
    </w:div>
    <w:div w:id="375667038">
      <w:marLeft w:val="0"/>
      <w:marRight w:val="0"/>
      <w:marTop w:val="0"/>
      <w:marBottom w:val="0"/>
      <w:divBdr>
        <w:top w:val="none" w:sz="0" w:space="0" w:color="auto"/>
        <w:left w:val="none" w:sz="0" w:space="0" w:color="auto"/>
        <w:bottom w:val="none" w:sz="0" w:space="0" w:color="auto"/>
        <w:right w:val="none" w:sz="0" w:space="0" w:color="auto"/>
      </w:divBdr>
    </w:div>
    <w:div w:id="375667039">
      <w:marLeft w:val="0"/>
      <w:marRight w:val="0"/>
      <w:marTop w:val="0"/>
      <w:marBottom w:val="0"/>
      <w:divBdr>
        <w:top w:val="none" w:sz="0" w:space="0" w:color="auto"/>
        <w:left w:val="none" w:sz="0" w:space="0" w:color="auto"/>
        <w:bottom w:val="none" w:sz="0" w:space="0" w:color="auto"/>
        <w:right w:val="none" w:sz="0" w:space="0" w:color="auto"/>
      </w:divBdr>
    </w:div>
    <w:div w:id="375667040">
      <w:marLeft w:val="0"/>
      <w:marRight w:val="0"/>
      <w:marTop w:val="0"/>
      <w:marBottom w:val="0"/>
      <w:divBdr>
        <w:top w:val="none" w:sz="0" w:space="0" w:color="auto"/>
        <w:left w:val="none" w:sz="0" w:space="0" w:color="auto"/>
        <w:bottom w:val="none" w:sz="0" w:space="0" w:color="auto"/>
        <w:right w:val="none" w:sz="0" w:space="0" w:color="auto"/>
      </w:divBdr>
    </w:div>
    <w:div w:id="375667044">
      <w:marLeft w:val="0"/>
      <w:marRight w:val="0"/>
      <w:marTop w:val="0"/>
      <w:marBottom w:val="0"/>
      <w:divBdr>
        <w:top w:val="none" w:sz="0" w:space="0" w:color="auto"/>
        <w:left w:val="none" w:sz="0" w:space="0" w:color="auto"/>
        <w:bottom w:val="none" w:sz="0" w:space="0" w:color="auto"/>
        <w:right w:val="none" w:sz="0" w:space="0" w:color="auto"/>
      </w:divBdr>
    </w:div>
    <w:div w:id="375667048">
      <w:marLeft w:val="0"/>
      <w:marRight w:val="0"/>
      <w:marTop w:val="0"/>
      <w:marBottom w:val="0"/>
      <w:divBdr>
        <w:top w:val="none" w:sz="0" w:space="0" w:color="auto"/>
        <w:left w:val="none" w:sz="0" w:space="0" w:color="auto"/>
        <w:bottom w:val="none" w:sz="0" w:space="0" w:color="auto"/>
        <w:right w:val="none" w:sz="0" w:space="0" w:color="auto"/>
      </w:divBdr>
    </w:div>
    <w:div w:id="375667050">
      <w:marLeft w:val="0"/>
      <w:marRight w:val="0"/>
      <w:marTop w:val="0"/>
      <w:marBottom w:val="0"/>
      <w:divBdr>
        <w:top w:val="none" w:sz="0" w:space="0" w:color="auto"/>
        <w:left w:val="none" w:sz="0" w:space="0" w:color="auto"/>
        <w:bottom w:val="none" w:sz="0" w:space="0" w:color="auto"/>
        <w:right w:val="none" w:sz="0" w:space="0" w:color="auto"/>
      </w:divBdr>
    </w:div>
    <w:div w:id="375667054">
      <w:marLeft w:val="0"/>
      <w:marRight w:val="0"/>
      <w:marTop w:val="0"/>
      <w:marBottom w:val="0"/>
      <w:divBdr>
        <w:top w:val="none" w:sz="0" w:space="0" w:color="auto"/>
        <w:left w:val="none" w:sz="0" w:space="0" w:color="auto"/>
        <w:bottom w:val="none" w:sz="0" w:space="0" w:color="auto"/>
        <w:right w:val="none" w:sz="0" w:space="0" w:color="auto"/>
      </w:divBdr>
      <w:divsChild>
        <w:div w:id="375667358">
          <w:marLeft w:val="0"/>
          <w:marRight w:val="0"/>
          <w:marTop w:val="0"/>
          <w:marBottom w:val="0"/>
          <w:divBdr>
            <w:top w:val="none" w:sz="0" w:space="0" w:color="auto"/>
            <w:left w:val="none" w:sz="0" w:space="0" w:color="auto"/>
            <w:bottom w:val="none" w:sz="0" w:space="0" w:color="auto"/>
            <w:right w:val="none" w:sz="0" w:space="0" w:color="auto"/>
          </w:divBdr>
        </w:div>
      </w:divsChild>
    </w:div>
    <w:div w:id="375667056">
      <w:marLeft w:val="0"/>
      <w:marRight w:val="0"/>
      <w:marTop w:val="0"/>
      <w:marBottom w:val="0"/>
      <w:divBdr>
        <w:top w:val="none" w:sz="0" w:space="0" w:color="auto"/>
        <w:left w:val="none" w:sz="0" w:space="0" w:color="auto"/>
        <w:bottom w:val="none" w:sz="0" w:space="0" w:color="auto"/>
        <w:right w:val="none" w:sz="0" w:space="0" w:color="auto"/>
      </w:divBdr>
    </w:div>
    <w:div w:id="375667060">
      <w:marLeft w:val="0"/>
      <w:marRight w:val="0"/>
      <w:marTop w:val="0"/>
      <w:marBottom w:val="0"/>
      <w:divBdr>
        <w:top w:val="none" w:sz="0" w:space="0" w:color="auto"/>
        <w:left w:val="none" w:sz="0" w:space="0" w:color="auto"/>
        <w:bottom w:val="none" w:sz="0" w:space="0" w:color="auto"/>
        <w:right w:val="none" w:sz="0" w:space="0" w:color="auto"/>
      </w:divBdr>
    </w:div>
    <w:div w:id="375667062">
      <w:marLeft w:val="0"/>
      <w:marRight w:val="0"/>
      <w:marTop w:val="0"/>
      <w:marBottom w:val="0"/>
      <w:divBdr>
        <w:top w:val="none" w:sz="0" w:space="0" w:color="auto"/>
        <w:left w:val="none" w:sz="0" w:space="0" w:color="auto"/>
        <w:bottom w:val="none" w:sz="0" w:space="0" w:color="auto"/>
        <w:right w:val="none" w:sz="0" w:space="0" w:color="auto"/>
      </w:divBdr>
    </w:div>
    <w:div w:id="375667064">
      <w:marLeft w:val="0"/>
      <w:marRight w:val="0"/>
      <w:marTop w:val="0"/>
      <w:marBottom w:val="0"/>
      <w:divBdr>
        <w:top w:val="none" w:sz="0" w:space="0" w:color="auto"/>
        <w:left w:val="none" w:sz="0" w:space="0" w:color="auto"/>
        <w:bottom w:val="none" w:sz="0" w:space="0" w:color="auto"/>
        <w:right w:val="none" w:sz="0" w:space="0" w:color="auto"/>
      </w:divBdr>
      <w:divsChild>
        <w:div w:id="375667308">
          <w:marLeft w:val="0"/>
          <w:marRight w:val="0"/>
          <w:marTop w:val="0"/>
          <w:marBottom w:val="0"/>
          <w:divBdr>
            <w:top w:val="none" w:sz="0" w:space="0" w:color="auto"/>
            <w:left w:val="none" w:sz="0" w:space="0" w:color="auto"/>
            <w:bottom w:val="none" w:sz="0" w:space="0" w:color="auto"/>
            <w:right w:val="none" w:sz="0" w:space="0" w:color="auto"/>
          </w:divBdr>
        </w:div>
      </w:divsChild>
    </w:div>
    <w:div w:id="375667069">
      <w:marLeft w:val="0"/>
      <w:marRight w:val="0"/>
      <w:marTop w:val="0"/>
      <w:marBottom w:val="0"/>
      <w:divBdr>
        <w:top w:val="none" w:sz="0" w:space="0" w:color="auto"/>
        <w:left w:val="none" w:sz="0" w:space="0" w:color="auto"/>
        <w:bottom w:val="none" w:sz="0" w:space="0" w:color="auto"/>
        <w:right w:val="none" w:sz="0" w:space="0" w:color="auto"/>
      </w:divBdr>
    </w:div>
    <w:div w:id="375667074">
      <w:marLeft w:val="0"/>
      <w:marRight w:val="0"/>
      <w:marTop w:val="0"/>
      <w:marBottom w:val="0"/>
      <w:divBdr>
        <w:top w:val="none" w:sz="0" w:space="0" w:color="auto"/>
        <w:left w:val="none" w:sz="0" w:space="0" w:color="auto"/>
        <w:bottom w:val="none" w:sz="0" w:space="0" w:color="auto"/>
        <w:right w:val="none" w:sz="0" w:space="0" w:color="auto"/>
      </w:divBdr>
    </w:div>
    <w:div w:id="375667075">
      <w:marLeft w:val="0"/>
      <w:marRight w:val="0"/>
      <w:marTop w:val="0"/>
      <w:marBottom w:val="0"/>
      <w:divBdr>
        <w:top w:val="none" w:sz="0" w:space="0" w:color="auto"/>
        <w:left w:val="none" w:sz="0" w:space="0" w:color="auto"/>
        <w:bottom w:val="none" w:sz="0" w:space="0" w:color="auto"/>
        <w:right w:val="none" w:sz="0" w:space="0" w:color="auto"/>
      </w:divBdr>
    </w:div>
    <w:div w:id="375667078">
      <w:marLeft w:val="0"/>
      <w:marRight w:val="0"/>
      <w:marTop w:val="0"/>
      <w:marBottom w:val="0"/>
      <w:divBdr>
        <w:top w:val="none" w:sz="0" w:space="0" w:color="auto"/>
        <w:left w:val="none" w:sz="0" w:space="0" w:color="auto"/>
        <w:bottom w:val="none" w:sz="0" w:space="0" w:color="auto"/>
        <w:right w:val="none" w:sz="0" w:space="0" w:color="auto"/>
      </w:divBdr>
    </w:div>
    <w:div w:id="375667081">
      <w:marLeft w:val="0"/>
      <w:marRight w:val="0"/>
      <w:marTop w:val="0"/>
      <w:marBottom w:val="0"/>
      <w:divBdr>
        <w:top w:val="none" w:sz="0" w:space="0" w:color="auto"/>
        <w:left w:val="none" w:sz="0" w:space="0" w:color="auto"/>
        <w:bottom w:val="none" w:sz="0" w:space="0" w:color="auto"/>
        <w:right w:val="none" w:sz="0" w:space="0" w:color="auto"/>
      </w:divBdr>
    </w:div>
    <w:div w:id="375667082">
      <w:marLeft w:val="0"/>
      <w:marRight w:val="0"/>
      <w:marTop w:val="0"/>
      <w:marBottom w:val="0"/>
      <w:divBdr>
        <w:top w:val="none" w:sz="0" w:space="0" w:color="auto"/>
        <w:left w:val="none" w:sz="0" w:space="0" w:color="auto"/>
        <w:bottom w:val="none" w:sz="0" w:space="0" w:color="auto"/>
        <w:right w:val="none" w:sz="0" w:space="0" w:color="auto"/>
      </w:divBdr>
    </w:div>
    <w:div w:id="375667084">
      <w:marLeft w:val="0"/>
      <w:marRight w:val="0"/>
      <w:marTop w:val="0"/>
      <w:marBottom w:val="0"/>
      <w:divBdr>
        <w:top w:val="none" w:sz="0" w:space="0" w:color="auto"/>
        <w:left w:val="none" w:sz="0" w:space="0" w:color="auto"/>
        <w:bottom w:val="none" w:sz="0" w:space="0" w:color="auto"/>
        <w:right w:val="none" w:sz="0" w:space="0" w:color="auto"/>
      </w:divBdr>
    </w:div>
    <w:div w:id="375667086">
      <w:marLeft w:val="0"/>
      <w:marRight w:val="0"/>
      <w:marTop w:val="0"/>
      <w:marBottom w:val="0"/>
      <w:divBdr>
        <w:top w:val="none" w:sz="0" w:space="0" w:color="auto"/>
        <w:left w:val="none" w:sz="0" w:space="0" w:color="auto"/>
        <w:bottom w:val="none" w:sz="0" w:space="0" w:color="auto"/>
        <w:right w:val="none" w:sz="0" w:space="0" w:color="auto"/>
      </w:divBdr>
      <w:divsChild>
        <w:div w:id="375666408">
          <w:marLeft w:val="0"/>
          <w:marRight w:val="0"/>
          <w:marTop w:val="0"/>
          <w:marBottom w:val="0"/>
          <w:divBdr>
            <w:top w:val="none" w:sz="0" w:space="0" w:color="auto"/>
            <w:left w:val="none" w:sz="0" w:space="0" w:color="auto"/>
            <w:bottom w:val="none" w:sz="0" w:space="0" w:color="auto"/>
            <w:right w:val="none" w:sz="0" w:space="0" w:color="auto"/>
          </w:divBdr>
        </w:div>
        <w:div w:id="375666417">
          <w:marLeft w:val="0"/>
          <w:marRight w:val="0"/>
          <w:marTop w:val="0"/>
          <w:marBottom w:val="0"/>
          <w:divBdr>
            <w:top w:val="none" w:sz="0" w:space="0" w:color="auto"/>
            <w:left w:val="none" w:sz="0" w:space="0" w:color="auto"/>
            <w:bottom w:val="none" w:sz="0" w:space="0" w:color="auto"/>
            <w:right w:val="none" w:sz="0" w:space="0" w:color="auto"/>
          </w:divBdr>
        </w:div>
        <w:div w:id="375666425">
          <w:marLeft w:val="0"/>
          <w:marRight w:val="0"/>
          <w:marTop w:val="0"/>
          <w:marBottom w:val="0"/>
          <w:divBdr>
            <w:top w:val="none" w:sz="0" w:space="0" w:color="auto"/>
            <w:left w:val="none" w:sz="0" w:space="0" w:color="auto"/>
            <w:bottom w:val="none" w:sz="0" w:space="0" w:color="auto"/>
            <w:right w:val="none" w:sz="0" w:space="0" w:color="auto"/>
          </w:divBdr>
        </w:div>
        <w:div w:id="375666436">
          <w:marLeft w:val="0"/>
          <w:marRight w:val="0"/>
          <w:marTop w:val="0"/>
          <w:marBottom w:val="0"/>
          <w:divBdr>
            <w:top w:val="none" w:sz="0" w:space="0" w:color="auto"/>
            <w:left w:val="none" w:sz="0" w:space="0" w:color="auto"/>
            <w:bottom w:val="none" w:sz="0" w:space="0" w:color="auto"/>
            <w:right w:val="none" w:sz="0" w:space="0" w:color="auto"/>
          </w:divBdr>
        </w:div>
        <w:div w:id="375666449">
          <w:marLeft w:val="0"/>
          <w:marRight w:val="0"/>
          <w:marTop w:val="0"/>
          <w:marBottom w:val="0"/>
          <w:divBdr>
            <w:top w:val="none" w:sz="0" w:space="0" w:color="auto"/>
            <w:left w:val="none" w:sz="0" w:space="0" w:color="auto"/>
            <w:bottom w:val="none" w:sz="0" w:space="0" w:color="auto"/>
            <w:right w:val="none" w:sz="0" w:space="0" w:color="auto"/>
          </w:divBdr>
        </w:div>
        <w:div w:id="375666480">
          <w:marLeft w:val="0"/>
          <w:marRight w:val="0"/>
          <w:marTop w:val="0"/>
          <w:marBottom w:val="0"/>
          <w:divBdr>
            <w:top w:val="none" w:sz="0" w:space="0" w:color="auto"/>
            <w:left w:val="none" w:sz="0" w:space="0" w:color="auto"/>
            <w:bottom w:val="none" w:sz="0" w:space="0" w:color="auto"/>
            <w:right w:val="none" w:sz="0" w:space="0" w:color="auto"/>
          </w:divBdr>
        </w:div>
        <w:div w:id="375666494">
          <w:marLeft w:val="0"/>
          <w:marRight w:val="0"/>
          <w:marTop w:val="0"/>
          <w:marBottom w:val="0"/>
          <w:divBdr>
            <w:top w:val="none" w:sz="0" w:space="0" w:color="auto"/>
            <w:left w:val="none" w:sz="0" w:space="0" w:color="auto"/>
            <w:bottom w:val="none" w:sz="0" w:space="0" w:color="auto"/>
            <w:right w:val="none" w:sz="0" w:space="0" w:color="auto"/>
          </w:divBdr>
        </w:div>
        <w:div w:id="375666522">
          <w:marLeft w:val="0"/>
          <w:marRight w:val="0"/>
          <w:marTop w:val="0"/>
          <w:marBottom w:val="0"/>
          <w:divBdr>
            <w:top w:val="none" w:sz="0" w:space="0" w:color="auto"/>
            <w:left w:val="none" w:sz="0" w:space="0" w:color="auto"/>
            <w:bottom w:val="none" w:sz="0" w:space="0" w:color="auto"/>
            <w:right w:val="none" w:sz="0" w:space="0" w:color="auto"/>
          </w:divBdr>
        </w:div>
        <w:div w:id="375666525">
          <w:marLeft w:val="0"/>
          <w:marRight w:val="0"/>
          <w:marTop w:val="0"/>
          <w:marBottom w:val="0"/>
          <w:divBdr>
            <w:top w:val="none" w:sz="0" w:space="0" w:color="auto"/>
            <w:left w:val="none" w:sz="0" w:space="0" w:color="auto"/>
            <w:bottom w:val="none" w:sz="0" w:space="0" w:color="auto"/>
            <w:right w:val="none" w:sz="0" w:space="0" w:color="auto"/>
          </w:divBdr>
        </w:div>
        <w:div w:id="375666531">
          <w:marLeft w:val="0"/>
          <w:marRight w:val="0"/>
          <w:marTop w:val="0"/>
          <w:marBottom w:val="0"/>
          <w:divBdr>
            <w:top w:val="none" w:sz="0" w:space="0" w:color="auto"/>
            <w:left w:val="none" w:sz="0" w:space="0" w:color="auto"/>
            <w:bottom w:val="none" w:sz="0" w:space="0" w:color="auto"/>
            <w:right w:val="none" w:sz="0" w:space="0" w:color="auto"/>
          </w:divBdr>
        </w:div>
        <w:div w:id="375666556">
          <w:marLeft w:val="0"/>
          <w:marRight w:val="0"/>
          <w:marTop w:val="0"/>
          <w:marBottom w:val="0"/>
          <w:divBdr>
            <w:top w:val="none" w:sz="0" w:space="0" w:color="auto"/>
            <w:left w:val="none" w:sz="0" w:space="0" w:color="auto"/>
            <w:bottom w:val="none" w:sz="0" w:space="0" w:color="auto"/>
            <w:right w:val="none" w:sz="0" w:space="0" w:color="auto"/>
          </w:divBdr>
        </w:div>
        <w:div w:id="375666557">
          <w:marLeft w:val="0"/>
          <w:marRight w:val="0"/>
          <w:marTop w:val="0"/>
          <w:marBottom w:val="0"/>
          <w:divBdr>
            <w:top w:val="none" w:sz="0" w:space="0" w:color="auto"/>
            <w:left w:val="none" w:sz="0" w:space="0" w:color="auto"/>
            <w:bottom w:val="none" w:sz="0" w:space="0" w:color="auto"/>
            <w:right w:val="none" w:sz="0" w:space="0" w:color="auto"/>
          </w:divBdr>
        </w:div>
        <w:div w:id="375666560">
          <w:marLeft w:val="0"/>
          <w:marRight w:val="0"/>
          <w:marTop w:val="0"/>
          <w:marBottom w:val="0"/>
          <w:divBdr>
            <w:top w:val="none" w:sz="0" w:space="0" w:color="auto"/>
            <w:left w:val="none" w:sz="0" w:space="0" w:color="auto"/>
            <w:bottom w:val="none" w:sz="0" w:space="0" w:color="auto"/>
            <w:right w:val="none" w:sz="0" w:space="0" w:color="auto"/>
          </w:divBdr>
        </w:div>
        <w:div w:id="375666580">
          <w:marLeft w:val="0"/>
          <w:marRight w:val="0"/>
          <w:marTop w:val="0"/>
          <w:marBottom w:val="0"/>
          <w:divBdr>
            <w:top w:val="none" w:sz="0" w:space="0" w:color="auto"/>
            <w:left w:val="none" w:sz="0" w:space="0" w:color="auto"/>
            <w:bottom w:val="none" w:sz="0" w:space="0" w:color="auto"/>
            <w:right w:val="none" w:sz="0" w:space="0" w:color="auto"/>
          </w:divBdr>
        </w:div>
        <w:div w:id="375666604">
          <w:marLeft w:val="0"/>
          <w:marRight w:val="0"/>
          <w:marTop w:val="0"/>
          <w:marBottom w:val="0"/>
          <w:divBdr>
            <w:top w:val="none" w:sz="0" w:space="0" w:color="auto"/>
            <w:left w:val="none" w:sz="0" w:space="0" w:color="auto"/>
            <w:bottom w:val="none" w:sz="0" w:space="0" w:color="auto"/>
            <w:right w:val="none" w:sz="0" w:space="0" w:color="auto"/>
          </w:divBdr>
        </w:div>
        <w:div w:id="375666637">
          <w:marLeft w:val="0"/>
          <w:marRight w:val="0"/>
          <w:marTop w:val="0"/>
          <w:marBottom w:val="0"/>
          <w:divBdr>
            <w:top w:val="none" w:sz="0" w:space="0" w:color="auto"/>
            <w:left w:val="none" w:sz="0" w:space="0" w:color="auto"/>
            <w:bottom w:val="none" w:sz="0" w:space="0" w:color="auto"/>
            <w:right w:val="none" w:sz="0" w:space="0" w:color="auto"/>
          </w:divBdr>
        </w:div>
        <w:div w:id="375666638">
          <w:marLeft w:val="0"/>
          <w:marRight w:val="0"/>
          <w:marTop w:val="0"/>
          <w:marBottom w:val="0"/>
          <w:divBdr>
            <w:top w:val="none" w:sz="0" w:space="0" w:color="auto"/>
            <w:left w:val="none" w:sz="0" w:space="0" w:color="auto"/>
            <w:bottom w:val="none" w:sz="0" w:space="0" w:color="auto"/>
            <w:right w:val="none" w:sz="0" w:space="0" w:color="auto"/>
          </w:divBdr>
        </w:div>
        <w:div w:id="375666640">
          <w:marLeft w:val="0"/>
          <w:marRight w:val="0"/>
          <w:marTop w:val="0"/>
          <w:marBottom w:val="0"/>
          <w:divBdr>
            <w:top w:val="none" w:sz="0" w:space="0" w:color="auto"/>
            <w:left w:val="none" w:sz="0" w:space="0" w:color="auto"/>
            <w:bottom w:val="none" w:sz="0" w:space="0" w:color="auto"/>
            <w:right w:val="none" w:sz="0" w:space="0" w:color="auto"/>
          </w:divBdr>
        </w:div>
        <w:div w:id="375666660">
          <w:marLeft w:val="0"/>
          <w:marRight w:val="0"/>
          <w:marTop w:val="0"/>
          <w:marBottom w:val="0"/>
          <w:divBdr>
            <w:top w:val="none" w:sz="0" w:space="0" w:color="auto"/>
            <w:left w:val="none" w:sz="0" w:space="0" w:color="auto"/>
            <w:bottom w:val="none" w:sz="0" w:space="0" w:color="auto"/>
            <w:right w:val="none" w:sz="0" w:space="0" w:color="auto"/>
          </w:divBdr>
        </w:div>
        <w:div w:id="375666682">
          <w:marLeft w:val="0"/>
          <w:marRight w:val="0"/>
          <w:marTop w:val="0"/>
          <w:marBottom w:val="0"/>
          <w:divBdr>
            <w:top w:val="none" w:sz="0" w:space="0" w:color="auto"/>
            <w:left w:val="none" w:sz="0" w:space="0" w:color="auto"/>
            <w:bottom w:val="none" w:sz="0" w:space="0" w:color="auto"/>
            <w:right w:val="none" w:sz="0" w:space="0" w:color="auto"/>
          </w:divBdr>
        </w:div>
        <w:div w:id="375666691">
          <w:marLeft w:val="0"/>
          <w:marRight w:val="0"/>
          <w:marTop w:val="0"/>
          <w:marBottom w:val="0"/>
          <w:divBdr>
            <w:top w:val="none" w:sz="0" w:space="0" w:color="auto"/>
            <w:left w:val="none" w:sz="0" w:space="0" w:color="auto"/>
            <w:bottom w:val="none" w:sz="0" w:space="0" w:color="auto"/>
            <w:right w:val="none" w:sz="0" w:space="0" w:color="auto"/>
          </w:divBdr>
        </w:div>
        <w:div w:id="375666704">
          <w:marLeft w:val="0"/>
          <w:marRight w:val="0"/>
          <w:marTop w:val="0"/>
          <w:marBottom w:val="0"/>
          <w:divBdr>
            <w:top w:val="none" w:sz="0" w:space="0" w:color="auto"/>
            <w:left w:val="none" w:sz="0" w:space="0" w:color="auto"/>
            <w:bottom w:val="none" w:sz="0" w:space="0" w:color="auto"/>
            <w:right w:val="none" w:sz="0" w:space="0" w:color="auto"/>
          </w:divBdr>
        </w:div>
        <w:div w:id="375666721">
          <w:marLeft w:val="0"/>
          <w:marRight w:val="0"/>
          <w:marTop w:val="0"/>
          <w:marBottom w:val="0"/>
          <w:divBdr>
            <w:top w:val="none" w:sz="0" w:space="0" w:color="auto"/>
            <w:left w:val="none" w:sz="0" w:space="0" w:color="auto"/>
            <w:bottom w:val="none" w:sz="0" w:space="0" w:color="auto"/>
            <w:right w:val="none" w:sz="0" w:space="0" w:color="auto"/>
          </w:divBdr>
        </w:div>
        <w:div w:id="375666725">
          <w:marLeft w:val="0"/>
          <w:marRight w:val="0"/>
          <w:marTop w:val="0"/>
          <w:marBottom w:val="0"/>
          <w:divBdr>
            <w:top w:val="none" w:sz="0" w:space="0" w:color="auto"/>
            <w:left w:val="none" w:sz="0" w:space="0" w:color="auto"/>
            <w:bottom w:val="none" w:sz="0" w:space="0" w:color="auto"/>
            <w:right w:val="none" w:sz="0" w:space="0" w:color="auto"/>
          </w:divBdr>
        </w:div>
        <w:div w:id="375666737">
          <w:marLeft w:val="0"/>
          <w:marRight w:val="0"/>
          <w:marTop w:val="0"/>
          <w:marBottom w:val="0"/>
          <w:divBdr>
            <w:top w:val="none" w:sz="0" w:space="0" w:color="auto"/>
            <w:left w:val="none" w:sz="0" w:space="0" w:color="auto"/>
            <w:bottom w:val="none" w:sz="0" w:space="0" w:color="auto"/>
            <w:right w:val="none" w:sz="0" w:space="0" w:color="auto"/>
          </w:divBdr>
        </w:div>
        <w:div w:id="375666738">
          <w:marLeft w:val="0"/>
          <w:marRight w:val="0"/>
          <w:marTop w:val="0"/>
          <w:marBottom w:val="0"/>
          <w:divBdr>
            <w:top w:val="none" w:sz="0" w:space="0" w:color="auto"/>
            <w:left w:val="none" w:sz="0" w:space="0" w:color="auto"/>
            <w:bottom w:val="none" w:sz="0" w:space="0" w:color="auto"/>
            <w:right w:val="none" w:sz="0" w:space="0" w:color="auto"/>
          </w:divBdr>
        </w:div>
        <w:div w:id="375666752">
          <w:marLeft w:val="0"/>
          <w:marRight w:val="0"/>
          <w:marTop w:val="0"/>
          <w:marBottom w:val="0"/>
          <w:divBdr>
            <w:top w:val="none" w:sz="0" w:space="0" w:color="auto"/>
            <w:left w:val="none" w:sz="0" w:space="0" w:color="auto"/>
            <w:bottom w:val="none" w:sz="0" w:space="0" w:color="auto"/>
            <w:right w:val="none" w:sz="0" w:space="0" w:color="auto"/>
          </w:divBdr>
        </w:div>
        <w:div w:id="375666755">
          <w:marLeft w:val="0"/>
          <w:marRight w:val="0"/>
          <w:marTop w:val="0"/>
          <w:marBottom w:val="0"/>
          <w:divBdr>
            <w:top w:val="none" w:sz="0" w:space="0" w:color="auto"/>
            <w:left w:val="none" w:sz="0" w:space="0" w:color="auto"/>
            <w:bottom w:val="none" w:sz="0" w:space="0" w:color="auto"/>
            <w:right w:val="none" w:sz="0" w:space="0" w:color="auto"/>
          </w:divBdr>
        </w:div>
        <w:div w:id="375666790">
          <w:marLeft w:val="0"/>
          <w:marRight w:val="0"/>
          <w:marTop w:val="0"/>
          <w:marBottom w:val="0"/>
          <w:divBdr>
            <w:top w:val="none" w:sz="0" w:space="0" w:color="auto"/>
            <w:left w:val="none" w:sz="0" w:space="0" w:color="auto"/>
            <w:bottom w:val="none" w:sz="0" w:space="0" w:color="auto"/>
            <w:right w:val="none" w:sz="0" w:space="0" w:color="auto"/>
          </w:divBdr>
        </w:div>
        <w:div w:id="375666799">
          <w:marLeft w:val="0"/>
          <w:marRight w:val="0"/>
          <w:marTop w:val="0"/>
          <w:marBottom w:val="0"/>
          <w:divBdr>
            <w:top w:val="none" w:sz="0" w:space="0" w:color="auto"/>
            <w:left w:val="none" w:sz="0" w:space="0" w:color="auto"/>
            <w:bottom w:val="none" w:sz="0" w:space="0" w:color="auto"/>
            <w:right w:val="none" w:sz="0" w:space="0" w:color="auto"/>
          </w:divBdr>
        </w:div>
        <w:div w:id="375666822">
          <w:marLeft w:val="0"/>
          <w:marRight w:val="0"/>
          <w:marTop w:val="0"/>
          <w:marBottom w:val="0"/>
          <w:divBdr>
            <w:top w:val="none" w:sz="0" w:space="0" w:color="auto"/>
            <w:left w:val="none" w:sz="0" w:space="0" w:color="auto"/>
            <w:bottom w:val="none" w:sz="0" w:space="0" w:color="auto"/>
            <w:right w:val="none" w:sz="0" w:space="0" w:color="auto"/>
          </w:divBdr>
        </w:div>
        <w:div w:id="375666826">
          <w:marLeft w:val="0"/>
          <w:marRight w:val="0"/>
          <w:marTop w:val="0"/>
          <w:marBottom w:val="0"/>
          <w:divBdr>
            <w:top w:val="none" w:sz="0" w:space="0" w:color="auto"/>
            <w:left w:val="none" w:sz="0" w:space="0" w:color="auto"/>
            <w:bottom w:val="none" w:sz="0" w:space="0" w:color="auto"/>
            <w:right w:val="none" w:sz="0" w:space="0" w:color="auto"/>
          </w:divBdr>
        </w:div>
        <w:div w:id="375666847">
          <w:marLeft w:val="0"/>
          <w:marRight w:val="0"/>
          <w:marTop w:val="0"/>
          <w:marBottom w:val="0"/>
          <w:divBdr>
            <w:top w:val="none" w:sz="0" w:space="0" w:color="auto"/>
            <w:left w:val="none" w:sz="0" w:space="0" w:color="auto"/>
            <w:bottom w:val="none" w:sz="0" w:space="0" w:color="auto"/>
            <w:right w:val="none" w:sz="0" w:space="0" w:color="auto"/>
          </w:divBdr>
        </w:div>
        <w:div w:id="375666849">
          <w:marLeft w:val="0"/>
          <w:marRight w:val="0"/>
          <w:marTop w:val="0"/>
          <w:marBottom w:val="0"/>
          <w:divBdr>
            <w:top w:val="none" w:sz="0" w:space="0" w:color="auto"/>
            <w:left w:val="none" w:sz="0" w:space="0" w:color="auto"/>
            <w:bottom w:val="none" w:sz="0" w:space="0" w:color="auto"/>
            <w:right w:val="none" w:sz="0" w:space="0" w:color="auto"/>
          </w:divBdr>
        </w:div>
        <w:div w:id="375666850">
          <w:marLeft w:val="0"/>
          <w:marRight w:val="0"/>
          <w:marTop w:val="0"/>
          <w:marBottom w:val="0"/>
          <w:divBdr>
            <w:top w:val="none" w:sz="0" w:space="0" w:color="auto"/>
            <w:left w:val="none" w:sz="0" w:space="0" w:color="auto"/>
            <w:bottom w:val="none" w:sz="0" w:space="0" w:color="auto"/>
            <w:right w:val="none" w:sz="0" w:space="0" w:color="auto"/>
          </w:divBdr>
        </w:div>
        <w:div w:id="375666869">
          <w:marLeft w:val="0"/>
          <w:marRight w:val="0"/>
          <w:marTop w:val="0"/>
          <w:marBottom w:val="0"/>
          <w:divBdr>
            <w:top w:val="none" w:sz="0" w:space="0" w:color="auto"/>
            <w:left w:val="none" w:sz="0" w:space="0" w:color="auto"/>
            <w:bottom w:val="none" w:sz="0" w:space="0" w:color="auto"/>
            <w:right w:val="none" w:sz="0" w:space="0" w:color="auto"/>
          </w:divBdr>
        </w:div>
        <w:div w:id="375666878">
          <w:marLeft w:val="0"/>
          <w:marRight w:val="0"/>
          <w:marTop w:val="0"/>
          <w:marBottom w:val="0"/>
          <w:divBdr>
            <w:top w:val="none" w:sz="0" w:space="0" w:color="auto"/>
            <w:left w:val="none" w:sz="0" w:space="0" w:color="auto"/>
            <w:bottom w:val="none" w:sz="0" w:space="0" w:color="auto"/>
            <w:right w:val="none" w:sz="0" w:space="0" w:color="auto"/>
          </w:divBdr>
        </w:div>
        <w:div w:id="375666890">
          <w:marLeft w:val="0"/>
          <w:marRight w:val="0"/>
          <w:marTop w:val="0"/>
          <w:marBottom w:val="0"/>
          <w:divBdr>
            <w:top w:val="none" w:sz="0" w:space="0" w:color="auto"/>
            <w:left w:val="none" w:sz="0" w:space="0" w:color="auto"/>
            <w:bottom w:val="none" w:sz="0" w:space="0" w:color="auto"/>
            <w:right w:val="none" w:sz="0" w:space="0" w:color="auto"/>
          </w:divBdr>
        </w:div>
        <w:div w:id="375666903">
          <w:marLeft w:val="0"/>
          <w:marRight w:val="0"/>
          <w:marTop w:val="0"/>
          <w:marBottom w:val="0"/>
          <w:divBdr>
            <w:top w:val="none" w:sz="0" w:space="0" w:color="auto"/>
            <w:left w:val="none" w:sz="0" w:space="0" w:color="auto"/>
            <w:bottom w:val="none" w:sz="0" w:space="0" w:color="auto"/>
            <w:right w:val="none" w:sz="0" w:space="0" w:color="auto"/>
          </w:divBdr>
        </w:div>
        <w:div w:id="375666911">
          <w:marLeft w:val="0"/>
          <w:marRight w:val="0"/>
          <w:marTop w:val="0"/>
          <w:marBottom w:val="0"/>
          <w:divBdr>
            <w:top w:val="none" w:sz="0" w:space="0" w:color="auto"/>
            <w:left w:val="none" w:sz="0" w:space="0" w:color="auto"/>
            <w:bottom w:val="none" w:sz="0" w:space="0" w:color="auto"/>
            <w:right w:val="none" w:sz="0" w:space="0" w:color="auto"/>
          </w:divBdr>
        </w:div>
        <w:div w:id="375666940">
          <w:marLeft w:val="0"/>
          <w:marRight w:val="0"/>
          <w:marTop w:val="0"/>
          <w:marBottom w:val="0"/>
          <w:divBdr>
            <w:top w:val="none" w:sz="0" w:space="0" w:color="auto"/>
            <w:left w:val="none" w:sz="0" w:space="0" w:color="auto"/>
            <w:bottom w:val="none" w:sz="0" w:space="0" w:color="auto"/>
            <w:right w:val="none" w:sz="0" w:space="0" w:color="auto"/>
          </w:divBdr>
        </w:div>
        <w:div w:id="375666952">
          <w:marLeft w:val="0"/>
          <w:marRight w:val="0"/>
          <w:marTop w:val="0"/>
          <w:marBottom w:val="0"/>
          <w:divBdr>
            <w:top w:val="none" w:sz="0" w:space="0" w:color="auto"/>
            <w:left w:val="none" w:sz="0" w:space="0" w:color="auto"/>
            <w:bottom w:val="none" w:sz="0" w:space="0" w:color="auto"/>
            <w:right w:val="none" w:sz="0" w:space="0" w:color="auto"/>
          </w:divBdr>
        </w:div>
        <w:div w:id="375666975">
          <w:marLeft w:val="0"/>
          <w:marRight w:val="0"/>
          <w:marTop w:val="0"/>
          <w:marBottom w:val="0"/>
          <w:divBdr>
            <w:top w:val="none" w:sz="0" w:space="0" w:color="auto"/>
            <w:left w:val="none" w:sz="0" w:space="0" w:color="auto"/>
            <w:bottom w:val="none" w:sz="0" w:space="0" w:color="auto"/>
            <w:right w:val="none" w:sz="0" w:space="0" w:color="auto"/>
          </w:divBdr>
        </w:div>
        <w:div w:id="375666988">
          <w:marLeft w:val="0"/>
          <w:marRight w:val="0"/>
          <w:marTop w:val="0"/>
          <w:marBottom w:val="0"/>
          <w:divBdr>
            <w:top w:val="none" w:sz="0" w:space="0" w:color="auto"/>
            <w:left w:val="none" w:sz="0" w:space="0" w:color="auto"/>
            <w:bottom w:val="none" w:sz="0" w:space="0" w:color="auto"/>
            <w:right w:val="none" w:sz="0" w:space="0" w:color="auto"/>
          </w:divBdr>
        </w:div>
        <w:div w:id="375666998">
          <w:marLeft w:val="0"/>
          <w:marRight w:val="0"/>
          <w:marTop w:val="0"/>
          <w:marBottom w:val="0"/>
          <w:divBdr>
            <w:top w:val="none" w:sz="0" w:space="0" w:color="auto"/>
            <w:left w:val="none" w:sz="0" w:space="0" w:color="auto"/>
            <w:bottom w:val="none" w:sz="0" w:space="0" w:color="auto"/>
            <w:right w:val="none" w:sz="0" w:space="0" w:color="auto"/>
          </w:divBdr>
        </w:div>
        <w:div w:id="375667001">
          <w:marLeft w:val="0"/>
          <w:marRight w:val="0"/>
          <w:marTop w:val="0"/>
          <w:marBottom w:val="0"/>
          <w:divBdr>
            <w:top w:val="none" w:sz="0" w:space="0" w:color="auto"/>
            <w:left w:val="none" w:sz="0" w:space="0" w:color="auto"/>
            <w:bottom w:val="none" w:sz="0" w:space="0" w:color="auto"/>
            <w:right w:val="none" w:sz="0" w:space="0" w:color="auto"/>
          </w:divBdr>
        </w:div>
        <w:div w:id="375667008">
          <w:marLeft w:val="0"/>
          <w:marRight w:val="0"/>
          <w:marTop w:val="0"/>
          <w:marBottom w:val="0"/>
          <w:divBdr>
            <w:top w:val="none" w:sz="0" w:space="0" w:color="auto"/>
            <w:left w:val="none" w:sz="0" w:space="0" w:color="auto"/>
            <w:bottom w:val="none" w:sz="0" w:space="0" w:color="auto"/>
            <w:right w:val="none" w:sz="0" w:space="0" w:color="auto"/>
          </w:divBdr>
        </w:div>
        <w:div w:id="375667009">
          <w:marLeft w:val="0"/>
          <w:marRight w:val="0"/>
          <w:marTop w:val="0"/>
          <w:marBottom w:val="0"/>
          <w:divBdr>
            <w:top w:val="none" w:sz="0" w:space="0" w:color="auto"/>
            <w:left w:val="none" w:sz="0" w:space="0" w:color="auto"/>
            <w:bottom w:val="none" w:sz="0" w:space="0" w:color="auto"/>
            <w:right w:val="none" w:sz="0" w:space="0" w:color="auto"/>
          </w:divBdr>
        </w:div>
        <w:div w:id="375667020">
          <w:marLeft w:val="0"/>
          <w:marRight w:val="0"/>
          <w:marTop w:val="0"/>
          <w:marBottom w:val="0"/>
          <w:divBdr>
            <w:top w:val="none" w:sz="0" w:space="0" w:color="auto"/>
            <w:left w:val="none" w:sz="0" w:space="0" w:color="auto"/>
            <w:bottom w:val="none" w:sz="0" w:space="0" w:color="auto"/>
            <w:right w:val="none" w:sz="0" w:space="0" w:color="auto"/>
          </w:divBdr>
        </w:div>
        <w:div w:id="375667028">
          <w:marLeft w:val="0"/>
          <w:marRight w:val="0"/>
          <w:marTop w:val="0"/>
          <w:marBottom w:val="0"/>
          <w:divBdr>
            <w:top w:val="none" w:sz="0" w:space="0" w:color="auto"/>
            <w:left w:val="none" w:sz="0" w:space="0" w:color="auto"/>
            <w:bottom w:val="none" w:sz="0" w:space="0" w:color="auto"/>
            <w:right w:val="none" w:sz="0" w:space="0" w:color="auto"/>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7047">
          <w:marLeft w:val="0"/>
          <w:marRight w:val="0"/>
          <w:marTop w:val="0"/>
          <w:marBottom w:val="0"/>
          <w:divBdr>
            <w:top w:val="none" w:sz="0" w:space="0" w:color="auto"/>
            <w:left w:val="none" w:sz="0" w:space="0" w:color="auto"/>
            <w:bottom w:val="none" w:sz="0" w:space="0" w:color="auto"/>
            <w:right w:val="none" w:sz="0" w:space="0" w:color="auto"/>
          </w:divBdr>
        </w:div>
        <w:div w:id="375667052">
          <w:marLeft w:val="0"/>
          <w:marRight w:val="0"/>
          <w:marTop w:val="0"/>
          <w:marBottom w:val="0"/>
          <w:divBdr>
            <w:top w:val="none" w:sz="0" w:space="0" w:color="auto"/>
            <w:left w:val="none" w:sz="0" w:space="0" w:color="auto"/>
            <w:bottom w:val="none" w:sz="0" w:space="0" w:color="auto"/>
            <w:right w:val="none" w:sz="0" w:space="0" w:color="auto"/>
          </w:divBdr>
        </w:div>
        <w:div w:id="375667057">
          <w:marLeft w:val="0"/>
          <w:marRight w:val="0"/>
          <w:marTop w:val="0"/>
          <w:marBottom w:val="0"/>
          <w:divBdr>
            <w:top w:val="none" w:sz="0" w:space="0" w:color="auto"/>
            <w:left w:val="none" w:sz="0" w:space="0" w:color="auto"/>
            <w:bottom w:val="none" w:sz="0" w:space="0" w:color="auto"/>
            <w:right w:val="none" w:sz="0" w:space="0" w:color="auto"/>
          </w:divBdr>
        </w:div>
        <w:div w:id="375667059">
          <w:marLeft w:val="0"/>
          <w:marRight w:val="0"/>
          <w:marTop w:val="0"/>
          <w:marBottom w:val="0"/>
          <w:divBdr>
            <w:top w:val="none" w:sz="0" w:space="0" w:color="auto"/>
            <w:left w:val="none" w:sz="0" w:space="0" w:color="auto"/>
            <w:bottom w:val="none" w:sz="0" w:space="0" w:color="auto"/>
            <w:right w:val="none" w:sz="0" w:space="0" w:color="auto"/>
          </w:divBdr>
        </w:div>
        <w:div w:id="375667068">
          <w:marLeft w:val="0"/>
          <w:marRight w:val="0"/>
          <w:marTop w:val="0"/>
          <w:marBottom w:val="0"/>
          <w:divBdr>
            <w:top w:val="none" w:sz="0" w:space="0" w:color="auto"/>
            <w:left w:val="none" w:sz="0" w:space="0" w:color="auto"/>
            <w:bottom w:val="none" w:sz="0" w:space="0" w:color="auto"/>
            <w:right w:val="none" w:sz="0" w:space="0" w:color="auto"/>
          </w:divBdr>
        </w:div>
        <w:div w:id="375667070">
          <w:marLeft w:val="0"/>
          <w:marRight w:val="0"/>
          <w:marTop w:val="0"/>
          <w:marBottom w:val="0"/>
          <w:divBdr>
            <w:top w:val="none" w:sz="0" w:space="0" w:color="auto"/>
            <w:left w:val="none" w:sz="0" w:space="0" w:color="auto"/>
            <w:bottom w:val="none" w:sz="0" w:space="0" w:color="auto"/>
            <w:right w:val="none" w:sz="0" w:space="0" w:color="auto"/>
          </w:divBdr>
        </w:div>
        <w:div w:id="375667071">
          <w:marLeft w:val="0"/>
          <w:marRight w:val="0"/>
          <w:marTop w:val="0"/>
          <w:marBottom w:val="0"/>
          <w:divBdr>
            <w:top w:val="none" w:sz="0" w:space="0" w:color="auto"/>
            <w:left w:val="none" w:sz="0" w:space="0" w:color="auto"/>
            <w:bottom w:val="none" w:sz="0" w:space="0" w:color="auto"/>
            <w:right w:val="none" w:sz="0" w:space="0" w:color="auto"/>
          </w:divBdr>
        </w:div>
        <w:div w:id="375667077">
          <w:marLeft w:val="0"/>
          <w:marRight w:val="0"/>
          <w:marTop w:val="0"/>
          <w:marBottom w:val="0"/>
          <w:divBdr>
            <w:top w:val="none" w:sz="0" w:space="0" w:color="auto"/>
            <w:left w:val="none" w:sz="0" w:space="0" w:color="auto"/>
            <w:bottom w:val="none" w:sz="0" w:space="0" w:color="auto"/>
            <w:right w:val="none" w:sz="0" w:space="0" w:color="auto"/>
          </w:divBdr>
        </w:div>
        <w:div w:id="375667083">
          <w:marLeft w:val="0"/>
          <w:marRight w:val="0"/>
          <w:marTop w:val="0"/>
          <w:marBottom w:val="0"/>
          <w:divBdr>
            <w:top w:val="none" w:sz="0" w:space="0" w:color="auto"/>
            <w:left w:val="none" w:sz="0" w:space="0" w:color="auto"/>
            <w:bottom w:val="none" w:sz="0" w:space="0" w:color="auto"/>
            <w:right w:val="none" w:sz="0" w:space="0" w:color="auto"/>
          </w:divBdr>
        </w:div>
        <w:div w:id="375667085">
          <w:marLeft w:val="0"/>
          <w:marRight w:val="0"/>
          <w:marTop w:val="0"/>
          <w:marBottom w:val="0"/>
          <w:divBdr>
            <w:top w:val="none" w:sz="0" w:space="0" w:color="auto"/>
            <w:left w:val="none" w:sz="0" w:space="0" w:color="auto"/>
            <w:bottom w:val="none" w:sz="0" w:space="0" w:color="auto"/>
            <w:right w:val="none" w:sz="0" w:space="0" w:color="auto"/>
          </w:divBdr>
        </w:div>
        <w:div w:id="375667092">
          <w:marLeft w:val="0"/>
          <w:marRight w:val="0"/>
          <w:marTop w:val="0"/>
          <w:marBottom w:val="0"/>
          <w:divBdr>
            <w:top w:val="none" w:sz="0" w:space="0" w:color="auto"/>
            <w:left w:val="none" w:sz="0" w:space="0" w:color="auto"/>
            <w:bottom w:val="none" w:sz="0" w:space="0" w:color="auto"/>
            <w:right w:val="none" w:sz="0" w:space="0" w:color="auto"/>
          </w:divBdr>
        </w:div>
        <w:div w:id="375667098">
          <w:marLeft w:val="0"/>
          <w:marRight w:val="0"/>
          <w:marTop w:val="0"/>
          <w:marBottom w:val="0"/>
          <w:divBdr>
            <w:top w:val="none" w:sz="0" w:space="0" w:color="auto"/>
            <w:left w:val="none" w:sz="0" w:space="0" w:color="auto"/>
            <w:bottom w:val="none" w:sz="0" w:space="0" w:color="auto"/>
            <w:right w:val="none" w:sz="0" w:space="0" w:color="auto"/>
          </w:divBdr>
        </w:div>
        <w:div w:id="375667128">
          <w:marLeft w:val="0"/>
          <w:marRight w:val="0"/>
          <w:marTop w:val="0"/>
          <w:marBottom w:val="0"/>
          <w:divBdr>
            <w:top w:val="none" w:sz="0" w:space="0" w:color="auto"/>
            <w:left w:val="none" w:sz="0" w:space="0" w:color="auto"/>
            <w:bottom w:val="none" w:sz="0" w:space="0" w:color="auto"/>
            <w:right w:val="none" w:sz="0" w:space="0" w:color="auto"/>
          </w:divBdr>
        </w:div>
        <w:div w:id="375667132">
          <w:marLeft w:val="0"/>
          <w:marRight w:val="0"/>
          <w:marTop w:val="0"/>
          <w:marBottom w:val="0"/>
          <w:divBdr>
            <w:top w:val="none" w:sz="0" w:space="0" w:color="auto"/>
            <w:left w:val="none" w:sz="0" w:space="0" w:color="auto"/>
            <w:bottom w:val="none" w:sz="0" w:space="0" w:color="auto"/>
            <w:right w:val="none" w:sz="0" w:space="0" w:color="auto"/>
          </w:divBdr>
        </w:div>
        <w:div w:id="375667147">
          <w:marLeft w:val="0"/>
          <w:marRight w:val="0"/>
          <w:marTop w:val="0"/>
          <w:marBottom w:val="0"/>
          <w:divBdr>
            <w:top w:val="none" w:sz="0" w:space="0" w:color="auto"/>
            <w:left w:val="none" w:sz="0" w:space="0" w:color="auto"/>
            <w:bottom w:val="none" w:sz="0" w:space="0" w:color="auto"/>
            <w:right w:val="none" w:sz="0" w:space="0" w:color="auto"/>
          </w:divBdr>
        </w:div>
        <w:div w:id="375667153">
          <w:marLeft w:val="0"/>
          <w:marRight w:val="0"/>
          <w:marTop w:val="0"/>
          <w:marBottom w:val="0"/>
          <w:divBdr>
            <w:top w:val="none" w:sz="0" w:space="0" w:color="auto"/>
            <w:left w:val="none" w:sz="0" w:space="0" w:color="auto"/>
            <w:bottom w:val="none" w:sz="0" w:space="0" w:color="auto"/>
            <w:right w:val="none" w:sz="0" w:space="0" w:color="auto"/>
          </w:divBdr>
        </w:div>
        <w:div w:id="375667154">
          <w:marLeft w:val="0"/>
          <w:marRight w:val="0"/>
          <w:marTop w:val="0"/>
          <w:marBottom w:val="0"/>
          <w:divBdr>
            <w:top w:val="none" w:sz="0" w:space="0" w:color="auto"/>
            <w:left w:val="none" w:sz="0" w:space="0" w:color="auto"/>
            <w:bottom w:val="none" w:sz="0" w:space="0" w:color="auto"/>
            <w:right w:val="none" w:sz="0" w:space="0" w:color="auto"/>
          </w:divBdr>
        </w:div>
        <w:div w:id="375667180">
          <w:marLeft w:val="0"/>
          <w:marRight w:val="0"/>
          <w:marTop w:val="0"/>
          <w:marBottom w:val="0"/>
          <w:divBdr>
            <w:top w:val="none" w:sz="0" w:space="0" w:color="auto"/>
            <w:left w:val="none" w:sz="0" w:space="0" w:color="auto"/>
            <w:bottom w:val="none" w:sz="0" w:space="0" w:color="auto"/>
            <w:right w:val="none" w:sz="0" w:space="0" w:color="auto"/>
          </w:divBdr>
        </w:div>
        <w:div w:id="375667190">
          <w:marLeft w:val="0"/>
          <w:marRight w:val="0"/>
          <w:marTop w:val="0"/>
          <w:marBottom w:val="0"/>
          <w:divBdr>
            <w:top w:val="none" w:sz="0" w:space="0" w:color="auto"/>
            <w:left w:val="none" w:sz="0" w:space="0" w:color="auto"/>
            <w:bottom w:val="none" w:sz="0" w:space="0" w:color="auto"/>
            <w:right w:val="none" w:sz="0" w:space="0" w:color="auto"/>
          </w:divBdr>
        </w:div>
        <w:div w:id="375667194">
          <w:marLeft w:val="0"/>
          <w:marRight w:val="0"/>
          <w:marTop w:val="0"/>
          <w:marBottom w:val="0"/>
          <w:divBdr>
            <w:top w:val="none" w:sz="0" w:space="0" w:color="auto"/>
            <w:left w:val="none" w:sz="0" w:space="0" w:color="auto"/>
            <w:bottom w:val="none" w:sz="0" w:space="0" w:color="auto"/>
            <w:right w:val="none" w:sz="0" w:space="0" w:color="auto"/>
          </w:divBdr>
        </w:div>
        <w:div w:id="375667196">
          <w:marLeft w:val="0"/>
          <w:marRight w:val="0"/>
          <w:marTop w:val="0"/>
          <w:marBottom w:val="0"/>
          <w:divBdr>
            <w:top w:val="none" w:sz="0" w:space="0" w:color="auto"/>
            <w:left w:val="none" w:sz="0" w:space="0" w:color="auto"/>
            <w:bottom w:val="none" w:sz="0" w:space="0" w:color="auto"/>
            <w:right w:val="none" w:sz="0" w:space="0" w:color="auto"/>
          </w:divBdr>
        </w:div>
        <w:div w:id="375667218">
          <w:marLeft w:val="0"/>
          <w:marRight w:val="0"/>
          <w:marTop w:val="0"/>
          <w:marBottom w:val="0"/>
          <w:divBdr>
            <w:top w:val="none" w:sz="0" w:space="0" w:color="auto"/>
            <w:left w:val="none" w:sz="0" w:space="0" w:color="auto"/>
            <w:bottom w:val="none" w:sz="0" w:space="0" w:color="auto"/>
            <w:right w:val="none" w:sz="0" w:space="0" w:color="auto"/>
          </w:divBdr>
        </w:div>
        <w:div w:id="375667224">
          <w:marLeft w:val="0"/>
          <w:marRight w:val="0"/>
          <w:marTop w:val="0"/>
          <w:marBottom w:val="0"/>
          <w:divBdr>
            <w:top w:val="none" w:sz="0" w:space="0" w:color="auto"/>
            <w:left w:val="none" w:sz="0" w:space="0" w:color="auto"/>
            <w:bottom w:val="none" w:sz="0" w:space="0" w:color="auto"/>
            <w:right w:val="none" w:sz="0" w:space="0" w:color="auto"/>
          </w:divBdr>
        </w:div>
        <w:div w:id="375667226">
          <w:marLeft w:val="0"/>
          <w:marRight w:val="0"/>
          <w:marTop w:val="0"/>
          <w:marBottom w:val="0"/>
          <w:divBdr>
            <w:top w:val="none" w:sz="0" w:space="0" w:color="auto"/>
            <w:left w:val="none" w:sz="0" w:space="0" w:color="auto"/>
            <w:bottom w:val="none" w:sz="0" w:space="0" w:color="auto"/>
            <w:right w:val="none" w:sz="0" w:space="0" w:color="auto"/>
          </w:divBdr>
        </w:div>
        <w:div w:id="375667230">
          <w:marLeft w:val="0"/>
          <w:marRight w:val="0"/>
          <w:marTop w:val="0"/>
          <w:marBottom w:val="0"/>
          <w:divBdr>
            <w:top w:val="none" w:sz="0" w:space="0" w:color="auto"/>
            <w:left w:val="none" w:sz="0" w:space="0" w:color="auto"/>
            <w:bottom w:val="none" w:sz="0" w:space="0" w:color="auto"/>
            <w:right w:val="none" w:sz="0" w:space="0" w:color="auto"/>
          </w:divBdr>
        </w:div>
        <w:div w:id="375667231">
          <w:marLeft w:val="0"/>
          <w:marRight w:val="0"/>
          <w:marTop w:val="0"/>
          <w:marBottom w:val="0"/>
          <w:divBdr>
            <w:top w:val="none" w:sz="0" w:space="0" w:color="auto"/>
            <w:left w:val="none" w:sz="0" w:space="0" w:color="auto"/>
            <w:bottom w:val="none" w:sz="0" w:space="0" w:color="auto"/>
            <w:right w:val="none" w:sz="0" w:space="0" w:color="auto"/>
          </w:divBdr>
        </w:div>
        <w:div w:id="375667235">
          <w:marLeft w:val="0"/>
          <w:marRight w:val="0"/>
          <w:marTop w:val="0"/>
          <w:marBottom w:val="0"/>
          <w:divBdr>
            <w:top w:val="none" w:sz="0" w:space="0" w:color="auto"/>
            <w:left w:val="none" w:sz="0" w:space="0" w:color="auto"/>
            <w:bottom w:val="none" w:sz="0" w:space="0" w:color="auto"/>
            <w:right w:val="none" w:sz="0" w:space="0" w:color="auto"/>
          </w:divBdr>
        </w:div>
        <w:div w:id="375667244">
          <w:marLeft w:val="0"/>
          <w:marRight w:val="0"/>
          <w:marTop w:val="0"/>
          <w:marBottom w:val="0"/>
          <w:divBdr>
            <w:top w:val="none" w:sz="0" w:space="0" w:color="auto"/>
            <w:left w:val="none" w:sz="0" w:space="0" w:color="auto"/>
            <w:bottom w:val="none" w:sz="0" w:space="0" w:color="auto"/>
            <w:right w:val="none" w:sz="0" w:space="0" w:color="auto"/>
          </w:divBdr>
        </w:div>
        <w:div w:id="375667257">
          <w:marLeft w:val="0"/>
          <w:marRight w:val="0"/>
          <w:marTop w:val="0"/>
          <w:marBottom w:val="0"/>
          <w:divBdr>
            <w:top w:val="none" w:sz="0" w:space="0" w:color="auto"/>
            <w:left w:val="none" w:sz="0" w:space="0" w:color="auto"/>
            <w:bottom w:val="none" w:sz="0" w:space="0" w:color="auto"/>
            <w:right w:val="none" w:sz="0" w:space="0" w:color="auto"/>
          </w:divBdr>
        </w:div>
        <w:div w:id="375667259">
          <w:marLeft w:val="0"/>
          <w:marRight w:val="0"/>
          <w:marTop w:val="0"/>
          <w:marBottom w:val="0"/>
          <w:divBdr>
            <w:top w:val="none" w:sz="0" w:space="0" w:color="auto"/>
            <w:left w:val="none" w:sz="0" w:space="0" w:color="auto"/>
            <w:bottom w:val="none" w:sz="0" w:space="0" w:color="auto"/>
            <w:right w:val="none" w:sz="0" w:space="0" w:color="auto"/>
          </w:divBdr>
        </w:div>
        <w:div w:id="375667264">
          <w:marLeft w:val="0"/>
          <w:marRight w:val="0"/>
          <w:marTop w:val="0"/>
          <w:marBottom w:val="0"/>
          <w:divBdr>
            <w:top w:val="none" w:sz="0" w:space="0" w:color="auto"/>
            <w:left w:val="none" w:sz="0" w:space="0" w:color="auto"/>
            <w:bottom w:val="none" w:sz="0" w:space="0" w:color="auto"/>
            <w:right w:val="none" w:sz="0" w:space="0" w:color="auto"/>
          </w:divBdr>
        </w:div>
        <w:div w:id="375667266">
          <w:marLeft w:val="0"/>
          <w:marRight w:val="0"/>
          <w:marTop w:val="0"/>
          <w:marBottom w:val="0"/>
          <w:divBdr>
            <w:top w:val="none" w:sz="0" w:space="0" w:color="auto"/>
            <w:left w:val="none" w:sz="0" w:space="0" w:color="auto"/>
            <w:bottom w:val="none" w:sz="0" w:space="0" w:color="auto"/>
            <w:right w:val="none" w:sz="0" w:space="0" w:color="auto"/>
          </w:divBdr>
        </w:div>
        <w:div w:id="375667276">
          <w:marLeft w:val="0"/>
          <w:marRight w:val="0"/>
          <w:marTop w:val="0"/>
          <w:marBottom w:val="0"/>
          <w:divBdr>
            <w:top w:val="none" w:sz="0" w:space="0" w:color="auto"/>
            <w:left w:val="none" w:sz="0" w:space="0" w:color="auto"/>
            <w:bottom w:val="none" w:sz="0" w:space="0" w:color="auto"/>
            <w:right w:val="none" w:sz="0" w:space="0" w:color="auto"/>
          </w:divBdr>
        </w:div>
        <w:div w:id="375667279">
          <w:marLeft w:val="0"/>
          <w:marRight w:val="0"/>
          <w:marTop w:val="0"/>
          <w:marBottom w:val="0"/>
          <w:divBdr>
            <w:top w:val="none" w:sz="0" w:space="0" w:color="auto"/>
            <w:left w:val="none" w:sz="0" w:space="0" w:color="auto"/>
            <w:bottom w:val="none" w:sz="0" w:space="0" w:color="auto"/>
            <w:right w:val="none" w:sz="0" w:space="0" w:color="auto"/>
          </w:divBdr>
        </w:div>
        <w:div w:id="375667281">
          <w:marLeft w:val="0"/>
          <w:marRight w:val="0"/>
          <w:marTop w:val="0"/>
          <w:marBottom w:val="0"/>
          <w:divBdr>
            <w:top w:val="none" w:sz="0" w:space="0" w:color="auto"/>
            <w:left w:val="none" w:sz="0" w:space="0" w:color="auto"/>
            <w:bottom w:val="none" w:sz="0" w:space="0" w:color="auto"/>
            <w:right w:val="none" w:sz="0" w:space="0" w:color="auto"/>
          </w:divBdr>
        </w:div>
        <w:div w:id="375667285">
          <w:marLeft w:val="0"/>
          <w:marRight w:val="0"/>
          <w:marTop w:val="0"/>
          <w:marBottom w:val="0"/>
          <w:divBdr>
            <w:top w:val="none" w:sz="0" w:space="0" w:color="auto"/>
            <w:left w:val="none" w:sz="0" w:space="0" w:color="auto"/>
            <w:bottom w:val="none" w:sz="0" w:space="0" w:color="auto"/>
            <w:right w:val="none" w:sz="0" w:space="0" w:color="auto"/>
          </w:divBdr>
        </w:div>
        <w:div w:id="375667287">
          <w:marLeft w:val="0"/>
          <w:marRight w:val="0"/>
          <w:marTop w:val="0"/>
          <w:marBottom w:val="0"/>
          <w:divBdr>
            <w:top w:val="none" w:sz="0" w:space="0" w:color="auto"/>
            <w:left w:val="none" w:sz="0" w:space="0" w:color="auto"/>
            <w:bottom w:val="none" w:sz="0" w:space="0" w:color="auto"/>
            <w:right w:val="none" w:sz="0" w:space="0" w:color="auto"/>
          </w:divBdr>
        </w:div>
        <w:div w:id="375667300">
          <w:marLeft w:val="0"/>
          <w:marRight w:val="0"/>
          <w:marTop w:val="0"/>
          <w:marBottom w:val="0"/>
          <w:divBdr>
            <w:top w:val="none" w:sz="0" w:space="0" w:color="auto"/>
            <w:left w:val="none" w:sz="0" w:space="0" w:color="auto"/>
            <w:bottom w:val="none" w:sz="0" w:space="0" w:color="auto"/>
            <w:right w:val="none" w:sz="0" w:space="0" w:color="auto"/>
          </w:divBdr>
        </w:div>
        <w:div w:id="375667323">
          <w:marLeft w:val="0"/>
          <w:marRight w:val="0"/>
          <w:marTop w:val="0"/>
          <w:marBottom w:val="0"/>
          <w:divBdr>
            <w:top w:val="none" w:sz="0" w:space="0" w:color="auto"/>
            <w:left w:val="none" w:sz="0" w:space="0" w:color="auto"/>
            <w:bottom w:val="none" w:sz="0" w:space="0" w:color="auto"/>
            <w:right w:val="none" w:sz="0" w:space="0" w:color="auto"/>
          </w:divBdr>
        </w:div>
        <w:div w:id="375667336">
          <w:marLeft w:val="0"/>
          <w:marRight w:val="0"/>
          <w:marTop w:val="0"/>
          <w:marBottom w:val="0"/>
          <w:divBdr>
            <w:top w:val="none" w:sz="0" w:space="0" w:color="auto"/>
            <w:left w:val="none" w:sz="0" w:space="0" w:color="auto"/>
            <w:bottom w:val="none" w:sz="0" w:space="0" w:color="auto"/>
            <w:right w:val="none" w:sz="0" w:space="0" w:color="auto"/>
          </w:divBdr>
        </w:div>
        <w:div w:id="375667338">
          <w:marLeft w:val="0"/>
          <w:marRight w:val="0"/>
          <w:marTop w:val="0"/>
          <w:marBottom w:val="0"/>
          <w:divBdr>
            <w:top w:val="none" w:sz="0" w:space="0" w:color="auto"/>
            <w:left w:val="none" w:sz="0" w:space="0" w:color="auto"/>
            <w:bottom w:val="none" w:sz="0" w:space="0" w:color="auto"/>
            <w:right w:val="none" w:sz="0" w:space="0" w:color="auto"/>
          </w:divBdr>
        </w:div>
        <w:div w:id="375667344">
          <w:marLeft w:val="0"/>
          <w:marRight w:val="0"/>
          <w:marTop w:val="0"/>
          <w:marBottom w:val="0"/>
          <w:divBdr>
            <w:top w:val="none" w:sz="0" w:space="0" w:color="auto"/>
            <w:left w:val="none" w:sz="0" w:space="0" w:color="auto"/>
            <w:bottom w:val="none" w:sz="0" w:space="0" w:color="auto"/>
            <w:right w:val="none" w:sz="0" w:space="0" w:color="auto"/>
          </w:divBdr>
        </w:div>
        <w:div w:id="375667357">
          <w:marLeft w:val="0"/>
          <w:marRight w:val="0"/>
          <w:marTop w:val="0"/>
          <w:marBottom w:val="0"/>
          <w:divBdr>
            <w:top w:val="none" w:sz="0" w:space="0" w:color="auto"/>
            <w:left w:val="none" w:sz="0" w:space="0" w:color="auto"/>
            <w:bottom w:val="none" w:sz="0" w:space="0" w:color="auto"/>
            <w:right w:val="none" w:sz="0" w:space="0" w:color="auto"/>
          </w:divBdr>
        </w:div>
        <w:div w:id="375667365">
          <w:marLeft w:val="0"/>
          <w:marRight w:val="0"/>
          <w:marTop w:val="0"/>
          <w:marBottom w:val="0"/>
          <w:divBdr>
            <w:top w:val="none" w:sz="0" w:space="0" w:color="auto"/>
            <w:left w:val="none" w:sz="0" w:space="0" w:color="auto"/>
            <w:bottom w:val="none" w:sz="0" w:space="0" w:color="auto"/>
            <w:right w:val="none" w:sz="0" w:space="0" w:color="auto"/>
          </w:divBdr>
        </w:div>
      </w:divsChild>
    </w:div>
    <w:div w:id="375667087">
      <w:marLeft w:val="0"/>
      <w:marRight w:val="0"/>
      <w:marTop w:val="0"/>
      <w:marBottom w:val="0"/>
      <w:divBdr>
        <w:top w:val="none" w:sz="0" w:space="0" w:color="auto"/>
        <w:left w:val="none" w:sz="0" w:space="0" w:color="auto"/>
        <w:bottom w:val="none" w:sz="0" w:space="0" w:color="auto"/>
        <w:right w:val="none" w:sz="0" w:space="0" w:color="auto"/>
      </w:divBdr>
    </w:div>
    <w:div w:id="375667088">
      <w:marLeft w:val="0"/>
      <w:marRight w:val="0"/>
      <w:marTop w:val="0"/>
      <w:marBottom w:val="0"/>
      <w:divBdr>
        <w:top w:val="none" w:sz="0" w:space="0" w:color="auto"/>
        <w:left w:val="none" w:sz="0" w:space="0" w:color="auto"/>
        <w:bottom w:val="none" w:sz="0" w:space="0" w:color="auto"/>
        <w:right w:val="none" w:sz="0" w:space="0" w:color="auto"/>
      </w:divBdr>
    </w:div>
    <w:div w:id="375667089">
      <w:marLeft w:val="0"/>
      <w:marRight w:val="0"/>
      <w:marTop w:val="0"/>
      <w:marBottom w:val="0"/>
      <w:divBdr>
        <w:top w:val="none" w:sz="0" w:space="0" w:color="auto"/>
        <w:left w:val="none" w:sz="0" w:space="0" w:color="auto"/>
        <w:bottom w:val="none" w:sz="0" w:space="0" w:color="auto"/>
        <w:right w:val="none" w:sz="0" w:space="0" w:color="auto"/>
      </w:divBdr>
    </w:div>
    <w:div w:id="375667091">
      <w:marLeft w:val="0"/>
      <w:marRight w:val="0"/>
      <w:marTop w:val="0"/>
      <w:marBottom w:val="0"/>
      <w:divBdr>
        <w:top w:val="none" w:sz="0" w:space="0" w:color="auto"/>
        <w:left w:val="none" w:sz="0" w:space="0" w:color="auto"/>
        <w:bottom w:val="none" w:sz="0" w:space="0" w:color="auto"/>
        <w:right w:val="none" w:sz="0" w:space="0" w:color="auto"/>
      </w:divBdr>
    </w:div>
    <w:div w:id="375667095">
      <w:marLeft w:val="0"/>
      <w:marRight w:val="0"/>
      <w:marTop w:val="0"/>
      <w:marBottom w:val="0"/>
      <w:divBdr>
        <w:top w:val="none" w:sz="0" w:space="0" w:color="auto"/>
        <w:left w:val="none" w:sz="0" w:space="0" w:color="auto"/>
        <w:bottom w:val="none" w:sz="0" w:space="0" w:color="auto"/>
        <w:right w:val="none" w:sz="0" w:space="0" w:color="auto"/>
      </w:divBdr>
    </w:div>
    <w:div w:id="375667100">
      <w:marLeft w:val="0"/>
      <w:marRight w:val="0"/>
      <w:marTop w:val="0"/>
      <w:marBottom w:val="0"/>
      <w:divBdr>
        <w:top w:val="none" w:sz="0" w:space="0" w:color="auto"/>
        <w:left w:val="none" w:sz="0" w:space="0" w:color="auto"/>
        <w:bottom w:val="none" w:sz="0" w:space="0" w:color="auto"/>
        <w:right w:val="none" w:sz="0" w:space="0" w:color="auto"/>
      </w:divBdr>
    </w:div>
    <w:div w:id="375667101">
      <w:marLeft w:val="0"/>
      <w:marRight w:val="0"/>
      <w:marTop w:val="0"/>
      <w:marBottom w:val="0"/>
      <w:divBdr>
        <w:top w:val="none" w:sz="0" w:space="0" w:color="auto"/>
        <w:left w:val="none" w:sz="0" w:space="0" w:color="auto"/>
        <w:bottom w:val="none" w:sz="0" w:space="0" w:color="auto"/>
        <w:right w:val="none" w:sz="0" w:space="0" w:color="auto"/>
      </w:divBdr>
    </w:div>
    <w:div w:id="375667104">
      <w:marLeft w:val="0"/>
      <w:marRight w:val="0"/>
      <w:marTop w:val="0"/>
      <w:marBottom w:val="0"/>
      <w:divBdr>
        <w:top w:val="none" w:sz="0" w:space="0" w:color="auto"/>
        <w:left w:val="none" w:sz="0" w:space="0" w:color="auto"/>
        <w:bottom w:val="none" w:sz="0" w:space="0" w:color="auto"/>
        <w:right w:val="none" w:sz="0" w:space="0" w:color="auto"/>
      </w:divBdr>
    </w:div>
    <w:div w:id="375667105">
      <w:marLeft w:val="0"/>
      <w:marRight w:val="0"/>
      <w:marTop w:val="0"/>
      <w:marBottom w:val="0"/>
      <w:divBdr>
        <w:top w:val="none" w:sz="0" w:space="0" w:color="auto"/>
        <w:left w:val="none" w:sz="0" w:space="0" w:color="auto"/>
        <w:bottom w:val="none" w:sz="0" w:space="0" w:color="auto"/>
        <w:right w:val="none" w:sz="0" w:space="0" w:color="auto"/>
      </w:divBdr>
    </w:div>
    <w:div w:id="375667108">
      <w:marLeft w:val="0"/>
      <w:marRight w:val="0"/>
      <w:marTop w:val="0"/>
      <w:marBottom w:val="0"/>
      <w:divBdr>
        <w:top w:val="none" w:sz="0" w:space="0" w:color="auto"/>
        <w:left w:val="none" w:sz="0" w:space="0" w:color="auto"/>
        <w:bottom w:val="none" w:sz="0" w:space="0" w:color="auto"/>
        <w:right w:val="none" w:sz="0" w:space="0" w:color="auto"/>
      </w:divBdr>
      <w:divsChild>
        <w:div w:id="375666505">
          <w:marLeft w:val="0"/>
          <w:marRight w:val="0"/>
          <w:marTop w:val="0"/>
          <w:marBottom w:val="0"/>
          <w:divBdr>
            <w:top w:val="none" w:sz="0" w:space="0" w:color="auto"/>
            <w:left w:val="none" w:sz="0" w:space="0" w:color="auto"/>
            <w:bottom w:val="none" w:sz="0" w:space="0" w:color="auto"/>
            <w:right w:val="none" w:sz="0" w:space="0" w:color="auto"/>
          </w:divBdr>
        </w:div>
        <w:div w:id="375666803">
          <w:marLeft w:val="0"/>
          <w:marRight w:val="0"/>
          <w:marTop w:val="0"/>
          <w:marBottom w:val="0"/>
          <w:divBdr>
            <w:top w:val="none" w:sz="0" w:space="0" w:color="auto"/>
            <w:left w:val="none" w:sz="0" w:space="0" w:color="auto"/>
            <w:bottom w:val="none" w:sz="0" w:space="0" w:color="auto"/>
            <w:right w:val="none" w:sz="0" w:space="0" w:color="auto"/>
          </w:divBdr>
        </w:div>
        <w:div w:id="375666832">
          <w:marLeft w:val="0"/>
          <w:marRight w:val="0"/>
          <w:marTop w:val="0"/>
          <w:marBottom w:val="0"/>
          <w:divBdr>
            <w:top w:val="none" w:sz="0" w:space="0" w:color="auto"/>
            <w:left w:val="none" w:sz="0" w:space="0" w:color="auto"/>
            <w:bottom w:val="none" w:sz="0" w:space="0" w:color="auto"/>
            <w:right w:val="none" w:sz="0" w:space="0" w:color="auto"/>
          </w:divBdr>
        </w:div>
        <w:div w:id="375666855">
          <w:marLeft w:val="0"/>
          <w:marRight w:val="0"/>
          <w:marTop w:val="0"/>
          <w:marBottom w:val="0"/>
          <w:divBdr>
            <w:top w:val="none" w:sz="0" w:space="0" w:color="auto"/>
            <w:left w:val="none" w:sz="0" w:space="0" w:color="auto"/>
            <w:bottom w:val="none" w:sz="0" w:space="0" w:color="auto"/>
            <w:right w:val="none" w:sz="0" w:space="0" w:color="auto"/>
          </w:divBdr>
        </w:div>
        <w:div w:id="375667274">
          <w:marLeft w:val="0"/>
          <w:marRight w:val="0"/>
          <w:marTop w:val="0"/>
          <w:marBottom w:val="0"/>
          <w:divBdr>
            <w:top w:val="none" w:sz="0" w:space="0" w:color="auto"/>
            <w:left w:val="none" w:sz="0" w:space="0" w:color="auto"/>
            <w:bottom w:val="none" w:sz="0" w:space="0" w:color="auto"/>
            <w:right w:val="none" w:sz="0" w:space="0" w:color="auto"/>
          </w:divBdr>
        </w:div>
      </w:divsChild>
    </w:div>
    <w:div w:id="375667109">
      <w:marLeft w:val="0"/>
      <w:marRight w:val="0"/>
      <w:marTop w:val="0"/>
      <w:marBottom w:val="0"/>
      <w:divBdr>
        <w:top w:val="none" w:sz="0" w:space="0" w:color="auto"/>
        <w:left w:val="none" w:sz="0" w:space="0" w:color="auto"/>
        <w:bottom w:val="none" w:sz="0" w:space="0" w:color="auto"/>
        <w:right w:val="none" w:sz="0" w:space="0" w:color="auto"/>
      </w:divBdr>
    </w:div>
    <w:div w:id="375667114">
      <w:marLeft w:val="0"/>
      <w:marRight w:val="0"/>
      <w:marTop w:val="0"/>
      <w:marBottom w:val="0"/>
      <w:divBdr>
        <w:top w:val="none" w:sz="0" w:space="0" w:color="auto"/>
        <w:left w:val="none" w:sz="0" w:space="0" w:color="auto"/>
        <w:bottom w:val="none" w:sz="0" w:space="0" w:color="auto"/>
        <w:right w:val="none" w:sz="0" w:space="0" w:color="auto"/>
      </w:divBdr>
    </w:div>
    <w:div w:id="375667115">
      <w:marLeft w:val="0"/>
      <w:marRight w:val="0"/>
      <w:marTop w:val="0"/>
      <w:marBottom w:val="0"/>
      <w:divBdr>
        <w:top w:val="none" w:sz="0" w:space="0" w:color="auto"/>
        <w:left w:val="none" w:sz="0" w:space="0" w:color="auto"/>
        <w:bottom w:val="none" w:sz="0" w:space="0" w:color="auto"/>
        <w:right w:val="none" w:sz="0" w:space="0" w:color="auto"/>
      </w:divBdr>
      <w:divsChild>
        <w:div w:id="375666818">
          <w:marLeft w:val="0"/>
          <w:marRight w:val="0"/>
          <w:marTop w:val="0"/>
          <w:marBottom w:val="0"/>
          <w:divBdr>
            <w:top w:val="none" w:sz="0" w:space="0" w:color="auto"/>
            <w:left w:val="none" w:sz="0" w:space="0" w:color="auto"/>
            <w:bottom w:val="none" w:sz="0" w:space="0" w:color="auto"/>
            <w:right w:val="none" w:sz="0" w:space="0" w:color="auto"/>
          </w:divBdr>
        </w:div>
        <w:div w:id="375667110">
          <w:marLeft w:val="0"/>
          <w:marRight w:val="0"/>
          <w:marTop w:val="0"/>
          <w:marBottom w:val="0"/>
          <w:divBdr>
            <w:top w:val="none" w:sz="0" w:space="0" w:color="auto"/>
            <w:left w:val="none" w:sz="0" w:space="0" w:color="auto"/>
            <w:bottom w:val="none" w:sz="0" w:space="0" w:color="auto"/>
            <w:right w:val="none" w:sz="0" w:space="0" w:color="auto"/>
          </w:divBdr>
        </w:div>
        <w:div w:id="375667136">
          <w:marLeft w:val="0"/>
          <w:marRight w:val="0"/>
          <w:marTop w:val="0"/>
          <w:marBottom w:val="0"/>
          <w:divBdr>
            <w:top w:val="none" w:sz="0" w:space="0" w:color="auto"/>
            <w:left w:val="none" w:sz="0" w:space="0" w:color="auto"/>
            <w:bottom w:val="none" w:sz="0" w:space="0" w:color="auto"/>
            <w:right w:val="none" w:sz="0" w:space="0" w:color="auto"/>
          </w:divBdr>
        </w:div>
        <w:div w:id="375667339">
          <w:marLeft w:val="0"/>
          <w:marRight w:val="0"/>
          <w:marTop w:val="0"/>
          <w:marBottom w:val="0"/>
          <w:divBdr>
            <w:top w:val="none" w:sz="0" w:space="0" w:color="auto"/>
            <w:left w:val="none" w:sz="0" w:space="0" w:color="auto"/>
            <w:bottom w:val="none" w:sz="0" w:space="0" w:color="auto"/>
            <w:right w:val="none" w:sz="0" w:space="0" w:color="auto"/>
          </w:divBdr>
        </w:div>
        <w:div w:id="375667384">
          <w:marLeft w:val="0"/>
          <w:marRight w:val="0"/>
          <w:marTop w:val="0"/>
          <w:marBottom w:val="0"/>
          <w:divBdr>
            <w:top w:val="none" w:sz="0" w:space="0" w:color="auto"/>
            <w:left w:val="none" w:sz="0" w:space="0" w:color="auto"/>
            <w:bottom w:val="none" w:sz="0" w:space="0" w:color="auto"/>
            <w:right w:val="none" w:sz="0" w:space="0" w:color="auto"/>
          </w:divBdr>
        </w:div>
      </w:divsChild>
    </w:div>
    <w:div w:id="375667118">
      <w:marLeft w:val="0"/>
      <w:marRight w:val="0"/>
      <w:marTop w:val="0"/>
      <w:marBottom w:val="0"/>
      <w:divBdr>
        <w:top w:val="none" w:sz="0" w:space="0" w:color="auto"/>
        <w:left w:val="none" w:sz="0" w:space="0" w:color="auto"/>
        <w:bottom w:val="none" w:sz="0" w:space="0" w:color="auto"/>
        <w:right w:val="none" w:sz="0" w:space="0" w:color="auto"/>
      </w:divBdr>
    </w:div>
    <w:div w:id="375667119">
      <w:marLeft w:val="0"/>
      <w:marRight w:val="0"/>
      <w:marTop w:val="0"/>
      <w:marBottom w:val="0"/>
      <w:divBdr>
        <w:top w:val="none" w:sz="0" w:space="0" w:color="auto"/>
        <w:left w:val="none" w:sz="0" w:space="0" w:color="auto"/>
        <w:bottom w:val="none" w:sz="0" w:space="0" w:color="auto"/>
        <w:right w:val="none" w:sz="0" w:space="0" w:color="auto"/>
      </w:divBdr>
    </w:div>
    <w:div w:id="375667121">
      <w:marLeft w:val="0"/>
      <w:marRight w:val="0"/>
      <w:marTop w:val="0"/>
      <w:marBottom w:val="0"/>
      <w:divBdr>
        <w:top w:val="none" w:sz="0" w:space="0" w:color="auto"/>
        <w:left w:val="none" w:sz="0" w:space="0" w:color="auto"/>
        <w:bottom w:val="none" w:sz="0" w:space="0" w:color="auto"/>
        <w:right w:val="none" w:sz="0" w:space="0" w:color="auto"/>
      </w:divBdr>
    </w:div>
    <w:div w:id="375667122">
      <w:marLeft w:val="0"/>
      <w:marRight w:val="0"/>
      <w:marTop w:val="0"/>
      <w:marBottom w:val="0"/>
      <w:divBdr>
        <w:top w:val="none" w:sz="0" w:space="0" w:color="auto"/>
        <w:left w:val="none" w:sz="0" w:space="0" w:color="auto"/>
        <w:bottom w:val="none" w:sz="0" w:space="0" w:color="auto"/>
        <w:right w:val="none" w:sz="0" w:space="0" w:color="auto"/>
      </w:divBdr>
      <w:divsChild>
        <w:div w:id="375666455">
          <w:marLeft w:val="0"/>
          <w:marRight w:val="0"/>
          <w:marTop w:val="0"/>
          <w:marBottom w:val="0"/>
          <w:divBdr>
            <w:top w:val="none" w:sz="0" w:space="0" w:color="auto"/>
            <w:left w:val="none" w:sz="0" w:space="0" w:color="auto"/>
            <w:bottom w:val="none" w:sz="0" w:space="0" w:color="auto"/>
            <w:right w:val="none" w:sz="0" w:space="0" w:color="auto"/>
          </w:divBdr>
        </w:div>
        <w:div w:id="375666468">
          <w:marLeft w:val="0"/>
          <w:marRight w:val="0"/>
          <w:marTop w:val="0"/>
          <w:marBottom w:val="0"/>
          <w:divBdr>
            <w:top w:val="none" w:sz="0" w:space="0" w:color="auto"/>
            <w:left w:val="none" w:sz="0" w:space="0" w:color="auto"/>
            <w:bottom w:val="none" w:sz="0" w:space="0" w:color="auto"/>
            <w:right w:val="none" w:sz="0" w:space="0" w:color="auto"/>
          </w:divBdr>
        </w:div>
        <w:div w:id="375666611">
          <w:marLeft w:val="0"/>
          <w:marRight w:val="0"/>
          <w:marTop w:val="0"/>
          <w:marBottom w:val="0"/>
          <w:divBdr>
            <w:top w:val="none" w:sz="0" w:space="0" w:color="auto"/>
            <w:left w:val="none" w:sz="0" w:space="0" w:color="auto"/>
            <w:bottom w:val="none" w:sz="0" w:space="0" w:color="auto"/>
            <w:right w:val="none" w:sz="0" w:space="0" w:color="auto"/>
          </w:divBdr>
        </w:div>
        <w:div w:id="375666646">
          <w:marLeft w:val="0"/>
          <w:marRight w:val="0"/>
          <w:marTop w:val="0"/>
          <w:marBottom w:val="0"/>
          <w:divBdr>
            <w:top w:val="none" w:sz="0" w:space="0" w:color="auto"/>
            <w:left w:val="none" w:sz="0" w:space="0" w:color="auto"/>
            <w:bottom w:val="none" w:sz="0" w:space="0" w:color="auto"/>
            <w:right w:val="none" w:sz="0" w:space="0" w:color="auto"/>
          </w:divBdr>
        </w:div>
        <w:div w:id="375666650">
          <w:marLeft w:val="0"/>
          <w:marRight w:val="0"/>
          <w:marTop w:val="0"/>
          <w:marBottom w:val="0"/>
          <w:divBdr>
            <w:top w:val="none" w:sz="0" w:space="0" w:color="auto"/>
            <w:left w:val="none" w:sz="0" w:space="0" w:color="auto"/>
            <w:bottom w:val="none" w:sz="0" w:space="0" w:color="auto"/>
            <w:right w:val="none" w:sz="0" w:space="0" w:color="auto"/>
          </w:divBdr>
        </w:div>
        <w:div w:id="375666656">
          <w:marLeft w:val="0"/>
          <w:marRight w:val="0"/>
          <w:marTop w:val="0"/>
          <w:marBottom w:val="0"/>
          <w:divBdr>
            <w:top w:val="none" w:sz="0" w:space="0" w:color="auto"/>
            <w:left w:val="none" w:sz="0" w:space="0" w:color="auto"/>
            <w:bottom w:val="none" w:sz="0" w:space="0" w:color="auto"/>
            <w:right w:val="none" w:sz="0" w:space="0" w:color="auto"/>
          </w:divBdr>
        </w:div>
        <w:div w:id="375666717">
          <w:marLeft w:val="0"/>
          <w:marRight w:val="0"/>
          <w:marTop w:val="0"/>
          <w:marBottom w:val="0"/>
          <w:divBdr>
            <w:top w:val="none" w:sz="0" w:space="0" w:color="auto"/>
            <w:left w:val="none" w:sz="0" w:space="0" w:color="auto"/>
            <w:bottom w:val="none" w:sz="0" w:space="0" w:color="auto"/>
            <w:right w:val="none" w:sz="0" w:space="0" w:color="auto"/>
          </w:divBdr>
        </w:div>
        <w:div w:id="375666765">
          <w:marLeft w:val="0"/>
          <w:marRight w:val="0"/>
          <w:marTop w:val="0"/>
          <w:marBottom w:val="0"/>
          <w:divBdr>
            <w:top w:val="none" w:sz="0" w:space="0" w:color="auto"/>
            <w:left w:val="none" w:sz="0" w:space="0" w:color="auto"/>
            <w:bottom w:val="none" w:sz="0" w:space="0" w:color="auto"/>
            <w:right w:val="none" w:sz="0" w:space="0" w:color="auto"/>
          </w:divBdr>
        </w:div>
        <w:div w:id="375666776">
          <w:marLeft w:val="0"/>
          <w:marRight w:val="0"/>
          <w:marTop w:val="0"/>
          <w:marBottom w:val="0"/>
          <w:divBdr>
            <w:top w:val="none" w:sz="0" w:space="0" w:color="auto"/>
            <w:left w:val="none" w:sz="0" w:space="0" w:color="auto"/>
            <w:bottom w:val="none" w:sz="0" w:space="0" w:color="auto"/>
            <w:right w:val="none" w:sz="0" w:space="0" w:color="auto"/>
          </w:divBdr>
        </w:div>
        <w:div w:id="375666785">
          <w:marLeft w:val="0"/>
          <w:marRight w:val="0"/>
          <w:marTop w:val="0"/>
          <w:marBottom w:val="0"/>
          <w:divBdr>
            <w:top w:val="none" w:sz="0" w:space="0" w:color="auto"/>
            <w:left w:val="none" w:sz="0" w:space="0" w:color="auto"/>
            <w:bottom w:val="none" w:sz="0" w:space="0" w:color="auto"/>
            <w:right w:val="none" w:sz="0" w:space="0" w:color="auto"/>
          </w:divBdr>
        </w:div>
        <w:div w:id="375666844">
          <w:marLeft w:val="0"/>
          <w:marRight w:val="0"/>
          <w:marTop w:val="0"/>
          <w:marBottom w:val="0"/>
          <w:divBdr>
            <w:top w:val="none" w:sz="0" w:space="0" w:color="auto"/>
            <w:left w:val="none" w:sz="0" w:space="0" w:color="auto"/>
            <w:bottom w:val="none" w:sz="0" w:space="0" w:color="auto"/>
            <w:right w:val="none" w:sz="0" w:space="0" w:color="auto"/>
          </w:divBdr>
        </w:div>
        <w:div w:id="375666981">
          <w:marLeft w:val="0"/>
          <w:marRight w:val="0"/>
          <w:marTop w:val="0"/>
          <w:marBottom w:val="0"/>
          <w:divBdr>
            <w:top w:val="none" w:sz="0" w:space="0" w:color="auto"/>
            <w:left w:val="none" w:sz="0" w:space="0" w:color="auto"/>
            <w:bottom w:val="none" w:sz="0" w:space="0" w:color="auto"/>
            <w:right w:val="none" w:sz="0" w:space="0" w:color="auto"/>
          </w:divBdr>
        </w:div>
        <w:div w:id="375667037">
          <w:marLeft w:val="0"/>
          <w:marRight w:val="0"/>
          <w:marTop w:val="0"/>
          <w:marBottom w:val="0"/>
          <w:divBdr>
            <w:top w:val="none" w:sz="0" w:space="0" w:color="auto"/>
            <w:left w:val="none" w:sz="0" w:space="0" w:color="auto"/>
            <w:bottom w:val="none" w:sz="0" w:space="0" w:color="auto"/>
            <w:right w:val="none" w:sz="0" w:space="0" w:color="auto"/>
          </w:divBdr>
        </w:div>
        <w:div w:id="375667051">
          <w:marLeft w:val="0"/>
          <w:marRight w:val="0"/>
          <w:marTop w:val="0"/>
          <w:marBottom w:val="0"/>
          <w:divBdr>
            <w:top w:val="none" w:sz="0" w:space="0" w:color="auto"/>
            <w:left w:val="none" w:sz="0" w:space="0" w:color="auto"/>
            <w:bottom w:val="none" w:sz="0" w:space="0" w:color="auto"/>
            <w:right w:val="none" w:sz="0" w:space="0" w:color="auto"/>
          </w:divBdr>
        </w:div>
        <w:div w:id="375667061">
          <w:marLeft w:val="0"/>
          <w:marRight w:val="0"/>
          <w:marTop w:val="0"/>
          <w:marBottom w:val="0"/>
          <w:divBdr>
            <w:top w:val="none" w:sz="0" w:space="0" w:color="auto"/>
            <w:left w:val="none" w:sz="0" w:space="0" w:color="auto"/>
            <w:bottom w:val="none" w:sz="0" w:space="0" w:color="auto"/>
            <w:right w:val="none" w:sz="0" w:space="0" w:color="auto"/>
          </w:divBdr>
        </w:div>
        <w:div w:id="375667123">
          <w:marLeft w:val="0"/>
          <w:marRight w:val="0"/>
          <w:marTop w:val="0"/>
          <w:marBottom w:val="0"/>
          <w:divBdr>
            <w:top w:val="none" w:sz="0" w:space="0" w:color="auto"/>
            <w:left w:val="none" w:sz="0" w:space="0" w:color="auto"/>
            <w:bottom w:val="none" w:sz="0" w:space="0" w:color="auto"/>
            <w:right w:val="none" w:sz="0" w:space="0" w:color="auto"/>
          </w:divBdr>
        </w:div>
        <w:div w:id="375667141">
          <w:marLeft w:val="0"/>
          <w:marRight w:val="0"/>
          <w:marTop w:val="0"/>
          <w:marBottom w:val="0"/>
          <w:divBdr>
            <w:top w:val="none" w:sz="0" w:space="0" w:color="auto"/>
            <w:left w:val="none" w:sz="0" w:space="0" w:color="auto"/>
            <w:bottom w:val="none" w:sz="0" w:space="0" w:color="auto"/>
            <w:right w:val="none" w:sz="0" w:space="0" w:color="auto"/>
          </w:divBdr>
        </w:div>
        <w:div w:id="375667238">
          <w:marLeft w:val="0"/>
          <w:marRight w:val="0"/>
          <w:marTop w:val="0"/>
          <w:marBottom w:val="0"/>
          <w:divBdr>
            <w:top w:val="none" w:sz="0" w:space="0" w:color="auto"/>
            <w:left w:val="none" w:sz="0" w:space="0" w:color="auto"/>
            <w:bottom w:val="none" w:sz="0" w:space="0" w:color="auto"/>
            <w:right w:val="none" w:sz="0" w:space="0" w:color="auto"/>
          </w:divBdr>
        </w:div>
        <w:div w:id="375667275">
          <w:marLeft w:val="0"/>
          <w:marRight w:val="0"/>
          <w:marTop w:val="0"/>
          <w:marBottom w:val="0"/>
          <w:divBdr>
            <w:top w:val="none" w:sz="0" w:space="0" w:color="auto"/>
            <w:left w:val="none" w:sz="0" w:space="0" w:color="auto"/>
            <w:bottom w:val="none" w:sz="0" w:space="0" w:color="auto"/>
            <w:right w:val="none" w:sz="0" w:space="0" w:color="auto"/>
          </w:divBdr>
        </w:div>
        <w:div w:id="375667298">
          <w:marLeft w:val="0"/>
          <w:marRight w:val="0"/>
          <w:marTop w:val="0"/>
          <w:marBottom w:val="0"/>
          <w:divBdr>
            <w:top w:val="none" w:sz="0" w:space="0" w:color="auto"/>
            <w:left w:val="none" w:sz="0" w:space="0" w:color="auto"/>
            <w:bottom w:val="none" w:sz="0" w:space="0" w:color="auto"/>
            <w:right w:val="none" w:sz="0" w:space="0" w:color="auto"/>
          </w:divBdr>
        </w:div>
      </w:divsChild>
    </w:div>
    <w:div w:id="375667125">
      <w:marLeft w:val="0"/>
      <w:marRight w:val="0"/>
      <w:marTop w:val="0"/>
      <w:marBottom w:val="0"/>
      <w:divBdr>
        <w:top w:val="none" w:sz="0" w:space="0" w:color="auto"/>
        <w:left w:val="none" w:sz="0" w:space="0" w:color="auto"/>
        <w:bottom w:val="none" w:sz="0" w:space="0" w:color="auto"/>
        <w:right w:val="none" w:sz="0" w:space="0" w:color="auto"/>
      </w:divBdr>
      <w:divsChild>
        <w:div w:id="375666491">
          <w:marLeft w:val="0"/>
          <w:marRight w:val="0"/>
          <w:marTop w:val="0"/>
          <w:marBottom w:val="0"/>
          <w:divBdr>
            <w:top w:val="none" w:sz="0" w:space="0" w:color="auto"/>
            <w:left w:val="none" w:sz="0" w:space="0" w:color="auto"/>
            <w:bottom w:val="none" w:sz="0" w:space="0" w:color="auto"/>
            <w:right w:val="none" w:sz="0" w:space="0" w:color="auto"/>
          </w:divBdr>
        </w:div>
        <w:div w:id="375666573">
          <w:marLeft w:val="0"/>
          <w:marRight w:val="0"/>
          <w:marTop w:val="0"/>
          <w:marBottom w:val="0"/>
          <w:divBdr>
            <w:top w:val="none" w:sz="0" w:space="0" w:color="auto"/>
            <w:left w:val="none" w:sz="0" w:space="0" w:color="auto"/>
            <w:bottom w:val="none" w:sz="0" w:space="0" w:color="auto"/>
            <w:right w:val="none" w:sz="0" w:space="0" w:color="auto"/>
          </w:divBdr>
        </w:div>
        <w:div w:id="375666662">
          <w:marLeft w:val="0"/>
          <w:marRight w:val="0"/>
          <w:marTop w:val="0"/>
          <w:marBottom w:val="0"/>
          <w:divBdr>
            <w:top w:val="none" w:sz="0" w:space="0" w:color="auto"/>
            <w:left w:val="none" w:sz="0" w:space="0" w:color="auto"/>
            <w:bottom w:val="none" w:sz="0" w:space="0" w:color="auto"/>
            <w:right w:val="none" w:sz="0" w:space="0" w:color="auto"/>
          </w:divBdr>
        </w:div>
        <w:div w:id="375667011">
          <w:marLeft w:val="0"/>
          <w:marRight w:val="0"/>
          <w:marTop w:val="0"/>
          <w:marBottom w:val="0"/>
          <w:divBdr>
            <w:top w:val="none" w:sz="0" w:space="0" w:color="auto"/>
            <w:left w:val="none" w:sz="0" w:space="0" w:color="auto"/>
            <w:bottom w:val="none" w:sz="0" w:space="0" w:color="auto"/>
            <w:right w:val="none" w:sz="0" w:space="0" w:color="auto"/>
          </w:divBdr>
        </w:div>
        <w:div w:id="375667036">
          <w:marLeft w:val="0"/>
          <w:marRight w:val="0"/>
          <w:marTop w:val="0"/>
          <w:marBottom w:val="0"/>
          <w:divBdr>
            <w:top w:val="none" w:sz="0" w:space="0" w:color="auto"/>
            <w:left w:val="none" w:sz="0" w:space="0" w:color="auto"/>
            <w:bottom w:val="none" w:sz="0" w:space="0" w:color="auto"/>
            <w:right w:val="none" w:sz="0" w:space="0" w:color="auto"/>
          </w:divBdr>
        </w:div>
      </w:divsChild>
    </w:div>
    <w:div w:id="375667126">
      <w:marLeft w:val="0"/>
      <w:marRight w:val="0"/>
      <w:marTop w:val="0"/>
      <w:marBottom w:val="0"/>
      <w:divBdr>
        <w:top w:val="none" w:sz="0" w:space="0" w:color="auto"/>
        <w:left w:val="none" w:sz="0" w:space="0" w:color="auto"/>
        <w:bottom w:val="none" w:sz="0" w:space="0" w:color="auto"/>
        <w:right w:val="none" w:sz="0" w:space="0" w:color="auto"/>
      </w:divBdr>
    </w:div>
    <w:div w:id="375667133">
      <w:marLeft w:val="0"/>
      <w:marRight w:val="0"/>
      <w:marTop w:val="0"/>
      <w:marBottom w:val="0"/>
      <w:divBdr>
        <w:top w:val="none" w:sz="0" w:space="0" w:color="auto"/>
        <w:left w:val="none" w:sz="0" w:space="0" w:color="auto"/>
        <w:bottom w:val="none" w:sz="0" w:space="0" w:color="auto"/>
        <w:right w:val="none" w:sz="0" w:space="0" w:color="auto"/>
      </w:divBdr>
    </w:div>
    <w:div w:id="375667137">
      <w:marLeft w:val="0"/>
      <w:marRight w:val="0"/>
      <w:marTop w:val="0"/>
      <w:marBottom w:val="0"/>
      <w:divBdr>
        <w:top w:val="none" w:sz="0" w:space="0" w:color="auto"/>
        <w:left w:val="none" w:sz="0" w:space="0" w:color="auto"/>
        <w:bottom w:val="none" w:sz="0" w:space="0" w:color="auto"/>
        <w:right w:val="none" w:sz="0" w:space="0" w:color="auto"/>
      </w:divBdr>
    </w:div>
    <w:div w:id="375667140">
      <w:marLeft w:val="0"/>
      <w:marRight w:val="0"/>
      <w:marTop w:val="0"/>
      <w:marBottom w:val="0"/>
      <w:divBdr>
        <w:top w:val="none" w:sz="0" w:space="0" w:color="auto"/>
        <w:left w:val="none" w:sz="0" w:space="0" w:color="auto"/>
        <w:bottom w:val="none" w:sz="0" w:space="0" w:color="auto"/>
        <w:right w:val="none" w:sz="0" w:space="0" w:color="auto"/>
      </w:divBdr>
    </w:div>
    <w:div w:id="375667142">
      <w:marLeft w:val="0"/>
      <w:marRight w:val="0"/>
      <w:marTop w:val="0"/>
      <w:marBottom w:val="0"/>
      <w:divBdr>
        <w:top w:val="none" w:sz="0" w:space="0" w:color="auto"/>
        <w:left w:val="none" w:sz="0" w:space="0" w:color="auto"/>
        <w:bottom w:val="none" w:sz="0" w:space="0" w:color="auto"/>
        <w:right w:val="none" w:sz="0" w:space="0" w:color="auto"/>
      </w:divBdr>
    </w:div>
    <w:div w:id="375667145">
      <w:marLeft w:val="0"/>
      <w:marRight w:val="0"/>
      <w:marTop w:val="0"/>
      <w:marBottom w:val="0"/>
      <w:divBdr>
        <w:top w:val="none" w:sz="0" w:space="0" w:color="auto"/>
        <w:left w:val="none" w:sz="0" w:space="0" w:color="auto"/>
        <w:bottom w:val="none" w:sz="0" w:space="0" w:color="auto"/>
        <w:right w:val="none" w:sz="0" w:space="0" w:color="auto"/>
      </w:divBdr>
      <w:divsChild>
        <w:div w:id="375666526">
          <w:marLeft w:val="0"/>
          <w:marRight w:val="0"/>
          <w:marTop w:val="0"/>
          <w:marBottom w:val="0"/>
          <w:divBdr>
            <w:top w:val="none" w:sz="0" w:space="0" w:color="auto"/>
            <w:left w:val="none" w:sz="0" w:space="0" w:color="auto"/>
            <w:bottom w:val="none" w:sz="0" w:space="0" w:color="auto"/>
            <w:right w:val="none" w:sz="0" w:space="0" w:color="auto"/>
          </w:divBdr>
        </w:div>
        <w:div w:id="375666625">
          <w:marLeft w:val="0"/>
          <w:marRight w:val="0"/>
          <w:marTop w:val="0"/>
          <w:marBottom w:val="0"/>
          <w:divBdr>
            <w:top w:val="none" w:sz="0" w:space="0" w:color="auto"/>
            <w:left w:val="none" w:sz="0" w:space="0" w:color="auto"/>
            <w:bottom w:val="none" w:sz="0" w:space="0" w:color="auto"/>
            <w:right w:val="none" w:sz="0" w:space="0" w:color="auto"/>
          </w:divBdr>
        </w:div>
        <w:div w:id="375666631">
          <w:marLeft w:val="0"/>
          <w:marRight w:val="0"/>
          <w:marTop w:val="0"/>
          <w:marBottom w:val="0"/>
          <w:divBdr>
            <w:top w:val="none" w:sz="0" w:space="0" w:color="auto"/>
            <w:left w:val="none" w:sz="0" w:space="0" w:color="auto"/>
            <w:bottom w:val="none" w:sz="0" w:space="0" w:color="auto"/>
            <w:right w:val="none" w:sz="0" w:space="0" w:color="auto"/>
          </w:divBdr>
        </w:div>
        <w:div w:id="375666661">
          <w:marLeft w:val="0"/>
          <w:marRight w:val="0"/>
          <w:marTop w:val="0"/>
          <w:marBottom w:val="0"/>
          <w:divBdr>
            <w:top w:val="none" w:sz="0" w:space="0" w:color="auto"/>
            <w:left w:val="none" w:sz="0" w:space="0" w:color="auto"/>
            <w:bottom w:val="none" w:sz="0" w:space="0" w:color="auto"/>
            <w:right w:val="none" w:sz="0" w:space="0" w:color="auto"/>
          </w:divBdr>
        </w:div>
        <w:div w:id="375666806">
          <w:marLeft w:val="0"/>
          <w:marRight w:val="0"/>
          <w:marTop w:val="0"/>
          <w:marBottom w:val="0"/>
          <w:divBdr>
            <w:top w:val="none" w:sz="0" w:space="0" w:color="auto"/>
            <w:left w:val="none" w:sz="0" w:space="0" w:color="auto"/>
            <w:bottom w:val="none" w:sz="0" w:space="0" w:color="auto"/>
            <w:right w:val="none" w:sz="0" w:space="0" w:color="auto"/>
          </w:divBdr>
        </w:div>
      </w:divsChild>
    </w:div>
    <w:div w:id="375667146">
      <w:marLeft w:val="0"/>
      <w:marRight w:val="0"/>
      <w:marTop w:val="0"/>
      <w:marBottom w:val="0"/>
      <w:divBdr>
        <w:top w:val="none" w:sz="0" w:space="0" w:color="auto"/>
        <w:left w:val="none" w:sz="0" w:space="0" w:color="auto"/>
        <w:bottom w:val="none" w:sz="0" w:space="0" w:color="auto"/>
        <w:right w:val="none" w:sz="0" w:space="0" w:color="auto"/>
      </w:divBdr>
    </w:div>
    <w:div w:id="375667149">
      <w:marLeft w:val="0"/>
      <w:marRight w:val="0"/>
      <w:marTop w:val="0"/>
      <w:marBottom w:val="0"/>
      <w:divBdr>
        <w:top w:val="none" w:sz="0" w:space="0" w:color="auto"/>
        <w:left w:val="none" w:sz="0" w:space="0" w:color="auto"/>
        <w:bottom w:val="none" w:sz="0" w:space="0" w:color="auto"/>
        <w:right w:val="none" w:sz="0" w:space="0" w:color="auto"/>
      </w:divBdr>
    </w:div>
    <w:div w:id="375667150">
      <w:marLeft w:val="0"/>
      <w:marRight w:val="0"/>
      <w:marTop w:val="0"/>
      <w:marBottom w:val="0"/>
      <w:divBdr>
        <w:top w:val="none" w:sz="0" w:space="0" w:color="auto"/>
        <w:left w:val="none" w:sz="0" w:space="0" w:color="auto"/>
        <w:bottom w:val="none" w:sz="0" w:space="0" w:color="auto"/>
        <w:right w:val="none" w:sz="0" w:space="0" w:color="auto"/>
      </w:divBdr>
    </w:div>
    <w:div w:id="375667152">
      <w:marLeft w:val="0"/>
      <w:marRight w:val="0"/>
      <w:marTop w:val="0"/>
      <w:marBottom w:val="0"/>
      <w:divBdr>
        <w:top w:val="none" w:sz="0" w:space="0" w:color="auto"/>
        <w:left w:val="none" w:sz="0" w:space="0" w:color="auto"/>
        <w:bottom w:val="none" w:sz="0" w:space="0" w:color="auto"/>
        <w:right w:val="none" w:sz="0" w:space="0" w:color="auto"/>
      </w:divBdr>
      <w:divsChild>
        <w:div w:id="375666506">
          <w:marLeft w:val="0"/>
          <w:marRight w:val="0"/>
          <w:marTop w:val="0"/>
          <w:marBottom w:val="0"/>
          <w:divBdr>
            <w:top w:val="none" w:sz="0" w:space="0" w:color="auto"/>
            <w:left w:val="none" w:sz="0" w:space="0" w:color="auto"/>
            <w:bottom w:val="none" w:sz="0" w:space="0" w:color="auto"/>
            <w:right w:val="none" w:sz="0" w:space="0" w:color="auto"/>
          </w:divBdr>
        </w:div>
        <w:div w:id="375666592">
          <w:marLeft w:val="0"/>
          <w:marRight w:val="0"/>
          <w:marTop w:val="0"/>
          <w:marBottom w:val="0"/>
          <w:divBdr>
            <w:top w:val="none" w:sz="0" w:space="0" w:color="auto"/>
            <w:left w:val="none" w:sz="0" w:space="0" w:color="auto"/>
            <w:bottom w:val="none" w:sz="0" w:space="0" w:color="auto"/>
            <w:right w:val="none" w:sz="0" w:space="0" w:color="auto"/>
          </w:divBdr>
        </w:div>
        <w:div w:id="375666602">
          <w:marLeft w:val="0"/>
          <w:marRight w:val="0"/>
          <w:marTop w:val="0"/>
          <w:marBottom w:val="0"/>
          <w:divBdr>
            <w:top w:val="none" w:sz="0" w:space="0" w:color="auto"/>
            <w:left w:val="none" w:sz="0" w:space="0" w:color="auto"/>
            <w:bottom w:val="none" w:sz="0" w:space="0" w:color="auto"/>
            <w:right w:val="none" w:sz="0" w:space="0" w:color="auto"/>
          </w:divBdr>
        </w:div>
        <w:div w:id="375667005">
          <w:marLeft w:val="0"/>
          <w:marRight w:val="0"/>
          <w:marTop w:val="0"/>
          <w:marBottom w:val="0"/>
          <w:divBdr>
            <w:top w:val="none" w:sz="0" w:space="0" w:color="auto"/>
            <w:left w:val="none" w:sz="0" w:space="0" w:color="auto"/>
            <w:bottom w:val="none" w:sz="0" w:space="0" w:color="auto"/>
            <w:right w:val="none" w:sz="0" w:space="0" w:color="auto"/>
          </w:divBdr>
        </w:div>
        <w:div w:id="375667317">
          <w:marLeft w:val="0"/>
          <w:marRight w:val="0"/>
          <w:marTop w:val="0"/>
          <w:marBottom w:val="0"/>
          <w:divBdr>
            <w:top w:val="none" w:sz="0" w:space="0" w:color="auto"/>
            <w:left w:val="none" w:sz="0" w:space="0" w:color="auto"/>
            <w:bottom w:val="none" w:sz="0" w:space="0" w:color="auto"/>
            <w:right w:val="none" w:sz="0" w:space="0" w:color="auto"/>
          </w:divBdr>
        </w:div>
      </w:divsChild>
    </w:div>
    <w:div w:id="375667158">
      <w:marLeft w:val="0"/>
      <w:marRight w:val="0"/>
      <w:marTop w:val="0"/>
      <w:marBottom w:val="0"/>
      <w:divBdr>
        <w:top w:val="none" w:sz="0" w:space="0" w:color="auto"/>
        <w:left w:val="none" w:sz="0" w:space="0" w:color="auto"/>
        <w:bottom w:val="none" w:sz="0" w:space="0" w:color="auto"/>
        <w:right w:val="none" w:sz="0" w:space="0" w:color="auto"/>
      </w:divBdr>
    </w:div>
    <w:div w:id="375667160">
      <w:marLeft w:val="0"/>
      <w:marRight w:val="0"/>
      <w:marTop w:val="0"/>
      <w:marBottom w:val="0"/>
      <w:divBdr>
        <w:top w:val="none" w:sz="0" w:space="0" w:color="auto"/>
        <w:left w:val="none" w:sz="0" w:space="0" w:color="auto"/>
        <w:bottom w:val="none" w:sz="0" w:space="0" w:color="auto"/>
        <w:right w:val="none" w:sz="0" w:space="0" w:color="auto"/>
      </w:divBdr>
    </w:div>
    <w:div w:id="375667161">
      <w:marLeft w:val="0"/>
      <w:marRight w:val="0"/>
      <w:marTop w:val="0"/>
      <w:marBottom w:val="0"/>
      <w:divBdr>
        <w:top w:val="none" w:sz="0" w:space="0" w:color="auto"/>
        <w:left w:val="none" w:sz="0" w:space="0" w:color="auto"/>
        <w:bottom w:val="none" w:sz="0" w:space="0" w:color="auto"/>
        <w:right w:val="none" w:sz="0" w:space="0" w:color="auto"/>
      </w:divBdr>
      <w:divsChild>
        <w:div w:id="375666655">
          <w:marLeft w:val="0"/>
          <w:marRight w:val="0"/>
          <w:marTop w:val="0"/>
          <w:marBottom w:val="0"/>
          <w:divBdr>
            <w:top w:val="none" w:sz="0" w:space="0" w:color="auto"/>
            <w:left w:val="none" w:sz="0" w:space="0" w:color="auto"/>
            <w:bottom w:val="none" w:sz="0" w:space="0" w:color="auto"/>
            <w:right w:val="none" w:sz="0" w:space="0" w:color="auto"/>
          </w:divBdr>
        </w:div>
        <w:div w:id="375667080">
          <w:marLeft w:val="0"/>
          <w:marRight w:val="0"/>
          <w:marTop w:val="0"/>
          <w:marBottom w:val="0"/>
          <w:divBdr>
            <w:top w:val="none" w:sz="0" w:space="0" w:color="auto"/>
            <w:left w:val="none" w:sz="0" w:space="0" w:color="auto"/>
            <w:bottom w:val="none" w:sz="0" w:space="0" w:color="auto"/>
            <w:right w:val="none" w:sz="0" w:space="0" w:color="auto"/>
          </w:divBdr>
        </w:div>
        <w:div w:id="375667129">
          <w:marLeft w:val="0"/>
          <w:marRight w:val="0"/>
          <w:marTop w:val="0"/>
          <w:marBottom w:val="0"/>
          <w:divBdr>
            <w:top w:val="none" w:sz="0" w:space="0" w:color="auto"/>
            <w:left w:val="none" w:sz="0" w:space="0" w:color="auto"/>
            <w:bottom w:val="none" w:sz="0" w:space="0" w:color="auto"/>
            <w:right w:val="none" w:sz="0" w:space="0" w:color="auto"/>
          </w:divBdr>
        </w:div>
        <w:div w:id="375667201">
          <w:marLeft w:val="0"/>
          <w:marRight w:val="0"/>
          <w:marTop w:val="0"/>
          <w:marBottom w:val="0"/>
          <w:divBdr>
            <w:top w:val="none" w:sz="0" w:space="0" w:color="auto"/>
            <w:left w:val="none" w:sz="0" w:space="0" w:color="auto"/>
            <w:bottom w:val="none" w:sz="0" w:space="0" w:color="auto"/>
            <w:right w:val="none" w:sz="0" w:space="0" w:color="auto"/>
          </w:divBdr>
        </w:div>
        <w:div w:id="375667387">
          <w:marLeft w:val="0"/>
          <w:marRight w:val="0"/>
          <w:marTop w:val="0"/>
          <w:marBottom w:val="0"/>
          <w:divBdr>
            <w:top w:val="none" w:sz="0" w:space="0" w:color="auto"/>
            <w:left w:val="none" w:sz="0" w:space="0" w:color="auto"/>
            <w:bottom w:val="none" w:sz="0" w:space="0" w:color="auto"/>
            <w:right w:val="none" w:sz="0" w:space="0" w:color="auto"/>
          </w:divBdr>
        </w:div>
      </w:divsChild>
    </w:div>
    <w:div w:id="375667162">
      <w:marLeft w:val="0"/>
      <w:marRight w:val="0"/>
      <w:marTop w:val="0"/>
      <w:marBottom w:val="0"/>
      <w:divBdr>
        <w:top w:val="none" w:sz="0" w:space="0" w:color="auto"/>
        <w:left w:val="none" w:sz="0" w:space="0" w:color="auto"/>
        <w:bottom w:val="none" w:sz="0" w:space="0" w:color="auto"/>
        <w:right w:val="none" w:sz="0" w:space="0" w:color="auto"/>
      </w:divBdr>
    </w:div>
    <w:div w:id="375667164">
      <w:marLeft w:val="0"/>
      <w:marRight w:val="0"/>
      <w:marTop w:val="0"/>
      <w:marBottom w:val="0"/>
      <w:divBdr>
        <w:top w:val="none" w:sz="0" w:space="0" w:color="auto"/>
        <w:left w:val="none" w:sz="0" w:space="0" w:color="auto"/>
        <w:bottom w:val="none" w:sz="0" w:space="0" w:color="auto"/>
        <w:right w:val="none" w:sz="0" w:space="0" w:color="auto"/>
      </w:divBdr>
    </w:div>
    <w:div w:id="375667166">
      <w:marLeft w:val="0"/>
      <w:marRight w:val="0"/>
      <w:marTop w:val="0"/>
      <w:marBottom w:val="0"/>
      <w:divBdr>
        <w:top w:val="none" w:sz="0" w:space="0" w:color="auto"/>
        <w:left w:val="none" w:sz="0" w:space="0" w:color="auto"/>
        <w:bottom w:val="none" w:sz="0" w:space="0" w:color="auto"/>
        <w:right w:val="none" w:sz="0" w:space="0" w:color="auto"/>
      </w:divBdr>
    </w:div>
    <w:div w:id="375667168">
      <w:marLeft w:val="0"/>
      <w:marRight w:val="0"/>
      <w:marTop w:val="0"/>
      <w:marBottom w:val="0"/>
      <w:divBdr>
        <w:top w:val="none" w:sz="0" w:space="0" w:color="auto"/>
        <w:left w:val="none" w:sz="0" w:space="0" w:color="auto"/>
        <w:bottom w:val="none" w:sz="0" w:space="0" w:color="auto"/>
        <w:right w:val="none" w:sz="0" w:space="0" w:color="auto"/>
      </w:divBdr>
    </w:div>
    <w:div w:id="375667171">
      <w:marLeft w:val="0"/>
      <w:marRight w:val="0"/>
      <w:marTop w:val="0"/>
      <w:marBottom w:val="0"/>
      <w:divBdr>
        <w:top w:val="none" w:sz="0" w:space="0" w:color="auto"/>
        <w:left w:val="none" w:sz="0" w:space="0" w:color="auto"/>
        <w:bottom w:val="none" w:sz="0" w:space="0" w:color="auto"/>
        <w:right w:val="none" w:sz="0" w:space="0" w:color="auto"/>
      </w:divBdr>
    </w:div>
    <w:div w:id="375667173">
      <w:marLeft w:val="0"/>
      <w:marRight w:val="0"/>
      <w:marTop w:val="0"/>
      <w:marBottom w:val="0"/>
      <w:divBdr>
        <w:top w:val="none" w:sz="0" w:space="0" w:color="auto"/>
        <w:left w:val="none" w:sz="0" w:space="0" w:color="auto"/>
        <w:bottom w:val="none" w:sz="0" w:space="0" w:color="auto"/>
        <w:right w:val="none" w:sz="0" w:space="0" w:color="auto"/>
      </w:divBdr>
    </w:div>
    <w:div w:id="375667174">
      <w:marLeft w:val="0"/>
      <w:marRight w:val="0"/>
      <w:marTop w:val="0"/>
      <w:marBottom w:val="0"/>
      <w:divBdr>
        <w:top w:val="none" w:sz="0" w:space="0" w:color="auto"/>
        <w:left w:val="none" w:sz="0" w:space="0" w:color="auto"/>
        <w:bottom w:val="none" w:sz="0" w:space="0" w:color="auto"/>
        <w:right w:val="none" w:sz="0" w:space="0" w:color="auto"/>
      </w:divBdr>
    </w:div>
    <w:div w:id="375667177">
      <w:marLeft w:val="0"/>
      <w:marRight w:val="0"/>
      <w:marTop w:val="0"/>
      <w:marBottom w:val="0"/>
      <w:divBdr>
        <w:top w:val="none" w:sz="0" w:space="0" w:color="auto"/>
        <w:left w:val="none" w:sz="0" w:space="0" w:color="auto"/>
        <w:bottom w:val="none" w:sz="0" w:space="0" w:color="auto"/>
        <w:right w:val="none" w:sz="0" w:space="0" w:color="auto"/>
      </w:divBdr>
    </w:div>
    <w:div w:id="375667181">
      <w:marLeft w:val="0"/>
      <w:marRight w:val="0"/>
      <w:marTop w:val="0"/>
      <w:marBottom w:val="0"/>
      <w:divBdr>
        <w:top w:val="none" w:sz="0" w:space="0" w:color="auto"/>
        <w:left w:val="none" w:sz="0" w:space="0" w:color="auto"/>
        <w:bottom w:val="none" w:sz="0" w:space="0" w:color="auto"/>
        <w:right w:val="none" w:sz="0" w:space="0" w:color="auto"/>
      </w:divBdr>
      <w:divsChild>
        <w:div w:id="375666511">
          <w:marLeft w:val="0"/>
          <w:marRight w:val="0"/>
          <w:marTop w:val="0"/>
          <w:marBottom w:val="0"/>
          <w:divBdr>
            <w:top w:val="none" w:sz="0" w:space="0" w:color="auto"/>
            <w:left w:val="none" w:sz="0" w:space="0" w:color="auto"/>
            <w:bottom w:val="none" w:sz="0" w:space="0" w:color="auto"/>
            <w:right w:val="none" w:sz="0" w:space="0" w:color="auto"/>
          </w:divBdr>
        </w:div>
        <w:div w:id="375666567">
          <w:marLeft w:val="0"/>
          <w:marRight w:val="0"/>
          <w:marTop w:val="0"/>
          <w:marBottom w:val="0"/>
          <w:divBdr>
            <w:top w:val="none" w:sz="0" w:space="0" w:color="auto"/>
            <w:left w:val="none" w:sz="0" w:space="0" w:color="auto"/>
            <w:bottom w:val="none" w:sz="0" w:space="0" w:color="auto"/>
            <w:right w:val="none" w:sz="0" w:space="0" w:color="auto"/>
          </w:divBdr>
        </w:div>
        <w:div w:id="375666594">
          <w:marLeft w:val="0"/>
          <w:marRight w:val="0"/>
          <w:marTop w:val="0"/>
          <w:marBottom w:val="0"/>
          <w:divBdr>
            <w:top w:val="none" w:sz="0" w:space="0" w:color="auto"/>
            <w:left w:val="none" w:sz="0" w:space="0" w:color="auto"/>
            <w:bottom w:val="none" w:sz="0" w:space="0" w:color="auto"/>
            <w:right w:val="none" w:sz="0" w:space="0" w:color="auto"/>
          </w:divBdr>
        </w:div>
        <w:div w:id="375666727">
          <w:marLeft w:val="0"/>
          <w:marRight w:val="0"/>
          <w:marTop w:val="0"/>
          <w:marBottom w:val="0"/>
          <w:divBdr>
            <w:top w:val="none" w:sz="0" w:space="0" w:color="auto"/>
            <w:left w:val="none" w:sz="0" w:space="0" w:color="auto"/>
            <w:bottom w:val="none" w:sz="0" w:space="0" w:color="auto"/>
            <w:right w:val="none" w:sz="0" w:space="0" w:color="auto"/>
          </w:divBdr>
        </w:div>
        <w:div w:id="375666957">
          <w:marLeft w:val="0"/>
          <w:marRight w:val="0"/>
          <w:marTop w:val="0"/>
          <w:marBottom w:val="0"/>
          <w:divBdr>
            <w:top w:val="none" w:sz="0" w:space="0" w:color="auto"/>
            <w:left w:val="none" w:sz="0" w:space="0" w:color="auto"/>
            <w:bottom w:val="none" w:sz="0" w:space="0" w:color="auto"/>
            <w:right w:val="none" w:sz="0" w:space="0" w:color="auto"/>
          </w:divBdr>
        </w:div>
      </w:divsChild>
    </w:div>
    <w:div w:id="375667182">
      <w:marLeft w:val="0"/>
      <w:marRight w:val="0"/>
      <w:marTop w:val="0"/>
      <w:marBottom w:val="0"/>
      <w:divBdr>
        <w:top w:val="none" w:sz="0" w:space="0" w:color="auto"/>
        <w:left w:val="none" w:sz="0" w:space="0" w:color="auto"/>
        <w:bottom w:val="none" w:sz="0" w:space="0" w:color="auto"/>
        <w:right w:val="none" w:sz="0" w:space="0" w:color="auto"/>
      </w:divBdr>
    </w:div>
    <w:div w:id="375667183">
      <w:marLeft w:val="0"/>
      <w:marRight w:val="0"/>
      <w:marTop w:val="0"/>
      <w:marBottom w:val="0"/>
      <w:divBdr>
        <w:top w:val="none" w:sz="0" w:space="0" w:color="auto"/>
        <w:left w:val="none" w:sz="0" w:space="0" w:color="auto"/>
        <w:bottom w:val="none" w:sz="0" w:space="0" w:color="auto"/>
        <w:right w:val="none" w:sz="0" w:space="0" w:color="auto"/>
      </w:divBdr>
    </w:div>
    <w:div w:id="375667186">
      <w:marLeft w:val="0"/>
      <w:marRight w:val="0"/>
      <w:marTop w:val="0"/>
      <w:marBottom w:val="0"/>
      <w:divBdr>
        <w:top w:val="none" w:sz="0" w:space="0" w:color="auto"/>
        <w:left w:val="none" w:sz="0" w:space="0" w:color="auto"/>
        <w:bottom w:val="none" w:sz="0" w:space="0" w:color="auto"/>
        <w:right w:val="none" w:sz="0" w:space="0" w:color="auto"/>
      </w:divBdr>
    </w:div>
    <w:div w:id="375667187">
      <w:marLeft w:val="0"/>
      <w:marRight w:val="0"/>
      <w:marTop w:val="0"/>
      <w:marBottom w:val="0"/>
      <w:divBdr>
        <w:top w:val="none" w:sz="0" w:space="0" w:color="auto"/>
        <w:left w:val="none" w:sz="0" w:space="0" w:color="auto"/>
        <w:bottom w:val="none" w:sz="0" w:space="0" w:color="auto"/>
        <w:right w:val="none" w:sz="0" w:space="0" w:color="auto"/>
      </w:divBdr>
    </w:div>
    <w:div w:id="375667188">
      <w:marLeft w:val="0"/>
      <w:marRight w:val="0"/>
      <w:marTop w:val="0"/>
      <w:marBottom w:val="0"/>
      <w:divBdr>
        <w:top w:val="none" w:sz="0" w:space="0" w:color="auto"/>
        <w:left w:val="none" w:sz="0" w:space="0" w:color="auto"/>
        <w:bottom w:val="none" w:sz="0" w:space="0" w:color="auto"/>
        <w:right w:val="none" w:sz="0" w:space="0" w:color="auto"/>
      </w:divBdr>
    </w:div>
    <w:div w:id="375667197">
      <w:marLeft w:val="0"/>
      <w:marRight w:val="0"/>
      <w:marTop w:val="0"/>
      <w:marBottom w:val="0"/>
      <w:divBdr>
        <w:top w:val="none" w:sz="0" w:space="0" w:color="auto"/>
        <w:left w:val="none" w:sz="0" w:space="0" w:color="auto"/>
        <w:bottom w:val="none" w:sz="0" w:space="0" w:color="auto"/>
        <w:right w:val="none" w:sz="0" w:space="0" w:color="auto"/>
      </w:divBdr>
      <w:divsChild>
        <w:div w:id="375666924">
          <w:marLeft w:val="0"/>
          <w:marRight w:val="0"/>
          <w:marTop w:val="0"/>
          <w:marBottom w:val="0"/>
          <w:divBdr>
            <w:top w:val="none" w:sz="0" w:space="0" w:color="auto"/>
            <w:left w:val="none" w:sz="0" w:space="0" w:color="auto"/>
            <w:bottom w:val="none" w:sz="0" w:space="0" w:color="auto"/>
            <w:right w:val="none" w:sz="0" w:space="0" w:color="auto"/>
          </w:divBdr>
        </w:div>
      </w:divsChild>
    </w:div>
    <w:div w:id="375667198">
      <w:marLeft w:val="0"/>
      <w:marRight w:val="0"/>
      <w:marTop w:val="0"/>
      <w:marBottom w:val="0"/>
      <w:divBdr>
        <w:top w:val="none" w:sz="0" w:space="0" w:color="auto"/>
        <w:left w:val="none" w:sz="0" w:space="0" w:color="auto"/>
        <w:bottom w:val="none" w:sz="0" w:space="0" w:color="auto"/>
        <w:right w:val="none" w:sz="0" w:space="0" w:color="auto"/>
      </w:divBdr>
    </w:div>
    <w:div w:id="375667203">
      <w:marLeft w:val="0"/>
      <w:marRight w:val="0"/>
      <w:marTop w:val="0"/>
      <w:marBottom w:val="0"/>
      <w:divBdr>
        <w:top w:val="none" w:sz="0" w:space="0" w:color="auto"/>
        <w:left w:val="none" w:sz="0" w:space="0" w:color="auto"/>
        <w:bottom w:val="none" w:sz="0" w:space="0" w:color="auto"/>
        <w:right w:val="none" w:sz="0" w:space="0" w:color="auto"/>
      </w:divBdr>
    </w:div>
    <w:div w:id="375667205">
      <w:marLeft w:val="0"/>
      <w:marRight w:val="0"/>
      <w:marTop w:val="0"/>
      <w:marBottom w:val="0"/>
      <w:divBdr>
        <w:top w:val="none" w:sz="0" w:space="0" w:color="auto"/>
        <w:left w:val="none" w:sz="0" w:space="0" w:color="auto"/>
        <w:bottom w:val="none" w:sz="0" w:space="0" w:color="auto"/>
        <w:right w:val="none" w:sz="0" w:space="0" w:color="auto"/>
      </w:divBdr>
    </w:div>
    <w:div w:id="375667206">
      <w:marLeft w:val="0"/>
      <w:marRight w:val="0"/>
      <w:marTop w:val="0"/>
      <w:marBottom w:val="0"/>
      <w:divBdr>
        <w:top w:val="none" w:sz="0" w:space="0" w:color="auto"/>
        <w:left w:val="none" w:sz="0" w:space="0" w:color="auto"/>
        <w:bottom w:val="none" w:sz="0" w:space="0" w:color="auto"/>
        <w:right w:val="none" w:sz="0" w:space="0" w:color="auto"/>
      </w:divBdr>
      <w:divsChild>
        <w:div w:id="375667015">
          <w:marLeft w:val="0"/>
          <w:marRight w:val="0"/>
          <w:marTop w:val="0"/>
          <w:marBottom w:val="0"/>
          <w:divBdr>
            <w:top w:val="none" w:sz="0" w:space="0" w:color="auto"/>
            <w:left w:val="none" w:sz="0" w:space="0" w:color="auto"/>
            <w:bottom w:val="none" w:sz="0" w:space="0" w:color="auto"/>
            <w:right w:val="none" w:sz="0" w:space="0" w:color="auto"/>
          </w:divBdr>
        </w:div>
      </w:divsChild>
    </w:div>
    <w:div w:id="375667208">
      <w:marLeft w:val="0"/>
      <w:marRight w:val="0"/>
      <w:marTop w:val="0"/>
      <w:marBottom w:val="0"/>
      <w:divBdr>
        <w:top w:val="none" w:sz="0" w:space="0" w:color="auto"/>
        <w:left w:val="none" w:sz="0" w:space="0" w:color="auto"/>
        <w:bottom w:val="none" w:sz="0" w:space="0" w:color="auto"/>
        <w:right w:val="none" w:sz="0" w:space="0" w:color="auto"/>
      </w:divBdr>
    </w:div>
    <w:div w:id="375667210">
      <w:marLeft w:val="0"/>
      <w:marRight w:val="0"/>
      <w:marTop w:val="0"/>
      <w:marBottom w:val="0"/>
      <w:divBdr>
        <w:top w:val="none" w:sz="0" w:space="0" w:color="auto"/>
        <w:left w:val="none" w:sz="0" w:space="0" w:color="auto"/>
        <w:bottom w:val="none" w:sz="0" w:space="0" w:color="auto"/>
        <w:right w:val="none" w:sz="0" w:space="0" w:color="auto"/>
      </w:divBdr>
    </w:div>
    <w:div w:id="375667211">
      <w:marLeft w:val="0"/>
      <w:marRight w:val="0"/>
      <w:marTop w:val="0"/>
      <w:marBottom w:val="0"/>
      <w:divBdr>
        <w:top w:val="none" w:sz="0" w:space="0" w:color="auto"/>
        <w:left w:val="none" w:sz="0" w:space="0" w:color="auto"/>
        <w:bottom w:val="none" w:sz="0" w:space="0" w:color="auto"/>
        <w:right w:val="none" w:sz="0" w:space="0" w:color="auto"/>
      </w:divBdr>
      <w:divsChild>
        <w:div w:id="375666421">
          <w:marLeft w:val="0"/>
          <w:marRight w:val="0"/>
          <w:marTop w:val="0"/>
          <w:marBottom w:val="0"/>
          <w:divBdr>
            <w:top w:val="none" w:sz="0" w:space="0" w:color="auto"/>
            <w:left w:val="none" w:sz="0" w:space="0" w:color="auto"/>
            <w:bottom w:val="none" w:sz="0" w:space="0" w:color="auto"/>
            <w:right w:val="none" w:sz="0" w:space="0" w:color="auto"/>
          </w:divBdr>
        </w:div>
        <w:div w:id="375666697">
          <w:marLeft w:val="0"/>
          <w:marRight w:val="0"/>
          <w:marTop w:val="0"/>
          <w:marBottom w:val="0"/>
          <w:divBdr>
            <w:top w:val="none" w:sz="0" w:space="0" w:color="auto"/>
            <w:left w:val="none" w:sz="0" w:space="0" w:color="auto"/>
            <w:bottom w:val="none" w:sz="0" w:space="0" w:color="auto"/>
            <w:right w:val="none" w:sz="0" w:space="0" w:color="auto"/>
          </w:divBdr>
        </w:div>
        <w:div w:id="375666731">
          <w:marLeft w:val="0"/>
          <w:marRight w:val="0"/>
          <w:marTop w:val="0"/>
          <w:marBottom w:val="0"/>
          <w:divBdr>
            <w:top w:val="none" w:sz="0" w:space="0" w:color="auto"/>
            <w:left w:val="none" w:sz="0" w:space="0" w:color="auto"/>
            <w:bottom w:val="none" w:sz="0" w:space="0" w:color="auto"/>
            <w:right w:val="none" w:sz="0" w:space="0" w:color="auto"/>
          </w:divBdr>
        </w:div>
        <w:div w:id="375667022">
          <w:marLeft w:val="0"/>
          <w:marRight w:val="0"/>
          <w:marTop w:val="0"/>
          <w:marBottom w:val="0"/>
          <w:divBdr>
            <w:top w:val="none" w:sz="0" w:space="0" w:color="auto"/>
            <w:left w:val="none" w:sz="0" w:space="0" w:color="auto"/>
            <w:bottom w:val="none" w:sz="0" w:space="0" w:color="auto"/>
            <w:right w:val="none" w:sz="0" w:space="0" w:color="auto"/>
          </w:divBdr>
        </w:div>
        <w:div w:id="375667253">
          <w:marLeft w:val="0"/>
          <w:marRight w:val="0"/>
          <w:marTop w:val="0"/>
          <w:marBottom w:val="0"/>
          <w:divBdr>
            <w:top w:val="none" w:sz="0" w:space="0" w:color="auto"/>
            <w:left w:val="none" w:sz="0" w:space="0" w:color="auto"/>
            <w:bottom w:val="none" w:sz="0" w:space="0" w:color="auto"/>
            <w:right w:val="none" w:sz="0" w:space="0" w:color="auto"/>
          </w:divBdr>
        </w:div>
      </w:divsChild>
    </w:div>
    <w:div w:id="375667212">
      <w:marLeft w:val="0"/>
      <w:marRight w:val="0"/>
      <w:marTop w:val="0"/>
      <w:marBottom w:val="0"/>
      <w:divBdr>
        <w:top w:val="none" w:sz="0" w:space="0" w:color="auto"/>
        <w:left w:val="none" w:sz="0" w:space="0" w:color="auto"/>
        <w:bottom w:val="none" w:sz="0" w:space="0" w:color="auto"/>
        <w:right w:val="none" w:sz="0" w:space="0" w:color="auto"/>
      </w:divBdr>
      <w:divsChild>
        <w:div w:id="375667165">
          <w:marLeft w:val="0"/>
          <w:marRight w:val="0"/>
          <w:marTop w:val="0"/>
          <w:marBottom w:val="0"/>
          <w:divBdr>
            <w:top w:val="none" w:sz="0" w:space="0" w:color="auto"/>
            <w:left w:val="none" w:sz="0" w:space="0" w:color="auto"/>
            <w:bottom w:val="none" w:sz="0" w:space="0" w:color="auto"/>
            <w:right w:val="none" w:sz="0" w:space="0" w:color="auto"/>
          </w:divBdr>
        </w:div>
      </w:divsChild>
    </w:div>
    <w:div w:id="375667213">
      <w:marLeft w:val="0"/>
      <w:marRight w:val="0"/>
      <w:marTop w:val="0"/>
      <w:marBottom w:val="0"/>
      <w:divBdr>
        <w:top w:val="none" w:sz="0" w:space="0" w:color="auto"/>
        <w:left w:val="none" w:sz="0" w:space="0" w:color="auto"/>
        <w:bottom w:val="none" w:sz="0" w:space="0" w:color="auto"/>
        <w:right w:val="none" w:sz="0" w:space="0" w:color="auto"/>
      </w:divBdr>
      <w:divsChild>
        <w:div w:id="375666464">
          <w:marLeft w:val="0"/>
          <w:marRight w:val="0"/>
          <w:marTop w:val="0"/>
          <w:marBottom w:val="0"/>
          <w:divBdr>
            <w:top w:val="none" w:sz="0" w:space="0" w:color="auto"/>
            <w:left w:val="none" w:sz="0" w:space="0" w:color="auto"/>
            <w:bottom w:val="none" w:sz="0" w:space="0" w:color="auto"/>
            <w:right w:val="none" w:sz="0" w:space="0" w:color="auto"/>
          </w:divBdr>
        </w:div>
        <w:div w:id="375666513">
          <w:marLeft w:val="0"/>
          <w:marRight w:val="0"/>
          <w:marTop w:val="0"/>
          <w:marBottom w:val="0"/>
          <w:divBdr>
            <w:top w:val="none" w:sz="0" w:space="0" w:color="auto"/>
            <w:left w:val="none" w:sz="0" w:space="0" w:color="auto"/>
            <w:bottom w:val="none" w:sz="0" w:space="0" w:color="auto"/>
            <w:right w:val="none" w:sz="0" w:space="0" w:color="auto"/>
          </w:divBdr>
        </w:div>
        <w:div w:id="375666616">
          <w:marLeft w:val="0"/>
          <w:marRight w:val="0"/>
          <w:marTop w:val="0"/>
          <w:marBottom w:val="0"/>
          <w:divBdr>
            <w:top w:val="none" w:sz="0" w:space="0" w:color="auto"/>
            <w:left w:val="none" w:sz="0" w:space="0" w:color="auto"/>
            <w:bottom w:val="none" w:sz="0" w:space="0" w:color="auto"/>
            <w:right w:val="none" w:sz="0" w:space="0" w:color="auto"/>
          </w:divBdr>
        </w:div>
        <w:div w:id="375666673">
          <w:marLeft w:val="0"/>
          <w:marRight w:val="0"/>
          <w:marTop w:val="0"/>
          <w:marBottom w:val="0"/>
          <w:divBdr>
            <w:top w:val="none" w:sz="0" w:space="0" w:color="auto"/>
            <w:left w:val="none" w:sz="0" w:space="0" w:color="auto"/>
            <w:bottom w:val="none" w:sz="0" w:space="0" w:color="auto"/>
            <w:right w:val="none" w:sz="0" w:space="0" w:color="auto"/>
          </w:divBdr>
        </w:div>
        <w:div w:id="375667284">
          <w:marLeft w:val="0"/>
          <w:marRight w:val="0"/>
          <w:marTop w:val="0"/>
          <w:marBottom w:val="0"/>
          <w:divBdr>
            <w:top w:val="none" w:sz="0" w:space="0" w:color="auto"/>
            <w:left w:val="none" w:sz="0" w:space="0" w:color="auto"/>
            <w:bottom w:val="none" w:sz="0" w:space="0" w:color="auto"/>
            <w:right w:val="none" w:sz="0" w:space="0" w:color="auto"/>
          </w:divBdr>
        </w:div>
      </w:divsChild>
    </w:div>
    <w:div w:id="375667214">
      <w:marLeft w:val="0"/>
      <w:marRight w:val="0"/>
      <w:marTop w:val="0"/>
      <w:marBottom w:val="0"/>
      <w:divBdr>
        <w:top w:val="none" w:sz="0" w:space="0" w:color="auto"/>
        <w:left w:val="none" w:sz="0" w:space="0" w:color="auto"/>
        <w:bottom w:val="none" w:sz="0" w:space="0" w:color="auto"/>
        <w:right w:val="none" w:sz="0" w:space="0" w:color="auto"/>
      </w:divBdr>
    </w:div>
    <w:div w:id="375667215">
      <w:marLeft w:val="0"/>
      <w:marRight w:val="0"/>
      <w:marTop w:val="0"/>
      <w:marBottom w:val="0"/>
      <w:divBdr>
        <w:top w:val="none" w:sz="0" w:space="0" w:color="auto"/>
        <w:left w:val="none" w:sz="0" w:space="0" w:color="auto"/>
        <w:bottom w:val="none" w:sz="0" w:space="0" w:color="auto"/>
        <w:right w:val="none" w:sz="0" w:space="0" w:color="auto"/>
      </w:divBdr>
      <w:divsChild>
        <w:div w:id="3756666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 w:id="375666819">
          <w:marLeft w:val="0"/>
          <w:marRight w:val="0"/>
          <w:marTop w:val="0"/>
          <w:marBottom w:val="0"/>
          <w:divBdr>
            <w:top w:val="none" w:sz="0" w:space="0" w:color="auto"/>
            <w:left w:val="none" w:sz="0" w:space="0" w:color="auto"/>
            <w:bottom w:val="none" w:sz="0" w:space="0" w:color="auto"/>
            <w:right w:val="none" w:sz="0" w:space="0" w:color="auto"/>
          </w:divBdr>
        </w:div>
        <w:div w:id="375667261">
          <w:marLeft w:val="0"/>
          <w:marRight w:val="0"/>
          <w:marTop w:val="0"/>
          <w:marBottom w:val="0"/>
          <w:divBdr>
            <w:top w:val="none" w:sz="0" w:space="0" w:color="auto"/>
            <w:left w:val="none" w:sz="0" w:space="0" w:color="auto"/>
            <w:bottom w:val="none" w:sz="0" w:space="0" w:color="auto"/>
            <w:right w:val="none" w:sz="0" w:space="0" w:color="auto"/>
          </w:divBdr>
        </w:div>
        <w:div w:id="375667329">
          <w:marLeft w:val="0"/>
          <w:marRight w:val="0"/>
          <w:marTop w:val="0"/>
          <w:marBottom w:val="0"/>
          <w:divBdr>
            <w:top w:val="none" w:sz="0" w:space="0" w:color="auto"/>
            <w:left w:val="none" w:sz="0" w:space="0" w:color="auto"/>
            <w:bottom w:val="none" w:sz="0" w:space="0" w:color="auto"/>
            <w:right w:val="none" w:sz="0" w:space="0" w:color="auto"/>
          </w:divBdr>
        </w:div>
      </w:divsChild>
    </w:div>
    <w:div w:id="375667219">
      <w:marLeft w:val="0"/>
      <w:marRight w:val="0"/>
      <w:marTop w:val="0"/>
      <w:marBottom w:val="0"/>
      <w:divBdr>
        <w:top w:val="none" w:sz="0" w:space="0" w:color="auto"/>
        <w:left w:val="none" w:sz="0" w:space="0" w:color="auto"/>
        <w:bottom w:val="none" w:sz="0" w:space="0" w:color="auto"/>
        <w:right w:val="none" w:sz="0" w:space="0" w:color="auto"/>
      </w:divBdr>
    </w:div>
    <w:div w:id="375667220">
      <w:marLeft w:val="0"/>
      <w:marRight w:val="0"/>
      <w:marTop w:val="0"/>
      <w:marBottom w:val="0"/>
      <w:divBdr>
        <w:top w:val="none" w:sz="0" w:space="0" w:color="auto"/>
        <w:left w:val="none" w:sz="0" w:space="0" w:color="auto"/>
        <w:bottom w:val="none" w:sz="0" w:space="0" w:color="auto"/>
        <w:right w:val="none" w:sz="0" w:space="0" w:color="auto"/>
      </w:divBdr>
    </w:div>
    <w:div w:id="375667223">
      <w:marLeft w:val="0"/>
      <w:marRight w:val="0"/>
      <w:marTop w:val="0"/>
      <w:marBottom w:val="0"/>
      <w:divBdr>
        <w:top w:val="none" w:sz="0" w:space="0" w:color="auto"/>
        <w:left w:val="none" w:sz="0" w:space="0" w:color="auto"/>
        <w:bottom w:val="none" w:sz="0" w:space="0" w:color="auto"/>
        <w:right w:val="none" w:sz="0" w:space="0" w:color="auto"/>
      </w:divBdr>
    </w:div>
    <w:div w:id="375667225">
      <w:marLeft w:val="0"/>
      <w:marRight w:val="0"/>
      <w:marTop w:val="0"/>
      <w:marBottom w:val="0"/>
      <w:divBdr>
        <w:top w:val="none" w:sz="0" w:space="0" w:color="auto"/>
        <w:left w:val="none" w:sz="0" w:space="0" w:color="auto"/>
        <w:bottom w:val="none" w:sz="0" w:space="0" w:color="auto"/>
        <w:right w:val="none" w:sz="0" w:space="0" w:color="auto"/>
      </w:divBdr>
    </w:div>
    <w:div w:id="375667227">
      <w:marLeft w:val="0"/>
      <w:marRight w:val="0"/>
      <w:marTop w:val="0"/>
      <w:marBottom w:val="0"/>
      <w:divBdr>
        <w:top w:val="none" w:sz="0" w:space="0" w:color="auto"/>
        <w:left w:val="none" w:sz="0" w:space="0" w:color="auto"/>
        <w:bottom w:val="none" w:sz="0" w:space="0" w:color="auto"/>
        <w:right w:val="none" w:sz="0" w:space="0" w:color="auto"/>
      </w:divBdr>
    </w:div>
    <w:div w:id="375667229">
      <w:marLeft w:val="0"/>
      <w:marRight w:val="0"/>
      <w:marTop w:val="0"/>
      <w:marBottom w:val="0"/>
      <w:divBdr>
        <w:top w:val="none" w:sz="0" w:space="0" w:color="auto"/>
        <w:left w:val="none" w:sz="0" w:space="0" w:color="auto"/>
        <w:bottom w:val="none" w:sz="0" w:space="0" w:color="auto"/>
        <w:right w:val="none" w:sz="0" w:space="0" w:color="auto"/>
      </w:divBdr>
    </w:div>
    <w:div w:id="375667234">
      <w:marLeft w:val="0"/>
      <w:marRight w:val="0"/>
      <w:marTop w:val="0"/>
      <w:marBottom w:val="0"/>
      <w:divBdr>
        <w:top w:val="none" w:sz="0" w:space="0" w:color="auto"/>
        <w:left w:val="none" w:sz="0" w:space="0" w:color="auto"/>
        <w:bottom w:val="none" w:sz="0" w:space="0" w:color="auto"/>
        <w:right w:val="none" w:sz="0" w:space="0" w:color="auto"/>
      </w:divBdr>
    </w:div>
    <w:div w:id="375667236">
      <w:marLeft w:val="0"/>
      <w:marRight w:val="0"/>
      <w:marTop w:val="0"/>
      <w:marBottom w:val="0"/>
      <w:divBdr>
        <w:top w:val="none" w:sz="0" w:space="0" w:color="auto"/>
        <w:left w:val="none" w:sz="0" w:space="0" w:color="auto"/>
        <w:bottom w:val="none" w:sz="0" w:space="0" w:color="auto"/>
        <w:right w:val="none" w:sz="0" w:space="0" w:color="auto"/>
      </w:divBdr>
      <w:divsChild>
        <w:div w:id="375666431">
          <w:marLeft w:val="0"/>
          <w:marRight w:val="0"/>
          <w:marTop w:val="0"/>
          <w:marBottom w:val="0"/>
          <w:divBdr>
            <w:top w:val="none" w:sz="0" w:space="0" w:color="auto"/>
            <w:left w:val="none" w:sz="0" w:space="0" w:color="auto"/>
            <w:bottom w:val="none" w:sz="0" w:space="0" w:color="auto"/>
            <w:right w:val="none" w:sz="0" w:space="0" w:color="auto"/>
          </w:divBdr>
        </w:div>
        <w:div w:id="375666555">
          <w:marLeft w:val="0"/>
          <w:marRight w:val="0"/>
          <w:marTop w:val="0"/>
          <w:marBottom w:val="0"/>
          <w:divBdr>
            <w:top w:val="none" w:sz="0" w:space="0" w:color="auto"/>
            <w:left w:val="none" w:sz="0" w:space="0" w:color="auto"/>
            <w:bottom w:val="none" w:sz="0" w:space="0" w:color="auto"/>
            <w:right w:val="none" w:sz="0" w:space="0" w:color="auto"/>
          </w:divBdr>
        </w:div>
        <w:div w:id="375666698">
          <w:marLeft w:val="0"/>
          <w:marRight w:val="0"/>
          <w:marTop w:val="0"/>
          <w:marBottom w:val="0"/>
          <w:divBdr>
            <w:top w:val="none" w:sz="0" w:space="0" w:color="auto"/>
            <w:left w:val="none" w:sz="0" w:space="0" w:color="auto"/>
            <w:bottom w:val="none" w:sz="0" w:space="0" w:color="auto"/>
            <w:right w:val="none" w:sz="0" w:space="0" w:color="auto"/>
          </w:divBdr>
        </w:div>
        <w:div w:id="375667076">
          <w:marLeft w:val="0"/>
          <w:marRight w:val="0"/>
          <w:marTop w:val="0"/>
          <w:marBottom w:val="0"/>
          <w:divBdr>
            <w:top w:val="none" w:sz="0" w:space="0" w:color="auto"/>
            <w:left w:val="none" w:sz="0" w:space="0" w:color="auto"/>
            <w:bottom w:val="none" w:sz="0" w:space="0" w:color="auto"/>
            <w:right w:val="none" w:sz="0" w:space="0" w:color="auto"/>
          </w:divBdr>
        </w:div>
        <w:div w:id="375667138">
          <w:marLeft w:val="0"/>
          <w:marRight w:val="0"/>
          <w:marTop w:val="0"/>
          <w:marBottom w:val="0"/>
          <w:divBdr>
            <w:top w:val="none" w:sz="0" w:space="0" w:color="auto"/>
            <w:left w:val="none" w:sz="0" w:space="0" w:color="auto"/>
            <w:bottom w:val="none" w:sz="0" w:space="0" w:color="auto"/>
            <w:right w:val="none" w:sz="0" w:space="0" w:color="auto"/>
          </w:divBdr>
        </w:div>
      </w:divsChild>
    </w:div>
    <w:div w:id="375667242">
      <w:marLeft w:val="0"/>
      <w:marRight w:val="0"/>
      <w:marTop w:val="0"/>
      <w:marBottom w:val="0"/>
      <w:divBdr>
        <w:top w:val="none" w:sz="0" w:space="0" w:color="auto"/>
        <w:left w:val="none" w:sz="0" w:space="0" w:color="auto"/>
        <w:bottom w:val="none" w:sz="0" w:space="0" w:color="auto"/>
        <w:right w:val="none" w:sz="0" w:space="0" w:color="auto"/>
      </w:divBdr>
    </w:div>
    <w:div w:id="375667243">
      <w:marLeft w:val="0"/>
      <w:marRight w:val="0"/>
      <w:marTop w:val="0"/>
      <w:marBottom w:val="0"/>
      <w:divBdr>
        <w:top w:val="none" w:sz="0" w:space="0" w:color="auto"/>
        <w:left w:val="none" w:sz="0" w:space="0" w:color="auto"/>
        <w:bottom w:val="none" w:sz="0" w:space="0" w:color="auto"/>
        <w:right w:val="none" w:sz="0" w:space="0" w:color="auto"/>
      </w:divBdr>
    </w:div>
    <w:div w:id="375667245">
      <w:marLeft w:val="0"/>
      <w:marRight w:val="0"/>
      <w:marTop w:val="0"/>
      <w:marBottom w:val="0"/>
      <w:divBdr>
        <w:top w:val="none" w:sz="0" w:space="0" w:color="auto"/>
        <w:left w:val="none" w:sz="0" w:space="0" w:color="auto"/>
        <w:bottom w:val="none" w:sz="0" w:space="0" w:color="auto"/>
        <w:right w:val="none" w:sz="0" w:space="0" w:color="auto"/>
      </w:divBdr>
      <w:divsChild>
        <w:div w:id="375666446">
          <w:marLeft w:val="0"/>
          <w:marRight w:val="0"/>
          <w:marTop w:val="0"/>
          <w:marBottom w:val="0"/>
          <w:divBdr>
            <w:top w:val="none" w:sz="0" w:space="0" w:color="auto"/>
            <w:left w:val="none" w:sz="0" w:space="0" w:color="auto"/>
            <w:bottom w:val="none" w:sz="0" w:space="0" w:color="auto"/>
            <w:right w:val="none" w:sz="0" w:space="0" w:color="auto"/>
          </w:divBdr>
        </w:div>
        <w:div w:id="375666550">
          <w:marLeft w:val="0"/>
          <w:marRight w:val="0"/>
          <w:marTop w:val="0"/>
          <w:marBottom w:val="0"/>
          <w:divBdr>
            <w:top w:val="none" w:sz="0" w:space="0" w:color="auto"/>
            <w:left w:val="none" w:sz="0" w:space="0" w:color="auto"/>
            <w:bottom w:val="none" w:sz="0" w:space="0" w:color="auto"/>
            <w:right w:val="none" w:sz="0" w:space="0" w:color="auto"/>
          </w:divBdr>
        </w:div>
        <w:div w:id="375666965">
          <w:marLeft w:val="0"/>
          <w:marRight w:val="0"/>
          <w:marTop w:val="0"/>
          <w:marBottom w:val="0"/>
          <w:divBdr>
            <w:top w:val="none" w:sz="0" w:space="0" w:color="auto"/>
            <w:left w:val="none" w:sz="0" w:space="0" w:color="auto"/>
            <w:bottom w:val="none" w:sz="0" w:space="0" w:color="auto"/>
            <w:right w:val="none" w:sz="0" w:space="0" w:color="auto"/>
          </w:divBdr>
        </w:div>
        <w:div w:id="375667176">
          <w:marLeft w:val="0"/>
          <w:marRight w:val="0"/>
          <w:marTop w:val="0"/>
          <w:marBottom w:val="0"/>
          <w:divBdr>
            <w:top w:val="none" w:sz="0" w:space="0" w:color="auto"/>
            <w:left w:val="none" w:sz="0" w:space="0" w:color="auto"/>
            <w:bottom w:val="none" w:sz="0" w:space="0" w:color="auto"/>
            <w:right w:val="none" w:sz="0" w:space="0" w:color="auto"/>
          </w:divBdr>
        </w:div>
        <w:div w:id="375667315">
          <w:marLeft w:val="0"/>
          <w:marRight w:val="0"/>
          <w:marTop w:val="0"/>
          <w:marBottom w:val="0"/>
          <w:divBdr>
            <w:top w:val="none" w:sz="0" w:space="0" w:color="auto"/>
            <w:left w:val="none" w:sz="0" w:space="0" w:color="auto"/>
            <w:bottom w:val="none" w:sz="0" w:space="0" w:color="auto"/>
            <w:right w:val="none" w:sz="0" w:space="0" w:color="auto"/>
          </w:divBdr>
        </w:div>
      </w:divsChild>
    </w:div>
    <w:div w:id="375667247">
      <w:marLeft w:val="0"/>
      <w:marRight w:val="0"/>
      <w:marTop w:val="0"/>
      <w:marBottom w:val="0"/>
      <w:divBdr>
        <w:top w:val="none" w:sz="0" w:space="0" w:color="auto"/>
        <w:left w:val="none" w:sz="0" w:space="0" w:color="auto"/>
        <w:bottom w:val="none" w:sz="0" w:space="0" w:color="auto"/>
        <w:right w:val="none" w:sz="0" w:space="0" w:color="auto"/>
      </w:divBdr>
    </w:div>
    <w:div w:id="375667248">
      <w:marLeft w:val="0"/>
      <w:marRight w:val="0"/>
      <w:marTop w:val="0"/>
      <w:marBottom w:val="0"/>
      <w:divBdr>
        <w:top w:val="none" w:sz="0" w:space="0" w:color="auto"/>
        <w:left w:val="none" w:sz="0" w:space="0" w:color="auto"/>
        <w:bottom w:val="none" w:sz="0" w:space="0" w:color="auto"/>
        <w:right w:val="none" w:sz="0" w:space="0" w:color="auto"/>
      </w:divBdr>
    </w:div>
    <w:div w:id="375667252">
      <w:marLeft w:val="0"/>
      <w:marRight w:val="0"/>
      <w:marTop w:val="0"/>
      <w:marBottom w:val="0"/>
      <w:divBdr>
        <w:top w:val="none" w:sz="0" w:space="0" w:color="auto"/>
        <w:left w:val="none" w:sz="0" w:space="0" w:color="auto"/>
        <w:bottom w:val="none" w:sz="0" w:space="0" w:color="auto"/>
        <w:right w:val="none" w:sz="0" w:space="0" w:color="auto"/>
      </w:divBdr>
    </w:div>
    <w:div w:id="375667254">
      <w:marLeft w:val="0"/>
      <w:marRight w:val="0"/>
      <w:marTop w:val="0"/>
      <w:marBottom w:val="0"/>
      <w:divBdr>
        <w:top w:val="none" w:sz="0" w:space="0" w:color="auto"/>
        <w:left w:val="none" w:sz="0" w:space="0" w:color="auto"/>
        <w:bottom w:val="none" w:sz="0" w:space="0" w:color="auto"/>
        <w:right w:val="none" w:sz="0" w:space="0" w:color="auto"/>
      </w:divBdr>
    </w:div>
    <w:div w:id="375667258">
      <w:marLeft w:val="0"/>
      <w:marRight w:val="0"/>
      <w:marTop w:val="0"/>
      <w:marBottom w:val="0"/>
      <w:divBdr>
        <w:top w:val="none" w:sz="0" w:space="0" w:color="auto"/>
        <w:left w:val="none" w:sz="0" w:space="0" w:color="auto"/>
        <w:bottom w:val="none" w:sz="0" w:space="0" w:color="auto"/>
        <w:right w:val="none" w:sz="0" w:space="0" w:color="auto"/>
      </w:divBdr>
    </w:div>
    <w:div w:id="375667263">
      <w:marLeft w:val="0"/>
      <w:marRight w:val="0"/>
      <w:marTop w:val="0"/>
      <w:marBottom w:val="0"/>
      <w:divBdr>
        <w:top w:val="none" w:sz="0" w:space="0" w:color="auto"/>
        <w:left w:val="none" w:sz="0" w:space="0" w:color="auto"/>
        <w:bottom w:val="none" w:sz="0" w:space="0" w:color="auto"/>
        <w:right w:val="none" w:sz="0" w:space="0" w:color="auto"/>
      </w:divBdr>
    </w:div>
    <w:div w:id="375667267">
      <w:marLeft w:val="0"/>
      <w:marRight w:val="0"/>
      <w:marTop w:val="0"/>
      <w:marBottom w:val="0"/>
      <w:divBdr>
        <w:top w:val="none" w:sz="0" w:space="0" w:color="auto"/>
        <w:left w:val="none" w:sz="0" w:space="0" w:color="auto"/>
        <w:bottom w:val="none" w:sz="0" w:space="0" w:color="auto"/>
        <w:right w:val="none" w:sz="0" w:space="0" w:color="auto"/>
      </w:divBdr>
    </w:div>
    <w:div w:id="375667268">
      <w:marLeft w:val="0"/>
      <w:marRight w:val="0"/>
      <w:marTop w:val="0"/>
      <w:marBottom w:val="0"/>
      <w:divBdr>
        <w:top w:val="none" w:sz="0" w:space="0" w:color="auto"/>
        <w:left w:val="none" w:sz="0" w:space="0" w:color="auto"/>
        <w:bottom w:val="none" w:sz="0" w:space="0" w:color="auto"/>
        <w:right w:val="none" w:sz="0" w:space="0" w:color="auto"/>
      </w:divBdr>
    </w:div>
    <w:div w:id="375667269">
      <w:marLeft w:val="0"/>
      <w:marRight w:val="0"/>
      <w:marTop w:val="0"/>
      <w:marBottom w:val="0"/>
      <w:divBdr>
        <w:top w:val="none" w:sz="0" w:space="0" w:color="auto"/>
        <w:left w:val="none" w:sz="0" w:space="0" w:color="auto"/>
        <w:bottom w:val="none" w:sz="0" w:space="0" w:color="auto"/>
        <w:right w:val="none" w:sz="0" w:space="0" w:color="auto"/>
      </w:divBdr>
    </w:div>
    <w:div w:id="375667270">
      <w:marLeft w:val="0"/>
      <w:marRight w:val="0"/>
      <w:marTop w:val="0"/>
      <w:marBottom w:val="0"/>
      <w:divBdr>
        <w:top w:val="none" w:sz="0" w:space="0" w:color="auto"/>
        <w:left w:val="none" w:sz="0" w:space="0" w:color="auto"/>
        <w:bottom w:val="none" w:sz="0" w:space="0" w:color="auto"/>
        <w:right w:val="none" w:sz="0" w:space="0" w:color="auto"/>
      </w:divBdr>
    </w:div>
    <w:div w:id="375667271">
      <w:marLeft w:val="0"/>
      <w:marRight w:val="0"/>
      <w:marTop w:val="0"/>
      <w:marBottom w:val="0"/>
      <w:divBdr>
        <w:top w:val="none" w:sz="0" w:space="0" w:color="auto"/>
        <w:left w:val="none" w:sz="0" w:space="0" w:color="auto"/>
        <w:bottom w:val="none" w:sz="0" w:space="0" w:color="auto"/>
        <w:right w:val="none" w:sz="0" w:space="0" w:color="auto"/>
      </w:divBdr>
    </w:div>
    <w:div w:id="375667272">
      <w:marLeft w:val="0"/>
      <w:marRight w:val="0"/>
      <w:marTop w:val="0"/>
      <w:marBottom w:val="0"/>
      <w:divBdr>
        <w:top w:val="none" w:sz="0" w:space="0" w:color="auto"/>
        <w:left w:val="none" w:sz="0" w:space="0" w:color="auto"/>
        <w:bottom w:val="none" w:sz="0" w:space="0" w:color="auto"/>
        <w:right w:val="none" w:sz="0" w:space="0" w:color="auto"/>
      </w:divBdr>
      <w:divsChild>
        <w:div w:id="375666418">
          <w:marLeft w:val="0"/>
          <w:marRight w:val="0"/>
          <w:marTop w:val="0"/>
          <w:marBottom w:val="0"/>
          <w:divBdr>
            <w:top w:val="none" w:sz="0" w:space="0" w:color="auto"/>
            <w:left w:val="none" w:sz="0" w:space="0" w:color="auto"/>
            <w:bottom w:val="none" w:sz="0" w:space="0" w:color="auto"/>
            <w:right w:val="none" w:sz="0" w:space="0" w:color="auto"/>
          </w:divBdr>
        </w:div>
        <w:div w:id="375666475">
          <w:marLeft w:val="0"/>
          <w:marRight w:val="0"/>
          <w:marTop w:val="0"/>
          <w:marBottom w:val="0"/>
          <w:divBdr>
            <w:top w:val="none" w:sz="0" w:space="0" w:color="auto"/>
            <w:left w:val="none" w:sz="0" w:space="0" w:color="auto"/>
            <w:bottom w:val="none" w:sz="0" w:space="0" w:color="auto"/>
            <w:right w:val="none" w:sz="0" w:space="0" w:color="auto"/>
          </w:divBdr>
        </w:div>
        <w:div w:id="375666541">
          <w:marLeft w:val="0"/>
          <w:marRight w:val="0"/>
          <w:marTop w:val="0"/>
          <w:marBottom w:val="0"/>
          <w:divBdr>
            <w:top w:val="none" w:sz="0" w:space="0" w:color="auto"/>
            <w:left w:val="none" w:sz="0" w:space="0" w:color="auto"/>
            <w:bottom w:val="none" w:sz="0" w:space="0" w:color="auto"/>
            <w:right w:val="none" w:sz="0" w:space="0" w:color="auto"/>
          </w:divBdr>
        </w:div>
        <w:div w:id="375666569">
          <w:marLeft w:val="0"/>
          <w:marRight w:val="0"/>
          <w:marTop w:val="0"/>
          <w:marBottom w:val="0"/>
          <w:divBdr>
            <w:top w:val="none" w:sz="0" w:space="0" w:color="auto"/>
            <w:left w:val="none" w:sz="0" w:space="0" w:color="auto"/>
            <w:bottom w:val="none" w:sz="0" w:space="0" w:color="auto"/>
            <w:right w:val="none" w:sz="0" w:space="0" w:color="auto"/>
          </w:divBdr>
        </w:div>
        <w:div w:id="375666674">
          <w:marLeft w:val="0"/>
          <w:marRight w:val="0"/>
          <w:marTop w:val="0"/>
          <w:marBottom w:val="0"/>
          <w:divBdr>
            <w:top w:val="none" w:sz="0" w:space="0" w:color="auto"/>
            <w:left w:val="none" w:sz="0" w:space="0" w:color="auto"/>
            <w:bottom w:val="none" w:sz="0" w:space="0" w:color="auto"/>
            <w:right w:val="none" w:sz="0" w:space="0" w:color="auto"/>
          </w:divBdr>
        </w:div>
        <w:div w:id="375666680">
          <w:marLeft w:val="0"/>
          <w:marRight w:val="0"/>
          <w:marTop w:val="0"/>
          <w:marBottom w:val="0"/>
          <w:divBdr>
            <w:top w:val="none" w:sz="0" w:space="0" w:color="auto"/>
            <w:left w:val="none" w:sz="0" w:space="0" w:color="auto"/>
            <w:bottom w:val="none" w:sz="0" w:space="0" w:color="auto"/>
            <w:right w:val="none" w:sz="0" w:space="0" w:color="auto"/>
          </w:divBdr>
        </w:div>
        <w:div w:id="375666709">
          <w:marLeft w:val="0"/>
          <w:marRight w:val="0"/>
          <w:marTop w:val="0"/>
          <w:marBottom w:val="0"/>
          <w:divBdr>
            <w:top w:val="none" w:sz="0" w:space="0" w:color="auto"/>
            <w:left w:val="none" w:sz="0" w:space="0" w:color="auto"/>
            <w:bottom w:val="none" w:sz="0" w:space="0" w:color="auto"/>
            <w:right w:val="none" w:sz="0" w:space="0" w:color="auto"/>
          </w:divBdr>
        </w:div>
        <w:div w:id="375666741">
          <w:marLeft w:val="0"/>
          <w:marRight w:val="0"/>
          <w:marTop w:val="0"/>
          <w:marBottom w:val="0"/>
          <w:divBdr>
            <w:top w:val="none" w:sz="0" w:space="0" w:color="auto"/>
            <w:left w:val="none" w:sz="0" w:space="0" w:color="auto"/>
            <w:bottom w:val="none" w:sz="0" w:space="0" w:color="auto"/>
            <w:right w:val="none" w:sz="0" w:space="0" w:color="auto"/>
          </w:divBdr>
        </w:div>
        <w:div w:id="375666796">
          <w:marLeft w:val="0"/>
          <w:marRight w:val="0"/>
          <w:marTop w:val="0"/>
          <w:marBottom w:val="0"/>
          <w:divBdr>
            <w:top w:val="none" w:sz="0" w:space="0" w:color="auto"/>
            <w:left w:val="none" w:sz="0" w:space="0" w:color="auto"/>
            <w:bottom w:val="none" w:sz="0" w:space="0" w:color="auto"/>
            <w:right w:val="none" w:sz="0" w:space="0" w:color="auto"/>
          </w:divBdr>
        </w:div>
        <w:div w:id="375666810">
          <w:marLeft w:val="0"/>
          <w:marRight w:val="0"/>
          <w:marTop w:val="0"/>
          <w:marBottom w:val="0"/>
          <w:divBdr>
            <w:top w:val="none" w:sz="0" w:space="0" w:color="auto"/>
            <w:left w:val="none" w:sz="0" w:space="0" w:color="auto"/>
            <w:bottom w:val="none" w:sz="0" w:space="0" w:color="auto"/>
            <w:right w:val="none" w:sz="0" w:space="0" w:color="auto"/>
          </w:divBdr>
        </w:div>
        <w:div w:id="375666821">
          <w:marLeft w:val="0"/>
          <w:marRight w:val="0"/>
          <w:marTop w:val="0"/>
          <w:marBottom w:val="0"/>
          <w:divBdr>
            <w:top w:val="none" w:sz="0" w:space="0" w:color="auto"/>
            <w:left w:val="none" w:sz="0" w:space="0" w:color="auto"/>
            <w:bottom w:val="none" w:sz="0" w:space="0" w:color="auto"/>
            <w:right w:val="none" w:sz="0" w:space="0" w:color="auto"/>
          </w:divBdr>
        </w:div>
        <w:div w:id="375666969">
          <w:marLeft w:val="0"/>
          <w:marRight w:val="0"/>
          <w:marTop w:val="0"/>
          <w:marBottom w:val="0"/>
          <w:divBdr>
            <w:top w:val="none" w:sz="0" w:space="0" w:color="auto"/>
            <w:left w:val="none" w:sz="0" w:space="0" w:color="auto"/>
            <w:bottom w:val="none" w:sz="0" w:space="0" w:color="auto"/>
            <w:right w:val="none" w:sz="0" w:space="0" w:color="auto"/>
          </w:divBdr>
        </w:div>
        <w:div w:id="375666990">
          <w:marLeft w:val="0"/>
          <w:marRight w:val="0"/>
          <w:marTop w:val="0"/>
          <w:marBottom w:val="0"/>
          <w:divBdr>
            <w:top w:val="none" w:sz="0" w:space="0" w:color="auto"/>
            <w:left w:val="none" w:sz="0" w:space="0" w:color="auto"/>
            <w:bottom w:val="none" w:sz="0" w:space="0" w:color="auto"/>
            <w:right w:val="none" w:sz="0" w:space="0" w:color="auto"/>
          </w:divBdr>
        </w:div>
        <w:div w:id="375667014">
          <w:marLeft w:val="0"/>
          <w:marRight w:val="0"/>
          <w:marTop w:val="0"/>
          <w:marBottom w:val="0"/>
          <w:divBdr>
            <w:top w:val="none" w:sz="0" w:space="0" w:color="auto"/>
            <w:left w:val="none" w:sz="0" w:space="0" w:color="auto"/>
            <w:bottom w:val="none" w:sz="0" w:space="0" w:color="auto"/>
            <w:right w:val="none" w:sz="0" w:space="0" w:color="auto"/>
          </w:divBdr>
        </w:div>
        <w:div w:id="375667031">
          <w:marLeft w:val="0"/>
          <w:marRight w:val="0"/>
          <w:marTop w:val="0"/>
          <w:marBottom w:val="0"/>
          <w:divBdr>
            <w:top w:val="none" w:sz="0" w:space="0" w:color="auto"/>
            <w:left w:val="none" w:sz="0" w:space="0" w:color="auto"/>
            <w:bottom w:val="none" w:sz="0" w:space="0" w:color="auto"/>
            <w:right w:val="none" w:sz="0" w:space="0" w:color="auto"/>
          </w:divBdr>
        </w:div>
        <w:div w:id="375667053">
          <w:marLeft w:val="0"/>
          <w:marRight w:val="0"/>
          <w:marTop w:val="0"/>
          <w:marBottom w:val="0"/>
          <w:divBdr>
            <w:top w:val="none" w:sz="0" w:space="0" w:color="auto"/>
            <w:left w:val="none" w:sz="0" w:space="0" w:color="auto"/>
            <w:bottom w:val="none" w:sz="0" w:space="0" w:color="auto"/>
            <w:right w:val="none" w:sz="0" w:space="0" w:color="auto"/>
          </w:divBdr>
        </w:div>
        <w:div w:id="375667116">
          <w:marLeft w:val="0"/>
          <w:marRight w:val="0"/>
          <w:marTop w:val="0"/>
          <w:marBottom w:val="0"/>
          <w:divBdr>
            <w:top w:val="none" w:sz="0" w:space="0" w:color="auto"/>
            <w:left w:val="none" w:sz="0" w:space="0" w:color="auto"/>
            <w:bottom w:val="none" w:sz="0" w:space="0" w:color="auto"/>
            <w:right w:val="none" w:sz="0" w:space="0" w:color="auto"/>
          </w:divBdr>
        </w:div>
        <w:div w:id="375667143">
          <w:marLeft w:val="0"/>
          <w:marRight w:val="0"/>
          <w:marTop w:val="0"/>
          <w:marBottom w:val="0"/>
          <w:divBdr>
            <w:top w:val="none" w:sz="0" w:space="0" w:color="auto"/>
            <w:left w:val="none" w:sz="0" w:space="0" w:color="auto"/>
            <w:bottom w:val="none" w:sz="0" w:space="0" w:color="auto"/>
            <w:right w:val="none" w:sz="0" w:space="0" w:color="auto"/>
          </w:divBdr>
        </w:div>
        <w:div w:id="375667163">
          <w:marLeft w:val="0"/>
          <w:marRight w:val="0"/>
          <w:marTop w:val="0"/>
          <w:marBottom w:val="0"/>
          <w:divBdr>
            <w:top w:val="none" w:sz="0" w:space="0" w:color="auto"/>
            <w:left w:val="none" w:sz="0" w:space="0" w:color="auto"/>
            <w:bottom w:val="none" w:sz="0" w:space="0" w:color="auto"/>
            <w:right w:val="none" w:sz="0" w:space="0" w:color="auto"/>
          </w:divBdr>
        </w:div>
        <w:div w:id="375667202">
          <w:marLeft w:val="0"/>
          <w:marRight w:val="0"/>
          <w:marTop w:val="0"/>
          <w:marBottom w:val="0"/>
          <w:divBdr>
            <w:top w:val="none" w:sz="0" w:space="0" w:color="auto"/>
            <w:left w:val="none" w:sz="0" w:space="0" w:color="auto"/>
            <w:bottom w:val="none" w:sz="0" w:space="0" w:color="auto"/>
            <w:right w:val="none" w:sz="0" w:space="0" w:color="auto"/>
          </w:divBdr>
        </w:div>
        <w:div w:id="375667228">
          <w:marLeft w:val="0"/>
          <w:marRight w:val="0"/>
          <w:marTop w:val="0"/>
          <w:marBottom w:val="0"/>
          <w:divBdr>
            <w:top w:val="none" w:sz="0" w:space="0" w:color="auto"/>
            <w:left w:val="none" w:sz="0" w:space="0" w:color="auto"/>
            <w:bottom w:val="none" w:sz="0" w:space="0" w:color="auto"/>
            <w:right w:val="none" w:sz="0" w:space="0" w:color="auto"/>
          </w:divBdr>
        </w:div>
        <w:div w:id="375667246">
          <w:marLeft w:val="0"/>
          <w:marRight w:val="0"/>
          <w:marTop w:val="0"/>
          <w:marBottom w:val="0"/>
          <w:divBdr>
            <w:top w:val="none" w:sz="0" w:space="0" w:color="auto"/>
            <w:left w:val="none" w:sz="0" w:space="0" w:color="auto"/>
            <w:bottom w:val="none" w:sz="0" w:space="0" w:color="auto"/>
            <w:right w:val="none" w:sz="0" w:space="0" w:color="auto"/>
          </w:divBdr>
        </w:div>
        <w:div w:id="375667342">
          <w:marLeft w:val="0"/>
          <w:marRight w:val="0"/>
          <w:marTop w:val="0"/>
          <w:marBottom w:val="0"/>
          <w:divBdr>
            <w:top w:val="none" w:sz="0" w:space="0" w:color="auto"/>
            <w:left w:val="none" w:sz="0" w:space="0" w:color="auto"/>
            <w:bottom w:val="none" w:sz="0" w:space="0" w:color="auto"/>
            <w:right w:val="none" w:sz="0" w:space="0" w:color="auto"/>
          </w:divBdr>
        </w:div>
        <w:div w:id="375667347">
          <w:marLeft w:val="0"/>
          <w:marRight w:val="0"/>
          <w:marTop w:val="0"/>
          <w:marBottom w:val="0"/>
          <w:divBdr>
            <w:top w:val="none" w:sz="0" w:space="0" w:color="auto"/>
            <w:left w:val="none" w:sz="0" w:space="0" w:color="auto"/>
            <w:bottom w:val="none" w:sz="0" w:space="0" w:color="auto"/>
            <w:right w:val="none" w:sz="0" w:space="0" w:color="auto"/>
          </w:divBdr>
        </w:div>
        <w:div w:id="375667376">
          <w:marLeft w:val="0"/>
          <w:marRight w:val="0"/>
          <w:marTop w:val="0"/>
          <w:marBottom w:val="0"/>
          <w:divBdr>
            <w:top w:val="none" w:sz="0" w:space="0" w:color="auto"/>
            <w:left w:val="none" w:sz="0" w:space="0" w:color="auto"/>
            <w:bottom w:val="none" w:sz="0" w:space="0" w:color="auto"/>
            <w:right w:val="none" w:sz="0" w:space="0" w:color="auto"/>
          </w:divBdr>
        </w:div>
      </w:divsChild>
    </w:div>
    <w:div w:id="375667273">
      <w:marLeft w:val="0"/>
      <w:marRight w:val="0"/>
      <w:marTop w:val="0"/>
      <w:marBottom w:val="0"/>
      <w:divBdr>
        <w:top w:val="none" w:sz="0" w:space="0" w:color="auto"/>
        <w:left w:val="none" w:sz="0" w:space="0" w:color="auto"/>
        <w:bottom w:val="none" w:sz="0" w:space="0" w:color="auto"/>
        <w:right w:val="none" w:sz="0" w:space="0" w:color="auto"/>
      </w:divBdr>
    </w:div>
    <w:div w:id="375667277">
      <w:marLeft w:val="0"/>
      <w:marRight w:val="0"/>
      <w:marTop w:val="0"/>
      <w:marBottom w:val="0"/>
      <w:divBdr>
        <w:top w:val="none" w:sz="0" w:space="0" w:color="auto"/>
        <w:left w:val="none" w:sz="0" w:space="0" w:color="auto"/>
        <w:bottom w:val="none" w:sz="0" w:space="0" w:color="auto"/>
        <w:right w:val="none" w:sz="0" w:space="0" w:color="auto"/>
      </w:divBdr>
    </w:div>
    <w:div w:id="375667280">
      <w:marLeft w:val="0"/>
      <w:marRight w:val="0"/>
      <w:marTop w:val="0"/>
      <w:marBottom w:val="0"/>
      <w:divBdr>
        <w:top w:val="none" w:sz="0" w:space="0" w:color="auto"/>
        <w:left w:val="none" w:sz="0" w:space="0" w:color="auto"/>
        <w:bottom w:val="none" w:sz="0" w:space="0" w:color="auto"/>
        <w:right w:val="none" w:sz="0" w:space="0" w:color="auto"/>
      </w:divBdr>
    </w:div>
    <w:div w:id="375667283">
      <w:marLeft w:val="0"/>
      <w:marRight w:val="0"/>
      <w:marTop w:val="0"/>
      <w:marBottom w:val="0"/>
      <w:divBdr>
        <w:top w:val="none" w:sz="0" w:space="0" w:color="auto"/>
        <w:left w:val="none" w:sz="0" w:space="0" w:color="auto"/>
        <w:bottom w:val="none" w:sz="0" w:space="0" w:color="auto"/>
        <w:right w:val="none" w:sz="0" w:space="0" w:color="auto"/>
      </w:divBdr>
      <w:divsChild>
        <w:div w:id="375666676">
          <w:marLeft w:val="0"/>
          <w:marRight w:val="0"/>
          <w:marTop w:val="0"/>
          <w:marBottom w:val="0"/>
          <w:divBdr>
            <w:top w:val="none" w:sz="0" w:space="0" w:color="auto"/>
            <w:left w:val="none" w:sz="0" w:space="0" w:color="auto"/>
            <w:bottom w:val="none" w:sz="0" w:space="0" w:color="auto"/>
            <w:right w:val="none" w:sz="0" w:space="0" w:color="auto"/>
          </w:divBdr>
        </w:div>
        <w:div w:id="375666789">
          <w:marLeft w:val="0"/>
          <w:marRight w:val="0"/>
          <w:marTop w:val="0"/>
          <w:marBottom w:val="0"/>
          <w:divBdr>
            <w:top w:val="none" w:sz="0" w:space="0" w:color="auto"/>
            <w:left w:val="none" w:sz="0" w:space="0" w:color="auto"/>
            <w:bottom w:val="none" w:sz="0" w:space="0" w:color="auto"/>
            <w:right w:val="none" w:sz="0" w:space="0" w:color="auto"/>
          </w:divBdr>
        </w:div>
        <w:div w:id="375666896">
          <w:marLeft w:val="0"/>
          <w:marRight w:val="0"/>
          <w:marTop w:val="0"/>
          <w:marBottom w:val="0"/>
          <w:divBdr>
            <w:top w:val="none" w:sz="0" w:space="0" w:color="auto"/>
            <w:left w:val="none" w:sz="0" w:space="0" w:color="auto"/>
            <w:bottom w:val="none" w:sz="0" w:space="0" w:color="auto"/>
            <w:right w:val="none" w:sz="0" w:space="0" w:color="auto"/>
          </w:divBdr>
        </w:div>
        <w:div w:id="375667111">
          <w:marLeft w:val="0"/>
          <w:marRight w:val="0"/>
          <w:marTop w:val="0"/>
          <w:marBottom w:val="0"/>
          <w:divBdr>
            <w:top w:val="none" w:sz="0" w:space="0" w:color="auto"/>
            <w:left w:val="none" w:sz="0" w:space="0" w:color="auto"/>
            <w:bottom w:val="none" w:sz="0" w:space="0" w:color="auto"/>
            <w:right w:val="none" w:sz="0" w:space="0" w:color="auto"/>
          </w:divBdr>
        </w:div>
        <w:div w:id="375667262">
          <w:marLeft w:val="0"/>
          <w:marRight w:val="0"/>
          <w:marTop w:val="0"/>
          <w:marBottom w:val="0"/>
          <w:divBdr>
            <w:top w:val="none" w:sz="0" w:space="0" w:color="auto"/>
            <w:left w:val="none" w:sz="0" w:space="0" w:color="auto"/>
            <w:bottom w:val="none" w:sz="0" w:space="0" w:color="auto"/>
            <w:right w:val="none" w:sz="0" w:space="0" w:color="auto"/>
          </w:divBdr>
        </w:div>
      </w:divsChild>
    </w:div>
    <w:div w:id="375667286">
      <w:marLeft w:val="0"/>
      <w:marRight w:val="0"/>
      <w:marTop w:val="0"/>
      <w:marBottom w:val="0"/>
      <w:divBdr>
        <w:top w:val="none" w:sz="0" w:space="0" w:color="auto"/>
        <w:left w:val="none" w:sz="0" w:space="0" w:color="auto"/>
        <w:bottom w:val="none" w:sz="0" w:space="0" w:color="auto"/>
        <w:right w:val="none" w:sz="0" w:space="0" w:color="auto"/>
      </w:divBdr>
      <w:divsChild>
        <w:div w:id="375666406">
          <w:marLeft w:val="0"/>
          <w:marRight w:val="0"/>
          <w:marTop w:val="0"/>
          <w:marBottom w:val="0"/>
          <w:divBdr>
            <w:top w:val="none" w:sz="0" w:space="0" w:color="auto"/>
            <w:left w:val="none" w:sz="0" w:space="0" w:color="auto"/>
            <w:bottom w:val="none" w:sz="0" w:space="0" w:color="auto"/>
            <w:right w:val="none" w:sz="0" w:space="0" w:color="auto"/>
          </w:divBdr>
        </w:div>
        <w:div w:id="375666414">
          <w:marLeft w:val="0"/>
          <w:marRight w:val="0"/>
          <w:marTop w:val="0"/>
          <w:marBottom w:val="0"/>
          <w:divBdr>
            <w:top w:val="none" w:sz="0" w:space="0" w:color="auto"/>
            <w:left w:val="none" w:sz="0" w:space="0" w:color="auto"/>
            <w:bottom w:val="none" w:sz="0" w:space="0" w:color="auto"/>
            <w:right w:val="none" w:sz="0" w:space="0" w:color="auto"/>
          </w:divBdr>
        </w:div>
        <w:div w:id="375666419">
          <w:marLeft w:val="0"/>
          <w:marRight w:val="0"/>
          <w:marTop w:val="0"/>
          <w:marBottom w:val="0"/>
          <w:divBdr>
            <w:top w:val="none" w:sz="0" w:space="0" w:color="auto"/>
            <w:left w:val="none" w:sz="0" w:space="0" w:color="auto"/>
            <w:bottom w:val="none" w:sz="0" w:space="0" w:color="auto"/>
            <w:right w:val="none" w:sz="0" w:space="0" w:color="auto"/>
          </w:divBdr>
        </w:div>
        <w:div w:id="375666426">
          <w:marLeft w:val="0"/>
          <w:marRight w:val="0"/>
          <w:marTop w:val="0"/>
          <w:marBottom w:val="0"/>
          <w:divBdr>
            <w:top w:val="none" w:sz="0" w:space="0" w:color="auto"/>
            <w:left w:val="none" w:sz="0" w:space="0" w:color="auto"/>
            <w:bottom w:val="none" w:sz="0" w:space="0" w:color="auto"/>
            <w:right w:val="none" w:sz="0" w:space="0" w:color="auto"/>
          </w:divBdr>
        </w:div>
        <w:div w:id="375666427">
          <w:marLeft w:val="0"/>
          <w:marRight w:val="0"/>
          <w:marTop w:val="0"/>
          <w:marBottom w:val="0"/>
          <w:divBdr>
            <w:top w:val="none" w:sz="0" w:space="0" w:color="auto"/>
            <w:left w:val="none" w:sz="0" w:space="0" w:color="auto"/>
            <w:bottom w:val="none" w:sz="0" w:space="0" w:color="auto"/>
            <w:right w:val="none" w:sz="0" w:space="0" w:color="auto"/>
          </w:divBdr>
        </w:div>
        <w:div w:id="375666432">
          <w:marLeft w:val="0"/>
          <w:marRight w:val="0"/>
          <w:marTop w:val="0"/>
          <w:marBottom w:val="0"/>
          <w:divBdr>
            <w:top w:val="none" w:sz="0" w:space="0" w:color="auto"/>
            <w:left w:val="none" w:sz="0" w:space="0" w:color="auto"/>
            <w:bottom w:val="none" w:sz="0" w:space="0" w:color="auto"/>
            <w:right w:val="none" w:sz="0" w:space="0" w:color="auto"/>
          </w:divBdr>
        </w:div>
        <w:div w:id="375666447">
          <w:marLeft w:val="0"/>
          <w:marRight w:val="0"/>
          <w:marTop w:val="0"/>
          <w:marBottom w:val="0"/>
          <w:divBdr>
            <w:top w:val="none" w:sz="0" w:space="0" w:color="auto"/>
            <w:left w:val="none" w:sz="0" w:space="0" w:color="auto"/>
            <w:bottom w:val="none" w:sz="0" w:space="0" w:color="auto"/>
            <w:right w:val="none" w:sz="0" w:space="0" w:color="auto"/>
          </w:divBdr>
        </w:div>
        <w:div w:id="375666452">
          <w:marLeft w:val="0"/>
          <w:marRight w:val="0"/>
          <w:marTop w:val="0"/>
          <w:marBottom w:val="0"/>
          <w:divBdr>
            <w:top w:val="none" w:sz="0" w:space="0" w:color="auto"/>
            <w:left w:val="none" w:sz="0" w:space="0" w:color="auto"/>
            <w:bottom w:val="none" w:sz="0" w:space="0" w:color="auto"/>
            <w:right w:val="none" w:sz="0" w:space="0" w:color="auto"/>
          </w:divBdr>
        </w:div>
        <w:div w:id="375666459">
          <w:marLeft w:val="0"/>
          <w:marRight w:val="0"/>
          <w:marTop w:val="0"/>
          <w:marBottom w:val="0"/>
          <w:divBdr>
            <w:top w:val="none" w:sz="0" w:space="0" w:color="auto"/>
            <w:left w:val="none" w:sz="0" w:space="0" w:color="auto"/>
            <w:bottom w:val="none" w:sz="0" w:space="0" w:color="auto"/>
            <w:right w:val="none" w:sz="0" w:space="0" w:color="auto"/>
          </w:divBdr>
        </w:div>
        <w:div w:id="375666471">
          <w:marLeft w:val="0"/>
          <w:marRight w:val="0"/>
          <w:marTop w:val="0"/>
          <w:marBottom w:val="0"/>
          <w:divBdr>
            <w:top w:val="none" w:sz="0" w:space="0" w:color="auto"/>
            <w:left w:val="none" w:sz="0" w:space="0" w:color="auto"/>
            <w:bottom w:val="none" w:sz="0" w:space="0" w:color="auto"/>
            <w:right w:val="none" w:sz="0" w:space="0" w:color="auto"/>
          </w:divBdr>
        </w:div>
        <w:div w:id="375666478">
          <w:marLeft w:val="0"/>
          <w:marRight w:val="0"/>
          <w:marTop w:val="0"/>
          <w:marBottom w:val="0"/>
          <w:divBdr>
            <w:top w:val="none" w:sz="0" w:space="0" w:color="auto"/>
            <w:left w:val="none" w:sz="0" w:space="0" w:color="auto"/>
            <w:bottom w:val="none" w:sz="0" w:space="0" w:color="auto"/>
            <w:right w:val="none" w:sz="0" w:space="0" w:color="auto"/>
          </w:divBdr>
        </w:div>
        <w:div w:id="375666497">
          <w:marLeft w:val="0"/>
          <w:marRight w:val="0"/>
          <w:marTop w:val="0"/>
          <w:marBottom w:val="0"/>
          <w:divBdr>
            <w:top w:val="none" w:sz="0" w:space="0" w:color="auto"/>
            <w:left w:val="none" w:sz="0" w:space="0" w:color="auto"/>
            <w:bottom w:val="none" w:sz="0" w:space="0" w:color="auto"/>
            <w:right w:val="none" w:sz="0" w:space="0" w:color="auto"/>
          </w:divBdr>
        </w:div>
        <w:div w:id="375666512">
          <w:marLeft w:val="0"/>
          <w:marRight w:val="0"/>
          <w:marTop w:val="0"/>
          <w:marBottom w:val="0"/>
          <w:divBdr>
            <w:top w:val="none" w:sz="0" w:space="0" w:color="auto"/>
            <w:left w:val="none" w:sz="0" w:space="0" w:color="auto"/>
            <w:bottom w:val="none" w:sz="0" w:space="0" w:color="auto"/>
            <w:right w:val="none" w:sz="0" w:space="0" w:color="auto"/>
          </w:divBdr>
        </w:div>
        <w:div w:id="375666518">
          <w:marLeft w:val="0"/>
          <w:marRight w:val="0"/>
          <w:marTop w:val="0"/>
          <w:marBottom w:val="0"/>
          <w:divBdr>
            <w:top w:val="none" w:sz="0" w:space="0" w:color="auto"/>
            <w:left w:val="none" w:sz="0" w:space="0" w:color="auto"/>
            <w:bottom w:val="none" w:sz="0" w:space="0" w:color="auto"/>
            <w:right w:val="none" w:sz="0" w:space="0" w:color="auto"/>
          </w:divBdr>
        </w:div>
        <w:div w:id="375666519">
          <w:marLeft w:val="0"/>
          <w:marRight w:val="0"/>
          <w:marTop w:val="0"/>
          <w:marBottom w:val="0"/>
          <w:divBdr>
            <w:top w:val="none" w:sz="0" w:space="0" w:color="auto"/>
            <w:left w:val="none" w:sz="0" w:space="0" w:color="auto"/>
            <w:bottom w:val="none" w:sz="0" w:space="0" w:color="auto"/>
            <w:right w:val="none" w:sz="0" w:space="0" w:color="auto"/>
          </w:divBdr>
        </w:div>
        <w:div w:id="375666520">
          <w:marLeft w:val="0"/>
          <w:marRight w:val="0"/>
          <w:marTop w:val="0"/>
          <w:marBottom w:val="0"/>
          <w:divBdr>
            <w:top w:val="none" w:sz="0" w:space="0" w:color="auto"/>
            <w:left w:val="none" w:sz="0" w:space="0" w:color="auto"/>
            <w:bottom w:val="none" w:sz="0" w:space="0" w:color="auto"/>
            <w:right w:val="none" w:sz="0" w:space="0" w:color="auto"/>
          </w:divBdr>
        </w:div>
        <w:div w:id="375666528">
          <w:marLeft w:val="0"/>
          <w:marRight w:val="0"/>
          <w:marTop w:val="0"/>
          <w:marBottom w:val="0"/>
          <w:divBdr>
            <w:top w:val="none" w:sz="0" w:space="0" w:color="auto"/>
            <w:left w:val="none" w:sz="0" w:space="0" w:color="auto"/>
            <w:bottom w:val="none" w:sz="0" w:space="0" w:color="auto"/>
            <w:right w:val="none" w:sz="0" w:space="0" w:color="auto"/>
          </w:divBdr>
        </w:div>
        <w:div w:id="375666538">
          <w:marLeft w:val="0"/>
          <w:marRight w:val="0"/>
          <w:marTop w:val="0"/>
          <w:marBottom w:val="0"/>
          <w:divBdr>
            <w:top w:val="none" w:sz="0" w:space="0" w:color="auto"/>
            <w:left w:val="none" w:sz="0" w:space="0" w:color="auto"/>
            <w:bottom w:val="none" w:sz="0" w:space="0" w:color="auto"/>
            <w:right w:val="none" w:sz="0" w:space="0" w:color="auto"/>
          </w:divBdr>
        </w:div>
        <w:div w:id="375666540">
          <w:marLeft w:val="0"/>
          <w:marRight w:val="0"/>
          <w:marTop w:val="0"/>
          <w:marBottom w:val="0"/>
          <w:divBdr>
            <w:top w:val="none" w:sz="0" w:space="0" w:color="auto"/>
            <w:left w:val="none" w:sz="0" w:space="0" w:color="auto"/>
            <w:bottom w:val="none" w:sz="0" w:space="0" w:color="auto"/>
            <w:right w:val="none" w:sz="0" w:space="0" w:color="auto"/>
          </w:divBdr>
        </w:div>
        <w:div w:id="375666562">
          <w:marLeft w:val="0"/>
          <w:marRight w:val="0"/>
          <w:marTop w:val="0"/>
          <w:marBottom w:val="0"/>
          <w:divBdr>
            <w:top w:val="none" w:sz="0" w:space="0" w:color="auto"/>
            <w:left w:val="none" w:sz="0" w:space="0" w:color="auto"/>
            <w:bottom w:val="none" w:sz="0" w:space="0" w:color="auto"/>
            <w:right w:val="none" w:sz="0" w:space="0" w:color="auto"/>
          </w:divBdr>
        </w:div>
        <w:div w:id="375666563">
          <w:marLeft w:val="0"/>
          <w:marRight w:val="0"/>
          <w:marTop w:val="0"/>
          <w:marBottom w:val="0"/>
          <w:divBdr>
            <w:top w:val="none" w:sz="0" w:space="0" w:color="auto"/>
            <w:left w:val="none" w:sz="0" w:space="0" w:color="auto"/>
            <w:bottom w:val="none" w:sz="0" w:space="0" w:color="auto"/>
            <w:right w:val="none" w:sz="0" w:space="0" w:color="auto"/>
          </w:divBdr>
        </w:div>
        <w:div w:id="375666565">
          <w:marLeft w:val="0"/>
          <w:marRight w:val="0"/>
          <w:marTop w:val="0"/>
          <w:marBottom w:val="0"/>
          <w:divBdr>
            <w:top w:val="none" w:sz="0" w:space="0" w:color="auto"/>
            <w:left w:val="none" w:sz="0" w:space="0" w:color="auto"/>
            <w:bottom w:val="none" w:sz="0" w:space="0" w:color="auto"/>
            <w:right w:val="none" w:sz="0" w:space="0" w:color="auto"/>
          </w:divBdr>
        </w:div>
        <w:div w:id="375666570">
          <w:marLeft w:val="0"/>
          <w:marRight w:val="0"/>
          <w:marTop w:val="0"/>
          <w:marBottom w:val="0"/>
          <w:divBdr>
            <w:top w:val="none" w:sz="0" w:space="0" w:color="auto"/>
            <w:left w:val="none" w:sz="0" w:space="0" w:color="auto"/>
            <w:bottom w:val="none" w:sz="0" w:space="0" w:color="auto"/>
            <w:right w:val="none" w:sz="0" w:space="0" w:color="auto"/>
          </w:divBdr>
        </w:div>
        <w:div w:id="375666576">
          <w:marLeft w:val="0"/>
          <w:marRight w:val="0"/>
          <w:marTop w:val="0"/>
          <w:marBottom w:val="0"/>
          <w:divBdr>
            <w:top w:val="none" w:sz="0" w:space="0" w:color="auto"/>
            <w:left w:val="none" w:sz="0" w:space="0" w:color="auto"/>
            <w:bottom w:val="none" w:sz="0" w:space="0" w:color="auto"/>
            <w:right w:val="none" w:sz="0" w:space="0" w:color="auto"/>
          </w:divBdr>
        </w:div>
        <w:div w:id="375666582">
          <w:marLeft w:val="0"/>
          <w:marRight w:val="0"/>
          <w:marTop w:val="0"/>
          <w:marBottom w:val="0"/>
          <w:divBdr>
            <w:top w:val="none" w:sz="0" w:space="0" w:color="auto"/>
            <w:left w:val="none" w:sz="0" w:space="0" w:color="auto"/>
            <w:bottom w:val="none" w:sz="0" w:space="0" w:color="auto"/>
            <w:right w:val="none" w:sz="0" w:space="0" w:color="auto"/>
          </w:divBdr>
        </w:div>
        <w:div w:id="375666587">
          <w:marLeft w:val="0"/>
          <w:marRight w:val="0"/>
          <w:marTop w:val="0"/>
          <w:marBottom w:val="0"/>
          <w:divBdr>
            <w:top w:val="none" w:sz="0" w:space="0" w:color="auto"/>
            <w:left w:val="none" w:sz="0" w:space="0" w:color="auto"/>
            <w:bottom w:val="none" w:sz="0" w:space="0" w:color="auto"/>
            <w:right w:val="none" w:sz="0" w:space="0" w:color="auto"/>
          </w:divBdr>
        </w:div>
        <w:div w:id="375666593">
          <w:marLeft w:val="0"/>
          <w:marRight w:val="0"/>
          <w:marTop w:val="0"/>
          <w:marBottom w:val="0"/>
          <w:divBdr>
            <w:top w:val="none" w:sz="0" w:space="0" w:color="auto"/>
            <w:left w:val="none" w:sz="0" w:space="0" w:color="auto"/>
            <w:bottom w:val="none" w:sz="0" w:space="0" w:color="auto"/>
            <w:right w:val="none" w:sz="0" w:space="0" w:color="auto"/>
          </w:divBdr>
        </w:div>
        <w:div w:id="375666621">
          <w:marLeft w:val="0"/>
          <w:marRight w:val="0"/>
          <w:marTop w:val="0"/>
          <w:marBottom w:val="0"/>
          <w:divBdr>
            <w:top w:val="none" w:sz="0" w:space="0" w:color="auto"/>
            <w:left w:val="none" w:sz="0" w:space="0" w:color="auto"/>
            <w:bottom w:val="none" w:sz="0" w:space="0" w:color="auto"/>
            <w:right w:val="none" w:sz="0" w:space="0" w:color="auto"/>
          </w:divBdr>
        </w:div>
        <w:div w:id="375666636">
          <w:marLeft w:val="0"/>
          <w:marRight w:val="0"/>
          <w:marTop w:val="0"/>
          <w:marBottom w:val="0"/>
          <w:divBdr>
            <w:top w:val="none" w:sz="0" w:space="0" w:color="auto"/>
            <w:left w:val="none" w:sz="0" w:space="0" w:color="auto"/>
            <w:bottom w:val="none" w:sz="0" w:space="0" w:color="auto"/>
            <w:right w:val="none" w:sz="0" w:space="0" w:color="auto"/>
          </w:divBdr>
        </w:div>
        <w:div w:id="375666644">
          <w:marLeft w:val="0"/>
          <w:marRight w:val="0"/>
          <w:marTop w:val="0"/>
          <w:marBottom w:val="0"/>
          <w:divBdr>
            <w:top w:val="none" w:sz="0" w:space="0" w:color="auto"/>
            <w:left w:val="none" w:sz="0" w:space="0" w:color="auto"/>
            <w:bottom w:val="none" w:sz="0" w:space="0" w:color="auto"/>
            <w:right w:val="none" w:sz="0" w:space="0" w:color="auto"/>
          </w:divBdr>
        </w:div>
        <w:div w:id="375666651">
          <w:marLeft w:val="0"/>
          <w:marRight w:val="0"/>
          <w:marTop w:val="0"/>
          <w:marBottom w:val="0"/>
          <w:divBdr>
            <w:top w:val="none" w:sz="0" w:space="0" w:color="auto"/>
            <w:left w:val="none" w:sz="0" w:space="0" w:color="auto"/>
            <w:bottom w:val="none" w:sz="0" w:space="0" w:color="auto"/>
            <w:right w:val="none" w:sz="0" w:space="0" w:color="auto"/>
          </w:divBdr>
        </w:div>
        <w:div w:id="375666653">
          <w:marLeft w:val="0"/>
          <w:marRight w:val="0"/>
          <w:marTop w:val="0"/>
          <w:marBottom w:val="0"/>
          <w:divBdr>
            <w:top w:val="none" w:sz="0" w:space="0" w:color="auto"/>
            <w:left w:val="none" w:sz="0" w:space="0" w:color="auto"/>
            <w:bottom w:val="none" w:sz="0" w:space="0" w:color="auto"/>
            <w:right w:val="none" w:sz="0" w:space="0" w:color="auto"/>
          </w:divBdr>
        </w:div>
        <w:div w:id="375666677">
          <w:marLeft w:val="0"/>
          <w:marRight w:val="0"/>
          <w:marTop w:val="0"/>
          <w:marBottom w:val="0"/>
          <w:divBdr>
            <w:top w:val="none" w:sz="0" w:space="0" w:color="auto"/>
            <w:left w:val="none" w:sz="0" w:space="0" w:color="auto"/>
            <w:bottom w:val="none" w:sz="0" w:space="0" w:color="auto"/>
            <w:right w:val="none" w:sz="0" w:space="0" w:color="auto"/>
          </w:divBdr>
        </w:div>
        <w:div w:id="375666679">
          <w:marLeft w:val="0"/>
          <w:marRight w:val="0"/>
          <w:marTop w:val="0"/>
          <w:marBottom w:val="0"/>
          <w:divBdr>
            <w:top w:val="none" w:sz="0" w:space="0" w:color="auto"/>
            <w:left w:val="none" w:sz="0" w:space="0" w:color="auto"/>
            <w:bottom w:val="none" w:sz="0" w:space="0" w:color="auto"/>
            <w:right w:val="none" w:sz="0" w:space="0" w:color="auto"/>
          </w:divBdr>
        </w:div>
        <w:div w:id="375666689">
          <w:marLeft w:val="0"/>
          <w:marRight w:val="0"/>
          <w:marTop w:val="0"/>
          <w:marBottom w:val="0"/>
          <w:divBdr>
            <w:top w:val="none" w:sz="0" w:space="0" w:color="auto"/>
            <w:left w:val="none" w:sz="0" w:space="0" w:color="auto"/>
            <w:bottom w:val="none" w:sz="0" w:space="0" w:color="auto"/>
            <w:right w:val="none" w:sz="0" w:space="0" w:color="auto"/>
          </w:divBdr>
        </w:div>
        <w:div w:id="375666696">
          <w:marLeft w:val="0"/>
          <w:marRight w:val="0"/>
          <w:marTop w:val="0"/>
          <w:marBottom w:val="0"/>
          <w:divBdr>
            <w:top w:val="none" w:sz="0" w:space="0" w:color="auto"/>
            <w:left w:val="none" w:sz="0" w:space="0" w:color="auto"/>
            <w:bottom w:val="none" w:sz="0" w:space="0" w:color="auto"/>
            <w:right w:val="none" w:sz="0" w:space="0" w:color="auto"/>
          </w:divBdr>
        </w:div>
        <w:div w:id="375666714">
          <w:marLeft w:val="0"/>
          <w:marRight w:val="0"/>
          <w:marTop w:val="0"/>
          <w:marBottom w:val="0"/>
          <w:divBdr>
            <w:top w:val="none" w:sz="0" w:space="0" w:color="auto"/>
            <w:left w:val="none" w:sz="0" w:space="0" w:color="auto"/>
            <w:bottom w:val="none" w:sz="0" w:space="0" w:color="auto"/>
            <w:right w:val="none" w:sz="0" w:space="0" w:color="auto"/>
          </w:divBdr>
        </w:div>
        <w:div w:id="375666715">
          <w:marLeft w:val="0"/>
          <w:marRight w:val="0"/>
          <w:marTop w:val="0"/>
          <w:marBottom w:val="0"/>
          <w:divBdr>
            <w:top w:val="none" w:sz="0" w:space="0" w:color="auto"/>
            <w:left w:val="none" w:sz="0" w:space="0" w:color="auto"/>
            <w:bottom w:val="none" w:sz="0" w:space="0" w:color="auto"/>
            <w:right w:val="none" w:sz="0" w:space="0" w:color="auto"/>
          </w:divBdr>
        </w:div>
        <w:div w:id="375666716">
          <w:marLeft w:val="0"/>
          <w:marRight w:val="0"/>
          <w:marTop w:val="0"/>
          <w:marBottom w:val="0"/>
          <w:divBdr>
            <w:top w:val="none" w:sz="0" w:space="0" w:color="auto"/>
            <w:left w:val="none" w:sz="0" w:space="0" w:color="auto"/>
            <w:bottom w:val="none" w:sz="0" w:space="0" w:color="auto"/>
            <w:right w:val="none" w:sz="0" w:space="0" w:color="auto"/>
          </w:divBdr>
        </w:div>
        <w:div w:id="375666729">
          <w:marLeft w:val="0"/>
          <w:marRight w:val="0"/>
          <w:marTop w:val="0"/>
          <w:marBottom w:val="0"/>
          <w:divBdr>
            <w:top w:val="none" w:sz="0" w:space="0" w:color="auto"/>
            <w:left w:val="none" w:sz="0" w:space="0" w:color="auto"/>
            <w:bottom w:val="none" w:sz="0" w:space="0" w:color="auto"/>
            <w:right w:val="none" w:sz="0" w:space="0" w:color="auto"/>
          </w:divBdr>
        </w:div>
        <w:div w:id="375666733">
          <w:marLeft w:val="0"/>
          <w:marRight w:val="0"/>
          <w:marTop w:val="0"/>
          <w:marBottom w:val="0"/>
          <w:divBdr>
            <w:top w:val="none" w:sz="0" w:space="0" w:color="auto"/>
            <w:left w:val="none" w:sz="0" w:space="0" w:color="auto"/>
            <w:bottom w:val="none" w:sz="0" w:space="0" w:color="auto"/>
            <w:right w:val="none" w:sz="0" w:space="0" w:color="auto"/>
          </w:divBdr>
        </w:div>
        <w:div w:id="375666734">
          <w:marLeft w:val="0"/>
          <w:marRight w:val="0"/>
          <w:marTop w:val="0"/>
          <w:marBottom w:val="0"/>
          <w:divBdr>
            <w:top w:val="none" w:sz="0" w:space="0" w:color="auto"/>
            <w:left w:val="none" w:sz="0" w:space="0" w:color="auto"/>
            <w:bottom w:val="none" w:sz="0" w:space="0" w:color="auto"/>
            <w:right w:val="none" w:sz="0" w:space="0" w:color="auto"/>
          </w:divBdr>
        </w:div>
        <w:div w:id="375666756">
          <w:marLeft w:val="0"/>
          <w:marRight w:val="0"/>
          <w:marTop w:val="0"/>
          <w:marBottom w:val="0"/>
          <w:divBdr>
            <w:top w:val="none" w:sz="0" w:space="0" w:color="auto"/>
            <w:left w:val="none" w:sz="0" w:space="0" w:color="auto"/>
            <w:bottom w:val="none" w:sz="0" w:space="0" w:color="auto"/>
            <w:right w:val="none" w:sz="0" w:space="0" w:color="auto"/>
          </w:divBdr>
        </w:div>
        <w:div w:id="375666761">
          <w:marLeft w:val="0"/>
          <w:marRight w:val="0"/>
          <w:marTop w:val="0"/>
          <w:marBottom w:val="0"/>
          <w:divBdr>
            <w:top w:val="none" w:sz="0" w:space="0" w:color="auto"/>
            <w:left w:val="none" w:sz="0" w:space="0" w:color="auto"/>
            <w:bottom w:val="none" w:sz="0" w:space="0" w:color="auto"/>
            <w:right w:val="none" w:sz="0" w:space="0" w:color="auto"/>
          </w:divBdr>
        </w:div>
        <w:div w:id="375666777">
          <w:marLeft w:val="0"/>
          <w:marRight w:val="0"/>
          <w:marTop w:val="0"/>
          <w:marBottom w:val="0"/>
          <w:divBdr>
            <w:top w:val="none" w:sz="0" w:space="0" w:color="auto"/>
            <w:left w:val="none" w:sz="0" w:space="0" w:color="auto"/>
            <w:bottom w:val="none" w:sz="0" w:space="0" w:color="auto"/>
            <w:right w:val="none" w:sz="0" w:space="0" w:color="auto"/>
          </w:divBdr>
        </w:div>
        <w:div w:id="375666795">
          <w:marLeft w:val="0"/>
          <w:marRight w:val="0"/>
          <w:marTop w:val="0"/>
          <w:marBottom w:val="0"/>
          <w:divBdr>
            <w:top w:val="none" w:sz="0" w:space="0" w:color="auto"/>
            <w:left w:val="none" w:sz="0" w:space="0" w:color="auto"/>
            <w:bottom w:val="none" w:sz="0" w:space="0" w:color="auto"/>
            <w:right w:val="none" w:sz="0" w:space="0" w:color="auto"/>
          </w:divBdr>
        </w:div>
        <w:div w:id="375666798">
          <w:marLeft w:val="0"/>
          <w:marRight w:val="0"/>
          <w:marTop w:val="0"/>
          <w:marBottom w:val="0"/>
          <w:divBdr>
            <w:top w:val="none" w:sz="0" w:space="0" w:color="auto"/>
            <w:left w:val="none" w:sz="0" w:space="0" w:color="auto"/>
            <w:bottom w:val="none" w:sz="0" w:space="0" w:color="auto"/>
            <w:right w:val="none" w:sz="0" w:space="0" w:color="auto"/>
          </w:divBdr>
        </w:div>
        <w:div w:id="375666805">
          <w:marLeft w:val="0"/>
          <w:marRight w:val="0"/>
          <w:marTop w:val="0"/>
          <w:marBottom w:val="0"/>
          <w:divBdr>
            <w:top w:val="none" w:sz="0" w:space="0" w:color="auto"/>
            <w:left w:val="none" w:sz="0" w:space="0" w:color="auto"/>
            <w:bottom w:val="none" w:sz="0" w:space="0" w:color="auto"/>
            <w:right w:val="none" w:sz="0" w:space="0" w:color="auto"/>
          </w:divBdr>
        </w:div>
        <w:div w:id="375666820">
          <w:marLeft w:val="0"/>
          <w:marRight w:val="0"/>
          <w:marTop w:val="0"/>
          <w:marBottom w:val="0"/>
          <w:divBdr>
            <w:top w:val="none" w:sz="0" w:space="0" w:color="auto"/>
            <w:left w:val="none" w:sz="0" w:space="0" w:color="auto"/>
            <w:bottom w:val="none" w:sz="0" w:space="0" w:color="auto"/>
            <w:right w:val="none" w:sz="0" w:space="0" w:color="auto"/>
          </w:divBdr>
        </w:div>
        <w:div w:id="375666830">
          <w:marLeft w:val="0"/>
          <w:marRight w:val="0"/>
          <w:marTop w:val="0"/>
          <w:marBottom w:val="0"/>
          <w:divBdr>
            <w:top w:val="none" w:sz="0" w:space="0" w:color="auto"/>
            <w:left w:val="none" w:sz="0" w:space="0" w:color="auto"/>
            <w:bottom w:val="none" w:sz="0" w:space="0" w:color="auto"/>
            <w:right w:val="none" w:sz="0" w:space="0" w:color="auto"/>
          </w:divBdr>
        </w:div>
        <w:div w:id="375666848">
          <w:marLeft w:val="0"/>
          <w:marRight w:val="0"/>
          <w:marTop w:val="0"/>
          <w:marBottom w:val="0"/>
          <w:divBdr>
            <w:top w:val="none" w:sz="0" w:space="0" w:color="auto"/>
            <w:left w:val="none" w:sz="0" w:space="0" w:color="auto"/>
            <w:bottom w:val="none" w:sz="0" w:space="0" w:color="auto"/>
            <w:right w:val="none" w:sz="0" w:space="0" w:color="auto"/>
          </w:divBdr>
        </w:div>
        <w:div w:id="375666864">
          <w:marLeft w:val="0"/>
          <w:marRight w:val="0"/>
          <w:marTop w:val="0"/>
          <w:marBottom w:val="0"/>
          <w:divBdr>
            <w:top w:val="none" w:sz="0" w:space="0" w:color="auto"/>
            <w:left w:val="none" w:sz="0" w:space="0" w:color="auto"/>
            <w:bottom w:val="none" w:sz="0" w:space="0" w:color="auto"/>
            <w:right w:val="none" w:sz="0" w:space="0" w:color="auto"/>
          </w:divBdr>
        </w:div>
        <w:div w:id="375666889">
          <w:marLeft w:val="0"/>
          <w:marRight w:val="0"/>
          <w:marTop w:val="0"/>
          <w:marBottom w:val="0"/>
          <w:divBdr>
            <w:top w:val="none" w:sz="0" w:space="0" w:color="auto"/>
            <w:left w:val="none" w:sz="0" w:space="0" w:color="auto"/>
            <w:bottom w:val="none" w:sz="0" w:space="0" w:color="auto"/>
            <w:right w:val="none" w:sz="0" w:space="0" w:color="auto"/>
          </w:divBdr>
        </w:div>
        <w:div w:id="375666892">
          <w:marLeft w:val="0"/>
          <w:marRight w:val="0"/>
          <w:marTop w:val="0"/>
          <w:marBottom w:val="0"/>
          <w:divBdr>
            <w:top w:val="none" w:sz="0" w:space="0" w:color="auto"/>
            <w:left w:val="none" w:sz="0" w:space="0" w:color="auto"/>
            <w:bottom w:val="none" w:sz="0" w:space="0" w:color="auto"/>
            <w:right w:val="none" w:sz="0" w:space="0" w:color="auto"/>
          </w:divBdr>
        </w:div>
        <w:div w:id="375666918">
          <w:marLeft w:val="0"/>
          <w:marRight w:val="0"/>
          <w:marTop w:val="0"/>
          <w:marBottom w:val="0"/>
          <w:divBdr>
            <w:top w:val="none" w:sz="0" w:space="0" w:color="auto"/>
            <w:left w:val="none" w:sz="0" w:space="0" w:color="auto"/>
            <w:bottom w:val="none" w:sz="0" w:space="0" w:color="auto"/>
            <w:right w:val="none" w:sz="0" w:space="0" w:color="auto"/>
          </w:divBdr>
        </w:div>
        <w:div w:id="375666926">
          <w:marLeft w:val="0"/>
          <w:marRight w:val="0"/>
          <w:marTop w:val="0"/>
          <w:marBottom w:val="0"/>
          <w:divBdr>
            <w:top w:val="none" w:sz="0" w:space="0" w:color="auto"/>
            <w:left w:val="none" w:sz="0" w:space="0" w:color="auto"/>
            <w:bottom w:val="none" w:sz="0" w:space="0" w:color="auto"/>
            <w:right w:val="none" w:sz="0" w:space="0" w:color="auto"/>
          </w:divBdr>
        </w:div>
        <w:div w:id="375666935">
          <w:marLeft w:val="0"/>
          <w:marRight w:val="0"/>
          <w:marTop w:val="0"/>
          <w:marBottom w:val="0"/>
          <w:divBdr>
            <w:top w:val="none" w:sz="0" w:space="0" w:color="auto"/>
            <w:left w:val="none" w:sz="0" w:space="0" w:color="auto"/>
            <w:bottom w:val="none" w:sz="0" w:space="0" w:color="auto"/>
            <w:right w:val="none" w:sz="0" w:space="0" w:color="auto"/>
          </w:divBdr>
        </w:div>
        <w:div w:id="375666943">
          <w:marLeft w:val="0"/>
          <w:marRight w:val="0"/>
          <w:marTop w:val="0"/>
          <w:marBottom w:val="0"/>
          <w:divBdr>
            <w:top w:val="none" w:sz="0" w:space="0" w:color="auto"/>
            <w:left w:val="none" w:sz="0" w:space="0" w:color="auto"/>
            <w:bottom w:val="none" w:sz="0" w:space="0" w:color="auto"/>
            <w:right w:val="none" w:sz="0" w:space="0" w:color="auto"/>
          </w:divBdr>
        </w:div>
        <w:div w:id="375666950">
          <w:marLeft w:val="0"/>
          <w:marRight w:val="0"/>
          <w:marTop w:val="0"/>
          <w:marBottom w:val="0"/>
          <w:divBdr>
            <w:top w:val="none" w:sz="0" w:space="0" w:color="auto"/>
            <w:left w:val="none" w:sz="0" w:space="0" w:color="auto"/>
            <w:bottom w:val="none" w:sz="0" w:space="0" w:color="auto"/>
            <w:right w:val="none" w:sz="0" w:space="0" w:color="auto"/>
          </w:divBdr>
        </w:div>
        <w:div w:id="375666954">
          <w:marLeft w:val="0"/>
          <w:marRight w:val="0"/>
          <w:marTop w:val="0"/>
          <w:marBottom w:val="0"/>
          <w:divBdr>
            <w:top w:val="none" w:sz="0" w:space="0" w:color="auto"/>
            <w:left w:val="none" w:sz="0" w:space="0" w:color="auto"/>
            <w:bottom w:val="none" w:sz="0" w:space="0" w:color="auto"/>
            <w:right w:val="none" w:sz="0" w:space="0" w:color="auto"/>
          </w:divBdr>
        </w:div>
        <w:div w:id="375666956">
          <w:marLeft w:val="0"/>
          <w:marRight w:val="0"/>
          <w:marTop w:val="0"/>
          <w:marBottom w:val="0"/>
          <w:divBdr>
            <w:top w:val="none" w:sz="0" w:space="0" w:color="auto"/>
            <w:left w:val="none" w:sz="0" w:space="0" w:color="auto"/>
            <w:bottom w:val="none" w:sz="0" w:space="0" w:color="auto"/>
            <w:right w:val="none" w:sz="0" w:space="0" w:color="auto"/>
          </w:divBdr>
        </w:div>
        <w:div w:id="375666974">
          <w:marLeft w:val="0"/>
          <w:marRight w:val="0"/>
          <w:marTop w:val="0"/>
          <w:marBottom w:val="0"/>
          <w:divBdr>
            <w:top w:val="none" w:sz="0" w:space="0" w:color="auto"/>
            <w:left w:val="none" w:sz="0" w:space="0" w:color="auto"/>
            <w:bottom w:val="none" w:sz="0" w:space="0" w:color="auto"/>
            <w:right w:val="none" w:sz="0" w:space="0" w:color="auto"/>
          </w:divBdr>
        </w:div>
        <w:div w:id="375666976">
          <w:marLeft w:val="0"/>
          <w:marRight w:val="0"/>
          <w:marTop w:val="0"/>
          <w:marBottom w:val="0"/>
          <w:divBdr>
            <w:top w:val="none" w:sz="0" w:space="0" w:color="auto"/>
            <w:left w:val="none" w:sz="0" w:space="0" w:color="auto"/>
            <w:bottom w:val="none" w:sz="0" w:space="0" w:color="auto"/>
            <w:right w:val="none" w:sz="0" w:space="0" w:color="auto"/>
          </w:divBdr>
        </w:div>
        <w:div w:id="375666999">
          <w:marLeft w:val="0"/>
          <w:marRight w:val="0"/>
          <w:marTop w:val="0"/>
          <w:marBottom w:val="0"/>
          <w:divBdr>
            <w:top w:val="none" w:sz="0" w:space="0" w:color="auto"/>
            <w:left w:val="none" w:sz="0" w:space="0" w:color="auto"/>
            <w:bottom w:val="none" w:sz="0" w:space="0" w:color="auto"/>
            <w:right w:val="none" w:sz="0" w:space="0" w:color="auto"/>
          </w:divBdr>
        </w:div>
        <w:div w:id="375667006">
          <w:marLeft w:val="0"/>
          <w:marRight w:val="0"/>
          <w:marTop w:val="0"/>
          <w:marBottom w:val="0"/>
          <w:divBdr>
            <w:top w:val="none" w:sz="0" w:space="0" w:color="auto"/>
            <w:left w:val="none" w:sz="0" w:space="0" w:color="auto"/>
            <w:bottom w:val="none" w:sz="0" w:space="0" w:color="auto"/>
            <w:right w:val="none" w:sz="0" w:space="0" w:color="auto"/>
          </w:divBdr>
        </w:div>
        <w:div w:id="375667010">
          <w:marLeft w:val="0"/>
          <w:marRight w:val="0"/>
          <w:marTop w:val="0"/>
          <w:marBottom w:val="0"/>
          <w:divBdr>
            <w:top w:val="none" w:sz="0" w:space="0" w:color="auto"/>
            <w:left w:val="none" w:sz="0" w:space="0" w:color="auto"/>
            <w:bottom w:val="none" w:sz="0" w:space="0" w:color="auto"/>
            <w:right w:val="none" w:sz="0" w:space="0" w:color="auto"/>
          </w:divBdr>
        </w:div>
        <w:div w:id="375667021">
          <w:marLeft w:val="0"/>
          <w:marRight w:val="0"/>
          <w:marTop w:val="0"/>
          <w:marBottom w:val="0"/>
          <w:divBdr>
            <w:top w:val="none" w:sz="0" w:space="0" w:color="auto"/>
            <w:left w:val="none" w:sz="0" w:space="0" w:color="auto"/>
            <w:bottom w:val="none" w:sz="0" w:space="0" w:color="auto"/>
            <w:right w:val="none" w:sz="0" w:space="0" w:color="auto"/>
          </w:divBdr>
        </w:div>
        <w:div w:id="375667023">
          <w:marLeft w:val="0"/>
          <w:marRight w:val="0"/>
          <w:marTop w:val="0"/>
          <w:marBottom w:val="0"/>
          <w:divBdr>
            <w:top w:val="none" w:sz="0" w:space="0" w:color="auto"/>
            <w:left w:val="none" w:sz="0" w:space="0" w:color="auto"/>
            <w:bottom w:val="none" w:sz="0" w:space="0" w:color="auto"/>
            <w:right w:val="none" w:sz="0" w:space="0" w:color="auto"/>
          </w:divBdr>
        </w:div>
        <w:div w:id="375667030">
          <w:marLeft w:val="0"/>
          <w:marRight w:val="0"/>
          <w:marTop w:val="0"/>
          <w:marBottom w:val="0"/>
          <w:divBdr>
            <w:top w:val="none" w:sz="0" w:space="0" w:color="auto"/>
            <w:left w:val="none" w:sz="0" w:space="0" w:color="auto"/>
            <w:bottom w:val="none" w:sz="0" w:space="0" w:color="auto"/>
            <w:right w:val="none" w:sz="0" w:space="0" w:color="auto"/>
          </w:divBdr>
        </w:div>
        <w:div w:id="375667065">
          <w:marLeft w:val="0"/>
          <w:marRight w:val="0"/>
          <w:marTop w:val="0"/>
          <w:marBottom w:val="0"/>
          <w:divBdr>
            <w:top w:val="none" w:sz="0" w:space="0" w:color="auto"/>
            <w:left w:val="none" w:sz="0" w:space="0" w:color="auto"/>
            <w:bottom w:val="none" w:sz="0" w:space="0" w:color="auto"/>
            <w:right w:val="none" w:sz="0" w:space="0" w:color="auto"/>
          </w:divBdr>
        </w:div>
        <w:div w:id="375667073">
          <w:marLeft w:val="0"/>
          <w:marRight w:val="0"/>
          <w:marTop w:val="0"/>
          <w:marBottom w:val="0"/>
          <w:divBdr>
            <w:top w:val="none" w:sz="0" w:space="0" w:color="auto"/>
            <w:left w:val="none" w:sz="0" w:space="0" w:color="auto"/>
            <w:bottom w:val="none" w:sz="0" w:space="0" w:color="auto"/>
            <w:right w:val="none" w:sz="0" w:space="0" w:color="auto"/>
          </w:divBdr>
        </w:div>
        <w:div w:id="375667094">
          <w:marLeft w:val="0"/>
          <w:marRight w:val="0"/>
          <w:marTop w:val="0"/>
          <w:marBottom w:val="0"/>
          <w:divBdr>
            <w:top w:val="none" w:sz="0" w:space="0" w:color="auto"/>
            <w:left w:val="none" w:sz="0" w:space="0" w:color="auto"/>
            <w:bottom w:val="none" w:sz="0" w:space="0" w:color="auto"/>
            <w:right w:val="none" w:sz="0" w:space="0" w:color="auto"/>
          </w:divBdr>
        </w:div>
        <w:div w:id="375667097">
          <w:marLeft w:val="0"/>
          <w:marRight w:val="0"/>
          <w:marTop w:val="0"/>
          <w:marBottom w:val="0"/>
          <w:divBdr>
            <w:top w:val="none" w:sz="0" w:space="0" w:color="auto"/>
            <w:left w:val="none" w:sz="0" w:space="0" w:color="auto"/>
            <w:bottom w:val="none" w:sz="0" w:space="0" w:color="auto"/>
            <w:right w:val="none" w:sz="0" w:space="0" w:color="auto"/>
          </w:divBdr>
        </w:div>
        <w:div w:id="375667102">
          <w:marLeft w:val="0"/>
          <w:marRight w:val="0"/>
          <w:marTop w:val="0"/>
          <w:marBottom w:val="0"/>
          <w:divBdr>
            <w:top w:val="none" w:sz="0" w:space="0" w:color="auto"/>
            <w:left w:val="none" w:sz="0" w:space="0" w:color="auto"/>
            <w:bottom w:val="none" w:sz="0" w:space="0" w:color="auto"/>
            <w:right w:val="none" w:sz="0" w:space="0" w:color="auto"/>
          </w:divBdr>
        </w:div>
        <w:div w:id="375667112">
          <w:marLeft w:val="0"/>
          <w:marRight w:val="0"/>
          <w:marTop w:val="0"/>
          <w:marBottom w:val="0"/>
          <w:divBdr>
            <w:top w:val="none" w:sz="0" w:space="0" w:color="auto"/>
            <w:left w:val="none" w:sz="0" w:space="0" w:color="auto"/>
            <w:bottom w:val="none" w:sz="0" w:space="0" w:color="auto"/>
            <w:right w:val="none" w:sz="0" w:space="0" w:color="auto"/>
          </w:divBdr>
        </w:div>
        <w:div w:id="375667127">
          <w:marLeft w:val="0"/>
          <w:marRight w:val="0"/>
          <w:marTop w:val="0"/>
          <w:marBottom w:val="0"/>
          <w:divBdr>
            <w:top w:val="none" w:sz="0" w:space="0" w:color="auto"/>
            <w:left w:val="none" w:sz="0" w:space="0" w:color="auto"/>
            <w:bottom w:val="none" w:sz="0" w:space="0" w:color="auto"/>
            <w:right w:val="none" w:sz="0" w:space="0" w:color="auto"/>
          </w:divBdr>
        </w:div>
        <w:div w:id="375667134">
          <w:marLeft w:val="0"/>
          <w:marRight w:val="0"/>
          <w:marTop w:val="0"/>
          <w:marBottom w:val="0"/>
          <w:divBdr>
            <w:top w:val="none" w:sz="0" w:space="0" w:color="auto"/>
            <w:left w:val="none" w:sz="0" w:space="0" w:color="auto"/>
            <w:bottom w:val="none" w:sz="0" w:space="0" w:color="auto"/>
            <w:right w:val="none" w:sz="0" w:space="0" w:color="auto"/>
          </w:divBdr>
        </w:div>
        <w:div w:id="375667139">
          <w:marLeft w:val="0"/>
          <w:marRight w:val="0"/>
          <w:marTop w:val="0"/>
          <w:marBottom w:val="0"/>
          <w:divBdr>
            <w:top w:val="none" w:sz="0" w:space="0" w:color="auto"/>
            <w:left w:val="none" w:sz="0" w:space="0" w:color="auto"/>
            <w:bottom w:val="none" w:sz="0" w:space="0" w:color="auto"/>
            <w:right w:val="none" w:sz="0" w:space="0" w:color="auto"/>
          </w:divBdr>
        </w:div>
        <w:div w:id="375667148">
          <w:marLeft w:val="0"/>
          <w:marRight w:val="0"/>
          <w:marTop w:val="0"/>
          <w:marBottom w:val="0"/>
          <w:divBdr>
            <w:top w:val="none" w:sz="0" w:space="0" w:color="auto"/>
            <w:left w:val="none" w:sz="0" w:space="0" w:color="auto"/>
            <w:bottom w:val="none" w:sz="0" w:space="0" w:color="auto"/>
            <w:right w:val="none" w:sz="0" w:space="0" w:color="auto"/>
          </w:divBdr>
        </w:div>
        <w:div w:id="375667156">
          <w:marLeft w:val="0"/>
          <w:marRight w:val="0"/>
          <w:marTop w:val="0"/>
          <w:marBottom w:val="0"/>
          <w:divBdr>
            <w:top w:val="none" w:sz="0" w:space="0" w:color="auto"/>
            <w:left w:val="none" w:sz="0" w:space="0" w:color="auto"/>
            <w:bottom w:val="none" w:sz="0" w:space="0" w:color="auto"/>
            <w:right w:val="none" w:sz="0" w:space="0" w:color="auto"/>
          </w:divBdr>
        </w:div>
        <w:div w:id="375667172">
          <w:marLeft w:val="0"/>
          <w:marRight w:val="0"/>
          <w:marTop w:val="0"/>
          <w:marBottom w:val="0"/>
          <w:divBdr>
            <w:top w:val="none" w:sz="0" w:space="0" w:color="auto"/>
            <w:left w:val="none" w:sz="0" w:space="0" w:color="auto"/>
            <w:bottom w:val="none" w:sz="0" w:space="0" w:color="auto"/>
            <w:right w:val="none" w:sz="0" w:space="0" w:color="auto"/>
          </w:divBdr>
        </w:div>
        <w:div w:id="375667192">
          <w:marLeft w:val="0"/>
          <w:marRight w:val="0"/>
          <w:marTop w:val="0"/>
          <w:marBottom w:val="0"/>
          <w:divBdr>
            <w:top w:val="none" w:sz="0" w:space="0" w:color="auto"/>
            <w:left w:val="none" w:sz="0" w:space="0" w:color="auto"/>
            <w:bottom w:val="none" w:sz="0" w:space="0" w:color="auto"/>
            <w:right w:val="none" w:sz="0" w:space="0" w:color="auto"/>
          </w:divBdr>
        </w:div>
        <w:div w:id="375667204">
          <w:marLeft w:val="0"/>
          <w:marRight w:val="0"/>
          <w:marTop w:val="0"/>
          <w:marBottom w:val="0"/>
          <w:divBdr>
            <w:top w:val="none" w:sz="0" w:space="0" w:color="auto"/>
            <w:left w:val="none" w:sz="0" w:space="0" w:color="auto"/>
            <w:bottom w:val="none" w:sz="0" w:space="0" w:color="auto"/>
            <w:right w:val="none" w:sz="0" w:space="0" w:color="auto"/>
          </w:divBdr>
        </w:div>
        <w:div w:id="375667237">
          <w:marLeft w:val="0"/>
          <w:marRight w:val="0"/>
          <w:marTop w:val="0"/>
          <w:marBottom w:val="0"/>
          <w:divBdr>
            <w:top w:val="none" w:sz="0" w:space="0" w:color="auto"/>
            <w:left w:val="none" w:sz="0" w:space="0" w:color="auto"/>
            <w:bottom w:val="none" w:sz="0" w:space="0" w:color="auto"/>
            <w:right w:val="none" w:sz="0" w:space="0" w:color="auto"/>
          </w:divBdr>
        </w:div>
        <w:div w:id="375667249">
          <w:marLeft w:val="0"/>
          <w:marRight w:val="0"/>
          <w:marTop w:val="0"/>
          <w:marBottom w:val="0"/>
          <w:divBdr>
            <w:top w:val="none" w:sz="0" w:space="0" w:color="auto"/>
            <w:left w:val="none" w:sz="0" w:space="0" w:color="auto"/>
            <w:bottom w:val="none" w:sz="0" w:space="0" w:color="auto"/>
            <w:right w:val="none" w:sz="0" w:space="0" w:color="auto"/>
          </w:divBdr>
        </w:div>
        <w:div w:id="375667256">
          <w:marLeft w:val="0"/>
          <w:marRight w:val="0"/>
          <w:marTop w:val="0"/>
          <w:marBottom w:val="0"/>
          <w:divBdr>
            <w:top w:val="none" w:sz="0" w:space="0" w:color="auto"/>
            <w:left w:val="none" w:sz="0" w:space="0" w:color="auto"/>
            <w:bottom w:val="none" w:sz="0" w:space="0" w:color="auto"/>
            <w:right w:val="none" w:sz="0" w:space="0" w:color="auto"/>
          </w:divBdr>
        </w:div>
        <w:div w:id="375667265">
          <w:marLeft w:val="0"/>
          <w:marRight w:val="0"/>
          <w:marTop w:val="0"/>
          <w:marBottom w:val="0"/>
          <w:divBdr>
            <w:top w:val="none" w:sz="0" w:space="0" w:color="auto"/>
            <w:left w:val="none" w:sz="0" w:space="0" w:color="auto"/>
            <w:bottom w:val="none" w:sz="0" w:space="0" w:color="auto"/>
            <w:right w:val="none" w:sz="0" w:space="0" w:color="auto"/>
          </w:divBdr>
        </w:div>
        <w:div w:id="375667309">
          <w:marLeft w:val="0"/>
          <w:marRight w:val="0"/>
          <w:marTop w:val="0"/>
          <w:marBottom w:val="0"/>
          <w:divBdr>
            <w:top w:val="none" w:sz="0" w:space="0" w:color="auto"/>
            <w:left w:val="none" w:sz="0" w:space="0" w:color="auto"/>
            <w:bottom w:val="none" w:sz="0" w:space="0" w:color="auto"/>
            <w:right w:val="none" w:sz="0" w:space="0" w:color="auto"/>
          </w:divBdr>
        </w:div>
        <w:div w:id="375667319">
          <w:marLeft w:val="0"/>
          <w:marRight w:val="0"/>
          <w:marTop w:val="0"/>
          <w:marBottom w:val="0"/>
          <w:divBdr>
            <w:top w:val="none" w:sz="0" w:space="0" w:color="auto"/>
            <w:left w:val="none" w:sz="0" w:space="0" w:color="auto"/>
            <w:bottom w:val="none" w:sz="0" w:space="0" w:color="auto"/>
            <w:right w:val="none" w:sz="0" w:space="0" w:color="auto"/>
          </w:divBdr>
        </w:div>
        <w:div w:id="375667321">
          <w:marLeft w:val="0"/>
          <w:marRight w:val="0"/>
          <w:marTop w:val="0"/>
          <w:marBottom w:val="0"/>
          <w:divBdr>
            <w:top w:val="none" w:sz="0" w:space="0" w:color="auto"/>
            <w:left w:val="none" w:sz="0" w:space="0" w:color="auto"/>
            <w:bottom w:val="none" w:sz="0" w:space="0" w:color="auto"/>
            <w:right w:val="none" w:sz="0" w:space="0" w:color="auto"/>
          </w:divBdr>
        </w:div>
        <w:div w:id="375667326">
          <w:marLeft w:val="0"/>
          <w:marRight w:val="0"/>
          <w:marTop w:val="0"/>
          <w:marBottom w:val="0"/>
          <w:divBdr>
            <w:top w:val="none" w:sz="0" w:space="0" w:color="auto"/>
            <w:left w:val="none" w:sz="0" w:space="0" w:color="auto"/>
            <w:bottom w:val="none" w:sz="0" w:space="0" w:color="auto"/>
            <w:right w:val="none" w:sz="0" w:space="0" w:color="auto"/>
          </w:divBdr>
        </w:div>
        <w:div w:id="375667331">
          <w:marLeft w:val="0"/>
          <w:marRight w:val="0"/>
          <w:marTop w:val="0"/>
          <w:marBottom w:val="0"/>
          <w:divBdr>
            <w:top w:val="none" w:sz="0" w:space="0" w:color="auto"/>
            <w:left w:val="none" w:sz="0" w:space="0" w:color="auto"/>
            <w:bottom w:val="none" w:sz="0" w:space="0" w:color="auto"/>
            <w:right w:val="none" w:sz="0" w:space="0" w:color="auto"/>
          </w:divBdr>
        </w:div>
        <w:div w:id="375667353">
          <w:marLeft w:val="0"/>
          <w:marRight w:val="0"/>
          <w:marTop w:val="0"/>
          <w:marBottom w:val="0"/>
          <w:divBdr>
            <w:top w:val="none" w:sz="0" w:space="0" w:color="auto"/>
            <w:left w:val="none" w:sz="0" w:space="0" w:color="auto"/>
            <w:bottom w:val="none" w:sz="0" w:space="0" w:color="auto"/>
            <w:right w:val="none" w:sz="0" w:space="0" w:color="auto"/>
          </w:divBdr>
        </w:div>
        <w:div w:id="375667359">
          <w:marLeft w:val="0"/>
          <w:marRight w:val="0"/>
          <w:marTop w:val="0"/>
          <w:marBottom w:val="0"/>
          <w:divBdr>
            <w:top w:val="none" w:sz="0" w:space="0" w:color="auto"/>
            <w:left w:val="none" w:sz="0" w:space="0" w:color="auto"/>
            <w:bottom w:val="none" w:sz="0" w:space="0" w:color="auto"/>
            <w:right w:val="none" w:sz="0" w:space="0" w:color="auto"/>
          </w:divBdr>
        </w:div>
        <w:div w:id="375667378">
          <w:marLeft w:val="0"/>
          <w:marRight w:val="0"/>
          <w:marTop w:val="0"/>
          <w:marBottom w:val="0"/>
          <w:divBdr>
            <w:top w:val="none" w:sz="0" w:space="0" w:color="auto"/>
            <w:left w:val="none" w:sz="0" w:space="0" w:color="auto"/>
            <w:bottom w:val="none" w:sz="0" w:space="0" w:color="auto"/>
            <w:right w:val="none" w:sz="0" w:space="0" w:color="auto"/>
          </w:divBdr>
        </w:div>
      </w:divsChild>
    </w:div>
    <w:div w:id="375667289">
      <w:marLeft w:val="0"/>
      <w:marRight w:val="0"/>
      <w:marTop w:val="0"/>
      <w:marBottom w:val="0"/>
      <w:divBdr>
        <w:top w:val="none" w:sz="0" w:space="0" w:color="auto"/>
        <w:left w:val="none" w:sz="0" w:space="0" w:color="auto"/>
        <w:bottom w:val="none" w:sz="0" w:space="0" w:color="auto"/>
        <w:right w:val="none" w:sz="0" w:space="0" w:color="auto"/>
      </w:divBdr>
      <w:divsChild>
        <w:div w:id="375666521">
          <w:marLeft w:val="0"/>
          <w:marRight w:val="0"/>
          <w:marTop w:val="0"/>
          <w:marBottom w:val="0"/>
          <w:divBdr>
            <w:top w:val="none" w:sz="0" w:space="0" w:color="auto"/>
            <w:left w:val="none" w:sz="0" w:space="0" w:color="auto"/>
            <w:bottom w:val="none" w:sz="0" w:space="0" w:color="auto"/>
            <w:right w:val="none" w:sz="0" w:space="0" w:color="auto"/>
          </w:divBdr>
        </w:div>
        <w:div w:id="375666779">
          <w:marLeft w:val="0"/>
          <w:marRight w:val="0"/>
          <w:marTop w:val="0"/>
          <w:marBottom w:val="0"/>
          <w:divBdr>
            <w:top w:val="none" w:sz="0" w:space="0" w:color="auto"/>
            <w:left w:val="none" w:sz="0" w:space="0" w:color="auto"/>
            <w:bottom w:val="none" w:sz="0" w:space="0" w:color="auto"/>
            <w:right w:val="none" w:sz="0" w:space="0" w:color="auto"/>
          </w:divBdr>
        </w:div>
        <w:div w:id="375666813">
          <w:marLeft w:val="0"/>
          <w:marRight w:val="0"/>
          <w:marTop w:val="0"/>
          <w:marBottom w:val="0"/>
          <w:divBdr>
            <w:top w:val="none" w:sz="0" w:space="0" w:color="auto"/>
            <w:left w:val="none" w:sz="0" w:space="0" w:color="auto"/>
            <w:bottom w:val="none" w:sz="0" w:space="0" w:color="auto"/>
            <w:right w:val="none" w:sz="0" w:space="0" w:color="auto"/>
          </w:divBdr>
        </w:div>
        <w:div w:id="375666894">
          <w:marLeft w:val="0"/>
          <w:marRight w:val="0"/>
          <w:marTop w:val="0"/>
          <w:marBottom w:val="0"/>
          <w:divBdr>
            <w:top w:val="none" w:sz="0" w:space="0" w:color="auto"/>
            <w:left w:val="none" w:sz="0" w:space="0" w:color="auto"/>
            <w:bottom w:val="none" w:sz="0" w:space="0" w:color="auto"/>
            <w:right w:val="none" w:sz="0" w:space="0" w:color="auto"/>
          </w:divBdr>
        </w:div>
        <w:div w:id="375666933">
          <w:marLeft w:val="0"/>
          <w:marRight w:val="0"/>
          <w:marTop w:val="0"/>
          <w:marBottom w:val="0"/>
          <w:divBdr>
            <w:top w:val="none" w:sz="0" w:space="0" w:color="auto"/>
            <w:left w:val="none" w:sz="0" w:space="0" w:color="auto"/>
            <w:bottom w:val="none" w:sz="0" w:space="0" w:color="auto"/>
            <w:right w:val="none" w:sz="0" w:space="0" w:color="auto"/>
          </w:divBdr>
        </w:div>
      </w:divsChild>
    </w:div>
    <w:div w:id="375667291">
      <w:marLeft w:val="0"/>
      <w:marRight w:val="0"/>
      <w:marTop w:val="0"/>
      <w:marBottom w:val="0"/>
      <w:divBdr>
        <w:top w:val="none" w:sz="0" w:space="0" w:color="auto"/>
        <w:left w:val="none" w:sz="0" w:space="0" w:color="auto"/>
        <w:bottom w:val="none" w:sz="0" w:space="0" w:color="auto"/>
        <w:right w:val="none" w:sz="0" w:space="0" w:color="auto"/>
      </w:divBdr>
      <w:divsChild>
        <w:div w:id="375666603">
          <w:marLeft w:val="0"/>
          <w:marRight w:val="0"/>
          <w:marTop w:val="0"/>
          <w:marBottom w:val="0"/>
          <w:divBdr>
            <w:top w:val="none" w:sz="0" w:space="0" w:color="auto"/>
            <w:left w:val="none" w:sz="0" w:space="0" w:color="auto"/>
            <w:bottom w:val="none" w:sz="0" w:space="0" w:color="auto"/>
            <w:right w:val="none" w:sz="0" w:space="0" w:color="auto"/>
          </w:divBdr>
        </w:div>
        <w:div w:id="375666749">
          <w:marLeft w:val="0"/>
          <w:marRight w:val="0"/>
          <w:marTop w:val="0"/>
          <w:marBottom w:val="0"/>
          <w:divBdr>
            <w:top w:val="none" w:sz="0" w:space="0" w:color="auto"/>
            <w:left w:val="none" w:sz="0" w:space="0" w:color="auto"/>
            <w:bottom w:val="none" w:sz="0" w:space="0" w:color="auto"/>
            <w:right w:val="none" w:sz="0" w:space="0" w:color="auto"/>
          </w:divBdr>
        </w:div>
        <w:div w:id="375667055">
          <w:marLeft w:val="0"/>
          <w:marRight w:val="0"/>
          <w:marTop w:val="0"/>
          <w:marBottom w:val="0"/>
          <w:divBdr>
            <w:top w:val="none" w:sz="0" w:space="0" w:color="auto"/>
            <w:left w:val="none" w:sz="0" w:space="0" w:color="auto"/>
            <w:bottom w:val="none" w:sz="0" w:space="0" w:color="auto"/>
            <w:right w:val="none" w:sz="0" w:space="0" w:color="auto"/>
          </w:divBdr>
        </w:div>
        <w:div w:id="375667290">
          <w:marLeft w:val="0"/>
          <w:marRight w:val="0"/>
          <w:marTop w:val="0"/>
          <w:marBottom w:val="0"/>
          <w:divBdr>
            <w:top w:val="none" w:sz="0" w:space="0" w:color="auto"/>
            <w:left w:val="none" w:sz="0" w:space="0" w:color="auto"/>
            <w:bottom w:val="none" w:sz="0" w:space="0" w:color="auto"/>
            <w:right w:val="none" w:sz="0" w:space="0" w:color="auto"/>
          </w:divBdr>
        </w:div>
        <w:div w:id="375667313">
          <w:marLeft w:val="0"/>
          <w:marRight w:val="0"/>
          <w:marTop w:val="0"/>
          <w:marBottom w:val="0"/>
          <w:divBdr>
            <w:top w:val="none" w:sz="0" w:space="0" w:color="auto"/>
            <w:left w:val="none" w:sz="0" w:space="0" w:color="auto"/>
            <w:bottom w:val="none" w:sz="0" w:space="0" w:color="auto"/>
            <w:right w:val="none" w:sz="0" w:space="0" w:color="auto"/>
          </w:divBdr>
        </w:div>
      </w:divsChild>
    </w:div>
    <w:div w:id="375667292">
      <w:marLeft w:val="0"/>
      <w:marRight w:val="0"/>
      <w:marTop w:val="0"/>
      <w:marBottom w:val="0"/>
      <w:divBdr>
        <w:top w:val="none" w:sz="0" w:space="0" w:color="auto"/>
        <w:left w:val="none" w:sz="0" w:space="0" w:color="auto"/>
        <w:bottom w:val="none" w:sz="0" w:space="0" w:color="auto"/>
        <w:right w:val="none" w:sz="0" w:space="0" w:color="auto"/>
      </w:divBdr>
    </w:div>
    <w:div w:id="375667294">
      <w:marLeft w:val="0"/>
      <w:marRight w:val="0"/>
      <w:marTop w:val="0"/>
      <w:marBottom w:val="0"/>
      <w:divBdr>
        <w:top w:val="none" w:sz="0" w:space="0" w:color="auto"/>
        <w:left w:val="none" w:sz="0" w:space="0" w:color="auto"/>
        <w:bottom w:val="none" w:sz="0" w:space="0" w:color="auto"/>
        <w:right w:val="none" w:sz="0" w:space="0" w:color="auto"/>
      </w:divBdr>
    </w:div>
    <w:div w:id="375667296">
      <w:marLeft w:val="0"/>
      <w:marRight w:val="0"/>
      <w:marTop w:val="0"/>
      <w:marBottom w:val="0"/>
      <w:divBdr>
        <w:top w:val="none" w:sz="0" w:space="0" w:color="auto"/>
        <w:left w:val="none" w:sz="0" w:space="0" w:color="auto"/>
        <w:bottom w:val="none" w:sz="0" w:space="0" w:color="auto"/>
        <w:right w:val="none" w:sz="0" w:space="0" w:color="auto"/>
      </w:divBdr>
      <w:divsChild>
        <w:div w:id="375666866">
          <w:marLeft w:val="0"/>
          <w:marRight w:val="0"/>
          <w:marTop w:val="0"/>
          <w:marBottom w:val="0"/>
          <w:divBdr>
            <w:top w:val="none" w:sz="0" w:space="0" w:color="auto"/>
            <w:left w:val="none" w:sz="0" w:space="0" w:color="auto"/>
            <w:bottom w:val="none" w:sz="0" w:space="0" w:color="auto"/>
            <w:right w:val="none" w:sz="0" w:space="0" w:color="auto"/>
          </w:divBdr>
        </w:div>
        <w:div w:id="375666929">
          <w:marLeft w:val="0"/>
          <w:marRight w:val="0"/>
          <w:marTop w:val="0"/>
          <w:marBottom w:val="0"/>
          <w:divBdr>
            <w:top w:val="none" w:sz="0" w:space="0" w:color="auto"/>
            <w:left w:val="none" w:sz="0" w:space="0" w:color="auto"/>
            <w:bottom w:val="none" w:sz="0" w:space="0" w:color="auto"/>
            <w:right w:val="none" w:sz="0" w:space="0" w:color="auto"/>
          </w:divBdr>
        </w:div>
        <w:div w:id="375666967">
          <w:marLeft w:val="0"/>
          <w:marRight w:val="0"/>
          <w:marTop w:val="0"/>
          <w:marBottom w:val="0"/>
          <w:divBdr>
            <w:top w:val="none" w:sz="0" w:space="0" w:color="auto"/>
            <w:left w:val="none" w:sz="0" w:space="0" w:color="auto"/>
            <w:bottom w:val="none" w:sz="0" w:space="0" w:color="auto"/>
            <w:right w:val="none" w:sz="0" w:space="0" w:color="auto"/>
          </w:divBdr>
        </w:div>
        <w:div w:id="375667072">
          <w:marLeft w:val="0"/>
          <w:marRight w:val="0"/>
          <w:marTop w:val="0"/>
          <w:marBottom w:val="0"/>
          <w:divBdr>
            <w:top w:val="none" w:sz="0" w:space="0" w:color="auto"/>
            <w:left w:val="none" w:sz="0" w:space="0" w:color="auto"/>
            <w:bottom w:val="none" w:sz="0" w:space="0" w:color="auto"/>
            <w:right w:val="none" w:sz="0" w:space="0" w:color="auto"/>
          </w:divBdr>
        </w:div>
        <w:div w:id="375667169">
          <w:marLeft w:val="0"/>
          <w:marRight w:val="0"/>
          <w:marTop w:val="0"/>
          <w:marBottom w:val="0"/>
          <w:divBdr>
            <w:top w:val="none" w:sz="0" w:space="0" w:color="auto"/>
            <w:left w:val="none" w:sz="0" w:space="0" w:color="auto"/>
            <w:bottom w:val="none" w:sz="0" w:space="0" w:color="auto"/>
            <w:right w:val="none" w:sz="0" w:space="0" w:color="auto"/>
          </w:divBdr>
        </w:div>
      </w:divsChild>
    </w:div>
    <w:div w:id="375667297">
      <w:marLeft w:val="0"/>
      <w:marRight w:val="0"/>
      <w:marTop w:val="0"/>
      <w:marBottom w:val="0"/>
      <w:divBdr>
        <w:top w:val="none" w:sz="0" w:space="0" w:color="auto"/>
        <w:left w:val="none" w:sz="0" w:space="0" w:color="auto"/>
        <w:bottom w:val="none" w:sz="0" w:space="0" w:color="auto"/>
        <w:right w:val="none" w:sz="0" w:space="0" w:color="auto"/>
      </w:divBdr>
      <w:divsChild>
        <w:div w:id="375666492">
          <w:marLeft w:val="0"/>
          <w:marRight w:val="0"/>
          <w:marTop w:val="0"/>
          <w:marBottom w:val="0"/>
          <w:divBdr>
            <w:top w:val="none" w:sz="0" w:space="0" w:color="auto"/>
            <w:left w:val="none" w:sz="0" w:space="0" w:color="auto"/>
            <w:bottom w:val="none" w:sz="0" w:space="0" w:color="auto"/>
            <w:right w:val="none" w:sz="0" w:space="0" w:color="auto"/>
          </w:divBdr>
        </w:div>
        <w:div w:id="375666537">
          <w:marLeft w:val="0"/>
          <w:marRight w:val="0"/>
          <w:marTop w:val="0"/>
          <w:marBottom w:val="0"/>
          <w:divBdr>
            <w:top w:val="none" w:sz="0" w:space="0" w:color="auto"/>
            <w:left w:val="none" w:sz="0" w:space="0" w:color="auto"/>
            <w:bottom w:val="none" w:sz="0" w:space="0" w:color="auto"/>
            <w:right w:val="none" w:sz="0" w:space="0" w:color="auto"/>
          </w:divBdr>
        </w:div>
        <w:div w:id="375666723">
          <w:marLeft w:val="0"/>
          <w:marRight w:val="0"/>
          <w:marTop w:val="0"/>
          <w:marBottom w:val="0"/>
          <w:divBdr>
            <w:top w:val="none" w:sz="0" w:space="0" w:color="auto"/>
            <w:left w:val="none" w:sz="0" w:space="0" w:color="auto"/>
            <w:bottom w:val="none" w:sz="0" w:space="0" w:color="auto"/>
            <w:right w:val="none" w:sz="0" w:space="0" w:color="auto"/>
          </w:divBdr>
        </w:div>
        <w:div w:id="375667151">
          <w:marLeft w:val="0"/>
          <w:marRight w:val="0"/>
          <w:marTop w:val="0"/>
          <w:marBottom w:val="0"/>
          <w:divBdr>
            <w:top w:val="none" w:sz="0" w:space="0" w:color="auto"/>
            <w:left w:val="none" w:sz="0" w:space="0" w:color="auto"/>
            <w:bottom w:val="none" w:sz="0" w:space="0" w:color="auto"/>
            <w:right w:val="none" w:sz="0" w:space="0" w:color="auto"/>
          </w:divBdr>
        </w:div>
        <w:div w:id="375667167">
          <w:marLeft w:val="0"/>
          <w:marRight w:val="0"/>
          <w:marTop w:val="0"/>
          <w:marBottom w:val="0"/>
          <w:divBdr>
            <w:top w:val="none" w:sz="0" w:space="0" w:color="auto"/>
            <w:left w:val="none" w:sz="0" w:space="0" w:color="auto"/>
            <w:bottom w:val="none" w:sz="0" w:space="0" w:color="auto"/>
            <w:right w:val="none" w:sz="0" w:space="0" w:color="auto"/>
          </w:divBdr>
        </w:div>
      </w:divsChild>
    </w:div>
    <w:div w:id="375667303">
      <w:marLeft w:val="0"/>
      <w:marRight w:val="0"/>
      <w:marTop w:val="0"/>
      <w:marBottom w:val="0"/>
      <w:divBdr>
        <w:top w:val="none" w:sz="0" w:space="0" w:color="auto"/>
        <w:left w:val="none" w:sz="0" w:space="0" w:color="auto"/>
        <w:bottom w:val="none" w:sz="0" w:space="0" w:color="auto"/>
        <w:right w:val="none" w:sz="0" w:space="0" w:color="auto"/>
      </w:divBdr>
    </w:div>
    <w:div w:id="375667304">
      <w:marLeft w:val="0"/>
      <w:marRight w:val="0"/>
      <w:marTop w:val="0"/>
      <w:marBottom w:val="0"/>
      <w:divBdr>
        <w:top w:val="none" w:sz="0" w:space="0" w:color="auto"/>
        <w:left w:val="none" w:sz="0" w:space="0" w:color="auto"/>
        <w:bottom w:val="none" w:sz="0" w:space="0" w:color="auto"/>
        <w:right w:val="none" w:sz="0" w:space="0" w:color="auto"/>
      </w:divBdr>
      <w:divsChild>
        <w:div w:id="375666778">
          <w:marLeft w:val="0"/>
          <w:marRight w:val="0"/>
          <w:marTop w:val="0"/>
          <w:marBottom w:val="0"/>
          <w:divBdr>
            <w:top w:val="none" w:sz="0" w:space="0" w:color="auto"/>
            <w:left w:val="none" w:sz="0" w:space="0" w:color="auto"/>
            <w:bottom w:val="none" w:sz="0" w:space="0" w:color="auto"/>
            <w:right w:val="none" w:sz="0" w:space="0" w:color="auto"/>
          </w:divBdr>
        </w:div>
      </w:divsChild>
    </w:div>
    <w:div w:id="375667307">
      <w:marLeft w:val="0"/>
      <w:marRight w:val="0"/>
      <w:marTop w:val="0"/>
      <w:marBottom w:val="0"/>
      <w:divBdr>
        <w:top w:val="none" w:sz="0" w:space="0" w:color="auto"/>
        <w:left w:val="none" w:sz="0" w:space="0" w:color="auto"/>
        <w:bottom w:val="none" w:sz="0" w:space="0" w:color="auto"/>
        <w:right w:val="none" w:sz="0" w:space="0" w:color="auto"/>
      </w:divBdr>
    </w:div>
    <w:div w:id="375667310">
      <w:marLeft w:val="0"/>
      <w:marRight w:val="0"/>
      <w:marTop w:val="0"/>
      <w:marBottom w:val="0"/>
      <w:divBdr>
        <w:top w:val="none" w:sz="0" w:space="0" w:color="auto"/>
        <w:left w:val="none" w:sz="0" w:space="0" w:color="auto"/>
        <w:bottom w:val="none" w:sz="0" w:space="0" w:color="auto"/>
        <w:right w:val="none" w:sz="0" w:space="0" w:color="auto"/>
      </w:divBdr>
    </w:div>
    <w:div w:id="375667314">
      <w:marLeft w:val="0"/>
      <w:marRight w:val="0"/>
      <w:marTop w:val="0"/>
      <w:marBottom w:val="0"/>
      <w:divBdr>
        <w:top w:val="none" w:sz="0" w:space="0" w:color="auto"/>
        <w:left w:val="none" w:sz="0" w:space="0" w:color="auto"/>
        <w:bottom w:val="none" w:sz="0" w:space="0" w:color="auto"/>
        <w:right w:val="none" w:sz="0" w:space="0" w:color="auto"/>
      </w:divBdr>
    </w:div>
    <w:div w:id="375667316">
      <w:marLeft w:val="0"/>
      <w:marRight w:val="0"/>
      <w:marTop w:val="0"/>
      <w:marBottom w:val="0"/>
      <w:divBdr>
        <w:top w:val="none" w:sz="0" w:space="0" w:color="auto"/>
        <w:left w:val="none" w:sz="0" w:space="0" w:color="auto"/>
        <w:bottom w:val="none" w:sz="0" w:space="0" w:color="auto"/>
        <w:right w:val="none" w:sz="0" w:space="0" w:color="auto"/>
      </w:divBdr>
    </w:div>
    <w:div w:id="375667322">
      <w:marLeft w:val="0"/>
      <w:marRight w:val="0"/>
      <w:marTop w:val="0"/>
      <w:marBottom w:val="0"/>
      <w:divBdr>
        <w:top w:val="none" w:sz="0" w:space="0" w:color="auto"/>
        <w:left w:val="none" w:sz="0" w:space="0" w:color="auto"/>
        <w:bottom w:val="none" w:sz="0" w:space="0" w:color="auto"/>
        <w:right w:val="none" w:sz="0" w:space="0" w:color="auto"/>
      </w:divBdr>
      <w:divsChild>
        <w:div w:id="375666609">
          <w:marLeft w:val="0"/>
          <w:marRight w:val="0"/>
          <w:marTop w:val="0"/>
          <w:marBottom w:val="0"/>
          <w:divBdr>
            <w:top w:val="none" w:sz="0" w:space="0" w:color="auto"/>
            <w:left w:val="none" w:sz="0" w:space="0" w:color="auto"/>
            <w:bottom w:val="none" w:sz="0" w:space="0" w:color="auto"/>
            <w:right w:val="none" w:sz="0" w:space="0" w:color="auto"/>
          </w:divBdr>
        </w:div>
        <w:div w:id="375666750">
          <w:marLeft w:val="0"/>
          <w:marRight w:val="0"/>
          <w:marTop w:val="0"/>
          <w:marBottom w:val="0"/>
          <w:divBdr>
            <w:top w:val="none" w:sz="0" w:space="0" w:color="auto"/>
            <w:left w:val="none" w:sz="0" w:space="0" w:color="auto"/>
            <w:bottom w:val="none" w:sz="0" w:space="0" w:color="auto"/>
            <w:right w:val="none" w:sz="0" w:space="0" w:color="auto"/>
          </w:divBdr>
        </w:div>
        <w:div w:id="375667013">
          <w:marLeft w:val="0"/>
          <w:marRight w:val="0"/>
          <w:marTop w:val="0"/>
          <w:marBottom w:val="0"/>
          <w:divBdr>
            <w:top w:val="none" w:sz="0" w:space="0" w:color="auto"/>
            <w:left w:val="none" w:sz="0" w:space="0" w:color="auto"/>
            <w:bottom w:val="none" w:sz="0" w:space="0" w:color="auto"/>
            <w:right w:val="none" w:sz="0" w:space="0" w:color="auto"/>
          </w:divBdr>
        </w:div>
        <w:div w:id="375667106">
          <w:marLeft w:val="0"/>
          <w:marRight w:val="0"/>
          <w:marTop w:val="0"/>
          <w:marBottom w:val="0"/>
          <w:divBdr>
            <w:top w:val="none" w:sz="0" w:space="0" w:color="auto"/>
            <w:left w:val="none" w:sz="0" w:space="0" w:color="auto"/>
            <w:bottom w:val="none" w:sz="0" w:space="0" w:color="auto"/>
            <w:right w:val="none" w:sz="0" w:space="0" w:color="auto"/>
          </w:divBdr>
        </w:div>
        <w:div w:id="375667260">
          <w:marLeft w:val="0"/>
          <w:marRight w:val="0"/>
          <w:marTop w:val="0"/>
          <w:marBottom w:val="0"/>
          <w:divBdr>
            <w:top w:val="none" w:sz="0" w:space="0" w:color="auto"/>
            <w:left w:val="none" w:sz="0" w:space="0" w:color="auto"/>
            <w:bottom w:val="none" w:sz="0" w:space="0" w:color="auto"/>
            <w:right w:val="none" w:sz="0" w:space="0" w:color="auto"/>
          </w:divBdr>
        </w:div>
      </w:divsChild>
    </w:div>
    <w:div w:id="375667325">
      <w:marLeft w:val="0"/>
      <w:marRight w:val="0"/>
      <w:marTop w:val="0"/>
      <w:marBottom w:val="0"/>
      <w:divBdr>
        <w:top w:val="none" w:sz="0" w:space="0" w:color="auto"/>
        <w:left w:val="none" w:sz="0" w:space="0" w:color="auto"/>
        <w:bottom w:val="none" w:sz="0" w:space="0" w:color="auto"/>
        <w:right w:val="none" w:sz="0" w:space="0" w:color="auto"/>
      </w:divBdr>
      <w:divsChild>
        <w:div w:id="375666488">
          <w:marLeft w:val="0"/>
          <w:marRight w:val="0"/>
          <w:marTop w:val="0"/>
          <w:marBottom w:val="0"/>
          <w:divBdr>
            <w:top w:val="none" w:sz="0" w:space="0" w:color="auto"/>
            <w:left w:val="none" w:sz="0" w:space="0" w:color="auto"/>
            <w:bottom w:val="none" w:sz="0" w:space="0" w:color="auto"/>
            <w:right w:val="none" w:sz="0" w:space="0" w:color="auto"/>
          </w:divBdr>
        </w:div>
        <w:div w:id="375666493">
          <w:marLeft w:val="0"/>
          <w:marRight w:val="0"/>
          <w:marTop w:val="0"/>
          <w:marBottom w:val="0"/>
          <w:divBdr>
            <w:top w:val="none" w:sz="0" w:space="0" w:color="auto"/>
            <w:left w:val="none" w:sz="0" w:space="0" w:color="auto"/>
            <w:bottom w:val="none" w:sz="0" w:space="0" w:color="auto"/>
            <w:right w:val="none" w:sz="0" w:space="0" w:color="auto"/>
          </w:divBdr>
        </w:div>
        <w:div w:id="375666527">
          <w:marLeft w:val="0"/>
          <w:marRight w:val="0"/>
          <w:marTop w:val="0"/>
          <w:marBottom w:val="0"/>
          <w:divBdr>
            <w:top w:val="none" w:sz="0" w:space="0" w:color="auto"/>
            <w:left w:val="none" w:sz="0" w:space="0" w:color="auto"/>
            <w:bottom w:val="none" w:sz="0" w:space="0" w:color="auto"/>
            <w:right w:val="none" w:sz="0" w:space="0" w:color="auto"/>
          </w:divBdr>
        </w:div>
        <w:div w:id="375666627">
          <w:marLeft w:val="0"/>
          <w:marRight w:val="0"/>
          <w:marTop w:val="0"/>
          <w:marBottom w:val="0"/>
          <w:divBdr>
            <w:top w:val="none" w:sz="0" w:space="0" w:color="auto"/>
            <w:left w:val="none" w:sz="0" w:space="0" w:color="auto"/>
            <w:bottom w:val="none" w:sz="0" w:space="0" w:color="auto"/>
            <w:right w:val="none" w:sz="0" w:space="0" w:color="auto"/>
          </w:divBdr>
        </w:div>
        <w:div w:id="375666724">
          <w:marLeft w:val="0"/>
          <w:marRight w:val="0"/>
          <w:marTop w:val="0"/>
          <w:marBottom w:val="0"/>
          <w:divBdr>
            <w:top w:val="none" w:sz="0" w:space="0" w:color="auto"/>
            <w:left w:val="none" w:sz="0" w:space="0" w:color="auto"/>
            <w:bottom w:val="none" w:sz="0" w:space="0" w:color="auto"/>
            <w:right w:val="none" w:sz="0" w:space="0" w:color="auto"/>
          </w:divBdr>
        </w:div>
        <w:div w:id="375666812">
          <w:marLeft w:val="0"/>
          <w:marRight w:val="0"/>
          <w:marTop w:val="0"/>
          <w:marBottom w:val="0"/>
          <w:divBdr>
            <w:top w:val="none" w:sz="0" w:space="0" w:color="auto"/>
            <w:left w:val="none" w:sz="0" w:space="0" w:color="auto"/>
            <w:bottom w:val="none" w:sz="0" w:space="0" w:color="auto"/>
            <w:right w:val="none" w:sz="0" w:space="0" w:color="auto"/>
          </w:divBdr>
        </w:div>
        <w:div w:id="375666872">
          <w:marLeft w:val="0"/>
          <w:marRight w:val="0"/>
          <w:marTop w:val="0"/>
          <w:marBottom w:val="0"/>
          <w:divBdr>
            <w:top w:val="none" w:sz="0" w:space="0" w:color="auto"/>
            <w:left w:val="none" w:sz="0" w:space="0" w:color="auto"/>
            <w:bottom w:val="none" w:sz="0" w:space="0" w:color="auto"/>
            <w:right w:val="none" w:sz="0" w:space="0" w:color="auto"/>
          </w:divBdr>
        </w:div>
        <w:div w:id="375666959">
          <w:marLeft w:val="0"/>
          <w:marRight w:val="0"/>
          <w:marTop w:val="0"/>
          <w:marBottom w:val="0"/>
          <w:divBdr>
            <w:top w:val="none" w:sz="0" w:space="0" w:color="auto"/>
            <w:left w:val="none" w:sz="0" w:space="0" w:color="auto"/>
            <w:bottom w:val="none" w:sz="0" w:space="0" w:color="auto"/>
            <w:right w:val="none" w:sz="0" w:space="0" w:color="auto"/>
          </w:divBdr>
        </w:div>
        <w:div w:id="375666982">
          <w:marLeft w:val="0"/>
          <w:marRight w:val="0"/>
          <w:marTop w:val="0"/>
          <w:marBottom w:val="0"/>
          <w:divBdr>
            <w:top w:val="none" w:sz="0" w:space="0" w:color="auto"/>
            <w:left w:val="none" w:sz="0" w:space="0" w:color="auto"/>
            <w:bottom w:val="none" w:sz="0" w:space="0" w:color="auto"/>
            <w:right w:val="none" w:sz="0" w:space="0" w:color="auto"/>
          </w:divBdr>
        </w:div>
        <w:div w:id="375667093">
          <w:marLeft w:val="0"/>
          <w:marRight w:val="0"/>
          <w:marTop w:val="0"/>
          <w:marBottom w:val="0"/>
          <w:divBdr>
            <w:top w:val="none" w:sz="0" w:space="0" w:color="auto"/>
            <w:left w:val="none" w:sz="0" w:space="0" w:color="auto"/>
            <w:bottom w:val="none" w:sz="0" w:space="0" w:color="auto"/>
            <w:right w:val="none" w:sz="0" w:space="0" w:color="auto"/>
          </w:divBdr>
        </w:div>
        <w:div w:id="375667103">
          <w:marLeft w:val="0"/>
          <w:marRight w:val="0"/>
          <w:marTop w:val="0"/>
          <w:marBottom w:val="0"/>
          <w:divBdr>
            <w:top w:val="none" w:sz="0" w:space="0" w:color="auto"/>
            <w:left w:val="none" w:sz="0" w:space="0" w:color="auto"/>
            <w:bottom w:val="none" w:sz="0" w:space="0" w:color="auto"/>
            <w:right w:val="none" w:sz="0" w:space="0" w:color="auto"/>
          </w:divBdr>
        </w:div>
        <w:div w:id="375667155">
          <w:marLeft w:val="0"/>
          <w:marRight w:val="0"/>
          <w:marTop w:val="0"/>
          <w:marBottom w:val="0"/>
          <w:divBdr>
            <w:top w:val="none" w:sz="0" w:space="0" w:color="auto"/>
            <w:left w:val="none" w:sz="0" w:space="0" w:color="auto"/>
            <w:bottom w:val="none" w:sz="0" w:space="0" w:color="auto"/>
            <w:right w:val="none" w:sz="0" w:space="0" w:color="auto"/>
          </w:divBdr>
        </w:div>
        <w:div w:id="375667178">
          <w:marLeft w:val="0"/>
          <w:marRight w:val="0"/>
          <w:marTop w:val="0"/>
          <w:marBottom w:val="0"/>
          <w:divBdr>
            <w:top w:val="none" w:sz="0" w:space="0" w:color="auto"/>
            <w:left w:val="none" w:sz="0" w:space="0" w:color="auto"/>
            <w:bottom w:val="none" w:sz="0" w:space="0" w:color="auto"/>
            <w:right w:val="none" w:sz="0" w:space="0" w:color="auto"/>
          </w:divBdr>
        </w:div>
        <w:div w:id="375667179">
          <w:marLeft w:val="0"/>
          <w:marRight w:val="0"/>
          <w:marTop w:val="0"/>
          <w:marBottom w:val="0"/>
          <w:divBdr>
            <w:top w:val="none" w:sz="0" w:space="0" w:color="auto"/>
            <w:left w:val="none" w:sz="0" w:space="0" w:color="auto"/>
            <w:bottom w:val="none" w:sz="0" w:space="0" w:color="auto"/>
            <w:right w:val="none" w:sz="0" w:space="0" w:color="auto"/>
          </w:divBdr>
        </w:div>
        <w:div w:id="375667207">
          <w:marLeft w:val="0"/>
          <w:marRight w:val="0"/>
          <w:marTop w:val="0"/>
          <w:marBottom w:val="0"/>
          <w:divBdr>
            <w:top w:val="none" w:sz="0" w:space="0" w:color="auto"/>
            <w:left w:val="none" w:sz="0" w:space="0" w:color="auto"/>
            <w:bottom w:val="none" w:sz="0" w:space="0" w:color="auto"/>
            <w:right w:val="none" w:sz="0" w:space="0" w:color="auto"/>
          </w:divBdr>
        </w:div>
        <w:div w:id="375667221">
          <w:marLeft w:val="0"/>
          <w:marRight w:val="0"/>
          <w:marTop w:val="0"/>
          <w:marBottom w:val="0"/>
          <w:divBdr>
            <w:top w:val="none" w:sz="0" w:space="0" w:color="auto"/>
            <w:left w:val="none" w:sz="0" w:space="0" w:color="auto"/>
            <w:bottom w:val="none" w:sz="0" w:space="0" w:color="auto"/>
            <w:right w:val="none" w:sz="0" w:space="0" w:color="auto"/>
          </w:divBdr>
        </w:div>
        <w:div w:id="375667278">
          <w:marLeft w:val="0"/>
          <w:marRight w:val="0"/>
          <w:marTop w:val="0"/>
          <w:marBottom w:val="0"/>
          <w:divBdr>
            <w:top w:val="none" w:sz="0" w:space="0" w:color="auto"/>
            <w:left w:val="none" w:sz="0" w:space="0" w:color="auto"/>
            <w:bottom w:val="none" w:sz="0" w:space="0" w:color="auto"/>
            <w:right w:val="none" w:sz="0" w:space="0" w:color="auto"/>
          </w:divBdr>
        </w:div>
        <w:div w:id="375667282">
          <w:marLeft w:val="0"/>
          <w:marRight w:val="0"/>
          <w:marTop w:val="0"/>
          <w:marBottom w:val="0"/>
          <w:divBdr>
            <w:top w:val="none" w:sz="0" w:space="0" w:color="auto"/>
            <w:left w:val="none" w:sz="0" w:space="0" w:color="auto"/>
            <w:bottom w:val="none" w:sz="0" w:space="0" w:color="auto"/>
            <w:right w:val="none" w:sz="0" w:space="0" w:color="auto"/>
          </w:divBdr>
        </w:div>
        <w:div w:id="375667360">
          <w:marLeft w:val="0"/>
          <w:marRight w:val="0"/>
          <w:marTop w:val="0"/>
          <w:marBottom w:val="0"/>
          <w:divBdr>
            <w:top w:val="none" w:sz="0" w:space="0" w:color="auto"/>
            <w:left w:val="none" w:sz="0" w:space="0" w:color="auto"/>
            <w:bottom w:val="none" w:sz="0" w:space="0" w:color="auto"/>
            <w:right w:val="none" w:sz="0" w:space="0" w:color="auto"/>
          </w:divBdr>
        </w:div>
        <w:div w:id="375667385">
          <w:marLeft w:val="0"/>
          <w:marRight w:val="0"/>
          <w:marTop w:val="0"/>
          <w:marBottom w:val="0"/>
          <w:divBdr>
            <w:top w:val="none" w:sz="0" w:space="0" w:color="auto"/>
            <w:left w:val="none" w:sz="0" w:space="0" w:color="auto"/>
            <w:bottom w:val="none" w:sz="0" w:space="0" w:color="auto"/>
            <w:right w:val="none" w:sz="0" w:space="0" w:color="auto"/>
          </w:divBdr>
        </w:div>
      </w:divsChild>
    </w:div>
    <w:div w:id="375667327">
      <w:marLeft w:val="0"/>
      <w:marRight w:val="0"/>
      <w:marTop w:val="0"/>
      <w:marBottom w:val="0"/>
      <w:divBdr>
        <w:top w:val="none" w:sz="0" w:space="0" w:color="auto"/>
        <w:left w:val="none" w:sz="0" w:space="0" w:color="auto"/>
        <w:bottom w:val="none" w:sz="0" w:space="0" w:color="auto"/>
        <w:right w:val="none" w:sz="0" w:space="0" w:color="auto"/>
      </w:divBdr>
    </w:div>
    <w:div w:id="375667334">
      <w:marLeft w:val="0"/>
      <w:marRight w:val="0"/>
      <w:marTop w:val="0"/>
      <w:marBottom w:val="0"/>
      <w:divBdr>
        <w:top w:val="none" w:sz="0" w:space="0" w:color="auto"/>
        <w:left w:val="none" w:sz="0" w:space="0" w:color="auto"/>
        <w:bottom w:val="none" w:sz="0" w:space="0" w:color="auto"/>
        <w:right w:val="none" w:sz="0" w:space="0" w:color="auto"/>
      </w:divBdr>
      <w:divsChild>
        <w:div w:id="375666786">
          <w:marLeft w:val="0"/>
          <w:marRight w:val="0"/>
          <w:marTop w:val="0"/>
          <w:marBottom w:val="0"/>
          <w:divBdr>
            <w:top w:val="none" w:sz="0" w:space="0" w:color="auto"/>
            <w:left w:val="none" w:sz="0" w:space="0" w:color="auto"/>
            <w:bottom w:val="none" w:sz="0" w:space="0" w:color="auto"/>
            <w:right w:val="none" w:sz="0" w:space="0" w:color="auto"/>
          </w:divBdr>
        </w:div>
      </w:divsChild>
    </w:div>
    <w:div w:id="375667335">
      <w:marLeft w:val="0"/>
      <w:marRight w:val="0"/>
      <w:marTop w:val="0"/>
      <w:marBottom w:val="0"/>
      <w:divBdr>
        <w:top w:val="none" w:sz="0" w:space="0" w:color="auto"/>
        <w:left w:val="none" w:sz="0" w:space="0" w:color="auto"/>
        <w:bottom w:val="none" w:sz="0" w:space="0" w:color="auto"/>
        <w:right w:val="none" w:sz="0" w:space="0" w:color="auto"/>
      </w:divBdr>
    </w:div>
    <w:div w:id="375667337">
      <w:marLeft w:val="0"/>
      <w:marRight w:val="0"/>
      <w:marTop w:val="0"/>
      <w:marBottom w:val="0"/>
      <w:divBdr>
        <w:top w:val="none" w:sz="0" w:space="0" w:color="auto"/>
        <w:left w:val="none" w:sz="0" w:space="0" w:color="auto"/>
        <w:bottom w:val="none" w:sz="0" w:space="0" w:color="auto"/>
        <w:right w:val="none" w:sz="0" w:space="0" w:color="auto"/>
      </w:divBdr>
      <w:divsChild>
        <w:div w:id="375666466">
          <w:marLeft w:val="0"/>
          <w:marRight w:val="0"/>
          <w:marTop w:val="0"/>
          <w:marBottom w:val="0"/>
          <w:divBdr>
            <w:top w:val="none" w:sz="0" w:space="0" w:color="auto"/>
            <w:left w:val="none" w:sz="0" w:space="0" w:color="auto"/>
            <w:bottom w:val="none" w:sz="0" w:space="0" w:color="auto"/>
            <w:right w:val="none" w:sz="0" w:space="0" w:color="auto"/>
          </w:divBdr>
        </w:div>
        <w:div w:id="375666781">
          <w:marLeft w:val="0"/>
          <w:marRight w:val="0"/>
          <w:marTop w:val="0"/>
          <w:marBottom w:val="0"/>
          <w:divBdr>
            <w:top w:val="none" w:sz="0" w:space="0" w:color="auto"/>
            <w:left w:val="none" w:sz="0" w:space="0" w:color="auto"/>
            <w:bottom w:val="none" w:sz="0" w:space="0" w:color="auto"/>
            <w:right w:val="none" w:sz="0" w:space="0" w:color="auto"/>
          </w:divBdr>
        </w:div>
        <w:div w:id="375666842">
          <w:marLeft w:val="0"/>
          <w:marRight w:val="0"/>
          <w:marTop w:val="0"/>
          <w:marBottom w:val="0"/>
          <w:divBdr>
            <w:top w:val="none" w:sz="0" w:space="0" w:color="auto"/>
            <w:left w:val="none" w:sz="0" w:space="0" w:color="auto"/>
            <w:bottom w:val="none" w:sz="0" w:space="0" w:color="auto"/>
            <w:right w:val="none" w:sz="0" w:space="0" w:color="auto"/>
          </w:divBdr>
        </w:div>
        <w:div w:id="375667016">
          <w:marLeft w:val="0"/>
          <w:marRight w:val="0"/>
          <w:marTop w:val="0"/>
          <w:marBottom w:val="0"/>
          <w:divBdr>
            <w:top w:val="none" w:sz="0" w:space="0" w:color="auto"/>
            <w:left w:val="none" w:sz="0" w:space="0" w:color="auto"/>
            <w:bottom w:val="none" w:sz="0" w:space="0" w:color="auto"/>
            <w:right w:val="none" w:sz="0" w:space="0" w:color="auto"/>
          </w:divBdr>
        </w:div>
        <w:div w:id="375667318">
          <w:marLeft w:val="0"/>
          <w:marRight w:val="0"/>
          <w:marTop w:val="0"/>
          <w:marBottom w:val="0"/>
          <w:divBdr>
            <w:top w:val="none" w:sz="0" w:space="0" w:color="auto"/>
            <w:left w:val="none" w:sz="0" w:space="0" w:color="auto"/>
            <w:bottom w:val="none" w:sz="0" w:space="0" w:color="auto"/>
            <w:right w:val="none" w:sz="0" w:space="0" w:color="auto"/>
          </w:divBdr>
        </w:div>
      </w:divsChild>
    </w:div>
    <w:div w:id="375667340">
      <w:marLeft w:val="0"/>
      <w:marRight w:val="0"/>
      <w:marTop w:val="0"/>
      <w:marBottom w:val="0"/>
      <w:divBdr>
        <w:top w:val="none" w:sz="0" w:space="0" w:color="auto"/>
        <w:left w:val="none" w:sz="0" w:space="0" w:color="auto"/>
        <w:bottom w:val="none" w:sz="0" w:space="0" w:color="auto"/>
        <w:right w:val="none" w:sz="0" w:space="0" w:color="auto"/>
      </w:divBdr>
    </w:div>
    <w:div w:id="375667341">
      <w:marLeft w:val="0"/>
      <w:marRight w:val="0"/>
      <w:marTop w:val="0"/>
      <w:marBottom w:val="0"/>
      <w:divBdr>
        <w:top w:val="none" w:sz="0" w:space="0" w:color="auto"/>
        <w:left w:val="none" w:sz="0" w:space="0" w:color="auto"/>
        <w:bottom w:val="none" w:sz="0" w:space="0" w:color="auto"/>
        <w:right w:val="none" w:sz="0" w:space="0" w:color="auto"/>
      </w:divBdr>
      <w:divsChild>
        <w:div w:id="375666532">
          <w:marLeft w:val="0"/>
          <w:marRight w:val="0"/>
          <w:marTop w:val="0"/>
          <w:marBottom w:val="0"/>
          <w:divBdr>
            <w:top w:val="none" w:sz="0" w:space="0" w:color="auto"/>
            <w:left w:val="none" w:sz="0" w:space="0" w:color="auto"/>
            <w:bottom w:val="none" w:sz="0" w:space="0" w:color="auto"/>
            <w:right w:val="none" w:sz="0" w:space="0" w:color="auto"/>
          </w:divBdr>
        </w:div>
        <w:div w:id="375666980">
          <w:marLeft w:val="0"/>
          <w:marRight w:val="0"/>
          <w:marTop w:val="0"/>
          <w:marBottom w:val="0"/>
          <w:divBdr>
            <w:top w:val="none" w:sz="0" w:space="0" w:color="auto"/>
            <w:left w:val="none" w:sz="0" w:space="0" w:color="auto"/>
            <w:bottom w:val="none" w:sz="0" w:space="0" w:color="auto"/>
            <w:right w:val="none" w:sz="0" w:space="0" w:color="auto"/>
          </w:divBdr>
        </w:div>
        <w:div w:id="375666985">
          <w:marLeft w:val="0"/>
          <w:marRight w:val="0"/>
          <w:marTop w:val="0"/>
          <w:marBottom w:val="0"/>
          <w:divBdr>
            <w:top w:val="none" w:sz="0" w:space="0" w:color="auto"/>
            <w:left w:val="none" w:sz="0" w:space="0" w:color="auto"/>
            <w:bottom w:val="none" w:sz="0" w:space="0" w:color="auto"/>
            <w:right w:val="none" w:sz="0" w:space="0" w:color="auto"/>
          </w:divBdr>
        </w:div>
        <w:div w:id="375667049">
          <w:marLeft w:val="0"/>
          <w:marRight w:val="0"/>
          <w:marTop w:val="0"/>
          <w:marBottom w:val="0"/>
          <w:divBdr>
            <w:top w:val="none" w:sz="0" w:space="0" w:color="auto"/>
            <w:left w:val="none" w:sz="0" w:space="0" w:color="auto"/>
            <w:bottom w:val="none" w:sz="0" w:space="0" w:color="auto"/>
            <w:right w:val="none" w:sz="0" w:space="0" w:color="auto"/>
          </w:divBdr>
        </w:div>
        <w:div w:id="375667299">
          <w:marLeft w:val="0"/>
          <w:marRight w:val="0"/>
          <w:marTop w:val="0"/>
          <w:marBottom w:val="0"/>
          <w:divBdr>
            <w:top w:val="none" w:sz="0" w:space="0" w:color="auto"/>
            <w:left w:val="none" w:sz="0" w:space="0" w:color="auto"/>
            <w:bottom w:val="none" w:sz="0" w:space="0" w:color="auto"/>
            <w:right w:val="none" w:sz="0" w:space="0" w:color="auto"/>
          </w:divBdr>
        </w:div>
      </w:divsChild>
    </w:div>
    <w:div w:id="375667343">
      <w:marLeft w:val="0"/>
      <w:marRight w:val="0"/>
      <w:marTop w:val="0"/>
      <w:marBottom w:val="0"/>
      <w:divBdr>
        <w:top w:val="none" w:sz="0" w:space="0" w:color="auto"/>
        <w:left w:val="none" w:sz="0" w:space="0" w:color="auto"/>
        <w:bottom w:val="none" w:sz="0" w:space="0" w:color="auto"/>
        <w:right w:val="none" w:sz="0" w:space="0" w:color="auto"/>
      </w:divBdr>
      <w:divsChild>
        <w:div w:id="375666484">
          <w:marLeft w:val="0"/>
          <w:marRight w:val="0"/>
          <w:marTop w:val="0"/>
          <w:marBottom w:val="0"/>
          <w:divBdr>
            <w:top w:val="none" w:sz="0" w:space="0" w:color="auto"/>
            <w:left w:val="none" w:sz="0" w:space="0" w:color="auto"/>
            <w:bottom w:val="none" w:sz="0" w:space="0" w:color="auto"/>
            <w:right w:val="none" w:sz="0" w:space="0" w:color="auto"/>
          </w:divBdr>
        </w:div>
        <w:div w:id="375666879">
          <w:marLeft w:val="0"/>
          <w:marRight w:val="0"/>
          <w:marTop w:val="0"/>
          <w:marBottom w:val="0"/>
          <w:divBdr>
            <w:top w:val="none" w:sz="0" w:space="0" w:color="auto"/>
            <w:left w:val="none" w:sz="0" w:space="0" w:color="auto"/>
            <w:bottom w:val="none" w:sz="0" w:space="0" w:color="auto"/>
            <w:right w:val="none" w:sz="0" w:space="0" w:color="auto"/>
          </w:divBdr>
        </w:div>
        <w:div w:id="375666884">
          <w:marLeft w:val="0"/>
          <w:marRight w:val="0"/>
          <w:marTop w:val="0"/>
          <w:marBottom w:val="0"/>
          <w:divBdr>
            <w:top w:val="none" w:sz="0" w:space="0" w:color="auto"/>
            <w:left w:val="none" w:sz="0" w:space="0" w:color="auto"/>
            <w:bottom w:val="none" w:sz="0" w:space="0" w:color="auto"/>
            <w:right w:val="none" w:sz="0" w:space="0" w:color="auto"/>
          </w:divBdr>
        </w:div>
        <w:div w:id="375666939">
          <w:marLeft w:val="0"/>
          <w:marRight w:val="0"/>
          <w:marTop w:val="0"/>
          <w:marBottom w:val="0"/>
          <w:divBdr>
            <w:top w:val="none" w:sz="0" w:space="0" w:color="auto"/>
            <w:left w:val="none" w:sz="0" w:space="0" w:color="auto"/>
            <w:bottom w:val="none" w:sz="0" w:space="0" w:color="auto"/>
            <w:right w:val="none" w:sz="0" w:space="0" w:color="auto"/>
          </w:divBdr>
        </w:div>
        <w:div w:id="375667333">
          <w:marLeft w:val="0"/>
          <w:marRight w:val="0"/>
          <w:marTop w:val="0"/>
          <w:marBottom w:val="0"/>
          <w:divBdr>
            <w:top w:val="none" w:sz="0" w:space="0" w:color="auto"/>
            <w:left w:val="none" w:sz="0" w:space="0" w:color="auto"/>
            <w:bottom w:val="none" w:sz="0" w:space="0" w:color="auto"/>
            <w:right w:val="none" w:sz="0" w:space="0" w:color="auto"/>
          </w:divBdr>
        </w:div>
      </w:divsChild>
    </w:div>
    <w:div w:id="375667348">
      <w:marLeft w:val="0"/>
      <w:marRight w:val="0"/>
      <w:marTop w:val="0"/>
      <w:marBottom w:val="0"/>
      <w:divBdr>
        <w:top w:val="none" w:sz="0" w:space="0" w:color="auto"/>
        <w:left w:val="none" w:sz="0" w:space="0" w:color="auto"/>
        <w:bottom w:val="none" w:sz="0" w:space="0" w:color="auto"/>
        <w:right w:val="none" w:sz="0" w:space="0" w:color="auto"/>
      </w:divBdr>
    </w:div>
    <w:div w:id="375667349">
      <w:marLeft w:val="0"/>
      <w:marRight w:val="0"/>
      <w:marTop w:val="0"/>
      <w:marBottom w:val="0"/>
      <w:divBdr>
        <w:top w:val="none" w:sz="0" w:space="0" w:color="auto"/>
        <w:left w:val="none" w:sz="0" w:space="0" w:color="auto"/>
        <w:bottom w:val="none" w:sz="0" w:space="0" w:color="auto"/>
        <w:right w:val="none" w:sz="0" w:space="0" w:color="auto"/>
      </w:divBdr>
    </w:div>
    <w:div w:id="375667350">
      <w:marLeft w:val="0"/>
      <w:marRight w:val="0"/>
      <w:marTop w:val="0"/>
      <w:marBottom w:val="0"/>
      <w:divBdr>
        <w:top w:val="none" w:sz="0" w:space="0" w:color="auto"/>
        <w:left w:val="none" w:sz="0" w:space="0" w:color="auto"/>
        <w:bottom w:val="none" w:sz="0" w:space="0" w:color="auto"/>
        <w:right w:val="none" w:sz="0" w:space="0" w:color="auto"/>
      </w:divBdr>
    </w:div>
    <w:div w:id="375667351">
      <w:marLeft w:val="0"/>
      <w:marRight w:val="0"/>
      <w:marTop w:val="0"/>
      <w:marBottom w:val="0"/>
      <w:divBdr>
        <w:top w:val="none" w:sz="0" w:space="0" w:color="auto"/>
        <w:left w:val="none" w:sz="0" w:space="0" w:color="auto"/>
        <w:bottom w:val="none" w:sz="0" w:space="0" w:color="auto"/>
        <w:right w:val="none" w:sz="0" w:space="0" w:color="auto"/>
      </w:divBdr>
    </w:div>
    <w:div w:id="375667354">
      <w:marLeft w:val="0"/>
      <w:marRight w:val="0"/>
      <w:marTop w:val="0"/>
      <w:marBottom w:val="0"/>
      <w:divBdr>
        <w:top w:val="none" w:sz="0" w:space="0" w:color="auto"/>
        <w:left w:val="none" w:sz="0" w:space="0" w:color="auto"/>
        <w:bottom w:val="none" w:sz="0" w:space="0" w:color="auto"/>
        <w:right w:val="none" w:sz="0" w:space="0" w:color="auto"/>
      </w:divBdr>
    </w:div>
    <w:div w:id="375667355">
      <w:marLeft w:val="0"/>
      <w:marRight w:val="0"/>
      <w:marTop w:val="0"/>
      <w:marBottom w:val="0"/>
      <w:divBdr>
        <w:top w:val="none" w:sz="0" w:space="0" w:color="auto"/>
        <w:left w:val="none" w:sz="0" w:space="0" w:color="auto"/>
        <w:bottom w:val="none" w:sz="0" w:space="0" w:color="auto"/>
        <w:right w:val="none" w:sz="0" w:space="0" w:color="auto"/>
      </w:divBdr>
      <w:divsChild>
        <w:div w:id="375666566">
          <w:marLeft w:val="0"/>
          <w:marRight w:val="0"/>
          <w:marTop w:val="0"/>
          <w:marBottom w:val="0"/>
          <w:divBdr>
            <w:top w:val="none" w:sz="0" w:space="0" w:color="auto"/>
            <w:left w:val="none" w:sz="0" w:space="0" w:color="auto"/>
            <w:bottom w:val="none" w:sz="0" w:space="0" w:color="auto"/>
            <w:right w:val="none" w:sz="0" w:space="0" w:color="auto"/>
          </w:divBdr>
        </w:div>
        <w:div w:id="375666624">
          <w:marLeft w:val="0"/>
          <w:marRight w:val="0"/>
          <w:marTop w:val="0"/>
          <w:marBottom w:val="0"/>
          <w:divBdr>
            <w:top w:val="none" w:sz="0" w:space="0" w:color="auto"/>
            <w:left w:val="none" w:sz="0" w:space="0" w:color="auto"/>
            <w:bottom w:val="none" w:sz="0" w:space="0" w:color="auto"/>
            <w:right w:val="none" w:sz="0" w:space="0" w:color="auto"/>
          </w:divBdr>
        </w:div>
        <w:div w:id="375666629">
          <w:marLeft w:val="0"/>
          <w:marRight w:val="0"/>
          <w:marTop w:val="0"/>
          <w:marBottom w:val="0"/>
          <w:divBdr>
            <w:top w:val="none" w:sz="0" w:space="0" w:color="auto"/>
            <w:left w:val="none" w:sz="0" w:space="0" w:color="auto"/>
            <w:bottom w:val="none" w:sz="0" w:space="0" w:color="auto"/>
            <w:right w:val="none" w:sz="0" w:space="0" w:color="auto"/>
          </w:divBdr>
        </w:div>
        <w:div w:id="375667200">
          <w:marLeft w:val="0"/>
          <w:marRight w:val="0"/>
          <w:marTop w:val="0"/>
          <w:marBottom w:val="0"/>
          <w:divBdr>
            <w:top w:val="none" w:sz="0" w:space="0" w:color="auto"/>
            <w:left w:val="none" w:sz="0" w:space="0" w:color="auto"/>
            <w:bottom w:val="none" w:sz="0" w:space="0" w:color="auto"/>
            <w:right w:val="none" w:sz="0" w:space="0" w:color="auto"/>
          </w:divBdr>
        </w:div>
        <w:div w:id="375667241">
          <w:marLeft w:val="0"/>
          <w:marRight w:val="0"/>
          <w:marTop w:val="0"/>
          <w:marBottom w:val="0"/>
          <w:divBdr>
            <w:top w:val="none" w:sz="0" w:space="0" w:color="auto"/>
            <w:left w:val="none" w:sz="0" w:space="0" w:color="auto"/>
            <w:bottom w:val="none" w:sz="0" w:space="0" w:color="auto"/>
            <w:right w:val="none" w:sz="0" w:space="0" w:color="auto"/>
          </w:divBdr>
        </w:div>
      </w:divsChild>
    </w:div>
    <w:div w:id="375667361">
      <w:marLeft w:val="0"/>
      <w:marRight w:val="0"/>
      <w:marTop w:val="0"/>
      <w:marBottom w:val="0"/>
      <w:divBdr>
        <w:top w:val="none" w:sz="0" w:space="0" w:color="auto"/>
        <w:left w:val="none" w:sz="0" w:space="0" w:color="auto"/>
        <w:bottom w:val="none" w:sz="0" w:space="0" w:color="auto"/>
        <w:right w:val="none" w:sz="0" w:space="0" w:color="auto"/>
      </w:divBdr>
      <w:divsChild>
        <w:div w:id="375666542">
          <w:marLeft w:val="0"/>
          <w:marRight w:val="0"/>
          <w:marTop w:val="0"/>
          <w:marBottom w:val="0"/>
          <w:divBdr>
            <w:top w:val="none" w:sz="0" w:space="0" w:color="auto"/>
            <w:left w:val="none" w:sz="0" w:space="0" w:color="auto"/>
            <w:bottom w:val="none" w:sz="0" w:space="0" w:color="auto"/>
            <w:right w:val="none" w:sz="0" w:space="0" w:color="auto"/>
          </w:divBdr>
        </w:div>
      </w:divsChild>
    </w:div>
    <w:div w:id="375667363">
      <w:marLeft w:val="0"/>
      <w:marRight w:val="0"/>
      <w:marTop w:val="0"/>
      <w:marBottom w:val="0"/>
      <w:divBdr>
        <w:top w:val="none" w:sz="0" w:space="0" w:color="auto"/>
        <w:left w:val="none" w:sz="0" w:space="0" w:color="auto"/>
        <w:bottom w:val="none" w:sz="0" w:space="0" w:color="auto"/>
        <w:right w:val="none" w:sz="0" w:space="0" w:color="auto"/>
      </w:divBdr>
    </w:div>
    <w:div w:id="375667366">
      <w:marLeft w:val="0"/>
      <w:marRight w:val="0"/>
      <w:marTop w:val="0"/>
      <w:marBottom w:val="0"/>
      <w:divBdr>
        <w:top w:val="none" w:sz="0" w:space="0" w:color="auto"/>
        <w:left w:val="none" w:sz="0" w:space="0" w:color="auto"/>
        <w:bottom w:val="none" w:sz="0" w:space="0" w:color="auto"/>
        <w:right w:val="none" w:sz="0" w:space="0" w:color="auto"/>
      </w:divBdr>
    </w:div>
    <w:div w:id="375667367">
      <w:marLeft w:val="0"/>
      <w:marRight w:val="0"/>
      <w:marTop w:val="0"/>
      <w:marBottom w:val="0"/>
      <w:divBdr>
        <w:top w:val="none" w:sz="0" w:space="0" w:color="auto"/>
        <w:left w:val="none" w:sz="0" w:space="0" w:color="auto"/>
        <w:bottom w:val="none" w:sz="0" w:space="0" w:color="auto"/>
        <w:right w:val="none" w:sz="0" w:space="0" w:color="auto"/>
      </w:divBdr>
      <w:divsChild>
        <w:div w:id="375666457">
          <w:marLeft w:val="0"/>
          <w:marRight w:val="0"/>
          <w:marTop w:val="0"/>
          <w:marBottom w:val="0"/>
          <w:divBdr>
            <w:top w:val="none" w:sz="0" w:space="0" w:color="auto"/>
            <w:left w:val="none" w:sz="0" w:space="0" w:color="auto"/>
            <w:bottom w:val="none" w:sz="0" w:space="0" w:color="auto"/>
            <w:right w:val="none" w:sz="0" w:space="0" w:color="auto"/>
          </w:divBdr>
        </w:div>
        <w:div w:id="375666507">
          <w:marLeft w:val="0"/>
          <w:marRight w:val="0"/>
          <w:marTop w:val="0"/>
          <w:marBottom w:val="0"/>
          <w:divBdr>
            <w:top w:val="none" w:sz="0" w:space="0" w:color="auto"/>
            <w:left w:val="none" w:sz="0" w:space="0" w:color="auto"/>
            <w:bottom w:val="none" w:sz="0" w:space="0" w:color="auto"/>
            <w:right w:val="none" w:sz="0" w:space="0" w:color="auto"/>
          </w:divBdr>
        </w:div>
        <w:div w:id="375666581">
          <w:marLeft w:val="0"/>
          <w:marRight w:val="0"/>
          <w:marTop w:val="0"/>
          <w:marBottom w:val="0"/>
          <w:divBdr>
            <w:top w:val="none" w:sz="0" w:space="0" w:color="auto"/>
            <w:left w:val="none" w:sz="0" w:space="0" w:color="auto"/>
            <w:bottom w:val="none" w:sz="0" w:space="0" w:color="auto"/>
            <w:right w:val="none" w:sz="0" w:space="0" w:color="auto"/>
          </w:divBdr>
        </w:div>
        <w:div w:id="375666770">
          <w:marLeft w:val="0"/>
          <w:marRight w:val="0"/>
          <w:marTop w:val="0"/>
          <w:marBottom w:val="0"/>
          <w:divBdr>
            <w:top w:val="none" w:sz="0" w:space="0" w:color="auto"/>
            <w:left w:val="none" w:sz="0" w:space="0" w:color="auto"/>
            <w:bottom w:val="none" w:sz="0" w:space="0" w:color="auto"/>
            <w:right w:val="none" w:sz="0" w:space="0" w:color="auto"/>
          </w:divBdr>
        </w:div>
        <w:div w:id="375667381">
          <w:marLeft w:val="0"/>
          <w:marRight w:val="0"/>
          <w:marTop w:val="0"/>
          <w:marBottom w:val="0"/>
          <w:divBdr>
            <w:top w:val="none" w:sz="0" w:space="0" w:color="auto"/>
            <w:left w:val="none" w:sz="0" w:space="0" w:color="auto"/>
            <w:bottom w:val="none" w:sz="0" w:space="0" w:color="auto"/>
            <w:right w:val="none" w:sz="0" w:space="0" w:color="auto"/>
          </w:divBdr>
        </w:div>
      </w:divsChild>
    </w:div>
    <w:div w:id="375667369">
      <w:marLeft w:val="0"/>
      <w:marRight w:val="0"/>
      <w:marTop w:val="0"/>
      <w:marBottom w:val="0"/>
      <w:divBdr>
        <w:top w:val="none" w:sz="0" w:space="0" w:color="auto"/>
        <w:left w:val="none" w:sz="0" w:space="0" w:color="auto"/>
        <w:bottom w:val="none" w:sz="0" w:space="0" w:color="auto"/>
        <w:right w:val="none" w:sz="0" w:space="0" w:color="auto"/>
      </w:divBdr>
    </w:div>
    <w:div w:id="375667373">
      <w:marLeft w:val="0"/>
      <w:marRight w:val="0"/>
      <w:marTop w:val="0"/>
      <w:marBottom w:val="0"/>
      <w:divBdr>
        <w:top w:val="none" w:sz="0" w:space="0" w:color="auto"/>
        <w:left w:val="none" w:sz="0" w:space="0" w:color="auto"/>
        <w:bottom w:val="none" w:sz="0" w:space="0" w:color="auto"/>
        <w:right w:val="none" w:sz="0" w:space="0" w:color="auto"/>
      </w:divBdr>
    </w:div>
    <w:div w:id="375667374">
      <w:marLeft w:val="0"/>
      <w:marRight w:val="0"/>
      <w:marTop w:val="0"/>
      <w:marBottom w:val="0"/>
      <w:divBdr>
        <w:top w:val="none" w:sz="0" w:space="0" w:color="auto"/>
        <w:left w:val="none" w:sz="0" w:space="0" w:color="auto"/>
        <w:bottom w:val="none" w:sz="0" w:space="0" w:color="auto"/>
        <w:right w:val="none" w:sz="0" w:space="0" w:color="auto"/>
      </w:divBdr>
      <w:divsChild>
        <w:div w:id="375666437">
          <w:marLeft w:val="0"/>
          <w:marRight w:val="0"/>
          <w:marTop w:val="0"/>
          <w:marBottom w:val="0"/>
          <w:divBdr>
            <w:top w:val="none" w:sz="0" w:space="0" w:color="auto"/>
            <w:left w:val="none" w:sz="0" w:space="0" w:color="auto"/>
            <w:bottom w:val="none" w:sz="0" w:space="0" w:color="auto"/>
            <w:right w:val="none" w:sz="0" w:space="0" w:color="auto"/>
          </w:divBdr>
        </w:div>
        <w:div w:id="375666585">
          <w:marLeft w:val="0"/>
          <w:marRight w:val="0"/>
          <w:marTop w:val="0"/>
          <w:marBottom w:val="0"/>
          <w:divBdr>
            <w:top w:val="none" w:sz="0" w:space="0" w:color="auto"/>
            <w:left w:val="none" w:sz="0" w:space="0" w:color="auto"/>
            <w:bottom w:val="none" w:sz="0" w:space="0" w:color="auto"/>
            <w:right w:val="none" w:sz="0" w:space="0" w:color="auto"/>
          </w:divBdr>
        </w:div>
        <w:div w:id="375666946">
          <w:marLeft w:val="0"/>
          <w:marRight w:val="0"/>
          <w:marTop w:val="0"/>
          <w:marBottom w:val="0"/>
          <w:divBdr>
            <w:top w:val="none" w:sz="0" w:space="0" w:color="auto"/>
            <w:left w:val="none" w:sz="0" w:space="0" w:color="auto"/>
            <w:bottom w:val="none" w:sz="0" w:space="0" w:color="auto"/>
            <w:right w:val="none" w:sz="0" w:space="0" w:color="auto"/>
          </w:divBdr>
        </w:div>
        <w:div w:id="375666970">
          <w:marLeft w:val="0"/>
          <w:marRight w:val="0"/>
          <w:marTop w:val="0"/>
          <w:marBottom w:val="0"/>
          <w:divBdr>
            <w:top w:val="none" w:sz="0" w:space="0" w:color="auto"/>
            <w:left w:val="none" w:sz="0" w:space="0" w:color="auto"/>
            <w:bottom w:val="none" w:sz="0" w:space="0" w:color="auto"/>
            <w:right w:val="none" w:sz="0" w:space="0" w:color="auto"/>
          </w:divBdr>
        </w:div>
        <w:div w:id="375667063">
          <w:marLeft w:val="0"/>
          <w:marRight w:val="0"/>
          <w:marTop w:val="0"/>
          <w:marBottom w:val="0"/>
          <w:divBdr>
            <w:top w:val="none" w:sz="0" w:space="0" w:color="auto"/>
            <w:left w:val="none" w:sz="0" w:space="0" w:color="auto"/>
            <w:bottom w:val="none" w:sz="0" w:space="0" w:color="auto"/>
            <w:right w:val="none" w:sz="0" w:space="0" w:color="auto"/>
          </w:divBdr>
        </w:div>
      </w:divsChild>
    </w:div>
    <w:div w:id="375667375">
      <w:marLeft w:val="0"/>
      <w:marRight w:val="0"/>
      <w:marTop w:val="0"/>
      <w:marBottom w:val="0"/>
      <w:divBdr>
        <w:top w:val="none" w:sz="0" w:space="0" w:color="auto"/>
        <w:left w:val="none" w:sz="0" w:space="0" w:color="auto"/>
        <w:bottom w:val="none" w:sz="0" w:space="0" w:color="auto"/>
        <w:right w:val="none" w:sz="0" w:space="0" w:color="auto"/>
      </w:divBdr>
    </w:div>
    <w:div w:id="375667382">
      <w:marLeft w:val="0"/>
      <w:marRight w:val="0"/>
      <w:marTop w:val="0"/>
      <w:marBottom w:val="0"/>
      <w:divBdr>
        <w:top w:val="none" w:sz="0" w:space="0" w:color="auto"/>
        <w:left w:val="none" w:sz="0" w:space="0" w:color="auto"/>
        <w:bottom w:val="none" w:sz="0" w:space="0" w:color="auto"/>
        <w:right w:val="none" w:sz="0" w:space="0" w:color="auto"/>
      </w:divBdr>
    </w:div>
    <w:div w:id="375667383">
      <w:marLeft w:val="0"/>
      <w:marRight w:val="0"/>
      <w:marTop w:val="0"/>
      <w:marBottom w:val="0"/>
      <w:divBdr>
        <w:top w:val="none" w:sz="0" w:space="0" w:color="auto"/>
        <w:left w:val="none" w:sz="0" w:space="0" w:color="auto"/>
        <w:bottom w:val="none" w:sz="0" w:space="0" w:color="auto"/>
        <w:right w:val="none" w:sz="0" w:space="0" w:color="auto"/>
      </w:divBdr>
    </w:div>
    <w:div w:id="375667388">
      <w:marLeft w:val="0"/>
      <w:marRight w:val="0"/>
      <w:marTop w:val="0"/>
      <w:marBottom w:val="0"/>
      <w:divBdr>
        <w:top w:val="none" w:sz="0" w:space="0" w:color="auto"/>
        <w:left w:val="none" w:sz="0" w:space="0" w:color="auto"/>
        <w:bottom w:val="none" w:sz="0" w:space="0" w:color="auto"/>
        <w:right w:val="none" w:sz="0" w:space="0" w:color="auto"/>
      </w:divBdr>
    </w:div>
    <w:div w:id="375667389">
      <w:marLeft w:val="0"/>
      <w:marRight w:val="0"/>
      <w:marTop w:val="0"/>
      <w:marBottom w:val="0"/>
      <w:divBdr>
        <w:top w:val="none" w:sz="0" w:space="0" w:color="auto"/>
        <w:left w:val="none" w:sz="0" w:space="0" w:color="auto"/>
        <w:bottom w:val="none" w:sz="0" w:space="0" w:color="auto"/>
        <w:right w:val="none" w:sz="0" w:space="0" w:color="auto"/>
      </w:divBdr>
    </w:div>
    <w:div w:id="375667390">
      <w:marLeft w:val="0"/>
      <w:marRight w:val="0"/>
      <w:marTop w:val="0"/>
      <w:marBottom w:val="0"/>
      <w:divBdr>
        <w:top w:val="none" w:sz="0" w:space="0" w:color="auto"/>
        <w:left w:val="none" w:sz="0" w:space="0" w:color="auto"/>
        <w:bottom w:val="none" w:sz="0" w:space="0" w:color="auto"/>
        <w:right w:val="none" w:sz="0" w:space="0" w:color="auto"/>
      </w:divBdr>
    </w:div>
    <w:div w:id="37566739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s://lt.wikipedia.org/wiki/Vilky%C5%A1ki%C5%B3_kalvag%C5%ABbris"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lakd.lrv.lt"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e-tar.lt/portal/lt/legalAct/TAR.9A844F180551/TAIS_454087" TargetMode="External"/><Relationship Id="rId25" Type="http://schemas.openxmlformats.org/officeDocument/2006/relationships/image" Target="media/image12.png"/><Relationship Id="rId33" Type="http://schemas.openxmlformats.org/officeDocument/2006/relationships/hyperlink" Target="http://osp.stat.gov.lt/rodikliai33" TargetMode="External"/><Relationship Id="rId2" Type="http://schemas.openxmlformats.org/officeDocument/2006/relationships/styles" Target="styles.xml"/><Relationship Id="rId16" Type="http://schemas.openxmlformats.org/officeDocument/2006/relationships/hyperlink" Target="https://www.e-tar.lt/portal/lt/legalAct/TAR.9A844F180551/TAIS_454087" TargetMode="External"/><Relationship Id="rId20" Type="http://schemas.openxmlformats.org/officeDocument/2006/relationships/image" Target="media/image9.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1.png"/><Relationship Id="rId32"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hyperlink" Target="https://www.e-tar.lt/portal/lt/legalAct/TAR.9A844F180551/TAIS_454087" TargetMode="External"/><Relationship Id="rId23" Type="http://schemas.openxmlformats.org/officeDocument/2006/relationships/hyperlink" Target="https://lakd.lrv.lt/lt/veiklos-%20sritys/eismo-intensyvumas/vidutinis-metinis-paros-eismo-intensyvumas-2018-m" TargetMode="External"/><Relationship Id="rId28" Type="http://schemas.openxmlformats.org/officeDocument/2006/relationships/image" Target="media/image13.png"/><Relationship Id="rId10" Type="http://schemas.openxmlformats.org/officeDocument/2006/relationships/image" Target="media/image4.jpeg"/><Relationship Id="rId19" Type="http://schemas.openxmlformats.org/officeDocument/2006/relationships/image" Target="media/image8.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vrsa.lt/get_file.php?file=bWFpZnEyalh4Wmxoa1p5a2wyVm9wc3JDbUp0b241blFsc2FhcEpkZms2aVptSmVpYWRDWm5XTFZuV1pqbkhDaXk4JTJGSG1wcG5sWlNabDh0alltRm9YNW1XeUtpZHg1bXdhSjFwaTVpSm0xbWR4OHI1Yk0zRjBHYUJsWWRuZ21PRWExS1dhNW1VeG1wamtwMWtsR2h0YVp1Vm5tZHRWcGJSbUklMkJYVVdPRGFJZWJncHRabXRqRXJtWExiYWxqcW02aXlOR2JubTZqbXROcWo4aVZhcDlqbEppcWwzUnJuNWclM0Q=" TargetMode="External"/><Relationship Id="rId22" Type="http://schemas.openxmlformats.org/officeDocument/2006/relationships/image" Target="media/image10.png"/><Relationship Id="rId27" Type="http://schemas.openxmlformats.org/officeDocument/2006/relationships/footer" Target="footer2.xml"/><Relationship Id="rId30" Type="http://schemas.openxmlformats.org/officeDocument/2006/relationships/image" Target="media/image15.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90</TotalTime>
  <Pages>34</Pages>
  <Words>-32766</Words>
  <Characters>22515</Characters>
  <Application>Microsoft Office Outlook</Application>
  <DocSecurity>0</DocSecurity>
  <Lines>0</Lines>
  <Paragraphs>0</Paragraphs>
  <ScaleCrop>false</ScaleCrop>
  <Company>Grizli777</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DVI3</dc:creator>
  <cp:keywords/>
  <dc:description/>
  <cp:lastModifiedBy>Comp</cp:lastModifiedBy>
  <cp:revision>13</cp:revision>
  <cp:lastPrinted>2021-01-14T12:24:00Z</cp:lastPrinted>
  <dcterms:created xsi:type="dcterms:W3CDTF">2021-01-13T06:38:00Z</dcterms:created>
  <dcterms:modified xsi:type="dcterms:W3CDTF">2021-01-29T10:48:00Z</dcterms:modified>
</cp:coreProperties>
</file>