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CB" w:rsidRPr="00421369" w:rsidRDefault="00AF49AF" w:rsidP="00001ACB">
      <w:pPr>
        <w:pStyle w:val="Pavadinimas"/>
      </w:pPr>
      <w:r w:rsidRPr="00421369">
        <w:t>JONIŠKIO RAJONO SAVIVALDYBĖS 201</w:t>
      </w:r>
      <w:r w:rsidR="00050D09">
        <w:t>9</w:t>
      </w:r>
      <w:r w:rsidR="009B0FF2" w:rsidRPr="00421369">
        <w:t>-20</w:t>
      </w:r>
      <w:r w:rsidR="002A7A8F" w:rsidRPr="00421369">
        <w:t>2</w:t>
      </w:r>
      <w:r w:rsidR="00050D09">
        <w:t>1</w:t>
      </w:r>
      <w:r w:rsidR="009E2288" w:rsidRPr="00421369">
        <w:t xml:space="preserve"> METŲ STRATEGINI</w:t>
      </w:r>
      <w:r w:rsidR="002A7A8F" w:rsidRPr="00421369">
        <w:t>O</w:t>
      </w:r>
      <w:r w:rsidR="009E2288" w:rsidRPr="00421369">
        <w:t xml:space="preserve"> VEIKLOS PLANO</w:t>
      </w:r>
    </w:p>
    <w:p w:rsidR="00001ACB" w:rsidRPr="00421369" w:rsidRDefault="002A7A8F" w:rsidP="00001ACB">
      <w:pPr>
        <w:pStyle w:val="Antrats"/>
        <w:spacing w:before="0" w:beforeAutospacing="0" w:after="0" w:afterAutospacing="0"/>
        <w:jc w:val="center"/>
        <w:rPr>
          <w:b/>
          <w:bCs/>
        </w:rPr>
      </w:pPr>
      <w:r w:rsidRPr="00421369">
        <w:rPr>
          <w:b/>
          <w:bCs/>
        </w:rPr>
        <w:t>13 PROGRAMOS</w:t>
      </w:r>
      <w:r w:rsidR="00AF49AF" w:rsidRPr="00421369">
        <w:rPr>
          <w:b/>
          <w:bCs/>
        </w:rPr>
        <w:t xml:space="preserve"> „KULTŪROS PAVELDO PUOSELĖJIMAS. TURIZMAS. VERSLAS“</w:t>
      </w:r>
    </w:p>
    <w:p w:rsidR="00001ACB" w:rsidRPr="00421369" w:rsidRDefault="00001ACB" w:rsidP="00001ACB">
      <w:pPr>
        <w:pStyle w:val="Antrats"/>
        <w:spacing w:before="0" w:beforeAutospacing="0" w:after="0" w:afterAutospacing="0"/>
        <w:jc w:val="center"/>
        <w:rPr>
          <w:b/>
          <w:bCs/>
        </w:rPr>
      </w:pPr>
      <w:r w:rsidRPr="00421369">
        <w:rPr>
          <w:b/>
          <w:bCs/>
        </w:rPr>
        <w:t>APRAŠYMAS</w:t>
      </w:r>
    </w:p>
    <w:p w:rsidR="00490D03" w:rsidRPr="00421369" w:rsidRDefault="00490D03" w:rsidP="00001ACB">
      <w:pPr>
        <w:pStyle w:val="Antrats"/>
        <w:spacing w:before="0" w:beforeAutospacing="0" w:after="0" w:afterAutospacing="0"/>
        <w:jc w:val="center"/>
        <w:rPr>
          <w:b/>
          <w:bCs/>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6"/>
        <w:gridCol w:w="4963"/>
        <w:gridCol w:w="930"/>
        <w:gridCol w:w="744"/>
      </w:tblGrid>
      <w:tr w:rsidR="00490D03" w:rsidRPr="00421369" w:rsidTr="00C765DD">
        <w:trPr>
          <w:trHeight w:val="613"/>
        </w:trPr>
        <w:tc>
          <w:tcPr>
            <w:tcW w:w="3336" w:type="dxa"/>
          </w:tcPr>
          <w:p w:rsidR="00490D03" w:rsidRPr="00421369" w:rsidRDefault="00490D03" w:rsidP="000E21A0">
            <w:pPr>
              <w:pStyle w:val="Antrat3"/>
              <w:tabs>
                <w:tab w:val="left" w:pos="0"/>
                <w:tab w:val="left" w:pos="180"/>
              </w:tabs>
              <w:jc w:val="left"/>
            </w:pPr>
            <w:r w:rsidRPr="00421369">
              <w:t>Programos pavadinimas</w:t>
            </w:r>
          </w:p>
        </w:tc>
        <w:tc>
          <w:tcPr>
            <w:tcW w:w="4963" w:type="dxa"/>
          </w:tcPr>
          <w:p w:rsidR="00490D03" w:rsidRPr="00421369" w:rsidRDefault="00EB14D2" w:rsidP="000E21A0">
            <w:pPr>
              <w:rPr>
                <w:b/>
                <w:bCs/>
              </w:rPr>
            </w:pPr>
            <w:r w:rsidRPr="00421369">
              <w:rPr>
                <w:b/>
                <w:bCs/>
              </w:rPr>
              <w:t>Kultūros paveldo puoselėjimas. Turizmas. Verslas</w:t>
            </w:r>
          </w:p>
        </w:tc>
        <w:tc>
          <w:tcPr>
            <w:tcW w:w="930" w:type="dxa"/>
          </w:tcPr>
          <w:p w:rsidR="00490D03" w:rsidRPr="00421369" w:rsidRDefault="00490D03" w:rsidP="000E21A0">
            <w:pPr>
              <w:pStyle w:val="Antrat4"/>
              <w:rPr>
                <w:sz w:val="24"/>
                <w:lang w:val="lt-LT"/>
              </w:rPr>
            </w:pPr>
            <w:r w:rsidRPr="00421369">
              <w:rPr>
                <w:sz w:val="24"/>
                <w:lang w:val="lt-LT"/>
              </w:rPr>
              <w:t>Kodas</w:t>
            </w:r>
          </w:p>
        </w:tc>
        <w:tc>
          <w:tcPr>
            <w:tcW w:w="744" w:type="dxa"/>
          </w:tcPr>
          <w:p w:rsidR="00490D03" w:rsidRPr="00421369" w:rsidRDefault="00EB14D2" w:rsidP="000E21A0">
            <w:pPr>
              <w:jc w:val="center"/>
              <w:rPr>
                <w:b/>
              </w:rPr>
            </w:pPr>
            <w:r w:rsidRPr="00421369">
              <w:rPr>
                <w:b/>
              </w:rPr>
              <w:t>13</w:t>
            </w:r>
          </w:p>
        </w:tc>
      </w:tr>
    </w:tbl>
    <w:p w:rsidR="00001ACB" w:rsidRPr="00421369" w:rsidRDefault="00001ACB" w:rsidP="00001ACB">
      <w:pPr>
        <w:pStyle w:val="Antrats"/>
        <w:spacing w:before="0" w:beforeAutospacing="0" w:after="0" w:afterAutospacing="0"/>
        <w:jc w:val="center"/>
        <w:rPr>
          <w:b/>
          <w:bCs/>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0"/>
        <w:gridCol w:w="4922"/>
        <w:gridCol w:w="1149"/>
        <w:gridCol w:w="575"/>
      </w:tblGrid>
      <w:tr w:rsidR="00001ACB" w:rsidRPr="00421369" w:rsidTr="00C765DD">
        <w:trPr>
          <w:trHeight w:val="269"/>
        </w:trPr>
        <w:tc>
          <w:tcPr>
            <w:tcW w:w="3340" w:type="dxa"/>
          </w:tcPr>
          <w:p w:rsidR="00001ACB" w:rsidRPr="00421369" w:rsidRDefault="00001ACB" w:rsidP="00001ACB">
            <w:pPr>
              <w:pStyle w:val="Antrat1"/>
              <w:jc w:val="left"/>
              <w:rPr>
                <w:rFonts w:ascii="Times New Roman" w:hAnsi="Times New Roman"/>
                <w:bCs/>
                <w:sz w:val="24"/>
                <w:szCs w:val="24"/>
              </w:rPr>
            </w:pPr>
            <w:r w:rsidRPr="00421369">
              <w:rPr>
                <w:rFonts w:ascii="Times New Roman" w:hAnsi="Times New Roman"/>
                <w:bCs/>
                <w:sz w:val="24"/>
                <w:szCs w:val="24"/>
              </w:rPr>
              <w:t>Biudžetiniai metai</w:t>
            </w:r>
          </w:p>
        </w:tc>
        <w:tc>
          <w:tcPr>
            <w:tcW w:w="6646" w:type="dxa"/>
            <w:gridSpan w:val="3"/>
          </w:tcPr>
          <w:p w:rsidR="00001ACB" w:rsidRPr="00421369" w:rsidRDefault="00EB14D2" w:rsidP="002A7A8F">
            <w:pPr>
              <w:rPr>
                <w:b/>
              </w:rPr>
            </w:pPr>
            <w:r w:rsidRPr="00421369">
              <w:rPr>
                <w:b/>
              </w:rPr>
              <w:t>201</w:t>
            </w:r>
            <w:r w:rsidR="00050D09">
              <w:rPr>
                <w:b/>
              </w:rPr>
              <w:t>9</w:t>
            </w:r>
          </w:p>
        </w:tc>
      </w:tr>
      <w:tr w:rsidR="009A0251" w:rsidRPr="00421369" w:rsidTr="00C765DD">
        <w:trPr>
          <w:trHeight w:val="2806"/>
        </w:trPr>
        <w:tc>
          <w:tcPr>
            <w:tcW w:w="3340" w:type="dxa"/>
          </w:tcPr>
          <w:p w:rsidR="009A0251" w:rsidRPr="00421369" w:rsidRDefault="009A0251" w:rsidP="000E21A0">
            <w:pPr>
              <w:rPr>
                <w:b/>
              </w:rPr>
            </w:pPr>
            <w:r w:rsidRPr="00421369">
              <w:rPr>
                <w:b/>
              </w:rPr>
              <w:t>Programos parengimo argumentai</w:t>
            </w:r>
          </w:p>
        </w:tc>
        <w:tc>
          <w:tcPr>
            <w:tcW w:w="6646" w:type="dxa"/>
            <w:gridSpan w:val="3"/>
          </w:tcPr>
          <w:p w:rsidR="00EB14D2" w:rsidRPr="00421369" w:rsidRDefault="00EB14D2" w:rsidP="00EB14D2">
            <w:pPr>
              <w:jc w:val="both"/>
            </w:pPr>
            <w:r w:rsidRPr="00421369">
              <w:t xml:space="preserve">Parengtos ir vykdomos programos tikslas – restauruoti ir pritaikyti visuomenei paveldo objektus, </w:t>
            </w:r>
            <w:r w:rsidRPr="00421369">
              <w:rPr>
                <w:lang w:eastAsia="ar-SA"/>
              </w:rPr>
              <w:t xml:space="preserve">išsaugoti unikalias nekilnojamąsias kultūros vertybes. Siekiama </w:t>
            </w:r>
            <w:r w:rsidRPr="00421369">
              <w:t>skatinti ir plėtoti Joniškio rajone teikiamas turizmo paslaugas, pritaikyti turizmo išteklius turistų poreikiams.</w:t>
            </w:r>
            <w:r w:rsidRPr="00421369">
              <w:rPr>
                <w:lang w:eastAsia="ar-SA"/>
              </w:rPr>
              <w:t xml:space="preserve"> Įgyvendinant programą siekiama </w:t>
            </w:r>
            <w:r w:rsidRPr="00421369">
              <w:t xml:space="preserve">skatinti smulkaus ir vidutinio verslo plėtrą Joniškio rajone, didinti kaimo bendruomenių </w:t>
            </w:r>
            <w:r w:rsidR="00E819AA">
              <w:t xml:space="preserve">ir kitų nevyriausybinių organizacijų veiklos </w:t>
            </w:r>
            <w:r w:rsidRPr="00421369">
              <w:t>aktyvumą, reprezentuoti Joniškio rajono verslininkų, ūkininkų, kaimo bendruomenių pasiekimus parodose, mugėse ir kt. renginiuose.</w:t>
            </w:r>
          </w:p>
          <w:p w:rsidR="009A0251" w:rsidRPr="00421369" w:rsidRDefault="009A0251" w:rsidP="000E21A0">
            <w:pPr>
              <w:jc w:val="both"/>
              <w:rPr>
                <w:b/>
                <w:strike/>
                <w:color w:val="FF0000"/>
              </w:rPr>
            </w:pPr>
          </w:p>
        </w:tc>
      </w:tr>
      <w:tr w:rsidR="00945925" w:rsidRPr="00421369" w:rsidTr="00C765DD">
        <w:trPr>
          <w:trHeight w:val="968"/>
        </w:trPr>
        <w:tc>
          <w:tcPr>
            <w:tcW w:w="3340" w:type="dxa"/>
          </w:tcPr>
          <w:p w:rsidR="00945925" w:rsidRPr="00421369" w:rsidRDefault="00945925" w:rsidP="001B700B">
            <w:pPr>
              <w:rPr>
                <w:b/>
              </w:rPr>
            </w:pPr>
            <w:r w:rsidRPr="00421369">
              <w:rPr>
                <w:b/>
              </w:rPr>
              <w:t>Ilgalaikis prioritetas (pagal Joniškio</w:t>
            </w:r>
            <w:r w:rsidR="005F2D0E" w:rsidRPr="00421369">
              <w:rPr>
                <w:b/>
              </w:rPr>
              <w:t xml:space="preserve"> rajono savivaldybės strateginį</w:t>
            </w:r>
            <w:r w:rsidRPr="00421369">
              <w:rPr>
                <w:b/>
              </w:rPr>
              <w:t xml:space="preserve"> plėtros planą)</w:t>
            </w:r>
          </w:p>
        </w:tc>
        <w:tc>
          <w:tcPr>
            <w:tcW w:w="4922" w:type="dxa"/>
          </w:tcPr>
          <w:p w:rsidR="00945925" w:rsidRPr="00421369" w:rsidRDefault="00342BF3" w:rsidP="000E21A0">
            <w:pPr>
              <w:pStyle w:val="Antrat5"/>
              <w:rPr>
                <w:i/>
                <w:sz w:val="24"/>
                <w:lang w:val="lt-LT"/>
              </w:rPr>
            </w:pPr>
            <w:r w:rsidRPr="00421369">
              <w:rPr>
                <w:sz w:val="24"/>
                <w:lang w:val="lt-LT"/>
              </w:rPr>
              <w:t>Rajono konkurencingumo didinimas</w:t>
            </w:r>
          </w:p>
        </w:tc>
        <w:tc>
          <w:tcPr>
            <w:tcW w:w="1149" w:type="dxa"/>
          </w:tcPr>
          <w:p w:rsidR="00945925" w:rsidRPr="00421369" w:rsidRDefault="00945925" w:rsidP="000E21A0">
            <w:pPr>
              <w:pStyle w:val="Antrat5"/>
              <w:rPr>
                <w:b/>
                <w:sz w:val="24"/>
                <w:lang w:val="lt-LT"/>
              </w:rPr>
            </w:pPr>
            <w:r w:rsidRPr="00421369">
              <w:rPr>
                <w:b/>
                <w:sz w:val="24"/>
                <w:lang w:val="lt-LT"/>
              </w:rPr>
              <w:t>Kodas</w:t>
            </w:r>
          </w:p>
        </w:tc>
        <w:tc>
          <w:tcPr>
            <w:tcW w:w="575" w:type="dxa"/>
          </w:tcPr>
          <w:p w:rsidR="00945925" w:rsidRPr="00421369" w:rsidRDefault="00342BF3" w:rsidP="000E21A0">
            <w:pPr>
              <w:pStyle w:val="Antrat5"/>
              <w:rPr>
                <w:sz w:val="24"/>
                <w:lang w:val="lt-LT"/>
              </w:rPr>
            </w:pPr>
            <w:r w:rsidRPr="00421369">
              <w:rPr>
                <w:sz w:val="24"/>
                <w:lang w:val="lt-LT"/>
              </w:rPr>
              <w:t>II</w:t>
            </w:r>
          </w:p>
        </w:tc>
      </w:tr>
      <w:tr w:rsidR="00945925" w:rsidRPr="00421369" w:rsidTr="00C765DD">
        <w:trPr>
          <w:trHeight w:val="564"/>
        </w:trPr>
        <w:tc>
          <w:tcPr>
            <w:tcW w:w="3340" w:type="dxa"/>
          </w:tcPr>
          <w:p w:rsidR="00945925" w:rsidRPr="00421369" w:rsidRDefault="00945925" w:rsidP="000E21A0">
            <w:pPr>
              <w:rPr>
                <w:b/>
              </w:rPr>
            </w:pPr>
            <w:r w:rsidRPr="00421369">
              <w:rPr>
                <w:b/>
              </w:rPr>
              <w:t>Šia programa įgyvendinamas strateginis tikslas</w:t>
            </w:r>
          </w:p>
        </w:tc>
        <w:tc>
          <w:tcPr>
            <w:tcW w:w="4922" w:type="dxa"/>
          </w:tcPr>
          <w:p w:rsidR="00342BF3" w:rsidRPr="00421369" w:rsidRDefault="00342BF3" w:rsidP="00AF49AF">
            <w:pPr>
              <w:pStyle w:val="Antrat5"/>
              <w:rPr>
                <w:sz w:val="24"/>
                <w:lang w:val="lt-LT"/>
              </w:rPr>
            </w:pPr>
            <w:r w:rsidRPr="00421369">
              <w:rPr>
                <w:sz w:val="24"/>
                <w:lang w:val="lt-LT"/>
              </w:rPr>
              <w:t>Didinti vietos gyventojų ekonominį užimtumą</w:t>
            </w:r>
            <w:r w:rsidR="00AF49AF" w:rsidRPr="00421369">
              <w:rPr>
                <w:sz w:val="24"/>
                <w:lang w:val="lt-LT"/>
              </w:rPr>
              <w:t>. E</w:t>
            </w:r>
            <w:r w:rsidRPr="00421369">
              <w:rPr>
                <w:sz w:val="24"/>
                <w:lang w:val="lt-LT"/>
              </w:rPr>
              <w:t>fektyviai išnaudoti rajono turistinį potencialą.</w:t>
            </w:r>
          </w:p>
        </w:tc>
        <w:tc>
          <w:tcPr>
            <w:tcW w:w="1149" w:type="dxa"/>
          </w:tcPr>
          <w:p w:rsidR="00945925" w:rsidRPr="00421369" w:rsidRDefault="00945925" w:rsidP="000E21A0">
            <w:pPr>
              <w:pStyle w:val="Antrat5"/>
              <w:rPr>
                <w:b/>
                <w:sz w:val="24"/>
                <w:lang w:val="lt-LT"/>
              </w:rPr>
            </w:pPr>
            <w:r w:rsidRPr="00421369">
              <w:rPr>
                <w:b/>
                <w:sz w:val="24"/>
                <w:lang w:val="lt-LT"/>
              </w:rPr>
              <w:t>Kodas</w:t>
            </w:r>
          </w:p>
        </w:tc>
        <w:tc>
          <w:tcPr>
            <w:tcW w:w="575" w:type="dxa"/>
          </w:tcPr>
          <w:p w:rsidR="00945925" w:rsidRPr="00421369" w:rsidRDefault="00342BF3" w:rsidP="000E21A0">
            <w:pPr>
              <w:pStyle w:val="Antrat5"/>
              <w:rPr>
                <w:sz w:val="24"/>
                <w:lang w:val="lt-LT"/>
              </w:rPr>
            </w:pPr>
            <w:r w:rsidRPr="00421369">
              <w:rPr>
                <w:sz w:val="24"/>
                <w:lang w:val="lt-LT"/>
              </w:rPr>
              <w:t>2.1</w:t>
            </w:r>
          </w:p>
          <w:p w:rsidR="00342BF3" w:rsidRPr="00421369" w:rsidRDefault="00342BF3" w:rsidP="00342BF3">
            <w:r w:rsidRPr="00421369">
              <w:t>2.2</w:t>
            </w:r>
          </w:p>
        </w:tc>
      </w:tr>
      <w:tr w:rsidR="009A0251" w:rsidRPr="00421369" w:rsidTr="00C765DD">
        <w:trPr>
          <w:trHeight w:val="564"/>
        </w:trPr>
        <w:tc>
          <w:tcPr>
            <w:tcW w:w="3340" w:type="dxa"/>
          </w:tcPr>
          <w:p w:rsidR="009A0251" w:rsidRPr="00421369" w:rsidRDefault="009A0251" w:rsidP="00001ACB">
            <w:pPr>
              <w:pStyle w:val="Antrat1"/>
              <w:jc w:val="left"/>
              <w:rPr>
                <w:rFonts w:ascii="Times New Roman" w:hAnsi="Times New Roman"/>
                <w:bCs/>
                <w:sz w:val="24"/>
                <w:szCs w:val="24"/>
              </w:rPr>
            </w:pPr>
            <w:r w:rsidRPr="00421369">
              <w:rPr>
                <w:rFonts w:ascii="Times New Roman" w:hAnsi="Times New Roman"/>
                <w:bCs/>
                <w:sz w:val="24"/>
                <w:szCs w:val="24"/>
              </w:rPr>
              <w:t xml:space="preserve">Asignavimų valdytojas (-ai), kodas </w:t>
            </w:r>
          </w:p>
        </w:tc>
        <w:tc>
          <w:tcPr>
            <w:tcW w:w="6646" w:type="dxa"/>
            <w:gridSpan w:val="3"/>
          </w:tcPr>
          <w:p w:rsidR="009A0251" w:rsidRPr="00421369" w:rsidRDefault="00EB14D2" w:rsidP="00001ACB">
            <w:pPr>
              <w:rPr>
                <w:b/>
              </w:rPr>
            </w:pPr>
            <w:r w:rsidRPr="00421369">
              <w:t>Joniškio rajono savivaldybės administracija, kodas 288712070</w:t>
            </w:r>
          </w:p>
        </w:tc>
      </w:tr>
      <w:tr w:rsidR="009A0251" w:rsidRPr="00421369" w:rsidTr="00C765DD">
        <w:trPr>
          <w:trHeight w:val="295"/>
        </w:trPr>
        <w:tc>
          <w:tcPr>
            <w:tcW w:w="3340" w:type="dxa"/>
          </w:tcPr>
          <w:p w:rsidR="009A0251" w:rsidRPr="00421369" w:rsidRDefault="009A0251" w:rsidP="00001ACB">
            <w:pPr>
              <w:pStyle w:val="Antrat1"/>
              <w:jc w:val="left"/>
              <w:rPr>
                <w:rFonts w:ascii="Times New Roman" w:hAnsi="Times New Roman"/>
                <w:bCs/>
                <w:sz w:val="24"/>
                <w:szCs w:val="24"/>
              </w:rPr>
            </w:pPr>
            <w:r w:rsidRPr="00421369">
              <w:rPr>
                <w:rFonts w:ascii="Times New Roman" w:hAnsi="Times New Roman"/>
                <w:bCs/>
                <w:sz w:val="24"/>
                <w:szCs w:val="24"/>
              </w:rPr>
              <w:t>Vykdytojas (-ai), kodas</w:t>
            </w:r>
            <w:r w:rsidR="001B700B" w:rsidRPr="00421369">
              <w:rPr>
                <w:rFonts w:ascii="Times New Roman" w:hAnsi="Times New Roman"/>
                <w:bCs/>
                <w:sz w:val="24"/>
                <w:szCs w:val="24"/>
              </w:rPr>
              <w:t xml:space="preserve"> </w:t>
            </w:r>
          </w:p>
        </w:tc>
        <w:tc>
          <w:tcPr>
            <w:tcW w:w="6646" w:type="dxa"/>
            <w:gridSpan w:val="3"/>
          </w:tcPr>
          <w:p w:rsidR="009A0251" w:rsidRPr="00421369" w:rsidRDefault="00EB14D2" w:rsidP="00001ACB">
            <w:pPr>
              <w:pStyle w:val="Pagrindinistekstas"/>
              <w:rPr>
                <w:bCs/>
                <w:lang w:val="lt-LT"/>
              </w:rPr>
            </w:pPr>
            <w:r w:rsidRPr="00421369">
              <w:rPr>
                <w:lang w:val="lt-LT"/>
              </w:rPr>
              <w:t>Joniškio rajono savivaldybės administracija, kodas 288712070</w:t>
            </w:r>
          </w:p>
        </w:tc>
      </w:tr>
    </w:tbl>
    <w:p w:rsidR="008F7DC6" w:rsidRPr="00421369" w:rsidRDefault="008F7DC6" w:rsidP="00001ACB">
      <w:pPr>
        <w:jc w:val="center"/>
        <w:rPr>
          <w:b/>
          <w:strike/>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5"/>
        <w:gridCol w:w="806"/>
        <w:gridCol w:w="2044"/>
        <w:gridCol w:w="365"/>
        <w:gridCol w:w="1134"/>
        <w:gridCol w:w="60"/>
        <w:gridCol w:w="933"/>
        <w:gridCol w:w="201"/>
        <w:gridCol w:w="265"/>
        <w:gridCol w:w="668"/>
        <w:gridCol w:w="59"/>
        <w:gridCol w:w="173"/>
        <w:gridCol w:w="720"/>
      </w:tblGrid>
      <w:tr w:rsidR="00001ACB" w:rsidRPr="00421369" w:rsidTr="002A7A8F">
        <w:trPr>
          <w:cantSplit/>
        </w:trPr>
        <w:tc>
          <w:tcPr>
            <w:tcW w:w="3369" w:type="dxa"/>
            <w:gridSpan w:val="3"/>
          </w:tcPr>
          <w:p w:rsidR="00001ACB" w:rsidRPr="00421369" w:rsidRDefault="00001ACB" w:rsidP="00001ACB">
            <w:pPr>
              <w:pStyle w:val="Antrat1"/>
              <w:jc w:val="left"/>
              <w:rPr>
                <w:rFonts w:ascii="Times New Roman" w:hAnsi="Times New Roman"/>
                <w:bCs/>
                <w:sz w:val="24"/>
                <w:szCs w:val="24"/>
              </w:rPr>
            </w:pPr>
            <w:r w:rsidRPr="00421369">
              <w:rPr>
                <w:rFonts w:ascii="Times New Roman" w:hAnsi="Times New Roman"/>
                <w:bCs/>
                <w:sz w:val="24"/>
                <w:szCs w:val="24"/>
              </w:rPr>
              <w:t>Programos tikslas</w:t>
            </w:r>
          </w:p>
        </w:tc>
        <w:tc>
          <w:tcPr>
            <w:tcW w:w="5002" w:type="dxa"/>
            <w:gridSpan w:val="7"/>
          </w:tcPr>
          <w:p w:rsidR="00001ACB" w:rsidRDefault="00EB14D2" w:rsidP="00726377">
            <w:pPr>
              <w:pStyle w:val="Antrat1"/>
              <w:keepNext w:val="0"/>
              <w:jc w:val="left"/>
              <w:rPr>
                <w:rFonts w:ascii="Times New Roman" w:hAnsi="Times New Roman"/>
                <w:b w:val="0"/>
                <w:sz w:val="24"/>
                <w:szCs w:val="24"/>
              </w:rPr>
            </w:pPr>
            <w:r w:rsidRPr="00421369">
              <w:rPr>
                <w:rFonts w:ascii="Times New Roman" w:hAnsi="Times New Roman"/>
                <w:b w:val="0"/>
                <w:sz w:val="24"/>
                <w:szCs w:val="24"/>
              </w:rPr>
              <w:t>Skatinti smulkaus ir vidutinio verslo plėtrą Joniškio rajone</w:t>
            </w:r>
          </w:p>
          <w:p w:rsidR="00726377" w:rsidRPr="00726377" w:rsidRDefault="00726377" w:rsidP="00726377"/>
        </w:tc>
        <w:tc>
          <w:tcPr>
            <w:tcW w:w="900" w:type="dxa"/>
            <w:gridSpan w:val="3"/>
          </w:tcPr>
          <w:p w:rsidR="00001ACB" w:rsidRPr="00421369" w:rsidRDefault="00001ACB" w:rsidP="00001ACB">
            <w:pPr>
              <w:pStyle w:val="Antrat1"/>
              <w:rPr>
                <w:rFonts w:ascii="Times New Roman" w:hAnsi="Times New Roman"/>
                <w:bCs/>
                <w:sz w:val="24"/>
                <w:szCs w:val="24"/>
              </w:rPr>
            </w:pPr>
            <w:r w:rsidRPr="00421369">
              <w:rPr>
                <w:rFonts w:ascii="Times New Roman" w:hAnsi="Times New Roman"/>
                <w:bCs/>
                <w:sz w:val="24"/>
                <w:szCs w:val="24"/>
              </w:rPr>
              <w:t>Kodas</w:t>
            </w:r>
          </w:p>
        </w:tc>
        <w:tc>
          <w:tcPr>
            <w:tcW w:w="720" w:type="dxa"/>
          </w:tcPr>
          <w:p w:rsidR="00001ACB" w:rsidRPr="00421369" w:rsidRDefault="00EB14D2" w:rsidP="00001ACB">
            <w:pPr>
              <w:jc w:val="center"/>
            </w:pPr>
            <w:r w:rsidRPr="00421369">
              <w:t>01</w:t>
            </w:r>
          </w:p>
        </w:tc>
      </w:tr>
      <w:tr w:rsidR="00001ACB" w:rsidRPr="00421369" w:rsidTr="0045399A">
        <w:trPr>
          <w:trHeight w:val="698"/>
        </w:trPr>
        <w:tc>
          <w:tcPr>
            <w:tcW w:w="9991" w:type="dxa"/>
            <w:gridSpan w:val="14"/>
          </w:tcPr>
          <w:p w:rsidR="001915EB" w:rsidRPr="00421369" w:rsidRDefault="002C7555" w:rsidP="00001ACB">
            <w:pPr>
              <w:pStyle w:val="Pagrindinistekstas"/>
              <w:rPr>
                <w:bCs/>
                <w:lang w:val="lt-LT"/>
              </w:rPr>
            </w:pPr>
            <w:r w:rsidRPr="00421369">
              <w:rPr>
                <w:b/>
                <w:bCs/>
                <w:lang w:val="lt-LT"/>
              </w:rPr>
              <w:t>Tiksl</w:t>
            </w:r>
            <w:r w:rsidR="00B87243" w:rsidRPr="00421369">
              <w:rPr>
                <w:b/>
                <w:bCs/>
                <w:lang w:val="lt-LT"/>
              </w:rPr>
              <w:t xml:space="preserve">as. </w:t>
            </w:r>
            <w:r w:rsidR="00645870" w:rsidRPr="00421369">
              <w:rPr>
                <w:bCs/>
                <w:lang w:val="lt-LT"/>
              </w:rPr>
              <w:t xml:space="preserve">Sudaryti </w:t>
            </w:r>
            <w:r w:rsidR="00216B5C" w:rsidRPr="00421369">
              <w:rPr>
                <w:bCs/>
                <w:lang w:val="lt-LT"/>
              </w:rPr>
              <w:t>palankias sąlygas verslui kurti, skatinti verslumą, didinti bendruomenių aktyvumą, reprezentuoti Joniškio rajoną renginiuose.</w:t>
            </w:r>
          </w:p>
          <w:p w:rsidR="00EB14D2" w:rsidRPr="00421369" w:rsidRDefault="00EB14D2" w:rsidP="00EB14D2">
            <w:pPr>
              <w:pStyle w:val="Pagrindinistekstas"/>
              <w:rPr>
                <w:bCs/>
                <w:lang w:val="lt-LT"/>
              </w:rPr>
            </w:pPr>
            <w:r w:rsidRPr="00421369">
              <w:rPr>
                <w:bCs/>
                <w:lang w:val="lt-LT"/>
              </w:rPr>
              <w:t>Įgyvendinant tikslą vykdomi 2 uždaviniai</w:t>
            </w:r>
            <w:r w:rsidRPr="00421369">
              <w:rPr>
                <w:b/>
                <w:bCs/>
                <w:lang w:val="lt-LT"/>
              </w:rPr>
              <w:t xml:space="preserve"> </w:t>
            </w:r>
          </w:p>
          <w:p w:rsidR="00EB14D2" w:rsidRPr="00421369" w:rsidRDefault="00AB2978" w:rsidP="001C7F6D">
            <w:pPr>
              <w:pStyle w:val="Pagrindinistekstas"/>
              <w:rPr>
                <w:b/>
                <w:bCs/>
                <w:lang w:val="lt-LT"/>
              </w:rPr>
            </w:pPr>
            <w:r w:rsidRPr="00421369">
              <w:rPr>
                <w:b/>
                <w:bCs/>
                <w:lang w:val="lt-LT"/>
              </w:rPr>
              <w:t>0</w:t>
            </w:r>
            <w:r w:rsidR="001C7F6D" w:rsidRPr="00421369">
              <w:rPr>
                <w:b/>
                <w:bCs/>
                <w:lang w:val="lt-LT"/>
              </w:rPr>
              <w:t xml:space="preserve">1. </w:t>
            </w:r>
            <w:r w:rsidR="00AF49AF" w:rsidRPr="00421369">
              <w:rPr>
                <w:b/>
                <w:bCs/>
                <w:lang w:val="lt-LT"/>
              </w:rPr>
              <w:t xml:space="preserve">Uždavinys. </w:t>
            </w:r>
            <w:r w:rsidR="002A7A8F" w:rsidRPr="00421369">
              <w:rPr>
                <w:b/>
                <w:bCs/>
                <w:lang w:val="lt-LT"/>
              </w:rPr>
              <w:t>Plėtoti</w:t>
            </w:r>
            <w:r w:rsidR="00EB14D2" w:rsidRPr="00421369">
              <w:rPr>
                <w:b/>
                <w:bCs/>
                <w:lang w:val="lt-LT"/>
              </w:rPr>
              <w:t xml:space="preserve"> ir remti verslumą skatinančias iniciatyvas</w:t>
            </w:r>
          </w:p>
          <w:p w:rsidR="00AB2978" w:rsidRPr="00421369" w:rsidRDefault="00AB2978" w:rsidP="00840231">
            <w:pPr>
              <w:pStyle w:val="Pagrindinistekstas"/>
              <w:rPr>
                <w:i/>
                <w:lang w:val="lt-LT"/>
              </w:rPr>
            </w:pPr>
            <w:r w:rsidRPr="00421369">
              <w:rPr>
                <w:i/>
                <w:lang w:val="lt-LT"/>
              </w:rPr>
              <w:t>Verslumo ugdymo ir verslo skatinimo Joniškio rajone programos įgyvendinimas</w:t>
            </w:r>
          </w:p>
          <w:p w:rsidR="00AB2978" w:rsidRPr="00421369" w:rsidRDefault="00632A6D" w:rsidP="00AB2978">
            <w:pPr>
              <w:jc w:val="both"/>
              <w:rPr>
                <w:i/>
              </w:rPr>
            </w:pPr>
            <w:r w:rsidRPr="00632A6D">
              <w:t xml:space="preserve">Už šios </w:t>
            </w:r>
            <w:r w:rsidR="0056248B" w:rsidRPr="00632A6D">
              <w:t>priemonės įgy</w:t>
            </w:r>
            <w:r w:rsidRPr="00632A6D">
              <w:t xml:space="preserve">vendinimą atsakinga viešoji įstaiga Joniškio turizmo ir verslo informacijos centras. Naudodamas gautas šios programos lėšas </w:t>
            </w:r>
            <w:r w:rsidR="00726377">
              <w:t>įstaiga</w:t>
            </w:r>
            <w:r w:rsidR="00AB2978" w:rsidRPr="00632A6D">
              <w:t xml:space="preserve"> vykdo </w:t>
            </w:r>
            <w:r w:rsidR="00AB2978" w:rsidRPr="00643E2E">
              <w:t>verslo informacijos sklaid</w:t>
            </w:r>
            <w:r w:rsidRPr="00643E2E">
              <w:t xml:space="preserve">ą, </w:t>
            </w:r>
            <w:r w:rsidR="00AB2978" w:rsidRPr="00643E2E">
              <w:t xml:space="preserve">teikia </w:t>
            </w:r>
            <w:r w:rsidRPr="00643E2E">
              <w:t xml:space="preserve"> </w:t>
            </w:r>
            <w:r w:rsidR="00AB2978" w:rsidRPr="00643E2E">
              <w:t>konsultavimo paslaug</w:t>
            </w:r>
            <w:r w:rsidRPr="00643E2E">
              <w:t>as</w:t>
            </w:r>
            <w:r w:rsidR="00AB2978" w:rsidRPr="00643E2E">
              <w:t>, organizuoja sklaidos rengini</w:t>
            </w:r>
            <w:r w:rsidRPr="00643E2E">
              <w:t>us</w:t>
            </w:r>
            <w:r w:rsidR="00AB2978" w:rsidRPr="00643E2E">
              <w:t xml:space="preserve"> ir seminar</w:t>
            </w:r>
            <w:r w:rsidRPr="00643E2E">
              <w:t>us</w:t>
            </w:r>
            <w:r w:rsidR="00AB2978" w:rsidRPr="00643E2E">
              <w:t>, teikia mokam</w:t>
            </w:r>
            <w:r w:rsidRPr="00643E2E">
              <w:t>a</w:t>
            </w:r>
            <w:r w:rsidR="00AB2978" w:rsidRPr="00643E2E">
              <w:t xml:space="preserve">s </w:t>
            </w:r>
            <w:r w:rsidRPr="00643E2E">
              <w:t xml:space="preserve">projektų rengimo, administravimo ir vykdymo </w:t>
            </w:r>
            <w:r w:rsidR="00AB2978" w:rsidRPr="00643E2E">
              <w:t>paslaug</w:t>
            </w:r>
            <w:r w:rsidRPr="00643E2E">
              <w:t>a</w:t>
            </w:r>
            <w:r w:rsidR="00AB2978" w:rsidRPr="00643E2E">
              <w:t>s verslui</w:t>
            </w:r>
            <w:r w:rsidR="00643E2E" w:rsidRPr="00643E2E">
              <w:t xml:space="preserve">. </w:t>
            </w:r>
          </w:p>
          <w:p w:rsidR="00840231" w:rsidRPr="00421369" w:rsidRDefault="003105FD" w:rsidP="00840231">
            <w:pPr>
              <w:pStyle w:val="Pagrindinistekstas"/>
              <w:ind w:right="142"/>
              <w:jc w:val="both"/>
              <w:rPr>
                <w:i/>
                <w:lang w:val="lt-LT"/>
              </w:rPr>
            </w:pPr>
            <w:r w:rsidRPr="00421369">
              <w:rPr>
                <w:i/>
                <w:lang w:val="lt-LT"/>
              </w:rPr>
              <w:t>Parodų</w:t>
            </w:r>
            <w:r w:rsidR="00840231" w:rsidRPr="00421369">
              <w:rPr>
                <w:i/>
                <w:lang w:val="lt-LT"/>
              </w:rPr>
              <w:t xml:space="preserve"> ir renginių, reprezentuojančių Joniškio rajoną rėmimas</w:t>
            </w:r>
          </w:p>
          <w:p w:rsidR="00840231" w:rsidRPr="00421369" w:rsidRDefault="00840231" w:rsidP="00FC4EC7">
            <w:pPr>
              <w:pStyle w:val="Pagrindinistekstas"/>
              <w:ind w:right="142"/>
              <w:jc w:val="both"/>
              <w:rPr>
                <w:bCs/>
                <w:lang w:val="lt-LT"/>
              </w:rPr>
            </w:pPr>
            <w:r w:rsidRPr="00421369">
              <w:rPr>
                <w:bCs/>
                <w:lang w:val="lt-LT"/>
              </w:rPr>
              <w:t>Priemonei skirtos lėšos bus naudojamos kultūriniams, bendruomeniniams renginiams, reprezentuojant</w:t>
            </w:r>
            <w:r w:rsidR="00FC4EC7" w:rsidRPr="00421369">
              <w:rPr>
                <w:bCs/>
                <w:lang w:val="lt-LT"/>
              </w:rPr>
              <w:t>iems Joniškio rajoną</w:t>
            </w:r>
            <w:r w:rsidR="00726377">
              <w:rPr>
                <w:bCs/>
                <w:lang w:val="lt-LT"/>
              </w:rPr>
              <w:t>, remti</w:t>
            </w:r>
            <w:r w:rsidR="00FC4EC7" w:rsidRPr="00421369">
              <w:rPr>
                <w:bCs/>
                <w:lang w:val="lt-LT"/>
              </w:rPr>
              <w:t>. Pla</w:t>
            </w:r>
            <w:r w:rsidR="00A958FA" w:rsidRPr="00421369">
              <w:rPr>
                <w:bCs/>
                <w:lang w:val="lt-LT"/>
              </w:rPr>
              <w:t xml:space="preserve">nuojamas renginių skaičius </w:t>
            </w:r>
            <w:r w:rsidR="003B74C6" w:rsidRPr="00AF7C74">
              <w:rPr>
                <w:bCs/>
                <w:lang w:val="lt-LT"/>
              </w:rPr>
              <w:t>201</w:t>
            </w:r>
            <w:r w:rsidR="00726377">
              <w:rPr>
                <w:bCs/>
                <w:lang w:val="lt-LT"/>
              </w:rPr>
              <w:t>9</w:t>
            </w:r>
            <w:r w:rsidR="00FC4EC7" w:rsidRPr="00AF7C74">
              <w:rPr>
                <w:bCs/>
                <w:lang w:val="lt-LT"/>
              </w:rPr>
              <w:t xml:space="preserve"> m.</w:t>
            </w:r>
            <w:r w:rsidRPr="00AF7C74">
              <w:rPr>
                <w:bCs/>
                <w:lang w:val="lt-LT"/>
              </w:rPr>
              <w:t xml:space="preserve"> – </w:t>
            </w:r>
            <w:r w:rsidR="00D1596D">
              <w:rPr>
                <w:bCs/>
                <w:lang w:val="lt-LT"/>
              </w:rPr>
              <w:t>3</w:t>
            </w:r>
            <w:r w:rsidRPr="00531621">
              <w:rPr>
                <w:bCs/>
                <w:lang w:val="lt-LT"/>
              </w:rPr>
              <w:t xml:space="preserve"> vnt.</w:t>
            </w:r>
            <w:r w:rsidR="005357DE" w:rsidRPr="00531621">
              <w:rPr>
                <w:bCs/>
                <w:lang w:val="lt-LT"/>
              </w:rPr>
              <w:t xml:space="preserve"> (Žagarės vyšnių festivalis, parod</w:t>
            </w:r>
            <w:r w:rsidR="0007094B" w:rsidRPr="00531621">
              <w:rPr>
                <w:bCs/>
                <w:lang w:val="lt-LT"/>
              </w:rPr>
              <w:t>os</w:t>
            </w:r>
            <w:r w:rsidR="005357DE" w:rsidRPr="00531621">
              <w:rPr>
                <w:bCs/>
                <w:lang w:val="lt-LT"/>
              </w:rPr>
              <w:t>-mugė</w:t>
            </w:r>
            <w:r w:rsidR="0007094B" w:rsidRPr="00531621">
              <w:rPr>
                <w:bCs/>
                <w:lang w:val="lt-LT"/>
              </w:rPr>
              <w:t>s „Jurginių kermošius“ ir</w:t>
            </w:r>
            <w:r w:rsidR="005357DE" w:rsidRPr="00531621">
              <w:rPr>
                <w:bCs/>
                <w:lang w:val="lt-LT"/>
              </w:rPr>
              <w:t xml:space="preserve"> „</w:t>
            </w:r>
            <w:proofErr w:type="spellStart"/>
            <w:r w:rsidR="005357DE" w:rsidRPr="00531621">
              <w:rPr>
                <w:bCs/>
                <w:lang w:val="lt-LT"/>
              </w:rPr>
              <w:t>Agro</w:t>
            </w:r>
            <w:proofErr w:type="spellEnd"/>
            <w:r w:rsidR="005357DE" w:rsidRPr="00531621">
              <w:rPr>
                <w:bCs/>
                <w:lang w:val="lt-LT"/>
              </w:rPr>
              <w:t xml:space="preserve"> Joniškis“</w:t>
            </w:r>
            <w:r w:rsidR="005357DE">
              <w:rPr>
                <w:bCs/>
                <w:lang w:val="lt-LT"/>
              </w:rPr>
              <w:t>).</w:t>
            </w:r>
          </w:p>
          <w:p w:rsidR="00F123D8" w:rsidRPr="00421369" w:rsidRDefault="00F123D8" w:rsidP="00F123D8">
            <w:pPr>
              <w:pStyle w:val="Pagrindinistekstas"/>
              <w:rPr>
                <w:bCs/>
                <w:i/>
                <w:lang w:val="lt-LT"/>
              </w:rPr>
            </w:pPr>
            <w:r w:rsidRPr="00421369">
              <w:rPr>
                <w:bCs/>
                <w:i/>
                <w:lang w:val="lt-LT"/>
              </w:rPr>
              <w:t>Smulkaus ir vidutinio verslo skatinimo ir rėmimo fondas</w:t>
            </w:r>
          </w:p>
          <w:p w:rsidR="00041CFC" w:rsidRPr="00421369" w:rsidRDefault="00F123D8" w:rsidP="00A958FA">
            <w:pPr>
              <w:jc w:val="both"/>
            </w:pPr>
            <w:r w:rsidRPr="00421369">
              <w:t xml:space="preserve">Smulkaus ir vidutinio verslo skatinimo ir rėmimo fondas skirtas finansiškai remti smulkiojo ir vidutinio verslo subjektus, vykdančius veiklą Joniškio rajono savivaldybės teritorijoje. </w:t>
            </w:r>
            <w:r w:rsidR="00A958FA" w:rsidRPr="00421369">
              <w:t>Fondo lėšomis siekiama sudaryti</w:t>
            </w:r>
            <w:r w:rsidRPr="00421369">
              <w:t xml:space="preserve"> palankias sąlygas verslo plėtrai, verslo iniciatyvų skatinimui,</w:t>
            </w:r>
            <w:r w:rsidR="00D94D59">
              <w:t xml:space="preserve"> verslininkų kvalifikacijos kėlimui ir veiklos viešinimui,</w:t>
            </w:r>
            <w:r w:rsidRPr="00421369">
              <w:t xml:space="preserve"> naujų darbo vietų kūrimui ir pan.</w:t>
            </w:r>
            <w:r w:rsidR="00FC4EC7" w:rsidRPr="00421369">
              <w:t xml:space="preserve"> </w:t>
            </w:r>
            <w:r w:rsidR="003B74C6" w:rsidRPr="00421369">
              <w:t>201</w:t>
            </w:r>
            <w:r w:rsidR="00D94D59">
              <w:t>9</w:t>
            </w:r>
            <w:r w:rsidR="00FC2DA5" w:rsidRPr="00421369">
              <w:t xml:space="preserve"> m. planuojama </w:t>
            </w:r>
            <w:r w:rsidR="003B74C6" w:rsidRPr="00421369">
              <w:t xml:space="preserve">paremti </w:t>
            </w:r>
            <w:r w:rsidR="00D94D59">
              <w:t>3</w:t>
            </w:r>
            <w:r w:rsidR="00944E22" w:rsidRPr="00944E22">
              <w:t>0</w:t>
            </w:r>
            <w:r w:rsidR="003B74C6" w:rsidRPr="00421369">
              <w:t xml:space="preserve"> smulkaus ir vidutinio verslo įmonių</w:t>
            </w:r>
            <w:r w:rsidR="00FC2DA5" w:rsidRPr="00421369">
              <w:t>.</w:t>
            </w:r>
          </w:p>
          <w:p w:rsidR="00F123D8" w:rsidRPr="00421369" w:rsidRDefault="00940B47" w:rsidP="00F123D8">
            <w:pPr>
              <w:pStyle w:val="Pagrindinistekstas"/>
              <w:rPr>
                <w:b/>
                <w:bCs/>
                <w:lang w:val="lt-LT"/>
              </w:rPr>
            </w:pPr>
            <w:r>
              <w:rPr>
                <w:b/>
                <w:bCs/>
                <w:lang w:val="lt-LT"/>
              </w:rPr>
              <w:t>0</w:t>
            </w:r>
            <w:r w:rsidR="00F123D8" w:rsidRPr="00421369">
              <w:rPr>
                <w:b/>
                <w:bCs/>
                <w:lang w:val="lt-LT"/>
              </w:rPr>
              <w:t xml:space="preserve">2. </w:t>
            </w:r>
            <w:r w:rsidR="00AF49AF" w:rsidRPr="00421369">
              <w:rPr>
                <w:b/>
                <w:bCs/>
                <w:lang w:val="lt-LT"/>
              </w:rPr>
              <w:t xml:space="preserve">Uždavinys. </w:t>
            </w:r>
            <w:r w:rsidR="0007094B" w:rsidRPr="0007094B">
              <w:rPr>
                <w:b/>
                <w:bCs/>
                <w:lang w:val="lt-LT"/>
              </w:rPr>
              <w:t>Skatinti bendruomeniškumą ir nevyriausybinių organizacijų veiklos aktyvumą</w:t>
            </w:r>
          </w:p>
          <w:p w:rsidR="00F123D8" w:rsidRPr="00421369" w:rsidRDefault="00F123D8" w:rsidP="00F123D8">
            <w:pPr>
              <w:pStyle w:val="Pagrindinistekstas"/>
              <w:rPr>
                <w:bCs/>
                <w:i/>
                <w:lang w:val="lt-LT"/>
              </w:rPr>
            </w:pPr>
            <w:r w:rsidRPr="00421369">
              <w:rPr>
                <w:bCs/>
                <w:i/>
                <w:lang w:val="lt-LT"/>
              </w:rPr>
              <w:t>Kaimo bendruomenių veiklos rėmimas</w:t>
            </w:r>
          </w:p>
          <w:p w:rsidR="00F123D8" w:rsidRPr="00421369" w:rsidRDefault="00F123D8" w:rsidP="00A958FA">
            <w:pPr>
              <w:pStyle w:val="Pagrindinistekstas"/>
              <w:jc w:val="both"/>
              <w:rPr>
                <w:lang w:val="lv-LV"/>
              </w:rPr>
            </w:pPr>
            <w:r w:rsidRPr="00421369">
              <w:rPr>
                <w:lang w:val="lt-LT"/>
              </w:rPr>
              <w:lastRenderedPageBreak/>
              <w:t>Skatindama kaimo gyventojų aktyvumą, iniciatyvumą, Joniškio rajono savivaldybė remia kaimo bendruomenių kūrimąsi, skiria lėšų inventoriui įsigyti, patalpų remontui, administravimui, veiklai finansuoti, pakeistų juridinių asmenų registro duomenų registravimo išlaidoms kompensuoti, išlaidoms, patirtoms už</w:t>
            </w:r>
            <w:r w:rsidRPr="00421369">
              <w:rPr>
                <w:caps/>
                <w:lang w:val="lt-LT"/>
              </w:rPr>
              <w:t xml:space="preserve"> </w:t>
            </w:r>
            <w:r w:rsidRPr="00421369">
              <w:rPr>
                <w:lang w:val="lt-LT"/>
              </w:rPr>
              <w:t>išrašą</w:t>
            </w:r>
            <w:r w:rsidRPr="00421369">
              <w:rPr>
                <w:caps/>
                <w:lang w:val="lt-LT"/>
              </w:rPr>
              <w:t xml:space="preserve">, </w:t>
            </w:r>
            <w:r w:rsidRPr="00421369">
              <w:rPr>
                <w:lang w:val="lt-LT"/>
              </w:rPr>
              <w:t>kuriame nurodytas</w:t>
            </w:r>
            <w:r w:rsidRPr="00421369">
              <w:rPr>
                <w:lang w:val="lv-LV"/>
              </w:rPr>
              <w:t xml:space="preserve"> juridinio asmens</w:t>
            </w:r>
            <w:r w:rsidRPr="00421369">
              <w:rPr>
                <w:caps/>
                <w:lang w:val="lv-LV"/>
              </w:rPr>
              <w:t xml:space="preserve"> </w:t>
            </w:r>
            <w:r w:rsidRPr="00421369">
              <w:rPr>
                <w:lang w:val="lv-LV"/>
              </w:rPr>
              <w:t xml:space="preserve">pirmininkas, kompensuoti. </w:t>
            </w:r>
          </w:p>
          <w:p w:rsidR="00F123D8" w:rsidRDefault="00726377" w:rsidP="00F123D8">
            <w:pPr>
              <w:pStyle w:val="Pagrindinistekstas"/>
              <w:rPr>
                <w:bCs/>
                <w:lang w:val="lt-LT"/>
              </w:rPr>
            </w:pPr>
            <w:r w:rsidRPr="00421369">
              <w:rPr>
                <w:bCs/>
                <w:lang w:val="lt-LT"/>
              </w:rPr>
              <w:t>201</w:t>
            </w:r>
            <w:r>
              <w:rPr>
                <w:bCs/>
                <w:lang w:val="lt-LT"/>
              </w:rPr>
              <w:t>9</w:t>
            </w:r>
            <w:r w:rsidRPr="00421369">
              <w:rPr>
                <w:bCs/>
                <w:lang w:val="lt-LT"/>
              </w:rPr>
              <w:t xml:space="preserve"> m.</w:t>
            </w:r>
            <w:r>
              <w:rPr>
                <w:bCs/>
                <w:lang w:val="lt-LT"/>
              </w:rPr>
              <w:t xml:space="preserve"> p</w:t>
            </w:r>
            <w:r w:rsidR="00041CFC" w:rsidRPr="00421369">
              <w:rPr>
                <w:bCs/>
                <w:lang w:val="lt-LT"/>
              </w:rPr>
              <w:t>lanuojama paremti</w:t>
            </w:r>
            <w:r w:rsidR="00F123D8" w:rsidRPr="00421369">
              <w:rPr>
                <w:bCs/>
                <w:lang w:val="lt-LT"/>
              </w:rPr>
              <w:t xml:space="preserve"> </w:t>
            </w:r>
            <w:r w:rsidRPr="00944E22">
              <w:rPr>
                <w:bCs/>
                <w:lang w:val="lt-LT"/>
              </w:rPr>
              <w:t>4</w:t>
            </w:r>
            <w:r>
              <w:rPr>
                <w:bCs/>
                <w:lang w:val="lt-LT"/>
              </w:rPr>
              <w:t xml:space="preserve">5 </w:t>
            </w:r>
            <w:r w:rsidR="00F123D8" w:rsidRPr="00421369">
              <w:rPr>
                <w:bCs/>
                <w:lang w:val="lt-LT"/>
              </w:rPr>
              <w:t>kaimo ben</w:t>
            </w:r>
            <w:r w:rsidR="00041CFC" w:rsidRPr="00421369">
              <w:rPr>
                <w:bCs/>
                <w:lang w:val="lt-LT"/>
              </w:rPr>
              <w:t xml:space="preserve">druomenių </w:t>
            </w:r>
            <w:r w:rsidR="00EA5652">
              <w:rPr>
                <w:bCs/>
                <w:lang w:val="lt-LT"/>
              </w:rPr>
              <w:t>veiklą</w:t>
            </w:r>
            <w:r w:rsidR="00F123D8" w:rsidRPr="00944E22">
              <w:rPr>
                <w:bCs/>
                <w:lang w:val="lt-LT"/>
              </w:rPr>
              <w:t>.</w:t>
            </w:r>
          </w:p>
          <w:p w:rsidR="00876C30" w:rsidRDefault="00876C30" w:rsidP="00F123D8">
            <w:pPr>
              <w:pStyle w:val="Pagrindinistekstas"/>
              <w:rPr>
                <w:bCs/>
                <w:i/>
                <w:lang w:val="lt-LT"/>
              </w:rPr>
            </w:pPr>
            <w:r w:rsidRPr="00E819AA">
              <w:rPr>
                <w:bCs/>
                <w:i/>
                <w:lang w:val="lt-LT"/>
              </w:rPr>
              <w:t>Nevyriausybinių organizacijų veiklos kokybės gerinimo ir efektyvumo didinimo rėmimas</w:t>
            </w:r>
          </w:p>
          <w:p w:rsidR="00EA5652" w:rsidRDefault="00EA5652" w:rsidP="00EA5652">
            <w:pPr>
              <w:jc w:val="both"/>
              <w:rPr>
                <w:color w:val="000000"/>
              </w:rPr>
            </w:pPr>
            <w:r>
              <w:rPr>
                <w:color w:val="000000"/>
              </w:rPr>
              <w:t xml:space="preserve">Įgyvendinant šią priemone numatomas </w:t>
            </w:r>
            <w:r>
              <w:t>nevyriausybinių organizacijų veiklos ir bendradarbiavimo skatinimo, dalyvavimo tarptautiniuose ar respublikiniuose renginiuose rėmimas, taip pat bus finansuojamos meninės ir kultūrinės iniciatyvos, edukaciniai ir mokomieji užsiėmimai, sveikos gyvensenos ugdymas.</w:t>
            </w:r>
          </w:p>
          <w:p w:rsidR="000D5737" w:rsidRDefault="000D5737" w:rsidP="003847C0">
            <w:pPr>
              <w:pStyle w:val="Pagrindinistekstas"/>
              <w:jc w:val="both"/>
              <w:rPr>
                <w:lang w:val="lt-LT"/>
              </w:rPr>
            </w:pPr>
          </w:p>
          <w:p w:rsidR="00F123D8" w:rsidRPr="00421369" w:rsidRDefault="005F2D0E" w:rsidP="009B1C70">
            <w:pPr>
              <w:pStyle w:val="Pagrindinistekstas"/>
              <w:rPr>
                <w:b/>
                <w:bCs/>
                <w:lang w:val="lt-LT"/>
              </w:rPr>
            </w:pPr>
            <w:r w:rsidRPr="00421369">
              <w:rPr>
                <w:b/>
                <w:bCs/>
                <w:lang w:val="lt-LT"/>
              </w:rPr>
              <w:t>R</w:t>
            </w:r>
            <w:r w:rsidR="009B1C70" w:rsidRPr="00421369">
              <w:rPr>
                <w:b/>
                <w:bCs/>
                <w:lang w:val="lt-LT"/>
              </w:rPr>
              <w:t>ezultato vertinimo kriterijai</w:t>
            </w:r>
          </w:p>
        </w:tc>
      </w:tr>
      <w:tr w:rsidR="009B1C70" w:rsidRPr="00421369" w:rsidTr="00B50EF2">
        <w:trPr>
          <w:trHeight w:val="333"/>
        </w:trPr>
        <w:tc>
          <w:tcPr>
            <w:tcW w:w="2563" w:type="dxa"/>
            <w:gridSpan w:val="2"/>
            <w:vMerge w:val="restart"/>
            <w:shd w:val="clear" w:color="auto" w:fill="auto"/>
            <w:vAlign w:val="center"/>
          </w:tcPr>
          <w:p w:rsidR="009B1C70" w:rsidRPr="00B50EF2" w:rsidRDefault="009B1C70" w:rsidP="002B6A71">
            <w:pPr>
              <w:pStyle w:val="Pagrindinistekstas"/>
              <w:jc w:val="center"/>
              <w:rPr>
                <w:b/>
                <w:bCs/>
                <w:lang w:val="lt-LT"/>
              </w:rPr>
            </w:pPr>
            <w:r w:rsidRPr="00B50EF2">
              <w:rPr>
                <w:bCs/>
                <w:lang w:val="lt-LT"/>
              </w:rPr>
              <w:lastRenderedPageBreak/>
              <w:t>Kriterijaus pavadinimas, mato vnt.</w:t>
            </w:r>
          </w:p>
        </w:tc>
        <w:tc>
          <w:tcPr>
            <w:tcW w:w="2850" w:type="dxa"/>
            <w:gridSpan w:val="2"/>
            <w:vMerge w:val="restart"/>
            <w:shd w:val="clear" w:color="auto" w:fill="auto"/>
            <w:vAlign w:val="center"/>
          </w:tcPr>
          <w:p w:rsidR="009B1C70" w:rsidRPr="00B50EF2" w:rsidRDefault="009B1C70" w:rsidP="002B6A71">
            <w:pPr>
              <w:jc w:val="center"/>
              <w:rPr>
                <w:b/>
                <w:bCs/>
              </w:rPr>
            </w:pPr>
            <w:r w:rsidRPr="00B50EF2">
              <w:t>Savivaldybės administracijos padalinys, atsakingas už rodiklio reikšmių pateikimą</w:t>
            </w:r>
          </w:p>
        </w:tc>
        <w:tc>
          <w:tcPr>
            <w:tcW w:w="4578" w:type="dxa"/>
            <w:gridSpan w:val="10"/>
            <w:shd w:val="clear" w:color="auto" w:fill="auto"/>
            <w:vAlign w:val="center"/>
          </w:tcPr>
          <w:p w:rsidR="009B1C70" w:rsidRPr="00B50EF2" w:rsidRDefault="009B1C70" w:rsidP="002B6A71">
            <w:pPr>
              <w:pStyle w:val="Pagrindinistekstas"/>
              <w:jc w:val="center"/>
              <w:rPr>
                <w:b/>
                <w:bCs/>
                <w:lang w:val="lt-LT"/>
              </w:rPr>
            </w:pPr>
            <w:r w:rsidRPr="00B50EF2">
              <w:rPr>
                <w:lang w:val="lt-LT"/>
              </w:rPr>
              <w:t>Kriterijaus reikšmė, metai</w:t>
            </w:r>
          </w:p>
        </w:tc>
      </w:tr>
      <w:tr w:rsidR="009B1C70" w:rsidRPr="00421369" w:rsidTr="00B50EF2">
        <w:trPr>
          <w:trHeight w:val="677"/>
        </w:trPr>
        <w:tc>
          <w:tcPr>
            <w:tcW w:w="2563" w:type="dxa"/>
            <w:gridSpan w:val="2"/>
            <w:vMerge/>
            <w:shd w:val="clear" w:color="auto" w:fill="auto"/>
            <w:vAlign w:val="center"/>
          </w:tcPr>
          <w:p w:rsidR="009B1C70" w:rsidRPr="00B50EF2" w:rsidRDefault="009B1C70" w:rsidP="002B6A71">
            <w:pPr>
              <w:pStyle w:val="Pagrindinistekstas"/>
              <w:jc w:val="center"/>
              <w:rPr>
                <w:b/>
                <w:bCs/>
                <w:lang w:val="lt-LT"/>
              </w:rPr>
            </w:pPr>
          </w:p>
        </w:tc>
        <w:tc>
          <w:tcPr>
            <w:tcW w:w="2850" w:type="dxa"/>
            <w:gridSpan w:val="2"/>
            <w:vMerge/>
            <w:shd w:val="clear" w:color="auto" w:fill="auto"/>
            <w:vAlign w:val="center"/>
          </w:tcPr>
          <w:p w:rsidR="009B1C70" w:rsidRPr="00B50EF2" w:rsidRDefault="009B1C70" w:rsidP="002B6A71">
            <w:pPr>
              <w:jc w:val="center"/>
              <w:rPr>
                <w:b/>
                <w:bCs/>
              </w:rPr>
            </w:pPr>
          </w:p>
        </w:tc>
        <w:tc>
          <w:tcPr>
            <w:tcW w:w="1559" w:type="dxa"/>
            <w:gridSpan w:val="3"/>
            <w:shd w:val="clear" w:color="auto" w:fill="auto"/>
            <w:vAlign w:val="center"/>
          </w:tcPr>
          <w:p w:rsidR="009B1C70" w:rsidRDefault="0045399A" w:rsidP="00532F80">
            <w:pPr>
              <w:jc w:val="center"/>
              <w:rPr>
                <w:bCs/>
              </w:rPr>
            </w:pPr>
            <w:r w:rsidRPr="00B50EF2">
              <w:rPr>
                <w:bCs/>
              </w:rPr>
              <w:t>201</w:t>
            </w:r>
            <w:r w:rsidR="001F4CAD" w:rsidRPr="00B50EF2">
              <w:rPr>
                <w:bCs/>
              </w:rPr>
              <w:t>8</w:t>
            </w:r>
          </w:p>
          <w:p w:rsidR="00EA5652" w:rsidRPr="00B50EF2" w:rsidRDefault="00EA5652" w:rsidP="00532F80">
            <w:pPr>
              <w:jc w:val="center"/>
              <w:rPr>
                <w:bCs/>
                <w:i/>
              </w:rPr>
            </w:pPr>
            <w:r>
              <w:rPr>
                <w:bCs/>
                <w:i/>
              </w:rPr>
              <w:t>(faktas)</w:t>
            </w:r>
          </w:p>
        </w:tc>
        <w:tc>
          <w:tcPr>
            <w:tcW w:w="1134" w:type="dxa"/>
            <w:gridSpan w:val="2"/>
            <w:shd w:val="clear" w:color="auto" w:fill="auto"/>
            <w:vAlign w:val="center"/>
          </w:tcPr>
          <w:p w:rsidR="009B1C70" w:rsidRPr="00B50EF2" w:rsidRDefault="0045399A" w:rsidP="00532F80">
            <w:pPr>
              <w:jc w:val="center"/>
              <w:rPr>
                <w:bCs/>
              </w:rPr>
            </w:pPr>
            <w:r w:rsidRPr="00B50EF2">
              <w:rPr>
                <w:bCs/>
              </w:rPr>
              <w:t>201</w:t>
            </w:r>
            <w:r w:rsidR="001F4CAD" w:rsidRPr="00B50EF2">
              <w:rPr>
                <w:bCs/>
              </w:rPr>
              <w:t>9</w:t>
            </w:r>
          </w:p>
        </w:tc>
        <w:tc>
          <w:tcPr>
            <w:tcW w:w="992" w:type="dxa"/>
            <w:gridSpan w:val="3"/>
            <w:shd w:val="clear" w:color="auto" w:fill="auto"/>
            <w:vAlign w:val="center"/>
          </w:tcPr>
          <w:p w:rsidR="009B1C70" w:rsidRPr="00B50EF2" w:rsidRDefault="001F4CAD" w:rsidP="00532F80">
            <w:pPr>
              <w:jc w:val="center"/>
              <w:rPr>
                <w:bCs/>
              </w:rPr>
            </w:pPr>
            <w:r w:rsidRPr="00B50EF2">
              <w:rPr>
                <w:bCs/>
              </w:rPr>
              <w:t>2020</w:t>
            </w:r>
          </w:p>
        </w:tc>
        <w:tc>
          <w:tcPr>
            <w:tcW w:w="893" w:type="dxa"/>
            <w:gridSpan w:val="2"/>
            <w:shd w:val="clear" w:color="auto" w:fill="auto"/>
            <w:vAlign w:val="center"/>
          </w:tcPr>
          <w:p w:rsidR="009B1C70" w:rsidRPr="00B50EF2" w:rsidRDefault="001F4CAD" w:rsidP="00532F80">
            <w:pPr>
              <w:jc w:val="center"/>
              <w:rPr>
                <w:bCs/>
              </w:rPr>
            </w:pPr>
            <w:r w:rsidRPr="00B50EF2">
              <w:rPr>
                <w:bCs/>
              </w:rPr>
              <w:t>2021</w:t>
            </w:r>
          </w:p>
        </w:tc>
      </w:tr>
      <w:tr w:rsidR="009B1C70" w:rsidRPr="00421369" w:rsidTr="00B50EF2">
        <w:trPr>
          <w:trHeight w:val="495"/>
        </w:trPr>
        <w:tc>
          <w:tcPr>
            <w:tcW w:w="2563" w:type="dxa"/>
            <w:gridSpan w:val="2"/>
            <w:shd w:val="clear" w:color="auto" w:fill="auto"/>
          </w:tcPr>
          <w:p w:rsidR="009B1C70" w:rsidRPr="00B50EF2" w:rsidRDefault="0045399A" w:rsidP="00731FCE">
            <w:pPr>
              <w:pStyle w:val="Pagrindinistekstas"/>
              <w:rPr>
                <w:bCs/>
                <w:lang w:val="lt-LT"/>
              </w:rPr>
            </w:pPr>
            <w:r w:rsidRPr="00B50EF2">
              <w:rPr>
                <w:bCs/>
                <w:lang w:val="lt-LT"/>
              </w:rPr>
              <w:t>Verslumo lygis (veikiančių SVV subjektų skaičius, tenkantis tūkstančiui gyventojų)</w:t>
            </w:r>
          </w:p>
        </w:tc>
        <w:tc>
          <w:tcPr>
            <w:tcW w:w="2850" w:type="dxa"/>
            <w:gridSpan w:val="2"/>
            <w:shd w:val="clear" w:color="auto" w:fill="auto"/>
          </w:tcPr>
          <w:p w:rsidR="009B1C70" w:rsidRPr="00B50EF2" w:rsidRDefault="001F4CAD" w:rsidP="00731FCE">
            <w:pPr>
              <w:pStyle w:val="Pagrindinistekstas"/>
              <w:rPr>
                <w:bCs/>
                <w:lang w:val="lt-LT"/>
              </w:rPr>
            </w:pPr>
            <w:r w:rsidRPr="00B50EF2">
              <w:rPr>
                <w:bCs/>
                <w:lang w:val="lt-LT"/>
              </w:rPr>
              <w:t>Finansų</w:t>
            </w:r>
            <w:r w:rsidR="0045399A" w:rsidRPr="00B50EF2">
              <w:rPr>
                <w:bCs/>
                <w:lang w:val="lt-LT"/>
              </w:rPr>
              <w:t xml:space="preserve"> skyrius</w:t>
            </w:r>
          </w:p>
        </w:tc>
        <w:tc>
          <w:tcPr>
            <w:tcW w:w="1559" w:type="dxa"/>
            <w:gridSpan w:val="3"/>
            <w:shd w:val="clear" w:color="auto" w:fill="auto"/>
          </w:tcPr>
          <w:p w:rsidR="002F70AD" w:rsidRPr="00B50EF2" w:rsidRDefault="002F70AD" w:rsidP="002F70AD">
            <w:pPr>
              <w:pStyle w:val="Pagrindinistekstas"/>
              <w:jc w:val="center"/>
              <w:rPr>
                <w:bCs/>
                <w:lang w:val="lt-LT"/>
              </w:rPr>
            </w:pPr>
          </w:p>
          <w:p w:rsidR="009B1C70" w:rsidRPr="00B50EF2" w:rsidRDefault="0000642A" w:rsidP="002F70AD">
            <w:pPr>
              <w:pStyle w:val="Pagrindinistekstas"/>
              <w:jc w:val="center"/>
              <w:rPr>
                <w:bCs/>
                <w:lang w:val="lt-LT"/>
              </w:rPr>
            </w:pPr>
            <w:r w:rsidRPr="00B50EF2">
              <w:t>14,</w:t>
            </w:r>
            <w:r w:rsidR="003951D4" w:rsidRPr="00B50EF2">
              <w:t>5</w:t>
            </w:r>
          </w:p>
        </w:tc>
        <w:tc>
          <w:tcPr>
            <w:tcW w:w="1134" w:type="dxa"/>
            <w:gridSpan w:val="2"/>
            <w:shd w:val="clear" w:color="auto" w:fill="auto"/>
          </w:tcPr>
          <w:p w:rsidR="003951D4" w:rsidRPr="00B50EF2" w:rsidRDefault="003951D4" w:rsidP="00C8440F">
            <w:pPr>
              <w:jc w:val="center"/>
            </w:pPr>
          </w:p>
          <w:p w:rsidR="009B1C70" w:rsidRPr="00B50EF2" w:rsidRDefault="003951D4" w:rsidP="00C8440F">
            <w:pPr>
              <w:jc w:val="center"/>
            </w:pPr>
            <w:r w:rsidRPr="00B50EF2">
              <w:t>14,</w:t>
            </w:r>
            <w:r w:rsidR="00580016">
              <w:t>7</w:t>
            </w:r>
          </w:p>
        </w:tc>
        <w:tc>
          <w:tcPr>
            <w:tcW w:w="992" w:type="dxa"/>
            <w:gridSpan w:val="3"/>
            <w:shd w:val="clear" w:color="auto" w:fill="auto"/>
          </w:tcPr>
          <w:p w:rsidR="003951D4" w:rsidRPr="00B50EF2" w:rsidRDefault="003951D4" w:rsidP="00FC2DA5">
            <w:pPr>
              <w:jc w:val="center"/>
            </w:pPr>
          </w:p>
          <w:p w:rsidR="009B1C70" w:rsidRPr="00B50EF2" w:rsidRDefault="003951D4" w:rsidP="00FC2DA5">
            <w:pPr>
              <w:jc w:val="center"/>
            </w:pPr>
            <w:r w:rsidRPr="00B50EF2">
              <w:t>14,</w:t>
            </w:r>
            <w:r w:rsidR="00580016">
              <w:t>9</w:t>
            </w:r>
          </w:p>
        </w:tc>
        <w:tc>
          <w:tcPr>
            <w:tcW w:w="893" w:type="dxa"/>
            <w:gridSpan w:val="2"/>
            <w:shd w:val="clear" w:color="auto" w:fill="auto"/>
          </w:tcPr>
          <w:p w:rsidR="003951D4" w:rsidRPr="00B50EF2" w:rsidRDefault="003951D4" w:rsidP="00FC2DA5">
            <w:pPr>
              <w:jc w:val="center"/>
            </w:pPr>
          </w:p>
          <w:p w:rsidR="009B1C70" w:rsidRPr="00B50EF2" w:rsidRDefault="003951D4" w:rsidP="00FC2DA5">
            <w:pPr>
              <w:jc w:val="center"/>
            </w:pPr>
            <w:r w:rsidRPr="00B50EF2">
              <w:t>1</w:t>
            </w:r>
            <w:r w:rsidR="00580016">
              <w:t>5</w:t>
            </w:r>
            <w:r w:rsidRPr="00B50EF2">
              <w:t>,</w:t>
            </w:r>
            <w:r w:rsidR="00580016">
              <w:t>1</w:t>
            </w:r>
          </w:p>
        </w:tc>
      </w:tr>
      <w:tr w:rsidR="009B1C70" w:rsidRPr="00421369" w:rsidTr="00460BA1">
        <w:trPr>
          <w:trHeight w:val="435"/>
        </w:trPr>
        <w:tc>
          <w:tcPr>
            <w:tcW w:w="2563" w:type="dxa"/>
            <w:gridSpan w:val="2"/>
          </w:tcPr>
          <w:p w:rsidR="009B1C70" w:rsidRPr="009F05E4" w:rsidRDefault="0045399A" w:rsidP="00366291">
            <w:pPr>
              <w:pStyle w:val="Pagrindinistekstas"/>
              <w:rPr>
                <w:bCs/>
                <w:lang w:val="lt-LT"/>
              </w:rPr>
            </w:pPr>
            <w:r w:rsidRPr="009F05E4">
              <w:rPr>
                <w:bCs/>
                <w:lang w:val="lt-LT"/>
              </w:rPr>
              <w:t>Tiesioginių materialinių investicijų, tenkanči</w:t>
            </w:r>
            <w:r w:rsidR="00366291" w:rsidRPr="009F05E4">
              <w:rPr>
                <w:bCs/>
                <w:lang w:val="lt-LT"/>
              </w:rPr>
              <w:t>ų</w:t>
            </w:r>
            <w:r w:rsidRPr="009F05E4">
              <w:rPr>
                <w:bCs/>
                <w:lang w:val="lt-LT"/>
              </w:rPr>
              <w:t xml:space="preserve"> vienam gyventojui, tūkst. Eur</w:t>
            </w:r>
          </w:p>
        </w:tc>
        <w:tc>
          <w:tcPr>
            <w:tcW w:w="2850" w:type="dxa"/>
            <w:gridSpan w:val="2"/>
          </w:tcPr>
          <w:p w:rsidR="009B1C70" w:rsidRPr="009F05E4" w:rsidRDefault="001F4CAD" w:rsidP="00731FCE">
            <w:pPr>
              <w:pStyle w:val="Pagrindinistekstas"/>
              <w:rPr>
                <w:bCs/>
                <w:lang w:val="lt-LT"/>
              </w:rPr>
            </w:pPr>
            <w:r w:rsidRPr="009F05E4">
              <w:rPr>
                <w:bCs/>
                <w:lang w:val="lt-LT"/>
              </w:rPr>
              <w:t>Finansų</w:t>
            </w:r>
            <w:r w:rsidR="00DF5393" w:rsidRPr="009F05E4">
              <w:rPr>
                <w:bCs/>
                <w:lang w:val="lt-LT"/>
              </w:rPr>
              <w:t xml:space="preserve"> skyrius</w:t>
            </w:r>
          </w:p>
        </w:tc>
        <w:tc>
          <w:tcPr>
            <w:tcW w:w="1559" w:type="dxa"/>
            <w:gridSpan w:val="3"/>
          </w:tcPr>
          <w:p w:rsidR="002F70AD" w:rsidRPr="009F05E4" w:rsidRDefault="002F70AD" w:rsidP="002F70AD">
            <w:pPr>
              <w:pStyle w:val="Pagrindinistekstas"/>
              <w:jc w:val="center"/>
              <w:rPr>
                <w:bCs/>
                <w:lang w:val="lt-LT"/>
              </w:rPr>
            </w:pPr>
          </w:p>
          <w:p w:rsidR="009B1C70" w:rsidRPr="009F05E4" w:rsidRDefault="00532F80" w:rsidP="00FE5236">
            <w:pPr>
              <w:pStyle w:val="Pagrindinistekstas"/>
              <w:jc w:val="center"/>
              <w:rPr>
                <w:bCs/>
                <w:lang w:val="lt-LT"/>
              </w:rPr>
            </w:pPr>
            <w:r w:rsidRPr="009F05E4">
              <w:rPr>
                <w:bCs/>
                <w:lang w:val="lt-LT"/>
              </w:rPr>
              <w:t>1,</w:t>
            </w:r>
            <w:r w:rsidR="00A533D8" w:rsidRPr="009F05E4">
              <w:rPr>
                <w:bCs/>
                <w:lang w:val="lt-LT"/>
              </w:rPr>
              <w:t>0</w:t>
            </w:r>
          </w:p>
        </w:tc>
        <w:tc>
          <w:tcPr>
            <w:tcW w:w="1134" w:type="dxa"/>
            <w:gridSpan w:val="2"/>
          </w:tcPr>
          <w:p w:rsidR="00FC2DA5" w:rsidRPr="009F05E4" w:rsidRDefault="00FC2DA5" w:rsidP="002F70AD">
            <w:pPr>
              <w:pStyle w:val="Pagrindinistekstas"/>
              <w:jc w:val="center"/>
              <w:rPr>
                <w:bCs/>
                <w:lang w:val="lt-LT"/>
              </w:rPr>
            </w:pPr>
          </w:p>
          <w:p w:rsidR="009B1C70" w:rsidRPr="009F05E4" w:rsidRDefault="00532F80" w:rsidP="00FE5236">
            <w:pPr>
              <w:pStyle w:val="Pagrindinistekstas"/>
              <w:jc w:val="center"/>
              <w:rPr>
                <w:bCs/>
                <w:lang w:val="lt-LT"/>
              </w:rPr>
            </w:pPr>
            <w:r w:rsidRPr="009F05E4">
              <w:t>1,</w:t>
            </w:r>
            <w:r w:rsidR="009B152F" w:rsidRPr="009F05E4">
              <w:t>2</w:t>
            </w:r>
          </w:p>
        </w:tc>
        <w:tc>
          <w:tcPr>
            <w:tcW w:w="992" w:type="dxa"/>
            <w:gridSpan w:val="3"/>
          </w:tcPr>
          <w:p w:rsidR="00FC2DA5" w:rsidRPr="009F05E4" w:rsidRDefault="00FC2DA5" w:rsidP="00FC2DA5">
            <w:pPr>
              <w:pStyle w:val="Pagrindinistekstas"/>
              <w:jc w:val="center"/>
              <w:rPr>
                <w:bCs/>
                <w:lang w:val="lt-LT"/>
              </w:rPr>
            </w:pPr>
          </w:p>
          <w:p w:rsidR="009B1C70" w:rsidRPr="009F05E4" w:rsidRDefault="00532F80" w:rsidP="00FE5236">
            <w:pPr>
              <w:jc w:val="center"/>
            </w:pPr>
            <w:r w:rsidRPr="009F05E4">
              <w:t>1,</w:t>
            </w:r>
            <w:r w:rsidR="009B152F" w:rsidRPr="009F05E4">
              <w:t>3</w:t>
            </w:r>
          </w:p>
        </w:tc>
        <w:tc>
          <w:tcPr>
            <w:tcW w:w="893" w:type="dxa"/>
            <w:gridSpan w:val="2"/>
          </w:tcPr>
          <w:p w:rsidR="00FC2DA5" w:rsidRPr="009F05E4" w:rsidRDefault="00FC2DA5" w:rsidP="00FC2DA5">
            <w:pPr>
              <w:pStyle w:val="Pagrindinistekstas"/>
              <w:jc w:val="center"/>
              <w:rPr>
                <w:bCs/>
                <w:lang w:val="lt-LT"/>
              </w:rPr>
            </w:pPr>
          </w:p>
          <w:p w:rsidR="009B1C70" w:rsidRPr="009F05E4" w:rsidRDefault="00FE5236" w:rsidP="00FC2DA5">
            <w:pPr>
              <w:jc w:val="center"/>
            </w:pPr>
            <w:r w:rsidRPr="009F05E4">
              <w:t>1,</w:t>
            </w:r>
            <w:r w:rsidR="009B152F" w:rsidRPr="009F05E4">
              <w:t>4</w:t>
            </w:r>
          </w:p>
        </w:tc>
      </w:tr>
      <w:tr w:rsidR="0045399A" w:rsidRPr="00421369" w:rsidTr="00C765DD">
        <w:trPr>
          <w:trHeight w:val="435"/>
        </w:trPr>
        <w:tc>
          <w:tcPr>
            <w:tcW w:w="9991" w:type="dxa"/>
            <w:gridSpan w:val="14"/>
          </w:tcPr>
          <w:p w:rsidR="0045399A" w:rsidRPr="00421369" w:rsidRDefault="0045399A" w:rsidP="00731FCE">
            <w:pPr>
              <w:pStyle w:val="Pagrindinistekstas"/>
              <w:rPr>
                <w:bCs/>
                <w:lang w:val="lt-LT"/>
              </w:rPr>
            </w:pPr>
          </w:p>
        </w:tc>
      </w:tr>
      <w:tr w:rsidR="00F123D8" w:rsidRPr="00421369" w:rsidTr="002A7A8F">
        <w:trPr>
          <w:cantSplit/>
        </w:trPr>
        <w:tc>
          <w:tcPr>
            <w:tcW w:w="3369" w:type="dxa"/>
            <w:gridSpan w:val="3"/>
          </w:tcPr>
          <w:p w:rsidR="00F123D8" w:rsidRPr="00421369" w:rsidRDefault="00F123D8" w:rsidP="00571511">
            <w:pPr>
              <w:pStyle w:val="Antrat1"/>
              <w:jc w:val="left"/>
              <w:rPr>
                <w:rFonts w:ascii="Times New Roman" w:hAnsi="Times New Roman"/>
                <w:bCs/>
                <w:sz w:val="24"/>
                <w:szCs w:val="24"/>
              </w:rPr>
            </w:pPr>
            <w:r w:rsidRPr="00421369">
              <w:rPr>
                <w:rFonts w:ascii="Times New Roman" w:hAnsi="Times New Roman"/>
                <w:bCs/>
                <w:sz w:val="24"/>
                <w:szCs w:val="24"/>
              </w:rPr>
              <w:t>Programos tikslas</w:t>
            </w:r>
          </w:p>
        </w:tc>
        <w:tc>
          <w:tcPr>
            <w:tcW w:w="5002" w:type="dxa"/>
            <w:gridSpan w:val="7"/>
          </w:tcPr>
          <w:p w:rsidR="00F123D8" w:rsidRPr="00421369" w:rsidRDefault="00F123D8" w:rsidP="00571511">
            <w:pPr>
              <w:pStyle w:val="Antrat1"/>
              <w:keepNext w:val="0"/>
              <w:jc w:val="left"/>
              <w:rPr>
                <w:rFonts w:ascii="Times New Roman" w:hAnsi="Times New Roman"/>
                <w:b w:val="0"/>
                <w:sz w:val="24"/>
                <w:szCs w:val="24"/>
              </w:rPr>
            </w:pPr>
            <w:r w:rsidRPr="00421369">
              <w:rPr>
                <w:rFonts w:ascii="Times New Roman" w:hAnsi="Times New Roman"/>
                <w:b w:val="0"/>
                <w:sz w:val="24"/>
                <w:szCs w:val="24"/>
              </w:rPr>
              <w:t>Puoselėti kultūros paveldą ir skatinti turizmo paslaugų plėtrą</w:t>
            </w:r>
          </w:p>
          <w:p w:rsidR="00F123D8" w:rsidRPr="00421369" w:rsidRDefault="00F123D8" w:rsidP="00571511">
            <w:pPr>
              <w:rPr>
                <w:b/>
                <w:strike/>
              </w:rPr>
            </w:pPr>
          </w:p>
        </w:tc>
        <w:tc>
          <w:tcPr>
            <w:tcW w:w="900" w:type="dxa"/>
            <w:gridSpan w:val="3"/>
          </w:tcPr>
          <w:p w:rsidR="00F123D8" w:rsidRPr="00421369" w:rsidRDefault="00F123D8" w:rsidP="00571511">
            <w:pPr>
              <w:pStyle w:val="Antrat1"/>
              <w:rPr>
                <w:rFonts w:ascii="Times New Roman" w:hAnsi="Times New Roman"/>
                <w:bCs/>
                <w:sz w:val="24"/>
                <w:szCs w:val="24"/>
              </w:rPr>
            </w:pPr>
            <w:r w:rsidRPr="00421369">
              <w:rPr>
                <w:rFonts w:ascii="Times New Roman" w:hAnsi="Times New Roman"/>
                <w:bCs/>
                <w:sz w:val="24"/>
                <w:szCs w:val="24"/>
              </w:rPr>
              <w:t>Kodas</w:t>
            </w:r>
          </w:p>
        </w:tc>
        <w:tc>
          <w:tcPr>
            <w:tcW w:w="720" w:type="dxa"/>
          </w:tcPr>
          <w:p w:rsidR="00F123D8" w:rsidRPr="00421369" w:rsidRDefault="00F123D8" w:rsidP="00F123D8">
            <w:pPr>
              <w:jc w:val="center"/>
            </w:pPr>
            <w:r w:rsidRPr="00421369">
              <w:t>02</w:t>
            </w:r>
          </w:p>
        </w:tc>
      </w:tr>
      <w:tr w:rsidR="00F123D8" w:rsidRPr="00421369" w:rsidTr="00460BA1">
        <w:tc>
          <w:tcPr>
            <w:tcW w:w="9991" w:type="dxa"/>
            <w:gridSpan w:val="14"/>
          </w:tcPr>
          <w:p w:rsidR="00F123D8" w:rsidRPr="00421369" w:rsidRDefault="00F123D8" w:rsidP="00F123D8">
            <w:pPr>
              <w:pStyle w:val="Pagrindinistekstas"/>
              <w:rPr>
                <w:bCs/>
                <w:lang w:val="lt-LT"/>
              </w:rPr>
            </w:pPr>
            <w:r w:rsidRPr="00421369">
              <w:rPr>
                <w:b/>
                <w:bCs/>
                <w:lang w:val="lt-LT"/>
              </w:rPr>
              <w:t>Tiksl</w:t>
            </w:r>
            <w:r w:rsidR="00216B5C" w:rsidRPr="00421369">
              <w:rPr>
                <w:b/>
                <w:bCs/>
                <w:lang w:val="lt-LT"/>
              </w:rPr>
              <w:t xml:space="preserve">as. </w:t>
            </w:r>
            <w:r w:rsidR="00A958FA" w:rsidRPr="00421369">
              <w:rPr>
                <w:bCs/>
                <w:lang w:val="lt-LT"/>
              </w:rPr>
              <w:t>Puoselėti kultūros paveldą ir skatinti turizmo paslaugų plėtrą.</w:t>
            </w:r>
          </w:p>
          <w:p w:rsidR="00252D7D" w:rsidRPr="00421369" w:rsidRDefault="00252D7D" w:rsidP="00252D7D">
            <w:pPr>
              <w:pStyle w:val="Pagrindinistekstas"/>
              <w:rPr>
                <w:bCs/>
                <w:lang w:val="lt-LT"/>
              </w:rPr>
            </w:pPr>
            <w:r w:rsidRPr="00421369">
              <w:rPr>
                <w:bCs/>
                <w:lang w:val="lt-LT"/>
              </w:rPr>
              <w:t>Įgyvendinant tikslą vykdomi 2 uždaviniai</w:t>
            </w:r>
            <w:r w:rsidRPr="00421369">
              <w:rPr>
                <w:b/>
                <w:bCs/>
                <w:lang w:val="lt-LT"/>
              </w:rPr>
              <w:t xml:space="preserve"> </w:t>
            </w:r>
          </w:p>
          <w:p w:rsidR="00252D7D" w:rsidRPr="00421369" w:rsidRDefault="00940B47" w:rsidP="00252D7D">
            <w:pPr>
              <w:pStyle w:val="Pagrindinistekstas"/>
              <w:rPr>
                <w:b/>
                <w:bCs/>
                <w:lang w:val="lt-LT"/>
              </w:rPr>
            </w:pPr>
            <w:r>
              <w:rPr>
                <w:b/>
                <w:bCs/>
                <w:lang w:val="lt-LT"/>
              </w:rPr>
              <w:t>0</w:t>
            </w:r>
            <w:r w:rsidR="00252D7D" w:rsidRPr="00421369">
              <w:rPr>
                <w:b/>
                <w:bCs/>
                <w:lang w:val="lt-LT"/>
              </w:rPr>
              <w:t xml:space="preserve">1. </w:t>
            </w:r>
            <w:r w:rsidR="00AF49AF" w:rsidRPr="00421369">
              <w:rPr>
                <w:b/>
                <w:bCs/>
                <w:lang w:val="lt-LT"/>
              </w:rPr>
              <w:t xml:space="preserve">Uždavinys. </w:t>
            </w:r>
            <w:r w:rsidR="00252D7D" w:rsidRPr="00421369">
              <w:rPr>
                <w:b/>
                <w:bCs/>
                <w:lang w:val="lt-LT"/>
              </w:rPr>
              <w:t>Užtikrinti kultūros paveldo apsaugą ir pritaikymą viešiesiems poreikiams</w:t>
            </w:r>
          </w:p>
          <w:p w:rsidR="00A958FA" w:rsidRPr="00421369" w:rsidRDefault="00A958FA" w:rsidP="00A958FA">
            <w:pPr>
              <w:pStyle w:val="Default"/>
              <w:rPr>
                <w:i/>
                <w:color w:val="auto"/>
              </w:rPr>
            </w:pPr>
            <w:r w:rsidRPr="00421369">
              <w:rPr>
                <w:i/>
                <w:color w:val="auto"/>
              </w:rPr>
              <w:t>Lietuvos valstybės istorinio įvykio – Saulės (Šiaulių) mūšio pergalės įamžinimas memorialiniu parku</w:t>
            </w:r>
          </w:p>
          <w:p w:rsidR="00A958FA" w:rsidRPr="00421369" w:rsidRDefault="00EA5652" w:rsidP="0092288D">
            <w:pPr>
              <w:pStyle w:val="Default"/>
              <w:jc w:val="both"/>
              <w:rPr>
                <w:color w:val="auto"/>
              </w:rPr>
            </w:pPr>
            <w:r>
              <w:rPr>
                <w:color w:val="auto"/>
              </w:rPr>
              <w:t>2018 m. p</w:t>
            </w:r>
            <w:r w:rsidR="00A958FA" w:rsidRPr="00421369">
              <w:rPr>
                <w:color w:val="auto"/>
              </w:rPr>
              <w:t xml:space="preserve">arengtas Saulės mūšio pergalės įamžinimo memorialinio kompleksu rinkodaros planas ir pateiktas Lietuvos Respublikos kultūros ministerijai. </w:t>
            </w:r>
            <w:r>
              <w:rPr>
                <w:color w:val="auto"/>
              </w:rPr>
              <w:t>2020 m. t</w:t>
            </w:r>
            <w:r w:rsidR="00A958FA" w:rsidRPr="00421369">
              <w:rPr>
                <w:color w:val="auto"/>
              </w:rPr>
              <w:t>ikimasi</w:t>
            </w:r>
            <w:r>
              <w:rPr>
                <w:color w:val="auto"/>
              </w:rPr>
              <w:t xml:space="preserve">, kad </w:t>
            </w:r>
            <w:r w:rsidR="00A958FA" w:rsidRPr="00421369">
              <w:rPr>
                <w:color w:val="auto"/>
              </w:rPr>
              <w:t>memorialinio parko</w:t>
            </w:r>
            <w:r>
              <w:rPr>
                <w:color w:val="auto"/>
              </w:rPr>
              <w:t xml:space="preserve"> įrengimui bus skirtos valstybės biudžeto lėšos ir </w:t>
            </w:r>
            <w:r w:rsidR="00A958FA" w:rsidRPr="00421369">
              <w:rPr>
                <w:color w:val="auto"/>
              </w:rPr>
              <w:t>statybos darb</w:t>
            </w:r>
            <w:r>
              <w:rPr>
                <w:color w:val="auto"/>
              </w:rPr>
              <w:t>ai bus</w:t>
            </w:r>
            <w:r w:rsidR="00A958FA" w:rsidRPr="00421369">
              <w:rPr>
                <w:color w:val="auto"/>
              </w:rPr>
              <w:t xml:space="preserve"> tęs</w:t>
            </w:r>
            <w:r>
              <w:rPr>
                <w:color w:val="auto"/>
              </w:rPr>
              <w:t>iami</w:t>
            </w:r>
            <w:r w:rsidR="00A958FA" w:rsidRPr="00421369">
              <w:rPr>
                <w:color w:val="auto"/>
              </w:rPr>
              <w:t>.</w:t>
            </w:r>
          </w:p>
          <w:p w:rsidR="00CD101F" w:rsidRPr="0008055F" w:rsidRDefault="00CD101F" w:rsidP="00CD101F">
            <w:pPr>
              <w:pStyle w:val="Pagrindinistekstas"/>
              <w:rPr>
                <w:bCs/>
                <w:i/>
                <w:lang w:val="lt-LT"/>
              </w:rPr>
            </w:pPr>
            <w:r w:rsidRPr="0008055F">
              <w:rPr>
                <w:bCs/>
                <w:i/>
                <w:lang w:val="lt-LT"/>
              </w:rPr>
              <w:t>Nekilnojamojo kultūros paveldo pažinimo, sklaidos ir atgaivinimo programa</w:t>
            </w:r>
          </w:p>
          <w:p w:rsidR="00CD101F" w:rsidRPr="0008055F" w:rsidRDefault="00CD101F" w:rsidP="00CD101F">
            <w:pPr>
              <w:pStyle w:val="Default"/>
              <w:jc w:val="both"/>
              <w:rPr>
                <w:color w:val="auto"/>
              </w:rPr>
            </w:pPr>
            <w:r w:rsidRPr="0008055F">
              <w:rPr>
                <w:color w:val="auto"/>
              </w:rPr>
              <w:t xml:space="preserve">Nekilnojamojo kultūros paveldo pažinimo sklaidos ir atgaivinimo programos sudaro galimybę aplankyti ir supažindinti visuomenę su Joniškio krašto kultūros paveldo objektais, įtraukti visuomenę į kultūros paveldo objektų puoselėjimą, išklausyti akademinės visuomenės paveldo istorijos apžvalgą, pagarbą praeičiai, padidinti kultūros paveldo objektų reikšmę, vertę, unikalumą, supratimą apie kultūros paveldo objektų saugojimo būtinumą. 2019 metais planuojama finansuoti paraiškas pateikusių juridinių asmenų organizuojamus kultūros paveldo dienų renginius ir </w:t>
            </w:r>
            <w:r w:rsidRPr="0008055F">
              <w:t xml:space="preserve">projektus, skatinančius nekilnojamojo kultūros paveldo pažinimą per artimiausioje aplinkoje esančius objektus, siekiant didinti jaunimo </w:t>
            </w:r>
            <w:proofErr w:type="spellStart"/>
            <w:r w:rsidRPr="0008055F">
              <w:t>paveldosauginį</w:t>
            </w:r>
            <w:proofErr w:type="spellEnd"/>
            <w:r w:rsidRPr="0008055F">
              <w:t xml:space="preserve"> sąmoningumą, gilinti jų žinias apie nekilnojamąjį kultūros paveldą.</w:t>
            </w:r>
            <w:r w:rsidRPr="0008055F">
              <w:rPr>
                <w:color w:val="auto"/>
              </w:rPr>
              <w:t xml:space="preserve"> </w:t>
            </w:r>
          </w:p>
          <w:p w:rsidR="00CD101F" w:rsidRPr="0008055F" w:rsidRDefault="00CD101F" w:rsidP="00CD101F">
            <w:pPr>
              <w:pStyle w:val="Pagrindinistekstas"/>
              <w:rPr>
                <w:bCs/>
                <w:i/>
                <w:lang w:val="lt-LT"/>
              </w:rPr>
            </w:pPr>
            <w:r w:rsidRPr="0008055F">
              <w:rPr>
                <w:bCs/>
                <w:i/>
                <w:lang w:val="lt-LT"/>
              </w:rPr>
              <w:t>Nekilnojamojo kultūros paveldo apskaitos tikslinimo, vertinimo programa</w:t>
            </w:r>
          </w:p>
          <w:p w:rsidR="00CD101F" w:rsidRPr="0008055F" w:rsidRDefault="00CD101F" w:rsidP="00CD101F">
            <w:pPr>
              <w:tabs>
                <w:tab w:val="left" w:pos="709"/>
              </w:tabs>
              <w:jc w:val="both"/>
            </w:pPr>
            <w:r w:rsidRPr="0008055F">
              <w:t xml:space="preserve">Programos tikslas – organizuoti vietinio reikšmingumo lygmens nekilnojamųjų kultūros vertybių apskaitos duomenų tikslinimo procedūras: vertingųjų savybių nustatymo, sprendimų dėl apsaugos reikalingumo savivaldybės teritorijoje esančioms nekilnojamosioms kultūros vertybėms priėmimo, sunykusių ar sunaikintų vietinio reikšmingumo lygmens nekilnojamųjų kultūros paveldo objektų ar vietovių nustatymas, pasiūlymų teikimas dėl apsaugos </w:t>
            </w:r>
            <w:proofErr w:type="spellStart"/>
            <w:r w:rsidRPr="0008055F">
              <w:t>nereikalingumo</w:t>
            </w:r>
            <w:proofErr w:type="spellEnd"/>
            <w:r w:rsidRPr="0008055F">
              <w:t xml:space="preserve">. Šioms procedūroms atlikti perkamos ekspertų paslaugos. Planuojama įvertinti ne mažiau </w:t>
            </w:r>
            <w:r w:rsidR="00FC4766">
              <w:t xml:space="preserve">kaip </w:t>
            </w:r>
            <w:r w:rsidRPr="0008055F">
              <w:t>du kultūros paveldo objektus.</w:t>
            </w:r>
          </w:p>
          <w:p w:rsidR="00CD101F" w:rsidRPr="0008055F" w:rsidRDefault="00CD101F" w:rsidP="00CD101F">
            <w:pPr>
              <w:pStyle w:val="Pagrindinistekstas"/>
              <w:rPr>
                <w:bCs/>
                <w:i/>
                <w:lang w:val="lt-LT"/>
              </w:rPr>
            </w:pPr>
            <w:r w:rsidRPr="0008055F">
              <w:rPr>
                <w:bCs/>
                <w:i/>
                <w:lang w:val="lt-LT"/>
              </w:rPr>
              <w:t>Nekilnojamojo kultūros paveldo priežiūros ir tvarkybos programa</w:t>
            </w:r>
          </w:p>
          <w:p w:rsidR="00CD101F" w:rsidRDefault="00CD101F" w:rsidP="00CD101F">
            <w:pPr>
              <w:jc w:val="both"/>
            </w:pPr>
            <w:r w:rsidRPr="0008055F">
              <w:lastRenderedPageBreak/>
              <w:t>Priemonės tikslas – sutvarkyti kultūros paveldo objektus, kurie nuosavybės teise priklauso savivaldybės administracijai. 2019 metais pirmenybė bus teikiama Kalnelio piliakalniui (u. k. KVR 23855), kurio šlaitai dėl jame esančių kapinių yra avarinės būklės. Šiais metais planuojama parengti Kalnelio piliakalnio šlaitų tvirtinimo tvarkybos darbų projektą ir pradėti avarinės grėsmės likvidavimo darbus.</w:t>
            </w:r>
            <w:r>
              <w:t xml:space="preserve"> </w:t>
            </w:r>
          </w:p>
          <w:p w:rsidR="00531621" w:rsidRPr="0069133F" w:rsidRDefault="00531621" w:rsidP="00CD101F">
            <w:pPr>
              <w:jc w:val="both"/>
            </w:pPr>
          </w:p>
          <w:p w:rsidR="00252D7D" w:rsidRPr="00421369" w:rsidRDefault="0069133F" w:rsidP="00252D7D">
            <w:pPr>
              <w:pStyle w:val="Pagrindinistekstas"/>
              <w:ind w:left="60"/>
              <w:rPr>
                <w:b/>
                <w:lang w:val="lt-LT"/>
              </w:rPr>
            </w:pPr>
            <w:r>
              <w:rPr>
                <w:b/>
                <w:lang w:val="lt-LT"/>
              </w:rPr>
              <w:t>0</w:t>
            </w:r>
            <w:r w:rsidR="00252D7D" w:rsidRPr="00421369">
              <w:rPr>
                <w:b/>
                <w:lang w:val="lt-LT"/>
              </w:rPr>
              <w:t xml:space="preserve">2. </w:t>
            </w:r>
            <w:r w:rsidR="00AF49AF" w:rsidRPr="00421369">
              <w:rPr>
                <w:b/>
                <w:lang w:val="lt-LT"/>
              </w:rPr>
              <w:t xml:space="preserve">Uždavinys. </w:t>
            </w:r>
            <w:r w:rsidR="00252D7D" w:rsidRPr="00421369">
              <w:rPr>
                <w:b/>
                <w:lang w:val="lt-LT"/>
              </w:rPr>
              <w:t>Plėtoti turizmo sektoriaus paslaugų įvairovę.</w:t>
            </w:r>
          </w:p>
          <w:p w:rsidR="00B93582" w:rsidRPr="00421369" w:rsidRDefault="00B93582" w:rsidP="00B93582">
            <w:pPr>
              <w:pStyle w:val="Pagrindinistekstas"/>
              <w:rPr>
                <w:i/>
                <w:lang w:val="lt-LT"/>
              </w:rPr>
            </w:pPr>
            <w:r w:rsidRPr="00421369">
              <w:rPr>
                <w:i/>
                <w:lang w:val="lt-LT"/>
              </w:rPr>
              <w:t>Turizmo informacinės struktūros plėtros Joniškio rajone programos įgyvendinimas</w:t>
            </w:r>
          </w:p>
          <w:p w:rsidR="0008055F" w:rsidRDefault="0008055F" w:rsidP="00944E22">
            <w:pPr>
              <w:tabs>
                <w:tab w:val="left" w:pos="11700"/>
              </w:tabs>
              <w:ind w:right="-6"/>
              <w:jc w:val="both"/>
            </w:pPr>
            <w:r w:rsidRPr="00632A6D">
              <w:t>Už šios priemonės įgyvendinimą atsakinga viešoji įstaiga Joniškio turizmo ir verslo informacijos centras.</w:t>
            </w:r>
            <w:r>
              <w:t xml:space="preserve"> </w:t>
            </w:r>
            <w:r w:rsidR="00FC4766">
              <w:t>C</w:t>
            </w:r>
            <w:r>
              <w:t>entras rūpinasi turizmo sektoriaus viešinimu, informacijos sklaida</w:t>
            </w:r>
            <w:r w:rsidR="0055457C">
              <w:t>, k</w:t>
            </w:r>
            <w:r>
              <w:t xml:space="preserve">uria </w:t>
            </w:r>
            <w:r w:rsidRPr="00421369">
              <w:t>Joniškio krašto įvaizdį bei informuoja apie rajono turizmo išteklių ir turizmo paslaugų pasiūlą</w:t>
            </w:r>
            <w:r>
              <w:t xml:space="preserve">, o organizuojamais renginiais skatina </w:t>
            </w:r>
            <w:r w:rsidR="0055457C">
              <w:t>n</w:t>
            </w:r>
            <w:r>
              <w:t>e tik atvykstamąjį</w:t>
            </w:r>
            <w:r w:rsidR="0055457C">
              <w:t>,</w:t>
            </w:r>
            <w:r>
              <w:t xml:space="preserve"> bet ir vietinį turizmą.</w:t>
            </w:r>
            <w:r w:rsidR="0055457C">
              <w:t xml:space="preserve"> Gaunamos lėšos naudojamos centro veiklos administravimui bei įvairioms rajono turizmo viešinimo priemonėms.</w:t>
            </w:r>
          </w:p>
          <w:p w:rsidR="00CE566F" w:rsidRPr="00421369" w:rsidRDefault="00CE566F" w:rsidP="00CE566F">
            <w:pPr>
              <w:pStyle w:val="Pagrindinistekstas"/>
              <w:rPr>
                <w:b/>
                <w:i/>
                <w:lang w:val="lt-LT"/>
              </w:rPr>
            </w:pPr>
            <w:r w:rsidRPr="00421369">
              <w:rPr>
                <w:i/>
                <w:lang w:val="lt-LT"/>
              </w:rPr>
              <w:t>Kelias savivaldybes jungiančių turizmo trasų ir turizmo maršrutų informacinės sistemos plėtojimas</w:t>
            </w:r>
          </w:p>
          <w:p w:rsidR="00CE566F" w:rsidRPr="0047425A" w:rsidRDefault="00DF5393" w:rsidP="0047425A">
            <w:pPr>
              <w:pStyle w:val="Pagrindinistekstas"/>
              <w:jc w:val="both"/>
              <w:rPr>
                <w:lang w:val="lt-LT"/>
              </w:rPr>
            </w:pPr>
            <w:r w:rsidRPr="00421369">
              <w:rPr>
                <w:lang w:val="lt-LT"/>
              </w:rPr>
              <w:t>Joniškio rajono savivaldybė planuoja įgyvendinti projektą „</w:t>
            </w:r>
            <w:r w:rsidR="0047425A" w:rsidRPr="0047425A">
              <w:rPr>
                <w:lang w:val="lt-LT"/>
              </w:rPr>
              <w:t>Savivaldybes jungiančios turizmo informacinės infrastruktūros plėtra Šiaulių regione</w:t>
            </w:r>
            <w:r w:rsidR="00A72DDE" w:rsidRPr="0047425A">
              <w:rPr>
                <w:lang w:val="lt-LT"/>
              </w:rPr>
              <w:t>“</w:t>
            </w:r>
            <w:r w:rsidRPr="0047425A">
              <w:rPr>
                <w:lang w:val="lt-LT"/>
              </w:rPr>
              <w:t>, kurio metu bus atnaujintos ir naujai įrengtos įvairios informacinės rodyklės, lentos, informaciniai kelio ženklai susiję su turistų lankomais objektais.</w:t>
            </w:r>
          </w:p>
          <w:p w:rsidR="00CE566F" w:rsidRPr="004B4269" w:rsidRDefault="004B4269" w:rsidP="00CE566F">
            <w:pPr>
              <w:pStyle w:val="Pagrindinistekstas"/>
              <w:rPr>
                <w:i/>
                <w:lang w:val="lt-LT"/>
              </w:rPr>
            </w:pPr>
            <w:r w:rsidRPr="000D2E9C">
              <w:rPr>
                <w:i/>
                <w:lang w:val="lt-LT"/>
              </w:rPr>
              <w:t>„Žydų kultūros paveldo prioritetiniuose turizmo regionuose Lietuvoje e-rinkodara“ (Žydų kultūros paveldo kelio asociacijos projekto dalinis kofinansavimas)</w:t>
            </w:r>
          </w:p>
          <w:p w:rsidR="004B4269" w:rsidRPr="000D2E9C" w:rsidRDefault="000D2E9C" w:rsidP="00FC4766">
            <w:pPr>
              <w:pStyle w:val="Pagrindinistekstas"/>
              <w:jc w:val="both"/>
              <w:rPr>
                <w:lang w:val="lt-LT"/>
              </w:rPr>
            </w:pPr>
            <w:r>
              <w:rPr>
                <w:lang w:val="lt-LT"/>
              </w:rPr>
              <w:t xml:space="preserve">Joniškio rajono savivaldybės tarybos </w:t>
            </w:r>
            <w:r w:rsidRPr="000D2E9C">
              <w:rPr>
                <w:lang w:val="lt-LT"/>
              </w:rPr>
              <w:t xml:space="preserve">2018 m. rugpjūčio 30 d.  </w:t>
            </w:r>
            <w:r>
              <w:rPr>
                <w:lang w:val="lt-LT"/>
              </w:rPr>
              <w:t xml:space="preserve">sprendimu </w:t>
            </w:r>
            <w:r w:rsidRPr="000D2E9C">
              <w:rPr>
                <w:lang w:val="lt-LT"/>
              </w:rPr>
              <w:t>Nr. T-173</w:t>
            </w:r>
            <w:r>
              <w:rPr>
                <w:lang w:val="lt-LT"/>
              </w:rPr>
              <w:t xml:space="preserve"> „D</w:t>
            </w:r>
            <w:r w:rsidRPr="000D2E9C">
              <w:rPr>
                <w:lang w:val="lt-LT"/>
              </w:rPr>
              <w:t>ėl projekto įgyvendinimo</w:t>
            </w:r>
            <w:r>
              <w:rPr>
                <w:lang w:val="lt-LT"/>
              </w:rPr>
              <w:t xml:space="preserve">“ pritarta, kad </w:t>
            </w:r>
            <w:r w:rsidR="0055457C" w:rsidRPr="000D2E9C">
              <w:rPr>
                <w:lang w:val="lt-LT"/>
              </w:rPr>
              <w:t>Žydų kultūros paveldo kelio asociacijai gavus paramą pagal 2014-2020 metų Europos Sąjungos fondų investicijų veiksmų programos 5 prioriteto priemonę Nr. 05.4.1-LVPA-K-808 „Prioritetinių turizmo plėtros regionų E-rinkodara“</w:t>
            </w:r>
            <w:r>
              <w:rPr>
                <w:lang w:val="lt-LT"/>
              </w:rPr>
              <w:t xml:space="preserve"> </w:t>
            </w:r>
            <w:r w:rsidR="0055457C" w:rsidRPr="000D2E9C">
              <w:rPr>
                <w:lang w:val="lt-LT"/>
              </w:rPr>
              <w:t xml:space="preserve">Joniškio rajono savivaldybės administracija </w:t>
            </w:r>
            <w:r w:rsidRPr="000D2E9C">
              <w:rPr>
                <w:lang w:val="lt-LT"/>
              </w:rPr>
              <w:t xml:space="preserve">2019-2020 metais </w:t>
            </w:r>
            <w:r w:rsidR="0055457C" w:rsidRPr="000D2E9C">
              <w:rPr>
                <w:lang w:val="lt-LT"/>
              </w:rPr>
              <w:t>dalyvau</w:t>
            </w:r>
            <w:r w:rsidRPr="000D2E9C">
              <w:rPr>
                <w:lang w:val="lt-LT"/>
              </w:rPr>
              <w:t>s</w:t>
            </w:r>
            <w:r w:rsidR="0055457C" w:rsidRPr="000D2E9C">
              <w:rPr>
                <w:lang w:val="lt-LT"/>
              </w:rPr>
              <w:t xml:space="preserve"> projekto „Žydų kultūros paveldo prioritetiniuose turizmo regionuose Lietuvoje e-rinkodara“ veiklose</w:t>
            </w:r>
            <w:r w:rsidRPr="000D2E9C">
              <w:rPr>
                <w:lang w:val="lt-LT"/>
              </w:rPr>
              <w:t xml:space="preserve">. </w:t>
            </w:r>
            <w:r>
              <w:rPr>
                <w:lang w:val="lt-LT"/>
              </w:rPr>
              <w:t xml:space="preserve">Šios priemonės </w:t>
            </w:r>
            <w:r w:rsidRPr="000D2E9C">
              <w:rPr>
                <w:color w:val="000000"/>
                <w:lang w:val="lt-LT"/>
              </w:rPr>
              <w:t xml:space="preserve">tikslas yra didinti kultūros ir gamtos paveldo objektų lankomumą ir žinomumą </w:t>
            </w:r>
            <w:proofErr w:type="spellStart"/>
            <w:r>
              <w:rPr>
                <w:color w:val="000000"/>
                <w:lang w:val="lt-LT"/>
              </w:rPr>
              <w:t>E</w:t>
            </w:r>
            <w:r w:rsidRPr="000D2E9C">
              <w:rPr>
                <w:color w:val="000000"/>
                <w:lang w:val="lt-LT"/>
              </w:rPr>
              <w:t>.rinkodaros</w:t>
            </w:r>
            <w:proofErr w:type="spellEnd"/>
            <w:r w:rsidRPr="000D2E9C">
              <w:rPr>
                <w:color w:val="000000"/>
                <w:lang w:val="lt-LT"/>
              </w:rPr>
              <w:t xml:space="preserve"> priemonėmis </w:t>
            </w:r>
            <w:r w:rsidRPr="000D2E9C">
              <w:rPr>
                <w:rFonts w:eastAsia="Calibri"/>
                <w:lang w:val="lt-LT"/>
              </w:rPr>
              <w:t>(pvz., internetinė svetainė, programa ir pan.), kuri</w:t>
            </w:r>
            <w:r>
              <w:rPr>
                <w:rFonts w:eastAsia="Calibri"/>
                <w:lang w:val="lt-LT"/>
              </w:rPr>
              <w:t>os</w:t>
            </w:r>
            <w:r w:rsidRPr="000D2E9C">
              <w:rPr>
                <w:rFonts w:eastAsia="Calibri"/>
                <w:lang w:val="lt-LT"/>
              </w:rPr>
              <w:t xml:space="preserve"> yra nukreipt</w:t>
            </w:r>
            <w:r>
              <w:rPr>
                <w:rFonts w:eastAsia="Calibri"/>
                <w:lang w:val="lt-LT"/>
              </w:rPr>
              <w:t>os</w:t>
            </w:r>
            <w:r w:rsidRPr="000D2E9C">
              <w:rPr>
                <w:rFonts w:eastAsia="Calibri"/>
                <w:lang w:val="lt-LT"/>
              </w:rPr>
              <w:t xml:space="preserve"> į turizmo įvaizdžio formavimą ir gerinimą, informavimą apie turizmo galimybes ar turizmo produktų pardavimo skatinimą tikslinėse rinkose</w:t>
            </w:r>
            <w:r>
              <w:rPr>
                <w:rFonts w:eastAsia="Calibri"/>
                <w:lang w:val="lt-LT"/>
              </w:rPr>
              <w:t>.</w:t>
            </w:r>
          </w:p>
          <w:p w:rsidR="004B4269" w:rsidRDefault="004B4269" w:rsidP="00A72DDE">
            <w:pPr>
              <w:pStyle w:val="Pagrindinistekstas"/>
              <w:rPr>
                <w:b/>
                <w:bCs/>
                <w:lang w:val="lt-LT"/>
              </w:rPr>
            </w:pPr>
          </w:p>
          <w:p w:rsidR="00CE566F" w:rsidRPr="00421369" w:rsidRDefault="00571511" w:rsidP="00A72DDE">
            <w:pPr>
              <w:pStyle w:val="Pagrindinistekstas"/>
              <w:rPr>
                <w:lang w:val="lt-LT"/>
              </w:rPr>
            </w:pPr>
            <w:r w:rsidRPr="00421369">
              <w:rPr>
                <w:b/>
                <w:bCs/>
                <w:lang w:val="lt-LT"/>
              </w:rPr>
              <w:t>Rezultato vertinimo kriterijai</w:t>
            </w:r>
          </w:p>
        </w:tc>
      </w:tr>
      <w:tr w:rsidR="00460BA1" w:rsidRPr="00421369" w:rsidTr="00571511">
        <w:tc>
          <w:tcPr>
            <w:tcW w:w="2518" w:type="dxa"/>
            <w:vMerge w:val="restart"/>
          </w:tcPr>
          <w:p w:rsidR="00460BA1" w:rsidRPr="00F859C9" w:rsidRDefault="00460BA1" w:rsidP="00571511">
            <w:pPr>
              <w:pStyle w:val="Pagrindinistekstas"/>
              <w:jc w:val="center"/>
              <w:rPr>
                <w:b/>
                <w:bCs/>
                <w:lang w:val="lt-LT"/>
              </w:rPr>
            </w:pPr>
            <w:r w:rsidRPr="00F859C9">
              <w:rPr>
                <w:bCs/>
                <w:lang w:val="lt-LT"/>
              </w:rPr>
              <w:lastRenderedPageBreak/>
              <w:t>Kriterijaus pavadinimas, mato vnt.</w:t>
            </w:r>
          </w:p>
        </w:tc>
        <w:tc>
          <w:tcPr>
            <w:tcW w:w="3260" w:type="dxa"/>
            <w:gridSpan w:val="4"/>
            <w:vMerge w:val="restart"/>
          </w:tcPr>
          <w:p w:rsidR="00460BA1" w:rsidRPr="00F859C9" w:rsidRDefault="00571511" w:rsidP="00571511">
            <w:pPr>
              <w:pStyle w:val="Pagrindinistekstas"/>
              <w:jc w:val="center"/>
              <w:rPr>
                <w:b/>
                <w:bCs/>
                <w:lang w:val="lt-LT"/>
              </w:rPr>
            </w:pPr>
            <w:r w:rsidRPr="00F859C9">
              <w:rPr>
                <w:lang w:val="lt-LT"/>
              </w:rPr>
              <w:t>Savivaldybės administracijos padalinys, atsakingas už rodiklio reikšmių pateikimą</w:t>
            </w:r>
          </w:p>
        </w:tc>
        <w:tc>
          <w:tcPr>
            <w:tcW w:w="4213" w:type="dxa"/>
            <w:gridSpan w:val="9"/>
          </w:tcPr>
          <w:p w:rsidR="00460BA1" w:rsidRPr="00F859C9" w:rsidRDefault="00571511" w:rsidP="00571511">
            <w:pPr>
              <w:pStyle w:val="Pagrindinistekstas"/>
              <w:jc w:val="center"/>
              <w:rPr>
                <w:b/>
                <w:bCs/>
                <w:lang w:val="lt-LT"/>
              </w:rPr>
            </w:pPr>
            <w:r w:rsidRPr="00F859C9">
              <w:rPr>
                <w:lang w:val="lt-LT"/>
              </w:rPr>
              <w:t>Kriterijaus reikšmė, metai</w:t>
            </w:r>
          </w:p>
        </w:tc>
      </w:tr>
      <w:tr w:rsidR="00460BA1" w:rsidRPr="00421369" w:rsidTr="00571511">
        <w:tc>
          <w:tcPr>
            <w:tcW w:w="2518" w:type="dxa"/>
            <w:vMerge/>
          </w:tcPr>
          <w:p w:rsidR="00460BA1" w:rsidRPr="00F859C9" w:rsidRDefault="00460BA1" w:rsidP="00571511">
            <w:pPr>
              <w:pStyle w:val="Pagrindinistekstas"/>
              <w:jc w:val="center"/>
              <w:rPr>
                <w:b/>
                <w:bCs/>
                <w:lang w:val="lt-LT"/>
              </w:rPr>
            </w:pPr>
          </w:p>
        </w:tc>
        <w:tc>
          <w:tcPr>
            <w:tcW w:w="3260" w:type="dxa"/>
            <w:gridSpan w:val="4"/>
            <w:vMerge/>
          </w:tcPr>
          <w:p w:rsidR="00460BA1" w:rsidRPr="00F859C9" w:rsidRDefault="00460BA1" w:rsidP="00571511">
            <w:pPr>
              <w:pStyle w:val="Pagrindinistekstas"/>
              <w:jc w:val="center"/>
              <w:rPr>
                <w:b/>
                <w:bCs/>
                <w:lang w:val="lt-LT"/>
              </w:rPr>
            </w:pPr>
          </w:p>
        </w:tc>
        <w:tc>
          <w:tcPr>
            <w:tcW w:w="1134" w:type="dxa"/>
          </w:tcPr>
          <w:p w:rsidR="00460BA1" w:rsidRPr="00F859C9" w:rsidRDefault="00DF5393" w:rsidP="00532F80">
            <w:pPr>
              <w:pStyle w:val="Pagrindinistekstas"/>
              <w:jc w:val="center"/>
              <w:rPr>
                <w:bCs/>
                <w:lang w:val="lt-LT"/>
              </w:rPr>
            </w:pPr>
            <w:r w:rsidRPr="00F859C9">
              <w:rPr>
                <w:bCs/>
                <w:lang w:val="lt-LT"/>
              </w:rPr>
              <w:t>201</w:t>
            </w:r>
            <w:r w:rsidR="000C08D5" w:rsidRPr="00F859C9">
              <w:rPr>
                <w:bCs/>
                <w:lang w:val="lt-LT"/>
              </w:rPr>
              <w:t>8</w:t>
            </w:r>
          </w:p>
        </w:tc>
        <w:tc>
          <w:tcPr>
            <w:tcW w:w="993" w:type="dxa"/>
            <w:gridSpan w:val="2"/>
          </w:tcPr>
          <w:p w:rsidR="00460BA1" w:rsidRPr="00F859C9" w:rsidRDefault="00DF5393" w:rsidP="00532F80">
            <w:pPr>
              <w:pStyle w:val="Pagrindinistekstas"/>
              <w:jc w:val="center"/>
              <w:rPr>
                <w:b/>
                <w:bCs/>
                <w:lang w:val="lt-LT"/>
              </w:rPr>
            </w:pPr>
            <w:r w:rsidRPr="00F859C9">
              <w:rPr>
                <w:bCs/>
                <w:lang w:val="lt-LT"/>
              </w:rPr>
              <w:t>201</w:t>
            </w:r>
            <w:r w:rsidR="000C08D5" w:rsidRPr="00F859C9">
              <w:rPr>
                <w:bCs/>
                <w:lang w:val="lt-LT"/>
              </w:rPr>
              <w:t>9</w:t>
            </w:r>
          </w:p>
        </w:tc>
        <w:tc>
          <w:tcPr>
            <w:tcW w:w="1134" w:type="dxa"/>
            <w:gridSpan w:val="3"/>
          </w:tcPr>
          <w:p w:rsidR="00460BA1" w:rsidRPr="00F859C9" w:rsidRDefault="00DF5393" w:rsidP="00532F80">
            <w:pPr>
              <w:pStyle w:val="Pagrindinistekstas"/>
              <w:jc w:val="center"/>
              <w:rPr>
                <w:b/>
                <w:bCs/>
                <w:lang w:val="lt-LT"/>
              </w:rPr>
            </w:pPr>
            <w:r w:rsidRPr="00F859C9">
              <w:rPr>
                <w:bCs/>
                <w:lang w:val="lt-LT"/>
              </w:rPr>
              <w:t>20</w:t>
            </w:r>
            <w:r w:rsidR="000C08D5" w:rsidRPr="00F859C9">
              <w:rPr>
                <w:bCs/>
                <w:lang w:val="lt-LT"/>
              </w:rPr>
              <w:t>20</w:t>
            </w:r>
          </w:p>
        </w:tc>
        <w:tc>
          <w:tcPr>
            <w:tcW w:w="952" w:type="dxa"/>
            <w:gridSpan w:val="3"/>
          </w:tcPr>
          <w:p w:rsidR="00460BA1" w:rsidRPr="00F859C9" w:rsidRDefault="00DF5393" w:rsidP="00532F80">
            <w:pPr>
              <w:pStyle w:val="Pagrindinistekstas"/>
              <w:jc w:val="center"/>
              <w:rPr>
                <w:b/>
                <w:bCs/>
                <w:lang w:val="lt-LT"/>
              </w:rPr>
            </w:pPr>
            <w:r w:rsidRPr="00F859C9">
              <w:rPr>
                <w:bCs/>
                <w:lang w:val="lt-LT"/>
              </w:rPr>
              <w:t>20</w:t>
            </w:r>
            <w:r w:rsidR="00532F80" w:rsidRPr="00F859C9">
              <w:rPr>
                <w:bCs/>
                <w:lang w:val="lt-LT"/>
              </w:rPr>
              <w:t>2</w:t>
            </w:r>
            <w:r w:rsidR="000C08D5" w:rsidRPr="00F859C9">
              <w:rPr>
                <w:bCs/>
                <w:lang w:val="lt-LT"/>
              </w:rPr>
              <w:t>1</w:t>
            </w:r>
          </w:p>
        </w:tc>
      </w:tr>
      <w:tr w:rsidR="00460BA1" w:rsidRPr="00421369" w:rsidTr="00571511">
        <w:tc>
          <w:tcPr>
            <w:tcW w:w="2518" w:type="dxa"/>
          </w:tcPr>
          <w:p w:rsidR="00460BA1" w:rsidRPr="00F859C9" w:rsidRDefault="00DF5393" w:rsidP="00C765DD">
            <w:pPr>
              <w:pStyle w:val="Pagrindinistekstas"/>
              <w:rPr>
                <w:bCs/>
                <w:lang w:val="lt-LT"/>
              </w:rPr>
            </w:pPr>
            <w:bookmarkStart w:id="0" w:name="_Hlk535831367"/>
            <w:r w:rsidRPr="00F859C9">
              <w:rPr>
                <w:bCs/>
                <w:lang w:val="lt-LT"/>
              </w:rPr>
              <w:t>Jonišk</w:t>
            </w:r>
            <w:r w:rsidR="00C765DD" w:rsidRPr="00F859C9">
              <w:rPr>
                <w:bCs/>
                <w:lang w:val="lt-LT"/>
              </w:rPr>
              <w:t>io turizmo ir informacijos centre</w:t>
            </w:r>
            <w:r w:rsidRPr="00F859C9">
              <w:rPr>
                <w:bCs/>
                <w:lang w:val="lt-LT"/>
              </w:rPr>
              <w:t xml:space="preserve"> apsilankančių turistų skaičiaus</w:t>
            </w:r>
            <w:bookmarkEnd w:id="0"/>
            <w:r w:rsidRPr="00F859C9">
              <w:rPr>
                <w:bCs/>
                <w:lang w:val="lt-LT"/>
              </w:rPr>
              <w:t xml:space="preserve"> didėjimas</w:t>
            </w:r>
          </w:p>
        </w:tc>
        <w:tc>
          <w:tcPr>
            <w:tcW w:w="3260" w:type="dxa"/>
            <w:gridSpan w:val="4"/>
          </w:tcPr>
          <w:p w:rsidR="00460BA1" w:rsidRPr="00F859C9" w:rsidRDefault="00224980" w:rsidP="00F123D8">
            <w:pPr>
              <w:pStyle w:val="Pagrindinistekstas"/>
              <w:rPr>
                <w:bCs/>
                <w:lang w:val="lt-LT"/>
              </w:rPr>
            </w:pPr>
            <w:r w:rsidRPr="00F859C9">
              <w:rPr>
                <w:bCs/>
                <w:lang w:val="lt-LT"/>
              </w:rPr>
              <w:t>Finansų</w:t>
            </w:r>
            <w:r w:rsidR="00FC2DA5" w:rsidRPr="00F859C9">
              <w:rPr>
                <w:bCs/>
                <w:lang w:val="lt-LT"/>
              </w:rPr>
              <w:t xml:space="preserve"> skyrius</w:t>
            </w:r>
          </w:p>
        </w:tc>
        <w:tc>
          <w:tcPr>
            <w:tcW w:w="1134" w:type="dxa"/>
          </w:tcPr>
          <w:p w:rsidR="00C765DD" w:rsidRPr="005C5010" w:rsidRDefault="00C765DD" w:rsidP="00C765DD">
            <w:pPr>
              <w:pStyle w:val="Pagrindinistekstas"/>
              <w:jc w:val="center"/>
              <w:rPr>
                <w:bCs/>
                <w:lang w:val="lt-LT"/>
              </w:rPr>
            </w:pPr>
          </w:p>
          <w:p w:rsidR="00460BA1" w:rsidRPr="005C5010" w:rsidRDefault="00B50019" w:rsidP="00C765DD">
            <w:pPr>
              <w:pStyle w:val="Pagrindinistekstas"/>
              <w:jc w:val="center"/>
              <w:rPr>
                <w:bCs/>
                <w:lang w:val="lt-LT"/>
              </w:rPr>
            </w:pPr>
            <w:r w:rsidRPr="005C5010">
              <w:rPr>
                <w:bCs/>
                <w:lang w:val="lt-LT"/>
              </w:rPr>
              <w:t>3</w:t>
            </w:r>
            <w:r w:rsidR="00325209" w:rsidRPr="005C5010">
              <w:rPr>
                <w:bCs/>
                <w:lang w:val="lt-LT"/>
              </w:rPr>
              <w:t>230</w:t>
            </w:r>
          </w:p>
        </w:tc>
        <w:tc>
          <w:tcPr>
            <w:tcW w:w="993" w:type="dxa"/>
            <w:gridSpan w:val="2"/>
          </w:tcPr>
          <w:p w:rsidR="00460BA1" w:rsidRPr="005C5010" w:rsidRDefault="00460BA1" w:rsidP="00C765DD">
            <w:pPr>
              <w:pStyle w:val="Pagrindinistekstas"/>
              <w:jc w:val="center"/>
              <w:rPr>
                <w:bCs/>
                <w:lang w:val="lt-LT"/>
              </w:rPr>
            </w:pPr>
          </w:p>
          <w:p w:rsidR="00421D37" w:rsidRPr="005C5010" w:rsidRDefault="00421D37" w:rsidP="00C765DD">
            <w:pPr>
              <w:pStyle w:val="Pagrindinistekstas"/>
              <w:jc w:val="center"/>
              <w:rPr>
                <w:bCs/>
                <w:lang w:val="lt-LT"/>
              </w:rPr>
            </w:pPr>
            <w:r w:rsidRPr="005C5010">
              <w:rPr>
                <w:bCs/>
                <w:lang w:val="lt-LT"/>
              </w:rPr>
              <w:t>3</w:t>
            </w:r>
            <w:r w:rsidR="001D60A3" w:rsidRPr="005C5010">
              <w:rPr>
                <w:bCs/>
                <w:lang w:val="lt-LT"/>
              </w:rPr>
              <w:t>250</w:t>
            </w:r>
          </w:p>
        </w:tc>
        <w:tc>
          <w:tcPr>
            <w:tcW w:w="1134" w:type="dxa"/>
            <w:gridSpan w:val="3"/>
          </w:tcPr>
          <w:p w:rsidR="001D60A3" w:rsidRPr="005C5010" w:rsidRDefault="001D60A3" w:rsidP="00421D37">
            <w:pPr>
              <w:pStyle w:val="Pagrindinistekstas"/>
              <w:jc w:val="center"/>
              <w:rPr>
                <w:bCs/>
                <w:lang w:val="lt-LT"/>
              </w:rPr>
            </w:pPr>
          </w:p>
          <w:p w:rsidR="00421D37" w:rsidRPr="005C5010" w:rsidRDefault="001D60A3" w:rsidP="00421D37">
            <w:pPr>
              <w:pStyle w:val="Pagrindinistekstas"/>
              <w:jc w:val="center"/>
              <w:rPr>
                <w:bCs/>
                <w:lang w:val="lt-LT"/>
              </w:rPr>
            </w:pPr>
            <w:r w:rsidRPr="005C5010">
              <w:rPr>
                <w:bCs/>
                <w:lang w:val="lt-LT"/>
              </w:rPr>
              <w:t>3270</w:t>
            </w:r>
          </w:p>
        </w:tc>
        <w:tc>
          <w:tcPr>
            <w:tcW w:w="952" w:type="dxa"/>
            <w:gridSpan w:val="3"/>
          </w:tcPr>
          <w:p w:rsidR="00C765DD" w:rsidRPr="005C5010" w:rsidRDefault="00C765DD" w:rsidP="00C765DD">
            <w:pPr>
              <w:pStyle w:val="Pagrindinistekstas"/>
              <w:jc w:val="center"/>
              <w:rPr>
                <w:bCs/>
                <w:lang w:val="lt-LT"/>
              </w:rPr>
            </w:pPr>
          </w:p>
          <w:p w:rsidR="00460BA1" w:rsidRPr="005C5010" w:rsidRDefault="00421D37" w:rsidP="00421D37">
            <w:pPr>
              <w:pStyle w:val="Pagrindinistekstas"/>
              <w:jc w:val="center"/>
              <w:rPr>
                <w:bCs/>
                <w:lang w:val="lt-LT"/>
              </w:rPr>
            </w:pPr>
            <w:r w:rsidRPr="005C5010">
              <w:rPr>
                <w:bCs/>
                <w:lang w:val="lt-LT"/>
              </w:rPr>
              <w:t>3</w:t>
            </w:r>
            <w:r w:rsidR="001D60A3" w:rsidRPr="005C5010">
              <w:rPr>
                <w:bCs/>
                <w:lang w:val="lt-LT"/>
              </w:rPr>
              <w:t>290</w:t>
            </w:r>
          </w:p>
        </w:tc>
      </w:tr>
      <w:tr w:rsidR="00A72DDE" w:rsidRPr="00421369" w:rsidTr="00571511">
        <w:tc>
          <w:tcPr>
            <w:tcW w:w="2518" w:type="dxa"/>
          </w:tcPr>
          <w:p w:rsidR="00A72DDE" w:rsidRPr="00F859C9" w:rsidRDefault="00A72DDE" w:rsidP="007B6B62">
            <w:pPr>
              <w:pStyle w:val="Pagrindinistekstas"/>
              <w:rPr>
                <w:bCs/>
                <w:lang w:val="lt-LT"/>
              </w:rPr>
            </w:pPr>
            <w:r w:rsidRPr="00F859C9">
              <w:rPr>
                <w:bCs/>
                <w:lang w:val="lt-LT"/>
              </w:rPr>
              <w:t>Įvykdytos kultūros paveldo objektų tvarkybos ir priežiūros priemonės</w:t>
            </w:r>
          </w:p>
        </w:tc>
        <w:tc>
          <w:tcPr>
            <w:tcW w:w="3260" w:type="dxa"/>
            <w:gridSpan w:val="4"/>
          </w:tcPr>
          <w:p w:rsidR="00A72DDE" w:rsidRPr="00F859C9" w:rsidRDefault="00A72DDE" w:rsidP="007B6B62">
            <w:pPr>
              <w:pStyle w:val="Pagrindinistekstas"/>
              <w:rPr>
                <w:bCs/>
                <w:lang w:val="lt-LT"/>
              </w:rPr>
            </w:pPr>
            <w:r w:rsidRPr="00F859C9">
              <w:rPr>
                <w:bCs/>
                <w:lang w:val="lt-LT"/>
              </w:rPr>
              <w:t>Architektūros ir teritorijų planavimo skyrius</w:t>
            </w:r>
          </w:p>
        </w:tc>
        <w:tc>
          <w:tcPr>
            <w:tcW w:w="1134" w:type="dxa"/>
          </w:tcPr>
          <w:p w:rsidR="00A72DDE" w:rsidRPr="00F859C9" w:rsidRDefault="00F859C9" w:rsidP="007B6B62">
            <w:pPr>
              <w:pStyle w:val="Pagrindinistekstas"/>
              <w:jc w:val="center"/>
              <w:rPr>
                <w:bCs/>
                <w:lang w:val="lt-LT"/>
              </w:rPr>
            </w:pPr>
            <w:r w:rsidRPr="00F859C9">
              <w:rPr>
                <w:bCs/>
                <w:lang w:val="lt-LT"/>
              </w:rPr>
              <w:t>2</w:t>
            </w:r>
          </w:p>
        </w:tc>
        <w:tc>
          <w:tcPr>
            <w:tcW w:w="993" w:type="dxa"/>
            <w:gridSpan w:val="2"/>
          </w:tcPr>
          <w:p w:rsidR="00A72DDE" w:rsidRPr="00F859C9" w:rsidRDefault="00F859C9" w:rsidP="007B6B62">
            <w:pPr>
              <w:pStyle w:val="Pagrindinistekstas"/>
              <w:jc w:val="center"/>
              <w:rPr>
                <w:bCs/>
                <w:lang w:val="lt-LT"/>
              </w:rPr>
            </w:pPr>
            <w:r w:rsidRPr="00F859C9">
              <w:rPr>
                <w:bCs/>
                <w:lang w:val="lt-LT"/>
              </w:rPr>
              <w:t>1</w:t>
            </w:r>
          </w:p>
        </w:tc>
        <w:tc>
          <w:tcPr>
            <w:tcW w:w="1134" w:type="dxa"/>
            <w:gridSpan w:val="3"/>
          </w:tcPr>
          <w:p w:rsidR="00A72DDE" w:rsidRPr="00F859C9" w:rsidRDefault="00F859C9" w:rsidP="007B6B62">
            <w:pPr>
              <w:pStyle w:val="Pagrindinistekstas"/>
              <w:jc w:val="center"/>
              <w:rPr>
                <w:bCs/>
                <w:lang w:val="lt-LT"/>
              </w:rPr>
            </w:pPr>
            <w:r w:rsidRPr="00F859C9">
              <w:rPr>
                <w:bCs/>
                <w:lang w:val="lt-LT"/>
              </w:rPr>
              <w:t>2</w:t>
            </w:r>
          </w:p>
        </w:tc>
        <w:tc>
          <w:tcPr>
            <w:tcW w:w="952" w:type="dxa"/>
            <w:gridSpan w:val="3"/>
          </w:tcPr>
          <w:p w:rsidR="00A72DDE" w:rsidRPr="00F859C9" w:rsidRDefault="00F859C9" w:rsidP="007B6B62">
            <w:pPr>
              <w:pStyle w:val="Pagrindinistekstas"/>
              <w:jc w:val="center"/>
              <w:rPr>
                <w:bCs/>
                <w:lang w:val="lt-LT"/>
              </w:rPr>
            </w:pPr>
            <w:r w:rsidRPr="00F859C9">
              <w:rPr>
                <w:bCs/>
                <w:lang w:val="lt-LT"/>
              </w:rPr>
              <w:t>3</w:t>
            </w:r>
          </w:p>
        </w:tc>
      </w:tr>
      <w:tr w:rsidR="00A72DDE" w:rsidRPr="00421369" w:rsidTr="00571511">
        <w:tc>
          <w:tcPr>
            <w:tcW w:w="2518" w:type="dxa"/>
          </w:tcPr>
          <w:p w:rsidR="00A72DDE" w:rsidRPr="00F859C9" w:rsidRDefault="00A72DDE" w:rsidP="007B6B62">
            <w:pPr>
              <w:pStyle w:val="Pagrindinistekstas"/>
              <w:rPr>
                <w:bCs/>
                <w:lang w:val="lt-LT"/>
              </w:rPr>
            </w:pPr>
            <w:r w:rsidRPr="00F859C9">
              <w:rPr>
                <w:bCs/>
                <w:lang w:val="lt-LT"/>
              </w:rPr>
              <w:t>Įgyvendintos kultūros paveldo pažinimo sklaidos ir atgaivinimo priemonės</w:t>
            </w:r>
          </w:p>
        </w:tc>
        <w:tc>
          <w:tcPr>
            <w:tcW w:w="3260" w:type="dxa"/>
            <w:gridSpan w:val="4"/>
          </w:tcPr>
          <w:p w:rsidR="00A72DDE" w:rsidRPr="00F859C9" w:rsidRDefault="00A72DDE" w:rsidP="007B6B62">
            <w:pPr>
              <w:pStyle w:val="Pagrindinistekstas"/>
              <w:rPr>
                <w:bCs/>
                <w:lang w:val="lt-LT"/>
              </w:rPr>
            </w:pPr>
            <w:r w:rsidRPr="00F859C9">
              <w:rPr>
                <w:bCs/>
                <w:lang w:val="lt-LT"/>
              </w:rPr>
              <w:t>Architektūros ir teritorijų planavimo skyrius</w:t>
            </w:r>
          </w:p>
        </w:tc>
        <w:tc>
          <w:tcPr>
            <w:tcW w:w="1134" w:type="dxa"/>
          </w:tcPr>
          <w:p w:rsidR="00A72DDE" w:rsidRPr="00F859C9" w:rsidRDefault="00F859C9" w:rsidP="007B6B62">
            <w:pPr>
              <w:pStyle w:val="Pagrindinistekstas"/>
              <w:jc w:val="center"/>
              <w:rPr>
                <w:bCs/>
                <w:lang w:val="lt-LT"/>
              </w:rPr>
            </w:pPr>
            <w:r w:rsidRPr="00F859C9">
              <w:rPr>
                <w:bCs/>
                <w:lang w:val="lt-LT"/>
              </w:rPr>
              <w:t>3</w:t>
            </w:r>
          </w:p>
        </w:tc>
        <w:tc>
          <w:tcPr>
            <w:tcW w:w="993" w:type="dxa"/>
            <w:gridSpan w:val="2"/>
          </w:tcPr>
          <w:p w:rsidR="00A72DDE" w:rsidRPr="00F859C9" w:rsidRDefault="00F859C9" w:rsidP="007B6B62">
            <w:pPr>
              <w:pStyle w:val="Pagrindinistekstas"/>
              <w:jc w:val="center"/>
              <w:rPr>
                <w:bCs/>
                <w:lang w:val="lt-LT"/>
              </w:rPr>
            </w:pPr>
            <w:r w:rsidRPr="00F859C9">
              <w:rPr>
                <w:bCs/>
                <w:lang w:val="lt-LT"/>
              </w:rPr>
              <w:t>3</w:t>
            </w:r>
          </w:p>
        </w:tc>
        <w:tc>
          <w:tcPr>
            <w:tcW w:w="1134" w:type="dxa"/>
            <w:gridSpan w:val="3"/>
          </w:tcPr>
          <w:p w:rsidR="00A72DDE" w:rsidRPr="00F859C9" w:rsidRDefault="00F859C9" w:rsidP="007B6B62">
            <w:pPr>
              <w:pStyle w:val="Pagrindinistekstas"/>
              <w:jc w:val="center"/>
              <w:rPr>
                <w:bCs/>
                <w:lang w:val="lt-LT"/>
              </w:rPr>
            </w:pPr>
            <w:r w:rsidRPr="00F859C9">
              <w:rPr>
                <w:bCs/>
                <w:lang w:val="lt-LT"/>
              </w:rPr>
              <w:t>3</w:t>
            </w:r>
          </w:p>
        </w:tc>
        <w:tc>
          <w:tcPr>
            <w:tcW w:w="952" w:type="dxa"/>
            <w:gridSpan w:val="3"/>
          </w:tcPr>
          <w:p w:rsidR="00A72DDE" w:rsidRPr="00F859C9" w:rsidRDefault="00F859C9" w:rsidP="007B6B62">
            <w:pPr>
              <w:pStyle w:val="Pagrindinistekstas"/>
              <w:jc w:val="center"/>
              <w:rPr>
                <w:bCs/>
                <w:lang w:val="lt-LT"/>
              </w:rPr>
            </w:pPr>
            <w:r w:rsidRPr="00F859C9">
              <w:rPr>
                <w:bCs/>
                <w:lang w:val="lt-LT"/>
              </w:rPr>
              <w:t>2</w:t>
            </w:r>
          </w:p>
        </w:tc>
      </w:tr>
      <w:tr w:rsidR="00A72DDE" w:rsidRPr="00421369" w:rsidTr="00571511">
        <w:tc>
          <w:tcPr>
            <w:tcW w:w="2518" w:type="dxa"/>
          </w:tcPr>
          <w:p w:rsidR="00A72DDE" w:rsidRPr="00F859C9" w:rsidRDefault="00A72DDE" w:rsidP="007B6B62">
            <w:pPr>
              <w:pStyle w:val="Pagrindinistekstas"/>
              <w:rPr>
                <w:bCs/>
                <w:lang w:val="lt-LT"/>
              </w:rPr>
            </w:pPr>
            <w:r w:rsidRPr="00F859C9">
              <w:rPr>
                <w:bCs/>
                <w:lang w:val="lt-LT"/>
              </w:rPr>
              <w:t>Atliktos kultūros paveldo apskaitos priemonės</w:t>
            </w:r>
          </w:p>
        </w:tc>
        <w:tc>
          <w:tcPr>
            <w:tcW w:w="3260" w:type="dxa"/>
            <w:gridSpan w:val="4"/>
          </w:tcPr>
          <w:p w:rsidR="00A72DDE" w:rsidRPr="00F859C9" w:rsidRDefault="00A72DDE" w:rsidP="007B6B62">
            <w:pPr>
              <w:pStyle w:val="Pagrindinistekstas"/>
              <w:rPr>
                <w:bCs/>
                <w:lang w:val="lt-LT"/>
              </w:rPr>
            </w:pPr>
            <w:r w:rsidRPr="00F859C9">
              <w:rPr>
                <w:bCs/>
                <w:lang w:val="lt-LT"/>
              </w:rPr>
              <w:t>Architektūros ir teritorijų planavimo skyrius</w:t>
            </w:r>
          </w:p>
        </w:tc>
        <w:tc>
          <w:tcPr>
            <w:tcW w:w="1134" w:type="dxa"/>
          </w:tcPr>
          <w:p w:rsidR="00A72DDE" w:rsidRPr="00F859C9" w:rsidRDefault="00A72DDE" w:rsidP="007B6B62">
            <w:pPr>
              <w:pStyle w:val="Pagrindinistekstas"/>
              <w:jc w:val="center"/>
              <w:rPr>
                <w:bCs/>
                <w:lang w:val="lt-LT"/>
              </w:rPr>
            </w:pPr>
            <w:r w:rsidRPr="00F859C9">
              <w:rPr>
                <w:bCs/>
                <w:lang w:val="lt-LT"/>
              </w:rPr>
              <w:t>3</w:t>
            </w:r>
          </w:p>
        </w:tc>
        <w:tc>
          <w:tcPr>
            <w:tcW w:w="993" w:type="dxa"/>
            <w:gridSpan w:val="2"/>
          </w:tcPr>
          <w:p w:rsidR="00A72DDE" w:rsidRPr="00F859C9" w:rsidRDefault="00F859C9" w:rsidP="007B6B62">
            <w:pPr>
              <w:pStyle w:val="Pagrindinistekstas"/>
              <w:jc w:val="center"/>
              <w:rPr>
                <w:bCs/>
                <w:lang w:val="lt-LT"/>
              </w:rPr>
            </w:pPr>
            <w:r w:rsidRPr="00F859C9">
              <w:rPr>
                <w:bCs/>
                <w:lang w:val="lt-LT"/>
              </w:rPr>
              <w:t>2</w:t>
            </w:r>
          </w:p>
        </w:tc>
        <w:tc>
          <w:tcPr>
            <w:tcW w:w="1134" w:type="dxa"/>
            <w:gridSpan w:val="3"/>
          </w:tcPr>
          <w:p w:rsidR="00A72DDE" w:rsidRPr="00F859C9" w:rsidRDefault="00F859C9" w:rsidP="007B6B62">
            <w:pPr>
              <w:pStyle w:val="Pagrindinistekstas"/>
              <w:jc w:val="center"/>
              <w:rPr>
                <w:bCs/>
                <w:lang w:val="lt-LT"/>
              </w:rPr>
            </w:pPr>
            <w:r w:rsidRPr="00F859C9">
              <w:rPr>
                <w:bCs/>
                <w:lang w:val="lt-LT"/>
              </w:rPr>
              <w:t>3</w:t>
            </w:r>
          </w:p>
        </w:tc>
        <w:tc>
          <w:tcPr>
            <w:tcW w:w="952" w:type="dxa"/>
            <w:gridSpan w:val="3"/>
          </w:tcPr>
          <w:p w:rsidR="00A72DDE" w:rsidRPr="00F859C9" w:rsidRDefault="00F859C9" w:rsidP="007B6B62">
            <w:pPr>
              <w:pStyle w:val="Pagrindinistekstas"/>
              <w:jc w:val="center"/>
              <w:rPr>
                <w:bCs/>
                <w:lang w:val="lt-LT"/>
              </w:rPr>
            </w:pPr>
            <w:r w:rsidRPr="00F859C9">
              <w:rPr>
                <w:bCs/>
                <w:lang w:val="lt-LT"/>
              </w:rPr>
              <w:t>4</w:t>
            </w:r>
          </w:p>
        </w:tc>
      </w:tr>
      <w:tr w:rsidR="00A72DDE" w:rsidRPr="00421369" w:rsidTr="00460BA1">
        <w:trPr>
          <w:cantSplit/>
          <w:trHeight w:val="527"/>
        </w:trPr>
        <w:tc>
          <w:tcPr>
            <w:tcW w:w="9991" w:type="dxa"/>
            <w:gridSpan w:val="14"/>
            <w:tcBorders>
              <w:left w:val="nil"/>
              <w:right w:val="nil"/>
            </w:tcBorders>
          </w:tcPr>
          <w:p w:rsidR="00A72DDE" w:rsidRPr="00421369" w:rsidRDefault="00A72DDE" w:rsidP="00731FCE">
            <w:pPr>
              <w:pStyle w:val="Pagrindinistekstas"/>
              <w:rPr>
                <w:b/>
                <w:bCs/>
                <w:lang w:val="lt-LT"/>
              </w:rPr>
            </w:pPr>
          </w:p>
          <w:p w:rsidR="00A72DDE" w:rsidRPr="00421369" w:rsidRDefault="00A72DDE" w:rsidP="00731FCE">
            <w:pPr>
              <w:pStyle w:val="Pagrindinistekstas"/>
              <w:rPr>
                <w:b/>
                <w:bCs/>
                <w:lang w:val="lt-LT"/>
              </w:rPr>
            </w:pPr>
          </w:p>
        </w:tc>
      </w:tr>
      <w:tr w:rsidR="00A72DDE" w:rsidRPr="00421369" w:rsidTr="00460BA1">
        <w:trPr>
          <w:trHeight w:val="70"/>
        </w:trPr>
        <w:tc>
          <w:tcPr>
            <w:tcW w:w="9991" w:type="dxa"/>
            <w:gridSpan w:val="14"/>
          </w:tcPr>
          <w:p w:rsidR="00A72DDE" w:rsidRPr="00421369" w:rsidRDefault="00A72DDE" w:rsidP="00001ACB">
            <w:pPr>
              <w:pStyle w:val="Pagrindinistekstas"/>
              <w:rPr>
                <w:b/>
                <w:bCs/>
                <w:lang w:val="lt-LT"/>
              </w:rPr>
            </w:pPr>
            <w:r w:rsidRPr="00421369">
              <w:rPr>
                <w:b/>
                <w:bCs/>
                <w:lang w:val="lt-LT"/>
              </w:rPr>
              <w:t>Galimi programos vykdymo finansavimo šaltiniai</w:t>
            </w:r>
          </w:p>
          <w:p w:rsidR="00A72DDE" w:rsidRPr="00B707E7" w:rsidRDefault="00A72DDE" w:rsidP="00DF5393">
            <w:pPr>
              <w:pStyle w:val="Pagrindinistekstas"/>
              <w:rPr>
                <w:b/>
                <w:strike/>
                <w:color w:val="FF0000"/>
                <w:lang w:val="lt-LT"/>
              </w:rPr>
            </w:pPr>
            <w:r w:rsidRPr="00421369">
              <w:rPr>
                <w:lang w:val="lt-LT"/>
              </w:rPr>
              <w:t>Europos Sąjungos paramos lėšos; savivaldybės biudžeto lėšos;</w:t>
            </w:r>
            <w:r w:rsidR="00DF0E20">
              <w:rPr>
                <w:lang w:val="lt-LT"/>
              </w:rPr>
              <w:t xml:space="preserve"> </w:t>
            </w:r>
            <w:r w:rsidRPr="00421369">
              <w:rPr>
                <w:lang w:val="lt-LT"/>
              </w:rPr>
              <w:t>Lietuvos Respublikos valstybės biudžeto lėšos.</w:t>
            </w:r>
          </w:p>
        </w:tc>
      </w:tr>
    </w:tbl>
    <w:p w:rsidR="00001ACB" w:rsidRPr="00421369" w:rsidRDefault="00001ACB" w:rsidP="00001ACB">
      <w:pPr>
        <w:rPr>
          <w:b/>
          <w:strik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9B1C70" w:rsidRPr="00421369" w:rsidTr="00571511">
        <w:trPr>
          <w:trHeight w:val="699"/>
        </w:trPr>
        <w:tc>
          <w:tcPr>
            <w:tcW w:w="10031" w:type="dxa"/>
            <w:tcBorders>
              <w:top w:val="single" w:sz="4" w:space="0" w:color="auto"/>
              <w:left w:val="single" w:sz="4" w:space="0" w:color="auto"/>
              <w:bottom w:val="single" w:sz="4" w:space="0" w:color="auto"/>
              <w:right w:val="single" w:sz="4" w:space="0" w:color="auto"/>
            </w:tcBorders>
          </w:tcPr>
          <w:p w:rsidR="00DF5393" w:rsidRPr="00421369" w:rsidRDefault="00536B7F" w:rsidP="001B700B">
            <w:pPr>
              <w:pStyle w:val="Pagrindinistekstas"/>
              <w:rPr>
                <w:b/>
                <w:lang w:val="lt-LT"/>
              </w:rPr>
            </w:pPr>
            <w:r w:rsidRPr="00421369">
              <w:rPr>
                <w:b/>
                <w:lang w:val="lt-LT"/>
              </w:rPr>
              <w:lastRenderedPageBreak/>
              <w:t>Joniškio rajono savivaldybės strateginio plėtros plano dalys, susijusios su vykdoma programa</w:t>
            </w:r>
          </w:p>
          <w:p w:rsidR="009B1C70" w:rsidRPr="00421369" w:rsidRDefault="00213953" w:rsidP="00DF5393">
            <w:r w:rsidRPr="00421369">
              <w:t xml:space="preserve">II. </w:t>
            </w:r>
            <w:r w:rsidR="00B944F2">
              <w:t>prio</w:t>
            </w:r>
            <w:r w:rsidR="00531621">
              <w:t xml:space="preserve">ritetas. </w:t>
            </w:r>
            <w:r w:rsidRPr="00421369">
              <w:t>Rajono konkurencingumo didinimas</w:t>
            </w:r>
          </w:p>
          <w:p w:rsidR="00213953" w:rsidRPr="00421369" w:rsidRDefault="00213953" w:rsidP="00DF5393">
            <w:r w:rsidRPr="00421369">
              <w:t xml:space="preserve">2.1. </w:t>
            </w:r>
            <w:r w:rsidR="00531621">
              <w:t xml:space="preserve">tikslas. </w:t>
            </w:r>
            <w:r w:rsidRPr="00421369">
              <w:t>Didinti vietos gyventojų ekonominį užimtumą.</w:t>
            </w:r>
          </w:p>
          <w:p w:rsidR="00213953" w:rsidRPr="00421369" w:rsidRDefault="00213953" w:rsidP="00DF5393">
            <w:r w:rsidRPr="00421369">
              <w:t xml:space="preserve">2.1.1. </w:t>
            </w:r>
            <w:r w:rsidR="00531621">
              <w:t xml:space="preserve">uždavinys. </w:t>
            </w:r>
            <w:r w:rsidRPr="00421369">
              <w:t>Sudaryti palankias sąlygas gyventojams ir įmonėms pradėti ir plėtoti verslą.</w:t>
            </w:r>
          </w:p>
          <w:p w:rsidR="00213953" w:rsidRPr="00421369" w:rsidRDefault="00213953" w:rsidP="00DF5393">
            <w:r w:rsidRPr="00421369">
              <w:t xml:space="preserve">2.2. </w:t>
            </w:r>
            <w:r w:rsidR="00531621">
              <w:t xml:space="preserve">tikslas. </w:t>
            </w:r>
            <w:r w:rsidRPr="00421369">
              <w:t>Efektyviai išnaudoti rajono turistinį potencialą.</w:t>
            </w:r>
          </w:p>
          <w:p w:rsidR="00213953" w:rsidRPr="00421369" w:rsidRDefault="00213953" w:rsidP="00DF5393">
            <w:r w:rsidRPr="00421369">
              <w:t xml:space="preserve">2.2.1. </w:t>
            </w:r>
            <w:r w:rsidR="00531621">
              <w:t xml:space="preserve">uždavinys. </w:t>
            </w:r>
            <w:r w:rsidRPr="00421369">
              <w:t>Sudaryti sąlygas turizmo paslaugų plėtrai.</w:t>
            </w:r>
          </w:p>
        </w:tc>
      </w:tr>
      <w:tr w:rsidR="00001ACB" w:rsidRPr="00421369" w:rsidTr="00571511">
        <w:tc>
          <w:tcPr>
            <w:tcW w:w="10031" w:type="dxa"/>
            <w:tcBorders>
              <w:left w:val="nil"/>
              <w:right w:val="nil"/>
            </w:tcBorders>
          </w:tcPr>
          <w:p w:rsidR="000E21A0" w:rsidRPr="00421369" w:rsidRDefault="000E21A0" w:rsidP="00001ACB">
            <w:pPr>
              <w:pStyle w:val="Pagrindinistekstas"/>
              <w:rPr>
                <w:b/>
                <w:bCs/>
                <w:lang w:val="lt-LT"/>
              </w:rPr>
            </w:pPr>
          </w:p>
        </w:tc>
      </w:tr>
      <w:tr w:rsidR="00536B7F" w:rsidRPr="00421369" w:rsidTr="00571511">
        <w:tc>
          <w:tcPr>
            <w:tcW w:w="10031" w:type="dxa"/>
            <w:tcBorders>
              <w:top w:val="single" w:sz="4" w:space="0" w:color="auto"/>
              <w:left w:val="single" w:sz="4" w:space="0" w:color="auto"/>
              <w:bottom w:val="single" w:sz="4" w:space="0" w:color="auto"/>
              <w:right w:val="single" w:sz="4" w:space="0" w:color="auto"/>
            </w:tcBorders>
          </w:tcPr>
          <w:p w:rsidR="00536B7F" w:rsidRPr="00421369" w:rsidRDefault="00536B7F" w:rsidP="00536B7F">
            <w:pPr>
              <w:pStyle w:val="Pagrindinistekstas"/>
              <w:rPr>
                <w:b/>
                <w:lang w:val="lt-LT"/>
              </w:rPr>
            </w:pPr>
            <w:r w:rsidRPr="00421369">
              <w:rPr>
                <w:b/>
                <w:lang w:val="lt-LT"/>
              </w:rPr>
              <w:t>Susiję įstatymai</w:t>
            </w:r>
            <w:r w:rsidR="005F2D0E" w:rsidRPr="00421369">
              <w:rPr>
                <w:b/>
                <w:lang w:val="lt-LT"/>
              </w:rPr>
              <w:t xml:space="preserve"> ir kiti norminiai teisės aktai</w:t>
            </w:r>
            <w:r w:rsidRPr="00421369">
              <w:rPr>
                <w:b/>
                <w:lang w:val="lt-LT"/>
              </w:rPr>
              <w:t xml:space="preserve"> </w:t>
            </w:r>
          </w:p>
          <w:p w:rsidR="00DF5393" w:rsidRPr="00421369" w:rsidRDefault="00DF5393" w:rsidP="00DF5393">
            <w:pPr>
              <w:pStyle w:val="Pagrindinistekstas"/>
              <w:rPr>
                <w:lang w:val="lt-LT"/>
              </w:rPr>
            </w:pPr>
            <w:r w:rsidRPr="00421369">
              <w:rPr>
                <w:lang w:val="lt-LT"/>
              </w:rPr>
              <w:t>Lietuvos Respublikos vietos savivaldos įstatymas</w:t>
            </w:r>
            <w:r w:rsidR="00213953" w:rsidRPr="00421369">
              <w:rPr>
                <w:lang w:val="lt-LT"/>
              </w:rPr>
              <w:t>;</w:t>
            </w:r>
          </w:p>
          <w:p w:rsidR="00DF5393" w:rsidRPr="00421369" w:rsidRDefault="00DF5393" w:rsidP="00DF5393">
            <w:pPr>
              <w:pStyle w:val="Pagrindinistekstas"/>
              <w:rPr>
                <w:bCs/>
                <w:lang w:val="lt-LT"/>
              </w:rPr>
            </w:pPr>
            <w:r w:rsidRPr="00421369">
              <w:rPr>
                <w:bCs/>
                <w:lang w:val="lt-LT"/>
              </w:rPr>
              <w:t>Lietuvos Respublikos nekilnojamojo kultūros paveldo apsaugos įstatymas;</w:t>
            </w:r>
          </w:p>
          <w:p w:rsidR="00DF5393" w:rsidRPr="00421369" w:rsidRDefault="00DF5393" w:rsidP="00DF5393">
            <w:pPr>
              <w:pStyle w:val="ISTATYMAS"/>
              <w:spacing w:line="280" w:lineRule="auto"/>
              <w:jc w:val="left"/>
              <w:rPr>
                <w:sz w:val="24"/>
                <w:szCs w:val="24"/>
              </w:rPr>
            </w:pPr>
            <w:r w:rsidRPr="00421369">
              <w:rPr>
                <w:sz w:val="24"/>
                <w:szCs w:val="24"/>
              </w:rPr>
              <w:t>Lietuvo</w:t>
            </w:r>
            <w:r w:rsidR="00213953" w:rsidRPr="00421369">
              <w:rPr>
                <w:sz w:val="24"/>
                <w:szCs w:val="24"/>
              </w:rPr>
              <w:t>s Respublikos turizmo įstatymas;</w:t>
            </w:r>
          </w:p>
          <w:p w:rsidR="00DF5393" w:rsidRDefault="00DF5393" w:rsidP="00DF5393">
            <w:pPr>
              <w:pStyle w:val="ISTATYMAS"/>
              <w:spacing w:line="280" w:lineRule="auto"/>
              <w:jc w:val="left"/>
              <w:rPr>
                <w:sz w:val="24"/>
                <w:szCs w:val="24"/>
              </w:rPr>
            </w:pPr>
            <w:r w:rsidRPr="00421369">
              <w:rPr>
                <w:sz w:val="24"/>
                <w:szCs w:val="24"/>
              </w:rPr>
              <w:t>Lietuvos Respublikos smulkaus ir vidutinio verslo</w:t>
            </w:r>
            <w:r w:rsidR="007342D4">
              <w:rPr>
                <w:sz w:val="24"/>
                <w:szCs w:val="24"/>
              </w:rPr>
              <w:t xml:space="preserve"> plėtros</w:t>
            </w:r>
            <w:r w:rsidRPr="00421369">
              <w:rPr>
                <w:sz w:val="24"/>
                <w:szCs w:val="24"/>
              </w:rPr>
              <w:t xml:space="preserve"> įstatymas</w:t>
            </w:r>
            <w:r w:rsidR="007342D4">
              <w:rPr>
                <w:sz w:val="24"/>
                <w:szCs w:val="24"/>
              </w:rPr>
              <w:t>;</w:t>
            </w:r>
          </w:p>
          <w:p w:rsidR="003847C0" w:rsidRPr="007342D4" w:rsidRDefault="007342D4" w:rsidP="00DF5393">
            <w:pPr>
              <w:pStyle w:val="ISTATYMAS"/>
              <w:spacing w:line="280" w:lineRule="auto"/>
              <w:jc w:val="left"/>
              <w:rPr>
                <w:bCs/>
                <w:caps/>
                <w:sz w:val="24"/>
                <w:szCs w:val="24"/>
              </w:rPr>
            </w:pPr>
            <w:r w:rsidRPr="007342D4">
              <w:rPr>
                <w:bCs/>
                <w:sz w:val="24"/>
                <w:szCs w:val="24"/>
              </w:rPr>
              <w:t>Lietuvos Respublikos</w:t>
            </w:r>
            <w:r w:rsidR="003847C0" w:rsidRPr="007342D4">
              <w:rPr>
                <w:bCs/>
                <w:sz w:val="24"/>
                <w:szCs w:val="24"/>
              </w:rPr>
              <w:t xml:space="preserve"> nevyriausybinių organizacijų plėtros įstatymas</w:t>
            </w:r>
            <w:r>
              <w:rPr>
                <w:bCs/>
                <w:sz w:val="24"/>
                <w:szCs w:val="24"/>
              </w:rPr>
              <w:t>.</w:t>
            </w:r>
          </w:p>
          <w:p w:rsidR="00536B7F" w:rsidRPr="00421369" w:rsidRDefault="00536B7F" w:rsidP="00536B7F">
            <w:pPr>
              <w:pStyle w:val="Pagrindinistekstas"/>
              <w:rPr>
                <w:b/>
                <w:lang w:val="lt-LT"/>
              </w:rPr>
            </w:pPr>
          </w:p>
        </w:tc>
      </w:tr>
    </w:tbl>
    <w:p w:rsidR="001B700B" w:rsidRPr="00421369" w:rsidRDefault="001B700B" w:rsidP="001B700B"/>
    <w:p w:rsidR="00EE090F" w:rsidRPr="00421369" w:rsidRDefault="00B707E7" w:rsidP="00B707E7">
      <w:pPr>
        <w:jc w:val="center"/>
      </w:pPr>
      <w:r>
        <w:t>______________________</w:t>
      </w:r>
      <w:bookmarkStart w:id="1" w:name="_GoBack"/>
      <w:bookmarkEnd w:id="1"/>
    </w:p>
    <w:sectPr w:rsidR="00EE090F" w:rsidRPr="00421369" w:rsidSect="00001AC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B7182"/>
    <w:multiLevelType w:val="hybridMultilevel"/>
    <w:tmpl w:val="DB40D4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DDC7E01"/>
    <w:multiLevelType w:val="multilevel"/>
    <w:tmpl w:val="5D3428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CB"/>
    <w:rsid w:val="00001ACB"/>
    <w:rsid w:val="0000642A"/>
    <w:rsid w:val="00041CFC"/>
    <w:rsid w:val="00050D09"/>
    <w:rsid w:val="0007094B"/>
    <w:rsid w:val="00075850"/>
    <w:rsid w:val="0008055F"/>
    <w:rsid w:val="000C08D5"/>
    <w:rsid w:val="000D2E9C"/>
    <w:rsid w:val="000D5737"/>
    <w:rsid w:val="000D6CAB"/>
    <w:rsid w:val="000E21A0"/>
    <w:rsid w:val="00116B7F"/>
    <w:rsid w:val="001909F1"/>
    <w:rsid w:val="00191592"/>
    <w:rsid w:val="001915EB"/>
    <w:rsid w:val="001B700B"/>
    <w:rsid w:val="001C7F6D"/>
    <w:rsid w:val="001D60A3"/>
    <w:rsid w:val="001F2F10"/>
    <w:rsid w:val="001F4CAD"/>
    <w:rsid w:val="00207C1E"/>
    <w:rsid w:val="0021328B"/>
    <w:rsid w:val="00213953"/>
    <w:rsid w:val="00214FF1"/>
    <w:rsid w:val="00216B5C"/>
    <w:rsid w:val="0022206B"/>
    <w:rsid w:val="00224980"/>
    <w:rsid w:val="00252D7D"/>
    <w:rsid w:val="00295CCD"/>
    <w:rsid w:val="002A5257"/>
    <w:rsid w:val="002A645A"/>
    <w:rsid w:val="002A7A8F"/>
    <w:rsid w:val="002B6A71"/>
    <w:rsid w:val="002C7555"/>
    <w:rsid w:val="002F70AD"/>
    <w:rsid w:val="003105FD"/>
    <w:rsid w:val="00313430"/>
    <w:rsid w:val="00325209"/>
    <w:rsid w:val="00342BF3"/>
    <w:rsid w:val="00344B1D"/>
    <w:rsid w:val="00366291"/>
    <w:rsid w:val="003847C0"/>
    <w:rsid w:val="00385349"/>
    <w:rsid w:val="00391514"/>
    <w:rsid w:val="003917A9"/>
    <w:rsid w:val="003951D4"/>
    <w:rsid w:val="003B74C6"/>
    <w:rsid w:val="004004AA"/>
    <w:rsid w:val="00400B65"/>
    <w:rsid w:val="004039A6"/>
    <w:rsid w:val="00421369"/>
    <w:rsid w:val="00421D37"/>
    <w:rsid w:val="0045399A"/>
    <w:rsid w:val="00460BA1"/>
    <w:rsid w:val="0047425A"/>
    <w:rsid w:val="00490D03"/>
    <w:rsid w:val="004B4269"/>
    <w:rsid w:val="004D5F45"/>
    <w:rsid w:val="00502302"/>
    <w:rsid w:val="0051734D"/>
    <w:rsid w:val="00531621"/>
    <w:rsid w:val="00532F80"/>
    <w:rsid w:val="005357DE"/>
    <w:rsid w:val="00536B7F"/>
    <w:rsid w:val="00542EA1"/>
    <w:rsid w:val="0055457C"/>
    <w:rsid w:val="00555431"/>
    <w:rsid w:val="00556372"/>
    <w:rsid w:val="0056248B"/>
    <w:rsid w:val="00571511"/>
    <w:rsid w:val="00580016"/>
    <w:rsid w:val="00582873"/>
    <w:rsid w:val="005C5010"/>
    <w:rsid w:val="005D60D7"/>
    <w:rsid w:val="005F2D0E"/>
    <w:rsid w:val="0061767D"/>
    <w:rsid w:val="00632A6D"/>
    <w:rsid w:val="00643E2E"/>
    <w:rsid w:val="00645870"/>
    <w:rsid w:val="0069133F"/>
    <w:rsid w:val="006A183C"/>
    <w:rsid w:val="00726377"/>
    <w:rsid w:val="00731FCE"/>
    <w:rsid w:val="007342D4"/>
    <w:rsid w:val="00744840"/>
    <w:rsid w:val="007A346E"/>
    <w:rsid w:val="007A5DA9"/>
    <w:rsid w:val="007B6B62"/>
    <w:rsid w:val="007C47B3"/>
    <w:rsid w:val="007D7FD7"/>
    <w:rsid w:val="00820554"/>
    <w:rsid w:val="008257A2"/>
    <w:rsid w:val="00825C10"/>
    <w:rsid w:val="00840150"/>
    <w:rsid w:val="00840231"/>
    <w:rsid w:val="00866FEE"/>
    <w:rsid w:val="00876C30"/>
    <w:rsid w:val="008D06C9"/>
    <w:rsid w:val="008E1F10"/>
    <w:rsid w:val="008F7DC6"/>
    <w:rsid w:val="0092148C"/>
    <w:rsid w:val="0092247E"/>
    <w:rsid w:val="0092288D"/>
    <w:rsid w:val="00940B47"/>
    <w:rsid w:val="00944E22"/>
    <w:rsid w:val="00945925"/>
    <w:rsid w:val="009A0251"/>
    <w:rsid w:val="009B0FF2"/>
    <w:rsid w:val="009B152F"/>
    <w:rsid w:val="009B1C70"/>
    <w:rsid w:val="009C1694"/>
    <w:rsid w:val="009E2288"/>
    <w:rsid w:val="009F05E4"/>
    <w:rsid w:val="00A44DD8"/>
    <w:rsid w:val="00A533D8"/>
    <w:rsid w:val="00A56F45"/>
    <w:rsid w:val="00A72DDE"/>
    <w:rsid w:val="00A83B6C"/>
    <w:rsid w:val="00A958FA"/>
    <w:rsid w:val="00AB2978"/>
    <w:rsid w:val="00AB324B"/>
    <w:rsid w:val="00AB42C5"/>
    <w:rsid w:val="00AD3B44"/>
    <w:rsid w:val="00AD5390"/>
    <w:rsid w:val="00AE4537"/>
    <w:rsid w:val="00AF49AF"/>
    <w:rsid w:val="00AF7C74"/>
    <w:rsid w:val="00B50019"/>
    <w:rsid w:val="00B50EF2"/>
    <w:rsid w:val="00B633C1"/>
    <w:rsid w:val="00B707E7"/>
    <w:rsid w:val="00B860FA"/>
    <w:rsid w:val="00B87243"/>
    <w:rsid w:val="00B93582"/>
    <w:rsid w:val="00B944F2"/>
    <w:rsid w:val="00BC25F2"/>
    <w:rsid w:val="00BE163E"/>
    <w:rsid w:val="00C023E9"/>
    <w:rsid w:val="00C765DD"/>
    <w:rsid w:val="00C8440F"/>
    <w:rsid w:val="00C9330B"/>
    <w:rsid w:val="00CC0370"/>
    <w:rsid w:val="00CD101F"/>
    <w:rsid w:val="00CE566F"/>
    <w:rsid w:val="00CE6F3A"/>
    <w:rsid w:val="00D0062F"/>
    <w:rsid w:val="00D04286"/>
    <w:rsid w:val="00D1596D"/>
    <w:rsid w:val="00D81298"/>
    <w:rsid w:val="00D815BC"/>
    <w:rsid w:val="00D94D59"/>
    <w:rsid w:val="00DD6CAA"/>
    <w:rsid w:val="00DF0E20"/>
    <w:rsid w:val="00DF5393"/>
    <w:rsid w:val="00E0322E"/>
    <w:rsid w:val="00E4527C"/>
    <w:rsid w:val="00E567F5"/>
    <w:rsid w:val="00E7490F"/>
    <w:rsid w:val="00E819AA"/>
    <w:rsid w:val="00EA5652"/>
    <w:rsid w:val="00EB14D2"/>
    <w:rsid w:val="00EE090F"/>
    <w:rsid w:val="00F02DC0"/>
    <w:rsid w:val="00F06676"/>
    <w:rsid w:val="00F123D8"/>
    <w:rsid w:val="00F14A1B"/>
    <w:rsid w:val="00F16975"/>
    <w:rsid w:val="00F32B83"/>
    <w:rsid w:val="00F3630E"/>
    <w:rsid w:val="00F52D59"/>
    <w:rsid w:val="00F60866"/>
    <w:rsid w:val="00F76EA6"/>
    <w:rsid w:val="00F859C9"/>
    <w:rsid w:val="00FC2CB5"/>
    <w:rsid w:val="00FC2DA5"/>
    <w:rsid w:val="00FC4766"/>
    <w:rsid w:val="00FC4EC7"/>
    <w:rsid w:val="00FE52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C24BA"/>
  <w15:docId w15:val="{56D66FCF-47D7-473F-A064-908716E3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001ACB"/>
    <w:rPr>
      <w:sz w:val="24"/>
      <w:szCs w:val="24"/>
      <w:lang w:eastAsia="en-US"/>
    </w:rPr>
  </w:style>
  <w:style w:type="paragraph" w:styleId="Antrat1">
    <w:name w:val="heading 1"/>
    <w:basedOn w:val="prastasis"/>
    <w:next w:val="prastasis"/>
    <w:qFormat/>
    <w:rsid w:val="00001ACB"/>
    <w:pPr>
      <w:keepNext/>
      <w:jc w:val="center"/>
      <w:outlineLvl w:val="0"/>
    </w:pPr>
    <w:rPr>
      <w:rFonts w:ascii="HelveticaLT" w:hAnsi="HelveticaLT"/>
      <w:b/>
      <w:sz w:val="28"/>
      <w:szCs w:val="20"/>
    </w:rPr>
  </w:style>
  <w:style w:type="paragraph" w:styleId="Antrat2">
    <w:name w:val="heading 2"/>
    <w:basedOn w:val="prastasis"/>
    <w:qFormat/>
    <w:rsid w:val="00001ACB"/>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qFormat/>
    <w:rsid w:val="00001ACB"/>
    <w:pPr>
      <w:keepNext/>
      <w:ind w:right="-766"/>
      <w:jc w:val="center"/>
      <w:outlineLvl w:val="2"/>
    </w:pPr>
    <w:rPr>
      <w:b/>
      <w:bCs/>
    </w:rPr>
  </w:style>
  <w:style w:type="paragraph" w:styleId="Antrat4">
    <w:name w:val="heading 4"/>
    <w:basedOn w:val="prastasis"/>
    <w:next w:val="prastasis"/>
    <w:qFormat/>
    <w:rsid w:val="00001ACB"/>
    <w:pPr>
      <w:keepNext/>
      <w:jc w:val="center"/>
      <w:outlineLvl w:val="3"/>
    </w:pPr>
    <w:rPr>
      <w:b/>
      <w:bCs/>
      <w:sz w:val="22"/>
      <w:lang w:val="en-GB"/>
    </w:rPr>
  </w:style>
  <w:style w:type="paragraph" w:styleId="Antrat5">
    <w:name w:val="heading 5"/>
    <w:basedOn w:val="prastasis"/>
    <w:next w:val="prastasis"/>
    <w:qFormat/>
    <w:rsid w:val="00001ACB"/>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01ACB"/>
    <w:pPr>
      <w:spacing w:before="100" w:beforeAutospacing="1" w:after="100" w:afterAutospacing="1"/>
    </w:pPr>
  </w:style>
  <w:style w:type="paragraph" w:styleId="Pavadinimas">
    <w:name w:val="Title"/>
    <w:basedOn w:val="prastasis"/>
    <w:qFormat/>
    <w:rsid w:val="00001ACB"/>
    <w:pPr>
      <w:jc w:val="center"/>
    </w:pPr>
    <w:rPr>
      <w:b/>
      <w:bCs/>
    </w:rPr>
  </w:style>
  <w:style w:type="paragraph" w:styleId="Pagrindinistekstas">
    <w:name w:val="Body Text"/>
    <w:basedOn w:val="prastasis"/>
    <w:link w:val="PagrindinistekstasDiagrama"/>
    <w:rsid w:val="00001ACB"/>
    <w:rPr>
      <w:lang w:val="en-GB"/>
    </w:rPr>
  </w:style>
  <w:style w:type="character" w:customStyle="1" w:styleId="PagrindinistekstasDiagrama">
    <w:name w:val="Pagrindinis tekstas Diagrama"/>
    <w:link w:val="Pagrindinistekstas"/>
    <w:rsid w:val="008F7DC6"/>
    <w:rPr>
      <w:sz w:val="24"/>
      <w:szCs w:val="24"/>
      <w:lang w:val="en-GB" w:eastAsia="en-US"/>
    </w:rPr>
  </w:style>
  <w:style w:type="paragraph" w:styleId="Porat">
    <w:name w:val="footer"/>
    <w:basedOn w:val="prastasis"/>
    <w:link w:val="PoratDiagrama"/>
    <w:rsid w:val="00840231"/>
    <w:pPr>
      <w:tabs>
        <w:tab w:val="center" w:pos="4320"/>
        <w:tab w:val="right" w:pos="8640"/>
      </w:tabs>
    </w:pPr>
    <w:rPr>
      <w:szCs w:val="20"/>
      <w:lang w:val="en-GB"/>
    </w:rPr>
  </w:style>
  <w:style w:type="character" w:customStyle="1" w:styleId="PoratDiagrama">
    <w:name w:val="Poraštė Diagrama"/>
    <w:link w:val="Porat"/>
    <w:rsid w:val="00840231"/>
    <w:rPr>
      <w:sz w:val="24"/>
      <w:lang w:val="en-GB" w:eastAsia="en-US"/>
    </w:rPr>
  </w:style>
  <w:style w:type="paragraph" w:customStyle="1" w:styleId="bodytext">
    <w:name w:val="bodytext"/>
    <w:basedOn w:val="prastasis"/>
    <w:rsid w:val="00840231"/>
    <w:pPr>
      <w:snapToGrid w:val="0"/>
      <w:ind w:firstLine="312"/>
      <w:jc w:val="both"/>
    </w:pPr>
    <w:rPr>
      <w:rFonts w:ascii="TimesLT" w:eastAsia="Arial Unicode MS" w:hAnsi="TimesLT"/>
      <w:sz w:val="20"/>
      <w:szCs w:val="20"/>
      <w:lang w:val="en-GB" w:eastAsia="lt-LT"/>
    </w:rPr>
  </w:style>
  <w:style w:type="character" w:styleId="Hipersaitas">
    <w:name w:val="Hyperlink"/>
    <w:uiPriority w:val="99"/>
    <w:unhideWhenUsed/>
    <w:rsid w:val="00502302"/>
    <w:rPr>
      <w:color w:val="0000FF"/>
      <w:u w:val="single"/>
    </w:rPr>
  </w:style>
  <w:style w:type="paragraph" w:customStyle="1" w:styleId="Default">
    <w:name w:val="Default"/>
    <w:basedOn w:val="prastasis"/>
    <w:uiPriority w:val="99"/>
    <w:rsid w:val="00502302"/>
    <w:pPr>
      <w:autoSpaceDE w:val="0"/>
      <w:autoSpaceDN w:val="0"/>
    </w:pPr>
    <w:rPr>
      <w:rFonts w:eastAsia="Calibri"/>
      <w:color w:val="000000"/>
      <w:lang w:eastAsia="lt-LT"/>
    </w:rPr>
  </w:style>
  <w:style w:type="paragraph" w:customStyle="1" w:styleId="ISTATYMAS">
    <w:name w:val="ISTATYMAS"/>
    <w:basedOn w:val="prastasis"/>
    <w:rsid w:val="00DF5393"/>
    <w:pPr>
      <w:autoSpaceDE w:val="0"/>
      <w:autoSpaceDN w:val="0"/>
      <w:spacing w:line="288" w:lineRule="auto"/>
      <w:jc w:val="center"/>
    </w:pPr>
    <w:rPr>
      <w:color w:val="000000"/>
      <w:sz w:val="20"/>
      <w:szCs w:val="20"/>
      <w:lang w:eastAsia="lt-LT"/>
    </w:rPr>
  </w:style>
  <w:style w:type="paragraph" w:customStyle="1" w:styleId="DiagramaDiagrama1">
    <w:name w:val="Diagrama Diagrama1"/>
    <w:basedOn w:val="prastasis"/>
    <w:rsid w:val="0092148C"/>
    <w:pPr>
      <w:spacing w:after="160" w:line="240" w:lineRule="exact"/>
    </w:pPr>
    <w:rPr>
      <w:rFonts w:ascii="Tahoma" w:hAnsi="Tahoma"/>
      <w:sz w:val="20"/>
      <w:szCs w:val="20"/>
      <w:lang w:val="en-US"/>
    </w:rPr>
  </w:style>
  <w:style w:type="character" w:customStyle="1" w:styleId="Neapdorotaspaminjimas1">
    <w:name w:val="Neapdorotas paminėjimas1"/>
    <w:uiPriority w:val="99"/>
    <w:semiHidden/>
    <w:unhideWhenUsed/>
    <w:rsid w:val="007D7FD7"/>
    <w:rPr>
      <w:color w:val="808080"/>
      <w:shd w:val="clear" w:color="auto" w:fill="E6E6E6"/>
    </w:rPr>
  </w:style>
  <w:style w:type="paragraph" w:styleId="Betarp">
    <w:name w:val="No Spacing"/>
    <w:basedOn w:val="prastasis"/>
    <w:uiPriority w:val="1"/>
    <w:qFormat/>
    <w:rsid w:val="000D5737"/>
    <w:rPr>
      <w:rFonts w:eastAsiaTheme="minorHAns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20111">
      <w:bodyDiv w:val="1"/>
      <w:marLeft w:val="0"/>
      <w:marRight w:val="0"/>
      <w:marTop w:val="0"/>
      <w:marBottom w:val="0"/>
      <w:divBdr>
        <w:top w:val="none" w:sz="0" w:space="0" w:color="auto"/>
        <w:left w:val="none" w:sz="0" w:space="0" w:color="auto"/>
        <w:bottom w:val="none" w:sz="0" w:space="0" w:color="auto"/>
        <w:right w:val="none" w:sz="0" w:space="0" w:color="auto"/>
      </w:divBdr>
    </w:div>
    <w:div w:id="1101488279">
      <w:bodyDiv w:val="1"/>
      <w:marLeft w:val="0"/>
      <w:marRight w:val="0"/>
      <w:marTop w:val="0"/>
      <w:marBottom w:val="0"/>
      <w:divBdr>
        <w:top w:val="none" w:sz="0" w:space="0" w:color="auto"/>
        <w:left w:val="none" w:sz="0" w:space="0" w:color="auto"/>
        <w:bottom w:val="none" w:sz="0" w:space="0" w:color="auto"/>
        <w:right w:val="none" w:sz="0" w:space="0" w:color="auto"/>
      </w:divBdr>
    </w:div>
    <w:div w:id="18683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787DB-D5DB-4967-962F-9B6F1E62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1204</Words>
  <Characters>9355</Characters>
  <Application>Microsoft Office Word</Application>
  <DocSecurity>0</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XxX</Company>
  <LinksUpToDate>false</LinksUpToDate>
  <CharactersWithSpaces>10538</CharactersWithSpaces>
  <SharedDoc>false</SharedDoc>
  <HLinks>
    <vt:vector size="18" baseType="variant">
      <vt:variant>
        <vt:i4>4259866</vt:i4>
      </vt:variant>
      <vt:variant>
        <vt:i4>6</vt:i4>
      </vt:variant>
      <vt:variant>
        <vt:i4>0</vt:i4>
      </vt:variant>
      <vt:variant>
        <vt:i4>5</vt:i4>
      </vt:variant>
      <vt:variant>
        <vt:lpwstr>https://www.e-tar.lt/portal/lt/legalAct/10a1acf068f711e58e1ab2c84776483b</vt:lpwstr>
      </vt:variant>
      <vt:variant>
        <vt:lpwstr/>
      </vt:variant>
      <vt:variant>
        <vt:i4>7274530</vt:i4>
      </vt:variant>
      <vt:variant>
        <vt:i4>3</vt:i4>
      </vt:variant>
      <vt:variant>
        <vt:i4>0</vt:i4>
      </vt:variant>
      <vt:variant>
        <vt:i4>5</vt:i4>
      </vt:variant>
      <vt:variant>
        <vt:lpwstr>http://www.joniskis.lt/</vt:lpwstr>
      </vt:variant>
      <vt:variant>
        <vt:lpwstr/>
      </vt:variant>
      <vt:variant>
        <vt:i4>7471145</vt:i4>
      </vt:variant>
      <vt:variant>
        <vt:i4>0</vt:i4>
      </vt:variant>
      <vt:variant>
        <vt:i4>0</vt:i4>
      </vt:variant>
      <vt:variant>
        <vt:i4>5</vt:i4>
      </vt:variant>
      <vt:variant>
        <vt:lpwstr>http://www.jvic.lt/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ingjsn</dc:creator>
  <cp:keywords/>
  <cp:lastModifiedBy>Dalia Nechajuviene</cp:lastModifiedBy>
  <cp:revision>9</cp:revision>
  <cp:lastPrinted>2016-01-19T11:55:00Z</cp:lastPrinted>
  <dcterms:created xsi:type="dcterms:W3CDTF">2019-01-22T11:12:00Z</dcterms:created>
  <dcterms:modified xsi:type="dcterms:W3CDTF">2019-02-15T06:36:00Z</dcterms:modified>
</cp:coreProperties>
</file>