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D6" w:rsidRDefault="007E77D6">
      <w:pPr>
        <w:tabs>
          <w:tab w:val="left" w:pos="5812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Šiaulių miesto savivaldybės tarybos </w:t>
      </w:r>
    </w:p>
    <w:p w:rsidR="007E77D6" w:rsidRDefault="007E77D6">
      <w:pPr>
        <w:ind w:left="5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2012 m. spalio 25 d. sprendimo Nr. T-293 </w:t>
      </w:r>
    </w:p>
    <w:p w:rsidR="007E77D6" w:rsidRDefault="007E77D6">
      <w:pPr>
        <w:ind w:left="5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priedas</w:t>
      </w:r>
    </w:p>
    <w:p w:rsidR="007E77D6" w:rsidRDefault="007E77D6">
      <w:pPr>
        <w:jc w:val="center"/>
        <w:rPr>
          <w:rFonts w:ascii="Times New Roman" w:eastAsia="Times New Roman" w:hAnsi="Times New Roman"/>
          <w:b/>
          <w:caps/>
        </w:rPr>
      </w:pPr>
    </w:p>
    <w:p w:rsidR="007E77D6" w:rsidRDefault="007E77D6">
      <w:pPr>
        <w:jc w:val="center"/>
        <w:rPr>
          <w:rFonts w:ascii="Times New Roman" w:eastAsia="Times New Roman" w:hAnsi="Times New Roman"/>
          <w:b/>
          <w:caps/>
        </w:rPr>
      </w:pPr>
    </w:p>
    <w:p w:rsidR="007E77D6" w:rsidRDefault="007E77D6">
      <w:pPr>
        <w:jc w:val="center"/>
        <w:rPr>
          <w:rFonts w:ascii="Times New Roman" w:eastAsia="Times New Roman" w:hAnsi="Times New Roman"/>
          <w:b/>
          <w:caps/>
        </w:rPr>
      </w:pPr>
      <w:r>
        <w:rPr>
          <w:rFonts w:ascii="Times New Roman" w:eastAsia="Times New Roman" w:hAnsi="Times New Roman"/>
          <w:b/>
          <w:caps/>
        </w:rPr>
        <w:t>Viešųjų išorinių dailės kūrinių,</w:t>
      </w:r>
    </w:p>
    <w:p w:rsidR="007E77D6" w:rsidRDefault="007E77D6">
      <w:pPr>
        <w:jc w:val="center"/>
        <w:rPr>
          <w:rFonts w:ascii="Times New Roman" w:eastAsia="Times New Roman" w:hAnsi="Times New Roman"/>
          <w:b/>
          <w:caps/>
        </w:rPr>
      </w:pPr>
      <w:r>
        <w:rPr>
          <w:rFonts w:ascii="Times New Roman" w:eastAsia="Times New Roman" w:hAnsi="Times New Roman"/>
          <w:b/>
          <w:caps/>
        </w:rPr>
        <w:t>ESANČIŲ ŠIAULIŲ MIESTO SAVIVALDYBĖS AR VALSTYBĖS NUOSAVYBĖS TEISE PRIKLAUSANČIOJE AR PATIKĖJIMO TEISE VALDOMOJE TERITORIJOJE IR ANT OBJEKTŲ, PRIKLAUSANČIŲ SAVIVALDYBEI NUOSAVYBĖS TEISE AR VALDOMŲ PATIKĖJIMO TEISE (IŠSKYRUS KAPINES),</w:t>
      </w:r>
    </w:p>
    <w:p w:rsidR="007E77D6" w:rsidRDefault="007E77D6">
      <w:pPr>
        <w:jc w:val="center"/>
        <w:rPr>
          <w:rFonts w:ascii="Times New Roman" w:eastAsia="Times New Roman" w:hAnsi="Times New Roman"/>
          <w:b/>
          <w:caps/>
        </w:rPr>
      </w:pPr>
      <w:r>
        <w:rPr>
          <w:rFonts w:ascii="Times New Roman" w:eastAsia="Times New Roman" w:hAnsi="Times New Roman"/>
          <w:b/>
          <w:caps/>
        </w:rPr>
        <w:t>VERTĖ</w:t>
      </w:r>
    </w:p>
    <w:p w:rsidR="007E77D6" w:rsidRDefault="007E77D6">
      <w:pPr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268"/>
        <w:gridCol w:w="1559"/>
        <w:gridCol w:w="1559"/>
        <w:gridCol w:w="1427"/>
      </w:tblGrid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Viešojo dailės kūrinio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Adresas (vieta)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Nemateria-lioji (meninė) vertė  (tūkst.Lt)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Materialioji (balansinė) vertė (Lt)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Bendra vertė (tūkst.Lt)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Centrinis miesto laikrodis „Gaidys“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Tilžės–Vilniaus g. sankirta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147,86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147,86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 xml:space="preserve">Šiaulių miesto herbas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Vilniaus g. 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19,60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Skulptūra „Šaulys“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Ežero g. (Saulės laikrodžio aikštė)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1 785,00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405955,33 (į vertę  įskaičiuota pavėsinė, takai, veja, laiptai, fontanas)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1 833,00 </w:t>
            </w: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Dekoratyvinė pavėsinė su fontanu „Šaulio“ komplekse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Ežero g. (Saulės laikrodžio aikštė)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48,00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Nepriklausomybės paminklas (obeliskas 1863 m. sukilėliams atminti)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Vilniaus–Žemaitės g. (Sukilėlių kalnelis)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1 367,00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9991,00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1 367,00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Povilo Višinskio paminklas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Vilniaus–</w:t>
            </w:r>
          </w:p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P. Višinskio g. sankirta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192,50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192,50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Obeliskas Sovietų Sąjungos kariams, žuvusiems 1941</w:t>
            </w:r>
            <w:r>
              <w:rPr>
                <w:rFonts w:eastAsia="ArialBaltic"/>
              </w:rPr>
              <w:t>–</w:t>
            </w:r>
            <w:r>
              <w:rPr>
                <w:rFonts w:eastAsia="ArialBaltic"/>
                <w:lang w:val="lt-LT"/>
              </w:rPr>
              <w:t>1944 m. kare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Prisikėlimo aikštė (prie Šiaulių miesto savivaldybės)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101,43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101,43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Memorialinė lenta pirmojo lietuviško spektaklio Šiauliuose šimtmečiui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ArialBaltic" w:hAnsi="Times New Roman"/>
              </w:rPr>
              <w:t xml:space="preserve">Vasario 16-osios g. 60 </w:t>
            </w:r>
            <w:r>
              <w:rPr>
                <w:rFonts w:ascii="Times New Roman" w:eastAsia="TimesNewRomanPSMT" w:hAnsi="Times New Roman"/>
              </w:rPr>
              <w:t>(</w:t>
            </w:r>
            <w:r>
              <w:rPr>
                <w:rFonts w:ascii="Times New Roman" w:eastAsia="ArialBaltic" w:hAnsi="Times New Roman"/>
              </w:rPr>
              <w:t>Šiaulių miesto savivaldybės pastato pagrindinis fasadas</w:t>
            </w:r>
            <w:r>
              <w:rPr>
                <w:rFonts w:ascii="Times New Roman" w:eastAsia="TimesNewRomanPSMT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Paminklas (skulpt. portretas) aktorei Potencijai Pinkauskaitei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Vilniaus g. 213B (pastato fasadas iš Vilniaus g. pusės)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24,27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12711,00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24,27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Vitražas „Saulės mūšis“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 g. 140 (</w:t>
            </w:r>
            <w:r>
              <w:rPr>
                <w:rFonts w:ascii="Times New Roman" w:hAnsi="Times New Roman"/>
              </w:rPr>
              <w:t xml:space="preserve">Šiaulių miesto koncertinė įstaiga </w:t>
            </w:r>
            <w:r>
              <w:rPr>
                <w:rFonts w:ascii="Times New Roman" w:hAnsi="Times New Roman"/>
              </w:rPr>
              <w:lastRenderedPageBreak/>
              <w:t>„Saulė“</w:t>
            </w:r>
            <w:r>
              <w:rPr>
                <w:rFonts w:ascii="Times New Roman" w:eastAsia="ArialBaltic" w:hAnsi="Times New Roman"/>
              </w:rPr>
              <w:t>)</w:t>
            </w:r>
          </w:p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1 180,00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1 180,00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„Mergaitė su dūdelėmis“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pastato Vilniaus g. 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300,00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„Madona“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Laikinai perkelta į VšĮ Šiaulių ilgalaikio gydymo ir geriatrijos centro teritoriją Vilniaus g. 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32,80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32,80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„Rudenėlis“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Laikinai perkelta į VšĮ Šiaulių ilgalaikio gydymo ir geriatrijos centro teritoriją Vilniaus g. 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23,30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23,30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„Prisiminimai“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Laikinai perkelta į VšĮ Šiaulių ilgalaikio gydymo ir geriatrijos centro teritoriją Vilniaus g. 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22,50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22,50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„Poilsis“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 g. ir Aušros al. sankirta</w:t>
            </w:r>
          </w:p>
          <w:p w:rsidR="007E77D6" w:rsidRDefault="007E77D6">
            <w:pPr>
              <w:autoSpaceDE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(</w:t>
            </w:r>
            <w:r>
              <w:rPr>
                <w:rFonts w:ascii="Times New Roman" w:eastAsia="TimesNewRomanPSMT" w:hAnsi="Times New Roman"/>
              </w:rPr>
              <w:t>Prisikėlimo aikštės skveras</w:t>
            </w:r>
            <w:r>
              <w:rPr>
                <w:rFonts w:ascii="Times New Roman" w:eastAsia="ArialBaltic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63,30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  <w:strike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63,30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Skulptūros „Trys nykštukai“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Vilniaus g. prie Kaštonų 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63,30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Skulptūros „Trys paukščiai“ fontano salelėje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Vilniaus g.– Draugystės pr.– Trakų g. sankirta (šalia viešbučio „Šiauliai“)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118,00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326294,10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„Motinystė“, kompozicija fontanėlyje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Vilniaus g. prie Kaštonų 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86,25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34000,00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86,25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Nerūdijančio plieno fontanas „Saulės diskai“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Skveras prieš Šiaulių miesto savivaldybę Vasario 16-osios 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119,33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2420873,24 (į vertę įskaičiuotas skveras ir aikštė)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2 421,00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Fontanėlis „Rūdė“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Vilniaus–Rūdės g. sankirta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41,66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41,66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Skulptūros „Pelikanai“ fontanėlyje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Tilžės–Vilniaus g. sankirta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45,43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21000,00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45,43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„Gulinti mergaitė“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Pramonės g.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28,30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„Dubysa“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UAB „Elga“ Pramonės g.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73,57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73,57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 xml:space="preserve">Skulptūra </w:t>
            </w:r>
            <w:r>
              <w:rPr>
                <w:rFonts w:eastAsia="ArialBaltic"/>
                <w:lang w:val="lt-LT"/>
              </w:rPr>
              <w:lastRenderedPageBreak/>
              <w:t>„Jaunosios moksleivės“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lastRenderedPageBreak/>
              <w:t xml:space="preserve">Prie Šiaulių PRC </w:t>
            </w:r>
            <w:r>
              <w:rPr>
                <w:rFonts w:ascii="Times New Roman" w:eastAsia="ArialBaltic" w:hAnsi="Times New Roman"/>
              </w:rPr>
              <w:lastRenderedPageBreak/>
              <w:t>Buitinių paslaugų skyriaus Vilniaus g. 27</w:t>
            </w:r>
          </w:p>
          <w:p w:rsidR="007E77D6" w:rsidRDefault="007E77D6">
            <w:pPr>
              <w:autoSpaceDE w:val="0"/>
              <w:rPr>
                <w:rFonts w:ascii="Times New Roman" w:eastAsia="ArialBaltic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101,43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101,43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„Judėjimas“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geležinkelio stoties Dubijos 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37,00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„Minties šviesa“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Žemaitės–Spindulio g. sankirta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47,14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47,14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„Varpas“</w:t>
            </w:r>
          </w:p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</w:p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Juliaus Janonio gimnazijos Tilžės g. 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44,17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44,17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Skulptūra „Skaitantis žmogus“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pastato Tilžės g. 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42,86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42,86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Akcentas „Karlsonas su kavos puodeliu“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Trakų g. 20A (ant Šiaulių miesto savivaldybės viešosios bibliotekos „Šaltinėlio“ filialo stogo)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11,43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Mozaika „Gyvybės medis“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Vytauto g. 59 (Šiaulių miesto savivaldybės viešosios bibliotekos „Saulės“ filialo pastato pagrindinis fasadas)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40,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40, 00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Mozaika „Šiauliai“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Pastato Tilžės g. 198 fasadas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65,71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Paminklas „Saulės mūšis“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Šeduvos gatvės ant kalniuko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34,17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34,17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Trijų ąžuolinių skulptūrų kompozicija „Šiauliai“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daugiabučių Tilžės g. 24, 24A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23,75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Medinis stogastulpis Olego Truchano atminimui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Bačiūnų g. Rėkyvos bažnytėlės link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12,14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12,14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Tūrinis akcentas „Sufleris“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 xml:space="preserve">Vilniaus–Varpo g. sankirta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39,75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59500,00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59,50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Tūrinis akcentas „Vėžys“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 xml:space="preserve"> Prie pastato Vilniaus g. 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13,00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Tūrinis akcentas „Paršelis“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pastato Vilniaus g. 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8,57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Tūrinis akcentas „Dvi kregždės“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  <w:strike/>
              </w:rPr>
              <w:t xml:space="preserve"> </w:t>
            </w:r>
            <w:r>
              <w:rPr>
                <w:rFonts w:ascii="Times New Roman" w:eastAsia="ArialBaltic" w:hAnsi="Times New Roman"/>
              </w:rPr>
              <w:t>Prie pastato Vilniaus g.  197</w:t>
            </w:r>
          </w:p>
          <w:p w:rsidR="007E77D6" w:rsidRDefault="007E77D6">
            <w:pPr>
              <w:autoSpaceDE w:val="0"/>
              <w:spacing w:after="100"/>
              <w:rPr>
                <w:rFonts w:ascii="Times New Roman" w:eastAsia="ArialBaltic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</w:pPr>
            <w:r>
              <w:t>12,86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</w:pPr>
            <w:r>
              <w:t>12,86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Tūrinis akcentas „Batas“</w:t>
            </w:r>
          </w:p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pastato Vilniaus g. 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</w:pPr>
            <w:r>
              <w:t>6,86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</w:pPr>
            <w:r>
              <w:t>6,86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Tūrinis akcentas „Knygos – žinių šaltinis“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pastato Vilniaus g. 213)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8,40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Tūrinis akcentas „Gyvatė“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Prie pastato Vilniaus g. 174)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„Aviukas“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 g. autobusų stotelė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6,67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21 124,19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</w:t>
            </w:r>
          </w:p>
          <w:p w:rsidR="007E77D6" w:rsidRDefault="007E7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21,12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spacing w:after="10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„Dygliuotis“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spacing w:after="10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 g. autobusų stotelė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spacing w:after="10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5,40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22 130,62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22,13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„Laumžirgystė“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 g. autobusų stotelė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5,30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23 989,38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23,99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„Aštruolis“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 g. autobusų stotelėje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5,10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20 113,00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20,11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„Žaliukė“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 g. autobusų stotelė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6,35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20 875,13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20,88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„Besparnė“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Tilžės g. autobusų stotelė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4,70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21 054,19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21,05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„Bajoras karpis“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Rėkyva, Energetikų– Pirties g. sankirta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7,86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156 546,46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156,55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„Žvynė“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Rėkyva, Energetikų– Pirties g. sankirta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9 653,53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9,65</w:t>
            </w:r>
          </w:p>
        </w:tc>
      </w:tr>
      <w:tr w:rsidR="007E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pStyle w:val="Lentelsturinys"/>
              <w:snapToGrid w:val="0"/>
              <w:rPr>
                <w:rFonts w:eastAsia="ArialBaltic"/>
                <w:lang w:val="lt-LT"/>
              </w:rPr>
            </w:pPr>
            <w:r>
              <w:rPr>
                <w:rFonts w:eastAsia="ArialBaltic"/>
                <w:lang w:val="lt-LT"/>
              </w:rPr>
              <w:t>Metalo lankstinių kompozicija „Gudragalvė“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autoSpaceDE w:val="0"/>
              <w:snapToGrid w:val="0"/>
              <w:rPr>
                <w:rFonts w:ascii="Times New Roman" w:eastAsia="ArialBaltic" w:hAnsi="Times New Roman"/>
              </w:rPr>
            </w:pPr>
            <w:r>
              <w:rPr>
                <w:rFonts w:ascii="Times New Roman" w:eastAsia="ArialBaltic" w:hAnsi="Times New Roman"/>
              </w:rPr>
              <w:t>Rėkyva, Energetikų– Pirties g. sankirta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5,00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7E77D6" w:rsidRDefault="007E77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9 653,93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6" w:rsidRDefault="007E77D6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E77D6" w:rsidRDefault="007E77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9,65</w:t>
            </w:r>
          </w:p>
        </w:tc>
      </w:tr>
    </w:tbl>
    <w:p w:rsidR="007E77D6" w:rsidRDefault="007E77D6">
      <w:pPr>
        <w:rPr>
          <w:rFonts w:ascii="Times New Roman" w:hAnsi="Times New Roman"/>
        </w:rPr>
      </w:pPr>
    </w:p>
    <w:p w:rsidR="007E77D6" w:rsidRDefault="007E77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Pastabos: </w:t>
      </w:r>
    </w:p>
    <w:p w:rsidR="007E77D6" w:rsidRDefault="007E77D6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kūrinių balansinė vertė, prilyginta 1,00 Lt, reiškia, kad nėra išlikę jokių pradinių jų įrengimo dokumentų.</w:t>
      </w:r>
    </w:p>
    <w:p w:rsidR="007E77D6" w:rsidRDefault="007E77D6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Bendroji vertė gauta taip - tais atvejais, kai komisijos vertinimas yra didesnis už balansinę vertę, siūloma bendrąja verte laikyti komisijos vertinimą; o tais atvejais, kai didesnė balansinė vertė, ji paliekama kaip bendroji vertė, t.y. buvo atsisakyta abiejų verčių sumavimo.</w:t>
      </w:r>
    </w:p>
    <w:p w:rsidR="007E77D6" w:rsidRDefault="007E77D6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Komisijos pasiūlyta vertė perskaičiuota atmetus didžiausią ir mažiausią kainą ir iš likusių kainų išvedus aritmetinį vidurkį .</w:t>
      </w:r>
    </w:p>
    <w:p w:rsidR="007E77D6" w:rsidRDefault="007E77D6">
      <w:pPr>
        <w:jc w:val="both"/>
        <w:rPr>
          <w:rFonts w:ascii="Times New Roman" w:hAnsi="Times New Roman"/>
        </w:rPr>
      </w:pPr>
    </w:p>
    <w:p w:rsidR="007E77D6" w:rsidRDefault="007E77D6">
      <w:pPr>
        <w:jc w:val="both"/>
        <w:rPr>
          <w:rFonts w:ascii="Times New Roman" w:hAnsi="Times New Roman"/>
        </w:rPr>
      </w:pPr>
    </w:p>
    <w:p w:rsidR="007E77D6" w:rsidRDefault="007E77D6">
      <w:pPr>
        <w:jc w:val="center"/>
      </w:pPr>
      <w:r>
        <w:rPr>
          <w:rFonts w:ascii="Times New Roman" w:hAnsi="Times New Roman"/>
        </w:rPr>
        <w:t>_________________________</w:t>
      </w:r>
    </w:p>
    <w:sectPr w:rsidR="007E77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8" w:right="567" w:bottom="1408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D6" w:rsidRDefault="007E77D6">
      <w:r>
        <w:separator/>
      </w:r>
    </w:p>
  </w:endnote>
  <w:endnote w:type="continuationSeparator" w:id="0">
    <w:p w:rsidR="007E77D6" w:rsidRDefault="007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Baltic">
    <w:charset w:val="00"/>
    <w:family w:val="swiss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6" w:rsidRDefault="007E77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6" w:rsidRDefault="007E77D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6" w:rsidRDefault="007E77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D6" w:rsidRDefault="007E77D6">
      <w:r>
        <w:separator/>
      </w:r>
    </w:p>
  </w:footnote>
  <w:footnote w:type="continuationSeparator" w:id="0">
    <w:p w:rsidR="007E77D6" w:rsidRDefault="007E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6" w:rsidRDefault="007E77D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6" w:rsidRDefault="007E77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6"/>
    <w:rsid w:val="007E77D6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rPr>
      <w:color w:val="000080"/>
      <w:u w:val="single"/>
    </w:rPr>
  </w:style>
  <w:style w:type="character" w:customStyle="1" w:styleId="EndnoteCharacters">
    <w:name w:val="Endnote Characters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/>
      <w:sz w:val="18"/>
    </w:rPr>
  </w:style>
  <w:style w:type="character" w:styleId="Puslapionumeris">
    <w:name w:val="page number"/>
    <w:basedOn w:val="DefaultParagraphFont"/>
  </w:style>
  <w:style w:type="character" w:customStyle="1" w:styleId="Char">
    <w:name w:val=" Char"/>
    <w:basedOn w:val="DefaultParagraphFont"/>
    <w:rPr>
      <w:rFonts w:ascii="Thorndale" w:eastAsia="HG Mincho Light J" w:hAnsi="Thorndale"/>
      <w:color w:val="000000"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xt"/>
    <w:rPr>
      <w:rFonts w:ascii="Times New Roman" w:hAnsi="Times New Roman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">
    <w:name w:val="Text"/>
    <w:basedOn w:val="prastasis"/>
    <w:pPr>
      <w:tabs>
        <w:tab w:val="center" w:pos="5049"/>
      </w:tabs>
      <w:jc w:val="both"/>
    </w:pPr>
  </w:style>
  <w:style w:type="paragraph" w:customStyle="1" w:styleId="Caption1">
    <w:name w:val="Caption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ascii="Times New Roman" w:hAnsi="Times New Roman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"/>
  </w:style>
  <w:style w:type="paragraph" w:styleId="Pavadinimas">
    <w:name w:val="Title"/>
    <w:basedOn w:val="prastasis"/>
    <w:next w:val="Text"/>
    <w:qFormat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Antrinispavadinimas">
    <w:name w:val="Subtitle"/>
    <w:basedOn w:val="Pavadinimas"/>
    <w:next w:val="Text"/>
    <w:qFormat/>
    <w:pPr>
      <w:jc w:val="center"/>
    </w:pPr>
    <w:rPr>
      <w:iCs/>
      <w:sz w:val="28"/>
      <w:szCs w:val="28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Tekstas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Lentelsturinys">
    <w:name w:val="Lentelės turinys"/>
    <w:basedOn w:val="prastasis"/>
    <w:pPr>
      <w:widowControl/>
      <w:suppressLineNumbers/>
    </w:pPr>
    <w:rPr>
      <w:rFonts w:ascii="Times New Roman" w:eastAsia="Times New Roman" w:hAnsi="Times New Roman"/>
      <w:color w:val="auto"/>
      <w:lang w:val="en-GB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rPr>
      <w:color w:val="000080"/>
      <w:u w:val="single"/>
    </w:rPr>
  </w:style>
  <w:style w:type="character" w:customStyle="1" w:styleId="EndnoteCharacters">
    <w:name w:val="Endnote Characters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/>
      <w:sz w:val="18"/>
    </w:rPr>
  </w:style>
  <w:style w:type="character" w:styleId="Puslapionumeris">
    <w:name w:val="page number"/>
    <w:basedOn w:val="DefaultParagraphFont"/>
  </w:style>
  <w:style w:type="character" w:customStyle="1" w:styleId="Char">
    <w:name w:val=" Char"/>
    <w:basedOn w:val="DefaultParagraphFont"/>
    <w:rPr>
      <w:rFonts w:ascii="Thorndale" w:eastAsia="HG Mincho Light J" w:hAnsi="Thorndale"/>
      <w:color w:val="000000"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xt"/>
    <w:rPr>
      <w:rFonts w:ascii="Times New Roman" w:hAnsi="Times New Roman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">
    <w:name w:val="Text"/>
    <w:basedOn w:val="prastasis"/>
    <w:pPr>
      <w:tabs>
        <w:tab w:val="center" w:pos="5049"/>
      </w:tabs>
      <w:jc w:val="both"/>
    </w:pPr>
  </w:style>
  <w:style w:type="paragraph" w:customStyle="1" w:styleId="Caption1">
    <w:name w:val="Caption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ascii="Times New Roman" w:hAnsi="Times New Roman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"/>
  </w:style>
  <w:style w:type="paragraph" w:styleId="Pavadinimas">
    <w:name w:val="Title"/>
    <w:basedOn w:val="prastasis"/>
    <w:next w:val="Text"/>
    <w:qFormat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Antrinispavadinimas">
    <w:name w:val="Subtitle"/>
    <w:basedOn w:val="Pavadinimas"/>
    <w:next w:val="Text"/>
    <w:qFormat/>
    <w:pPr>
      <w:jc w:val="center"/>
    </w:pPr>
    <w:rPr>
      <w:iCs/>
      <w:sz w:val="28"/>
      <w:szCs w:val="28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Tekstas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Lentelsturinys">
    <w:name w:val="Lentelės turinys"/>
    <w:basedOn w:val="prastasis"/>
    <w:pPr>
      <w:widowControl/>
      <w:suppressLineNumbers/>
    </w:pPr>
    <w:rPr>
      <w:rFonts w:ascii="Times New Roman" w:eastAsia="Times New Roman" w:hAnsi="Times New Roman"/>
      <w:color w:val="auto"/>
      <w:lang w:val="en-GB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4160</Words>
  <Characters>2372</Characters>
  <Application>Microsoft Office Word</Application>
  <DocSecurity>4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tarybos </vt:lpstr>
    </vt:vector>
  </TitlesOfParts>
  <Company>Siauliu m. sav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tarybos</dc:title>
  <dc:creator>p.slonksnis</dc:creator>
  <cp:lastModifiedBy>JUOSPONIENĖ Karolina</cp:lastModifiedBy>
  <cp:revision>2</cp:revision>
  <cp:lastPrinted>2012-10-08T15:10:00Z</cp:lastPrinted>
  <dcterms:created xsi:type="dcterms:W3CDTF">2015-04-07T10:43:00Z</dcterms:created>
  <dcterms:modified xsi:type="dcterms:W3CDTF">2015-04-07T10:43:00Z</dcterms:modified>
</cp:coreProperties>
</file>