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7" w:rsidRDefault="00DB4B87" w:rsidP="00DB4B87">
      <w:pPr>
        <w:widowControl w:val="0"/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3 priedas</w:t>
      </w:r>
    </w:p>
    <w:p w:rsidR="00DB4B87" w:rsidRDefault="00DB4B87" w:rsidP="00DB4B8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DB4B87" w:rsidRDefault="00DB4B87" w:rsidP="00DB4B8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KINTAMOSIOS KARŠTO VANDENS KAINOS DEDAMOSIOS SKAIČIAVIMAS</w:t>
      </w:r>
    </w:p>
    <w:p w:rsidR="00DB4B87" w:rsidRDefault="00DB4B87" w:rsidP="00DB4B8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tbl>
      <w:tblPr>
        <w:tblW w:w="9070" w:type="dxa"/>
        <w:tblLayout w:type="fixed"/>
        <w:tblLook w:val="04A0" w:firstRow="1" w:lastRow="0" w:firstColumn="1" w:lastColumn="0" w:noHBand="0" w:noVBand="1"/>
      </w:tblPr>
      <w:tblGrid>
        <w:gridCol w:w="800"/>
        <w:gridCol w:w="4397"/>
        <w:gridCol w:w="1233"/>
        <w:gridCol w:w="1320"/>
        <w:gridCol w:w="1320"/>
      </w:tblGrid>
      <w:tr w:rsidR="00DB4B87" w:rsidTr="00436C96">
        <w:trPr>
          <w:trHeight w:val="302"/>
          <w:tblHeader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Eil. 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 xml:space="preserve">Rodikliai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 xml:space="preserve">Mato vnt.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Ataskaitinis laikotarpis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Planuojamas laikotarpis</w:t>
            </w:r>
          </w:p>
        </w:tc>
      </w:tr>
      <w:tr w:rsidR="00DB4B87" w:rsidTr="00436C96">
        <w:trPr>
          <w:trHeight w:val="302"/>
          <w:tblHeader/>
        </w:trPr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4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B4B87" w:rsidRDefault="00DB4B87" w:rsidP="00436C96"/>
        </w:tc>
      </w:tr>
      <w:tr w:rsidR="00DB4B87" w:rsidTr="00436C96">
        <w:trPr>
          <w:trHeight w:val="250"/>
          <w:tblHeader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5</w:t>
            </w: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Geriamojo vandens, reikalingo karštam vandeniui ruošti, kiekis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tūkst. m³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2.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Realizuoto karšto vandens kiekis: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tūkst. m³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rPr>
                <w:i/>
                <w:iCs/>
              </w:rPr>
            </w:pPr>
            <w:r>
              <w:rPr>
                <w:i/>
                <w:iCs/>
              </w:rPr>
              <w:t>iš t. sk. daugiabučių namų vartotojams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567"/>
              <w:rPr>
                <w:i/>
                <w:iCs/>
              </w:rPr>
            </w:pPr>
            <w:r>
              <w:rPr>
                <w:i/>
                <w:iCs/>
              </w:rPr>
              <w:t>kitiems vartotojams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3.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Karšto vandens netektys daugiabučių namų tinkluose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tūkst. m³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7" w:rsidRDefault="00DB4B87" w:rsidP="00436C9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4.</w:t>
            </w:r>
          </w:p>
        </w:tc>
        <w:tc>
          <w:tcPr>
            <w:tcW w:w="4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Šilumos kiekis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proofErr w:type="spellStart"/>
            <w:r>
              <w:t>kWh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4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 xml:space="preserve">tūkst. </w:t>
            </w:r>
            <w:proofErr w:type="spellStart"/>
            <w:r>
              <w:t>MWh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5.</w:t>
            </w:r>
          </w:p>
        </w:tc>
        <w:tc>
          <w:tcPr>
            <w:tcW w:w="45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Atsiskaitomųjų geriamojo vandens apskaitos prietaisų, įrengtų prieš karšto vandens ruošimo įrenginius, skaičius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vnt.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6.</w:t>
            </w:r>
          </w:p>
        </w:tc>
        <w:tc>
          <w:tcPr>
            <w:tcW w:w="4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Šilumos kaina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ct/</w:t>
            </w:r>
            <w:proofErr w:type="spellStart"/>
            <w:r>
              <w:t>kWh</w:t>
            </w:r>
            <w:proofErr w:type="spellEnd"/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Geriamojo vandens tiekimo ir nuotekų tvarkymo paslaugų kaina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Lt/m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8.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Geriamojo vandens pardavimo kaina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r>
              <w:t>Lt/apsk. pr. per mėn.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</w:tr>
      <w:tr w:rsidR="00DB4B87" w:rsidTr="00436C96">
        <w:trPr>
          <w:trHeight w:val="58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9.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r>
              <w:t>Šilumos kiekio ir planuojamo realizuoti karšto vandens kiekio santykis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proofErr w:type="spellStart"/>
            <w:r>
              <w:t>koef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58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10.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r>
              <w:t>Geriamojo vandens kiekio ir planuojamo realizuoti karšto vandens kiekio santykis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proofErr w:type="spellStart"/>
            <w:r>
              <w:t>koef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61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11.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r>
              <w:t>Atsiskaitomųjų geriamojo vandens apskaitos prietaisų ir planuojamo realizuoti karšto vandens kiekio santykis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7" w:rsidRDefault="00DB4B87" w:rsidP="00436C96">
            <w:pPr>
              <w:jc w:val="center"/>
            </w:pPr>
            <w:proofErr w:type="spellStart"/>
            <w:r>
              <w:t>koef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12.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Kintamoji karšto vandens kainos dedamoji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formulė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ind w:firstLine="60"/>
              <w:jc w:val="center"/>
            </w:pPr>
          </w:p>
        </w:tc>
      </w:tr>
      <w:tr w:rsidR="00DB4B87" w:rsidTr="00436C96">
        <w:trPr>
          <w:trHeight w:val="30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  <w:r>
              <w:t>13.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r>
              <w:t>Kintamosios karšto vandens dedamosios projekcinė kaina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Lt/m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B87" w:rsidRDefault="00DB4B87" w:rsidP="00436C96">
            <w:pPr>
              <w:jc w:val="center"/>
            </w:pPr>
          </w:p>
        </w:tc>
      </w:tr>
    </w:tbl>
    <w:p w:rsidR="00DB4B87" w:rsidRDefault="00DB4B87" w:rsidP="00DB4B8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DB4B87" w:rsidRDefault="00DB4B87" w:rsidP="00DB4B8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Įmonės vadovas ___________________</w:t>
      </w:r>
    </w:p>
    <w:p w:rsidR="00DB4B87" w:rsidRDefault="00DB4B87" w:rsidP="00DB4B8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DB4B87" w:rsidRDefault="00DB4B87" w:rsidP="00DB4B8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_________________</w:t>
      </w:r>
    </w:p>
    <w:p w:rsidR="00D15F33" w:rsidRDefault="00DB4B87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87"/>
    <w:rsid w:val="000A474E"/>
    <w:rsid w:val="00616A4D"/>
    <w:rsid w:val="00D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2016-04-21T07:40:00Z</dcterms:created>
  <dc:creator>DRAZDAUSKIENĖ Nijolė</dc:creator>
  <lastModifiedBy>DRAZDAUSKIENĖ Nijolė</lastModifiedBy>
  <dcterms:modified xsi:type="dcterms:W3CDTF">2016-04-21T07:41:00Z</dcterms:modified>
  <revision>1</revision>
</coreProperties>
</file>