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194" w:rsidRPr="00087AFC" w:rsidRDefault="00087AFC" w:rsidP="00E01194">
      <w:pPr>
        <w:pStyle w:val="Titrearticle"/>
        <w:spacing w:before="120"/>
        <w:rPr>
          <w:rFonts w:ascii="Arial" w:hAnsi="Arial" w:cs="Arial"/>
          <w:b/>
          <w:i w:val="0"/>
          <w:sz w:val="16"/>
          <w:szCs w:val="16"/>
        </w:rPr>
      </w:pPr>
      <w:r w:rsidRPr="00294042">
        <w:rPr>
          <w:rFonts w:ascii="Arial" w:hAnsi="Arial" w:cs="Arial"/>
          <w:b/>
          <w:i w:val="0"/>
          <w:sz w:val="20"/>
          <w:szCs w:val="24"/>
        </w:rPr>
        <w:t xml:space="preserve"> </w:t>
      </w:r>
      <w:r w:rsidR="00E01194" w:rsidRPr="00294042">
        <w:rPr>
          <w:rFonts w:ascii="Arial" w:hAnsi="Arial" w:cs="Arial"/>
          <w:b/>
          <w:i w:val="0"/>
          <w:sz w:val="20"/>
          <w:szCs w:val="24"/>
        </w:rPr>
        <w:t>(Kelionės dokumento forma)</w:t>
      </w:r>
    </w:p>
    <w:p w:rsidR="00087AFC" w:rsidRPr="00087AFC" w:rsidRDefault="00087AFC" w:rsidP="00E01194">
      <w:pPr>
        <w:pStyle w:val="Antrat1"/>
        <w:rPr>
          <w:rFonts w:ascii="Arial" w:hAnsi="Arial" w:cs="Arial"/>
          <w:sz w:val="16"/>
          <w:szCs w:val="16"/>
        </w:rPr>
      </w:pPr>
    </w:p>
    <w:p w:rsidR="00E01194" w:rsidRPr="002E64C1" w:rsidRDefault="00E01194" w:rsidP="00E01194">
      <w:pPr>
        <w:pStyle w:val="Antrat1"/>
        <w:rPr>
          <w:rFonts w:ascii="Arial" w:hAnsi="Arial" w:cs="Arial"/>
        </w:rPr>
      </w:pPr>
      <w:r w:rsidRPr="002E64C1">
        <w:rPr>
          <w:rFonts w:ascii="Arial" w:hAnsi="Arial" w:cs="Arial"/>
        </w:rPr>
        <w:t>KELIONĖS DOKUMENTAS</w:t>
      </w:r>
    </w:p>
    <w:p w:rsidR="00E01194" w:rsidRPr="002E64C1" w:rsidRDefault="00E01194" w:rsidP="00E01194">
      <w:pPr>
        <w:pStyle w:val="Titrearticle"/>
        <w:spacing w:before="120"/>
        <w:rPr>
          <w:rFonts w:ascii="Arial" w:hAnsi="Arial" w:cs="Arial"/>
          <w:b/>
          <w:i w:val="0"/>
          <w:szCs w:val="24"/>
        </w:rPr>
      </w:pPr>
      <w:r w:rsidRPr="002E64C1">
        <w:rPr>
          <w:rFonts w:ascii="Arial" w:hAnsi="Arial" w:cs="Arial"/>
          <w:b/>
          <w:i w:val="0"/>
          <w:szCs w:val="24"/>
        </w:rPr>
        <w:t>LAISSEZ-PASSER</w:t>
      </w:r>
    </w:p>
    <w:p w:rsidR="00E01194" w:rsidRPr="002E64C1" w:rsidRDefault="00E01194" w:rsidP="00E01194">
      <w:pPr>
        <w:rPr>
          <w:rFonts w:ascii="Arial" w:hAnsi="Arial" w:cs="Arial"/>
          <w:sz w:val="22"/>
        </w:rPr>
      </w:pPr>
    </w:p>
    <w:p w:rsidR="00E01194" w:rsidRPr="002E64C1" w:rsidRDefault="00E01194" w:rsidP="00E01194">
      <w:pPr>
        <w:rPr>
          <w:rFonts w:ascii="Arial" w:hAnsi="Arial" w:cs="Arial"/>
          <w:sz w:val="18"/>
          <w:szCs w:val="18"/>
        </w:rPr>
      </w:pPr>
      <w:r w:rsidRPr="00807CD9">
        <w:rPr>
          <w:rFonts w:ascii="Arial" w:hAnsi="Arial" w:cs="Arial"/>
          <w:b/>
          <w:sz w:val="18"/>
          <w:szCs w:val="18"/>
        </w:rPr>
        <w:t>Nuorodos Nr.</w:t>
      </w:r>
      <w:r w:rsidR="00807CD9" w:rsidRPr="00807CD9">
        <w:rPr>
          <w:rFonts w:ascii="Arial" w:hAnsi="Arial" w:cs="Arial"/>
          <w:b/>
          <w:sz w:val="18"/>
          <w:szCs w:val="18"/>
        </w:rPr>
        <w:t xml:space="preserve"> </w:t>
      </w:r>
      <w:r w:rsidR="00807CD9" w:rsidRPr="00725A1F">
        <w:rPr>
          <w:rFonts w:ascii="Arial" w:hAnsi="Arial" w:cs="Arial"/>
          <w:sz w:val="18"/>
          <w:szCs w:val="18"/>
          <w:lang w:val="en-US"/>
        </w:rPr>
        <w:t>/ Reference No</w:t>
      </w:r>
      <w:r w:rsidRPr="00725A1F">
        <w:rPr>
          <w:rFonts w:ascii="Arial" w:hAnsi="Arial" w:cs="Arial"/>
          <w:sz w:val="18"/>
          <w:szCs w:val="18"/>
          <w:lang w:val="en-US"/>
        </w:rPr>
        <w:t xml:space="preserve"> (</w:t>
      </w:r>
      <w:r w:rsidRPr="00725A1F">
        <w:rPr>
          <w:rStyle w:val="Puslapioinaosnuoroda"/>
          <w:rFonts w:ascii="Arial" w:hAnsi="Arial" w:cs="Arial"/>
          <w:sz w:val="18"/>
          <w:szCs w:val="18"/>
          <w:lang w:val="en-US"/>
        </w:rPr>
        <w:footnoteReference w:customMarkFollows="1" w:id="1"/>
        <w:t>*</w:t>
      </w:r>
      <w:r w:rsidRPr="00725A1F">
        <w:rPr>
          <w:rFonts w:ascii="Arial" w:hAnsi="Arial" w:cs="Arial"/>
          <w:sz w:val="18"/>
          <w:szCs w:val="18"/>
          <w:lang w:val="en-US"/>
        </w:rPr>
        <w:t>):</w:t>
      </w:r>
    </w:p>
    <w:p w:rsidR="00E01194" w:rsidRPr="002E64C1" w:rsidRDefault="00E01194" w:rsidP="00E01194">
      <w:pPr>
        <w:rPr>
          <w:rFonts w:ascii="Arial" w:hAnsi="Arial" w:cs="Arial"/>
          <w:sz w:val="18"/>
          <w:szCs w:val="18"/>
        </w:rPr>
      </w:pPr>
    </w:p>
    <w:p w:rsidR="00E01194" w:rsidRPr="00087AFC" w:rsidRDefault="00E01194" w:rsidP="00087AFC">
      <w:pPr>
        <w:jc w:val="both"/>
        <w:rPr>
          <w:rFonts w:ascii="Arial" w:hAnsi="Arial" w:cs="Arial"/>
          <w:b/>
          <w:sz w:val="18"/>
          <w:szCs w:val="18"/>
        </w:rPr>
      </w:pPr>
      <w:r w:rsidRPr="00087AFC">
        <w:rPr>
          <w:rFonts w:ascii="Arial" w:hAnsi="Arial" w:cs="Arial"/>
          <w:b/>
          <w:sz w:val="18"/>
          <w:szCs w:val="18"/>
        </w:rPr>
        <w:t>Išduotas remiantis 2013 m. birželio 26 d. Europos Parlamento ir Tarybos reglamento (ES) Nr. 604/2013, kuriuo išdėstomi valstybės narės, atsakingos už trečiosios</w:t>
      </w:r>
      <w:bookmarkStart w:id="0" w:name="_GoBack"/>
      <w:bookmarkEnd w:id="0"/>
      <w:r w:rsidRPr="00087AFC">
        <w:rPr>
          <w:rFonts w:ascii="Arial" w:hAnsi="Arial" w:cs="Arial"/>
          <w:b/>
          <w:sz w:val="18"/>
          <w:szCs w:val="18"/>
        </w:rPr>
        <w:t xml:space="preserve"> šalies piliečio arba asmens be pilietybės vienoje iš valstybių narių(</w:t>
      </w:r>
      <w:r w:rsidRPr="00087AFC">
        <w:rPr>
          <w:rStyle w:val="Puslapioinaosnuoroda"/>
          <w:rFonts w:ascii="Arial" w:hAnsi="Arial" w:cs="Arial"/>
          <w:b/>
          <w:sz w:val="18"/>
          <w:szCs w:val="18"/>
        </w:rPr>
        <w:footnoteReference w:id="2"/>
      </w:r>
      <w:r w:rsidRPr="00087AFC">
        <w:rPr>
          <w:rFonts w:ascii="Arial" w:hAnsi="Arial" w:cs="Arial"/>
          <w:b/>
          <w:sz w:val="18"/>
          <w:szCs w:val="18"/>
        </w:rPr>
        <w:t>)</w:t>
      </w:r>
      <w:r w:rsidR="002E64C1" w:rsidRPr="00087AFC">
        <w:rPr>
          <w:rFonts w:ascii="Arial" w:hAnsi="Arial" w:cs="Arial"/>
          <w:b/>
          <w:sz w:val="18"/>
          <w:szCs w:val="18"/>
        </w:rPr>
        <w:t xml:space="preserve"> </w:t>
      </w:r>
      <w:r w:rsidRPr="00087AFC">
        <w:rPr>
          <w:rFonts w:ascii="Arial" w:hAnsi="Arial" w:cs="Arial"/>
          <w:b/>
          <w:sz w:val="18"/>
          <w:szCs w:val="18"/>
        </w:rPr>
        <w:t>pateikto tarptautinės apsaugos prašymo nagrinėjimą, nustatymo kriterijai ir mechanizmai</w:t>
      </w:r>
      <w:r w:rsidR="002E64C1" w:rsidRPr="00087AFC">
        <w:rPr>
          <w:rFonts w:ascii="Arial" w:hAnsi="Arial" w:cs="Arial"/>
          <w:b/>
          <w:sz w:val="18"/>
          <w:szCs w:val="18"/>
        </w:rPr>
        <w:t xml:space="preserve"> (nauja redakcija)</w:t>
      </w:r>
      <w:r w:rsidRPr="00087AFC">
        <w:rPr>
          <w:rFonts w:ascii="Arial" w:hAnsi="Arial" w:cs="Arial"/>
          <w:b/>
          <w:sz w:val="18"/>
          <w:szCs w:val="18"/>
        </w:rPr>
        <w:t>, 29 straipsnio 1 dalimi.</w:t>
      </w:r>
    </w:p>
    <w:p w:rsidR="002E64C1" w:rsidRPr="00087AFC" w:rsidRDefault="002E64C1" w:rsidP="00087AFC">
      <w:pPr>
        <w:jc w:val="both"/>
        <w:rPr>
          <w:rFonts w:ascii="Arial" w:hAnsi="Arial" w:cs="Arial"/>
          <w:sz w:val="18"/>
          <w:szCs w:val="18"/>
          <w:lang w:val="en-US"/>
        </w:rPr>
      </w:pPr>
      <w:r w:rsidRPr="00087AFC">
        <w:rPr>
          <w:rFonts w:ascii="Arial" w:hAnsi="Arial" w:cs="Arial"/>
          <w:sz w:val="18"/>
          <w:szCs w:val="18"/>
          <w:lang w:val="en-US"/>
        </w:rPr>
        <w:t>Issued pursuant to Article 29(1) of Regulation (EU) No 604/2013 of the European Parliamen</w:t>
      </w:r>
      <w:r w:rsidR="00725A1F" w:rsidRPr="00087AFC">
        <w:rPr>
          <w:rFonts w:ascii="Arial" w:hAnsi="Arial" w:cs="Arial"/>
          <w:sz w:val="18"/>
          <w:szCs w:val="18"/>
          <w:lang w:val="en-US"/>
        </w:rPr>
        <w:t>t</w:t>
      </w:r>
      <w:r w:rsidRPr="00087AFC">
        <w:rPr>
          <w:rFonts w:ascii="Arial" w:hAnsi="Arial" w:cs="Arial"/>
          <w:sz w:val="18"/>
          <w:szCs w:val="18"/>
          <w:lang w:val="en-US"/>
        </w:rPr>
        <w:t xml:space="preserve"> and of the Council of 26 June 2013, establishing </w:t>
      </w:r>
      <w:r w:rsidRPr="00087AFC">
        <w:rPr>
          <w:rFonts w:ascii="Arial" w:hAnsi="Arial" w:cs="Arial"/>
          <w:bCs/>
          <w:color w:val="000000"/>
          <w:sz w:val="18"/>
          <w:szCs w:val="18"/>
          <w:lang w:val="en-US"/>
        </w:rPr>
        <w:t>the criteria and mechanisms for determining the Member State responsible for examining an application for international protection lodged in one of the Member States</w:t>
      </w:r>
      <w:r w:rsidRPr="00087AFC">
        <w:rPr>
          <w:rFonts w:ascii="Arial" w:hAnsi="Arial" w:cs="Arial"/>
          <w:bCs/>
          <w:color w:val="000000"/>
          <w:sz w:val="18"/>
          <w:szCs w:val="18"/>
          <w:lang w:val="en-US"/>
        </w:rPr>
        <w:t>(</w:t>
      </w:r>
      <w:r w:rsidRPr="00087AFC">
        <w:rPr>
          <w:rFonts w:ascii="Arial" w:hAnsi="Arial" w:cs="Arial"/>
          <w:bCs/>
          <w:color w:val="000000"/>
          <w:sz w:val="18"/>
          <w:szCs w:val="18"/>
          <w:vertAlign w:val="superscript"/>
          <w:lang w:val="en-US"/>
        </w:rPr>
        <w:t>1</w:t>
      </w:r>
      <w:r w:rsidRPr="00087AFC">
        <w:rPr>
          <w:rFonts w:ascii="Arial" w:hAnsi="Arial" w:cs="Arial"/>
          <w:bCs/>
          <w:color w:val="000000"/>
          <w:sz w:val="18"/>
          <w:szCs w:val="18"/>
          <w:lang w:val="en-US"/>
        </w:rPr>
        <w:t>)</w:t>
      </w:r>
      <w:r w:rsidRPr="00087AFC">
        <w:rPr>
          <w:rFonts w:ascii="Arial" w:hAnsi="Arial" w:cs="Arial"/>
          <w:bCs/>
          <w:color w:val="000000"/>
          <w:sz w:val="18"/>
          <w:szCs w:val="18"/>
          <w:lang w:val="en-US"/>
        </w:rPr>
        <w:t xml:space="preserve"> by a third-country national or a stateless person (recast)</w:t>
      </w:r>
      <w:r w:rsidRPr="00087AFC">
        <w:rPr>
          <w:rFonts w:ascii="Arial" w:hAnsi="Arial" w:cs="Arial"/>
          <w:bCs/>
          <w:color w:val="000000"/>
          <w:sz w:val="18"/>
          <w:szCs w:val="18"/>
          <w:lang w:val="en-US"/>
        </w:rPr>
        <w:t>.</w:t>
      </w:r>
    </w:p>
    <w:p w:rsidR="00E01194" w:rsidRPr="002E64C1" w:rsidRDefault="00E01194" w:rsidP="00E01194">
      <w:pPr>
        <w:rPr>
          <w:rFonts w:ascii="Arial" w:hAnsi="Arial" w:cs="Arial"/>
          <w:sz w:val="18"/>
          <w:szCs w:val="18"/>
        </w:rPr>
      </w:pPr>
    </w:p>
    <w:p w:rsidR="00E01194" w:rsidRPr="002E64C1" w:rsidRDefault="00E01194" w:rsidP="00725A1F">
      <w:pPr>
        <w:jc w:val="both"/>
        <w:rPr>
          <w:rFonts w:ascii="Arial" w:hAnsi="Arial" w:cs="Arial"/>
          <w:sz w:val="18"/>
          <w:szCs w:val="18"/>
        </w:rPr>
      </w:pPr>
      <w:r w:rsidRPr="00807CD9">
        <w:rPr>
          <w:rFonts w:ascii="Arial" w:hAnsi="Arial" w:cs="Arial"/>
          <w:b/>
          <w:sz w:val="18"/>
          <w:szCs w:val="18"/>
        </w:rPr>
        <w:t>Galioja tik perduoti iš</w:t>
      </w:r>
      <w:r w:rsidR="002E64C1">
        <w:rPr>
          <w:rFonts w:ascii="Arial" w:hAnsi="Arial" w:cs="Arial"/>
          <w:sz w:val="18"/>
          <w:szCs w:val="18"/>
        </w:rPr>
        <w:t xml:space="preserve"> / </w:t>
      </w:r>
      <w:r w:rsidR="002E64C1" w:rsidRPr="00725A1F">
        <w:rPr>
          <w:rFonts w:ascii="Arial" w:hAnsi="Arial" w:cs="Arial"/>
          <w:sz w:val="18"/>
          <w:szCs w:val="18"/>
          <w:lang w:val="en-US"/>
        </w:rPr>
        <w:t>Valid only for transfers from</w:t>
      </w:r>
      <w:r w:rsidRPr="002E64C1">
        <w:rPr>
          <w:rFonts w:ascii="Arial" w:hAnsi="Arial" w:cs="Arial"/>
          <w:sz w:val="18"/>
          <w:szCs w:val="18"/>
        </w:rPr>
        <w:t xml:space="preserve"> </w:t>
      </w:r>
      <w:r w:rsidR="00807CD9">
        <w:rPr>
          <w:rFonts w:ascii="Arial" w:hAnsi="Arial" w:cs="Arial"/>
          <w:sz w:val="18"/>
          <w:szCs w:val="18"/>
        </w:rPr>
        <w:t>_______</w:t>
      </w:r>
      <w:r w:rsidR="0069596D">
        <w:rPr>
          <w:rFonts w:ascii="Arial" w:hAnsi="Arial" w:cs="Arial"/>
          <w:sz w:val="18"/>
          <w:szCs w:val="18"/>
        </w:rPr>
        <w:t>_</w:t>
      </w:r>
      <w:r w:rsidR="00807CD9">
        <w:rPr>
          <w:rFonts w:ascii="Arial" w:hAnsi="Arial" w:cs="Arial"/>
          <w:sz w:val="18"/>
          <w:szCs w:val="18"/>
        </w:rPr>
        <w:t>______</w:t>
      </w:r>
      <w:r w:rsidRPr="002E64C1">
        <w:rPr>
          <w:rFonts w:ascii="Arial" w:hAnsi="Arial" w:cs="Arial"/>
          <w:sz w:val="18"/>
          <w:szCs w:val="18"/>
        </w:rPr>
        <w:t>(</w:t>
      </w:r>
      <w:r w:rsidRPr="002E64C1">
        <w:rPr>
          <w:rStyle w:val="Puslapioinaosnuoroda"/>
          <w:rFonts w:ascii="Arial" w:hAnsi="Arial" w:cs="Arial"/>
          <w:sz w:val="18"/>
          <w:szCs w:val="18"/>
        </w:rPr>
        <w:footnoteReference w:id="3"/>
      </w:r>
      <w:r w:rsidRPr="002E64C1">
        <w:rPr>
          <w:rFonts w:ascii="Arial" w:hAnsi="Arial" w:cs="Arial"/>
          <w:sz w:val="18"/>
          <w:szCs w:val="18"/>
        </w:rPr>
        <w:t xml:space="preserve">) </w:t>
      </w:r>
      <w:r w:rsidRPr="00807CD9">
        <w:rPr>
          <w:rFonts w:ascii="Arial" w:hAnsi="Arial" w:cs="Arial"/>
          <w:b/>
          <w:sz w:val="18"/>
          <w:szCs w:val="18"/>
        </w:rPr>
        <w:t>į</w:t>
      </w:r>
      <w:r w:rsidR="002E64C1">
        <w:rPr>
          <w:rFonts w:ascii="Arial" w:hAnsi="Arial" w:cs="Arial"/>
          <w:sz w:val="18"/>
          <w:szCs w:val="18"/>
        </w:rPr>
        <w:t xml:space="preserve"> / to</w:t>
      </w:r>
      <w:r w:rsidRPr="002E64C1">
        <w:rPr>
          <w:rFonts w:ascii="Arial" w:hAnsi="Arial" w:cs="Arial"/>
          <w:sz w:val="18"/>
          <w:szCs w:val="18"/>
        </w:rPr>
        <w:t xml:space="preserve"> </w:t>
      </w:r>
      <w:r w:rsidR="00807CD9">
        <w:rPr>
          <w:rFonts w:ascii="Arial" w:hAnsi="Arial" w:cs="Arial"/>
          <w:sz w:val="18"/>
          <w:szCs w:val="18"/>
        </w:rPr>
        <w:t>______</w:t>
      </w:r>
      <w:r w:rsidR="0069596D">
        <w:rPr>
          <w:rFonts w:ascii="Arial" w:hAnsi="Arial" w:cs="Arial"/>
          <w:sz w:val="18"/>
          <w:szCs w:val="18"/>
        </w:rPr>
        <w:t>___</w:t>
      </w:r>
      <w:r w:rsidR="00807CD9">
        <w:rPr>
          <w:rFonts w:ascii="Arial" w:hAnsi="Arial" w:cs="Arial"/>
          <w:sz w:val="18"/>
          <w:szCs w:val="18"/>
        </w:rPr>
        <w:t>____</w:t>
      </w:r>
      <w:r w:rsidRPr="002E64C1">
        <w:rPr>
          <w:rFonts w:ascii="Arial" w:hAnsi="Arial" w:cs="Arial"/>
          <w:sz w:val="18"/>
          <w:szCs w:val="18"/>
        </w:rPr>
        <w:t>(</w:t>
      </w:r>
      <w:r w:rsidRPr="002E64C1">
        <w:rPr>
          <w:rStyle w:val="Puslapioinaosnuoroda"/>
          <w:rFonts w:ascii="Arial" w:hAnsi="Arial" w:cs="Arial"/>
          <w:sz w:val="18"/>
          <w:szCs w:val="18"/>
        </w:rPr>
        <w:footnoteReference w:id="4"/>
      </w:r>
      <w:r w:rsidRPr="002E64C1">
        <w:rPr>
          <w:rFonts w:ascii="Arial" w:hAnsi="Arial" w:cs="Arial"/>
          <w:sz w:val="18"/>
          <w:szCs w:val="18"/>
        </w:rPr>
        <w:t xml:space="preserve">); </w:t>
      </w:r>
      <w:r w:rsidRPr="00807CD9">
        <w:rPr>
          <w:rFonts w:ascii="Arial" w:hAnsi="Arial" w:cs="Arial"/>
          <w:b/>
          <w:sz w:val="18"/>
          <w:szCs w:val="18"/>
        </w:rPr>
        <w:t xml:space="preserve">prašytojas turi </w:t>
      </w:r>
      <w:r w:rsidR="002E64C1" w:rsidRPr="00807CD9">
        <w:rPr>
          <w:rFonts w:ascii="Arial" w:hAnsi="Arial" w:cs="Arial"/>
          <w:b/>
          <w:sz w:val="18"/>
          <w:szCs w:val="18"/>
        </w:rPr>
        <w:t>atvykti</w:t>
      </w:r>
      <w:r w:rsidR="002E64C1">
        <w:rPr>
          <w:rFonts w:ascii="Arial" w:hAnsi="Arial" w:cs="Arial"/>
          <w:sz w:val="18"/>
          <w:szCs w:val="18"/>
        </w:rPr>
        <w:t xml:space="preserve"> </w:t>
      </w:r>
      <w:r w:rsidR="002E64C1" w:rsidRPr="00807CD9">
        <w:rPr>
          <w:rFonts w:ascii="Arial" w:hAnsi="Arial" w:cs="Arial"/>
          <w:b/>
          <w:sz w:val="18"/>
          <w:szCs w:val="18"/>
        </w:rPr>
        <w:t>į</w:t>
      </w:r>
      <w:r w:rsidR="002E64C1">
        <w:rPr>
          <w:rFonts w:ascii="Arial" w:hAnsi="Arial" w:cs="Arial"/>
          <w:sz w:val="18"/>
          <w:szCs w:val="18"/>
        </w:rPr>
        <w:t xml:space="preserve"> / </w:t>
      </w:r>
      <w:r w:rsidR="002E64C1" w:rsidRPr="00725A1F">
        <w:rPr>
          <w:rFonts w:ascii="Arial" w:hAnsi="Arial" w:cs="Arial"/>
          <w:sz w:val="18"/>
          <w:szCs w:val="18"/>
          <w:lang w:val="en-US"/>
        </w:rPr>
        <w:t>with the applicant required to present him/herself at</w:t>
      </w:r>
      <w:r w:rsidRPr="002E64C1">
        <w:rPr>
          <w:rFonts w:ascii="Arial" w:hAnsi="Arial" w:cs="Arial"/>
          <w:sz w:val="18"/>
          <w:szCs w:val="18"/>
        </w:rPr>
        <w:t xml:space="preserve"> </w:t>
      </w:r>
      <w:r w:rsidR="00807CD9">
        <w:rPr>
          <w:rFonts w:ascii="Arial" w:hAnsi="Arial" w:cs="Arial"/>
          <w:sz w:val="18"/>
          <w:szCs w:val="18"/>
        </w:rPr>
        <w:t>_____________</w:t>
      </w:r>
      <w:r w:rsidR="0069596D">
        <w:rPr>
          <w:rFonts w:ascii="Arial" w:hAnsi="Arial" w:cs="Arial"/>
          <w:sz w:val="18"/>
          <w:szCs w:val="18"/>
        </w:rPr>
        <w:t>_</w:t>
      </w:r>
      <w:r w:rsidR="00807CD9">
        <w:rPr>
          <w:rFonts w:ascii="Arial" w:hAnsi="Arial" w:cs="Arial"/>
          <w:sz w:val="18"/>
          <w:szCs w:val="18"/>
        </w:rPr>
        <w:t>__</w:t>
      </w:r>
      <w:r w:rsidRPr="002E64C1">
        <w:rPr>
          <w:rFonts w:ascii="Arial" w:hAnsi="Arial" w:cs="Arial"/>
          <w:sz w:val="18"/>
          <w:szCs w:val="18"/>
        </w:rPr>
        <w:t>(</w:t>
      </w:r>
      <w:r w:rsidRPr="002E64C1">
        <w:rPr>
          <w:rStyle w:val="Puslapioinaosnuoroda"/>
          <w:rFonts w:ascii="Arial" w:hAnsi="Arial" w:cs="Arial"/>
          <w:sz w:val="18"/>
          <w:szCs w:val="18"/>
        </w:rPr>
        <w:footnoteReference w:id="5"/>
      </w:r>
      <w:r w:rsidRPr="002E64C1">
        <w:rPr>
          <w:rFonts w:ascii="Arial" w:hAnsi="Arial" w:cs="Arial"/>
          <w:sz w:val="18"/>
          <w:szCs w:val="18"/>
        </w:rPr>
        <w:t xml:space="preserve">) </w:t>
      </w:r>
      <w:r w:rsidRPr="00807CD9">
        <w:rPr>
          <w:rFonts w:ascii="Arial" w:hAnsi="Arial" w:cs="Arial"/>
          <w:b/>
          <w:sz w:val="18"/>
          <w:szCs w:val="18"/>
        </w:rPr>
        <w:t>iki</w:t>
      </w:r>
      <w:r w:rsidR="002E64C1">
        <w:rPr>
          <w:rFonts w:ascii="Arial" w:hAnsi="Arial" w:cs="Arial"/>
          <w:sz w:val="18"/>
          <w:szCs w:val="18"/>
        </w:rPr>
        <w:t xml:space="preserve"> / </w:t>
      </w:r>
      <w:r w:rsidR="002E64C1" w:rsidRPr="00725A1F">
        <w:rPr>
          <w:rFonts w:ascii="Arial" w:hAnsi="Arial" w:cs="Arial"/>
          <w:sz w:val="18"/>
          <w:szCs w:val="18"/>
          <w:lang w:val="en-US"/>
        </w:rPr>
        <w:t>by</w:t>
      </w:r>
      <w:r w:rsidRPr="002E64C1">
        <w:rPr>
          <w:rFonts w:ascii="Arial" w:hAnsi="Arial" w:cs="Arial"/>
          <w:sz w:val="18"/>
          <w:szCs w:val="18"/>
        </w:rPr>
        <w:t xml:space="preserve"> </w:t>
      </w:r>
      <w:r w:rsidR="00807CD9">
        <w:rPr>
          <w:rFonts w:ascii="Arial" w:hAnsi="Arial" w:cs="Arial"/>
          <w:sz w:val="18"/>
          <w:szCs w:val="18"/>
        </w:rPr>
        <w:t>___________________</w:t>
      </w:r>
      <w:r w:rsidRPr="002E64C1">
        <w:rPr>
          <w:rFonts w:ascii="Arial" w:hAnsi="Arial" w:cs="Arial"/>
          <w:sz w:val="18"/>
          <w:szCs w:val="18"/>
        </w:rPr>
        <w:t>(</w:t>
      </w:r>
      <w:r w:rsidRPr="002E64C1">
        <w:rPr>
          <w:rStyle w:val="Puslapioinaosnuoroda"/>
          <w:rFonts w:ascii="Arial" w:hAnsi="Arial" w:cs="Arial"/>
          <w:sz w:val="18"/>
          <w:szCs w:val="18"/>
        </w:rPr>
        <w:footnoteReference w:id="6"/>
      </w:r>
      <w:r w:rsidRPr="002E64C1">
        <w:rPr>
          <w:rFonts w:ascii="Arial" w:hAnsi="Arial" w:cs="Arial"/>
          <w:sz w:val="18"/>
          <w:szCs w:val="18"/>
        </w:rPr>
        <w:t>).</w:t>
      </w:r>
    </w:p>
    <w:p w:rsidR="00807CD9" w:rsidRPr="00807CD9" w:rsidRDefault="00E01194" w:rsidP="00725A1F">
      <w:pPr>
        <w:jc w:val="both"/>
        <w:rPr>
          <w:rFonts w:ascii="Arial" w:hAnsi="Arial" w:cs="Arial"/>
          <w:sz w:val="18"/>
          <w:szCs w:val="18"/>
        </w:rPr>
      </w:pPr>
      <w:r w:rsidRPr="00807CD9">
        <w:rPr>
          <w:rFonts w:ascii="Arial" w:hAnsi="Arial" w:cs="Arial"/>
          <w:b/>
          <w:sz w:val="18"/>
          <w:szCs w:val="18"/>
        </w:rPr>
        <w:t>Išd</w:t>
      </w:r>
      <w:r w:rsidR="00807CD9" w:rsidRPr="00807CD9">
        <w:rPr>
          <w:rFonts w:ascii="Arial" w:hAnsi="Arial" w:cs="Arial"/>
          <w:b/>
          <w:sz w:val="18"/>
          <w:szCs w:val="18"/>
        </w:rPr>
        <w:t>avimo vieta</w:t>
      </w:r>
      <w:r w:rsidR="00807CD9">
        <w:rPr>
          <w:rFonts w:ascii="Arial" w:hAnsi="Arial" w:cs="Arial"/>
          <w:sz w:val="18"/>
          <w:szCs w:val="18"/>
        </w:rPr>
        <w:t xml:space="preserve"> / </w:t>
      </w:r>
      <w:r w:rsidR="00807CD9" w:rsidRPr="00725A1F">
        <w:rPr>
          <w:rFonts w:ascii="Arial" w:hAnsi="Arial" w:cs="Arial"/>
          <w:sz w:val="18"/>
          <w:szCs w:val="18"/>
          <w:lang w:val="en-US"/>
        </w:rPr>
        <w:t>Issued at</w:t>
      </w:r>
      <w:r w:rsidRPr="002E64C1">
        <w:rPr>
          <w:rFonts w:ascii="Arial" w:hAnsi="Arial" w:cs="Arial"/>
          <w:sz w:val="18"/>
          <w:szCs w:val="18"/>
        </w:rPr>
        <w:t>:</w:t>
      </w:r>
      <w:r w:rsidR="00807CD9">
        <w:rPr>
          <w:rFonts w:ascii="Arial" w:hAnsi="Arial" w:cs="Arial"/>
          <w:sz w:val="18"/>
          <w:szCs w:val="18"/>
        </w:rPr>
        <w:t xml:space="preserve"> </w:t>
      </w:r>
      <w:r w:rsidRPr="002E64C1">
        <w:rPr>
          <w:rFonts w:ascii="Arial" w:hAnsi="Arial" w:cs="Arial"/>
          <w:sz w:val="18"/>
          <w:szCs w:val="18"/>
        </w:rPr>
        <w:t xml:space="preserve"> </w:t>
      </w:r>
      <w:r w:rsidR="00807CD9">
        <w:rPr>
          <w:rFonts w:ascii="Arial" w:hAnsi="Arial" w:cs="Arial"/>
          <w:sz w:val="18"/>
          <w:szCs w:val="18"/>
        </w:rPr>
        <w:t>_________________________________________________________________________</w:t>
      </w:r>
    </w:p>
    <w:p w:rsidR="00E01194" w:rsidRPr="002E64C1" w:rsidRDefault="00E01194" w:rsidP="00725A1F">
      <w:pPr>
        <w:jc w:val="both"/>
        <w:rPr>
          <w:rFonts w:ascii="Arial" w:hAnsi="Arial" w:cs="Arial"/>
          <w:sz w:val="18"/>
          <w:szCs w:val="18"/>
        </w:rPr>
      </w:pPr>
      <w:r w:rsidRPr="00807CD9">
        <w:rPr>
          <w:rFonts w:ascii="Arial" w:hAnsi="Arial" w:cs="Arial"/>
          <w:b/>
          <w:sz w:val="18"/>
          <w:szCs w:val="18"/>
        </w:rPr>
        <w:t>PAVARDĖ</w:t>
      </w:r>
      <w:r w:rsidR="00807CD9">
        <w:rPr>
          <w:rFonts w:ascii="Arial" w:hAnsi="Arial" w:cs="Arial"/>
          <w:sz w:val="18"/>
          <w:szCs w:val="18"/>
        </w:rPr>
        <w:t xml:space="preserve"> / SURNAME </w:t>
      </w:r>
      <w:r w:rsidRPr="002E64C1">
        <w:rPr>
          <w:rFonts w:ascii="Arial" w:hAnsi="Arial" w:cs="Arial"/>
          <w:sz w:val="18"/>
          <w:szCs w:val="18"/>
        </w:rPr>
        <w:t xml:space="preserve"> </w:t>
      </w:r>
      <w:r w:rsidR="00807CD9">
        <w:rPr>
          <w:rFonts w:ascii="Arial" w:hAnsi="Arial" w:cs="Arial"/>
          <w:sz w:val="18"/>
          <w:szCs w:val="18"/>
        </w:rPr>
        <w:t>___________________________________________________________________________</w:t>
      </w:r>
    </w:p>
    <w:p w:rsidR="00E01194" w:rsidRPr="002E64C1" w:rsidRDefault="00E01194" w:rsidP="00725A1F">
      <w:pPr>
        <w:jc w:val="both"/>
        <w:rPr>
          <w:rFonts w:ascii="Arial" w:hAnsi="Arial" w:cs="Arial"/>
          <w:sz w:val="18"/>
          <w:szCs w:val="18"/>
        </w:rPr>
      </w:pPr>
      <w:r w:rsidRPr="00807CD9">
        <w:rPr>
          <w:rFonts w:ascii="Arial" w:hAnsi="Arial" w:cs="Arial"/>
          <w:b/>
          <w:sz w:val="18"/>
          <w:szCs w:val="18"/>
        </w:rPr>
        <w:t>VARDAI</w:t>
      </w:r>
      <w:r w:rsidR="00807CD9">
        <w:rPr>
          <w:rFonts w:ascii="Arial" w:hAnsi="Arial" w:cs="Arial"/>
          <w:sz w:val="18"/>
          <w:szCs w:val="18"/>
        </w:rPr>
        <w:t xml:space="preserve"> / FORENAMES</w:t>
      </w:r>
      <w:r w:rsidRPr="002E64C1">
        <w:rPr>
          <w:rFonts w:ascii="Arial" w:hAnsi="Arial" w:cs="Arial"/>
          <w:sz w:val="18"/>
          <w:szCs w:val="18"/>
        </w:rPr>
        <w:t xml:space="preserve"> </w:t>
      </w:r>
      <w:r w:rsidR="00807CD9">
        <w:rPr>
          <w:rFonts w:ascii="Arial" w:hAnsi="Arial" w:cs="Arial"/>
          <w:sz w:val="18"/>
          <w:szCs w:val="18"/>
        </w:rPr>
        <w:t>___________________________________________________________________________</w:t>
      </w:r>
    </w:p>
    <w:p w:rsidR="00E01194" w:rsidRPr="002E64C1" w:rsidRDefault="00E01194" w:rsidP="00725A1F">
      <w:pPr>
        <w:jc w:val="both"/>
        <w:rPr>
          <w:rFonts w:ascii="Arial" w:hAnsi="Arial" w:cs="Arial"/>
          <w:sz w:val="18"/>
          <w:szCs w:val="18"/>
        </w:rPr>
      </w:pPr>
      <w:r w:rsidRPr="00807CD9">
        <w:rPr>
          <w:rFonts w:ascii="Arial" w:hAnsi="Arial" w:cs="Arial"/>
          <w:b/>
          <w:sz w:val="18"/>
          <w:szCs w:val="18"/>
        </w:rPr>
        <w:t>GIMIMO VIETA IR DATA</w:t>
      </w:r>
      <w:r w:rsidR="00807CD9">
        <w:rPr>
          <w:rFonts w:ascii="Arial" w:hAnsi="Arial" w:cs="Arial"/>
          <w:sz w:val="18"/>
          <w:szCs w:val="18"/>
        </w:rPr>
        <w:t xml:space="preserve"> / PLACE AND DATE OF BIRTH </w:t>
      </w:r>
      <w:r w:rsidRPr="002E64C1">
        <w:rPr>
          <w:rFonts w:ascii="Arial" w:hAnsi="Arial" w:cs="Arial"/>
          <w:sz w:val="18"/>
          <w:szCs w:val="18"/>
        </w:rPr>
        <w:t xml:space="preserve"> </w:t>
      </w:r>
      <w:r w:rsidR="00807CD9">
        <w:rPr>
          <w:rFonts w:ascii="Arial" w:hAnsi="Arial" w:cs="Arial"/>
          <w:sz w:val="18"/>
          <w:szCs w:val="18"/>
        </w:rPr>
        <w:t>________________________________________________</w:t>
      </w:r>
    </w:p>
    <w:p w:rsidR="00E01194" w:rsidRPr="002E64C1" w:rsidRDefault="00E01194" w:rsidP="00725A1F">
      <w:pPr>
        <w:jc w:val="both"/>
        <w:rPr>
          <w:rFonts w:ascii="Arial" w:hAnsi="Arial" w:cs="Arial"/>
          <w:sz w:val="18"/>
          <w:szCs w:val="18"/>
        </w:rPr>
      </w:pPr>
      <w:r w:rsidRPr="00807CD9">
        <w:rPr>
          <w:rFonts w:ascii="Arial" w:hAnsi="Arial" w:cs="Arial"/>
          <w:b/>
          <w:sz w:val="18"/>
          <w:szCs w:val="18"/>
        </w:rPr>
        <w:t>PILIETYBĖ</w:t>
      </w:r>
      <w:r w:rsidR="00807CD9">
        <w:rPr>
          <w:rFonts w:ascii="Arial" w:hAnsi="Arial" w:cs="Arial"/>
          <w:sz w:val="18"/>
          <w:szCs w:val="18"/>
        </w:rPr>
        <w:t xml:space="preserve"> / NATIONALITY</w:t>
      </w:r>
      <w:r w:rsidRPr="002E64C1">
        <w:rPr>
          <w:rFonts w:ascii="Arial" w:hAnsi="Arial" w:cs="Arial"/>
          <w:sz w:val="18"/>
          <w:szCs w:val="18"/>
        </w:rPr>
        <w:t xml:space="preserve"> </w:t>
      </w:r>
      <w:r w:rsidR="00807CD9">
        <w:rPr>
          <w:rFonts w:ascii="Arial" w:hAnsi="Arial" w:cs="Arial"/>
          <w:sz w:val="18"/>
          <w:szCs w:val="18"/>
        </w:rPr>
        <w:t>________________________________________________________________________</w:t>
      </w:r>
    </w:p>
    <w:p w:rsidR="00E01194" w:rsidRDefault="00E01194" w:rsidP="00725A1F">
      <w:pPr>
        <w:jc w:val="both"/>
        <w:rPr>
          <w:rFonts w:ascii="Arial" w:hAnsi="Arial" w:cs="Arial"/>
          <w:sz w:val="18"/>
          <w:szCs w:val="18"/>
        </w:rPr>
      </w:pPr>
      <w:r w:rsidRPr="00807CD9">
        <w:rPr>
          <w:rFonts w:ascii="Arial" w:hAnsi="Arial" w:cs="Arial"/>
          <w:b/>
          <w:sz w:val="18"/>
          <w:szCs w:val="18"/>
        </w:rPr>
        <w:t>Išdavimo data</w:t>
      </w:r>
      <w:r w:rsidR="00807CD9">
        <w:rPr>
          <w:rFonts w:ascii="Arial" w:hAnsi="Arial" w:cs="Arial"/>
          <w:sz w:val="18"/>
          <w:szCs w:val="18"/>
        </w:rPr>
        <w:t xml:space="preserve"> / </w:t>
      </w:r>
      <w:r w:rsidR="00807CD9" w:rsidRPr="00725A1F">
        <w:rPr>
          <w:rFonts w:ascii="Arial" w:hAnsi="Arial" w:cs="Arial"/>
          <w:sz w:val="18"/>
          <w:szCs w:val="18"/>
          <w:lang w:val="en-US"/>
        </w:rPr>
        <w:t>Date of issue</w:t>
      </w:r>
      <w:r w:rsidR="00807CD9">
        <w:rPr>
          <w:rFonts w:ascii="Arial" w:hAnsi="Arial" w:cs="Arial"/>
          <w:sz w:val="18"/>
          <w:szCs w:val="18"/>
        </w:rPr>
        <w:t xml:space="preserve"> </w:t>
      </w:r>
      <w:r w:rsidRPr="002E64C1">
        <w:rPr>
          <w:rFonts w:ascii="Arial" w:hAnsi="Arial" w:cs="Arial"/>
          <w:sz w:val="18"/>
          <w:szCs w:val="18"/>
        </w:rPr>
        <w:t xml:space="preserve"> </w:t>
      </w:r>
      <w:r w:rsidR="00807CD9">
        <w:rPr>
          <w:rFonts w:ascii="Arial" w:hAnsi="Arial" w:cs="Arial"/>
          <w:sz w:val="18"/>
          <w:szCs w:val="18"/>
        </w:rPr>
        <w:t>______________________________________________________________________</w:t>
      </w:r>
    </w:p>
    <w:p w:rsidR="00725A1F" w:rsidRPr="002E64C1" w:rsidRDefault="00725A1F" w:rsidP="00E01194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</w:tblGrid>
      <w:tr w:rsidR="00E01194" w:rsidRPr="002E64C1" w:rsidTr="00624D47">
        <w:trPr>
          <w:trHeight w:val="2124"/>
        </w:trPr>
        <w:tc>
          <w:tcPr>
            <w:tcW w:w="1728" w:type="dxa"/>
          </w:tcPr>
          <w:p w:rsidR="00E01194" w:rsidRPr="002E64C1" w:rsidRDefault="00E01194" w:rsidP="00624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01194" w:rsidRPr="002E64C1" w:rsidRDefault="00E01194" w:rsidP="00624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01194" w:rsidRPr="002E64C1" w:rsidRDefault="00E01194" w:rsidP="00624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7CD9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807CD9" w:rsidRPr="00807CD9">
              <w:rPr>
                <w:rFonts w:ascii="Arial" w:hAnsi="Arial" w:cs="Arial"/>
                <w:b/>
                <w:sz w:val="18"/>
                <w:szCs w:val="18"/>
              </w:rPr>
              <w:t>UOTRAUKA</w:t>
            </w:r>
            <w:r w:rsidR="00807CD9">
              <w:rPr>
                <w:rFonts w:ascii="Arial" w:hAnsi="Arial" w:cs="Arial"/>
                <w:sz w:val="18"/>
                <w:szCs w:val="18"/>
              </w:rPr>
              <w:t xml:space="preserve"> / PHOTO</w:t>
            </w:r>
          </w:p>
          <w:p w:rsidR="00E01194" w:rsidRPr="002E64C1" w:rsidRDefault="00E01194" w:rsidP="00624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01194" w:rsidRPr="002E64C1" w:rsidRDefault="00E721F5" w:rsidP="00624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21F5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424643" wp14:editId="3F8E49A3">
                      <wp:simplePos x="0" y="0"/>
                      <wp:positionH relativeFrom="column">
                        <wp:posOffset>2453640</wp:posOffset>
                      </wp:positionH>
                      <wp:positionV relativeFrom="paragraph">
                        <wp:posOffset>114935</wp:posOffset>
                      </wp:positionV>
                      <wp:extent cx="3257550" cy="381000"/>
                      <wp:effectExtent l="0" t="0" r="0" b="0"/>
                      <wp:wrapNone/>
                      <wp:docPr id="307" name="2 teksto lauka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755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21F5" w:rsidRDefault="00E721F5" w:rsidP="00E721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807CD9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Išdavė Migracijos departamentas prie LR VRM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/</w:t>
                                  </w:r>
                                  <w:r w:rsidRPr="00E721F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:rsidR="00E721F5" w:rsidRDefault="00E721F5" w:rsidP="00E721F5">
                                  <w:pPr>
                                    <w:jc w:val="center"/>
                                  </w:pPr>
                                  <w:r w:rsidRPr="00725A1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US"/>
                                    </w:rPr>
                                    <w:t>Issued by the Migration department under MOI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2 teksto laukas" o:spid="_x0000_s1026" type="#_x0000_t202" style="position:absolute;left:0;text-align:left;margin-left:193.2pt;margin-top:9.05pt;width:256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HAJsBEQIAAPkDAAAOAAAAZHJzL2Uyb0RvYy54bWysU9tu2zAMfR+wfxD0vthxkjU14hRduw4D ugvQ7QMYWY6FSKInKbGzry8lp2mwvQ17ESiRPOQ5pFY3g9HsIJ1XaCs+neScSSuwVnZb8Z8/Ht4t OfMBbA0araz4UXp+s377ZtV3pSywRV1LxwjE+rLvKt6G0JVZ5kUrDfgJdtKSs0FnINDVbbPaQU/o RmdFnr/PenR151BI7+n1fnTydcJvGinCt6bxMjBdceotpNOlcxPPbL2Ccuuga5U4tQH/0IUBZano GeoeArC9U39BGSUcemzCRKDJsGmUkIkDsZnmf7B5aqGTiQuJ47uzTP7/wYqvh++Oqbris/yKMwuG hlSwIHc+INOw34GPIvWdLyn2qaPoMHzAgYadCPvuEcXOM4t3LditvHUO+1ZCTU1OY2Z2kTri+Aiy 6b9gTbVgHzABDY0zUUHShBE6Det4HpAcAhP0OCsWV4sFuQT5ZstpnqcJZlC+ZHfOh08SDYtGxR0t QEKHw6MPsRsoX0JiMYsPSuu0BNqyvuLXi2KREi48RgXaUa1MxZdUcawJZST50dYpOYDSo00FtD2x jkRHymHYDBQYpdhgfST+DsddpL9DRovuN2c97WHF/a89OMmZ/mxJw+vpfB4XN13mi6uCLu7Ss7n0 gBUEVfHA2WjehbTsI9db0rpRSYbXTk690n4ldU5/IS7w5T1Fvf7Y9TMAAAD//wMAUEsDBBQABgAI AAAAIQDCy9ST3AAAAAkBAAAPAAAAZHJzL2Rvd25yZXYueG1sTI/NTsMwEITvSLyDtUjcqF0oJQnZ VAjEFUT5kbi58TaJiNdR7Dbh7VlOcNyZT7Mz5Wb2vTrSGLvACMuFAUVcB9dxg/D2+niRgYrJsrN9 YEL4pgib6vSktIULE7/QcZsaJSEcC4vQpjQUWse6JW/jIgzE4u3D6G2Sc2y0G+0k4b7Xl8astbcd y4fWDnTfUv21PXiE96f958fKPDcP/nqYwmw0+1wjnp/Nd7egEs3pD4bf+lIdKum0Cwd2UfUIV9l6 JagY2RKUAFmei7BDuBFBV6X+v6D6AQAA//8DAFBLAQItABQABgAIAAAAIQC2gziS/gAAAOEBAAAT AAAAAAAAAAAAAAAAAAAAAABbQ29udGVudF9UeXBlc10ueG1sUEsBAi0AFAAGAAgAAAAhADj9If/W AAAAlAEAAAsAAAAAAAAAAAAAAAAALwEAAF9yZWxzLy5yZWxzUEsBAi0AFAAGAAgAAAAhAIcAmwER AgAA+QMAAA4AAAAAAAAAAAAAAAAALgIAAGRycy9lMm9Eb2MueG1sUEsBAi0AFAAGAAgAAAAhAMLL 1JPcAAAACQEAAA8AAAAAAAAAAAAAAAAAawQAAGRycy9kb3ducmV2LnhtbFBLBQYAAAAABAAEAPMA AAB0BQAAAAA= " filled="f" stroked="f">
                      <v:textbox>
                        <w:txbxContent>
                          <w:p w:rsidR="00E721F5" w:rsidRDefault="00E721F5" w:rsidP="00E721F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07CD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Išdavė Migracijos departamentas prie LR VRM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/</w:t>
                            </w:r>
                            <w:r w:rsidRPr="00E721F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:rsidR="00E721F5" w:rsidRDefault="00E721F5" w:rsidP="00E721F5">
                            <w:pPr>
                              <w:jc w:val="center"/>
                            </w:pPr>
                            <w:r w:rsidRPr="00725A1F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Issued by the Migration department under MOI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01194" w:rsidRPr="002E64C1" w:rsidRDefault="00E01194" w:rsidP="00E721F5">
      <w:pPr>
        <w:pStyle w:val="NormalRight"/>
        <w:jc w:val="both"/>
        <w:rPr>
          <w:rFonts w:ascii="Arial" w:hAnsi="Arial" w:cs="Arial"/>
          <w:sz w:val="22"/>
        </w:rPr>
      </w:pPr>
      <w:r w:rsidRPr="002E64C1">
        <w:rPr>
          <w:rFonts w:ascii="Arial" w:hAnsi="Arial" w:cs="Arial"/>
          <w:sz w:val="22"/>
        </w:rPr>
        <w:tab/>
      </w:r>
      <w:r w:rsidRPr="002E64C1">
        <w:rPr>
          <w:rFonts w:ascii="Arial" w:hAnsi="Arial" w:cs="Arial"/>
          <w:sz w:val="22"/>
        </w:rPr>
        <w:tab/>
        <w:t xml:space="preserve"> </w:t>
      </w:r>
      <w:r w:rsidRPr="002E64C1">
        <w:rPr>
          <w:rFonts w:ascii="Arial" w:hAnsi="Arial" w:cs="Arial"/>
          <w:sz w:val="22"/>
        </w:rPr>
        <w:tab/>
      </w:r>
      <w:r w:rsidR="00725A1F">
        <w:rPr>
          <w:rFonts w:ascii="Arial" w:hAnsi="Arial" w:cs="Arial"/>
          <w:sz w:val="22"/>
        </w:rPr>
        <w:t>__________________________________________</w:t>
      </w:r>
    </w:p>
    <w:p w:rsidR="00E01194" w:rsidRPr="00725A1F" w:rsidRDefault="00725A1F" w:rsidP="00E01194">
      <w:pPr>
        <w:pStyle w:val="NormalRight"/>
        <w:spacing w:before="0" w:after="0"/>
        <w:jc w:val="both"/>
        <w:rPr>
          <w:rFonts w:ascii="Arial" w:hAnsi="Arial" w:cs="Arial"/>
          <w:sz w:val="20"/>
          <w:vertAlign w:val="superscript"/>
        </w:rPr>
      </w:pPr>
      <w:r>
        <w:rPr>
          <w:rFonts w:ascii="Arial" w:hAnsi="Arial" w:cs="Arial"/>
          <w:sz w:val="22"/>
        </w:rPr>
        <w:tab/>
      </w:r>
      <w:r w:rsidRPr="00725A1F">
        <w:rPr>
          <w:rFonts w:ascii="Arial" w:hAnsi="Arial" w:cs="Arial"/>
          <w:sz w:val="20"/>
          <w:vertAlign w:val="superscript"/>
        </w:rPr>
        <w:t xml:space="preserve">                                   </w:t>
      </w:r>
      <w:r>
        <w:rPr>
          <w:rFonts w:ascii="Arial" w:hAnsi="Arial" w:cs="Arial"/>
          <w:sz w:val="20"/>
          <w:vertAlign w:val="superscript"/>
        </w:rPr>
        <w:t xml:space="preserve">              </w:t>
      </w:r>
      <w:r w:rsidRPr="00725A1F">
        <w:rPr>
          <w:rFonts w:ascii="Arial" w:hAnsi="Arial" w:cs="Arial"/>
          <w:sz w:val="20"/>
          <w:vertAlign w:val="superscript"/>
        </w:rPr>
        <w:t xml:space="preserve">  (</w:t>
      </w:r>
      <w:r w:rsidR="00E01194" w:rsidRPr="00725A1F">
        <w:rPr>
          <w:rFonts w:ascii="Arial" w:hAnsi="Arial" w:cs="Arial"/>
          <w:b/>
          <w:sz w:val="20"/>
          <w:vertAlign w:val="superscript"/>
        </w:rPr>
        <w:t>valstybės tarnautojo, išdavusio dokumentą, parašas</w:t>
      </w:r>
      <w:r w:rsidRPr="00725A1F">
        <w:rPr>
          <w:rFonts w:ascii="Arial" w:hAnsi="Arial" w:cs="Arial"/>
          <w:sz w:val="20"/>
          <w:vertAlign w:val="superscript"/>
        </w:rPr>
        <w:t xml:space="preserve"> / </w:t>
      </w:r>
      <w:r w:rsidRPr="00725A1F">
        <w:rPr>
          <w:rFonts w:ascii="Arial" w:hAnsi="Arial" w:cs="Arial"/>
          <w:sz w:val="20"/>
          <w:vertAlign w:val="superscript"/>
          <w:lang w:val="en-US" w:eastAsia="lt-LT"/>
        </w:rPr>
        <w:t>signature of the issuing officer</w:t>
      </w:r>
      <w:r w:rsidR="00E01194" w:rsidRPr="00725A1F">
        <w:rPr>
          <w:rFonts w:ascii="Arial" w:hAnsi="Arial" w:cs="Arial"/>
          <w:sz w:val="20"/>
          <w:vertAlign w:val="superscript"/>
        </w:rPr>
        <w:t>)</w:t>
      </w:r>
    </w:p>
    <w:p w:rsidR="00E01194" w:rsidRPr="002E64C1" w:rsidRDefault="00E01194" w:rsidP="00E01194">
      <w:pPr>
        <w:pStyle w:val="NormalRight"/>
        <w:jc w:val="both"/>
        <w:rPr>
          <w:rFonts w:ascii="Arial" w:hAnsi="Arial" w:cs="Arial"/>
          <w:sz w:val="18"/>
          <w:szCs w:val="18"/>
        </w:rPr>
      </w:pPr>
      <w:r w:rsidRPr="002E64C1">
        <w:rPr>
          <w:rFonts w:ascii="Arial" w:hAnsi="Arial" w:cs="Arial"/>
          <w:szCs w:val="22"/>
          <w:vertAlign w:val="superscript"/>
        </w:rPr>
        <w:tab/>
      </w:r>
      <w:r w:rsidRPr="002E64C1">
        <w:rPr>
          <w:rFonts w:ascii="Arial" w:hAnsi="Arial" w:cs="Arial"/>
          <w:szCs w:val="22"/>
          <w:vertAlign w:val="superscript"/>
        </w:rPr>
        <w:tab/>
      </w:r>
      <w:r w:rsidRPr="002E64C1">
        <w:rPr>
          <w:rFonts w:ascii="Arial" w:hAnsi="Arial" w:cs="Arial"/>
          <w:szCs w:val="22"/>
          <w:vertAlign w:val="superscript"/>
        </w:rPr>
        <w:tab/>
      </w:r>
      <w:r w:rsidRPr="002E64C1">
        <w:rPr>
          <w:rFonts w:ascii="Arial" w:hAnsi="Arial" w:cs="Arial"/>
          <w:szCs w:val="22"/>
          <w:vertAlign w:val="superscript"/>
        </w:rPr>
        <w:tab/>
      </w:r>
      <w:r w:rsidRPr="002E64C1">
        <w:rPr>
          <w:rFonts w:ascii="Arial" w:hAnsi="Arial" w:cs="Arial"/>
          <w:sz w:val="18"/>
          <w:szCs w:val="18"/>
          <w:vertAlign w:val="superscript"/>
        </w:rPr>
        <w:t xml:space="preserve">         </w:t>
      </w:r>
      <w:r w:rsidRPr="00087AFC">
        <w:rPr>
          <w:rFonts w:ascii="Arial" w:hAnsi="Arial" w:cs="Arial"/>
          <w:b/>
          <w:sz w:val="18"/>
          <w:szCs w:val="18"/>
        </w:rPr>
        <w:t>A</w:t>
      </w:r>
      <w:r w:rsidR="00725A1F" w:rsidRPr="00087AFC">
        <w:rPr>
          <w:rFonts w:ascii="Arial" w:hAnsi="Arial" w:cs="Arial"/>
          <w:b/>
          <w:sz w:val="18"/>
          <w:szCs w:val="18"/>
        </w:rPr>
        <w:t>NTSPAUDAS</w:t>
      </w:r>
      <w:r w:rsidR="00725A1F">
        <w:rPr>
          <w:rFonts w:ascii="Arial" w:hAnsi="Arial" w:cs="Arial"/>
          <w:sz w:val="18"/>
          <w:szCs w:val="18"/>
        </w:rPr>
        <w:t xml:space="preserve"> / SEAL</w:t>
      </w:r>
    </w:p>
    <w:p w:rsidR="002E64C1" w:rsidRDefault="002E64C1" w:rsidP="00E01194">
      <w:pPr>
        <w:rPr>
          <w:rFonts w:ascii="Arial" w:hAnsi="Arial" w:cs="Arial"/>
          <w:sz w:val="18"/>
          <w:szCs w:val="18"/>
        </w:rPr>
      </w:pPr>
    </w:p>
    <w:p w:rsidR="00294042" w:rsidRDefault="00E01194" w:rsidP="00725A1F">
      <w:pPr>
        <w:jc w:val="both"/>
        <w:rPr>
          <w:rFonts w:ascii="Arial" w:hAnsi="Arial" w:cs="Arial"/>
          <w:sz w:val="18"/>
          <w:szCs w:val="18"/>
          <w:lang w:val="en-US"/>
        </w:rPr>
      </w:pPr>
      <w:r w:rsidRPr="0069596D">
        <w:rPr>
          <w:rFonts w:ascii="Arial" w:hAnsi="Arial" w:cs="Arial"/>
          <w:b/>
          <w:sz w:val="18"/>
          <w:szCs w:val="18"/>
        </w:rPr>
        <w:t xml:space="preserve">Valdžios institucijos </w:t>
      </w:r>
      <w:r w:rsidR="00725A1F" w:rsidRPr="0069596D">
        <w:rPr>
          <w:rFonts w:ascii="Arial" w:hAnsi="Arial" w:cs="Arial"/>
          <w:b/>
          <w:sz w:val="18"/>
          <w:szCs w:val="18"/>
        </w:rPr>
        <w:t>nustatė</w:t>
      </w:r>
      <w:r w:rsidRPr="0069596D">
        <w:rPr>
          <w:rFonts w:ascii="Arial" w:hAnsi="Arial" w:cs="Arial"/>
          <w:b/>
          <w:sz w:val="18"/>
          <w:szCs w:val="18"/>
        </w:rPr>
        <w:t xml:space="preserve"> šio </w:t>
      </w:r>
      <w:proofErr w:type="spellStart"/>
      <w:r w:rsidRPr="0069596D">
        <w:rPr>
          <w:rFonts w:ascii="Arial" w:hAnsi="Arial" w:cs="Arial"/>
          <w:b/>
          <w:i/>
          <w:sz w:val="18"/>
          <w:szCs w:val="18"/>
        </w:rPr>
        <w:t>laissez-passer</w:t>
      </w:r>
      <w:proofErr w:type="spellEnd"/>
      <w:r w:rsidRPr="0069596D">
        <w:rPr>
          <w:rFonts w:ascii="Arial" w:hAnsi="Arial" w:cs="Arial"/>
          <w:b/>
          <w:sz w:val="18"/>
          <w:szCs w:val="18"/>
        </w:rPr>
        <w:t xml:space="preserve"> </w:t>
      </w:r>
      <w:r w:rsidR="00725A1F" w:rsidRPr="0069596D">
        <w:rPr>
          <w:rFonts w:ascii="Arial" w:hAnsi="Arial" w:cs="Arial"/>
          <w:b/>
          <w:sz w:val="18"/>
          <w:szCs w:val="18"/>
        </w:rPr>
        <w:t>turėtojo</w:t>
      </w:r>
      <w:r w:rsidRPr="0069596D">
        <w:rPr>
          <w:rFonts w:ascii="Arial" w:hAnsi="Arial" w:cs="Arial"/>
          <w:b/>
          <w:sz w:val="18"/>
          <w:szCs w:val="18"/>
        </w:rPr>
        <w:t xml:space="preserve"> tapatybę</w:t>
      </w:r>
      <w:r w:rsidR="002E64C1">
        <w:rPr>
          <w:rFonts w:ascii="Arial" w:hAnsi="Arial" w:cs="Arial"/>
          <w:sz w:val="18"/>
          <w:szCs w:val="18"/>
        </w:rPr>
        <w:t xml:space="preserve"> / </w:t>
      </w:r>
      <w:r w:rsidR="002E64C1" w:rsidRPr="00725A1F">
        <w:rPr>
          <w:rFonts w:ascii="Arial" w:hAnsi="Arial" w:cs="Arial"/>
          <w:sz w:val="18"/>
          <w:szCs w:val="18"/>
          <w:lang w:val="en-US"/>
        </w:rPr>
        <w:t>The bearer of this laissez-passer has been identified by the authorities</w:t>
      </w:r>
      <w:r w:rsidR="00294042">
        <w:rPr>
          <w:rFonts w:ascii="Arial" w:hAnsi="Arial" w:cs="Arial"/>
          <w:sz w:val="18"/>
          <w:szCs w:val="18"/>
          <w:lang w:val="en-US"/>
        </w:rPr>
        <w:t>:</w:t>
      </w:r>
    </w:p>
    <w:p w:rsidR="00E01194" w:rsidRPr="002E64C1" w:rsidRDefault="00087AFC" w:rsidP="00725A1F">
      <w:pPr>
        <w:jc w:val="both"/>
        <w:rPr>
          <w:rFonts w:ascii="Arial" w:hAnsi="Arial" w:cs="Arial"/>
          <w:sz w:val="18"/>
          <w:szCs w:val="18"/>
        </w:rPr>
      </w:pPr>
      <w:r w:rsidRPr="00087AFC">
        <w:rPr>
          <w:rFonts w:ascii="MS Mincho" w:eastAsia="MS Mincho" w:hAnsi="MS Mincho" w:cs="MS Mincho" w:hint="eastAsia"/>
          <w:sz w:val="22"/>
          <w:szCs w:val="22"/>
        </w:rPr>
        <w:t>☐</w:t>
      </w:r>
      <w:r w:rsidR="00294042" w:rsidRPr="00087AFC">
        <w:rPr>
          <w:rFonts w:ascii="Arial" w:hAnsi="Arial" w:cs="Arial"/>
          <w:b/>
          <w:sz w:val="16"/>
          <w:szCs w:val="16"/>
        </w:rPr>
        <w:t>Remiantis šiais kelionės arba tapatybės dokumentais, pateiktais valdžios institucijoms</w:t>
      </w:r>
      <w:r w:rsidR="00294042">
        <w:rPr>
          <w:rFonts w:ascii="Arial" w:hAnsi="Arial" w:cs="Arial"/>
          <w:sz w:val="16"/>
          <w:szCs w:val="16"/>
        </w:rPr>
        <w:t xml:space="preserve"> / </w:t>
      </w:r>
      <w:r w:rsidR="00294042" w:rsidRPr="00087AFC">
        <w:rPr>
          <w:rFonts w:ascii="Arial" w:hAnsi="Arial" w:cs="Arial"/>
          <w:sz w:val="16"/>
          <w:szCs w:val="16"/>
          <w:lang w:val="en-US"/>
        </w:rPr>
        <w:t>On the basis of the following travel or identity documents presented to the authorities</w:t>
      </w:r>
      <w:r>
        <w:rPr>
          <w:rFonts w:ascii="Arial" w:hAnsi="Arial" w:cs="Arial"/>
          <w:sz w:val="16"/>
          <w:szCs w:val="16"/>
        </w:rPr>
        <w:t xml:space="preserve">: </w:t>
      </w:r>
      <w:r w:rsidR="00725A1F">
        <w:rPr>
          <w:rFonts w:ascii="Arial" w:hAnsi="Arial" w:cs="Arial"/>
          <w:sz w:val="18"/>
          <w:szCs w:val="18"/>
        </w:rPr>
        <w:t>___________________________________________________________</w:t>
      </w:r>
      <w:r w:rsidR="00E01194" w:rsidRPr="002E64C1">
        <w:rPr>
          <w:rFonts w:ascii="Arial" w:hAnsi="Arial" w:cs="Arial"/>
          <w:sz w:val="18"/>
          <w:szCs w:val="18"/>
        </w:rPr>
        <w:t>.</w:t>
      </w:r>
    </w:p>
    <w:p w:rsidR="00E01194" w:rsidRPr="00087AFC" w:rsidRDefault="00087AFC" w:rsidP="00E01194">
      <w:pPr>
        <w:rPr>
          <w:sz w:val="18"/>
          <w:szCs w:val="18"/>
          <w:lang w:val="en-US"/>
        </w:rPr>
      </w:pPr>
      <w:r w:rsidRPr="00087AFC">
        <w:rPr>
          <w:rFonts w:ascii="MS Mincho" w:eastAsia="MS Mincho" w:hAnsi="MS Mincho" w:cs="MS Mincho" w:hint="eastAsia"/>
          <w:sz w:val="22"/>
          <w:szCs w:val="22"/>
        </w:rPr>
        <w:t>☐</w:t>
      </w:r>
      <w:r w:rsidRPr="00087AFC">
        <w:rPr>
          <w:rFonts w:ascii="Arial" w:hAnsi="Arial" w:cs="Arial"/>
          <w:b/>
          <w:sz w:val="16"/>
          <w:szCs w:val="16"/>
        </w:rPr>
        <w:t xml:space="preserve">Remiantis prieglobsčio prašytojo pareiškimu arba kitais dokumentais (ne kelionės arba tapatybės dokumentu) </w:t>
      </w:r>
      <w:r>
        <w:rPr>
          <w:rFonts w:ascii="Arial" w:hAnsi="Arial" w:cs="Arial"/>
          <w:sz w:val="16"/>
          <w:szCs w:val="16"/>
        </w:rPr>
        <w:t xml:space="preserve">/ </w:t>
      </w:r>
      <w:r w:rsidRPr="00087AFC">
        <w:rPr>
          <w:rFonts w:ascii="Arial" w:hAnsi="Arial" w:cs="Arial"/>
          <w:sz w:val="16"/>
          <w:szCs w:val="16"/>
          <w:lang w:val="en-US"/>
        </w:rPr>
        <w:t>On the basis of a statement by the asylum applicant or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Pr="00087AFC">
        <w:rPr>
          <w:rFonts w:ascii="Arial" w:hAnsi="Arial" w:cs="Arial"/>
          <w:sz w:val="16"/>
          <w:szCs w:val="16"/>
          <w:lang w:val="en-US"/>
        </w:rPr>
        <w:t>of documents other than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Pr="00087AFC">
        <w:rPr>
          <w:rFonts w:ascii="Arial" w:hAnsi="Arial" w:cs="Arial"/>
          <w:sz w:val="16"/>
          <w:szCs w:val="16"/>
          <w:lang w:val="en-US"/>
        </w:rPr>
        <w:t>a travel or identity document</w:t>
      </w:r>
      <w:r w:rsidRPr="00087AFC">
        <w:rPr>
          <w:rFonts w:ascii="Arial" w:hAnsi="Arial" w:cs="Arial"/>
          <w:sz w:val="16"/>
          <w:szCs w:val="16"/>
          <w:lang w:val="en-US"/>
        </w:rPr>
        <w:t>.</w:t>
      </w:r>
    </w:p>
    <w:p w:rsidR="00087AFC" w:rsidRDefault="00087AFC" w:rsidP="00E01194">
      <w:pPr>
        <w:rPr>
          <w:rFonts w:ascii="Arial" w:hAnsi="Arial" w:cs="Arial"/>
          <w:b/>
          <w:sz w:val="18"/>
          <w:szCs w:val="18"/>
        </w:rPr>
      </w:pPr>
    </w:p>
    <w:p w:rsidR="00087AFC" w:rsidRDefault="00087AFC" w:rsidP="00E01194">
      <w:pPr>
        <w:rPr>
          <w:rFonts w:ascii="Arial" w:hAnsi="Arial" w:cs="Arial"/>
          <w:b/>
          <w:sz w:val="18"/>
          <w:szCs w:val="18"/>
        </w:rPr>
      </w:pPr>
    </w:p>
    <w:p w:rsidR="00E01194" w:rsidRPr="0069596D" w:rsidRDefault="00725A1F" w:rsidP="002835B4">
      <w:pPr>
        <w:jc w:val="both"/>
        <w:rPr>
          <w:rFonts w:ascii="Arial" w:hAnsi="Arial" w:cs="Arial"/>
          <w:b/>
          <w:sz w:val="18"/>
          <w:szCs w:val="18"/>
        </w:rPr>
      </w:pPr>
      <w:r w:rsidRPr="0069596D">
        <w:rPr>
          <w:rFonts w:ascii="Arial" w:hAnsi="Arial" w:cs="Arial"/>
          <w:b/>
          <w:sz w:val="18"/>
          <w:szCs w:val="18"/>
        </w:rPr>
        <w:t>Šis dokumentas išduotas remiantis tik Reglamento (ES) Nr. 604/2013 29 straipsnio 1 dalimi ir jokiomis aplinkybėmis negali būti laikomas lygiaverčiu kelionės dokumentui, kuriuo leidžiama kirsti išorės sieną, arba asmens tapatybę patvirtinančiam dokumentui.</w:t>
      </w:r>
    </w:p>
    <w:p w:rsidR="009C4D8B" w:rsidRDefault="00725A1F" w:rsidP="002835B4">
      <w:pPr>
        <w:jc w:val="both"/>
      </w:pPr>
      <w:r w:rsidRPr="00E721F5">
        <w:rPr>
          <w:rFonts w:ascii="Arial" w:hAnsi="Arial" w:cs="Arial"/>
          <w:sz w:val="18"/>
          <w:szCs w:val="18"/>
          <w:lang w:val="en-US"/>
        </w:rPr>
        <w:t>This document is issued pursuant to Article 29(1) of Regulation (EU) No 604/2013 only and cannot under any circumstances be regarded as equivalent to a travel document permitting the external frontier to be crossed or to a document proving the individual‘s identity.</w:t>
      </w:r>
    </w:p>
    <w:sectPr w:rsidR="009C4D8B" w:rsidSect="00087AFC">
      <w:headerReference w:type="default" r:id="rId7"/>
      <w:headerReference w:type="first" r:id="rId8"/>
      <w:footnotePr>
        <w:numRestart w:val="eachSect"/>
      </w:footnotePr>
      <w:pgSz w:w="11906" w:h="16838" w:code="9"/>
      <w:pgMar w:top="121" w:right="624" w:bottom="709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D81" w:rsidRDefault="00FC0D81" w:rsidP="00E01194">
      <w:r>
        <w:separator/>
      </w:r>
    </w:p>
  </w:endnote>
  <w:endnote w:type="continuationSeparator" w:id="0">
    <w:p w:rsidR="00FC0D81" w:rsidRDefault="00FC0D81" w:rsidP="00E0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D81" w:rsidRDefault="00FC0D81" w:rsidP="00E01194">
      <w:r>
        <w:separator/>
      </w:r>
    </w:p>
  </w:footnote>
  <w:footnote w:type="continuationSeparator" w:id="0">
    <w:p w:rsidR="00FC0D81" w:rsidRDefault="00FC0D81" w:rsidP="00E01194">
      <w:r>
        <w:continuationSeparator/>
      </w:r>
    </w:p>
  </w:footnote>
  <w:footnote w:id="1">
    <w:p w:rsidR="00E01194" w:rsidRPr="00087AFC" w:rsidRDefault="00E01194" w:rsidP="00087AFC">
      <w:pPr>
        <w:pStyle w:val="Puslapioinaostekstas"/>
        <w:ind w:left="0" w:firstLine="0"/>
        <w:rPr>
          <w:rFonts w:ascii="Arial" w:hAnsi="Arial" w:cs="Arial"/>
          <w:sz w:val="16"/>
          <w:szCs w:val="16"/>
          <w:lang w:val="en-US"/>
        </w:rPr>
      </w:pPr>
      <w:r w:rsidRPr="00725A1F">
        <w:rPr>
          <w:rFonts w:ascii="Arial" w:hAnsi="Arial" w:cs="Arial"/>
          <w:sz w:val="16"/>
          <w:szCs w:val="16"/>
        </w:rPr>
        <w:t>(</w:t>
      </w:r>
      <w:r w:rsidRPr="00725A1F">
        <w:rPr>
          <w:rStyle w:val="Puslapioinaosnuoroda"/>
          <w:rFonts w:ascii="Arial" w:hAnsi="Arial" w:cs="Arial"/>
          <w:sz w:val="16"/>
          <w:szCs w:val="16"/>
        </w:rPr>
        <w:t>*</w:t>
      </w:r>
      <w:r w:rsidRPr="00725A1F">
        <w:rPr>
          <w:rFonts w:ascii="Arial" w:hAnsi="Arial" w:cs="Arial"/>
          <w:sz w:val="16"/>
          <w:szCs w:val="16"/>
        </w:rPr>
        <w:t xml:space="preserve">) </w:t>
      </w:r>
      <w:r w:rsidR="00E721F5" w:rsidRPr="00087AFC">
        <w:rPr>
          <w:rFonts w:ascii="Arial" w:hAnsi="Arial" w:cs="Arial"/>
          <w:b/>
          <w:sz w:val="16"/>
          <w:szCs w:val="16"/>
        </w:rPr>
        <w:t>N</w:t>
      </w:r>
      <w:r w:rsidRPr="00087AFC">
        <w:rPr>
          <w:rFonts w:ascii="Arial" w:hAnsi="Arial" w:cs="Arial"/>
          <w:b/>
          <w:sz w:val="16"/>
          <w:szCs w:val="16"/>
        </w:rPr>
        <w:t xml:space="preserve">uorodos numerį suteikia </w:t>
      </w:r>
      <w:r w:rsidR="00E721F5" w:rsidRPr="00087AFC">
        <w:rPr>
          <w:rFonts w:ascii="Arial" w:hAnsi="Arial" w:cs="Arial"/>
          <w:b/>
          <w:sz w:val="16"/>
          <w:szCs w:val="16"/>
        </w:rPr>
        <w:t>šalis</w:t>
      </w:r>
      <w:r w:rsidRPr="00087AFC">
        <w:rPr>
          <w:rFonts w:ascii="Arial" w:hAnsi="Arial" w:cs="Arial"/>
          <w:b/>
          <w:sz w:val="16"/>
          <w:szCs w:val="16"/>
        </w:rPr>
        <w:t xml:space="preserve">, iš kurios </w:t>
      </w:r>
      <w:r w:rsidR="00E721F5" w:rsidRPr="00087AFC">
        <w:rPr>
          <w:rFonts w:ascii="Arial" w:hAnsi="Arial" w:cs="Arial"/>
          <w:b/>
          <w:sz w:val="16"/>
          <w:szCs w:val="16"/>
        </w:rPr>
        <w:t>perduodamas asmuo</w:t>
      </w:r>
      <w:r w:rsidR="00E721F5">
        <w:rPr>
          <w:rFonts w:ascii="Arial" w:hAnsi="Arial" w:cs="Arial"/>
          <w:sz w:val="16"/>
          <w:szCs w:val="16"/>
        </w:rPr>
        <w:t xml:space="preserve"> / </w:t>
      </w:r>
      <w:r w:rsidR="00E721F5" w:rsidRPr="00087AFC">
        <w:rPr>
          <w:rFonts w:ascii="Arial" w:hAnsi="Arial" w:cs="Arial"/>
          <w:sz w:val="16"/>
          <w:szCs w:val="16"/>
          <w:lang w:val="en-US"/>
        </w:rPr>
        <w:t>Reference number to be given by the country from which the transfer takes place</w:t>
      </w:r>
    </w:p>
  </w:footnote>
  <w:footnote w:id="2">
    <w:p w:rsidR="00E01194" w:rsidRPr="00087AFC" w:rsidRDefault="00E01194" w:rsidP="00087AFC">
      <w:pPr>
        <w:pStyle w:val="Puslapioinaostekstas"/>
        <w:ind w:left="0" w:firstLine="0"/>
        <w:rPr>
          <w:rFonts w:ascii="Arial" w:hAnsi="Arial" w:cs="Arial"/>
          <w:sz w:val="16"/>
          <w:szCs w:val="16"/>
          <w:lang w:val="en-US"/>
        </w:rPr>
      </w:pPr>
      <w:r w:rsidRPr="00725A1F">
        <w:rPr>
          <w:rFonts w:ascii="Arial" w:hAnsi="Arial" w:cs="Arial"/>
          <w:sz w:val="16"/>
          <w:szCs w:val="16"/>
        </w:rPr>
        <w:t>(</w:t>
      </w:r>
      <w:r w:rsidRPr="00725A1F">
        <w:rPr>
          <w:rStyle w:val="Puslapioinaosnuoroda"/>
          <w:rFonts w:ascii="Arial" w:hAnsi="Arial" w:cs="Arial"/>
          <w:sz w:val="16"/>
          <w:szCs w:val="16"/>
        </w:rPr>
        <w:footnoteRef/>
      </w:r>
      <w:r w:rsidRPr="00725A1F">
        <w:rPr>
          <w:rFonts w:ascii="Arial" w:hAnsi="Arial" w:cs="Arial"/>
          <w:sz w:val="16"/>
          <w:szCs w:val="16"/>
        </w:rPr>
        <w:t>)</w:t>
      </w:r>
      <w:r w:rsidR="00CB4FD2" w:rsidRPr="00725A1F">
        <w:rPr>
          <w:rFonts w:ascii="Arial" w:hAnsi="Arial" w:cs="Arial"/>
          <w:sz w:val="16"/>
          <w:szCs w:val="16"/>
        </w:rPr>
        <w:t xml:space="preserve"> </w:t>
      </w:r>
      <w:r w:rsidR="0069596D" w:rsidRPr="00087AFC">
        <w:rPr>
          <w:rFonts w:ascii="Arial" w:hAnsi="Arial" w:cs="Arial"/>
          <w:b/>
          <w:sz w:val="16"/>
          <w:szCs w:val="16"/>
        </w:rPr>
        <w:t>Sąvoka</w:t>
      </w:r>
      <w:r w:rsidRPr="00087AFC">
        <w:rPr>
          <w:rFonts w:ascii="Arial" w:hAnsi="Arial" w:cs="Arial"/>
          <w:b/>
          <w:sz w:val="16"/>
          <w:szCs w:val="16"/>
        </w:rPr>
        <w:t xml:space="preserve"> „valstybės narės“ </w:t>
      </w:r>
      <w:r w:rsidR="0069596D" w:rsidRPr="00087AFC">
        <w:rPr>
          <w:rFonts w:ascii="Arial" w:hAnsi="Arial" w:cs="Arial"/>
          <w:b/>
          <w:sz w:val="16"/>
          <w:szCs w:val="16"/>
        </w:rPr>
        <w:t>apima</w:t>
      </w:r>
      <w:r w:rsidRPr="00087AFC">
        <w:rPr>
          <w:rFonts w:ascii="Arial" w:hAnsi="Arial" w:cs="Arial"/>
          <w:b/>
          <w:sz w:val="16"/>
          <w:szCs w:val="16"/>
        </w:rPr>
        <w:t xml:space="preserve"> Islandiją, Norvegiją, Šveicariją </w:t>
      </w:r>
      <w:r w:rsidR="0069596D" w:rsidRPr="00087AFC">
        <w:rPr>
          <w:rFonts w:ascii="Arial" w:hAnsi="Arial" w:cs="Arial"/>
          <w:b/>
          <w:sz w:val="16"/>
          <w:szCs w:val="16"/>
        </w:rPr>
        <w:t>ir</w:t>
      </w:r>
      <w:r w:rsidRPr="00087AFC">
        <w:rPr>
          <w:rFonts w:ascii="Arial" w:hAnsi="Arial" w:cs="Arial"/>
          <w:b/>
          <w:sz w:val="16"/>
          <w:szCs w:val="16"/>
        </w:rPr>
        <w:t xml:space="preserve"> Lichtenšteiną</w:t>
      </w:r>
      <w:r w:rsidR="0069596D">
        <w:rPr>
          <w:rFonts w:ascii="Arial" w:hAnsi="Arial" w:cs="Arial"/>
          <w:sz w:val="16"/>
          <w:szCs w:val="16"/>
        </w:rPr>
        <w:t xml:space="preserve"> / </w:t>
      </w:r>
      <w:r w:rsidR="0069596D" w:rsidRPr="00087AFC">
        <w:rPr>
          <w:rFonts w:ascii="Arial" w:hAnsi="Arial" w:cs="Arial"/>
          <w:sz w:val="16"/>
          <w:szCs w:val="16"/>
          <w:lang w:val="en-US"/>
        </w:rPr>
        <w:t>The words „Member States“ include Iceland, Norway, Switzerland and Liechtenstein</w:t>
      </w:r>
      <w:r w:rsidRPr="00087AFC">
        <w:rPr>
          <w:rFonts w:ascii="Arial" w:hAnsi="Arial" w:cs="Arial"/>
          <w:sz w:val="16"/>
          <w:szCs w:val="16"/>
          <w:lang w:val="en-US"/>
        </w:rPr>
        <w:t xml:space="preserve"> </w:t>
      </w:r>
    </w:p>
  </w:footnote>
  <w:footnote w:id="3">
    <w:p w:rsidR="00E01194" w:rsidRPr="00725A1F" w:rsidRDefault="00E01194" w:rsidP="00087AFC">
      <w:pPr>
        <w:pStyle w:val="Puslapioinaostekstas"/>
        <w:ind w:left="0" w:firstLine="0"/>
        <w:rPr>
          <w:rFonts w:ascii="Arial" w:hAnsi="Arial" w:cs="Arial"/>
          <w:sz w:val="16"/>
          <w:szCs w:val="16"/>
        </w:rPr>
      </w:pPr>
      <w:r w:rsidRPr="00725A1F">
        <w:rPr>
          <w:rFonts w:ascii="Arial" w:hAnsi="Arial" w:cs="Arial"/>
          <w:sz w:val="16"/>
          <w:szCs w:val="16"/>
        </w:rPr>
        <w:t>(</w:t>
      </w:r>
      <w:r w:rsidRPr="00725A1F">
        <w:rPr>
          <w:rStyle w:val="Puslapioinaosnuoroda"/>
          <w:rFonts w:ascii="Arial" w:hAnsi="Arial" w:cs="Arial"/>
          <w:sz w:val="16"/>
          <w:szCs w:val="16"/>
        </w:rPr>
        <w:footnoteRef/>
      </w:r>
      <w:r w:rsidRPr="00725A1F">
        <w:rPr>
          <w:rFonts w:ascii="Arial" w:hAnsi="Arial" w:cs="Arial"/>
          <w:sz w:val="16"/>
          <w:szCs w:val="16"/>
        </w:rPr>
        <w:t xml:space="preserve">) </w:t>
      </w:r>
      <w:r w:rsidR="0069596D" w:rsidRPr="00087AFC">
        <w:rPr>
          <w:rFonts w:ascii="Arial" w:hAnsi="Arial" w:cs="Arial"/>
          <w:b/>
          <w:sz w:val="16"/>
          <w:szCs w:val="16"/>
        </w:rPr>
        <w:t>V</w:t>
      </w:r>
      <w:r w:rsidRPr="00087AFC">
        <w:rPr>
          <w:rFonts w:ascii="Arial" w:hAnsi="Arial" w:cs="Arial"/>
          <w:b/>
          <w:sz w:val="16"/>
          <w:szCs w:val="16"/>
        </w:rPr>
        <w:t xml:space="preserve">alstybė narė, iš kurios </w:t>
      </w:r>
      <w:r w:rsidR="0069596D" w:rsidRPr="00087AFC">
        <w:rPr>
          <w:rFonts w:ascii="Arial" w:hAnsi="Arial" w:cs="Arial"/>
          <w:b/>
          <w:sz w:val="16"/>
          <w:szCs w:val="16"/>
        </w:rPr>
        <w:t>asmuo perduodamas</w:t>
      </w:r>
      <w:r w:rsidR="0069596D">
        <w:rPr>
          <w:rFonts w:ascii="Arial" w:hAnsi="Arial" w:cs="Arial"/>
          <w:sz w:val="16"/>
          <w:szCs w:val="16"/>
        </w:rPr>
        <w:t xml:space="preserve"> / </w:t>
      </w:r>
      <w:r w:rsidR="0069596D" w:rsidRPr="00087AFC">
        <w:rPr>
          <w:rFonts w:ascii="Arial" w:hAnsi="Arial" w:cs="Arial"/>
          <w:sz w:val="16"/>
          <w:szCs w:val="16"/>
          <w:lang w:val="en-US"/>
        </w:rPr>
        <w:t>Member State from which transferred</w:t>
      </w:r>
    </w:p>
  </w:footnote>
  <w:footnote w:id="4">
    <w:p w:rsidR="00E01194" w:rsidRPr="00087AFC" w:rsidRDefault="00E01194" w:rsidP="00087AFC">
      <w:pPr>
        <w:pStyle w:val="Puslapioinaostekstas"/>
        <w:ind w:left="0" w:firstLine="0"/>
        <w:rPr>
          <w:rFonts w:ascii="Arial" w:hAnsi="Arial" w:cs="Arial"/>
          <w:sz w:val="16"/>
          <w:szCs w:val="16"/>
          <w:lang w:val="en-US"/>
        </w:rPr>
      </w:pPr>
      <w:r w:rsidRPr="00725A1F">
        <w:rPr>
          <w:rFonts w:ascii="Arial" w:hAnsi="Arial" w:cs="Arial"/>
          <w:sz w:val="16"/>
          <w:szCs w:val="16"/>
        </w:rPr>
        <w:t>(</w:t>
      </w:r>
      <w:r w:rsidRPr="00725A1F">
        <w:rPr>
          <w:rStyle w:val="Puslapioinaosnuoroda"/>
          <w:rFonts w:ascii="Arial" w:hAnsi="Arial" w:cs="Arial"/>
          <w:sz w:val="16"/>
          <w:szCs w:val="16"/>
        </w:rPr>
        <w:footnoteRef/>
      </w:r>
      <w:r w:rsidRPr="00725A1F">
        <w:rPr>
          <w:rFonts w:ascii="Arial" w:hAnsi="Arial" w:cs="Arial"/>
          <w:sz w:val="16"/>
          <w:szCs w:val="16"/>
        </w:rPr>
        <w:t xml:space="preserve">) </w:t>
      </w:r>
      <w:r w:rsidR="0069596D" w:rsidRPr="00087AFC">
        <w:rPr>
          <w:rFonts w:ascii="Arial" w:hAnsi="Arial" w:cs="Arial"/>
          <w:b/>
          <w:sz w:val="16"/>
          <w:szCs w:val="16"/>
        </w:rPr>
        <w:t>V</w:t>
      </w:r>
      <w:r w:rsidRPr="00087AFC">
        <w:rPr>
          <w:rFonts w:ascii="Arial" w:hAnsi="Arial" w:cs="Arial"/>
          <w:b/>
          <w:sz w:val="16"/>
          <w:szCs w:val="16"/>
        </w:rPr>
        <w:t xml:space="preserve">alstybė narė, į kurią </w:t>
      </w:r>
      <w:r w:rsidR="0069596D" w:rsidRPr="00087AFC">
        <w:rPr>
          <w:rFonts w:ascii="Arial" w:hAnsi="Arial" w:cs="Arial"/>
          <w:b/>
          <w:sz w:val="16"/>
          <w:szCs w:val="16"/>
        </w:rPr>
        <w:t>asmuo perduodamas</w:t>
      </w:r>
      <w:r w:rsidR="0069596D">
        <w:rPr>
          <w:rFonts w:ascii="Arial" w:hAnsi="Arial" w:cs="Arial"/>
          <w:sz w:val="16"/>
          <w:szCs w:val="16"/>
        </w:rPr>
        <w:t xml:space="preserve"> / </w:t>
      </w:r>
      <w:r w:rsidR="0069596D" w:rsidRPr="00087AFC">
        <w:rPr>
          <w:rFonts w:ascii="Arial" w:hAnsi="Arial" w:cs="Arial"/>
          <w:sz w:val="16"/>
          <w:szCs w:val="16"/>
          <w:lang w:val="en-US"/>
        </w:rPr>
        <w:t>Member State to which transferred</w:t>
      </w:r>
    </w:p>
  </w:footnote>
  <w:footnote w:id="5">
    <w:p w:rsidR="00E01194" w:rsidRPr="00087AFC" w:rsidRDefault="00E01194" w:rsidP="00087AFC">
      <w:pPr>
        <w:pStyle w:val="Puslapioinaostekstas"/>
        <w:ind w:left="0" w:firstLine="0"/>
        <w:rPr>
          <w:rFonts w:ascii="Arial" w:hAnsi="Arial" w:cs="Arial"/>
          <w:sz w:val="16"/>
          <w:szCs w:val="16"/>
          <w:lang w:val="en-US"/>
        </w:rPr>
      </w:pPr>
      <w:r w:rsidRPr="00725A1F">
        <w:rPr>
          <w:rFonts w:ascii="Arial" w:hAnsi="Arial" w:cs="Arial"/>
          <w:sz w:val="16"/>
          <w:szCs w:val="16"/>
        </w:rPr>
        <w:t>(</w:t>
      </w:r>
      <w:r w:rsidRPr="00725A1F">
        <w:rPr>
          <w:rStyle w:val="Puslapioinaosnuoroda"/>
          <w:rFonts w:ascii="Arial" w:hAnsi="Arial" w:cs="Arial"/>
          <w:sz w:val="16"/>
          <w:szCs w:val="16"/>
        </w:rPr>
        <w:footnoteRef/>
      </w:r>
      <w:r w:rsidRPr="00725A1F">
        <w:rPr>
          <w:rFonts w:ascii="Arial" w:hAnsi="Arial" w:cs="Arial"/>
          <w:sz w:val="16"/>
          <w:szCs w:val="16"/>
        </w:rPr>
        <w:t xml:space="preserve">) </w:t>
      </w:r>
      <w:r w:rsidR="00087AFC">
        <w:rPr>
          <w:rFonts w:ascii="Arial" w:hAnsi="Arial" w:cs="Arial"/>
          <w:b/>
          <w:sz w:val="16"/>
          <w:szCs w:val="16"/>
        </w:rPr>
        <w:t>V</w:t>
      </w:r>
      <w:r w:rsidRPr="00087AFC">
        <w:rPr>
          <w:rFonts w:ascii="Arial" w:hAnsi="Arial" w:cs="Arial"/>
          <w:b/>
          <w:sz w:val="16"/>
          <w:szCs w:val="16"/>
        </w:rPr>
        <w:t xml:space="preserve">ieta, į kurią </w:t>
      </w:r>
      <w:r w:rsidR="0069596D" w:rsidRPr="00087AFC">
        <w:rPr>
          <w:rFonts w:ascii="Arial" w:hAnsi="Arial" w:cs="Arial"/>
          <w:b/>
          <w:sz w:val="16"/>
          <w:szCs w:val="16"/>
        </w:rPr>
        <w:t xml:space="preserve">turi atvykti </w:t>
      </w:r>
      <w:r w:rsidRPr="00087AFC">
        <w:rPr>
          <w:rFonts w:ascii="Arial" w:hAnsi="Arial" w:cs="Arial"/>
          <w:b/>
          <w:sz w:val="16"/>
          <w:szCs w:val="16"/>
        </w:rPr>
        <w:t>prašytojas</w:t>
      </w:r>
      <w:r w:rsidR="0069596D" w:rsidRPr="00087AFC">
        <w:rPr>
          <w:rFonts w:ascii="Arial" w:hAnsi="Arial" w:cs="Arial"/>
          <w:b/>
          <w:sz w:val="16"/>
          <w:szCs w:val="16"/>
        </w:rPr>
        <w:t>,</w:t>
      </w:r>
      <w:r w:rsidRPr="00087AFC">
        <w:rPr>
          <w:rFonts w:ascii="Arial" w:hAnsi="Arial" w:cs="Arial"/>
          <w:b/>
          <w:sz w:val="16"/>
          <w:szCs w:val="16"/>
        </w:rPr>
        <w:t xml:space="preserve"> atvykęs į atsakingą </w:t>
      </w:r>
      <w:r w:rsidR="0069596D" w:rsidRPr="00087AFC">
        <w:rPr>
          <w:rFonts w:ascii="Arial" w:hAnsi="Arial" w:cs="Arial"/>
          <w:b/>
          <w:sz w:val="16"/>
          <w:szCs w:val="16"/>
        </w:rPr>
        <w:t>valstybę narę</w:t>
      </w:r>
      <w:r w:rsidR="0069596D">
        <w:rPr>
          <w:rFonts w:ascii="Arial" w:hAnsi="Arial" w:cs="Arial"/>
          <w:sz w:val="16"/>
          <w:szCs w:val="16"/>
        </w:rPr>
        <w:t xml:space="preserve"> / </w:t>
      </w:r>
      <w:r w:rsidR="0069596D" w:rsidRPr="00087AFC">
        <w:rPr>
          <w:rFonts w:ascii="Arial" w:hAnsi="Arial" w:cs="Arial"/>
          <w:sz w:val="16"/>
          <w:szCs w:val="16"/>
          <w:lang w:val="en-US"/>
        </w:rPr>
        <w:t>Place where the applicant has to present him/herself upon arrival in the Member State responsible</w:t>
      </w:r>
    </w:p>
  </w:footnote>
  <w:footnote w:id="6">
    <w:p w:rsidR="00E01194" w:rsidRPr="00087AFC" w:rsidRDefault="00E01194" w:rsidP="00087AFC">
      <w:pPr>
        <w:pStyle w:val="Puslapioinaostekstas"/>
        <w:ind w:left="0" w:firstLine="0"/>
        <w:rPr>
          <w:rFonts w:ascii="Arial" w:hAnsi="Arial" w:cs="Arial"/>
          <w:sz w:val="16"/>
          <w:szCs w:val="16"/>
          <w:lang w:val="en-US"/>
        </w:rPr>
      </w:pPr>
      <w:r w:rsidRPr="00725A1F">
        <w:rPr>
          <w:rFonts w:ascii="Arial" w:hAnsi="Arial" w:cs="Arial"/>
          <w:sz w:val="16"/>
          <w:szCs w:val="16"/>
        </w:rPr>
        <w:t>(</w:t>
      </w:r>
      <w:r w:rsidRPr="00725A1F">
        <w:rPr>
          <w:rStyle w:val="Puslapioinaosnuoroda"/>
          <w:rFonts w:ascii="Arial" w:hAnsi="Arial" w:cs="Arial"/>
          <w:sz w:val="16"/>
          <w:szCs w:val="16"/>
        </w:rPr>
        <w:footnoteRef/>
      </w:r>
      <w:r w:rsidRPr="00725A1F">
        <w:rPr>
          <w:rFonts w:ascii="Arial" w:hAnsi="Arial" w:cs="Arial"/>
          <w:sz w:val="16"/>
          <w:szCs w:val="16"/>
        </w:rPr>
        <w:t xml:space="preserve">) </w:t>
      </w:r>
      <w:r w:rsidR="0069596D" w:rsidRPr="00087AFC">
        <w:rPr>
          <w:rFonts w:ascii="Arial" w:hAnsi="Arial" w:cs="Arial"/>
          <w:b/>
          <w:sz w:val="16"/>
          <w:szCs w:val="16"/>
        </w:rPr>
        <w:t>Terminas</w:t>
      </w:r>
      <w:r w:rsidRPr="00087AFC">
        <w:rPr>
          <w:rFonts w:ascii="Arial" w:hAnsi="Arial" w:cs="Arial"/>
          <w:b/>
          <w:sz w:val="16"/>
          <w:szCs w:val="16"/>
        </w:rPr>
        <w:t xml:space="preserve">, </w:t>
      </w:r>
      <w:r w:rsidR="0069596D" w:rsidRPr="00087AFC">
        <w:rPr>
          <w:rFonts w:ascii="Arial" w:hAnsi="Arial" w:cs="Arial"/>
          <w:b/>
          <w:sz w:val="16"/>
          <w:szCs w:val="16"/>
        </w:rPr>
        <w:t>iki kurio</w:t>
      </w:r>
      <w:r w:rsidRPr="00087AFC">
        <w:rPr>
          <w:rFonts w:ascii="Arial" w:hAnsi="Arial" w:cs="Arial"/>
          <w:b/>
          <w:sz w:val="16"/>
          <w:szCs w:val="16"/>
        </w:rPr>
        <w:t xml:space="preserve"> prašytojas</w:t>
      </w:r>
      <w:r w:rsidR="0069596D" w:rsidRPr="00087AFC">
        <w:rPr>
          <w:rFonts w:ascii="Arial" w:hAnsi="Arial" w:cs="Arial"/>
          <w:b/>
          <w:sz w:val="16"/>
          <w:szCs w:val="16"/>
        </w:rPr>
        <w:t xml:space="preserve"> turi ten atvykti</w:t>
      </w:r>
      <w:r w:rsidRPr="00087AFC">
        <w:rPr>
          <w:rFonts w:ascii="Arial" w:hAnsi="Arial" w:cs="Arial"/>
          <w:b/>
          <w:sz w:val="16"/>
          <w:szCs w:val="16"/>
        </w:rPr>
        <w:t xml:space="preserve">, atvykęs į atsakingą </w:t>
      </w:r>
      <w:r w:rsidR="0069596D" w:rsidRPr="00087AFC">
        <w:rPr>
          <w:rFonts w:ascii="Arial" w:hAnsi="Arial" w:cs="Arial"/>
          <w:b/>
          <w:sz w:val="16"/>
          <w:szCs w:val="16"/>
        </w:rPr>
        <w:t>valstybę narę</w:t>
      </w:r>
      <w:r w:rsidR="0069596D">
        <w:rPr>
          <w:rFonts w:ascii="Arial" w:hAnsi="Arial" w:cs="Arial"/>
          <w:sz w:val="16"/>
          <w:szCs w:val="16"/>
        </w:rPr>
        <w:t xml:space="preserve"> / </w:t>
      </w:r>
      <w:r w:rsidR="0069596D" w:rsidRPr="00087AFC">
        <w:rPr>
          <w:rFonts w:ascii="Arial" w:hAnsi="Arial" w:cs="Arial"/>
          <w:sz w:val="16"/>
          <w:szCs w:val="16"/>
          <w:lang w:val="en-US"/>
        </w:rPr>
        <w:t>Deadline by which the applicant has to present him/herself upon arrival in the Member State responsible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14F" w:rsidRDefault="00DC6D94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87AFC">
      <w:rPr>
        <w:noProof/>
      </w:rPr>
      <w:t>2</w:t>
    </w:r>
    <w:r>
      <w:fldChar w:fldCharType="end"/>
    </w:r>
  </w:p>
  <w:p w:rsidR="00C6614F" w:rsidRDefault="00FC0D8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AFC" w:rsidRPr="008D38D5" w:rsidRDefault="00087AFC" w:rsidP="00087AFC">
    <w:pPr>
      <w:pStyle w:val="Titrearticle"/>
      <w:spacing w:before="120"/>
      <w:ind w:left="5670"/>
      <w:jc w:val="left"/>
      <w:rPr>
        <w:b/>
        <w:i w:val="0"/>
        <w:sz w:val="20"/>
      </w:rPr>
    </w:pPr>
    <w:r w:rsidRPr="008D38D5">
      <w:rPr>
        <w:i w:val="0"/>
        <w:sz w:val="20"/>
      </w:rPr>
      <w:t>Prieglobsčio Lietuvos Respublikoje suteikimo ir panaikinimo tvarkos aprašo 5 priedas</w:t>
    </w:r>
    <w:r w:rsidRPr="008D38D5">
      <w:rPr>
        <w:b/>
        <w:i w:val="0"/>
        <w:sz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194"/>
    <w:rsid w:val="0001396C"/>
    <w:rsid w:val="00024E3C"/>
    <w:rsid w:val="00087AFC"/>
    <w:rsid w:val="002835B4"/>
    <w:rsid w:val="00294042"/>
    <w:rsid w:val="002E64C1"/>
    <w:rsid w:val="00452537"/>
    <w:rsid w:val="005D3A9B"/>
    <w:rsid w:val="0069596D"/>
    <w:rsid w:val="00725A1F"/>
    <w:rsid w:val="00807CD9"/>
    <w:rsid w:val="008D38D5"/>
    <w:rsid w:val="008E341D"/>
    <w:rsid w:val="009C4D8B"/>
    <w:rsid w:val="00BE35F1"/>
    <w:rsid w:val="00CB4FD2"/>
    <w:rsid w:val="00D64DC0"/>
    <w:rsid w:val="00D73A7B"/>
    <w:rsid w:val="00DC6D94"/>
    <w:rsid w:val="00DE778B"/>
    <w:rsid w:val="00E01194"/>
    <w:rsid w:val="00E05202"/>
    <w:rsid w:val="00E721F5"/>
    <w:rsid w:val="00FC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01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E01194"/>
    <w:pPr>
      <w:keepNext/>
      <w:spacing w:before="120" w:after="120"/>
      <w:jc w:val="center"/>
      <w:outlineLvl w:val="0"/>
    </w:pPr>
    <w:rPr>
      <w:b/>
      <w:bCs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GridTable1LightAccent5">
    <w:name w:val="Grid Table 1 Light Accent 5"/>
    <w:basedOn w:val="prastojilentel"/>
    <w:uiPriority w:val="46"/>
    <w:rsid w:val="00DE778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ntrat1Diagrama">
    <w:name w:val="Antraštė 1 Diagrama"/>
    <w:basedOn w:val="Numatytasispastraiposriftas"/>
    <w:link w:val="Antrat1"/>
    <w:rsid w:val="00E01194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ntrats">
    <w:name w:val="header"/>
    <w:basedOn w:val="prastasis"/>
    <w:link w:val="AntratsDiagrama"/>
    <w:uiPriority w:val="99"/>
    <w:rsid w:val="00E0119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194"/>
    <w:rPr>
      <w:rFonts w:ascii="Times New Roman" w:eastAsia="Times New Roman" w:hAnsi="Times New Roman" w:cs="Times New Roman"/>
      <w:sz w:val="24"/>
      <w:szCs w:val="24"/>
    </w:rPr>
  </w:style>
  <w:style w:type="character" w:styleId="Puslapioinaosnuoroda">
    <w:name w:val="footnote reference"/>
    <w:semiHidden/>
    <w:rsid w:val="00E01194"/>
    <w:rPr>
      <w:vertAlign w:val="superscript"/>
    </w:rPr>
  </w:style>
  <w:style w:type="paragraph" w:styleId="Puslapioinaostekstas">
    <w:name w:val="footnote text"/>
    <w:basedOn w:val="prastasis"/>
    <w:link w:val="PuslapioinaostekstasDiagrama"/>
    <w:semiHidden/>
    <w:rsid w:val="00E01194"/>
    <w:pPr>
      <w:ind w:left="720" w:hanging="720"/>
      <w:jc w:val="both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E01194"/>
    <w:rPr>
      <w:rFonts w:ascii="Times New Roman" w:eastAsia="Times New Roman" w:hAnsi="Times New Roman" w:cs="Times New Roman"/>
      <w:sz w:val="20"/>
      <w:szCs w:val="20"/>
    </w:rPr>
  </w:style>
  <w:style w:type="paragraph" w:customStyle="1" w:styleId="Titrearticle">
    <w:name w:val="Titre article"/>
    <w:basedOn w:val="prastasis"/>
    <w:next w:val="prastasis"/>
    <w:rsid w:val="00E01194"/>
    <w:pPr>
      <w:keepNext/>
      <w:spacing w:before="360" w:after="120"/>
      <w:jc w:val="center"/>
    </w:pPr>
    <w:rPr>
      <w:i/>
      <w:szCs w:val="20"/>
    </w:rPr>
  </w:style>
  <w:style w:type="paragraph" w:customStyle="1" w:styleId="NormalRight">
    <w:name w:val="Normal Right"/>
    <w:basedOn w:val="prastasis"/>
    <w:rsid w:val="00E01194"/>
    <w:pPr>
      <w:spacing w:before="120" w:after="120"/>
      <w:jc w:val="right"/>
    </w:pPr>
    <w:rPr>
      <w:szCs w:val="20"/>
    </w:rPr>
  </w:style>
  <w:style w:type="paragraph" w:customStyle="1" w:styleId="CM1">
    <w:name w:val="CM1"/>
    <w:basedOn w:val="prastasis"/>
    <w:next w:val="prastasis"/>
    <w:uiPriority w:val="99"/>
    <w:rsid w:val="002E64C1"/>
    <w:pPr>
      <w:autoSpaceDE w:val="0"/>
      <w:autoSpaceDN w:val="0"/>
      <w:adjustRightInd w:val="0"/>
    </w:pPr>
    <w:rPr>
      <w:rFonts w:ascii="EUAlbertina" w:eastAsiaTheme="minorHAnsi" w:hAnsi="EUAlbertina" w:cstheme="minorBidi"/>
    </w:rPr>
  </w:style>
  <w:style w:type="paragraph" w:customStyle="1" w:styleId="CM3">
    <w:name w:val="CM3"/>
    <w:basedOn w:val="prastasis"/>
    <w:next w:val="prastasis"/>
    <w:uiPriority w:val="99"/>
    <w:rsid w:val="002E64C1"/>
    <w:pPr>
      <w:autoSpaceDE w:val="0"/>
      <w:autoSpaceDN w:val="0"/>
      <w:adjustRightInd w:val="0"/>
    </w:pPr>
    <w:rPr>
      <w:rFonts w:ascii="EUAlbertina" w:eastAsiaTheme="minorHAnsi" w:hAnsi="EUAlbertina" w:cstheme="minorBidi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721F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721F5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087AF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87AF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01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E01194"/>
    <w:pPr>
      <w:keepNext/>
      <w:spacing w:before="120" w:after="120"/>
      <w:jc w:val="center"/>
      <w:outlineLvl w:val="0"/>
    </w:pPr>
    <w:rPr>
      <w:b/>
      <w:bCs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GridTable1LightAccent5">
    <w:name w:val="Grid Table 1 Light Accent 5"/>
    <w:basedOn w:val="prastojilentel"/>
    <w:uiPriority w:val="46"/>
    <w:rsid w:val="00DE778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ntrat1Diagrama">
    <w:name w:val="Antraštė 1 Diagrama"/>
    <w:basedOn w:val="Numatytasispastraiposriftas"/>
    <w:link w:val="Antrat1"/>
    <w:rsid w:val="00E01194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ntrats">
    <w:name w:val="header"/>
    <w:basedOn w:val="prastasis"/>
    <w:link w:val="AntratsDiagrama"/>
    <w:uiPriority w:val="99"/>
    <w:rsid w:val="00E0119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194"/>
    <w:rPr>
      <w:rFonts w:ascii="Times New Roman" w:eastAsia="Times New Roman" w:hAnsi="Times New Roman" w:cs="Times New Roman"/>
      <w:sz w:val="24"/>
      <w:szCs w:val="24"/>
    </w:rPr>
  </w:style>
  <w:style w:type="character" w:styleId="Puslapioinaosnuoroda">
    <w:name w:val="footnote reference"/>
    <w:semiHidden/>
    <w:rsid w:val="00E01194"/>
    <w:rPr>
      <w:vertAlign w:val="superscript"/>
    </w:rPr>
  </w:style>
  <w:style w:type="paragraph" w:styleId="Puslapioinaostekstas">
    <w:name w:val="footnote text"/>
    <w:basedOn w:val="prastasis"/>
    <w:link w:val="PuslapioinaostekstasDiagrama"/>
    <w:semiHidden/>
    <w:rsid w:val="00E01194"/>
    <w:pPr>
      <w:ind w:left="720" w:hanging="720"/>
      <w:jc w:val="both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E01194"/>
    <w:rPr>
      <w:rFonts w:ascii="Times New Roman" w:eastAsia="Times New Roman" w:hAnsi="Times New Roman" w:cs="Times New Roman"/>
      <w:sz w:val="20"/>
      <w:szCs w:val="20"/>
    </w:rPr>
  </w:style>
  <w:style w:type="paragraph" w:customStyle="1" w:styleId="Titrearticle">
    <w:name w:val="Titre article"/>
    <w:basedOn w:val="prastasis"/>
    <w:next w:val="prastasis"/>
    <w:rsid w:val="00E01194"/>
    <w:pPr>
      <w:keepNext/>
      <w:spacing w:before="360" w:after="120"/>
      <w:jc w:val="center"/>
    </w:pPr>
    <w:rPr>
      <w:i/>
      <w:szCs w:val="20"/>
    </w:rPr>
  </w:style>
  <w:style w:type="paragraph" w:customStyle="1" w:styleId="NormalRight">
    <w:name w:val="Normal Right"/>
    <w:basedOn w:val="prastasis"/>
    <w:rsid w:val="00E01194"/>
    <w:pPr>
      <w:spacing w:before="120" w:after="120"/>
      <w:jc w:val="right"/>
    </w:pPr>
    <w:rPr>
      <w:szCs w:val="20"/>
    </w:rPr>
  </w:style>
  <w:style w:type="paragraph" w:customStyle="1" w:styleId="CM1">
    <w:name w:val="CM1"/>
    <w:basedOn w:val="prastasis"/>
    <w:next w:val="prastasis"/>
    <w:uiPriority w:val="99"/>
    <w:rsid w:val="002E64C1"/>
    <w:pPr>
      <w:autoSpaceDE w:val="0"/>
      <w:autoSpaceDN w:val="0"/>
      <w:adjustRightInd w:val="0"/>
    </w:pPr>
    <w:rPr>
      <w:rFonts w:ascii="EUAlbertina" w:eastAsiaTheme="minorHAnsi" w:hAnsi="EUAlbertina" w:cstheme="minorBidi"/>
    </w:rPr>
  </w:style>
  <w:style w:type="paragraph" w:customStyle="1" w:styleId="CM3">
    <w:name w:val="CM3"/>
    <w:basedOn w:val="prastasis"/>
    <w:next w:val="prastasis"/>
    <w:uiPriority w:val="99"/>
    <w:rsid w:val="002E64C1"/>
    <w:pPr>
      <w:autoSpaceDE w:val="0"/>
      <w:autoSpaceDN w:val="0"/>
      <w:adjustRightInd w:val="0"/>
    </w:pPr>
    <w:rPr>
      <w:rFonts w:ascii="EUAlbertina" w:eastAsiaTheme="minorHAnsi" w:hAnsi="EUAlbertina" w:cstheme="minorBidi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721F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721F5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087AF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87AF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1928</Words>
  <Characters>1100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2015-12-11T07:08:00Z</dcterms:created>
  <dc:creator>Jolanta Verbuvienė</dc:creator>
  <lastModifiedBy>Viktor Ostrovnoj</lastModifiedBy>
  <dcterms:modified xsi:type="dcterms:W3CDTF">2016-01-15T11:34:00Z</dcterms:modified>
  <revision>7</revision>
</coreProperties>
</file>