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78270" w14:textId="77777777" w:rsidR="00663ABB" w:rsidRPr="00E96120" w:rsidRDefault="00663ABB" w:rsidP="00155DA1">
      <w:pPr>
        <w:pStyle w:val="Bodytext30"/>
        <w:shd w:val="clear" w:color="auto" w:fill="auto"/>
        <w:spacing w:before="0" w:after="0" w:line="360" w:lineRule="auto"/>
        <w:rPr>
          <w:sz w:val="24"/>
          <w:szCs w:val="24"/>
          <w:lang w:val="en-GB"/>
        </w:rPr>
      </w:pPr>
    </w:p>
    <w:p w14:paraId="507760E1" w14:textId="5578815C" w:rsidR="00155DA1" w:rsidRPr="00E96120" w:rsidRDefault="009F4989" w:rsidP="00155DA1">
      <w:pPr>
        <w:pStyle w:val="Bodytext30"/>
        <w:shd w:val="clear" w:color="auto" w:fill="auto"/>
        <w:spacing w:before="0" w:after="0" w:line="360" w:lineRule="auto"/>
        <w:rPr>
          <w:sz w:val="24"/>
          <w:szCs w:val="24"/>
          <w:lang w:val="en-GB"/>
        </w:rPr>
      </w:pPr>
      <w:r w:rsidRPr="00E96120">
        <w:rPr>
          <w:sz w:val="24"/>
          <w:szCs w:val="24"/>
          <w:lang w:val="en-GB"/>
        </w:rPr>
        <w:t>COOPERATION AGREEMENT</w:t>
      </w:r>
    </w:p>
    <w:p w14:paraId="13C39E8C" w14:textId="2634BE5B" w:rsidR="008F5997" w:rsidRPr="00E96120" w:rsidRDefault="009F4989" w:rsidP="00155DA1">
      <w:pPr>
        <w:pStyle w:val="Bodytext30"/>
        <w:shd w:val="clear" w:color="auto" w:fill="auto"/>
        <w:spacing w:before="0" w:after="0" w:line="360" w:lineRule="auto"/>
        <w:rPr>
          <w:sz w:val="24"/>
          <w:szCs w:val="24"/>
          <w:lang w:val="en-GB"/>
        </w:rPr>
      </w:pPr>
      <w:r w:rsidRPr="00E96120">
        <w:rPr>
          <w:sz w:val="24"/>
          <w:szCs w:val="24"/>
          <w:lang w:val="en-GB"/>
        </w:rPr>
        <w:t>BETWEEN</w:t>
      </w:r>
    </w:p>
    <w:p w14:paraId="7D4E53DC" w14:textId="77777777" w:rsidR="00155DA1" w:rsidRPr="00E96120" w:rsidRDefault="009F4989" w:rsidP="00155DA1">
      <w:pPr>
        <w:pStyle w:val="Bodytext30"/>
        <w:shd w:val="clear" w:color="auto" w:fill="auto"/>
        <w:spacing w:before="0" w:after="0" w:line="360" w:lineRule="auto"/>
        <w:rPr>
          <w:sz w:val="24"/>
          <w:szCs w:val="24"/>
          <w:lang w:val="en-GB"/>
        </w:rPr>
      </w:pPr>
      <w:r w:rsidRPr="00E96120">
        <w:rPr>
          <w:sz w:val="24"/>
          <w:szCs w:val="24"/>
          <w:lang w:val="en-GB"/>
        </w:rPr>
        <w:t>THE REPUBLIC OF LITHUANIA</w:t>
      </w:r>
    </w:p>
    <w:p w14:paraId="52A61E73" w14:textId="5F027BA5" w:rsidR="008F5997" w:rsidRPr="00E96120" w:rsidRDefault="009F4989" w:rsidP="00155DA1">
      <w:pPr>
        <w:pStyle w:val="Bodytext30"/>
        <w:shd w:val="clear" w:color="auto" w:fill="auto"/>
        <w:spacing w:before="0" w:after="0" w:line="360" w:lineRule="auto"/>
        <w:rPr>
          <w:sz w:val="24"/>
          <w:szCs w:val="24"/>
          <w:lang w:val="en-GB"/>
        </w:rPr>
      </w:pPr>
      <w:r w:rsidRPr="00E96120">
        <w:rPr>
          <w:sz w:val="24"/>
          <w:szCs w:val="24"/>
          <w:lang w:val="en-GB"/>
        </w:rPr>
        <w:t>AND</w:t>
      </w:r>
    </w:p>
    <w:p w14:paraId="0D01B457" w14:textId="77777777" w:rsidR="00155DA1" w:rsidRPr="00E96120" w:rsidRDefault="009F4989" w:rsidP="00155DA1">
      <w:pPr>
        <w:pStyle w:val="Bodytext30"/>
        <w:shd w:val="clear" w:color="auto" w:fill="auto"/>
        <w:spacing w:before="0" w:after="0" w:line="360" w:lineRule="auto"/>
        <w:rPr>
          <w:sz w:val="24"/>
          <w:szCs w:val="24"/>
          <w:lang w:val="en-GB"/>
        </w:rPr>
      </w:pPr>
      <w:r w:rsidRPr="00E96120">
        <w:rPr>
          <w:sz w:val="24"/>
          <w:szCs w:val="24"/>
          <w:lang w:val="en-GB"/>
        </w:rPr>
        <w:t>THE SOVEREIGN MILITARY HOSPITALLER ORDER</w:t>
      </w:r>
    </w:p>
    <w:p w14:paraId="3DA6DE29" w14:textId="2549BCF5" w:rsidR="00155DA1" w:rsidRPr="00E96120" w:rsidRDefault="009F4989" w:rsidP="00155DA1">
      <w:pPr>
        <w:pStyle w:val="Bodytext30"/>
        <w:shd w:val="clear" w:color="auto" w:fill="auto"/>
        <w:spacing w:before="0" w:after="0" w:line="360" w:lineRule="auto"/>
        <w:rPr>
          <w:sz w:val="24"/>
          <w:szCs w:val="24"/>
          <w:lang w:val="en-GB"/>
        </w:rPr>
      </w:pPr>
      <w:r w:rsidRPr="00E96120">
        <w:rPr>
          <w:sz w:val="24"/>
          <w:szCs w:val="24"/>
          <w:lang w:val="en-GB"/>
        </w:rPr>
        <w:t>OF ST. JOHN OF JERUSALEM OF RHODES AND OF MALTA</w:t>
      </w:r>
    </w:p>
    <w:p w14:paraId="5314D5A5" w14:textId="345C5E42" w:rsidR="00155DA1" w:rsidRDefault="00155DA1" w:rsidP="00155DA1">
      <w:pPr>
        <w:pStyle w:val="Bodytext30"/>
        <w:shd w:val="clear" w:color="auto" w:fill="auto"/>
        <w:spacing w:before="0" w:after="0" w:line="360" w:lineRule="auto"/>
        <w:rPr>
          <w:sz w:val="24"/>
          <w:szCs w:val="24"/>
          <w:lang w:val="en-GB"/>
        </w:rPr>
      </w:pPr>
    </w:p>
    <w:p w14:paraId="5698CBFD" w14:textId="782314FE" w:rsidR="00B0421C" w:rsidRDefault="00B0421C" w:rsidP="00155DA1">
      <w:pPr>
        <w:pStyle w:val="Bodytext30"/>
        <w:shd w:val="clear" w:color="auto" w:fill="auto"/>
        <w:spacing w:before="0" w:after="0" w:line="360" w:lineRule="auto"/>
        <w:rPr>
          <w:sz w:val="24"/>
          <w:szCs w:val="24"/>
          <w:lang w:val="en-GB"/>
        </w:rPr>
      </w:pPr>
    </w:p>
    <w:p w14:paraId="74E94C75" w14:textId="77777777" w:rsidR="00B0421C" w:rsidRPr="00E96120" w:rsidRDefault="00B0421C" w:rsidP="00155DA1">
      <w:pPr>
        <w:pStyle w:val="Bodytext30"/>
        <w:shd w:val="clear" w:color="auto" w:fill="auto"/>
        <w:spacing w:before="0" w:after="0" w:line="360" w:lineRule="auto"/>
        <w:rPr>
          <w:sz w:val="24"/>
          <w:szCs w:val="24"/>
          <w:lang w:val="en-GB"/>
        </w:rPr>
      </w:pPr>
    </w:p>
    <w:p w14:paraId="49D5198E" w14:textId="77777777" w:rsidR="00541830" w:rsidRPr="00E96120" w:rsidRDefault="009F4989" w:rsidP="00541830">
      <w:pPr>
        <w:pStyle w:val="Bodytext30"/>
        <w:shd w:val="clear" w:color="auto" w:fill="auto"/>
        <w:spacing w:before="0" w:after="0" w:line="360" w:lineRule="auto"/>
        <w:ind w:firstLine="709"/>
        <w:jc w:val="both"/>
        <w:rPr>
          <w:b w:val="0"/>
          <w:sz w:val="24"/>
          <w:szCs w:val="24"/>
          <w:lang w:val="en-GB"/>
        </w:rPr>
      </w:pPr>
      <w:r w:rsidRPr="00E96120">
        <w:rPr>
          <w:b w:val="0"/>
          <w:sz w:val="24"/>
          <w:szCs w:val="24"/>
          <w:lang w:val="en-GB"/>
        </w:rPr>
        <w:t>The Republic of Lithuania,</w:t>
      </w:r>
      <w:r w:rsidR="00155DA1" w:rsidRPr="00E96120">
        <w:rPr>
          <w:b w:val="0"/>
          <w:sz w:val="24"/>
          <w:szCs w:val="24"/>
          <w:lang w:val="en-GB"/>
        </w:rPr>
        <w:t xml:space="preserve"> </w:t>
      </w:r>
      <w:r w:rsidRPr="00E96120">
        <w:rPr>
          <w:b w:val="0"/>
          <w:sz w:val="24"/>
          <w:szCs w:val="24"/>
          <w:lang w:val="en-GB"/>
        </w:rPr>
        <w:t>for one Party;</w:t>
      </w:r>
      <w:r w:rsidR="00155DA1" w:rsidRPr="00E96120">
        <w:rPr>
          <w:b w:val="0"/>
          <w:sz w:val="24"/>
          <w:szCs w:val="24"/>
          <w:lang w:val="en-GB"/>
        </w:rPr>
        <w:t xml:space="preserve"> </w:t>
      </w:r>
      <w:r w:rsidRPr="00E96120">
        <w:rPr>
          <w:b w:val="0"/>
          <w:sz w:val="24"/>
          <w:szCs w:val="24"/>
          <w:lang w:val="en-GB"/>
        </w:rPr>
        <w:t>and</w:t>
      </w:r>
    </w:p>
    <w:p w14:paraId="7C655794" w14:textId="77777777" w:rsidR="00541830" w:rsidRPr="00E96120" w:rsidRDefault="00541830" w:rsidP="00541830">
      <w:pPr>
        <w:pStyle w:val="Bodytext30"/>
        <w:shd w:val="clear" w:color="auto" w:fill="auto"/>
        <w:spacing w:before="0" w:after="0" w:line="360" w:lineRule="auto"/>
        <w:ind w:firstLine="709"/>
        <w:jc w:val="both"/>
        <w:rPr>
          <w:b w:val="0"/>
          <w:sz w:val="24"/>
          <w:szCs w:val="24"/>
          <w:lang w:val="en-GB"/>
        </w:rPr>
      </w:pPr>
    </w:p>
    <w:p w14:paraId="30AB15B9" w14:textId="362D215A" w:rsidR="008F5997" w:rsidRPr="00E96120" w:rsidRDefault="009F4989" w:rsidP="00541830">
      <w:pPr>
        <w:pStyle w:val="Bodytext30"/>
        <w:shd w:val="clear" w:color="auto" w:fill="auto"/>
        <w:spacing w:before="0" w:after="0" w:line="360" w:lineRule="auto"/>
        <w:ind w:firstLine="709"/>
        <w:jc w:val="both"/>
        <w:rPr>
          <w:b w:val="0"/>
          <w:sz w:val="24"/>
          <w:szCs w:val="24"/>
          <w:lang w:val="en-GB"/>
        </w:rPr>
      </w:pPr>
      <w:r w:rsidRPr="00E96120">
        <w:rPr>
          <w:b w:val="0"/>
          <w:sz w:val="24"/>
          <w:szCs w:val="24"/>
          <w:lang w:val="en-GB"/>
        </w:rPr>
        <w:t>The Sovereign Military Hospitaller Order of St. John of Jerusalem of Rhodes and of Malta,</w:t>
      </w:r>
      <w:r w:rsidR="00541830" w:rsidRPr="00E96120">
        <w:rPr>
          <w:b w:val="0"/>
          <w:sz w:val="24"/>
          <w:szCs w:val="24"/>
          <w:lang w:val="en-GB"/>
        </w:rPr>
        <w:t xml:space="preserve"> </w:t>
      </w:r>
      <w:r w:rsidRPr="00E96120">
        <w:rPr>
          <w:b w:val="0"/>
          <w:sz w:val="24"/>
          <w:szCs w:val="24"/>
          <w:lang w:val="en-GB"/>
        </w:rPr>
        <w:t>for the other Party</w:t>
      </w:r>
      <w:r w:rsidR="00E422F5" w:rsidRPr="00E96120">
        <w:rPr>
          <w:b w:val="0"/>
          <w:sz w:val="24"/>
          <w:szCs w:val="24"/>
          <w:lang w:val="en-GB"/>
        </w:rPr>
        <w:t>, hereinafter referred to as “the Contracting Parties”</w:t>
      </w:r>
      <w:r w:rsidRPr="00E96120">
        <w:rPr>
          <w:b w:val="0"/>
          <w:sz w:val="24"/>
          <w:szCs w:val="24"/>
          <w:lang w:val="en-GB"/>
        </w:rPr>
        <w:t>;</w:t>
      </w:r>
    </w:p>
    <w:p w14:paraId="00728354" w14:textId="77777777" w:rsidR="00155DA1" w:rsidRPr="00E96120" w:rsidRDefault="00155DA1" w:rsidP="00541830">
      <w:pPr>
        <w:pStyle w:val="Bodytext20"/>
        <w:shd w:val="clear" w:color="auto" w:fill="auto"/>
        <w:spacing w:after="0" w:line="360" w:lineRule="auto"/>
        <w:ind w:firstLine="709"/>
        <w:jc w:val="both"/>
        <w:rPr>
          <w:i/>
          <w:sz w:val="24"/>
          <w:szCs w:val="24"/>
          <w:lang w:val="en-GB"/>
        </w:rPr>
      </w:pPr>
    </w:p>
    <w:p w14:paraId="2E6D38FE" w14:textId="5A1F5E53" w:rsidR="008F5997" w:rsidRPr="00E96120" w:rsidRDefault="009F4989" w:rsidP="00541830">
      <w:pPr>
        <w:pStyle w:val="Bodytext20"/>
        <w:shd w:val="clear" w:color="auto" w:fill="auto"/>
        <w:spacing w:after="0" w:line="360" w:lineRule="auto"/>
        <w:ind w:firstLine="709"/>
        <w:jc w:val="both"/>
        <w:rPr>
          <w:sz w:val="24"/>
          <w:szCs w:val="24"/>
          <w:lang w:val="en-GB"/>
        </w:rPr>
      </w:pPr>
      <w:r w:rsidRPr="00E96120">
        <w:rPr>
          <w:i/>
          <w:sz w:val="24"/>
          <w:szCs w:val="24"/>
          <w:lang w:val="en-GB"/>
        </w:rPr>
        <w:t>Whereas</w:t>
      </w:r>
      <w:r w:rsidRPr="00E96120">
        <w:rPr>
          <w:sz w:val="24"/>
          <w:szCs w:val="24"/>
          <w:lang w:val="en-GB"/>
        </w:rPr>
        <w:t xml:space="preserve"> the Sovereign Military Hospitaller Order of St. John of Jerusalem of Rhodes and of Malta (hereinafter referred to as “the Sovereign Order of Malta”) has been dedicated to the service of the sick and poor in the world ever since its foundation more than 900 years ago;</w:t>
      </w:r>
    </w:p>
    <w:p w14:paraId="721761E0" w14:textId="77777777" w:rsidR="00155DA1" w:rsidRPr="00E96120" w:rsidRDefault="00155DA1" w:rsidP="00541830">
      <w:pPr>
        <w:pStyle w:val="Bodytext20"/>
        <w:shd w:val="clear" w:color="auto" w:fill="auto"/>
        <w:spacing w:after="0" w:line="360" w:lineRule="auto"/>
        <w:ind w:firstLine="709"/>
        <w:jc w:val="both"/>
        <w:rPr>
          <w:i/>
          <w:sz w:val="24"/>
          <w:szCs w:val="24"/>
          <w:lang w:val="en-GB"/>
        </w:rPr>
      </w:pPr>
    </w:p>
    <w:p w14:paraId="2F30397F" w14:textId="254C103B" w:rsidR="008F5997" w:rsidRPr="00E96120" w:rsidRDefault="009F4989" w:rsidP="00541830">
      <w:pPr>
        <w:pStyle w:val="Bodytext20"/>
        <w:shd w:val="clear" w:color="auto" w:fill="auto"/>
        <w:spacing w:after="0" w:line="360" w:lineRule="auto"/>
        <w:ind w:firstLine="709"/>
        <w:jc w:val="both"/>
        <w:rPr>
          <w:sz w:val="24"/>
          <w:szCs w:val="24"/>
          <w:lang w:val="en-GB"/>
        </w:rPr>
      </w:pPr>
      <w:r w:rsidRPr="00E96120">
        <w:rPr>
          <w:i/>
          <w:sz w:val="24"/>
          <w:szCs w:val="24"/>
          <w:lang w:val="en-GB"/>
        </w:rPr>
        <w:t>Considering</w:t>
      </w:r>
      <w:r w:rsidRPr="00E96120">
        <w:rPr>
          <w:sz w:val="24"/>
          <w:szCs w:val="24"/>
          <w:lang w:val="en-GB"/>
        </w:rPr>
        <w:t xml:space="preserve"> the traditionally excellent relations between the Republic of Lithuania and the Sovereign Order of Malta since the establishment of diplomatic relations on 9 July 1992 and the recurrence of the 25</w:t>
      </w:r>
      <w:r w:rsidRPr="00E96120">
        <w:rPr>
          <w:sz w:val="24"/>
          <w:szCs w:val="24"/>
          <w:vertAlign w:val="superscript"/>
          <w:lang w:val="en-GB"/>
        </w:rPr>
        <w:t>th</w:t>
      </w:r>
      <w:r w:rsidRPr="00E96120">
        <w:rPr>
          <w:sz w:val="24"/>
          <w:szCs w:val="24"/>
          <w:lang w:val="en-GB"/>
        </w:rPr>
        <w:t xml:space="preserve"> anniversary this year;</w:t>
      </w:r>
    </w:p>
    <w:p w14:paraId="75D063E0" w14:textId="77777777" w:rsidR="00155DA1" w:rsidRPr="00E96120" w:rsidRDefault="00155DA1" w:rsidP="00541830">
      <w:pPr>
        <w:pStyle w:val="Bodytext20"/>
        <w:shd w:val="clear" w:color="auto" w:fill="auto"/>
        <w:spacing w:after="0" w:line="360" w:lineRule="auto"/>
        <w:ind w:firstLine="709"/>
        <w:jc w:val="both"/>
        <w:rPr>
          <w:i/>
          <w:sz w:val="24"/>
          <w:szCs w:val="24"/>
          <w:lang w:val="en-GB"/>
        </w:rPr>
      </w:pPr>
    </w:p>
    <w:p w14:paraId="681A9314" w14:textId="0F2ABE3A" w:rsidR="008F5997" w:rsidRPr="00E96120" w:rsidRDefault="009F4989" w:rsidP="00541830">
      <w:pPr>
        <w:pStyle w:val="Bodytext20"/>
        <w:shd w:val="clear" w:color="auto" w:fill="auto"/>
        <w:spacing w:after="0" w:line="360" w:lineRule="auto"/>
        <w:ind w:firstLine="709"/>
        <w:jc w:val="both"/>
        <w:rPr>
          <w:sz w:val="24"/>
          <w:szCs w:val="24"/>
          <w:lang w:val="en-GB"/>
        </w:rPr>
      </w:pPr>
      <w:r w:rsidRPr="00E96120">
        <w:rPr>
          <w:i/>
          <w:sz w:val="24"/>
          <w:szCs w:val="24"/>
          <w:lang w:val="en-GB"/>
        </w:rPr>
        <w:t>Recalling</w:t>
      </w:r>
      <w:r w:rsidRPr="00E96120">
        <w:rPr>
          <w:sz w:val="24"/>
          <w:szCs w:val="24"/>
          <w:lang w:val="en-GB"/>
        </w:rPr>
        <w:t xml:space="preserve"> the establishment of the Order of Malta’s Relief Organisation in Lithuania </w:t>
      </w:r>
      <w:r w:rsidR="0001211B" w:rsidRPr="00E96120">
        <w:rPr>
          <w:sz w:val="24"/>
          <w:szCs w:val="24"/>
          <w:lang w:val="en-GB"/>
        </w:rPr>
        <w:t>(</w:t>
      </w:r>
      <w:r w:rsidRPr="00E96120">
        <w:rPr>
          <w:sz w:val="24"/>
          <w:szCs w:val="24"/>
          <w:lang w:val="en-GB" w:eastAsia="lt-LT" w:bidi="lt-LT"/>
        </w:rPr>
        <w:t>Maltos Ordino Pagalbos Tarnyba</w:t>
      </w:r>
      <w:r w:rsidR="0001211B" w:rsidRPr="00E96120">
        <w:rPr>
          <w:sz w:val="24"/>
          <w:szCs w:val="24"/>
          <w:lang w:val="en-GB" w:eastAsia="lt-LT" w:bidi="lt-LT"/>
        </w:rPr>
        <w:t>)</w:t>
      </w:r>
      <w:r w:rsidRPr="00E96120">
        <w:rPr>
          <w:sz w:val="24"/>
          <w:szCs w:val="24"/>
          <w:lang w:val="en-GB" w:eastAsia="lt-LT" w:bidi="lt-LT"/>
        </w:rPr>
        <w:t xml:space="preserve">, </w:t>
      </w:r>
      <w:r w:rsidRPr="00E96120">
        <w:rPr>
          <w:sz w:val="24"/>
          <w:szCs w:val="24"/>
          <w:lang w:val="en-GB"/>
        </w:rPr>
        <w:t xml:space="preserve">in </w:t>
      </w:r>
      <w:r w:rsidRPr="00E96120">
        <w:rPr>
          <w:sz w:val="24"/>
          <w:szCs w:val="24"/>
          <w:lang w:val="en-GB" w:eastAsia="lt-LT" w:bidi="lt-LT"/>
        </w:rPr>
        <w:t xml:space="preserve">1991, </w:t>
      </w:r>
      <w:r w:rsidRPr="00E96120">
        <w:rPr>
          <w:sz w:val="24"/>
          <w:szCs w:val="24"/>
          <w:lang w:val="en-GB"/>
        </w:rPr>
        <w:t>which today runs numerous social assistance projects for the poor, the elderly, the disabled and children from disadvantaged families with over 1,500 volunteers in 42 towns nationwide, based on the shared common values;</w:t>
      </w:r>
    </w:p>
    <w:p w14:paraId="57E981F9" w14:textId="778FEAAA" w:rsidR="00155DA1" w:rsidRDefault="00155DA1" w:rsidP="00541830">
      <w:pPr>
        <w:pStyle w:val="Bodytext20"/>
        <w:shd w:val="clear" w:color="auto" w:fill="auto"/>
        <w:spacing w:after="0" w:line="360" w:lineRule="auto"/>
        <w:ind w:firstLine="709"/>
        <w:jc w:val="both"/>
        <w:rPr>
          <w:i/>
          <w:sz w:val="24"/>
          <w:szCs w:val="24"/>
          <w:lang w:val="en-GB"/>
        </w:rPr>
      </w:pPr>
    </w:p>
    <w:p w14:paraId="672A7524" w14:textId="77777777" w:rsidR="00A1427F" w:rsidRPr="00E96120" w:rsidRDefault="00A1427F" w:rsidP="00541830">
      <w:pPr>
        <w:pStyle w:val="Bodytext20"/>
        <w:shd w:val="clear" w:color="auto" w:fill="auto"/>
        <w:spacing w:after="0" w:line="360" w:lineRule="auto"/>
        <w:ind w:firstLine="709"/>
        <w:jc w:val="both"/>
        <w:rPr>
          <w:i/>
          <w:sz w:val="24"/>
          <w:szCs w:val="24"/>
          <w:lang w:val="en-GB"/>
        </w:rPr>
      </w:pPr>
    </w:p>
    <w:p w14:paraId="4C8FFB6F" w14:textId="77777777" w:rsidR="00663ABB" w:rsidRPr="00E96120" w:rsidRDefault="00663ABB" w:rsidP="00541830">
      <w:pPr>
        <w:pStyle w:val="Bodytext20"/>
        <w:shd w:val="clear" w:color="auto" w:fill="auto"/>
        <w:spacing w:after="0" w:line="360" w:lineRule="auto"/>
        <w:ind w:firstLine="709"/>
        <w:jc w:val="both"/>
        <w:rPr>
          <w:i/>
          <w:sz w:val="24"/>
          <w:szCs w:val="24"/>
          <w:lang w:val="en-GB"/>
        </w:rPr>
      </w:pPr>
    </w:p>
    <w:p w14:paraId="5E894D37" w14:textId="535645E2" w:rsidR="008F5997" w:rsidRPr="00E96120" w:rsidRDefault="009F4989" w:rsidP="00541830">
      <w:pPr>
        <w:pStyle w:val="Bodytext20"/>
        <w:shd w:val="clear" w:color="auto" w:fill="auto"/>
        <w:spacing w:after="0" w:line="360" w:lineRule="auto"/>
        <w:ind w:firstLine="709"/>
        <w:jc w:val="both"/>
        <w:rPr>
          <w:sz w:val="24"/>
          <w:szCs w:val="24"/>
          <w:lang w:val="en-GB"/>
        </w:rPr>
      </w:pPr>
      <w:r w:rsidRPr="00E96120">
        <w:rPr>
          <w:i/>
          <w:sz w:val="24"/>
          <w:szCs w:val="24"/>
          <w:lang w:val="en-GB"/>
        </w:rPr>
        <w:lastRenderedPageBreak/>
        <w:t>Desirous</w:t>
      </w:r>
      <w:r w:rsidRPr="00E96120">
        <w:rPr>
          <w:sz w:val="24"/>
          <w:szCs w:val="24"/>
          <w:lang w:val="en-GB"/>
        </w:rPr>
        <w:t xml:space="preserve"> to further enhance the existing relationship and cooperation between the Republic of Lithuania and the Sovereign Order of Malta, as well as to achieve the common goals of the future;</w:t>
      </w:r>
    </w:p>
    <w:p w14:paraId="2FC3C86B" w14:textId="77777777" w:rsidR="00663ABB" w:rsidRPr="00E96120" w:rsidRDefault="00663ABB" w:rsidP="00541830">
      <w:pPr>
        <w:pStyle w:val="Bodytext20"/>
        <w:shd w:val="clear" w:color="auto" w:fill="auto"/>
        <w:spacing w:after="0" w:line="360" w:lineRule="auto"/>
        <w:ind w:firstLine="709"/>
        <w:jc w:val="both"/>
        <w:rPr>
          <w:sz w:val="24"/>
          <w:szCs w:val="24"/>
          <w:lang w:val="en-GB"/>
        </w:rPr>
      </w:pPr>
    </w:p>
    <w:p w14:paraId="546426D9" w14:textId="2DEB9C5F" w:rsidR="008F5997" w:rsidRPr="00E96120" w:rsidRDefault="009F4989" w:rsidP="00541830">
      <w:pPr>
        <w:pStyle w:val="Bodytext20"/>
        <w:shd w:val="clear" w:color="auto" w:fill="auto"/>
        <w:spacing w:after="0" w:line="360" w:lineRule="auto"/>
        <w:ind w:firstLine="709"/>
        <w:jc w:val="both"/>
        <w:rPr>
          <w:sz w:val="24"/>
          <w:szCs w:val="24"/>
          <w:lang w:val="en-GB"/>
        </w:rPr>
      </w:pPr>
      <w:r w:rsidRPr="00E96120">
        <w:rPr>
          <w:i/>
          <w:sz w:val="24"/>
          <w:szCs w:val="24"/>
          <w:lang w:val="en-GB"/>
        </w:rPr>
        <w:t>Noting</w:t>
      </w:r>
      <w:r w:rsidRPr="00E96120">
        <w:rPr>
          <w:sz w:val="24"/>
          <w:szCs w:val="24"/>
          <w:lang w:val="en-GB"/>
        </w:rPr>
        <w:t xml:space="preserve"> that the Sovereign Order of Malta entrusts the management of its humanitarian miss</w:t>
      </w:r>
      <w:r w:rsidR="00541830" w:rsidRPr="00E96120">
        <w:rPr>
          <w:sz w:val="24"/>
          <w:szCs w:val="24"/>
          <w:lang w:val="en-GB"/>
        </w:rPr>
        <w:t>ions to appointed organizations;</w:t>
      </w:r>
    </w:p>
    <w:p w14:paraId="226A739B" w14:textId="77777777" w:rsidR="00155DA1" w:rsidRPr="00E96120" w:rsidRDefault="00155DA1" w:rsidP="00155DA1">
      <w:pPr>
        <w:pStyle w:val="Bodytext20"/>
        <w:shd w:val="clear" w:color="auto" w:fill="auto"/>
        <w:spacing w:after="0" w:line="360" w:lineRule="auto"/>
        <w:ind w:firstLine="0"/>
        <w:jc w:val="both"/>
        <w:rPr>
          <w:sz w:val="24"/>
          <w:szCs w:val="24"/>
          <w:lang w:val="en-GB"/>
        </w:rPr>
      </w:pPr>
    </w:p>
    <w:p w14:paraId="213333F1" w14:textId="1E68F290" w:rsidR="008F5997" w:rsidRDefault="009F4989" w:rsidP="00155DA1">
      <w:pPr>
        <w:pStyle w:val="Bodytext20"/>
        <w:shd w:val="clear" w:color="auto" w:fill="auto"/>
        <w:spacing w:after="0" w:line="360" w:lineRule="auto"/>
        <w:ind w:left="20" w:firstLine="0"/>
        <w:rPr>
          <w:sz w:val="24"/>
          <w:szCs w:val="24"/>
          <w:lang w:val="en-GB"/>
        </w:rPr>
      </w:pPr>
      <w:r w:rsidRPr="00E96120">
        <w:rPr>
          <w:sz w:val="24"/>
          <w:szCs w:val="24"/>
          <w:lang w:val="en-GB"/>
        </w:rPr>
        <w:t>hereby agree:</w:t>
      </w:r>
    </w:p>
    <w:p w14:paraId="3B2E4904" w14:textId="3EDC41B3" w:rsidR="00B0421C" w:rsidRDefault="00B0421C" w:rsidP="00155DA1">
      <w:pPr>
        <w:pStyle w:val="Bodytext20"/>
        <w:shd w:val="clear" w:color="auto" w:fill="auto"/>
        <w:spacing w:after="0" w:line="360" w:lineRule="auto"/>
        <w:ind w:left="20" w:firstLine="0"/>
        <w:rPr>
          <w:sz w:val="24"/>
          <w:szCs w:val="24"/>
          <w:lang w:val="en-GB"/>
        </w:rPr>
      </w:pPr>
    </w:p>
    <w:p w14:paraId="22D13437" w14:textId="5194D39B" w:rsidR="00B0421C" w:rsidRDefault="00B0421C" w:rsidP="00155DA1">
      <w:pPr>
        <w:pStyle w:val="Bodytext20"/>
        <w:shd w:val="clear" w:color="auto" w:fill="auto"/>
        <w:spacing w:after="0" w:line="360" w:lineRule="auto"/>
        <w:ind w:left="20" w:firstLine="0"/>
        <w:rPr>
          <w:sz w:val="24"/>
          <w:szCs w:val="24"/>
          <w:lang w:val="en-GB"/>
        </w:rPr>
      </w:pPr>
    </w:p>
    <w:p w14:paraId="5586BA9F" w14:textId="77777777" w:rsidR="00B0421C" w:rsidRPr="00E96120" w:rsidRDefault="00B0421C" w:rsidP="00155DA1">
      <w:pPr>
        <w:pStyle w:val="Bodytext20"/>
        <w:shd w:val="clear" w:color="auto" w:fill="auto"/>
        <w:spacing w:after="0" w:line="360" w:lineRule="auto"/>
        <w:ind w:left="20" w:firstLine="0"/>
        <w:rPr>
          <w:sz w:val="24"/>
          <w:szCs w:val="24"/>
          <w:lang w:val="en-GB"/>
        </w:rPr>
      </w:pPr>
    </w:p>
    <w:p w14:paraId="19611775" w14:textId="56B26A07" w:rsidR="00155DA1" w:rsidRPr="00E96120" w:rsidRDefault="009F4989" w:rsidP="00155DA1">
      <w:pPr>
        <w:pStyle w:val="Bodytext40"/>
        <w:shd w:val="clear" w:color="auto" w:fill="auto"/>
        <w:spacing w:before="0" w:after="0" w:line="360" w:lineRule="auto"/>
        <w:ind w:left="720" w:hanging="720"/>
        <w:jc w:val="center"/>
        <w:rPr>
          <w:b/>
          <w:i w:val="0"/>
          <w:sz w:val="24"/>
          <w:szCs w:val="24"/>
          <w:lang w:val="en-GB"/>
        </w:rPr>
      </w:pPr>
      <w:r w:rsidRPr="00E96120">
        <w:rPr>
          <w:rStyle w:val="Bodytext41"/>
          <w:b/>
          <w:iCs/>
          <w:sz w:val="24"/>
          <w:szCs w:val="24"/>
          <w:u w:val="none"/>
          <w:lang w:val="en-GB"/>
        </w:rPr>
        <w:t>Article 1</w:t>
      </w:r>
    </w:p>
    <w:p w14:paraId="2CF25BFD" w14:textId="7004065D" w:rsidR="008F5997" w:rsidRPr="00E96120" w:rsidRDefault="009F4989" w:rsidP="00155DA1">
      <w:pPr>
        <w:pStyle w:val="Bodytext40"/>
        <w:shd w:val="clear" w:color="auto" w:fill="auto"/>
        <w:spacing w:before="0" w:after="0" w:line="360" w:lineRule="auto"/>
        <w:ind w:left="720" w:hanging="720"/>
        <w:jc w:val="center"/>
        <w:rPr>
          <w:b/>
          <w:i w:val="0"/>
          <w:sz w:val="24"/>
          <w:szCs w:val="24"/>
          <w:lang w:val="en-GB"/>
        </w:rPr>
      </w:pPr>
      <w:r w:rsidRPr="00E96120">
        <w:rPr>
          <w:b/>
          <w:i w:val="0"/>
          <w:sz w:val="24"/>
          <w:szCs w:val="24"/>
          <w:lang w:val="en-GB"/>
        </w:rPr>
        <w:t>Purpose of the Agreement</w:t>
      </w:r>
    </w:p>
    <w:p w14:paraId="65751C56" w14:textId="77777777" w:rsidR="00155DA1" w:rsidRPr="00E96120" w:rsidRDefault="00155DA1" w:rsidP="00155DA1">
      <w:pPr>
        <w:pStyle w:val="Bodytext40"/>
        <w:shd w:val="clear" w:color="auto" w:fill="auto"/>
        <w:spacing w:before="0" w:after="0" w:line="360" w:lineRule="auto"/>
        <w:ind w:left="720" w:hanging="720"/>
        <w:jc w:val="center"/>
        <w:rPr>
          <w:b/>
          <w:i w:val="0"/>
          <w:sz w:val="24"/>
          <w:szCs w:val="24"/>
          <w:lang w:val="en-GB"/>
        </w:rPr>
      </w:pPr>
    </w:p>
    <w:p w14:paraId="68BFB35A" w14:textId="09B91084" w:rsidR="008F5997" w:rsidRPr="00E96120" w:rsidRDefault="009F4989" w:rsidP="00541830">
      <w:pPr>
        <w:pStyle w:val="Bodytext20"/>
        <w:numPr>
          <w:ilvl w:val="0"/>
          <w:numId w:val="2"/>
        </w:numPr>
        <w:shd w:val="clear" w:color="auto" w:fill="auto"/>
        <w:tabs>
          <w:tab w:val="left" w:pos="657"/>
        </w:tabs>
        <w:spacing w:after="0" w:line="360" w:lineRule="auto"/>
        <w:ind w:left="0" w:firstLine="709"/>
        <w:jc w:val="both"/>
        <w:rPr>
          <w:sz w:val="24"/>
          <w:szCs w:val="24"/>
          <w:lang w:val="en-GB"/>
        </w:rPr>
      </w:pPr>
      <w:r w:rsidRPr="00E96120">
        <w:rPr>
          <w:sz w:val="24"/>
          <w:szCs w:val="24"/>
          <w:lang w:val="en-GB"/>
        </w:rPr>
        <w:t>The purpose of this Agreement is to set the general framework and guidelines of the cooperation between the Republic of Lithuania and the Sovereign Order of Malta aimed at promoting the hospitaller work and the activities related to health care, social care and humanitarian aid of the latter in the territory of the Republic of Lithuania</w:t>
      </w:r>
      <w:r w:rsidR="0029159F" w:rsidRPr="00E96120">
        <w:rPr>
          <w:sz w:val="24"/>
          <w:szCs w:val="24"/>
          <w:lang w:val="en-GB"/>
        </w:rPr>
        <w:t xml:space="preserve"> and in accordance with legislation in force therein.</w:t>
      </w:r>
    </w:p>
    <w:p w14:paraId="1BBB54F3" w14:textId="77777777" w:rsidR="00541830" w:rsidRPr="00E96120" w:rsidRDefault="00541830" w:rsidP="00541830">
      <w:pPr>
        <w:pStyle w:val="Bodytext20"/>
        <w:shd w:val="clear" w:color="auto" w:fill="auto"/>
        <w:tabs>
          <w:tab w:val="left" w:pos="657"/>
        </w:tabs>
        <w:spacing w:after="0" w:line="360" w:lineRule="auto"/>
        <w:ind w:firstLine="709"/>
        <w:jc w:val="both"/>
        <w:rPr>
          <w:sz w:val="24"/>
          <w:szCs w:val="24"/>
          <w:lang w:val="en-GB"/>
        </w:rPr>
      </w:pPr>
    </w:p>
    <w:p w14:paraId="1D50779D" w14:textId="77777777" w:rsidR="008F5997" w:rsidRPr="00E96120" w:rsidRDefault="009F4989" w:rsidP="00541830">
      <w:pPr>
        <w:pStyle w:val="Bodytext20"/>
        <w:numPr>
          <w:ilvl w:val="0"/>
          <w:numId w:val="2"/>
        </w:numPr>
        <w:shd w:val="clear" w:color="auto" w:fill="auto"/>
        <w:tabs>
          <w:tab w:val="left" w:pos="657"/>
        </w:tabs>
        <w:spacing w:after="0" w:line="360" w:lineRule="auto"/>
        <w:ind w:left="0" w:firstLine="709"/>
        <w:jc w:val="both"/>
        <w:rPr>
          <w:sz w:val="24"/>
          <w:szCs w:val="24"/>
          <w:lang w:val="en-GB"/>
        </w:rPr>
      </w:pPr>
      <w:r w:rsidRPr="00E96120">
        <w:rPr>
          <w:sz w:val="24"/>
          <w:szCs w:val="24"/>
          <w:lang w:val="en-GB"/>
        </w:rPr>
        <w:t>According to their means, the Contracting Parties shall support and implement measures intended to facilitate, develop and diversify their cooperation related to health care, social care and humanitarian aid.</w:t>
      </w:r>
    </w:p>
    <w:p w14:paraId="02B2BCD8" w14:textId="77777777" w:rsidR="00541830" w:rsidRPr="00E96120" w:rsidRDefault="00541830" w:rsidP="00541830">
      <w:pPr>
        <w:pStyle w:val="Bodytext20"/>
        <w:shd w:val="clear" w:color="auto" w:fill="auto"/>
        <w:tabs>
          <w:tab w:val="left" w:pos="657"/>
        </w:tabs>
        <w:spacing w:after="0" w:line="360" w:lineRule="auto"/>
        <w:ind w:firstLine="709"/>
        <w:jc w:val="both"/>
        <w:rPr>
          <w:sz w:val="24"/>
          <w:szCs w:val="24"/>
          <w:lang w:val="en-GB"/>
        </w:rPr>
      </w:pPr>
    </w:p>
    <w:p w14:paraId="33097570" w14:textId="156299CB" w:rsidR="008F5997" w:rsidRPr="00E96120" w:rsidRDefault="009F4989" w:rsidP="00541830">
      <w:pPr>
        <w:pStyle w:val="Bodytext20"/>
        <w:numPr>
          <w:ilvl w:val="0"/>
          <w:numId w:val="2"/>
        </w:numPr>
        <w:shd w:val="clear" w:color="auto" w:fill="auto"/>
        <w:tabs>
          <w:tab w:val="left" w:pos="657"/>
        </w:tabs>
        <w:spacing w:after="0" w:line="360" w:lineRule="auto"/>
        <w:ind w:left="0" w:firstLine="709"/>
        <w:jc w:val="both"/>
        <w:rPr>
          <w:sz w:val="24"/>
          <w:szCs w:val="24"/>
          <w:lang w:val="en-GB"/>
        </w:rPr>
      </w:pPr>
      <w:r w:rsidRPr="00E96120">
        <w:rPr>
          <w:sz w:val="24"/>
          <w:szCs w:val="24"/>
          <w:lang w:val="en-GB"/>
        </w:rPr>
        <w:t>In case of emergency, necessity or unexpected events, and in lack of specific conventions as defined</w:t>
      </w:r>
      <w:r w:rsidR="00462DF0" w:rsidRPr="00E96120">
        <w:rPr>
          <w:sz w:val="24"/>
          <w:szCs w:val="24"/>
        </w:rPr>
        <w:t xml:space="preserve"> </w:t>
      </w:r>
      <w:r w:rsidR="00462DF0" w:rsidRPr="00E96120">
        <w:rPr>
          <w:sz w:val="24"/>
          <w:szCs w:val="24"/>
          <w:lang w:val="en-GB"/>
        </w:rPr>
        <w:t>in paragraph 2.1 of this Agreement</w:t>
      </w:r>
      <w:r w:rsidRPr="00E96120">
        <w:rPr>
          <w:sz w:val="24"/>
          <w:szCs w:val="24"/>
          <w:lang w:val="en-GB"/>
        </w:rPr>
        <w:t xml:space="preserve">, this Agreement shall directly apply to </w:t>
      </w:r>
      <w:r w:rsidR="00DF4A87" w:rsidRPr="00E96120">
        <w:rPr>
          <w:sz w:val="24"/>
          <w:szCs w:val="24"/>
          <w:lang w:val="en-GB"/>
        </w:rPr>
        <w:t>activities, which</w:t>
      </w:r>
      <w:r w:rsidRPr="00E96120">
        <w:rPr>
          <w:sz w:val="24"/>
          <w:szCs w:val="24"/>
          <w:lang w:val="en-GB"/>
        </w:rPr>
        <w:t xml:space="preserve"> will be taken on the initiative and under the supervision of the Contracting Parties.</w:t>
      </w:r>
    </w:p>
    <w:p w14:paraId="589B60F6" w14:textId="41411C3A" w:rsidR="00155DA1" w:rsidRDefault="00155DA1" w:rsidP="00155DA1">
      <w:pPr>
        <w:pStyle w:val="Bodytext20"/>
        <w:shd w:val="clear" w:color="auto" w:fill="auto"/>
        <w:tabs>
          <w:tab w:val="left" w:pos="657"/>
        </w:tabs>
        <w:spacing w:after="0" w:line="360" w:lineRule="auto"/>
        <w:ind w:firstLine="0"/>
        <w:jc w:val="both"/>
        <w:rPr>
          <w:sz w:val="24"/>
          <w:szCs w:val="24"/>
          <w:lang w:val="en-GB"/>
        </w:rPr>
      </w:pPr>
    </w:p>
    <w:p w14:paraId="79E4A992" w14:textId="5034C0DF" w:rsidR="00B0421C" w:rsidRDefault="00B0421C" w:rsidP="00155DA1">
      <w:pPr>
        <w:pStyle w:val="Bodytext20"/>
        <w:shd w:val="clear" w:color="auto" w:fill="auto"/>
        <w:tabs>
          <w:tab w:val="left" w:pos="657"/>
        </w:tabs>
        <w:spacing w:after="0" w:line="360" w:lineRule="auto"/>
        <w:ind w:firstLine="0"/>
        <w:jc w:val="both"/>
        <w:rPr>
          <w:sz w:val="24"/>
          <w:szCs w:val="24"/>
          <w:lang w:val="en-GB"/>
        </w:rPr>
      </w:pPr>
    </w:p>
    <w:p w14:paraId="12D80561" w14:textId="77777777" w:rsidR="00B0421C" w:rsidRPr="00E96120" w:rsidRDefault="00B0421C" w:rsidP="00155DA1">
      <w:pPr>
        <w:pStyle w:val="Bodytext20"/>
        <w:shd w:val="clear" w:color="auto" w:fill="auto"/>
        <w:tabs>
          <w:tab w:val="left" w:pos="657"/>
        </w:tabs>
        <w:spacing w:after="0" w:line="360" w:lineRule="auto"/>
        <w:ind w:firstLine="0"/>
        <w:jc w:val="both"/>
        <w:rPr>
          <w:sz w:val="24"/>
          <w:szCs w:val="24"/>
          <w:lang w:val="en-GB"/>
        </w:rPr>
      </w:pPr>
    </w:p>
    <w:p w14:paraId="0FC4B07A" w14:textId="77777777" w:rsidR="00155DA1" w:rsidRPr="00E96120" w:rsidRDefault="009F4989" w:rsidP="00541830">
      <w:pPr>
        <w:pStyle w:val="Bodytext40"/>
        <w:shd w:val="clear" w:color="auto" w:fill="auto"/>
        <w:spacing w:before="0" w:after="0" w:line="360" w:lineRule="auto"/>
        <w:ind w:firstLine="0"/>
        <w:jc w:val="center"/>
        <w:rPr>
          <w:rStyle w:val="Bodytext41"/>
          <w:b/>
          <w:iCs/>
          <w:sz w:val="24"/>
          <w:szCs w:val="24"/>
          <w:u w:val="none"/>
          <w:lang w:val="en-GB"/>
        </w:rPr>
      </w:pPr>
      <w:bookmarkStart w:id="0" w:name="_GoBack"/>
      <w:bookmarkEnd w:id="0"/>
      <w:r w:rsidRPr="00E96120">
        <w:rPr>
          <w:rStyle w:val="Bodytext41"/>
          <w:b/>
          <w:iCs/>
          <w:sz w:val="24"/>
          <w:szCs w:val="24"/>
          <w:u w:val="none"/>
          <w:lang w:val="en-GB"/>
        </w:rPr>
        <w:lastRenderedPageBreak/>
        <w:t>Article 2</w:t>
      </w:r>
    </w:p>
    <w:p w14:paraId="0CEB1465" w14:textId="717D0FE2" w:rsidR="008F5997" w:rsidRPr="00E96120" w:rsidRDefault="009F4989" w:rsidP="00541830">
      <w:pPr>
        <w:pStyle w:val="Bodytext40"/>
        <w:shd w:val="clear" w:color="auto" w:fill="auto"/>
        <w:spacing w:before="0" w:after="0" w:line="360" w:lineRule="auto"/>
        <w:ind w:firstLine="0"/>
        <w:jc w:val="center"/>
        <w:rPr>
          <w:b/>
          <w:i w:val="0"/>
          <w:sz w:val="24"/>
          <w:szCs w:val="24"/>
          <w:lang w:val="en-GB"/>
        </w:rPr>
      </w:pPr>
      <w:r w:rsidRPr="00E96120">
        <w:rPr>
          <w:b/>
          <w:i w:val="0"/>
          <w:sz w:val="24"/>
          <w:szCs w:val="24"/>
          <w:lang w:val="en-GB"/>
        </w:rPr>
        <w:t>Project Implementation with Appointed Organisations and Partners of the Sovereign Order of Malta</w:t>
      </w:r>
    </w:p>
    <w:p w14:paraId="65D74012" w14:textId="77777777" w:rsidR="00155DA1" w:rsidRPr="00E96120" w:rsidRDefault="00155DA1" w:rsidP="00155DA1">
      <w:pPr>
        <w:pStyle w:val="Bodytext40"/>
        <w:shd w:val="clear" w:color="auto" w:fill="auto"/>
        <w:spacing w:before="0" w:after="0" w:line="360" w:lineRule="auto"/>
        <w:ind w:left="1000"/>
        <w:jc w:val="center"/>
        <w:rPr>
          <w:b/>
          <w:sz w:val="24"/>
          <w:szCs w:val="24"/>
          <w:lang w:val="en-GB"/>
        </w:rPr>
      </w:pPr>
    </w:p>
    <w:p w14:paraId="317A1DD7" w14:textId="2EB06365" w:rsidR="001A03A1" w:rsidRPr="00E96120" w:rsidRDefault="009F4989" w:rsidP="00541830">
      <w:pPr>
        <w:pStyle w:val="Bodytext20"/>
        <w:numPr>
          <w:ilvl w:val="0"/>
          <w:numId w:val="3"/>
        </w:numPr>
        <w:shd w:val="clear" w:color="auto" w:fill="auto"/>
        <w:tabs>
          <w:tab w:val="left" w:pos="657"/>
        </w:tabs>
        <w:spacing w:after="0" w:line="360" w:lineRule="auto"/>
        <w:ind w:firstLine="709"/>
        <w:jc w:val="both"/>
        <w:rPr>
          <w:sz w:val="24"/>
          <w:szCs w:val="24"/>
          <w:lang w:val="en-GB"/>
        </w:rPr>
      </w:pPr>
      <w:r w:rsidRPr="00E96120">
        <w:rPr>
          <w:sz w:val="24"/>
          <w:szCs w:val="24"/>
          <w:lang w:val="en-GB"/>
        </w:rPr>
        <w:t>To the purpose of accomplishing its mission, the Sovereign Order of Malta takes actions directly or through its Appointed Organisations. These Appointed Organisations act within the framework of their competences; therefore, they may establish specific conventions, which relate thereto.</w:t>
      </w:r>
      <w:r w:rsidR="00E422F5" w:rsidRPr="00E96120">
        <w:rPr>
          <w:sz w:val="24"/>
          <w:szCs w:val="24"/>
          <w:lang w:val="en-GB"/>
        </w:rPr>
        <w:t xml:space="preserve"> </w:t>
      </w:r>
      <w:r w:rsidR="00AE54BA" w:rsidRPr="00E96120">
        <w:rPr>
          <w:sz w:val="24"/>
          <w:szCs w:val="24"/>
          <w:lang w:val="en-GB"/>
        </w:rPr>
        <w:t>For the purpose of this Agreement</w:t>
      </w:r>
      <w:r w:rsidR="0029159F" w:rsidRPr="00E96120">
        <w:rPr>
          <w:sz w:val="24"/>
          <w:szCs w:val="24"/>
          <w:lang w:val="en-GB"/>
        </w:rPr>
        <w:t xml:space="preserve">, </w:t>
      </w:r>
      <w:r w:rsidR="00E422F5" w:rsidRPr="00E96120">
        <w:rPr>
          <w:sz w:val="24"/>
          <w:szCs w:val="24"/>
          <w:lang w:val="en-GB"/>
        </w:rPr>
        <w:t xml:space="preserve">“Appointed Organizations” are subordinate organisations of the Sovereign Order of Malta, here intended as foundations, aid services, national associations or any other institutions connected to the Sovereign Order of Malta and established in the view of the accomplishment of its activities, such as the Order of Malta Relief Organization (OMRO) in Lithuania </w:t>
      </w:r>
      <w:r w:rsidR="00E422F5" w:rsidRPr="00E96120">
        <w:rPr>
          <w:sz w:val="24"/>
          <w:szCs w:val="24"/>
          <w:lang w:val="en-GB" w:eastAsia="lt-LT" w:bidi="lt-LT"/>
        </w:rPr>
        <w:t xml:space="preserve">(Maltos ordino pagalbos tarnyba </w:t>
      </w:r>
      <w:r w:rsidR="00E422F5" w:rsidRPr="00E96120">
        <w:rPr>
          <w:sz w:val="24"/>
          <w:szCs w:val="24"/>
          <w:lang w:val="en-GB"/>
        </w:rPr>
        <w:t xml:space="preserve">or </w:t>
      </w:r>
      <w:r w:rsidR="00E422F5" w:rsidRPr="00E96120">
        <w:rPr>
          <w:sz w:val="24"/>
          <w:szCs w:val="24"/>
          <w:lang w:val="en-GB" w:eastAsia="lt-LT" w:bidi="lt-LT"/>
        </w:rPr>
        <w:t xml:space="preserve">MOPT) or Malteser International, </w:t>
      </w:r>
      <w:r w:rsidR="00E422F5" w:rsidRPr="00E96120">
        <w:rPr>
          <w:sz w:val="24"/>
          <w:szCs w:val="24"/>
          <w:lang w:val="en-GB"/>
        </w:rPr>
        <w:t>its international relief agency. The Contracting Parties – in Additional Protocols supplementing the present Agreement – may agree upon further entities to be considered as appointed organizations for the purposes of the present Agreement.</w:t>
      </w:r>
    </w:p>
    <w:p w14:paraId="3FE1D4A9" w14:textId="4441AC84" w:rsidR="00541830" w:rsidRPr="00E96120" w:rsidRDefault="00541830" w:rsidP="00541830">
      <w:pPr>
        <w:pStyle w:val="Bodytext20"/>
        <w:shd w:val="clear" w:color="auto" w:fill="auto"/>
        <w:tabs>
          <w:tab w:val="left" w:pos="657"/>
        </w:tabs>
        <w:spacing w:after="0" w:line="360" w:lineRule="auto"/>
        <w:ind w:firstLine="709"/>
        <w:jc w:val="both"/>
        <w:rPr>
          <w:sz w:val="24"/>
          <w:szCs w:val="24"/>
          <w:lang w:val="en-GB"/>
        </w:rPr>
      </w:pPr>
    </w:p>
    <w:p w14:paraId="34D78EF5" w14:textId="4B51ED8C" w:rsidR="008F5997" w:rsidRPr="00E96120" w:rsidRDefault="009F4989" w:rsidP="00541830">
      <w:pPr>
        <w:pStyle w:val="Bodytext20"/>
        <w:numPr>
          <w:ilvl w:val="0"/>
          <w:numId w:val="3"/>
        </w:numPr>
        <w:shd w:val="clear" w:color="auto" w:fill="auto"/>
        <w:tabs>
          <w:tab w:val="left" w:pos="657"/>
        </w:tabs>
        <w:spacing w:after="0" w:line="360" w:lineRule="auto"/>
        <w:ind w:firstLine="709"/>
        <w:jc w:val="both"/>
        <w:rPr>
          <w:sz w:val="24"/>
          <w:szCs w:val="24"/>
          <w:lang w:val="en-GB"/>
        </w:rPr>
      </w:pPr>
      <w:r w:rsidRPr="00E96120">
        <w:rPr>
          <w:sz w:val="24"/>
          <w:szCs w:val="24"/>
          <w:lang w:val="en-GB"/>
        </w:rPr>
        <w:t>For the effective implementation of the tasks arising from the present Agreement, the Sovereign Order of Malta and its Appointed Organizations shall cooperate with the Republic of Lithuania, and the local authorities and organizations involved in the execution of the mentioned tasks within the borders of the Republic of Lithuania.</w:t>
      </w:r>
    </w:p>
    <w:p w14:paraId="2112EB3A" w14:textId="77777777" w:rsidR="00541830" w:rsidRPr="00E96120" w:rsidRDefault="00541830" w:rsidP="00541830">
      <w:pPr>
        <w:pStyle w:val="Bodytext20"/>
        <w:shd w:val="clear" w:color="auto" w:fill="auto"/>
        <w:tabs>
          <w:tab w:val="left" w:pos="657"/>
        </w:tabs>
        <w:spacing w:after="0" w:line="360" w:lineRule="auto"/>
        <w:ind w:firstLine="709"/>
        <w:jc w:val="both"/>
        <w:rPr>
          <w:sz w:val="24"/>
          <w:szCs w:val="24"/>
          <w:lang w:val="en-GB"/>
        </w:rPr>
      </w:pPr>
    </w:p>
    <w:p w14:paraId="4C941C47" w14:textId="170C56AA" w:rsidR="008F5997" w:rsidRPr="00E96120" w:rsidRDefault="009F4989" w:rsidP="00541830">
      <w:pPr>
        <w:pStyle w:val="Bodytext20"/>
        <w:numPr>
          <w:ilvl w:val="0"/>
          <w:numId w:val="4"/>
        </w:numPr>
        <w:shd w:val="clear" w:color="auto" w:fill="auto"/>
        <w:tabs>
          <w:tab w:val="left" w:pos="657"/>
        </w:tabs>
        <w:spacing w:after="0" w:line="360" w:lineRule="auto"/>
        <w:ind w:firstLine="709"/>
        <w:jc w:val="both"/>
        <w:rPr>
          <w:sz w:val="24"/>
          <w:szCs w:val="24"/>
          <w:lang w:val="en-GB"/>
        </w:rPr>
      </w:pPr>
      <w:r w:rsidRPr="00E96120">
        <w:rPr>
          <w:sz w:val="24"/>
          <w:szCs w:val="24"/>
          <w:lang w:val="en-GB"/>
        </w:rPr>
        <w:t>The Sovereign Order of Malta has the power to act in collaboration with religious or lay institutions in order to accomplish all or part of any operation or activities within the scope of the present Agreement.</w:t>
      </w:r>
    </w:p>
    <w:p w14:paraId="4F65830F" w14:textId="77777777" w:rsidR="00541830" w:rsidRPr="00E96120" w:rsidRDefault="00541830" w:rsidP="00541830">
      <w:pPr>
        <w:pStyle w:val="Bodytext20"/>
        <w:shd w:val="clear" w:color="auto" w:fill="auto"/>
        <w:tabs>
          <w:tab w:val="left" w:pos="657"/>
        </w:tabs>
        <w:spacing w:after="0" w:line="360" w:lineRule="auto"/>
        <w:ind w:firstLine="709"/>
        <w:jc w:val="both"/>
        <w:rPr>
          <w:sz w:val="24"/>
          <w:szCs w:val="24"/>
          <w:lang w:val="en-GB"/>
        </w:rPr>
      </w:pPr>
    </w:p>
    <w:p w14:paraId="690DB060" w14:textId="640E4F08" w:rsidR="008F5997" w:rsidRPr="00E96120" w:rsidRDefault="009F4989" w:rsidP="00541830">
      <w:pPr>
        <w:pStyle w:val="Bodytext20"/>
        <w:numPr>
          <w:ilvl w:val="0"/>
          <w:numId w:val="4"/>
        </w:numPr>
        <w:shd w:val="clear" w:color="auto" w:fill="auto"/>
        <w:tabs>
          <w:tab w:val="left" w:pos="657"/>
        </w:tabs>
        <w:spacing w:after="0" w:line="360" w:lineRule="auto"/>
        <w:ind w:firstLine="709"/>
        <w:jc w:val="both"/>
        <w:rPr>
          <w:sz w:val="24"/>
          <w:szCs w:val="24"/>
          <w:lang w:val="en-GB"/>
        </w:rPr>
      </w:pPr>
      <w:r w:rsidRPr="00E96120">
        <w:rPr>
          <w:sz w:val="24"/>
          <w:szCs w:val="24"/>
          <w:lang w:val="en-GB"/>
        </w:rPr>
        <w:t>The Republic of Lithuania shall grant to the Sovereign Order of Malta and its Appointed Organisations the right to replace or hire any natural or legal person to ensure the proper execution of the programs and projects</w:t>
      </w:r>
      <w:r w:rsidR="00EB7430" w:rsidRPr="00E96120">
        <w:rPr>
          <w:sz w:val="24"/>
          <w:szCs w:val="24"/>
          <w:lang w:val="en-GB"/>
        </w:rPr>
        <w:t xml:space="preserve"> in accordan</w:t>
      </w:r>
      <w:r w:rsidR="00017190" w:rsidRPr="00E96120">
        <w:rPr>
          <w:sz w:val="24"/>
          <w:szCs w:val="24"/>
          <w:lang w:val="en-GB"/>
        </w:rPr>
        <w:t>c</w:t>
      </w:r>
      <w:r w:rsidR="00EB7430" w:rsidRPr="00E96120">
        <w:rPr>
          <w:sz w:val="24"/>
          <w:szCs w:val="24"/>
          <w:lang w:val="en-GB"/>
        </w:rPr>
        <w:t>e with legislation in force in the territory of the Republic of Lithuania.</w:t>
      </w:r>
    </w:p>
    <w:p w14:paraId="13FACF1C" w14:textId="3A43DF0F" w:rsidR="009821D3" w:rsidRPr="00E96120" w:rsidRDefault="009821D3" w:rsidP="00155DA1">
      <w:pPr>
        <w:pStyle w:val="Bodytext20"/>
        <w:shd w:val="clear" w:color="auto" w:fill="auto"/>
        <w:tabs>
          <w:tab w:val="left" w:pos="657"/>
        </w:tabs>
        <w:spacing w:after="0" w:line="360" w:lineRule="auto"/>
        <w:ind w:firstLine="0"/>
        <w:jc w:val="both"/>
        <w:rPr>
          <w:sz w:val="24"/>
          <w:szCs w:val="24"/>
          <w:lang w:val="en-GB"/>
        </w:rPr>
      </w:pPr>
    </w:p>
    <w:p w14:paraId="58D114B8" w14:textId="77777777" w:rsidR="009821D3" w:rsidRPr="00E96120" w:rsidRDefault="009821D3" w:rsidP="00155DA1">
      <w:pPr>
        <w:pStyle w:val="Bodytext20"/>
        <w:shd w:val="clear" w:color="auto" w:fill="auto"/>
        <w:tabs>
          <w:tab w:val="left" w:pos="657"/>
        </w:tabs>
        <w:spacing w:after="0" w:line="360" w:lineRule="auto"/>
        <w:ind w:firstLine="0"/>
        <w:rPr>
          <w:b/>
          <w:sz w:val="24"/>
          <w:szCs w:val="24"/>
          <w:lang w:val="en-GB"/>
        </w:rPr>
      </w:pPr>
    </w:p>
    <w:p w14:paraId="50E81474" w14:textId="77777777" w:rsidR="00155DA1" w:rsidRPr="00E96120" w:rsidRDefault="009821D3" w:rsidP="00155DA1">
      <w:pPr>
        <w:pStyle w:val="Headerorfooter0"/>
        <w:shd w:val="clear" w:color="auto" w:fill="auto"/>
        <w:spacing w:line="360" w:lineRule="auto"/>
        <w:jc w:val="center"/>
        <w:rPr>
          <w:rStyle w:val="Headerorfooter2"/>
          <w:b/>
          <w:iCs/>
          <w:sz w:val="24"/>
          <w:szCs w:val="24"/>
          <w:u w:val="none"/>
        </w:rPr>
      </w:pPr>
      <w:r w:rsidRPr="00E96120">
        <w:rPr>
          <w:rStyle w:val="Headerorfooter2"/>
          <w:b/>
          <w:iCs/>
          <w:sz w:val="24"/>
          <w:szCs w:val="24"/>
          <w:u w:val="none"/>
        </w:rPr>
        <w:t>Article 3</w:t>
      </w:r>
    </w:p>
    <w:p w14:paraId="78FD233E" w14:textId="54977172" w:rsidR="009821D3" w:rsidRPr="00E96120" w:rsidRDefault="009821D3" w:rsidP="00155DA1">
      <w:pPr>
        <w:pStyle w:val="Headerorfooter0"/>
        <w:shd w:val="clear" w:color="auto" w:fill="auto"/>
        <w:spacing w:line="360" w:lineRule="auto"/>
        <w:jc w:val="center"/>
        <w:rPr>
          <w:b/>
          <w:sz w:val="24"/>
          <w:szCs w:val="24"/>
        </w:rPr>
      </w:pPr>
      <w:r w:rsidRPr="00E96120">
        <w:rPr>
          <w:rStyle w:val="Headerorfooter1"/>
          <w:b/>
          <w:iCs/>
          <w:sz w:val="24"/>
          <w:szCs w:val="24"/>
        </w:rPr>
        <w:t>Objective of the Cooperation</w:t>
      </w:r>
    </w:p>
    <w:p w14:paraId="199D798D" w14:textId="799E04DE" w:rsidR="009821D3" w:rsidRPr="00E96120" w:rsidRDefault="009821D3" w:rsidP="00541830">
      <w:pPr>
        <w:pStyle w:val="Bodytext20"/>
        <w:shd w:val="clear" w:color="auto" w:fill="auto"/>
        <w:tabs>
          <w:tab w:val="left" w:pos="657"/>
        </w:tabs>
        <w:spacing w:after="0" w:line="360" w:lineRule="auto"/>
        <w:ind w:firstLine="658"/>
        <w:jc w:val="both"/>
        <w:rPr>
          <w:sz w:val="24"/>
          <w:szCs w:val="24"/>
          <w:lang w:val="en-GB"/>
        </w:rPr>
      </w:pPr>
    </w:p>
    <w:p w14:paraId="010F960B" w14:textId="77D023B0" w:rsidR="009821D3" w:rsidRPr="00E96120" w:rsidRDefault="009821D3" w:rsidP="00541830">
      <w:pPr>
        <w:pStyle w:val="Bodytext20"/>
        <w:numPr>
          <w:ilvl w:val="0"/>
          <w:numId w:val="5"/>
        </w:numPr>
        <w:shd w:val="clear" w:color="auto" w:fill="auto"/>
        <w:tabs>
          <w:tab w:val="left" w:pos="666"/>
        </w:tabs>
        <w:spacing w:after="0" w:line="360" w:lineRule="auto"/>
        <w:ind w:firstLine="709"/>
        <w:jc w:val="both"/>
        <w:rPr>
          <w:sz w:val="24"/>
          <w:szCs w:val="24"/>
          <w:lang w:val="en-GB"/>
        </w:rPr>
      </w:pPr>
      <w:r w:rsidRPr="00E96120">
        <w:rPr>
          <w:sz w:val="24"/>
          <w:szCs w:val="24"/>
          <w:lang w:val="en-GB"/>
        </w:rPr>
        <w:t>The Contracting Parties will make the effort to promote mutual cooperation in accordance with the laws, rules and internal regulations in harmony with their respective policies on the basis of principles of equality and mutual respect of sovereignty.</w:t>
      </w:r>
    </w:p>
    <w:p w14:paraId="06F5FECB" w14:textId="77777777" w:rsidR="00541830" w:rsidRPr="00E96120" w:rsidRDefault="00541830" w:rsidP="00541830">
      <w:pPr>
        <w:pStyle w:val="Bodytext20"/>
        <w:shd w:val="clear" w:color="auto" w:fill="auto"/>
        <w:tabs>
          <w:tab w:val="left" w:pos="666"/>
        </w:tabs>
        <w:spacing w:after="0" w:line="360" w:lineRule="auto"/>
        <w:ind w:firstLine="709"/>
        <w:jc w:val="both"/>
        <w:rPr>
          <w:sz w:val="24"/>
          <w:szCs w:val="24"/>
          <w:lang w:val="en-GB"/>
        </w:rPr>
      </w:pPr>
    </w:p>
    <w:p w14:paraId="29B66A12" w14:textId="5E335912" w:rsidR="00DE4F09" w:rsidRPr="00E96120" w:rsidRDefault="00DE4F09" w:rsidP="00541830">
      <w:pPr>
        <w:pStyle w:val="Bodytext20"/>
        <w:numPr>
          <w:ilvl w:val="0"/>
          <w:numId w:val="5"/>
        </w:numPr>
        <w:shd w:val="clear" w:color="auto" w:fill="auto"/>
        <w:tabs>
          <w:tab w:val="left" w:pos="666"/>
        </w:tabs>
        <w:spacing w:after="0" w:line="360" w:lineRule="auto"/>
        <w:ind w:firstLine="709"/>
        <w:jc w:val="both"/>
        <w:rPr>
          <w:sz w:val="24"/>
          <w:szCs w:val="24"/>
          <w:lang w:val="en-GB"/>
        </w:rPr>
      </w:pPr>
      <w:r w:rsidRPr="00E96120">
        <w:rPr>
          <w:sz w:val="24"/>
          <w:szCs w:val="24"/>
          <w:lang w:val="en-GB"/>
        </w:rPr>
        <w:t>The appointed organizations of the Sovereign Order of Malta will be granted all tax exemptions and donations benefits to the extent foreseen for foundations, aid services and associations in the legislation in force in the territory of the Republic of Lithuania.</w:t>
      </w:r>
    </w:p>
    <w:p w14:paraId="16F00B4B" w14:textId="1F99AC69" w:rsidR="00155DA1" w:rsidRPr="00E96120" w:rsidRDefault="00155DA1" w:rsidP="00155DA1">
      <w:pPr>
        <w:pStyle w:val="Bodytext50"/>
        <w:shd w:val="clear" w:color="auto" w:fill="auto"/>
        <w:spacing w:before="0" w:line="360" w:lineRule="auto"/>
        <w:ind w:left="720" w:firstLine="663"/>
        <w:rPr>
          <w:rStyle w:val="Bodytext51"/>
          <w:iCs/>
          <w:sz w:val="24"/>
          <w:szCs w:val="24"/>
          <w:u w:val="none"/>
          <w:lang w:val="en-GB"/>
        </w:rPr>
      </w:pPr>
    </w:p>
    <w:p w14:paraId="6577F835" w14:textId="77777777" w:rsidR="00663ABB" w:rsidRPr="00E96120" w:rsidRDefault="00663ABB" w:rsidP="00155DA1">
      <w:pPr>
        <w:pStyle w:val="Bodytext50"/>
        <w:shd w:val="clear" w:color="auto" w:fill="auto"/>
        <w:spacing w:before="0" w:line="360" w:lineRule="auto"/>
        <w:ind w:left="720" w:firstLine="663"/>
        <w:rPr>
          <w:rStyle w:val="Bodytext51"/>
          <w:iCs/>
          <w:sz w:val="24"/>
          <w:szCs w:val="24"/>
          <w:u w:val="none"/>
          <w:lang w:val="en-GB"/>
        </w:rPr>
      </w:pPr>
    </w:p>
    <w:p w14:paraId="39266931" w14:textId="77777777" w:rsidR="00155DA1" w:rsidRPr="00E96120" w:rsidRDefault="009F4989" w:rsidP="00155DA1">
      <w:pPr>
        <w:pStyle w:val="Bodytext50"/>
        <w:shd w:val="clear" w:color="auto" w:fill="auto"/>
        <w:spacing w:before="0" w:line="360" w:lineRule="auto"/>
        <w:ind w:left="720" w:firstLine="0"/>
        <w:jc w:val="center"/>
        <w:rPr>
          <w:rStyle w:val="Bodytext51"/>
          <w:b/>
          <w:iCs/>
          <w:sz w:val="24"/>
          <w:szCs w:val="24"/>
          <w:u w:val="none"/>
          <w:lang w:val="en-GB"/>
        </w:rPr>
      </w:pPr>
      <w:r w:rsidRPr="00E96120">
        <w:rPr>
          <w:rStyle w:val="Bodytext51"/>
          <w:b/>
          <w:iCs/>
          <w:sz w:val="24"/>
          <w:szCs w:val="24"/>
          <w:u w:val="none"/>
          <w:lang w:val="en-GB"/>
        </w:rPr>
        <w:t>Article 4</w:t>
      </w:r>
    </w:p>
    <w:p w14:paraId="6D87B12A" w14:textId="589A7925" w:rsidR="008F5997" w:rsidRPr="00E96120" w:rsidRDefault="009F4989" w:rsidP="00155DA1">
      <w:pPr>
        <w:pStyle w:val="Bodytext50"/>
        <w:shd w:val="clear" w:color="auto" w:fill="auto"/>
        <w:spacing w:before="0" w:line="360" w:lineRule="auto"/>
        <w:ind w:left="720" w:firstLine="0"/>
        <w:jc w:val="center"/>
        <w:rPr>
          <w:b/>
          <w:sz w:val="24"/>
          <w:szCs w:val="24"/>
          <w:lang w:val="en-GB"/>
        </w:rPr>
      </w:pPr>
      <w:r w:rsidRPr="00E96120">
        <w:rPr>
          <w:b/>
          <w:i w:val="0"/>
          <w:sz w:val="24"/>
          <w:szCs w:val="24"/>
          <w:lang w:val="en-GB"/>
        </w:rPr>
        <w:t>Fields of Cooperation</w:t>
      </w:r>
    </w:p>
    <w:p w14:paraId="7E20E3DE" w14:textId="77777777" w:rsidR="00155DA1" w:rsidRPr="00E96120" w:rsidRDefault="00155DA1" w:rsidP="00155DA1">
      <w:pPr>
        <w:pStyle w:val="Bodytext50"/>
        <w:shd w:val="clear" w:color="auto" w:fill="auto"/>
        <w:spacing w:before="0" w:line="360" w:lineRule="auto"/>
        <w:ind w:left="720" w:firstLine="663"/>
        <w:rPr>
          <w:b/>
          <w:sz w:val="24"/>
          <w:szCs w:val="24"/>
          <w:lang w:val="en-GB"/>
        </w:rPr>
      </w:pPr>
    </w:p>
    <w:p w14:paraId="09A47D91" w14:textId="4BAACF71" w:rsidR="008F5997" w:rsidRPr="00E96120" w:rsidRDefault="009F4989" w:rsidP="00541830">
      <w:pPr>
        <w:pStyle w:val="Bodytext20"/>
        <w:numPr>
          <w:ilvl w:val="0"/>
          <w:numId w:val="6"/>
        </w:numPr>
        <w:shd w:val="clear" w:color="auto" w:fill="auto"/>
        <w:tabs>
          <w:tab w:val="left" w:pos="666"/>
        </w:tabs>
        <w:spacing w:after="0" w:line="360" w:lineRule="auto"/>
        <w:ind w:left="0" w:firstLine="709"/>
        <w:jc w:val="both"/>
        <w:rPr>
          <w:sz w:val="24"/>
          <w:szCs w:val="24"/>
          <w:lang w:val="en-GB"/>
        </w:rPr>
      </w:pPr>
      <w:r w:rsidRPr="00E96120">
        <w:rPr>
          <w:sz w:val="24"/>
          <w:szCs w:val="24"/>
          <w:lang w:val="en-GB"/>
        </w:rPr>
        <w:t>The cooperation foreseen in this agreement will be executed in the following fields:</w:t>
      </w:r>
    </w:p>
    <w:p w14:paraId="72E50939" w14:textId="77777777" w:rsidR="00155DA1" w:rsidRPr="00E96120" w:rsidRDefault="00155DA1" w:rsidP="00541830">
      <w:pPr>
        <w:pStyle w:val="Bodytext20"/>
        <w:shd w:val="clear" w:color="auto" w:fill="auto"/>
        <w:tabs>
          <w:tab w:val="left" w:pos="666"/>
        </w:tabs>
        <w:spacing w:after="0" w:line="360" w:lineRule="auto"/>
        <w:ind w:firstLine="709"/>
        <w:jc w:val="both"/>
        <w:rPr>
          <w:sz w:val="24"/>
          <w:szCs w:val="24"/>
          <w:lang w:val="en-GB"/>
        </w:rPr>
      </w:pPr>
    </w:p>
    <w:p w14:paraId="0671C6F9" w14:textId="2DC98CDB" w:rsidR="008F5997" w:rsidRPr="00E96120" w:rsidRDefault="009F4989" w:rsidP="004F27CA">
      <w:pPr>
        <w:pStyle w:val="Bodytext20"/>
        <w:numPr>
          <w:ilvl w:val="0"/>
          <w:numId w:val="7"/>
        </w:numPr>
        <w:shd w:val="clear" w:color="auto" w:fill="auto"/>
        <w:tabs>
          <w:tab w:val="left" w:pos="1409"/>
        </w:tabs>
        <w:spacing w:after="0" w:line="360" w:lineRule="auto"/>
        <w:ind w:left="709" w:firstLine="709"/>
        <w:jc w:val="both"/>
        <w:rPr>
          <w:sz w:val="24"/>
          <w:szCs w:val="24"/>
          <w:lang w:val="en-GB"/>
        </w:rPr>
      </w:pPr>
      <w:r w:rsidRPr="00E96120">
        <w:rPr>
          <w:sz w:val="24"/>
          <w:szCs w:val="24"/>
          <w:lang w:val="en-GB"/>
        </w:rPr>
        <w:t>Health services;</w:t>
      </w:r>
    </w:p>
    <w:p w14:paraId="282D70D9" w14:textId="77777777" w:rsidR="00541830" w:rsidRPr="00E96120" w:rsidRDefault="00541830" w:rsidP="004F27CA">
      <w:pPr>
        <w:pStyle w:val="Bodytext20"/>
        <w:shd w:val="clear" w:color="auto" w:fill="auto"/>
        <w:tabs>
          <w:tab w:val="left" w:pos="1409"/>
        </w:tabs>
        <w:spacing w:after="0" w:line="360" w:lineRule="auto"/>
        <w:ind w:left="709" w:firstLine="709"/>
        <w:jc w:val="both"/>
        <w:rPr>
          <w:sz w:val="24"/>
          <w:szCs w:val="24"/>
          <w:lang w:val="en-GB"/>
        </w:rPr>
      </w:pPr>
    </w:p>
    <w:p w14:paraId="55EAE0C6" w14:textId="26F4271C" w:rsidR="008F5997" w:rsidRPr="00E96120" w:rsidRDefault="009F4989" w:rsidP="004F27CA">
      <w:pPr>
        <w:pStyle w:val="Bodytext20"/>
        <w:numPr>
          <w:ilvl w:val="0"/>
          <w:numId w:val="7"/>
        </w:numPr>
        <w:shd w:val="clear" w:color="auto" w:fill="auto"/>
        <w:tabs>
          <w:tab w:val="left" w:pos="1409"/>
        </w:tabs>
        <w:spacing w:after="0" w:line="360" w:lineRule="auto"/>
        <w:ind w:left="709" w:firstLine="709"/>
        <w:jc w:val="both"/>
        <w:rPr>
          <w:sz w:val="24"/>
          <w:szCs w:val="24"/>
          <w:lang w:val="en-GB"/>
        </w:rPr>
      </w:pPr>
      <w:r w:rsidRPr="00E96120">
        <w:rPr>
          <w:sz w:val="24"/>
          <w:szCs w:val="24"/>
          <w:lang w:val="en-GB"/>
        </w:rPr>
        <w:t>Volunteering;</w:t>
      </w:r>
    </w:p>
    <w:p w14:paraId="0324C943" w14:textId="558073C3" w:rsidR="00541830" w:rsidRDefault="00541830" w:rsidP="004F27CA">
      <w:pPr>
        <w:pStyle w:val="ListParagraph"/>
        <w:ind w:left="709" w:firstLine="709"/>
        <w:rPr>
          <w:rFonts w:ascii="Times New Roman" w:hAnsi="Times New Roman" w:cs="Times New Roman"/>
          <w:lang w:val="en-GB"/>
        </w:rPr>
      </w:pPr>
    </w:p>
    <w:p w14:paraId="3BE5E36C" w14:textId="77777777" w:rsidR="00F13BB4" w:rsidRPr="00E96120" w:rsidRDefault="00F13BB4" w:rsidP="004F27CA">
      <w:pPr>
        <w:pStyle w:val="ListParagraph"/>
        <w:ind w:left="709" w:firstLine="709"/>
        <w:rPr>
          <w:rFonts w:ascii="Times New Roman" w:hAnsi="Times New Roman" w:cs="Times New Roman"/>
          <w:lang w:val="en-GB"/>
        </w:rPr>
      </w:pPr>
    </w:p>
    <w:p w14:paraId="2EBDED1D" w14:textId="1E4A4229" w:rsidR="008F5997" w:rsidRPr="00E96120" w:rsidRDefault="009F4989" w:rsidP="004F27CA">
      <w:pPr>
        <w:pStyle w:val="Bodytext20"/>
        <w:numPr>
          <w:ilvl w:val="0"/>
          <w:numId w:val="7"/>
        </w:numPr>
        <w:shd w:val="clear" w:color="auto" w:fill="auto"/>
        <w:tabs>
          <w:tab w:val="left" w:pos="1409"/>
        </w:tabs>
        <w:spacing w:after="0" w:line="360" w:lineRule="auto"/>
        <w:ind w:left="709" w:firstLine="709"/>
        <w:jc w:val="both"/>
        <w:rPr>
          <w:sz w:val="24"/>
          <w:szCs w:val="24"/>
          <w:lang w:val="en-GB"/>
        </w:rPr>
      </w:pPr>
      <w:r w:rsidRPr="00E96120">
        <w:rPr>
          <w:sz w:val="24"/>
          <w:szCs w:val="24"/>
          <w:lang w:val="en-GB"/>
        </w:rPr>
        <w:t>Disaster Risk Reduction;</w:t>
      </w:r>
    </w:p>
    <w:p w14:paraId="21D8D5F8" w14:textId="6B34691A" w:rsidR="00541830" w:rsidRPr="00E96120" w:rsidRDefault="00541830" w:rsidP="004F27CA">
      <w:pPr>
        <w:pStyle w:val="Bodytext20"/>
        <w:shd w:val="clear" w:color="auto" w:fill="auto"/>
        <w:tabs>
          <w:tab w:val="left" w:pos="1409"/>
        </w:tabs>
        <w:spacing w:after="0" w:line="360" w:lineRule="auto"/>
        <w:ind w:left="709" w:firstLine="709"/>
        <w:jc w:val="both"/>
        <w:rPr>
          <w:sz w:val="24"/>
          <w:szCs w:val="24"/>
          <w:lang w:val="en-GB"/>
        </w:rPr>
      </w:pPr>
    </w:p>
    <w:p w14:paraId="473E3B90" w14:textId="69C330C4" w:rsidR="008F5997" w:rsidRPr="00E96120" w:rsidRDefault="009F4989" w:rsidP="004F27CA">
      <w:pPr>
        <w:pStyle w:val="Bodytext20"/>
        <w:numPr>
          <w:ilvl w:val="0"/>
          <w:numId w:val="7"/>
        </w:numPr>
        <w:shd w:val="clear" w:color="auto" w:fill="auto"/>
        <w:tabs>
          <w:tab w:val="left" w:pos="1409"/>
        </w:tabs>
        <w:spacing w:after="0" w:line="360" w:lineRule="auto"/>
        <w:ind w:left="709" w:firstLine="709"/>
        <w:jc w:val="both"/>
        <w:rPr>
          <w:sz w:val="24"/>
          <w:szCs w:val="24"/>
          <w:lang w:val="en-GB"/>
        </w:rPr>
      </w:pPr>
      <w:r w:rsidRPr="00E96120">
        <w:rPr>
          <w:sz w:val="24"/>
          <w:szCs w:val="24"/>
          <w:lang w:val="en-GB"/>
        </w:rPr>
        <w:t>Humanitarian aid;</w:t>
      </w:r>
    </w:p>
    <w:p w14:paraId="0032C944" w14:textId="6442585A" w:rsidR="00541830" w:rsidRPr="00E96120" w:rsidRDefault="00541830" w:rsidP="004F27CA">
      <w:pPr>
        <w:pStyle w:val="Bodytext20"/>
        <w:shd w:val="clear" w:color="auto" w:fill="auto"/>
        <w:tabs>
          <w:tab w:val="left" w:pos="1409"/>
        </w:tabs>
        <w:spacing w:after="0" w:line="360" w:lineRule="auto"/>
        <w:ind w:left="709" w:firstLine="709"/>
        <w:jc w:val="both"/>
        <w:rPr>
          <w:sz w:val="24"/>
          <w:szCs w:val="24"/>
          <w:lang w:val="en-GB"/>
        </w:rPr>
      </w:pPr>
    </w:p>
    <w:p w14:paraId="397FEED6" w14:textId="57B50F4C" w:rsidR="008F5997" w:rsidRPr="00E96120" w:rsidRDefault="009F4989" w:rsidP="004F27CA">
      <w:pPr>
        <w:pStyle w:val="Bodytext20"/>
        <w:numPr>
          <w:ilvl w:val="0"/>
          <w:numId w:val="7"/>
        </w:numPr>
        <w:shd w:val="clear" w:color="auto" w:fill="auto"/>
        <w:tabs>
          <w:tab w:val="left" w:pos="1409"/>
        </w:tabs>
        <w:spacing w:after="0" w:line="360" w:lineRule="auto"/>
        <w:ind w:left="709" w:firstLine="709"/>
        <w:jc w:val="both"/>
        <w:rPr>
          <w:sz w:val="24"/>
          <w:szCs w:val="24"/>
          <w:lang w:val="en-GB"/>
        </w:rPr>
      </w:pPr>
      <w:r w:rsidRPr="00E96120">
        <w:rPr>
          <w:sz w:val="24"/>
          <w:szCs w:val="24"/>
          <w:lang w:val="en-GB"/>
        </w:rPr>
        <w:t>Reduction of social exclusion, especially of young disabled;</w:t>
      </w:r>
    </w:p>
    <w:p w14:paraId="5818C221" w14:textId="790F1D75" w:rsidR="00541830" w:rsidRPr="00E96120" w:rsidRDefault="00541830" w:rsidP="004F27CA">
      <w:pPr>
        <w:pStyle w:val="Bodytext20"/>
        <w:shd w:val="clear" w:color="auto" w:fill="auto"/>
        <w:tabs>
          <w:tab w:val="left" w:pos="1409"/>
        </w:tabs>
        <w:spacing w:after="0" w:line="360" w:lineRule="auto"/>
        <w:ind w:left="709" w:firstLine="709"/>
        <w:jc w:val="both"/>
        <w:rPr>
          <w:sz w:val="24"/>
          <w:szCs w:val="24"/>
          <w:lang w:val="en-GB"/>
        </w:rPr>
      </w:pPr>
    </w:p>
    <w:p w14:paraId="7BFA5451" w14:textId="385D7840" w:rsidR="008F5997" w:rsidRPr="00E96120" w:rsidRDefault="009F4989" w:rsidP="004F27CA">
      <w:pPr>
        <w:pStyle w:val="Bodytext20"/>
        <w:numPr>
          <w:ilvl w:val="0"/>
          <w:numId w:val="7"/>
        </w:numPr>
        <w:shd w:val="clear" w:color="auto" w:fill="auto"/>
        <w:tabs>
          <w:tab w:val="left" w:pos="1409"/>
        </w:tabs>
        <w:spacing w:after="0" w:line="360" w:lineRule="auto"/>
        <w:ind w:left="709" w:firstLine="709"/>
        <w:jc w:val="both"/>
        <w:rPr>
          <w:sz w:val="24"/>
          <w:szCs w:val="24"/>
          <w:lang w:val="en-GB"/>
        </w:rPr>
      </w:pPr>
      <w:r w:rsidRPr="00E96120">
        <w:rPr>
          <w:sz w:val="24"/>
          <w:szCs w:val="24"/>
          <w:lang w:val="en-GB"/>
        </w:rPr>
        <w:t>Social care (mainly elderly people and children);</w:t>
      </w:r>
    </w:p>
    <w:p w14:paraId="74DAFCE0" w14:textId="4D01E11F" w:rsidR="00541830" w:rsidRPr="00E96120" w:rsidRDefault="00541830" w:rsidP="004F27CA">
      <w:pPr>
        <w:pStyle w:val="Bodytext20"/>
        <w:shd w:val="clear" w:color="auto" w:fill="auto"/>
        <w:tabs>
          <w:tab w:val="left" w:pos="1409"/>
        </w:tabs>
        <w:spacing w:after="0" w:line="360" w:lineRule="auto"/>
        <w:ind w:left="709" w:firstLine="709"/>
        <w:jc w:val="both"/>
        <w:rPr>
          <w:sz w:val="24"/>
          <w:szCs w:val="24"/>
          <w:lang w:val="en-GB"/>
        </w:rPr>
      </w:pPr>
    </w:p>
    <w:p w14:paraId="4D8199B1" w14:textId="0620C76E" w:rsidR="008F5997" w:rsidRPr="00E96120" w:rsidRDefault="009F4989" w:rsidP="004F27CA">
      <w:pPr>
        <w:pStyle w:val="Bodytext20"/>
        <w:numPr>
          <w:ilvl w:val="0"/>
          <w:numId w:val="7"/>
        </w:numPr>
        <w:shd w:val="clear" w:color="auto" w:fill="auto"/>
        <w:tabs>
          <w:tab w:val="left" w:pos="1409"/>
        </w:tabs>
        <w:spacing w:after="0" w:line="360" w:lineRule="auto"/>
        <w:ind w:left="709" w:firstLine="709"/>
        <w:jc w:val="both"/>
        <w:rPr>
          <w:sz w:val="24"/>
          <w:szCs w:val="24"/>
          <w:lang w:val="en-GB"/>
        </w:rPr>
      </w:pPr>
      <w:r w:rsidRPr="00E96120">
        <w:rPr>
          <w:sz w:val="24"/>
          <w:szCs w:val="24"/>
          <w:lang w:val="en-GB"/>
        </w:rPr>
        <w:lastRenderedPageBreak/>
        <w:t>Refugee integration programs.</w:t>
      </w:r>
    </w:p>
    <w:p w14:paraId="328F8753" w14:textId="196ABD16" w:rsidR="00541830" w:rsidRPr="00E96120" w:rsidRDefault="00541830" w:rsidP="00541830">
      <w:pPr>
        <w:pStyle w:val="Bodytext20"/>
        <w:shd w:val="clear" w:color="auto" w:fill="auto"/>
        <w:tabs>
          <w:tab w:val="left" w:pos="1409"/>
        </w:tabs>
        <w:spacing w:after="0" w:line="360" w:lineRule="auto"/>
        <w:ind w:firstLine="709"/>
        <w:jc w:val="both"/>
        <w:rPr>
          <w:sz w:val="24"/>
          <w:szCs w:val="24"/>
          <w:lang w:val="en-GB"/>
        </w:rPr>
      </w:pPr>
    </w:p>
    <w:p w14:paraId="7FF1F549" w14:textId="77777777" w:rsidR="008F5997" w:rsidRPr="00E96120" w:rsidRDefault="009F4989" w:rsidP="00541830">
      <w:pPr>
        <w:pStyle w:val="Bodytext20"/>
        <w:numPr>
          <w:ilvl w:val="0"/>
          <w:numId w:val="6"/>
        </w:numPr>
        <w:shd w:val="clear" w:color="auto" w:fill="auto"/>
        <w:tabs>
          <w:tab w:val="left" w:pos="666"/>
        </w:tabs>
        <w:spacing w:after="0" w:line="360" w:lineRule="auto"/>
        <w:ind w:left="0" w:firstLine="709"/>
        <w:jc w:val="both"/>
        <w:rPr>
          <w:sz w:val="24"/>
          <w:szCs w:val="24"/>
          <w:lang w:val="en-GB"/>
        </w:rPr>
      </w:pPr>
      <w:r w:rsidRPr="00E96120">
        <w:rPr>
          <w:sz w:val="24"/>
          <w:szCs w:val="24"/>
          <w:lang w:val="en-GB"/>
        </w:rPr>
        <w:t>This list is not all-inclusive.</w:t>
      </w:r>
    </w:p>
    <w:p w14:paraId="0E855C32" w14:textId="2D94CE34" w:rsidR="0029159F" w:rsidRDefault="0029159F" w:rsidP="00155DA1">
      <w:pPr>
        <w:pStyle w:val="Bodytext40"/>
        <w:shd w:val="clear" w:color="auto" w:fill="auto"/>
        <w:spacing w:before="0" w:after="0" w:line="360" w:lineRule="auto"/>
        <w:ind w:left="720" w:hanging="720"/>
        <w:rPr>
          <w:rStyle w:val="Bodytext41"/>
          <w:i/>
          <w:iCs/>
          <w:sz w:val="24"/>
          <w:szCs w:val="24"/>
          <w:u w:val="none"/>
          <w:lang w:val="en-GB"/>
        </w:rPr>
      </w:pPr>
    </w:p>
    <w:p w14:paraId="40B773D6" w14:textId="77777777" w:rsidR="00F13BB4" w:rsidRPr="00E96120" w:rsidRDefault="00F13BB4" w:rsidP="00155DA1">
      <w:pPr>
        <w:pStyle w:val="Bodytext40"/>
        <w:shd w:val="clear" w:color="auto" w:fill="auto"/>
        <w:spacing w:before="0" w:after="0" w:line="360" w:lineRule="auto"/>
        <w:ind w:left="720" w:hanging="720"/>
        <w:rPr>
          <w:rStyle w:val="Bodytext41"/>
          <w:i/>
          <w:iCs/>
          <w:sz w:val="24"/>
          <w:szCs w:val="24"/>
          <w:u w:val="none"/>
          <w:lang w:val="en-GB"/>
        </w:rPr>
      </w:pPr>
    </w:p>
    <w:p w14:paraId="71E85D71" w14:textId="77777777" w:rsidR="00541830" w:rsidRPr="00E96120" w:rsidRDefault="009F4989" w:rsidP="00541830">
      <w:pPr>
        <w:pStyle w:val="Bodytext40"/>
        <w:shd w:val="clear" w:color="auto" w:fill="auto"/>
        <w:spacing w:before="0" w:after="0" w:line="360" w:lineRule="auto"/>
        <w:ind w:left="720" w:hanging="720"/>
        <w:jc w:val="center"/>
        <w:rPr>
          <w:rStyle w:val="Bodytext41"/>
          <w:b/>
          <w:iCs/>
          <w:sz w:val="24"/>
          <w:szCs w:val="24"/>
          <w:u w:val="none"/>
          <w:lang w:val="en-GB"/>
        </w:rPr>
      </w:pPr>
      <w:r w:rsidRPr="00E96120">
        <w:rPr>
          <w:rStyle w:val="Bodytext41"/>
          <w:b/>
          <w:iCs/>
          <w:sz w:val="24"/>
          <w:szCs w:val="24"/>
          <w:u w:val="none"/>
          <w:lang w:val="en-GB"/>
        </w:rPr>
        <w:t xml:space="preserve">Article </w:t>
      </w:r>
      <w:r w:rsidR="009821D3" w:rsidRPr="00E96120">
        <w:rPr>
          <w:rStyle w:val="Bodytext41"/>
          <w:b/>
          <w:iCs/>
          <w:sz w:val="24"/>
          <w:szCs w:val="24"/>
          <w:u w:val="none"/>
          <w:lang w:val="en-GB"/>
        </w:rPr>
        <w:t>5</w:t>
      </w:r>
    </w:p>
    <w:p w14:paraId="364830A2" w14:textId="0A65793A" w:rsidR="008F5997" w:rsidRPr="00E96120" w:rsidRDefault="009F4989" w:rsidP="00541830">
      <w:pPr>
        <w:pStyle w:val="Bodytext40"/>
        <w:shd w:val="clear" w:color="auto" w:fill="auto"/>
        <w:spacing w:before="0" w:after="0" w:line="360" w:lineRule="auto"/>
        <w:ind w:left="720" w:hanging="720"/>
        <w:jc w:val="center"/>
        <w:rPr>
          <w:b/>
          <w:i w:val="0"/>
          <w:sz w:val="24"/>
          <w:szCs w:val="24"/>
          <w:lang w:val="en-GB"/>
        </w:rPr>
      </w:pPr>
      <w:r w:rsidRPr="00E96120">
        <w:rPr>
          <w:b/>
          <w:i w:val="0"/>
          <w:sz w:val="24"/>
          <w:szCs w:val="24"/>
          <w:lang w:val="en-GB"/>
        </w:rPr>
        <w:t>Assessment Committee</w:t>
      </w:r>
    </w:p>
    <w:p w14:paraId="1CC37534" w14:textId="77777777" w:rsidR="00541830" w:rsidRPr="00E96120" w:rsidRDefault="00541830" w:rsidP="00541830">
      <w:pPr>
        <w:pStyle w:val="Bodytext40"/>
        <w:shd w:val="clear" w:color="auto" w:fill="auto"/>
        <w:spacing w:before="0" w:after="0" w:line="360" w:lineRule="auto"/>
        <w:ind w:firstLine="709"/>
        <w:rPr>
          <w:sz w:val="24"/>
          <w:szCs w:val="24"/>
          <w:lang w:val="en-GB"/>
        </w:rPr>
      </w:pPr>
    </w:p>
    <w:p w14:paraId="25CB54CF" w14:textId="5EDA3C2D" w:rsidR="00F647E2" w:rsidRPr="00E96120" w:rsidRDefault="009F4989" w:rsidP="00541830">
      <w:pPr>
        <w:pStyle w:val="Bodytext20"/>
        <w:numPr>
          <w:ilvl w:val="0"/>
          <w:numId w:val="12"/>
        </w:numPr>
        <w:shd w:val="clear" w:color="auto" w:fill="auto"/>
        <w:tabs>
          <w:tab w:val="left" w:pos="665"/>
        </w:tabs>
        <w:spacing w:after="0" w:line="360" w:lineRule="auto"/>
        <w:ind w:firstLine="709"/>
        <w:jc w:val="both"/>
        <w:rPr>
          <w:sz w:val="24"/>
          <w:szCs w:val="24"/>
          <w:lang w:val="en-GB"/>
        </w:rPr>
      </w:pPr>
      <w:r w:rsidRPr="00E96120">
        <w:rPr>
          <w:sz w:val="24"/>
          <w:szCs w:val="24"/>
          <w:lang w:val="en-GB"/>
        </w:rPr>
        <w:t>In order to ensure proper follow-up of the cooperation, an Assessment Committee shall be set up to examine and choose cooperation projects and plans to attain the objectives set out in this Agreement. To this effect, the Committee shall prepare reports and set out future projects and orientations.</w:t>
      </w:r>
    </w:p>
    <w:p w14:paraId="75437E1C" w14:textId="77777777" w:rsidR="00F647E2" w:rsidRPr="00E96120" w:rsidRDefault="00F647E2" w:rsidP="00541830">
      <w:pPr>
        <w:pStyle w:val="Bodytext20"/>
        <w:shd w:val="clear" w:color="auto" w:fill="auto"/>
        <w:tabs>
          <w:tab w:val="left" w:pos="665"/>
        </w:tabs>
        <w:spacing w:after="0" w:line="360" w:lineRule="auto"/>
        <w:ind w:firstLine="709"/>
        <w:jc w:val="both"/>
        <w:rPr>
          <w:sz w:val="24"/>
          <w:szCs w:val="24"/>
          <w:lang w:val="en-GB"/>
        </w:rPr>
      </w:pPr>
    </w:p>
    <w:p w14:paraId="23538988" w14:textId="38FF4EBD" w:rsidR="00F647E2" w:rsidRPr="00E96120" w:rsidRDefault="009F4989" w:rsidP="00541830">
      <w:pPr>
        <w:pStyle w:val="Bodytext20"/>
        <w:numPr>
          <w:ilvl w:val="0"/>
          <w:numId w:val="12"/>
        </w:numPr>
        <w:shd w:val="clear" w:color="auto" w:fill="auto"/>
        <w:tabs>
          <w:tab w:val="left" w:pos="665"/>
        </w:tabs>
        <w:spacing w:after="0" w:line="360" w:lineRule="auto"/>
        <w:ind w:firstLine="709"/>
        <w:jc w:val="both"/>
        <w:rPr>
          <w:sz w:val="24"/>
          <w:szCs w:val="24"/>
          <w:lang w:val="en-GB"/>
        </w:rPr>
      </w:pPr>
      <w:r w:rsidRPr="00E96120">
        <w:rPr>
          <w:sz w:val="24"/>
          <w:szCs w:val="24"/>
          <w:lang w:val="en-GB"/>
        </w:rPr>
        <w:t xml:space="preserve">The Assessment Committee shall be composed of </w:t>
      </w:r>
      <w:r w:rsidR="00AE54BA" w:rsidRPr="00E96120">
        <w:rPr>
          <w:sz w:val="24"/>
          <w:szCs w:val="24"/>
          <w:lang w:val="en-GB"/>
        </w:rPr>
        <w:t xml:space="preserve">not less than 2 (two) and not more than 5 (five) </w:t>
      </w:r>
      <w:r w:rsidRPr="00E96120">
        <w:rPr>
          <w:sz w:val="24"/>
          <w:szCs w:val="24"/>
          <w:lang w:val="en-GB"/>
        </w:rPr>
        <w:t xml:space="preserve">representatives of each </w:t>
      </w:r>
      <w:r w:rsidR="00DF4A87" w:rsidRPr="00E96120">
        <w:rPr>
          <w:sz w:val="24"/>
          <w:szCs w:val="24"/>
          <w:lang w:val="en-GB"/>
        </w:rPr>
        <w:t xml:space="preserve">Contracting </w:t>
      </w:r>
      <w:r w:rsidRPr="00E96120">
        <w:rPr>
          <w:sz w:val="24"/>
          <w:szCs w:val="24"/>
          <w:lang w:val="en-GB"/>
        </w:rPr>
        <w:t>Party.</w:t>
      </w:r>
      <w:r w:rsidR="003A61D6" w:rsidRPr="00E96120">
        <w:rPr>
          <w:sz w:val="24"/>
          <w:szCs w:val="24"/>
          <w:lang w:val="en-GB"/>
        </w:rPr>
        <w:t xml:space="preserve"> Each Contracting Party shall notify its members to the other through diplomatic channels</w:t>
      </w:r>
      <w:r w:rsidR="00EF4E34" w:rsidRPr="00E96120">
        <w:rPr>
          <w:sz w:val="24"/>
          <w:szCs w:val="24"/>
          <w:lang w:val="en-GB"/>
        </w:rPr>
        <w:t>.</w:t>
      </w:r>
    </w:p>
    <w:p w14:paraId="538C3A60" w14:textId="45BB5C3D" w:rsidR="00F647E2" w:rsidRPr="00E96120" w:rsidRDefault="00F647E2" w:rsidP="00541830">
      <w:pPr>
        <w:pStyle w:val="Bodytext20"/>
        <w:shd w:val="clear" w:color="auto" w:fill="auto"/>
        <w:tabs>
          <w:tab w:val="left" w:pos="665"/>
        </w:tabs>
        <w:spacing w:after="0" w:line="360" w:lineRule="auto"/>
        <w:ind w:firstLine="709"/>
        <w:jc w:val="both"/>
        <w:rPr>
          <w:sz w:val="24"/>
          <w:szCs w:val="24"/>
          <w:lang w:val="en-GB"/>
        </w:rPr>
      </w:pPr>
    </w:p>
    <w:p w14:paraId="2A8BBD27" w14:textId="44DB1222" w:rsidR="008F5997" w:rsidRPr="00E96120" w:rsidRDefault="009F4989" w:rsidP="00541830">
      <w:pPr>
        <w:pStyle w:val="Bodytext20"/>
        <w:numPr>
          <w:ilvl w:val="0"/>
          <w:numId w:val="12"/>
        </w:numPr>
        <w:shd w:val="clear" w:color="auto" w:fill="auto"/>
        <w:tabs>
          <w:tab w:val="left" w:pos="665"/>
        </w:tabs>
        <w:spacing w:after="0" w:line="360" w:lineRule="auto"/>
        <w:ind w:firstLine="709"/>
        <w:jc w:val="both"/>
        <w:rPr>
          <w:sz w:val="24"/>
          <w:szCs w:val="24"/>
          <w:lang w:val="en-GB"/>
        </w:rPr>
      </w:pPr>
      <w:r w:rsidRPr="00E96120">
        <w:rPr>
          <w:sz w:val="24"/>
          <w:szCs w:val="24"/>
          <w:lang w:val="en-GB"/>
        </w:rPr>
        <w:t xml:space="preserve">This committee shall meet </w:t>
      </w:r>
      <w:r w:rsidR="000B5241" w:rsidRPr="00E96120">
        <w:rPr>
          <w:sz w:val="24"/>
          <w:szCs w:val="24"/>
          <w:lang w:val="en-GB"/>
        </w:rPr>
        <w:t xml:space="preserve">when the need arises </w:t>
      </w:r>
      <w:r w:rsidRPr="00E96120">
        <w:rPr>
          <w:sz w:val="24"/>
          <w:szCs w:val="24"/>
          <w:lang w:val="en-GB"/>
        </w:rPr>
        <w:t xml:space="preserve">at the initiative of either of the </w:t>
      </w:r>
      <w:r w:rsidR="00DF4A87" w:rsidRPr="00E96120">
        <w:rPr>
          <w:sz w:val="24"/>
          <w:szCs w:val="24"/>
          <w:lang w:val="en-GB"/>
        </w:rPr>
        <w:t xml:space="preserve">Contracting </w:t>
      </w:r>
      <w:r w:rsidRPr="00E96120">
        <w:rPr>
          <w:sz w:val="24"/>
          <w:szCs w:val="24"/>
          <w:lang w:val="en-GB"/>
        </w:rPr>
        <w:t>Parties</w:t>
      </w:r>
      <w:r w:rsidR="009821D3" w:rsidRPr="00E96120">
        <w:rPr>
          <w:sz w:val="24"/>
          <w:szCs w:val="24"/>
          <w:lang w:val="en-GB"/>
        </w:rPr>
        <w:t>.</w:t>
      </w:r>
    </w:p>
    <w:p w14:paraId="1A9A9C80" w14:textId="3F82AA66" w:rsidR="00F13BB4" w:rsidRDefault="00F13BB4" w:rsidP="00155DA1">
      <w:pPr>
        <w:pStyle w:val="Bodytext20"/>
        <w:shd w:val="clear" w:color="auto" w:fill="auto"/>
        <w:tabs>
          <w:tab w:val="left" w:pos="665"/>
        </w:tabs>
        <w:spacing w:after="0" w:line="360" w:lineRule="auto"/>
        <w:ind w:firstLine="0"/>
        <w:jc w:val="both"/>
        <w:rPr>
          <w:sz w:val="24"/>
          <w:szCs w:val="24"/>
          <w:lang w:val="en-GB"/>
        </w:rPr>
      </w:pPr>
    </w:p>
    <w:p w14:paraId="12CFDEE7" w14:textId="77777777" w:rsidR="00F13BB4" w:rsidRPr="00E96120" w:rsidRDefault="00F13BB4" w:rsidP="00155DA1">
      <w:pPr>
        <w:pStyle w:val="Bodytext20"/>
        <w:shd w:val="clear" w:color="auto" w:fill="auto"/>
        <w:tabs>
          <w:tab w:val="left" w:pos="665"/>
        </w:tabs>
        <w:spacing w:after="0" w:line="360" w:lineRule="auto"/>
        <w:ind w:firstLine="0"/>
        <w:jc w:val="both"/>
        <w:rPr>
          <w:sz w:val="24"/>
          <w:szCs w:val="24"/>
          <w:lang w:val="en-GB"/>
        </w:rPr>
      </w:pPr>
    </w:p>
    <w:p w14:paraId="0F8693FE" w14:textId="77777777" w:rsidR="00541830" w:rsidRPr="00E96120" w:rsidRDefault="009821D3" w:rsidP="00541830">
      <w:pPr>
        <w:pStyle w:val="Headerorfooter0"/>
        <w:shd w:val="clear" w:color="auto" w:fill="auto"/>
        <w:spacing w:line="360" w:lineRule="auto"/>
        <w:jc w:val="center"/>
        <w:rPr>
          <w:rStyle w:val="Headerorfooter2"/>
          <w:b/>
          <w:iCs/>
          <w:sz w:val="24"/>
          <w:szCs w:val="24"/>
          <w:u w:val="none"/>
        </w:rPr>
      </w:pPr>
      <w:r w:rsidRPr="00E96120">
        <w:rPr>
          <w:rStyle w:val="Headerorfooter2"/>
          <w:b/>
          <w:iCs/>
          <w:sz w:val="24"/>
          <w:szCs w:val="24"/>
          <w:u w:val="none"/>
        </w:rPr>
        <w:t>Article 6</w:t>
      </w:r>
    </w:p>
    <w:p w14:paraId="2C95CA6D" w14:textId="2F3496B6" w:rsidR="009821D3" w:rsidRPr="00E96120" w:rsidRDefault="009821D3" w:rsidP="00541830">
      <w:pPr>
        <w:pStyle w:val="Headerorfooter0"/>
        <w:shd w:val="clear" w:color="auto" w:fill="auto"/>
        <w:spacing w:line="360" w:lineRule="auto"/>
        <w:jc w:val="center"/>
        <w:rPr>
          <w:b/>
          <w:sz w:val="24"/>
          <w:szCs w:val="24"/>
        </w:rPr>
      </w:pPr>
      <w:r w:rsidRPr="00E96120">
        <w:rPr>
          <w:rStyle w:val="Headerorfooter1"/>
          <w:b/>
          <w:iCs/>
          <w:sz w:val="24"/>
          <w:szCs w:val="24"/>
        </w:rPr>
        <w:t>Protection of Identity</w:t>
      </w:r>
    </w:p>
    <w:p w14:paraId="680CF308" w14:textId="44FB0D49" w:rsidR="009821D3" w:rsidRPr="00E96120" w:rsidRDefault="009821D3" w:rsidP="00155DA1">
      <w:pPr>
        <w:pStyle w:val="Bodytext20"/>
        <w:shd w:val="clear" w:color="auto" w:fill="auto"/>
        <w:tabs>
          <w:tab w:val="left" w:pos="665"/>
        </w:tabs>
        <w:spacing w:after="0" w:line="360" w:lineRule="auto"/>
        <w:ind w:firstLine="0"/>
        <w:jc w:val="both"/>
        <w:rPr>
          <w:sz w:val="24"/>
          <w:szCs w:val="24"/>
          <w:lang w:val="en-GB"/>
        </w:rPr>
      </w:pPr>
    </w:p>
    <w:p w14:paraId="522E1434" w14:textId="77777777" w:rsidR="009821D3" w:rsidRPr="00E96120" w:rsidRDefault="009821D3" w:rsidP="00541830">
      <w:pPr>
        <w:pStyle w:val="Bodytext20"/>
        <w:numPr>
          <w:ilvl w:val="0"/>
          <w:numId w:val="13"/>
        </w:numPr>
        <w:shd w:val="clear" w:color="auto" w:fill="auto"/>
        <w:tabs>
          <w:tab w:val="left" w:pos="644"/>
        </w:tabs>
        <w:spacing w:after="0" w:line="360" w:lineRule="auto"/>
        <w:ind w:left="0" w:firstLine="709"/>
        <w:jc w:val="both"/>
        <w:rPr>
          <w:sz w:val="24"/>
          <w:szCs w:val="24"/>
          <w:lang w:val="en-GB"/>
        </w:rPr>
      </w:pPr>
      <w:r w:rsidRPr="00E96120">
        <w:rPr>
          <w:sz w:val="24"/>
          <w:szCs w:val="24"/>
          <w:lang w:val="en-GB"/>
        </w:rPr>
        <w:t>In accordance with international law the Contracting Parties commit themselves to mutually protect their names, emblems, coats of arms, flags and other symbols of sovereignty against abuse or violation, and ensure to defend them against any imitation.</w:t>
      </w:r>
    </w:p>
    <w:p w14:paraId="6E39938A" w14:textId="2A78D47A" w:rsidR="009821D3" w:rsidRPr="00E96120" w:rsidRDefault="009821D3" w:rsidP="00155DA1">
      <w:pPr>
        <w:pStyle w:val="Bodytext20"/>
        <w:shd w:val="clear" w:color="auto" w:fill="auto"/>
        <w:tabs>
          <w:tab w:val="left" w:pos="665"/>
        </w:tabs>
        <w:spacing w:after="0" w:line="360" w:lineRule="auto"/>
        <w:ind w:firstLine="0"/>
        <w:jc w:val="both"/>
        <w:rPr>
          <w:sz w:val="24"/>
          <w:szCs w:val="24"/>
          <w:lang w:val="en-GB"/>
        </w:rPr>
      </w:pPr>
    </w:p>
    <w:p w14:paraId="787C18D2" w14:textId="5F0F0B36" w:rsidR="00663ABB" w:rsidRDefault="00663ABB" w:rsidP="00155DA1">
      <w:pPr>
        <w:pStyle w:val="Bodytext20"/>
        <w:shd w:val="clear" w:color="auto" w:fill="auto"/>
        <w:tabs>
          <w:tab w:val="left" w:pos="665"/>
        </w:tabs>
        <w:spacing w:after="0" w:line="360" w:lineRule="auto"/>
        <w:ind w:firstLine="0"/>
        <w:jc w:val="both"/>
        <w:rPr>
          <w:sz w:val="24"/>
          <w:szCs w:val="24"/>
          <w:lang w:val="en-GB"/>
        </w:rPr>
      </w:pPr>
    </w:p>
    <w:p w14:paraId="5F2DF028" w14:textId="3BF83B14" w:rsidR="00B0421C" w:rsidRDefault="00B0421C" w:rsidP="00155DA1">
      <w:pPr>
        <w:pStyle w:val="Bodytext20"/>
        <w:shd w:val="clear" w:color="auto" w:fill="auto"/>
        <w:tabs>
          <w:tab w:val="left" w:pos="665"/>
        </w:tabs>
        <w:spacing w:after="0" w:line="360" w:lineRule="auto"/>
        <w:ind w:firstLine="0"/>
        <w:jc w:val="both"/>
        <w:rPr>
          <w:sz w:val="24"/>
          <w:szCs w:val="24"/>
          <w:lang w:val="en-GB"/>
        </w:rPr>
      </w:pPr>
    </w:p>
    <w:p w14:paraId="3CFF3EE4" w14:textId="3F4EA82E" w:rsidR="00B0421C" w:rsidRDefault="00B0421C" w:rsidP="00155DA1">
      <w:pPr>
        <w:pStyle w:val="Bodytext20"/>
        <w:shd w:val="clear" w:color="auto" w:fill="auto"/>
        <w:tabs>
          <w:tab w:val="left" w:pos="665"/>
        </w:tabs>
        <w:spacing w:after="0" w:line="360" w:lineRule="auto"/>
        <w:ind w:firstLine="0"/>
        <w:jc w:val="both"/>
        <w:rPr>
          <w:sz w:val="24"/>
          <w:szCs w:val="24"/>
          <w:lang w:val="en-GB"/>
        </w:rPr>
      </w:pPr>
    </w:p>
    <w:p w14:paraId="4796C68D" w14:textId="77777777" w:rsidR="00B0421C" w:rsidRPr="00E96120" w:rsidRDefault="00B0421C" w:rsidP="00155DA1">
      <w:pPr>
        <w:pStyle w:val="Bodytext20"/>
        <w:shd w:val="clear" w:color="auto" w:fill="auto"/>
        <w:tabs>
          <w:tab w:val="left" w:pos="665"/>
        </w:tabs>
        <w:spacing w:after="0" w:line="360" w:lineRule="auto"/>
        <w:ind w:firstLine="0"/>
        <w:jc w:val="both"/>
        <w:rPr>
          <w:sz w:val="24"/>
          <w:szCs w:val="24"/>
          <w:lang w:val="en-GB"/>
        </w:rPr>
      </w:pPr>
    </w:p>
    <w:p w14:paraId="7808C4D2" w14:textId="77777777" w:rsidR="00541830" w:rsidRPr="00E96120" w:rsidRDefault="009F4989" w:rsidP="00541830">
      <w:pPr>
        <w:pStyle w:val="Bodytext40"/>
        <w:shd w:val="clear" w:color="auto" w:fill="auto"/>
        <w:spacing w:before="0" w:after="0" w:line="360" w:lineRule="auto"/>
        <w:ind w:left="720" w:hanging="720"/>
        <w:jc w:val="center"/>
        <w:rPr>
          <w:b/>
          <w:sz w:val="24"/>
          <w:szCs w:val="24"/>
          <w:lang w:val="en-GB"/>
        </w:rPr>
      </w:pPr>
      <w:r w:rsidRPr="00E96120">
        <w:rPr>
          <w:rStyle w:val="Bodytext41"/>
          <w:b/>
          <w:iCs/>
          <w:sz w:val="24"/>
          <w:szCs w:val="24"/>
          <w:u w:val="none"/>
          <w:lang w:val="en-GB"/>
        </w:rPr>
        <w:t xml:space="preserve">Article </w:t>
      </w:r>
      <w:r w:rsidR="00DF4A87" w:rsidRPr="00E96120">
        <w:rPr>
          <w:rStyle w:val="Bodytext41"/>
          <w:b/>
          <w:iCs/>
          <w:sz w:val="24"/>
          <w:szCs w:val="24"/>
          <w:u w:val="none"/>
          <w:lang w:val="en-GB"/>
        </w:rPr>
        <w:t>7</w:t>
      </w:r>
    </w:p>
    <w:p w14:paraId="260F7112" w14:textId="444C54C2" w:rsidR="008F5997" w:rsidRPr="00E96120" w:rsidRDefault="00EC5E15" w:rsidP="00541830">
      <w:pPr>
        <w:pStyle w:val="Bodytext40"/>
        <w:shd w:val="clear" w:color="auto" w:fill="auto"/>
        <w:spacing w:before="0" w:after="0" w:line="360" w:lineRule="auto"/>
        <w:ind w:left="720" w:hanging="720"/>
        <w:jc w:val="center"/>
        <w:rPr>
          <w:b/>
          <w:i w:val="0"/>
          <w:sz w:val="24"/>
          <w:szCs w:val="24"/>
          <w:lang w:val="en-GB"/>
        </w:rPr>
      </w:pPr>
      <w:r w:rsidRPr="00E96120">
        <w:rPr>
          <w:b/>
          <w:i w:val="0"/>
          <w:sz w:val="24"/>
          <w:szCs w:val="24"/>
          <w:lang w:val="en-GB"/>
        </w:rPr>
        <w:t xml:space="preserve">Entry into force, </w:t>
      </w:r>
      <w:r w:rsidR="009F4989" w:rsidRPr="00E96120">
        <w:rPr>
          <w:b/>
          <w:i w:val="0"/>
          <w:sz w:val="24"/>
          <w:szCs w:val="24"/>
          <w:lang w:val="en-GB"/>
        </w:rPr>
        <w:t>Duration and Renewal</w:t>
      </w:r>
    </w:p>
    <w:p w14:paraId="3F5C6155" w14:textId="77777777" w:rsidR="00541830" w:rsidRPr="00E96120" w:rsidRDefault="00541830" w:rsidP="00541830">
      <w:pPr>
        <w:pStyle w:val="Bodytext40"/>
        <w:shd w:val="clear" w:color="auto" w:fill="auto"/>
        <w:spacing w:before="0" w:after="0" w:line="360" w:lineRule="auto"/>
        <w:ind w:left="720" w:hanging="720"/>
        <w:jc w:val="center"/>
        <w:rPr>
          <w:b/>
          <w:sz w:val="24"/>
          <w:szCs w:val="24"/>
          <w:lang w:val="en-GB"/>
        </w:rPr>
      </w:pPr>
    </w:p>
    <w:p w14:paraId="397191BC" w14:textId="3B195CDD" w:rsidR="008F5997" w:rsidRPr="00E96120" w:rsidRDefault="009F4989" w:rsidP="00541830">
      <w:pPr>
        <w:pStyle w:val="Bodytext20"/>
        <w:numPr>
          <w:ilvl w:val="0"/>
          <w:numId w:val="14"/>
        </w:numPr>
        <w:shd w:val="clear" w:color="auto" w:fill="auto"/>
        <w:tabs>
          <w:tab w:val="left" w:pos="644"/>
        </w:tabs>
        <w:spacing w:after="0" w:line="360" w:lineRule="auto"/>
        <w:ind w:firstLine="709"/>
        <w:jc w:val="both"/>
        <w:rPr>
          <w:sz w:val="24"/>
          <w:szCs w:val="24"/>
          <w:lang w:val="en-GB"/>
        </w:rPr>
      </w:pPr>
      <w:r w:rsidRPr="00E96120">
        <w:rPr>
          <w:sz w:val="24"/>
          <w:szCs w:val="24"/>
          <w:lang w:val="en-GB"/>
        </w:rPr>
        <w:t xml:space="preserve">This Agreement </w:t>
      </w:r>
      <w:r w:rsidR="00EC5E15" w:rsidRPr="00E96120">
        <w:rPr>
          <w:sz w:val="24"/>
          <w:szCs w:val="24"/>
          <w:lang w:val="en-GB"/>
        </w:rPr>
        <w:t xml:space="preserve"> shall enter</w:t>
      </w:r>
      <w:r w:rsidRPr="00E96120">
        <w:rPr>
          <w:sz w:val="24"/>
          <w:szCs w:val="24"/>
          <w:lang w:val="en-GB"/>
        </w:rPr>
        <w:t xml:space="preserve"> into force after each Contracting Party has notified to the other through diplomatic channels that required internal procedures of their legislation have been fulfilled.</w:t>
      </w:r>
      <w:r w:rsidR="00EC5E15" w:rsidRPr="00E96120">
        <w:rPr>
          <w:sz w:val="24"/>
          <w:szCs w:val="24"/>
          <w:lang w:val="en-GB"/>
        </w:rPr>
        <w:t xml:space="preserve"> The Agreement is concluded for a period of 10 (ten) years, to be renewed automatically by tacit consent.</w:t>
      </w:r>
    </w:p>
    <w:p w14:paraId="570C5570" w14:textId="77777777" w:rsidR="00541830" w:rsidRPr="00E96120" w:rsidRDefault="00541830" w:rsidP="00541830">
      <w:pPr>
        <w:pStyle w:val="Bodytext20"/>
        <w:shd w:val="clear" w:color="auto" w:fill="auto"/>
        <w:tabs>
          <w:tab w:val="left" w:pos="644"/>
        </w:tabs>
        <w:spacing w:after="0" w:line="360" w:lineRule="auto"/>
        <w:ind w:left="709" w:firstLine="0"/>
        <w:jc w:val="both"/>
        <w:rPr>
          <w:sz w:val="24"/>
          <w:szCs w:val="24"/>
          <w:lang w:val="en-GB"/>
        </w:rPr>
      </w:pPr>
    </w:p>
    <w:p w14:paraId="54F0BD1A" w14:textId="419E874D" w:rsidR="008F5997" w:rsidRPr="00E96120" w:rsidRDefault="00AE54BA" w:rsidP="00541830">
      <w:pPr>
        <w:pStyle w:val="Bodytext20"/>
        <w:numPr>
          <w:ilvl w:val="0"/>
          <w:numId w:val="14"/>
        </w:numPr>
        <w:shd w:val="clear" w:color="auto" w:fill="auto"/>
        <w:tabs>
          <w:tab w:val="left" w:pos="644"/>
        </w:tabs>
        <w:spacing w:after="0" w:line="360" w:lineRule="auto"/>
        <w:ind w:firstLine="709"/>
        <w:jc w:val="both"/>
        <w:rPr>
          <w:sz w:val="24"/>
          <w:szCs w:val="24"/>
          <w:lang w:val="en-GB"/>
        </w:rPr>
      </w:pPr>
      <w:r w:rsidRPr="00E96120">
        <w:rPr>
          <w:sz w:val="24"/>
          <w:szCs w:val="24"/>
        </w:rPr>
        <w:t xml:space="preserve"> </w:t>
      </w:r>
      <w:r w:rsidRPr="00E96120">
        <w:rPr>
          <w:sz w:val="24"/>
          <w:szCs w:val="24"/>
          <w:lang w:val="en-GB"/>
        </w:rPr>
        <w:t xml:space="preserve">The provisions of this Agreement may be amended at any time by a mutual written agreement of both Contracting Parties. </w:t>
      </w:r>
      <w:r w:rsidR="00117F4E" w:rsidRPr="00E96120">
        <w:rPr>
          <w:sz w:val="24"/>
          <w:szCs w:val="24"/>
          <w:lang w:val="en-GB"/>
        </w:rPr>
        <w:t xml:space="preserve">The amendments shall enter into force </w:t>
      </w:r>
      <w:r w:rsidR="00CE4682" w:rsidRPr="00E96120">
        <w:rPr>
          <w:sz w:val="24"/>
          <w:szCs w:val="24"/>
          <w:lang w:val="en-GB"/>
        </w:rPr>
        <w:t xml:space="preserve">in accordance with the procedure stipulated in paragraph </w:t>
      </w:r>
      <w:r w:rsidRPr="00E96120">
        <w:rPr>
          <w:sz w:val="24"/>
          <w:szCs w:val="24"/>
          <w:lang w:val="en-GB"/>
        </w:rPr>
        <w:t>7</w:t>
      </w:r>
      <w:r w:rsidR="00CE4682" w:rsidRPr="00E96120">
        <w:rPr>
          <w:sz w:val="24"/>
          <w:szCs w:val="24"/>
          <w:lang w:val="en-GB"/>
        </w:rPr>
        <w:t>.1 of this Agreement.</w:t>
      </w:r>
    </w:p>
    <w:p w14:paraId="79B95A21" w14:textId="6183016A" w:rsidR="00541830" w:rsidRPr="00E96120" w:rsidRDefault="00541830" w:rsidP="00541830">
      <w:pPr>
        <w:pStyle w:val="Bodytext20"/>
        <w:shd w:val="clear" w:color="auto" w:fill="auto"/>
        <w:tabs>
          <w:tab w:val="left" w:pos="644"/>
        </w:tabs>
        <w:spacing w:after="0" w:line="360" w:lineRule="auto"/>
        <w:ind w:firstLine="0"/>
        <w:jc w:val="both"/>
        <w:rPr>
          <w:sz w:val="24"/>
          <w:szCs w:val="24"/>
          <w:lang w:val="en-GB"/>
        </w:rPr>
      </w:pPr>
    </w:p>
    <w:p w14:paraId="32936630" w14:textId="428A557F" w:rsidR="008F5997" w:rsidRPr="00E96120" w:rsidRDefault="009F4989" w:rsidP="00541830">
      <w:pPr>
        <w:pStyle w:val="Bodytext20"/>
        <w:numPr>
          <w:ilvl w:val="0"/>
          <w:numId w:val="14"/>
        </w:numPr>
        <w:shd w:val="clear" w:color="auto" w:fill="auto"/>
        <w:tabs>
          <w:tab w:val="left" w:pos="644"/>
        </w:tabs>
        <w:spacing w:after="0" w:line="360" w:lineRule="auto"/>
        <w:ind w:firstLine="709"/>
        <w:jc w:val="both"/>
        <w:rPr>
          <w:sz w:val="24"/>
          <w:szCs w:val="24"/>
          <w:lang w:val="en-GB"/>
        </w:rPr>
      </w:pPr>
      <w:r w:rsidRPr="00E96120">
        <w:rPr>
          <w:sz w:val="24"/>
          <w:szCs w:val="24"/>
          <w:lang w:val="en-GB"/>
        </w:rPr>
        <w:t xml:space="preserve">This Agreement can be </w:t>
      </w:r>
      <w:r w:rsidR="0029159F" w:rsidRPr="00E96120">
        <w:rPr>
          <w:sz w:val="24"/>
          <w:szCs w:val="24"/>
          <w:lang w:val="en-GB"/>
        </w:rPr>
        <w:t xml:space="preserve">terminated </w:t>
      </w:r>
      <w:r w:rsidRPr="00E96120">
        <w:rPr>
          <w:sz w:val="24"/>
          <w:szCs w:val="24"/>
          <w:lang w:val="en-GB"/>
        </w:rPr>
        <w:t>by any of the Contracting Parties through diplomatic channels with a written notification to the other with an advance of at least six (6) months.</w:t>
      </w:r>
    </w:p>
    <w:p w14:paraId="4FFEB21E" w14:textId="6F4B22C9" w:rsidR="00541830" w:rsidRPr="00E96120" w:rsidRDefault="00541830" w:rsidP="00541830">
      <w:pPr>
        <w:pStyle w:val="Bodytext20"/>
        <w:shd w:val="clear" w:color="auto" w:fill="auto"/>
        <w:tabs>
          <w:tab w:val="left" w:pos="644"/>
        </w:tabs>
        <w:spacing w:after="0" w:line="360" w:lineRule="auto"/>
        <w:ind w:firstLine="0"/>
        <w:jc w:val="both"/>
        <w:rPr>
          <w:sz w:val="24"/>
          <w:szCs w:val="24"/>
          <w:lang w:val="en-GB"/>
        </w:rPr>
      </w:pPr>
    </w:p>
    <w:p w14:paraId="5BC40DD0" w14:textId="47F23D66" w:rsidR="008F5997" w:rsidRPr="00E96120" w:rsidRDefault="009F4989" w:rsidP="00541830">
      <w:pPr>
        <w:pStyle w:val="Bodytext20"/>
        <w:numPr>
          <w:ilvl w:val="0"/>
          <w:numId w:val="14"/>
        </w:numPr>
        <w:shd w:val="clear" w:color="auto" w:fill="auto"/>
        <w:tabs>
          <w:tab w:val="left" w:pos="644"/>
        </w:tabs>
        <w:spacing w:after="0" w:line="360" w:lineRule="auto"/>
        <w:ind w:firstLine="709"/>
        <w:jc w:val="both"/>
        <w:rPr>
          <w:sz w:val="24"/>
          <w:szCs w:val="24"/>
          <w:lang w:val="en-GB"/>
        </w:rPr>
      </w:pPr>
      <w:r w:rsidRPr="00E96120">
        <w:rPr>
          <w:sz w:val="24"/>
          <w:szCs w:val="24"/>
          <w:lang w:val="en-GB"/>
        </w:rPr>
        <w:t>Even following its termination or expiry, the provisions of this Agreement will be applied to the programs and projects which are being executed until these will finish, unless the contrary is expressively agreed by the Contracting Parties.</w:t>
      </w:r>
    </w:p>
    <w:p w14:paraId="69ACE140" w14:textId="6F3E04F9" w:rsidR="00312141" w:rsidRPr="00E96120" w:rsidRDefault="00312141" w:rsidP="00155DA1">
      <w:pPr>
        <w:pStyle w:val="Bodytext40"/>
        <w:shd w:val="clear" w:color="auto" w:fill="auto"/>
        <w:spacing w:before="0" w:after="0" w:line="360" w:lineRule="auto"/>
        <w:ind w:left="720" w:hanging="720"/>
        <w:rPr>
          <w:rStyle w:val="Bodytext41"/>
          <w:i/>
          <w:iCs/>
          <w:sz w:val="24"/>
          <w:szCs w:val="24"/>
          <w:u w:val="none"/>
          <w:lang w:val="en-GB"/>
        </w:rPr>
      </w:pPr>
    </w:p>
    <w:p w14:paraId="3951A903" w14:textId="77777777" w:rsidR="00541830" w:rsidRPr="00E96120" w:rsidRDefault="00541830" w:rsidP="00155DA1">
      <w:pPr>
        <w:pStyle w:val="Bodytext40"/>
        <w:shd w:val="clear" w:color="auto" w:fill="auto"/>
        <w:spacing w:before="0" w:after="0" w:line="360" w:lineRule="auto"/>
        <w:ind w:left="720" w:hanging="720"/>
        <w:rPr>
          <w:rStyle w:val="Bodytext41"/>
          <w:i/>
          <w:iCs/>
          <w:sz w:val="24"/>
          <w:szCs w:val="24"/>
          <w:u w:val="none"/>
          <w:lang w:val="en-GB"/>
        </w:rPr>
      </w:pPr>
    </w:p>
    <w:p w14:paraId="0A5FAA4A" w14:textId="77777777" w:rsidR="00541830" w:rsidRPr="00E96120" w:rsidRDefault="009F4989" w:rsidP="00541830">
      <w:pPr>
        <w:pStyle w:val="Bodytext40"/>
        <w:shd w:val="clear" w:color="auto" w:fill="auto"/>
        <w:spacing w:before="0" w:after="0" w:line="360" w:lineRule="auto"/>
        <w:ind w:left="720" w:hanging="720"/>
        <w:jc w:val="center"/>
        <w:rPr>
          <w:b/>
          <w:sz w:val="24"/>
          <w:szCs w:val="24"/>
          <w:lang w:val="en-GB"/>
        </w:rPr>
      </w:pPr>
      <w:r w:rsidRPr="00E96120">
        <w:rPr>
          <w:rStyle w:val="Bodytext41"/>
          <w:b/>
          <w:iCs/>
          <w:sz w:val="24"/>
          <w:szCs w:val="24"/>
          <w:u w:val="none"/>
          <w:lang w:val="en-GB"/>
        </w:rPr>
        <w:t xml:space="preserve">Article </w:t>
      </w:r>
      <w:r w:rsidR="00DF4A87" w:rsidRPr="00E96120">
        <w:rPr>
          <w:rStyle w:val="Bodytext41"/>
          <w:b/>
          <w:iCs/>
          <w:sz w:val="24"/>
          <w:szCs w:val="24"/>
          <w:u w:val="none"/>
          <w:lang w:val="en-GB"/>
        </w:rPr>
        <w:t>8</w:t>
      </w:r>
    </w:p>
    <w:p w14:paraId="0B52BE41" w14:textId="7F92FD86" w:rsidR="008F5997" w:rsidRPr="00E96120" w:rsidRDefault="009F4989" w:rsidP="00541830">
      <w:pPr>
        <w:pStyle w:val="Bodytext40"/>
        <w:shd w:val="clear" w:color="auto" w:fill="auto"/>
        <w:spacing w:before="0" w:after="0" w:line="360" w:lineRule="auto"/>
        <w:ind w:left="720" w:hanging="720"/>
        <w:jc w:val="center"/>
        <w:rPr>
          <w:b/>
          <w:i w:val="0"/>
          <w:sz w:val="24"/>
          <w:szCs w:val="24"/>
          <w:lang w:val="en-GB"/>
        </w:rPr>
      </w:pPr>
      <w:r w:rsidRPr="00E96120">
        <w:rPr>
          <w:b/>
          <w:i w:val="0"/>
          <w:sz w:val="24"/>
          <w:szCs w:val="24"/>
          <w:lang w:val="en-GB"/>
        </w:rPr>
        <w:t>Settlement of Disputes</w:t>
      </w:r>
    </w:p>
    <w:p w14:paraId="4514FCAF" w14:textId="77777777" w:rsidR="00541830" w:rsidRPr="00E96120" w:rsidRDefault="00541830" w:rsidP="00541830">
      <w:pPr>
        <w:pStyle w:val="Bodytext40"/>
        <w:shd w:val="clear" w:color="auto" w:fill="auto"/>
        <w:spacing w:before="0" w:after="0" w:line="360" w:lineRule="auto"/>
        <w:ind w:left="720" w:hanging="720"/>
        <w:jc w:val="center"/>
        <w:rPr>
          <w:b/>
          <w:sz w:val="24"/>
          <w:szCs w:val="24"/>
          <w:lang w:val="en-GB"/>
        </w:rPr>
      </w:pPr>
    </w:p>
    <w:p w14:paraId="0059875A" w14:textId="68EC3312" w:rsidR="008F5997" w:rsidRPr="00E96120" w:rsidRDefault="009F4989" w:rsidP="00541830">
      <w:pPr>
        <w:pStyle w:val="Bodytext20"/>
        <w:numPr>
          <w:ilvl w:val="0"/>
          <w:numId w:val="15"/>
        </w:numPr>
        <w:shd w:val="clear" w:color="auto" w:fill="auto"/>
        <w:tabs>
          <w:tab w:val="left" w:pos="644"/>
        </w:tabs>
        <w:spacing w:after="0" w:line="360" w:lineRule="auto"/>
        <w:ind w:firstLine="709"/>
        <w:jc w:val="both"/>
        <w:rPr>
          <w:sz w:val="24"/>
          <w:szCs w:val="24"/>
          <w:lang w:val="en-GB"/>
        </w:rPr>
      </w:pPr>
      <w:r w:rsidRPr="00E96120">
        <w:rPr>
          <w:sz w:val="24"/>
          <w:szCs w:val="24"/>
          <w:lang w:val="en-GB"/>
        </w:rPr>
        <w:t>Any dispute in the interpretation or implementation of the present Agreement shall be settled by</w:t>
      </w:r>
      <w:r w:rsidR="002E4814" w:rsidRPr="00E96120">
        <w:rPr>
          <w:sz w:val="24"/>
          <w:szCs w:val="24"/>
          <w:lang w:val="en-GB"/>
        </w:rPr>
        <w:t xml:space="preserve"> consultation or</w:t>
      </w:r>
      <w:r w:rsidRPr="00E96120">
        <w:rPr>
          <w:sz w:val="24"/>
          <w:szCs w:val="24"/>
          <w:lang w:val="en-GB"/>
        </w:rPr>
        <w:t xml:space="preserve"> negotiation between the Contracting Parties.</w:t>
      </w:r>
    </w:p>
    <w:p w14:paraId="4870394B" w14:textId="595288BC" w:rsidR="00F647E2" w:rsidRDefault="00F647E2" w:rsidP="00155DA1">
      <w:pPr>
        <w:pStyle w:val="Bodytext20"/>
        <w:shd w:val="clear" w:color="auto" w:fill="auto"/>
        <w:tabs>
          <w:tab w:val="left" w:pos="644"/>
        </w:tabs>
        <w:spacing w:after="0" w:line="360" w:lineRule="auto"/>
        <w:ind w:left="646" w:firstLine="0"/>
        <w:jc w:val="both"/>
        <w:rPr>
          <w:sz w:val="24"/>
          <w:szCs w:val="24"/>
          <w:lang w:val="en-GB"/>
        </w:rPr>
      </w:pPr>
    </w:p>
    <w:p w14:paraId="4E54739B" w14:textId="31917574" w:rsidR="00B0421C" w:rsidRDefault="00B0421C" w:rsidP="00155DA1">
      <w:pPr>
        <w:pStyle w:val="Bodytext20"/>
        <w:shd w:val="clear" w:color="auto" w:fill="auto"/>
        <w:tabs>
          <w:tab w:val="left" w:pos="644"/>
        </w:tabs>
        <w:spacing w:after="0" w:line="360" w:lineRule="auto"/>
        <w:ind w:left="646" w:firstLine="0"/>
        <w:jc w:val="both"/>
        <w:rPr>
          <w:sz w:val="24"/>
          <w:szCs w:val="24"/>
          <w:lang w:val="en-GB"/>
        </w:rPr>
      </w:pPr>
    </w:p>
    <w:p w14:paraId="3453B1BE" w14:textId="2E75D3ED" w:rsidR="00B0421C" w:rsidRDefault="00B0421C" w:rsidP="00155DA1">
      <w:pPr>
        <w:pStyle w:val="Bodytext20"/>
        <w:shd w:val="clear" w:color="auto" w:fill="auto"/>
        <w:tabs>
          <w:tab w:val="left" w:pos="644"/>
        </w:tabs>
        <w:spacing w:after="0" w:line="360" w:lineRule="auto"/>
        <w:ind w:left="646" w:firstLine="0"/>
        <w:jc w:val="both"/>
        <w:rPr>
          <w:sz w:val="24"/>
          <w:szCs w:val="24"/>
          <w:lang w:val="en-GB"/>
        </w:rPr>
      </w:pPr>
    </w:p>
    <w:p w14:paraId="794FE7DD" w14:textId="77777777" w:rsidR="00B0421C" w:rsidRPr="00E96120" w:rsidRDefault="00B0421C" w:rsidP="00155DA1">
      <w:pPr>
        <w:pStyle w:val="Bodytext20"/>
        <w:shd w:val="clear" w:color="auto" w:fill="auto"/>
        <w:tabs>
          <w:tab w:val="left" w:pos="644"/>
        </w:tabs>
        <w:spacing w:after="0" w:line="360" w:lineRule="auto"/>
        <w:ind w:left="646" w:firstLine="0"/>
        <w:jc w:val="both"/>
        <w:rPr>
          <w:sz w:val="24"/>
          <w:szCs w:val="24"/>
          <w:lang w:val="en-GB"/>
        </w:rPr>
      </w:pPr>
    </w:p>
    <w:p w14:paraId="0A445218" w14:textId="77777777" w:rsidR="00541830" w:rsidRPr="00E96120" w:rsidRDefault="009F4989" w:rsidP="00541830">
      <w:pPr>
        <w:pStyle w:val="Bodytext40"/>
        <w:shd w:val="clear" w:color="auto" w:fill="auto"/>
        <w:spacing w:before="0" w:after="0" w:line="360" w:lineRule="auto"/>
        <w:ind w:left="700" w:hanging="700"/>
        <w:jc w:val="center"/>
        <w:rPr>
          <w:b/>
          <w:sz w:val="24"/>
          <w:szCs w:val="24"/>
          <w:lang w:val="en-GB"/>
        </w:rPr>
      </w:pPr>
      <w:r w:rsidRPr="00E96120">
        <w:rPr>
          <w:rStyle w:val="Bodytext41"/>
          <w:b/>
          <w:iCs/>
          <w:sz w:val="24"/>
          <w:szCs w:val="24"/>
          <w:u w:val="none"/>
          <w:lang w:val="en-GB"/>
        </w:rPr>
        <w:lastRenderedPageBreak/>
        <w:t xml:space="preserve">Article </w:t>
      </w:r>
      <w:r w:rsidR="00DF4A87" w:rsidRPr="00E96120">
        <w:rPr>
          <w:rStyle w:val="Bodytext41"/>
          <w:b/>
          <w:iCs/>
          <w:sz w:val="24"/>
          <w:szCs w:val="24"/>
          <w:u w:val="none"/>
          <w:lang w:val="en-GB"/>
        </w:rPr>
        <w:t>9</w:t>
      </w:r>
    </w:p>
    <w:p w14:paraId="2B184918" w14:textId="350B36DB" w:rsidR="008F5997" w:rsidRPr="00E96120" w:rsidRDefault="009F4989" w:rsidP="00541830">
      <w:pPr>
        <w:pStyle w:val="Bodytext40"/>
        <w:shd w:val="clear" w:color="auto" w:fill="auto"/>
        <w:spacing w:before="0" w:after="0" w:line="360" w:lineRule="auto"/>
        <w:ind w:left="700" w:hanging="700"/>
        <w:jc w:val="center"/>
        <w:rPr>
          <w:b/>
          <w:i w:val="0"/>
          <w:sz w:val="24"/>
          <w:szCs w:val="24"/>
          <w:lang w:val="en-GB"/>
        </w:rPr>
      </w:pPr>
      <w:r w:rsidRPr="00E96120">
        <w:rPr>
          <w:b/>
          <w:i w:val="0"/>
          <w:sz w:val="24"/>
          <w:szCs w:val="24"/>
          <w:lang w:val="en-GB"/>
        </w:rPr>
        <w:t>Language</w:t>
      </w:r>
    </w:p>
    <w:p w14:paraId="230C60D6" w14:textId="77777777" w:rsidR="00541830" w:rsidRPr="00E96120" w:rsidRDefault="00541830" w:rsidP="00541830">
      <w:pPr>
        <w:pStyle w:val="Bodytext40"/>
        <w:shd w:val="clear" w:color="auto" w:fill="auto"/>
        <w:spacing w:before="0" w:after="0" w:line="360" w:lineRule="auto"/>
        <w:ind w:left="700" w:hanging="700"/>
        <w:jc w:val="center"/>
        <w:rPr>
          <w:b/>
          <w:sz w:val="24"/>
          <w:szCs w:val="24"/>
          <w:lang w:val="en-GB"/>
        </w:rPr>
      </w:pPr>
    </w:p>
    <w:p w14:paraId="5DB8E13A" w14:textId="13018157" w:rsidR="008F5997" w:rsidRPr="00E96120" w:rsidRDefault="009F4989" w:rsidP="00541830">
      <w:pPr>
        <w:pStyle w:val="Bodytext20"/>
        <w:numPr>
          <w:ilvl w:val="0"/>
          <w:numId w:val="16"/>
        </w:numPr>
        <w:shd w:val="clear" w:color="auto" w:fill="auto"/>
        <w:tabs>
          <w:tab w:val="left" w:pos="646"/>
        </w:tabs>
        <w:spacing w:after="0" w:line="360" w:lineRule="auto"/>
        <w:ind w:firstLine="709"/>
        <w:jc w:val="both"/>
        <w:rPr>
          <w:sz w:val="24"/>
          <w:szCs w:val="24"/>
          <w:lang w:val="en-GB"/>
        </w:rPr>
      </w:pPr>
      <w:r w:rsidRPr="00E96120">
        <w:rPr>
          <w:sz w:val="24"/>
          <w:szCs w:val="24"/>
          <w:lang w:val="en-GB"/>
        </w:rPr>
        <w:t xml:space="preserve">This Agreement shall be written </w:t>
      </w:r>
      <w:r w:rsidR="00716413" w:rsidRPr="00E96120">
        <w:rPr>
          <w:sz w:val="24"/>
          <w:szCs w:val="24"/>
          <w:lang w:val="en-GB"/>
        </w:rPr>
        <w:t xml:space="preserve">in two originals, each </w:t>
      </w:r>
      <w:r w:rsidRPr="00E96120">
        <w:rPr>
          <w:sz w:val="24"/>
          <w:szCs w:val="24"/>
          <w:lang w:val="en-GB"/>
        </w:rPr>
        <w:t xml:space="preserve">in </w:t>
      </w:r>
      <w:r w:rsidR="00AD1583" w:rsidRPr="00E96120">
        <w:rPr>
          <w:sz w:val="24"/>
          <w:szCs w:val="24"/>
          <w:lang w:val="en-GB"/>
        </w:rPr>
        <w:t xml:space="preserve">Lithuanian </w:t>
      </w:r>
      <w:r w:rsidRPr="00E96120">
        <w:rPr>
          <w:sz w:val="24"/>
          <w:szCs w:val="24"/>
          <w:lang w:val="en-GB"/>
        </w:rPr>
        <w:t xml:space="preserve">and in </w:t>
      </w:r>
      <w:r w:rsidR="00AD1583" w:rsidRPr="00E96120">
        <w:rPr>
          <w:sz w:val="24"/>
          <w:szCs w:val="24"/>
          <w:lang w:val="en-GB"/>
        </w:rPr>
        <w:t>English</w:t>
      </w:r>
      <w:r w:rsidRPr="00E96120">
        <w:rPr>
          <w:sz w:val="24"/>
          <w:szCs w:val="24"/>
          <w:lang w:val="en-GB"/>
        </w:rPr>
        <w:t xml:space="preserve">, </w:t>
      </w:r>
      <w:r w:rsidR="00AC3061" w:rsidRPr="00E96120">
        <w:rPr>
          <w:sz w:val="24"/>
          <w:szCs w:val="24"/>
          <w:lang w:val="en-GB"/>
        </w:rPr>
        <w:t>both</w:t>
      </w:r>
      <w:r w:rsidR="00716413" w:rsidRPr="00E96120">
        <w:rPr>
          <w:sz w:val="24"/>
          <w:szCs w:val="24"/>
          <w:lang w:val="en-GB"/>
        </w:rPr>
        <w:t xml:space="preserve"> texts</w:t>
      </w:r>
      <w:r w:rsidRPr="00E96120">
        <w:rPr>
          <w:sz w:val="24"/>
          <w:szCs w:val="24"/>
          <w:lang w:val="en-GB"/>
        </w:rPr>
        <w:t xml:space="preserve"> being equally authentic.</w:t>
      </w:r>
    </w:p>
    <w:p w14:paraId="6F124A2D" w14:textId="77777777" w:rsidR="00541830" w:rsidRPr="00E96120" w:rsidRDefault="00541830" w:rsidP="00541830">
      <w:pPr>
        <w:pStyle w:val="Bodytext20"/>
        <w:shd w:val="clear" w:color="auto" w:fill="auto"/>
        <w:tabs>
          <w:tab w:val="left" w:pos="646"/>
        </w:tabs>
        <w:spacing w:after="0" w:line="360" w:lineRule="auto"/>
        <w:ind w:left="709" w:firstLine="0"/>
        <w:jc w:val="both"/>
        <w:rPr>
          <w:sz w:val="24"/>
          <w:szCs w:val="24"/>
          <w:lang w:val="en-GB"/>
        </w:rPr>
      </w:pPr>
    </w:p>
    <w:p w14:paraId="18A5612A" w14:textId="08E4B518" w:rsidR="008F5997" w:rsidRPr="00E96120" w:rsidRDefault="009F4989" w:rsidP="00541830">
      <w:pPr>
        <w:pStyle w:val="Bodytext20"/>
        <w:numPr>
          <w:ilvl w:val="0"/>
          <w:numId w:val="16"/>
        </w:numPr>
        <w:shd w:val="clear" w:color="auto" w:fill="auto"/>
        <w:tabs>
          <w:tab w:val="left" w:pos="646"/>
        </w:tabs>
        <w:spacing w:after="0" w:line="360" w:lineRule="auto"/>
        <w:ind w:firstLine="709"/>
        <w:jc w:val="both"/>
        <w:rPr>
          <w:sz w:val="24"/>
          <w:szCs w:val="24"/>
          <w:lang w:val="en-GB"/>
        </w:rPr>
      </w:pPr>
      <w:r w:rsidRPr="00E96120">
        <w:rPr>
          <w:sz w:val="24"/>
          <w:szCs w:val="24"/>
          <w:lang w:val="en-GB"/>
        </w:rPr>
        <w:t xml:space="preserve">The Contracting Parties shall agree on the equal and indistinct use of </w:t>
      </w:r>
      <w:r w:rsidR="00AD1583" w:rsidRPr="00E96120">
        <w:rPr>
          <w:sz w:val="24"/>
          <w:szCs w:val="24"/>
          <w:lang w:val="en-GB"/>
        </w:rPr>
        <w:t xml:space="preserve">Lithuanian </w:t>
      </w:r>
      <w:r w:rsidRPr="00E96120">
        <w:rPr>
          <w:sz w:val="24"/>
          <w:szCs w:val="24"/>
          <w:lang w:val="en-GB"/>
        </w:rPr>
        <w:t xml:space="preserve">and </w:t>
      </w:r>
      <w:r w:rsidR="00AD1583" w:rsidRPr="00E96120">
        <w:rPr>
          <w:sz w:val="24"/>
          <w:szCs w:val="24"/>
          <w:lang w:val="en-GB"/>
        </w:rPr>
        <w:t xml:space="preserve">English </w:t>
      </w:r>
      <w:r w:rsidRPr="00E96120">
        <w:rPr>
          <w:sz w:val="24"/>
          <w:szCs w:val="24"/>
          <w:lang w:val="en-GB"/>
        </w:rPr>
        <w:t xml:space="preserve">as the language of expression and writing of any correspondence concerning, directly or indirectly, the </w:t>
      </w:r>
      <w:r w:rsidR="00041EBF" w:rsidRPr="00E96120">
        <w:rPr>
          <w:sz w:val="24"/>
          <w:szCs w:val="24"/>
          <w:lang w:val="en-GB"/>
        </w:rPr>
        <w:t xml:space="preserve">cooperation under </w:t>
      </w:r>
      <w:r w:rsidRPr="00E96120">
        <w:rPr>
          <w:sz w:val="24"/>
          <w:szCs w:val="24"/>
          <w:lang w:val="en-GB"/>
        </w:rPr>
        <w:t>this Agreement.</w:t>
      </w:r>
    </w:p>
    <w:p w14:paraId="428E4646" w14:textId="0F3CFAD9" w:rsidR="00E50919" w:rsidRPr="00E96120" w:rsidRDefault="00E50919" w:rsidP="00155DA1">
      <w:pPr>
        <w:tabs>
          <w:tab w:val="left" w:pos="646"/>
        </w:tabs>
        <w:spacing w:line="360" w:lineRule="auto"/>
        <w:jc w:val="both"/>
        <w:rPr>
          <w:rFonts w:ascii="Times New Roman" w:hAnsi="Times New Roman" w:cs="Times New Roman"/>
          <w:lang w:val="en-GB"/>
        </w:rPr>
      </w:pPr>
    </w:p>
    <w:p w14:paraId="31700417" w14:textId="77777777" w:rsidR="00541830" w:rsidRPr="00E96120" w:rsidRDefault="00541830" w:rsidP="00155DA1">
      <w:pPr>
        <w:tabs>
          <w:tab w:val="left" w:pos="646"/>
        </w:tabs>
        <w:spacing w:line="360" w:lineRule="auto"/>
        <w:jc w:val="both"/>
        <w:rPr>
          <w:rFonts w:ascii="Times New Roman" w:hAnsi="Times New Roman" w:cs="Times New Roman"/>
          <w:lang w:val="en-GB"/>
        </w:rPr>
      </w:pPr>
    </w:p>
    <w:p w14:paraId="2BF517E7" w14:textId="1063BD4E" w:rsidR="00E50919" w:rsidRPr="00E96120" w:rsidRDefault="00E50919" w:rsidP="00E43749">
      <w:pPr>
        <w:tabs>
          <w:tab w:val="left" w:pos="646"/>
        </w:tabs>
        <w:spacing w:line="360" w:lineRule="auto"/>
        <w:ind w:firstLine="709"/>
        <w:jc w:val="both"/>
        <w:rPr>
          <w:rFonts w:ascii="Times New Roman" w:hAnsi="Times New Roman" w:cs="Times New Roman"/>
        </w:rPr>
      </w:pPr>
      <w:r w:rsidRPr="00E96120">
        <w:rPr>
          <w:rFonts w:ascii="Times New Roman" w:hAnsi="Times New Roman" w:cs="Times New Roman"/>
        </w:rPr>
        <w:t xml:space="preserve">Done </w:t>
      </w:r>
      <w:r w:rsidR="009821D3" w:rsidRPr="00E96120">
        <w:rPr>
          <w:rFonts w:ascii="Times New Roman" w:hAnsi="Times New Roman" w:cs="Times New Roman"/>
        </w:rPr>
        <w:t>at</w:t>
      </w:r>
      <w:r w:rsidR="00E96120" w:rsidRPr="00E96120">
        <w:rPr>
          <w:rFonts w:ascii="Times New Roman" w:hAnsi="Times New Roman" w:cs="Times New Roman"/>
        </w:rPr>
        <w:t xml:space="preserve"> </w:t>
      </w:r>
      <w:r w:rsidR="00761825">
        <w:rPr>
          <w:rFonts w:ascii="Times New Roman" w:hAnsi="Times New Roman" w:cs="Times New Roman"/>
        </w:rPr>
        <w:t>Vilnius</w:t>
      </w:r>
      <w:r w:rsidR="00E96120" w:rsidRPr="00E96120">
        <w:rPr>
          <w:rFonts w:ascii="Times New Roman" w:hAnsi="Times New Roman" w:cs="Times New Roman"/>
        </w:rPr>
        <w:t xml:space="preserve"> </w:t>
      </w:r>
      <w:r w:rsidRPr="00E96120">
        <w:rPr>
          <w:rFonts w:ascii="Times New Roman" w:hAnsi="Times New Roman" w:cs="Times New Roman"/>
        </w:rPr>
        <w:t>on</w:t>
      </w:r>
      <w:r w:rsidR="00E96120" w:rsidRPr="00E96120">
        <w:rPr>
          <w:rFonts w:ascii="Times New Roman" w:hAnsi="Times New Roman" w:cs="Times New Roman"/>
        </w:rPr>
        <w:t xml:space="preserve"> </w:t>
      </w:r>
      <w:r w:rsidR="00761825">
        <w:rPr>
          <w:rFonts w:ascii="Times New Roman" w:hAnsi="Times New Roman" w:cs="Times New Roman"/>
        </w:rPr>
        <w:t>4 September 2017</w:t>
      </w:r>
      <w:r w:rsidR="00E96120" w:rsidRPr="00E96120">
        <w:rPr>
          <w:rFonts w:ascii="Times New Roman" w:hAnsi="Times New Roman" w:cs="Times New Roman"/>
        </w:rPr>
        <w:t>.</w:t>
      </w:r>
    </w:p>
    <w:p w14:paraId="38E73B3D" w14:textId="573AB960" w:rsidR="00E43749" w:rsidRDefault="00E43749" w:rsidP="00155DA1">
      <w:pPr>
        <w:spacing w:line="360" w:lineRule="auto"/>
        <w:rPr>
          <w:rFonts w:ascii="Times New Roman" w:hAnsi="Times New Roman" w:cs="Times New Roman"/>
        </w:rPr>
      </w:pPr>
    </w:p>
    <w:p w14:paraId="02E675FD" w14:textId="36736453" w:rsidR="00E43749" w:rsidRDefault="00E43749" w:rsidP="00155DA1">
      <w:pPr>
        <w:spacing w:line="360" w:lineRule="auto"/>
        <w:rPr>
          <w:rFonts w:ascii="Times New Roman" w:hAnsi="Times New Roman" w:cs="Times New Roman"/>
        </w:rPr>
      </w:pPr>
    </w:p>
    <w:p w14:paraId="25FF7630" w14:textId="07B9414C" w:rsidR="000F4AC9" w:rsidRPr="00E96120" w:rsidRDefault="000F4AC9" w:rsidP="00155DA1">
      <w:pPr>
        <w:spacing w:line="360" w:lineRule="auto"/>
        <w:rPr>
          <w:rFonts w:ascii="Times New Roman" w:hAnsi="Times New Roman" w:cs="Times New Roman"/>
        </w:rPr>
      </w:pPr>
    </w:p>
    <w:tbl>
      <w:tblPr>
        <w:tblStyle w:val="TableGrid"/>
        <w:tblpPr w:leftFromText="180" w:rightFromText="180" w:vertAnchor="text" w:horzAnchor="margin" w:tblpX="284" w:tblpY="367"/>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87"/>
      </w:tblGrid>
      <w:tr w:rsidR="00956CAF" w:rsidRPr="00E73B48" w14:paraId="40EACF39" w14:textId="77777777" w:rsidTr="00795D09">
        <w:tc>
          <w:tcPr>
            <w:tcW w:w="3686" w:type="dxa"/>
          </w:tcPr>
          <w:p w14:paraId="35750AAD" w14:textId="77777777" w:rsidR="00956CAF" w:rsidRDefault="00956CAF" w:rsidP="00795D09">
            <w:pPr>
              <w:pStyle w:val="Style2"/>
              <w:shd w:val="clear" w:color="auto" w:fill="auto"/>
              <w:tabs>
                <w:tab w:val="left" w:pos="645"/>
              </w:tabs>
              <w:spacing w:after="0" w:line="360" w:lineRule="auto"/>
              <w:ind w:firstLine="0"/>
              <w:jc w:val="left"/>
              <w:rPr>
                <w:b/>
                <w:sz w:val="24"/>
                <w:szCs w:val="24"/>
                <w:lang w:val="en-GB"/>
              </w:rPr>
            </w:pPr>
            <w:r w:rsidRPr="00E96120">
              <w:rPr>
                <w:b/>
                <w:sz w:val="24"/>
                <w:szCs w:val="24"/>
                <w:lang w:val="en-GB"/>
              </w:rPr>
              <w:t>For the Republic of Lithuania</w:t>
            </w:r>
          </w:p>
          <w:p w14:paraId="6816E95C" w14:textId="77777777" w:rsidR="00475D4E" w:rsidRDefault="00475D4E" w:rsidP="00795D09">
            <w:pPr>
              <w:pStyle w:val="Style2"/>
              <w:shd w:val="clear" w:color="auto" w:fill="auto"/>
              <w:tabs>
                <w:tab w:val="left" w:pos="645"/>
              </w:tabs>
              <w:spacing w:after="0" w:line="360" w:lineRule="auto"/>
              <w:ind w:firstLine="0"/>
              <w:jc w:val="left"/>
              <w:rPr>
                <w:b/>
                <w:sz w:val="24"/>
                <w:szCs w:val="24"/>
                <w:lang w:val="en-GB"/>
              </w:rPr>
            </w:pPr>
          </w:p>
          <w:p w14:paraId="72EAD4F5" w14:textId="7EE2CDC3" w:rsidR="00475D4E" w:rsidRDefault="00475D4E" w:rsidP="00795D09">
            <w:pPr>
              <w:pStyle w:val="Style2"/>
              <w:shd w:val="clear" w:color="auto" w:fill="auto"/>
              <w:tabs>
                <w:tab w:val="left" w:pos="645"/>
              </w:tabs>
              <w:spacing w:after="0" w:line="360" w:lineRule="auto"/>
              <w:ind w:firstLine="0"/>
              <w:jc w:val="left"/>
              <w:rPr>
                <w:b/>
                <w:sz w:val="24"/>
                <w:szCs w:val="24"/>
                <w:lang w:val="en-GB"/>
              </w:rPr>
            </w:pPr>
          </w:p>
          <w:p w14:paraId="5DFC9C03" w14:textId="77777777" w:rsidR="00F13BB4" w:rsidRDefault="00F13BB4" w:rsidP="00795D09">
            <w:pPr>
              <w:pStyle w:val="Style2"/>
              <w:shd w:val="clear" w:color="auto" w:fill="auto"/>
              <w:tabs>
                <w:tab w:val="left" w:pos="645"/>
              </w:tabs>
              <w:spacing w:after="0" w:line="360" w:lineRule="auto"/>
              <w:ind w:firstLine="0"/>
              <w:jc w:val="left"/>
              <w:rPr>
                <w:b/>
                <w:sz w:val="24"/>
                <w:szCs w:val="24"/>
                <w:lang w:val="en-GB"/>
              </w:rPr>
            </w:pPr>
          </w:p>
          <w:p w14:paraId="1A2E25C6" w14:textId="77777777" w:rsidR="00475D4E" w:rsidRDefault="00475D4E" w:rsidP="00795D09">
            <w:pPr>
              <w:pStyle w:val="Style2"/>
              <w:shd w:val="clear" w:color="auto" w:fill="auto"/>
              <w:tabs>
                <w:tab w:val="left" w:pos="645"/>
              </w:tabs>
              <w:spacing w:after="0" w:line="360" w:lineRule="auto"/>
              <w:ind w:firstLine="0"/>
              <w:jc w:val="left"/>
              <w:rPr>
                <w:b/>
                <w:sz w:val="24"/>
                <w:szCs w:val="24"/>
                <w:lang w:val="en-GB"/>
              </w:rPr>
            </w:pPr>
          </w:p>
          <w:p w14:paraId="4CDD44E9" w14:textId="77777777" w:rsidR="00475D4E" w:rsidRDefault="00475D4E" w:rsidP="00795D09">
            <w:pPr>
              <w:pStyle w:val="Style2"/>
              <w:shd w:val="clear" w:color="auto" w:fill="auto"/>
              <w:tabs>
                <w:tab w:val="left" w:pos="645"/>
              </w:tabs>
              <w:spacing w:after="0" w:line="360" w:lineRule="auto"/>
              <w:ind w:firstLine="0"/>
              <w:jc w:val="left"/>
              <w:rPr>
                <w:b/>
                <w:sz w:val="24"/>
                <w:szCs w:val="24"/>
                <w:lang w:val="en-GB"/>
              </w:rPr>
            </w:pPr>
          </w:p>
          <w:p w14:paraId="1DF6A94D" w14:textId="77777777" w:rsidR="00475D4E" w:rsidRPr="00B20DBA" w:rsidRDefault="00475D4E" w:rsidP="00795D09">
            <w:pPr>
              <w:pStyle w:val="Style2"/>
              <w:shd w:val="clear" w:color="auto" w:fill="auto"/>
              <w:tabs>
                <w:tab w:val="left" w:pos="645"/>
              </w:tabs>
              <w:spacing w:after="0" w:line="360" w:lineRule="auto"/>
              <w:ind w:firstLine="0"/>
              <w:jc w:val="left"/>
              <w:rPr>
                <w:b/>
                <w:sz w:val="24"/>
                <w:szCs w:val="24"/>
                <w:lang w:val="en-GB"/>
              </w:rPr>
            </w:pPr>
            <w:r w:rsidRPr="00B20DBA">
              <w:rPr>
                <w:rFonts w:hint="eastAsia"/>
                <w:b/>
                <w:sz w:val="24"/>
                <w:szCs w:val="24"/>
                <w:lang w:val="en-GB"/>
              </w:rPr>
              <w:t>Saulius Skvernelis</w:t>
            </w:r>
          </w:p>
          <w:p w14:paraId="0955962D" w14:textId="1AC9BDF3" w:rsidR="00475D4E" w:rsidRPr="00E73B48" w:rsidRDefault="00475D4E" w:rsidP="00795D09">
            <w:pPr>
              <w:pStyle w:val="Style2"/>
              <w:shd w:val="clear" w:color="auto" w:fill="auto"/>
              <w:tabs>
                <w:tab w:val="left" w:pos="645"/>
              </w:tabs>
              <w:spacing w:after="0" w:line="360" w:lineRule="auto"/>
              <w:ind w:firstLine="0"/>
              <w:jc w:val="left"/>
              <w:rPr>
                <w:sz w:val="24"/>
                <w:szCs w:val="24"/>
              </w:rPr>
            </w:pPr>
            <w:r w:rsidRPr="00B20DBA">
              <w:rPr>
                <w:rFonts w:hint="eastAsia"/>
                <w:b/>
                <w:sz w:val="24"/>
                <w:szCs w:val="24"/>
                <w:lang w:val="en-GB"/>
              </w:rPr>
              <w:t>Prime Minister</w:t>
            </w:r>
          </w:p>
        </w:tc>
        <w:tc>
          <w:tcPr>
            <w:tcW w:w="5387" w:type="dxa"/>
          </w:tcPr>
          <w:p w14:paraId="0536D108" w14:textId="77777777" w:rsidR="00956CAF" w:rsidRDefault="00956CAF" w:rsidP="00795D09">
            <w:pPr>
              <w:pStyle w:val="Style2"/>
              <w:shd w:val="clear" w:color="auto" w:fill="auto"/>
              <w:tabs>
                <w:tab w:val="left" w:pos="645"/>
              </w:tabs>
              <w:spacing w:after="0" w:line="360" w:lineRule="auto"/>
              <w:ind w:firstLine="0"/>
              <w:jc w:val="left"/>
              <w:rPr>
                <w:b/>
                <w:sz w:val="24"/>
                <w:szCs w:val="24"/>
                <w:lang w:val="en-GB"/>
              </w:rPr>
            </w:pPr>
            <w:r w:rsidRPr="00E96120">
              <w:rPr>
                <w:b/>
                <w:sz w:val="24"/>
                <w:szCs w:val="24"/>
                <w:lang w:val="en-GB"/>
              </w:rPr>
              <w:t>For the Sovereign Military Hospitaller Order of St. John of Jerusalem of Rhodes and of Malta</w:t>
            </w:r>
          </w:p>
          <w:p w14:paraId="37FBD5C0" w14:textId="77777777" w:rsidR="00475D4E" w:rsidRDefault="00475D4E" w:rsidP="00795D09">
            <w:pPr>
              <w:pStyle w:val="Style2"/>
              <w:shd w:val="clear" w:color="auto" w:fill="auto"/>
              <w:tabs>
                <w:tab w:val="left" w:pos="645"/>
              </w:tabs>
              <w:spacing w:after="0" w:line="360" w:lineRule="auto"/>
              <w:ind w:firstLine="0"/>
              <w:jc w:val="left"/>
              <w:rPr>
                <w:b/>
                <w:sz w:val="24"/>
                <w:szCs w:val="24"/>
                <w:lang w:val="en-GB"/>
              </w:rPr>
            </w:pPr>
          </w:p>
          <w:p w14:paraId="1E839F4C" w14:textId="36D53F8C" w:rsidR="00475D4E" w:rsidRDefault="00475D4E" w:rsidP="00795D09">
            <w:pPr>
              <w:pStyle w:val="Style2"/>
              <w:shd w:val="clear" w:color="auto" w:fill="auto"/>
              <w:tabs>
                <w:tab w:val="left" w:pos="645"/>
              </w:tabs>
              <w:spacing w:after="0" w:line="360" w:lineRule="auto"/>
              <w:ind w:firstLine="0"/>
              <w:jc w:val="left"/>
              <w:rPr>
                <w:b/>
                <w:sz w:val="24"/>
                <w:szCs w:val="24"/>
                <w:lang w:val="en-GB"/>
              </w:rPr>
            </w:pPr>
          </w:p>
          <w:p w14:paraId="2DF3AC89" w14:textId="77777777" w:rsidR="00F13BB4" w:rsidRDefault="00F13BB4" w:rsidP="00795D09">
            <w:pPr>
              <w:pStyle w:val="Style2"/>
              <w:shd w:val="clear" w:color="auto" w:fill="auto"/>
              <w:tabs>
                <w:tab w:val="left" w:pos="645"/>
              </w:tabs>
              <w:spacing w:after="0" w:line="360" w:lineRule="auto"/>
              <w:ind w:firstLine="0"/>
              <w:jc w:val="left"/>
              <w:rPr>
                <w:b/>
                <w:sz w:val="24"/>
                <w:szCs w:val="24"/>
                <w:lang w:val="en-GB"/>
              </w:rPr>
            </w:pPr>
          </w:p>
          <w:p w14:paraId="7B844E1A" w14:textId="77777777" w:rsidR="00475D4E" w:rsidRDefault="00475D4E" w:rsidP="00795D09">
            <w:pPr>
              <w:pStyle w:val="Style2"/>
              <w:shd w:val="clear" w:color="auto" w:fill="auto"/>
              <w:tabs>
                <w:tab w:val="left" w:pos="645"/>
              </w:tabs>
              <w:spacing w:after="0" w:line="360" w:lineRule="auto"/>
              <w:ind w:firstLine="0"/>
              <w:jc w:val="left"/>
              <w:rPr>
                <w:b/>
                <w:sz w:val="24"/>
                <w:szCs w:val="24"/>
                <w:lang w:val="en-GB"/>
              </w:rPr>
            </w:pPr>
          </w:p>
          <w:p w14:paraId="29AA6AA7" w14:textId="77777777" w:rsidR="00475D4E" w:rsidRPr="00B20DBA" w:rsidRDefault="00475D4E" w:rsidP="00795D09">
            <w:pPr>
              <w:pStyle w:val="Style2"/>
              <w:shd w:val="clear" w:color="auto" w:fill="auto"/>
              <w:tabs>
                <w:tab w:val="left" w:pos="645"/>
              </w:tabs>
              <w:spacing w:after="0" w:line="360" w:lineRule="auto"/>
              <w:ind w:right="636" w:firstLine="0"/>
              <w:jc w:val="left"/>
              <w:rPr>
                <w:b/>
                <w:sz w:val="24"/>
                <w:szCs w:val="24"/>
                <w:lang w:val="en-GB"/>
              </w:rPr>
            </w:pPr>
            <w:r w:rsidRPr="00B20DBA">
              <w:rPr>
                <w:rFonts w:hint="eastAsia"/>
                <w:b/>
                <w:sz w:val="24"/>
                <w:szCs w:val="24"/>
                <w:lang w:val="en-GB"/>
              </w:rPr>
              <w:t>Albrecht Freiherr von Boeselager</w:t>
            </w:r>
          </w:p>
          <w:p w14:paraId="336EE8EE" w14:textId="09CA5B64" w:rsidR="00475D4E" w:rsidRPr="00E73B48" w:rsidRDefault="00475D4E" w:rsidP="00795D09">
            <w:pPr>
              <w:pStyle w:val="Style2"/>
              <w:shd w:val="clear" w:color="auto" w:fill="auto"/>
              <w:tabs>
                <w:tab w:val="left" w:pos="645"/>
              </w:tabs>
              <w:spacing w:after="0" w:line="360" w:lineRule="auto"/>
              <w:ind w:firstLine="0"/>
              <w:jc w:val="left"/>
              <w:rPr>
                <w:sz w:val="24"/>
                <w:szCs w:val="24"/>
              </w:rPr>
            </w:pPr>
            <w:r w:rsidRPr="00B20DBA">
              <w:rPr>
                <w:rFonts w:hint="eastAsia"/>
                <w:b/>
                <w:sz w:val="24"/>
                <w:szCs w:val="24"/>
                <w:lang w:val="en-GB"/>
              </w:rPr>
              <w:t>Grand Chancellor</w:t>
            </w:r>
          </w:p>
        </w:tc>
      </w:tr>
    </w:tbl>
    <w:p w14:paraId="4CE54BBF" w14:textId="71C7E5B8" w:rsidR="00663ABB" w:rsidRPr="00E96120" w:rsidRDefault="00663ABB" w:rsidP="00155DA1">
      <w:pPr>
        <w:spacing w:line="360" w:lineRule="auto"/>
        <w:rPr>
          <w:rFonts w:ascii="Times New Roman" w:hAnsi="Times New Roman" w:cs="Times New Roman"/>
        </w:rPr>
      </w:pPr>
    </w:p>
    <w:sectPr w:rsidR="00663ABB" w:rsidRPr="00E96120" w:rsidSect="00B0421C">
      <w:footerReference w:type="even" r:id="rId7"/>
      <w:footerReference w:type="default" r:id="rId8"/>
      <w:pgSz w:w="12247" w:h="18144" w:code="222"/>
      <w:pgMar w:top="2336" w:right="1588" w:bottom="2835" w:left="1871" w:header="0" w:footer="141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97891" w14:textId="77777777" w:rsidR="005D2692" w:rsidRDefault="005D2692">
      <w:r>
        <w:separator/>
      </w:r>
    </w:p>
  </w:endnote>
  <w:endnote w:type="continuationSeparator" w:id="0">
    <w:p w14:paraId="32B85A99" w14:textId="77777777" w:rsidR="005D2692" w:rsidRDefault="005D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CBCEF" w14:textId="1D193D3E" w:rsidR="00AC3061" w:rsidRDefault="00AC3061">
    <w:pPr>
      <w:rPr>
        <w:sz w:val="2"/>
        <w:szCs w:val="2"/>
      </w:rPr>
    </w:pPr>
    <w:r>
      <w:rPr>
        <w:noProof/>
        <w:lang w:val="lt-LT" w:eastAsia="lt-LT" w:bidi="ar-SA"/>
      </w:rPr>
      <mc:AlternateContent>
        <mc:Choice Requires="wps">
          <w:drawing>
            <wp:anchor distT="0" distB="0" distL="63500" distR="63500" simplePos="0" relativeHeight="314572422" behindDoc="1" locked="0" layoutInCell="1" allowOverlap="1" wp14:anchorId="20DE6ED3" wp14:editId="104E64FB">
              <wp:simplePos x="0" y="0"/>
              <wp:positionH relativeFrom="page">
                <wp:posOffset>878840</wp:posOffset>
              </wp:positionH>
              <wp:positionV relativeFrom="page">
                <wp:posOffset>9594850</wp:posOffset>
              </wp:positionV>
              <wp:extent cx="5773420" cy="135890"/>
              <wp:effectExtent l="2540" t="3175" r="0"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F05FC" w14:textId="700405EA" w:rsidR="00AC3061" w:rsidRDefault="00AC3061">
                          <w:pPr>
                            <w:pStyle w:val="Headerorfooter0"/>
                            <w:shd w:val="clear" w:color="auto" w:fill="auto"/>
                            <w:tabs>
                              <w:tab w:val="right" w:pos="9092"/>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DE6ED3" id="_x0000_t202" coordsize="21600,21600" o:spt="202" path="m,l,21600r21600,l21600,xe">
              <v:stroke joinstyle="miter"/>
              <v:path gradientshapeok="t" o:connecttype="rect"/>
            </v:shapetype>
            <v:shape id="Text Box 9" o:spid="_x0000_s1026" type="#_x0000_t202" style="position:absolute;margin-left:69.2pt;margin-top:755.5pt;width:454.6pt;height:10.7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t/rQ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" filled="f" stroked="f">
              <v:textbox style="mso-fit-shape-to-text:t" inset="0,0,0,0">
                <w:txbxContent>
                  <w:p w14:paraId="4A9F05FC" w14:textId="700405EA" w:rsidR="00AC3061" w:rsidRDefault="00AC3061">
                    <w:pPr>
                      <w:pStyle w:val="Headerorfooter0"/>
                      <w:shd w:val="clear" w:color="auto" w:fill="auto"/>
                      <w:tabs>
                        <w:tab w:val="right" w:pos="9092"/>
                      </w:tabs>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22436063"/>
      <w:docPartObj>
        <w:docPartGallery w:val="Page Numbers (Bottom of Page)"/>
        <w:docPartUnique/>
      </w:docPartObj>
    </w:sdtPr>
    <w:sdtEndPr>
      <w:rPr>
        <w:noProof/>
      </w:rPr>
    </w:sdtEndPr>
    <w:sdtContent>
      <w:p w14:paraId="6D2FCDAE" w14:textId="601A31C9" w:rsidR="00E63A40" w:rsidRPr="00E63A40" w:rsidRDefault="00E63A40">
        <w:pPr>
          <w:pStyle w:val="Footer"/>
          <w:jc w:val="center"/>
          <w:rPr>
            <w:rFonts w:ascii="Times New Roman" w:hAnsi="Times New Roman" w:cs="Times New Roman"/>
          </w:rPr>
        </w:pPr>
        <w:r w:rsidRPr="00E63A40">
          <w:rPr>
            <w:rFonts w:ascii="Times New Roman" w:hAnsi="Times New Roman" w:cs="Times New Roman"/>
          </w:rPr>
          <w:fldChar w:fldCharType="begin"/>
        </w:r>
        <w:r w:rsidRPr="00E63A40">
          <w:rPr>
            <w:rFonts w:ascii="Times New Roman" w:hAnsi="Times New Roman" w:cs="Times New Roman"/>
          </w:rPr>
          <w:instrText xml:space="preserve"> PAGE   \* MERGEFORMAT </w:instrText>
        </w:r>
        <w:r w:rsidRPr="00E63A40">
          <w:rPr>
            <w:rFonts w:ascii="Times New Roman" w:hAnsi="Times New Roman" w:cs="Times New Roman"/>
          </w:rPr>
          <w:fldChar w:fldCharType="separate"/>
        </w:r>
        <w:r w:rsidR="00A1427F">
          <w:rPr>
            <w:rFonts w:ascii="Times New Roman" w:hAnsi="Times New Roman" w:cs="Times New Roman"/>
            <w:noProof/>
          </w:rPr>
          <w:t>2</w:t>
        </w:r>
        <w:r w:rsidRPr="00E63A40">
          <w:rPr>
            <w:rFonts w:ascii="Times New Roman" w:hAnsi="Times New Roman" w:cs="Times New Roman"/>
            <w:noProof/>
          </w:rPr>
          <w:fldChar w:fldCharType="end"/>
        </w:r>
      </w:p>
    </w:sdtContent>
  </w:sdt>
  <w:p w14:paraId="491B43C1" w14:textId="6E2DC6C8" w:rsidR="00AC3061" w:rsidRDefault="00AC306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DCEF8" w14:textId="77777777" w:rsidR="005D2692" w:rsidRDefault="005D2692"/>
  </w:footnote>
  <w:footnote w:type="continuationSeparator" w:id="0">
    <w:p w14:paraId="2C81B6C7" w14:textId="77777777" w:rsidR="005D2692" w:rsidRDefault="005D26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841"/>
    <w:multiLevelType w:val="multilevel"/>
    <w:tmpl w:val="D7406010"/>
    <w:lvl w:ilvl="0">
      <w:start w:val="1"/>
      <w:numFmt w:val="decimal"/>
      <w:suff w:val="space"/>
      <w:lvlText w:val="4.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73B15AD"/>
    <w:multiLevelType w:val="multilevel"/>
    <w:tmpl w:val="DD023144"/>
    <w:lvl w:ilvl="0">
      <w:start w:val="1"/>
      <w:numFmt w:val="decimal"/>
      <w:suff w:val="space"/>
      <w:lvlText w:val="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0152704"/>
    <w:multiLevelType w:val="multilevel"/>
    <w:tmpl w:val="F5DA6976"/>
    <w:lvl w:ilvl="0">
      <w:start w:val="14"/>
      <w:numFmt w:val="decimal"/>
      <w:lvlText w:val="%1."/>
      <w:lvlJc w:val="left"/>
      <w:pPr>
        <w:ind w:left="480" w:hanging="480"/>
      </w:pPr>
      <w:rPr>
        <w:rFonts w:hint="default"/>
        <w:i w:val="0"/>
      </w:rPr>
    </w:lvl>
    <w:lvl w:ilvl="1">
      <w:start w:val="1"/>
      <w:numFmt w:val="decimal"/>
      <w:lvlRestart w:val="0"/>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9CC5CCE"/>
    <w:multiLevelType w:val="multilevel"/>
    <w:tmpl w:val="203E696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696298"/>
    <w:multiLevelType w:val="hybridMultilevel"/>
    <w:tmpl w:val="C2D62616"/>
    <w:lvl w:ilvl="0" w:tplc="E750A25A">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8B56A91"/>
    <w:multiLevelType w:val="hybridMultilevel"/>
    <w:tmpl w:val="040CC2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E7C7AC8"/>
    <w:multiLevelType w:val="multilevel"/>
    <w:tmpl w:val="245C2DB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7221CA"/>
    <w:multiLevelType w:val="multilevel"/>
    <w:tmpl w:val="47261318"/>
    <w:lvl w:ilvl="0">
      <w:start w:val="1"/>
      <w:numFmt w:val="decimal"/>
      <w:suff w:val="space"/>
      <w:lvlText w:val="1.%1."/>
      <w:lvlJc w:val="left"/>
      <w:pPr>
        <w:ind w:left="113" w:hanging="113"/>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3BF84A93"/>
    <w:multiLevelType w:val="multilevel"/>
    <w:tmpl w:val="76E80646"/>
    <w:lvl w:ilvl="0">
      <w:start w:val="14"/>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F375E18"/>
    <w:multiLevelType w:val="multilevel"/>
    <w:tmpl w:val="CD6C2948"/>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3ED2681"/>
    <w:multiLevelType w:val="multilevel"/>
    <w:tmpl w:val="CD80630C"/>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40357FC"/>
    <w:multiLevelType w:val="multilevel"/>
    <w:tmpl w:val="AC468CBC"/>
    <w:lvl w:ilvl="0">
      <w:start w:val="3"/>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4BA83CA2"/>
    <w:multiLevelType w:val="multilevel"/>
    <w:tmpl w:val="933017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435938"/>
    <w:multiLevelType w:val="hybridMultilevel"/>
    <w:tmpl w:val="3FECCEC6"/>
    <w:lvl w:ilvl="0" w:tplc="9D4C0416">
      <w:start w:val="1"/>
      <w:numFmt w:val="decimal"/>
      <w:lvlText w:val="1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D640B9"/>
    <w:multiLevelType w:val="multilevel"/>
    <w:tmpl w:val="BA62E9B6"/>
    <w:lvl w:ilvl="0">
      <w:start w:val="1"/>
      <w:numFmt w:val="decimal"/>
      <w:suff w:val="space"/>
      <w:lvlText w:val="6.%1."/>
      <w:lvlJc w:val="left"/>
      <w:pPr>
        <w:ind w:left="-76"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76" w:firstLine="0"/>
      </w:pPr>
      <w:rPr>
        <w:rFonts w:hint="default"/>
      </w:rPr>
    </w:lvl>
    <w:lvl w:ilvl="2">
      <w:numFmt w:val="decimal"/>
      <w:lvlText w:val=""/>
      <w:lvlJc w:val="left"/>
      <w:pPr>
        <w:ind w:left="-76" w:firstLine="0"/>
      </w:pPr>
      <w:rPr>
        <w:rFonts w:hint="default"/>
      </w:rPr>
    </w:lvl>
    <w:lvl w:ilvl="3">
      <w:numFmt w:val="decimal"/>
      <w:lvlText w:val=""/>
      <w:lvlJc w:val="left"/>
      <w:pPr>
        <w:ind w:left="-76" w:firstLine="0"/>
      </w:pPr>
      <w:rPr>
        <w:rFonts w:hint="default"/>
      </w:rPr>
    </w:lvl>
    <w:lvl w:ilvl="4">
      <w:numFmt w:val="decimal"/>
      <w:lvlText w:val=""/>
      <w:lvlJc w:val="left"/>
      <w:pPr>
        <w:ind w:left="-76" w:firstLine="0"/>
      </w:pPr>
      <w:rPr>
        <w:rFonts w:hint="default"/>
      </w:rPr>
    </w:lvl>
    <w:lvl w:ilvl="5">
      <w:numFmt w:val="decimal"/>
      <w:lvlText w:val=""/>
      <w:lvlJc w:val="left"/>
      <w:pPr>
        <w:ind w:left="-76" w:firstLine="0"/>
      </w:pPr>
      <w:rPr>
        <w:rFonts w:hint="default"/>
      </w:rPr>
    </w:lvl>
    <w:lvl w:ilvl="6">
      <w:numFmt w:val="decimal"/>
      <w:lvlText w:val=""/>
      <w:lvlJc w:val="left"/>
      <w:pPr>
        <w:ind w:left="-76" w:firstLine="0"/>
      </w:pPr>
      <w:rPr>
        <w:rFonts w:hint="default"/>
      </w:rPr>
    </w:lvl>
    <w:lvl w:ilvl="7">
      <w:numFmt w:val="decimal"/>
      <w:lvlText w:val=""/>
      <w:lvlJc w:val="left"/>
      <w:pPr>
        <w:ind w:left="-76" w:firstLine="0"/>
      </w:pPr>
      <w:rPr>
        <w:rFonts w:hint="default"/>
      </w:rPr>
    </w:lvl>
    <w:lvl w:ilvl="8">
      <w:numFmt w:val="decimal"/>
      <w:lvlText w:val=""/>
      <w:lvlJc w:val="left"/>
      <w:pPr>
        <w:ind w:left="-76" w:firstLine="0"/>
      </w:pPr>
      <w:rPr>
        <w:rFonts w:hint="default"/>
      </w:rPr>
    </w:lvl>
  </w:abstractNum>
  <w:abstractNum w:abstractNumId="15" w15:restartNumberingAfterBreak="0">
    <w:nsid w:val="59CA561F"/>
    <w:multiLevelType w:val="multilevel"/>
    <w:tmpl w:val="71E02E0A"/>
    <w:lvl w:ilvl="0">
      <w:start w:val="1"/>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5F1A2946"/>
    <w:multiLevelType w:val="multilevel"/>
    <w:tmpl w:val="39722D2C"/>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1037CCB"/>
    <w:multiLevelType w:val="multilevel"/>
    <w:tmpl w:val="9A7E386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1B6166"/>
    <w:multiLevelType w:val="multilevel"/>
    <w:tmpl w:val="8198333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C113B1"/>
    <w:multiLevelType w:val="multilevel"/>
    <w:tmpl w:val="83582E62"/>
    <w:lvl w:ilvl="0">
      <w:start w:val="1"/>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7B990026"/>
    <w:multiLevelType w:val="multilevel"/>
    <w:tmpl w:val="331AFCDC"/>
    <w:lvl w:ilvl="0">
      <w:start w:val="1"/>
      <w:numFmt w:val="decimal"/>
      <w:suff w:val="space"/>
      <w:lvlText w:val="4.%1."/>
      <w:lvlJc w:val="left"/>
      <w:pPr>
        <w:ind w:left="5245"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5245" w:firstLine="0"/>
      </w:pPr>
      <w:rPr>
        <w:rFonts w:hint="default"/>
      </w:rPr>
    </w:lvl>
    <w:lvl w:ilvl="2">
      <w:numFmt w:val="decimal"/>
      <w:lvlText w:val=""/>
      <w:lvlJc w:val="left"/>
      <w:pPr>
        <w:ind w:left="5245" w:firstLine="0"/>
      </w:pPr>
      <w:rPr>
        <w:rFonts w:hint="default"/>
      </w:rPr>
    </w:lvl>
    <w:lvl w:ilvl="3">
      <w:numFmt w:val="decimal"/>
      <w:lvlText w:val=""/>
      <w:lvlJc w:val="left"/>
      <w:pPr>
        <w:ind w:left="5245" w:firstLine="0"/>
      </w:pPr>
      <w:rPr>
        <w:rFonts w:hint="default"/>
      </w:rPr>
    </w:lvl>
    <w:lvl w:ilvl="4">
      <w:numFmt w:val="decimal"/>
      <w:lvlText w:val=""/>
      <w:lvlJc w:val="left"/>
      <w:pPr>
        <w:ind w:left="5245" w:firstLine="0"/>
      </w:pPr>
      <w:rPr>
        <w:rFonts w:hint="default"/>
      </w:rPr>
    </w:lvl>
    <w:lvl w:ilvl="5">
      <w:numFmt w:val="decimal"/>
      <w:lvlText w:val=""/>
      <w:lvlJc w:val="left"/>
      <w:pPr>
        <w:ind w:left="5245" w:firstLine="0"/>
      </w:pPr>
      <w:rPr>
        <w:rFonts w:hint="default"/>
      </w:rPr>
    </w:lvl>
    <w:lvl w:ilvl="6">
      <w:numFmt w:val="decimal"/>
      <w:lvlText w:val=""/>
      <w:lvlJc w:val="left"/>
      <w:pPr>
        <w:ind w:left="5245" w:firstLine="0"/>
      </w:pPr>
      <w:rPr>
        <w:rFonts w:hint="default"/>
      </w:rPr>
    </w:lvl>
    <w:lvl w:ilvl="7">
      <w:numFmt w:val="decimal"/>
      <w:lvlText w:val=""/>
      <w:lvlJc w:val="left"/>
      <w:pPr>
        <w:ind w:left="5245" w:firstLine="0"/>
      </w:pPr>
      <w:rPr>
        <w:rFonts w:hint="default"/>
      </w:rPr>
    </w:lvl>
    <w:lvl w:ilvl="8">
      <w:numFmt w:val="decimal"/>
      <w:lvlText w:val=""/>
      <w:lvlJc w:val="left"/>
      <w:pPr>
        <w:ind w:left="5245" w:firstLine="0"/>
      </w:pPr>
      <w:rPr>
        <w:rFonts w:hint="default"/>
      </w:rPr>
    </w:lvl>
  </w:abstractNum>
  <w:num w:numId="1">
    <w:abstractNumId w:val="12"/>
  </w:num>
  <w:num w:numId="2">
    <w:abstractNumId w:val="7"/>
  </w:num>
  <w:num w:numId="3">
    <w:abstractNumId w:val="10"/>
  </w:num>
  <w:num w:numId="4">
    <w:abstractNumId w:val="11"/>
  </w:num>
  <w:num w:numId="5">
    <w:abstractNumId w:val="9"/>
  </w:num>
  <w:num w:numId="6">
    <w:abstractNumId w:val="20"/>
  </w:num>
  <w:num w:numId="7">
    <w:abstractNumId w:val="0"/>
  </w:num>
  <w:num w:numId="8">
    <w:abstractNumId w:val="18"/>
  </w:num>
  <w:num w:numId="9">
    <w:abstractNumId w:val="6"/>
  </w:num>
  <w:num w:numId="10">
    <w:abstractNumId w:val="3"/>
  </w:num>
  <w:num w:numId="11">
    <w:abstractNumId w:val="17"/>
  </w:num>
  <w:num w:numId="12">
    <w:abstractNumId w:val="15"/>
  </w:num>
  <w:num w:numId="13">
    <w:abstractNumId w:val="14"/>
  </w:num>
  <w:num w:numId="14">
    <w:abstractNumId w:val="19"/>
  </w:num>
  <w:num w:numId="15">
    <w:abstractNumId w:val="16"/>
  </w:num>
  <w:num w:numId="16">
    <w:abstractNumId w:val="1"/>
  </w:num>
  <w:num w:numId="17">
    <w:abstractNumId w:val="4"/>
  </w:num>
  <w:num w:numId="18">
    <w:abstractNumId w:val="8"/>
  </w:num>
  <w:num w:numId="19">
    <w:abstractNumId w:val="2"/>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97"/>
    <w:rsid w:val="0001211B"/>
    <w:rsid w:val="00017190"/>
    <w:rsid w:val="000327F3"/>
    <w:rsid w:val="00041EBF"/>
    <w:rsid w:val="000B417F"/>
    <w:rsid w:val="000B5241"/>
    <w:rsid w:val="000D108F"/>
    <w:rsid w:val="000F4AC9"/>
    <w:rsid w:val="00117F4E"/>
    <w:rsid w:val="00155DA1"/>
    <w:rsid w:val="001A03A1"/>
    <w:rsid w:val="001B3B75"/>
    <w:rsid w:val="001E170A"/>
    <w:rsid w:val="0029159F"/>
    <w:rsid w:val="002E4814"/>
    <w:rsid w:val="00306E91"/>
    <w:rsid w:val="00312141"/>
    <w:rsid w:val="00390CC2"/>
    <w:rsid w:val="003A61D6"/>
    <w:rsid w:val="00451816"/>
    <w:rsid w:val="00457EF6"/>
    <w:rsid w:val="00462DF0"/>
    <w:rsid w:val="00473A44"/>
    <w:rsid w:val="00475D4E"/>
    <w:rsid w:val="004F27CA"/>
    <w:rsid w:val="005267D5"/>
    <w:rsid w:val="00541830"/>
    <w:rsid w:val="005622C4"/>
    <w:rsid w:val="005D2692"/>
    <w:rsid w:val="006443A3"/>
    <w:rsid w:val="00663ABB"/>
    <w:rsid w:val="006C70F8"/>
    <w:rsid w:val="006D0FDF"/>
    <w:rsid w:val="006F2A4A"/>
    <w:rsid w:val="006F3659"/>
    <w:rsid w:val="00716413"/>
    <w:rsid w:val="00761825"/>
    <w:rsid w:val="00782FEC"/>
    <w:rsid w:val="00795D09"/>
    <w:rsid w:val="008273D7"/>
    <w:rsid w:val="008E5811"/>
    <w:rsid w:val="008F5997"/>
    <w:rsid w:val="0091195B"/>
    <w:rsid w:val="0092183B"/>
    <w:rsid w:val="00956CAF"/>
    <w:rsid w:val="009821D3"/>
    <w:rsid w:val="009F4989"/>
    <w:rsid w:val="00A0555C"/>
    <w:rsid w:val="00A1427F"/>
    <w:rsid w:val="00A172C1"/>
    <w:rsid w:val="00A176EF"/>
    <w:rsid w:val="00AA05B7"/>
    <w:rsid w:val="00AC3061"/>
    <w:rsid w:val="00AD1583"/>
    <w:rsid w:val="00AE54BA"/>
    <w:rsid w:val="00B0421C"/>
    <w:rsid w:val="00B06B1A"/>
    <w:rsid w:val="00B62788"/>
    <w:rsid w:val="00BD06E9"/>
    <w:rsid w:val="00C94276"/>
    <w:rsid w:val="00CD049B"/>
    <w:rsid w:val="00CE4682"/>
    <w:rsid w:val="00D2036D"/>
    <w:rsid w:val="00D7245F"/>
    <w:rsid w:val="00DD661B"/>
    <w:rsid w:val="00DE4F09"/>
    <w:rsid w:val="00DF4A87"/>
    <w:rsid w:val="00E422F5"/>
    <w:rsid w:val="00E43749"/>
    <w:rsid w:val="00E50919"/>
    <w:rsid w:val="00E63A40"/>
    <w:rsid w:val="00E713AC"/>
    <w:rsid w:val="00E806DE"/>
    <w:rsid w:val="00E96120"/>
    <w:rsid w:val="00EB7430"/>
    <w:rsid w:val="00EC5E15"/>
    <w:rsid w:val="00EF4E34"/>
    <w:rsid w:val="00F00922"/>
    <w:rsid w:val="00F13BB4"/>
    <w:rsid w:val="00F647E2"/>
    <w:rsid w:val="00F7139A"/>
    <w:rsid w:val="00FB0D4D"/>
    <w:rsid w:val="00FB5E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93A69"/>
  <w15:docId w15:val="{C2E38CC3-392B-4E68-970A-6F38F2FE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HeaderorfooterNotItalic">
    <w:name w:val="Header or footer + Not Italic"/>
    <w:basedOn w:val="Headerorfooter"/>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2"/>
      <w:szCs w:val="22"/>
      <w:u w:val="none"/>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Headerorfooter2">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1">
    <w:name w:val="Body text (5)"/>
    <w:basedOn w:val="Bodytext5"/>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Bodytext4NotItalic0">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Normal"/>
    <w:link w:val="Bodytext2"/>
    <w:pPr>
      <w:shd w:val="clear" w:color="auto" w:fill="FFFFFF"/>
      <w:spacing w:after="300" w:line="0" w:lineRule="atLeast"/>
      <w:ind w:hanging="720"/>
      <w:jc w:val="center"/>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i/>
      <w:iCs/>
      <w:sz w:val="22"/>
      <w:szCs w:val="22"/>
    </w:rPr>
  </w:style>
  <w:style w:type="paragraph" w:customStyle="1" w:styleId="Bodytext30">
    <w:name w:val="Body text (3)"/>
    <w:basedOn w:val="Normal"/>
    <w:link w:val="Bodytext3"/>
    <w:pPr>
      <w:shd w:val="clear" w:color="auto" w:fill="FFFFFF"/>
      <w:spacing w:before="300" w:after="180" w:line="520" w:lineRule="exact"/>
      <w:jc w:val="center"/>
    </w:pPr>
    <w:rPr>
      <w:rFonts w:ascii="Times New Roman" w:eastAsia="Times New Roman" w:hAnsi="Times New Roman" w:cs="Times New Roman"/>
      <w:b/>
      <w:bCs/>
      <w:sz w:val="22"/>
      <w:szCs w:val="22"/>
    </w:rPr>
  </w:style>
  <w:style w:type="paragraph" w:customStyle="1" w:styleId="Bodytext40">
    <w:name w:val="Body text (4)"/>
    <w:basedOn w:val="Normal"/>
    <w:link w:val="Bodytext4"/>
    <w:pPr>
      <w:shd w:val="clear" w:color="auto" w:fill="FFFFFF"/>
      <w:spacing w:before="300" w:after="300" w:line="0" w:lineRule="atLeast"/>
      <w:ind w:hanging="1000"/>
      <w:jc w:val="both"/>
    </w:pPr>
    <w:rPr>
      <w:rFonts w:ascii="Times New Roman" w:eastAsia="Times New Roman" w:hAnsi="Times New Roman" w:cs="Times New Roman"/>
      <w:i/>
      <w:iCs/>
      <w:sz w:val="22"/>
      <w:szCs w:val="22"/>
    </w:rPr>
  </w:style>
  <w:style w:type="paragraph" w:customStyle="1" w:styleId="Bodytext50">
    <w:name w:val="Body text (5)"/>
    <w:basedOn w:val="Normal"/>
    <w:link w:val="Bodytext5"/>
    <w:pPr>
      <w:shd w:val="clear" w:color="auto" w:fill="FFFFFF"/>
      <w:spacing w:before="540" w:line="520" w:lineRule="exact"/>
      <w:ind w:hanging="7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1A03A1"/>
    <w:pPr>
      <w:tabs>
        <w:tab w:val="center" w:pos="4819"/>
        <w:tab w:val="right" w:pos="9638"/>
      </w:tabs>
    </w:pPr>
  </w:style>
  <w:style w:type="character" w:customStyle="1" w:styleId="HeaderChar">
    <w:name w:val="Header Char"/>
    <w:basedOn w:val="DefaultParagraphFont"/>
    <w:link w:val="Header"/>
    <w:uiPriority w:val="99"/>
    <w:rsid w:val="001A03A1"/>
    <w:rPr>
      <w:color w:val="000000"/>
    </w:rPr>
  </w:style>
  <w:style w:type="paragraph" w:styleId="Footer">
    <w:name w:val="footer"/>
    <w:basedOn w:val="Normal"/>
    <w:link w:val="FooterChar"/>
    <w:uiPriority w:val="99"/>
    <w:unhideWhenUsed/>
    <w:rsid w:val="001A03A1"/>
    <w:pPr>
      <w:tabs>
        <w:tab w:val="center" w:pos="4819"/>
        <w:tab w:val="right" w:pos="9638"/>
      </w:tabs>
    </w:pPr>
  </w:style>
  <w:style w:type="character" w:customStyle="1" w:styleId="FooterChar">
    <w:name w:val="Footer Char"/>
    <w:basedOn w:val="DefaultParagraphFont"/>
    <w:link w:val="Footer"/>
    <w:uiPriority w:val="99"/>
    <w:rsid w:val="001A03A1"/>
    <w:rPr>
      <w:color w:val="000000"/>
    </w:rPr>
  </w:style>
  <w:style w:type="paragraph" w:styleId="ListParagraph">
    <w:name w:val="List Paragraph"/>
    <w:basedOn w:val="Normal"/>
    <w:uiPriority w:val="34"/>
    <w:qFormat/>
    <w:rsid w:val="00A176EF"/>
    <w:pPr>
      <w:ind w:left="720"/>
      <w:contextualSpacing/>
    </w:pPr>
  </w:style>
  <w:style w:type="character" w:styleId="CommentReference">
    <w:name w:val="annotation reference"/>
    <w:basedOn w:val="DefaultParagraphFont"/>
    <w:uiPriority w:val="99"/>
    <w:semiHidden/>
    <w:unhideWhenUsed/>
    <w:rsid w:val="006D0FDF"/>
    <w:rPr>
      <w:sz w:val="16"/>
      <w:szCs w:val="16"/>
    </w:rPr>
  </w:style>
  <w:style w:type="paragraph" w:styleId="CommentText">
    <w:name w:val="annotation text"/>
    <w:basedOn w:val="Normal"/>
    <w:link w:val="CommentTextChar"/>
    <w:uiPriority w:val="99"/>
    <w:semiHidden/>
    <w:unhideWhenUsed/>
    <w:rsid w:val="006D0FDF"/>
    <w:rPr>
      <w:sz w:val="20"/>
      <w:szCs w:val="20"/>
    </w:rPr>
  </w:style>
  <w:style w:type="character" w:customStyle="1" w:styleId="CommentTextChar">
    <w:name w:val="Comment Text Char"/>
    <w:basedOn w:val="DefaultParagraphFont"/>
    <w:link w:val="CommentText"/>
    <w:uiPriority w:val="99"/>
    <w:semiHidden/>
    <w:rsid w:val="006D0FDF"/>
    <w:rPr>
      <w:color w:val="000000"/>
      <w:sz w:val="20"/>
      <w:szCs w:val="20"/>
    </w:rPr>
  </w:style>
  <w:style w:type="paragraph" w:styleId="CommentSubject">
    <w:name w:val="annotation subject"/>
    <w:basedOn w:val="CommentText"/>
    <w:next w:val="CommentText"/>
    <w:link w:val="CommentSubjectChar"/>
    <w:uiPriority w:val="99"/>
    <w:semiHidden/>
    <w:unhideWhenUsed/>
    <w:rsid w:val="006D0FDF"/>
    <w:rPr>
      <w:b/>
      <w:bCs/>
    </w:rPr>
  </w:style>
  <w:style w:type="character" w:customStyle="1" w:styleId="CommentSubjectChar">
    <w:name w:val="Comment Subject Char"/>
    <w:basedOn w:val="CommentTextChar"/>
    <w:link w:val="CommentSubject"/>
    <w:uiPriority w:val="99"/>
    <w:semiHidden/>
    <w:rsid w:val="006D0FDF"/>
    <w:rPr>
      <w:b/>
      <w:bCs/>
      <w:color w:val="000000"/>
      <w:sz w:val="20"/>
      <w:szCs w:val="20"/>
    </w:rPr>
  </w:style>
  <w:style w:type="paragraph" w:styleId="BalloonText">
    <w:name w:val="Balloon Text"/>
    <w:basedOn w:val="Normal"/>
    <w:link w:val="BalloonTextChar"/>
    <w:uiPriority w:val="99"/>
    <w:semiHidden/>
    <w:unhideWhenUsed/>
    <w:rsid w:val="006D0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FDF"/>
    <w:rPr>
      <w:rFonts w:ascii="Segoe UI" w:hAnsi="Segoe UI" w:cs="Segoe UI"/>
      <w:color w:val="000000"/>
      <w:sz w:val="18"/>
      <w:szCs w:val="18"/>
    </w:rPr>
  </w:style>
  <w:style w:type="paragraph" w:customStyle="1" w:styleId="Adresas">
    <w:name w:val="Adresas"/>
    <w:basedOn w:val="Normal"/>
    <w:rsid w:val="00A0555C"/>
    <w:pPr>
      <w:widowControl/>
      <w:ind w:right="318"/>
    </w:pPr>
    <w:rPr>
      <w:rFonts w:ascii="Times New Roman" w:eastAsia="Times New Roman" w:hAnsi="Times New Roman" w:cs="Times New Roman"/>
      <w:color w:val="auto"/>
      <w:lang w:val="lt-LT" w:bidi="ar-SA"/>
    </w:rPr>
  </w:style>
  <w:style w:type="character" w:styleId="Strong">
    <w:name w:val="Strong"/>
    <w:uiPriority w:val="22"/>
    <w:qFormat/>
    <w:rsid w:val="00A0555C"/>
    <w:rPr>
      <w:b/>
      <w:bCs/>
    </w:rPr>
  </w:style>
  <w:style w:type="paragraph" w:styleId="NormalWeb">
    <w:name w:val="Normal (Web)"/>
    <w:basedOn w:val="Normal"/>
    <w:unhideWhenUsed/>
    <w:rsid w:val="005622C4"/>
    <w:pPr>
      <w:widowControl/>
      <w:spacing w:before="100" w:beforeAutospacing="1" w:after="100" w:afterAutospacing="1"/>
    </w:pPr>
    <w:rPr>
      <w:rFonts w:ascii="Times New Roman" w:eastAsia="Times New Roman" w:hAnsi="Times New Roman" w:cs="Times New Roman"/>
      <w:color w:val="auto"/>
      <w:lang w:bidi="ar-SA"/>
    </w:rPr>
  </w:style>
  <w:style w:type="paragraph" w:styleId="Revision">
    <w:name w:val="Revision"/>
    <w:hidden/>
    <w:uiPriority w:val="99"/>
    <w:semiHidden/>
    <w:rsid w:val="00CD049B"/>
    <w:pPr>
      <w:widowControl/>
    </w:pPr>
    <w:rPr>
      <w:color w:val="000000"/>
    </w:rPr>
  </w:style>
  <w:style w:type="character" w:customStyle="1" w:styleId="CharStyle3">
    <w:name w:val="Char Style 3"/>
    <w:basedOn w:val="DefaultParagraphFont"/>
    <w:link w:val="Style2"/>
    <w:rsid w:val="00956CAF"/>
    <w:rPr>
      <w:sz w:val="22"/>
      <w:szCs w:val="22"/>
      <w:shd w:val="clear" w:color="auto" w:fill="FFFFFF"/>
    </w:rPr>
  </w:style>
  <w:style w:type="paragraph" w:customStyle="1" w:styleId="Style2">
    <w:name w:val="Style 2"/>
    <w:basedOn w:val="Normal"/>
    <w:link w:val="CharStyle3"/>
    <w:rsid w:val="00956CAF"/>
    <w:pPr>
      <w:shd w:val="clear" w:color="auto" w:fill="FFFFFF"/>
      <w:spacing w:after="260" w:line="244" w:lineRule="exact"/>
      <w:ind w:hanging="740"/>
      <w:jc w:val="center"/>
    </w:pPr>
    <w:rPr>
      <w:color w:val="auto"/>
      <w:sz w:val="22"/>
      <w:szCs w:val="22"/>
    </w:rPr>
  </w:style>
  <w:style w:type="table" w:styleId="TableGrid">
    <w:name w:val="Table Grid"/>
    <w:basedOn w:val="TableNormal"/>
    <w:uiPriority w:val="39"/>
    <w:rsid w:val="00956CAF"/>
    <w:rPr>
      <w:rFonts w:ascii="Times New Roman" w:eastAsia="Times New Roman" w:hAnsi="Times New Roman"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5206</Words>
  <Characters>2968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May-31-201702.pdf</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May-31-201702.pdf</dc:title>
  <dc:subject/>
  <dc:creator>julink</dc:creator>
  <cp:keywords/>
  <cp:lastModifiedBy>Justinas Linkevičius</cp:lastModifiedBy>
  <cp:revision>13</cp:revision>
  <cp:lastPrinted>2017-09-04T06:11:00Z</cp:lastPrinted>
  <dcterms:created xsi:type="dcterms:W3CDTF">2017-08-28T07:49:00Z</dcterms:created>
  <dcterms:modified xsi:type="dcterms:W3CDTF">2017-09-04T06:16:00Z</dcterms:modified>
</cp:coreProperties>
</file>