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1794" w14:textId="77777777" w:rsidR="00741EAB" w:rsidRPr="00053439" w:rsidRDefault="00741EAB" w:rsidP="00741EAB">
      <w:pPr>
        <w:jc w:val="center"/>
        <w:rPr>
          <w:b/>
        </w:rPr>
      </w:pPr>
      <w:r w:rsidRPr="00053439">
        <w:rPr>
          <w:b/>
        </w:rPr>
        <w:t>PASVALIO RAJONO SAVIVALDYBĖS ADMINISTRACIJOS</w:t>
      </w:r>
    </w:p>
    <w:p w14:paraId="216F6EAC" w14:textId="77777777" w:rsidR="00741EAB" w:rsidRPr="000A4B76" w:rsidRDefault="008E66FE" w:rsidP="00741EAB">
      <w:pPr>
        <w:jc w:val="center"/>
        <w:rPr>
          <w:b/>
        </w:rPr>
      </w:pPr>
      <w:r w:rsidRPr="000A4B76">
        <w:rPr>
          <w:b/>
        </w:rPr>
        <w:t xml:space="preserve">PASVALIO MIESTO </w:t>
      </w:r>
      <w:r w:rsidR="00741EAB" w:rsidRPr="000A4B76">
        <w:rPr>
          <w:b/>
        </w:rPr>
        <w:t>SENIŪNIJOS</w:t>
      </w:r>
    </w:p>
    <w:p w14:paraId="4AF57129" w14:textId="77777777" w:rsidR="00741EAB" w:rsidRPr="000A4B76" w:rsidRDefault="00741EAB" w:rsidP="00741EAB">
      <w:pPr>
        <w:jc w:val="center"/>
        <w:rPr>
          <w:b/>
        </w:rPr>
      </w:pPr>
      <w:r w:rsidRPr="000A4B76">
        <w:rPr>
          <w:b/>
          <w:lang w:val="pt-BR"/>
        </w:rPr>
        <w:t>20</w:t>
      </w:r>
      <w:r w:rsidR="00553DEA">
        <w:rPr>
          <w:b/>
          <w:lang w:val="pt-BR"/>
        </w:rPr>
        <w:t>20</w:t>
      </w:r>
      <w:r w:rsidRPr="000A4B76">
        <w:rPr>
          <w:b/>
          <w:lang w:val="pt-BR"/>
        </w:rPr>
        <w:t xml:space="preserve"> </w:t>
      </w:r>
      <w:r w:rsidRPr="000A4B76">
        <w:rPr>
          <w:b/>
        </w:rPr>
        <w:t>METŲ VEIKLOS PLANAS</w:t>
      </w:r>
    </w:p>
    <w:p w14:paraId="4502FFF8" w14:textId="77777777" w:rsidR="00741EAB" w:rsidRPr="000A4B76" w:rsidRDefault="00741EAB" w:rsidP="00741EAB">
      <w:pPr>
        <w:jc w:val="both"/>
      </w:pPr>
    </w:p>
    <w:p w14:paraId="1F22B146" w14:textId="77777777" w:rsidR="00741EAB" w:rsidRPr="000A4B76" w:rsidRDefault="00741EAB" w:rsidP="00741EAB">
      <w:pPr>
        <w:pStyle w:val="Antrats"/>
        <w:jc w:val="center"/>
      </w:pPr>
      <w:r w:rsidRPr="000A4B76">
        <w:rPr>
          <w:b/>
        </w:rPr>
        <w:t>I. BENDROJI DALIS</w:t>
      </w:r>
    </w:p>
    <w:tbl>
      <w:tblPr>
        <w:tblpPr w:leftFromText="180" w:rightFromText="180" w:vertAnchor="page" w:horzAnchor="margin" w:tblpY="36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8"/>
        <w:gridCol w:w="8005"/>
      </w:tblGrid>
      <w:tr w:rsidR="000A4B76" w:rsidRPr="000A4B76" w14:paraId="2CD3965A" w14:textId="77777777" w:rsidTr="00A72907">
        <w:trPr>
          <w:trHeight w:val="363"/>
        </w:trPr>
        <w:tc>
          <w:tcPr>
            <w:tcW w:w="1918" w:type="dxa"/>
            <w:vMerge w:val="restart"/>
          </w:tcPr>
          <w:p w14:paraId="10F79EA7" w14:textId="77777777" w:rsidR="00741EAB" w:rsidRPr="000A4B76" w:rsidRDefault="00741EAB" w:rsidP="00A72907">
            <w:pPr>
              <w:pStyle w:val="TableContents"/>
              <w:snapToGrid w:val="0"/>
              <w:ind w:left="114"/>
              <w:rPr>
                <w:b/>
              </w:rPr>
            </w:pPr>
            <w:r w:rsidRPr="000A4B76">
              <w:rPr>
                <w:b/>
              </w:rPr>
              <w:t>1. Seniūnijos aplinka</w:t>
            </w:r>
          </w:p>
          <w:p w14:paraId="068E2671" w14:textId="77777777" w:rsidR="00741EAB" w:rsidRPr="000A4B76" w:rsidRDefault="00741EAB" w:rsidP="00A72907">
            <w:pPr>
              <w:rPr>
                <w:lang w:eastAsia="hi-IN" w:bidi="hi-IN"/>
              </w:rPr>
            </w:pPr>
          </w:p>
          <w:p w14:paraId="16657241" w14:textId="77777777" w:rsidR="00741EAB" w:rsidRPr="000A4B76" w:rsidRDefault="00741EAB" w:rsidP="00A72907">
            <w:pPr>
              <w:rPr>
                <w:lang w:eastAsia="hi-IN" w:bidi="hi-IN"/>
              </w:rPr>
            </w:pPr>
          </w:p>
          <w:p w14:paraId="4CDCD9BD" w14:textId="77777777" w:rsidR="00741EAB" w:rsidRPr="000A4B76" w:rsidRDefault="00741EAB" w:rsidP="00A72907">
            <w:pPr>
              <w:rPr>
                <w:lang w:eastAsia="hi-IN" w:bidi="hi-IN"/>
              </w:rPr>
            </w:pPr>
          </w:p>
          <w:p w14:paraId="4F9A155B" w14:textId="77777777" w:rsidR="00741EAB" w:rsidRPr="000A4B76" w:rsidRDefault="00741EAB" w:rsidP="00A72907">
            <w:pPr>
              <w:rPr>
                <w:lang w:eastAsia="hi-IN" w:bidi="hi-IN"/>
              </w:rPr>
            </w:pPr>
          </w:p>
          <w:p w14:paraId="65321AE6" w14:textId="77777777" w:rsidR="00741EAB" w:rsidRPr="000A4B76" w:rsidRDefault="00741EAB" w:rsidP="00A72907">
            <w:pPr>
              <w:rPr>
                <w:lang w:eastAsia="hi-IN" w:bidi="hi-IN"/>
              </w:rPr>
            </w:pPr>
          </w:p>
          <w:p w14:paraId="4E3ED766" w14:textId="77777777" w:rsidR="00741EAB" w:rsidRPr="000A4B76" w:rsidRDefault="00741EAB" w:rsidP="00A72907">
            <w:pPr>
              <w:rPr>
                <w:lang w:eastAsia="hi-IN" w:bidi="hi-IN"/>
              </w:rPr>
            </w:pPr>
          </w:p>
          <w:p w14:paraId="5BDA48D5" w14:textId="77777777" w:rsidR="00741EAB" w:rsidRPr="000A4B76" w:rsidRDefault="00741EAB" w:rsidP="00A72907">
            <w:pPr>
              <w:rPr>
                <w:lang w:eastAsia="hi-IN" w:bidi="hi-IN"/>
              </w:rPr>
            </w:pPr>
          </w:p>
          <w:p w14:paraId="6028F8FB" w14:textId="77777777" w:rsidR="00741EAB" w:rsidRPr="000A4B76" w:rsidRDefault="00741EAB" w:rsidP="00A72907">
            <w:pPr>
              <w:rPr>
                <w:lang w:eastAsia="hi-IN" w:bidi="hi-IN"/>
              </w:rPr>
            </w:pPr>
          </w:p>
          <w:p w14:paraId="1EE49AB7" w14:textId="77777777" w:rsidR="00741EAB" w:rsidRPr="000A4B76" w:rsidRDefault="00741EAB" w:rsidP="00A72907">
            <w:pPr>
              <w:rPr>
                <w:lang w:eastAsia="hi-IN" w:bidi="hi-IN"/>
              </w:rPr>
            </w:pPr>
          </w:p>
          <w:p w14:paraId="431016AD" w14:textId="77777777" w:rsidR="00741EAB" w:rsidRPr="000A4B76" w:rsidRDefault="00741EAB" w:rsidP="00A72907">
            <w:pPr>
              <w:rPr>
                <w:lang w:eastAsia="hi-IN" w:bidi="hi-IN"/>
              </w:rPr>
            </w:pPr>
          </w:p>
        </w:tc>
        <w:tc>
          <w:tcPr>
            <w:tcW w:w="8005" w:type="dxa"/>
          </w:tcPr>
          <w:p w14:paraId="5B42CD87" w14:textId="77777777" w:rsidR="00741EAB" w:rsidRPr="000A4B76" w:rsidRDefault="00741EAB" w:rsidP="00A72907">
            <w:pPr>
              <w:pStyle w:val="TableContents"/>
              <w:snapToGrid w:val="0"/>
              <w:spacing w:line="360" w:lineRule="auto"/>
              <w:jc w:val="both"/>
            </w:pPr>
            <w:r w:rsidRPr="000A4B76">
              <w:t xml:space="preserve">1.1. Teritorijos plotas – </w:t>
            </w:r>
            <w:r w:rsidR="005F3A2A" w:rsidRPr="000A4B76">
              <w:t>722 ha.</w:t>
            </w:r>
          </w:p>
        </w:tc>
      </w:tr>
      <w:tr w:rsidR="000A4B76" w:rsidRPr="000A4B76" w14:paraId="7B1CF7EC" w14:textId="77777777" w:rsidTr="00A72907">
        <w:trPr>
          <w:trHeight w:val="413"/>
        </w:trPr>
        <w:tc>
          <w:tcPr>
            <w:tcW w:w="1918" w:type="dxa"/>
            <w:vMerge/>
          </w:tcPr>
          <w:p w14:paraId="4C3BBA29" w14:textId="77777777" w:rsidR="00741EAB" w:rsidRPr="000A4B76" w:rsidRDefault="00741EAB" w:rsidP="00A72907">
            <w:pPr>
              <w:pStyle w:val="TableContents"/>
              <w:snapToGrid w:val="0"/>
              <w:ind w:left="114" w:firstLine="142"/>
              <w:rPr>
                <w:b/>
              </w:rPr>
            </w:pPr>
          </w:p>
        </w:tc>
        <w:tc>
          <w:tcPr>
            <w:tcW w:w="8005" w:type="dxa"/>
          </w:tcPr>
          <w:p w14:paraId="2A618AF7" w14:textId="77777777" w:rsidR="00741EAB" w:rsidRPr="000A4B76" w:rsidRDefault="00741EAB" w:rsidP="00A72907">
            <w:pPr>
              <w:pStyle w:val="TableContents"/>
              <w:snapToGrid w:val="0"/>
              <w:spacing w:line="360" w:lineRule="auto"/>
              <w:jc w:val="both"/>
            </w:pPr>
            <w:r w:rsidRPr="000A4B76">
              <w:t xml:space="preserve">1.2. Vietinių kelių ilgis – </w:t>
            </w:r>
            <w:r w:rsidR="005F3A2A" w:rsidRPr="000A4B76">
              <w:t>0 km; gatvių ilgis – 35</w:t>
            </w:r>
            <w:r w:rsidRPr="000A4B76">
              <w:t xml:space="preserve"> km.</w:t>
            </w:r>
          </w:p>
        </w:tc>
      </w:tr>
      <w:tr w:rsidR="000A4B76" w:rsidRPr="000A4B76" w14:paraId="125654C6" w14:textId="77777777" w:rsidTr="00A72907">
        <w:trPr>
          <w:trHeight w:val="438"/>
        </w:trPr>
        <w:tc>
          <w:tcPr>
            <w:tcW w:w="1918" w:type="dxa"/>
            <w:vMerge/>
          </w:tcPr>
          <w:p w14:paraId="216022E8" w14:textId="77777777" w:rsidR="00741EAB" w:rsidRPr="000A4B76" w:rsidRDefault="00741EAB" w:rsidP="00A72907">
            <w:pPr>
              <w:pStyle w:val="TableContents"/>
              <w:snapToGrid w:val="0"/>
              <w:ind w:left="114" w:firstLine="142"/>
              <w:rPr>
                <w:b/>
              </w:rPr>
            </w:pPr>
          </w:p>
        </w:tc>
        <w:tc>
          <w:tcPr>
            <w:tcW w:w="8005" w:type="dxa"/>
          </w:tcPr>
          <w:p w14:paraId="0027CFAA" w14:textId="77777777" w:rsidR="00741EAB" w:rsidRPr="000A4B76" w:rsidRDefault="005F3A2A" w:rsidP="00A72907">
            <w:pPr>
              <w:spacing w:line="360" w:lineRule="auto"/>
              <w:jc w:val="both"/>
            </w:pPr>
            <w:r w:rsidRPr="000A4B76">
              <w:t xml:space="preserve">1.3. Gyventojų skaičius </w:t>
            </w:r>
            <w:r w:rsidRPr="001B4D02">
              <w:t>20</w:t>
            </w:r>
            <w:r w:rsidR="00553DEA" w:rsidRPr="001B4D02">
              <w:t>20</w:t>
            </w:r>
            <w:r w:rsidRPr="001B4D02">
              <w:t>-01-01</w:t>
            </w:r>
            <w:r w:rsidR="000561EF">
              <w:t xml:space="preserve"> duomenimis – 6800</w:t>
            </w:r>
            <w:r w:rsidRPr="000A4B76">
              <w:t xml:space="preserve"> gyventojų.</w:t>
            </w:r>
          </w:p>
        </w:tc>
      </w:tr>
      <w:tr w:rsidR="00741EAB" w14:paraId="580B3CF3" w14:textId="77777777" w:rsidTr="00A72907">
        <w:trPr>
          <w:trHeight w:val="438"/>
        </w:trPr>
        <w:tc>
          <w:tcPr>
            <w:tcW w:w="1918" w:type="dxa"/>
            <w:vMerge/>
          </w:tcPr>
          <w:p w14:paraId="14FEE343" w14:textId="77777777" w:rsidR="00741EAB" w:rsidRDefault="00741EAB" w:rsidP="00A72907">
            <w:pPr>
              <w:pStyle w:val="TableContents"/>
              <w:snapToGrid w:val="0"/>
              <w:ind w:left="114" w:firstLine="142"/>
              <w:rPr>
                <w:b/>
              </w:rPr>
            </w:pPr>
          </w:p>
        </w:tc>
        <w:tc>
          <w:tcPr>
            <w:tcW w:w="8005" w:type="dxa"/>
          </w:tcPr>
          <w:p w14:paraId="11612D15" w14:textId="77777777" w:rsidR="00741EAB" w:rsidRDefault="00741EAB" w:rsidP="00A72907">
            <w:pPr>
              <w:spacing w:line="360" w:lineRule="auto"/>
              <w:jc w:val="both"/>
            </w:pPr>
            <w:r>
              <w:t xml:space="preserve">1.4. </w:t>
            </w:r>
            <w:r w:rsidRPr="00C13979">
              <w:t>Miestelių, kaimų, viensėdžių skaičius</w:t>
            </w:r>
            <w:r>
              <w:t xml:space="preserve"> – </w:t>
            </w:r>
            <w:r w:rsidR="005F3A2A">
              <w:t>0.</w:t>
            </w:r>
            <w:r>
              <w:t xml:space="preserve"> </w:t>
            </w:r>
          </w:p>
        </w:tc>
      </w:tr>
      <w:tr w:rsidR="005F3A2A" w14:paraId="1B325F73" w14:textId="77777777" w:rsidTr="00C54FF7">
        <w:trPr>
          <w:trHeight w:val="1107"/>
        </w:trPr>
        <w:tc>
          <w:tcPr>
            <w:tcW w:w="1918" w:type="dxa"/>
            <w:vMerge/>
          </w:tcPr>
          <w:p w14:paraId="422E1CC3" w14:textId="77777777" w:rsidR="005F3A2A" w:rsidRDefault="005F3A2A" w:rsidP="005F3A2A">
            <w:pPr>
              <w:pStyle w:val="TableContents"/>
              <w:snapToGrid w:val="0"/>
              <w:ind w:left="114" w:firstLine="142"/>
              <w:rPr>
                <w:b/>
              </w:rPr>
            </w:pPr>
          </w:p>
        </w:tc>
        <w:tc>
          <w:tcPr>
            <w:tcW w:w="8005" w:type="dxa"/>
          </w:tcPr>
          <w:p w14:paraId="7E1232C3" w14:textId="4DD310C9" w:rsidR="005F3A2A" w:rsidRPr="005F3A2A" w:rsidRDefault="005F3A2A" w:rsidP="000A4B76">
            <w:pPr>
              <w:spacing w:line="360" w:lineRule="auto"/>
              <w:jc w:val="both"/>
            </w:pPr>
            <w:r w:rsidRPr="005F3A2A">
              <w:t>1.5. Seniūnijoje veikia</w:t>
            </w:r>
            <w:r>
              <w:t>:</w:t>
            </w:r>
            <w:r w:rsidRPr="005F3A2A">
              <w:t xml:space="preserve"> trys mokyklos, trys vaikų lopšeliai</w:t>
            </w:r>
            <w:r w:rsidR="009435E9">
              <w:t>-</w:t>
            </w:r>
            <w:r w:rsidRPr="005F3A2A">
              <w:t>darželiai, Pasvalio sporto mokykla, Pasvalio muzikos mokykla, Pasvalio specialioji mokykla, VšĮ Pasvalio ligoninė, VšĮ Pirminės asmens priežiūros centras, Pasvalio kultūros centras,  Pasvalio Mariaus Katiliškio viešoji biblioteka, Pasvalio krašto muziejus.</w:t>
            </w:r>
          </w:p>
        </w:tc>
      </w:tr>
      <w:tr w:rsidR="005F3A2A" w14:paraId="31922320" w14:textId="77777777" w:rsidTr="00A72907">
        <w:trPr>
          <w:trHeight w:val="419"/>
        </w:trPr>
        <w:tc>
          <w:tcPr>
            <w:tcW w:w="1918" w:type="dxa"/>
            <w:vMerge/>
          </w:tcPr>
          <w:p w14:paraId="768474F3" w14:textId="77777777" w:rsidR="005F3A2A" w:rsidRDefault="005F3A2A" w:rsidP="005F3A2A">
            <w:pPr>
              <w:pStyle w:val="TableContents"/>
              <w:snapToGrid w:val="0"/>
              <w:ind w:left="114" w:firstLine="142"/>
              <w:rPr>
                <w:b/>
              </w:rPr>
            </w:pPr>
          </w:p>
        </w:tc>
        <w:tc>
          <w:tcPr>
            <w:tcW w:w="8005" w:type="dxa"/>
          </w:tcPr>
          <w:p w14:paraId="528774A1" w14:textId="77777777" w:rsidR="00C54FF7" w:rsidRPr="005F3A2A" w:rsidRDefault="005F3A2A" w:rsidP="000A4B76">
            <w:pPr>
              <w:spacing w:line="360" w:lineRule="auto"/>
              <w:contextualSpacing/>
              <w:jc w:val="both"/>
              <w:rPr>
                <w:b/>
              </w:rPr>
            </w:pPr>
            <w:r w:rsidRPr="005F3A2A">
              <w:t>1.6. Seniūnijoje veikia visuomeninės organizacijos:</w:t>
            </w:r>
            <w:r w:rsidRPr="005F3A2A">
              <w:rPr>
                <w:b/>
              </w:rPr>
              <w:t xml:space="preserve"> </w:t>
            </w:r>
            <w:r w:rsidR="00C54FF7" w:rsidRPr="005F3A2A">
              <w:rPr>
                <w:rStyle w:val="Grietas"/>
                <w:b w:val="0"/>
              </w:rPr>
              <w:t xml:space="preserve"> Lietuvos ūkininkų sąjungos Pasvalio skyrius</w:t>
            </w:r>
            <w:r w:rsidR="00C54FF7">
              <w:rPr>
                <w:rStyle w:val="Grietas"/>
                <w:b w:val="0"/>
              </w:rPr>
              <w:t>,</w:t>
            </w:r>
            <w:r w:rsidR="00C54FF7" w:rsidRPr="005F3A2A">
              <w:rPr>
                <w:rStyle w:val="Grietas"/>
                <w:b w:val="0"/>
              </w:rPr>
              <w:t xml:space="preserve"> </w:t>
            </w:r>
            <w:r w:rsidRPr="005F3A2A">
              <w:rPr>
                <w:rStyle w:val="Grietas"/>
                <w:b w:val="0"/>
              </w:rPr>
              <w:t xml:space="preserve">Klubas „Klėties teatras“, Pasvalio verslininkų asociacija „Verslo žiedas“, </w:t>
            </w:r>
            <w:r w:rsidR="00C54FF7">
              <w:rPr>
                <w:rStyle w:val="Grietas"/>
                <w:b w:val="0"/>
              </w:rPr>
              <w:t xml:space="preserve">Lietuvos medžiotojų ir žvejų draugijos Pasvalio skyrius, </w:t>
            </w:r>
            <w:r w:rsidRPr="005F3A2A">
              <w:rPr>
                <w:rStyle w:val="Grietas"/>
                <w:b w:val="0"/>
              </w:rPr>
              <w:t>Lietuvos politinių kalinių ir tremtinių sąjungos Pasvalio skyrius, Žiemgalos kultūros draugijos Pasvalio skyrius,</w:t>
            </w:r>
            <w:r w:rsidRPr="005F3A2A">
              <w:rPr>
                <w:rStyle w:val="Antrat2Diagrama"/>
                <w:rFonts w:eastAsia="Calibri"/>
                <w:b w:val="0"/>
              </w:rPr>
              <w:t xml:space="preserve"> </w:t>
            </w:r>
            <w:r w:rsidRPr="005F3A2A">
              <w:rPr>
                <w:rStyle w:val="Grietas"/>
                <w:b w:val="0"/>
              </w:rPr>
              <w:t>Pasvalio rajono policijos asociacija,  Pasvalio rajono Neįgaliųjų draugija, Lietuvos aklųjų ir silpnaregių sąjungos Pasvalio dienos centras, Lietuvos sutrikusio intelekto žmonių globos bendrijos „Viltis“ Pasvalio skyrius, Pasvalio krašto klubas „Užjausk draugą“, Lietuvos pensininkų sąjungos „Bočiai“ Pasvalio bendrija, Pasvalio rajono epilepsija sergančiųjų savitarpio pagalbos grupė „Nepraraskime vilties“, Pasvalio rajono sergančių cukriniu diabetu draugija „Sveikata“, Glaukoma</w:t>
            </w:r>
            <w:r w:rsidR="00C54FF7">
              <w:rPr>
                <w:rStyle w:val="Grietas"/>
                <w:b w:val="0"/>
              </w:rPr>
              <w:t xml:space="preserve"> sergančiųjų bendrija „Šviesa“, </w:t>
            </w:r>
            <w:r w:rsidRPr="005F3A2A">
              <w:rPr>
                <w:rStyle w:val="Grietas"/>
                <w:b w:val="0"/>
              </w:rPr>
              <w:t xml:space="preserve">Pasvalio </w:t>
            </w:r>
            <w:proofErr w:type="spellStart"/>
            <w:r w:rsidRPr="005F3A2A">
              <w:rPr>
                <w:rStyle w:val="Grietas"/>
                <w:b w:val="0"/>
              </w:rPr>
              <w:t>ast</w:t>
            </w:r>
            <w:r w:rsidR="00C54FF7">
              <w:rPr>
                <w:rStyle w:val="Grietas"/>
                <w:b w:val="0"/>
              </w:rPr>
              <w:t>mininkų</w:t>
            </w:r>
            <w:proofErr w:type="spellEnd"/>
            <w:r w:rsidR="00C54FF7">
              <w:rPr>
                <w:rStyle w:val="Grietas"/>
                <w:b w:val="0"/>
              </w:rPr>
              <w:t xml:space="preserve"> klubas „Teisė kvėpuoti“</w:t>
            </w:r>
            <w:r w:rsidRPr="005F3A2A">
              <w:rPr>
                <w:rStyle w:val="Grietas"/>
                <w:b w:val="0"/>
              </w:rPr>
              <w:t>.</w:t>
            </w:r>
          </w:p>
        </w:tc>
      </w:tr>
      <w:tr w:rsidR="00741EAB" w14:paraId="38098038" w14:textId="77777777" w:rsidTr="00A72907">
        <w:trPr>
          <w:trHeight w:val="367"/>
        </w:trPr>
        <w:tc>
          <w:tcPr>
            <w:tcW w:w="1918" w:type="dxa"/>
            <w:vMerge w:val="restart"/>
          </w:tcPr>
          <w:p w14:paraId="4E5A45E9" w14:textId="77777777" w:rsidR="00741EAB" w:rsidRDefault="00741EAB" w:rsidP="00A72907">
            <w:pPr>
              <w:pStyle w:val="TableContents"/>
              <w:snapToGrid w:val="0"/>
              <w:ind w:left="114"/>
              <w:rPr>
                <w:b/>
              </w:rPr>
            </w:pPr>
            <w:r>
              <w:rPr>
                <w:b/>
              </w:rPr>
              <w:t xml:space="preserve">2. Seniūnijos vidinė struktūra </w:t>
            </w:r>
          </w:p>
        </w:tc>
        <w:tc>
          <w:tcPr>
            <w:tcW w:w="8005" w:type="dxa"/>
          </w:tcPr>
          <w:p w14:paraId="7838D9D4" w14:textId="77777777" w:rsidR="00741EAB" w:rsidRPr="00A30CE2" w:rsidRDefault="00741EAB" w:rsidP="000A4B76">
            <w:pPr>
              <w:pStyle w:val="TableContents"/>
              <w:snapToGrid w:val="0"/>
              <w:spacing w:line="360" w:lineRule="auto"/>
              <w:rPr>
                <w:color w:val="000000"/>
              </w:rPr>
            </w:pPr>
            <w:r>
              <w:t xml:space="preserve">2.1. Seniūnijos etatų skaičius –  </w:t>
            </w:r>
            <w:r w:rsidR="00320EE2">
              <w:t>33.</w:t>
            </w:r>
          </w:p>
        </w:tc>
      </w:tr>
      <w:tr w:rsidR="00741EAB" w14:paraId="32904856" w14:textId="77777777" w:rsidTr="00A72907">
        <w:trPr>
          <w:trHeight w:val="564"/>
        </w:trPr>
        <w:tc>
          <w:tcPr>
            <w:tcW w:w="1918" w:type="dxa"/>
            <w:vMerge/>
          </w:tcPr>
          <w:p w14:paraId="5F88B4E4" w14:textId="77777777" w:rsidR="00741EAB" w:rsidRDefault="00741EAB" w:rsidP="00A72907">
            <w:pPr>
              <w:pStyle w:val="TableContents"/>
              <w:snapToGrid w:val="0"/>
              <w:ind w:left="114" w:firstLine="142"/>
              <w:rPr>
                <w:b/>
              </w:rPr>
            </w:pPr>
          </w:p>
        </w:tc>
        <w:tc>
          <w:tcPr>
            <w:tcW w:w="8005" w:type="dxa"/>
          </w:tcPr>
          <w:p w14:paraId="1A9072C9" w14:textId="38D96951" w:rsidR="00741EAB" w:rsidRPr="00A30CE2" w:rsidRDefault="00320EE2" w:rsidP="000A4B76">
            <w:pPr>
              <w:spacing w:line="360" w:lineRule="auto"/>
              <w:jc w:val="both"/>
            </w:pPr>
            <w:r>
              <w:t>2.2 Seniūnijoje dirba 2 valstybės tarnautojai ir 31 darbuotoja</w:t>
            </w:r>
            <w:r w:rsidR="009435E9">
              <w:t>s</w:t>
            </w:r>
            <w:r>
              <w:t>, dirbant</w:t>
            </w:r>
            <w:r w:rsidR="009435E9">
              <w:t>i</w:t>
            </w:r>
            <w:r>
              <w:t>s</w:t>
            </w:r>
            <w:r w:rsidR="00741EAB" w:rsidRPr="00C13979">
              <w:t xml:space="preserve"> pagal darbo sutartis.</w:t>
            </w:r>
          </w:p>
        </w:tc>
      </w:tr>
      <w:tr w:rsidR="00741EAB" w14:paraId="5C08221E" w14:textId="77777777" w:rsidTr="00A72907">
        <w:trPr>
          <w:trHeight w:val="778"/>
        </w:trPr>
        <w:tc>
          <w:tcPr>
            <w:tcW w:w="1918" w:type="dxa"/>
            <w:vMerge/>
          </w:tcPr>
          <w:p w14:paraId="6433D160" w14:textId="77777777" w:rsidR="00741EAB" w:rsidRDefault="00741EAB" w:rsidP="00A72907">
            <w:pPr>
              <w:pStyle w:val="TableContents"/>
              <w:snapToGrid w:val="0"/>
              <w:ind w:left="114" w:firstLine="142"/>
              <w:rPr>
                <w:b/>
              </w:rPr>
            </w:pPr>
          </w:p>
        </w:tc>
        <w:tc>
          <w:tcPr>
            <w:tcW w:w="8005" w:type="dxa"/>
          </w:tcPr>
          <w:p w14:paraId="32F42A51" w14:textId="07AA269D" w:rsidR="00741EAB" w:rsidRPr="00A30CE2" w:rsidRDefault="00741EAB" w:rsidP="000A4B76">
            <w:pPr>
              <w:shd w:val="clear" w:color="auto" w:fill="FFFFFF"/>
              <w:spacing w:before="10" w:line="360" w:lineRule="auto"/>
              <w:jc w:val="both"/>
            </w:pPr>
            <w:r>
              <w:t xml:space="preserve">2.3. Seniūnija yra suskirstyta į   </w:t>
            </w:r>
            <w:proofErr w:type="spellStart"/>
            <w:r w:rsidRPr="00C13979">
              <w:t>seniūnaitijas</w:t>
            </w:r>
            <w:proofErr w:type="spellEnd"/>
            <w:r w:rsidRPr="00C13979">
              <w:t xml:space="preserve">: </w:t>
            </w:r>
            <w:r w:rsidR="00320EE2">
              <w:t xml:space="preserve"> Seniūnija yra suskirstyta į </w:t>
            </w:r>
            <w:proofErr w:type="spellStart"/>
            <w:r w:rsidR="00320EE2" w:rsidRPr="00C13979">
              <w:t>seniūnaitijas</w:t>
            </w:r>
            <w:proofErr w:type="spellEnd"/>
            <w:r w:rsidR="00320EE2" w:rsidRPr="00C13979">
              <w:t>:</w:t>
            </w:r>
            <w:r w:rsidR="00320EE2" w:rsidRPr="002E2373">
              <w:t xml:space="preserve"> į tris </w:t>
            </w:r>
            <w:proofErr w:type="spellStart"/>
            <w:r w:rsidR="00320EE2" w:rsidRPr="002E2373">
              <w:t>seniūnaitijas</w:t>
            </w:r>
            <w:proofErr w:type="spellEnd"/>
            <w:r w:rsidR="00320EE2" w:rsidRPr="002E2373">
              <w:t xml:space="preserve"> Biržų–Taikos gatvių, Vilniaus–Panevėžio–Nepriklausomybės gatvių, Joniškėlio–Stoties–Geležinkeliečių.</w:t>
            </w:r>
          </w:p>
        </w:tc>
      </w:tr>
      <w:tr w:rsidR="00741EAB" w14:paraId="65D9B90D" w14:textId="77777777" w:rsidTr="00A72907">
        <w:trPr>
          <w:trHeight w:val="467"/>
        </w:trPr>
        <w:tc>
          <w:tcPr>
            <w:tcW w:w="1918" w:type="dxa"/>
            <w:vMerge/>
          </w:tcPr>
          <w:p w14:paraId="3F11B7AF" w14:textId="77777777" w:rsidR="00741EAB" w:rsidRDefault="00741EAB" w:rsidP="00A72907">
            <w:pPr>
              <w:pStyle w:val="TableContents"/>
              <w:snapToGrid w:val="0"/>
              <w:ind w:left="114" w:firstLine="142"/>
              <w:rPr>
                <w:b/>
              </w:rPr>
            </w:pPr>
          </w:p>
        </w:tc>
        <w:tc>
          <w:tcPr>
            <w:tcW w:w="8005" w:type="dxa"/>
          </w:tcPr>
          <w:p w14:paraId="25C085CC" w14:textId="77777777" w:rsidR="00741EAB" w:rsidRDefault="00741EAB" w:rsidP="000A4B76">
            <w:pPr>
              <w:pStyle w:val="TableContents"/>
              <w:snapToGrid w:val="0"/>
              <w:spacing w:line="360" w:lineRule="auto"/>
              <w:rPr>
                <w:rFonts w:cs="Times New Roman"/>
                <w:color w:val="000000"/>
                <w:spacing w:val="-1"/>
                <w:lang w:eastAsia="ar-SA" w:bidi="ar-SA"/>
              </w:rPr>
            </w:pPr>
            <w:r>
              <w:t>2.4. Seniūnijos balanse apskaitomų socialinių būstų, pastatų skaičius –</w:t>
            </w:r>
            <w:r w:rsidR="00320EE2">
              <w:t xml:space="preserve"> 0.</w:t>
            </w:r>
          </w:p>
        </w:tc>
      </w:tr>
      <w:tr w:rsidR="00741EAB" w14:paraId="58F03425" w14:textId="77777777" w:rsidTr="00741EAB">
        <w:trPr>
          <w:trHeight w:val="2988"/>
        </w:trPr>
        <w:tc>
          <w:tcPr>
            <w:tcW w:w="9923" w:type="dxa"/>
            <w:gridSpan w:val="2"/>
          </w:tcPr>
          <w:p w14:paraId="6C9D0EAC" w14:textId="77777777" w:rsidR="00320EE2" w:rsidRPr="001C0973" w:rsidRDefault="00741EAB" w:rsidP="000A4B76">
            <w:pPr>
              <w:pStyle w:val="TableContents"/>
              <w:spacing w:after="240" w:line="360" w:lineRule="auto"/>
              <w:contextualSpacing/>
              <w:jc w:val="both"/>
              <w:rPr>
                <w:b/>
              </w:rPr>
            </w:pPr>
            <w:r>
              <w:t xml:space="preserve"> </w:t>
            </w:r>
            <w:r w:rsidR="00320EE2" w:rsidRPr="001C0973">
              <w:rPr>
                <w:b/>
              </w:rPr>
              <w:t>3. Seniūnijos misija ir tikslai, pagrindinė veikla</w:t>
            </w:r>
          </w:p>
          <w:p w14:paraId="6048CC5A" w14:textId="77777777" w:rsidR="00320EE2" w:rsidRPr="001C0973" w:rsidRDefault="00320EE2" w:rsidP="000A4B76">
            <w:pPr>
              <w:pStyle w:val="TableContents"/>
              <w:spacing w:line="360" w:lineRule="auto"/>
              <w:contextualSpacing/>
              <w:jc w:val="both"/>
            </w:pPr>
            <w:r w:rsidRPr="001C0973">
              <w:t xml:space="preserve"> 3.1 </w:t>
            </w:r>
            <w:r w:rsidRPr="001C0973">
              <w:rPr>
                <w:b/>
                <w:bCs/>
              </w:rPr>
              <w:t>Misija:</w:t>
            </w:r>
            <w:r w:rsidRPr="001C0973">
              <w:t xml:space="preserve"> spręsti seniūnijos kompetencijai priklausančius klausimus Savivaldybės tarybos priskirtoje teritorijoje, plėtoti vietos savivaldą bei įgyvendinti pavestas viešojo administravimo funkcijas. </w:t>
            </w:r>
          </w:p>
          <w:p w14:paraId="63D479E0" w14:textId="77777777" w:rsidR="00E229E8" w:rsidRDefault="00320EE2" w:rsidP="000A4B76">
            <w:pPr>
              <w:pStyle w:val="TableContents"/>
              <w:spacing w:line="360" w:lineRule="auto"/>
              <w:contextualSpacing/>
              <w:jc w:val="both"/>
              <w:rPr>
                <w:rFonts w:cs="Times New Roman"/>
                <w:color w:val="000000"/>
              </w:rPr>
            </w:pPr>
            <w:r w:rsidRPr="001C0973">
              <w:rPr>
                <w:bCs/>
              </w:rPr>
              <w:t xml:space="preserve"> 3.2 </w:t>
            </w:r>
            <w:r w:rsidRPr="001C0973">
              <w:rPr>
                <w:b/>
                <w:bCs/>
              </w:rPr>
              <w:t>Tikslai:</w:t>
            </w:r>
            <w:r w:rsidRPr="001C0973">
              <w:rPr>
                <w:color w:val="000000"/>
              </w:rPr>
              <w:t xml:space="preserve"> vykdyti viešąjį administravimą, teikiant viešąsias paslaugas, į</w:t>
            </w:r>
            <w:r w:rsidRPr="001C0973">
              <w:rPr>
                <w:rFonts w:cs="Times New Roman"/>
                <w:color w:val="000000"/>
              </w:rPr>
              <w:t xml:space="preserve">gyvendinti Savivaldybės pavestas funkcijas, kurios numatytos </w:t>
            </w:r>
            <w:r w:rsidRPr="000A4B76">
              <w:rPr>
                <w:rFonts w:cs="Times New Roman"/>
              </w:rPr>
              <w:t>Pasvalio miesto seniūnijos</w:t>
            </w:r>
            <w:r w:rsidRPr="001C0973">
              <w:t xml:space="preserve"> </w:t>
            </w:r>
            <w:r w:rsidRPr="001C0973">
              <w:rPr>
                <w:rFonts w:cs="Times New Roman"/>
                <w:color w:val="000000"/>
              </w:rPr>
              <w:t>nuostatuose, užtikrinti viešųjų paslaugų prieinamumą ir kokybę visiems seniūnijos gyventojams. Atlikti seniūnijai priskirtos teritorijos bei viešųjų pastatų tvarkymą ir priežiūrą</w:t>
            </w:r>
            <w:r w:rsidRPr="001C0973">
              <w:rPr>
                <w:rFonts w:cs="Times New Roman"/>
                <w:b/>
                <w:color w:val="000000"/>
              </w:rPr>
              <w:t xml:space="preserve">, </w:t>
            </w:r>
            <w:r w:rsidRPr="001C0973">
              <w:rPr>
                <w:rFonts w:cs="Times New Roman"/>
                <w:color w:val="000000"/>
              </w:rPr>
              <w:t>rūpintis tinkamu gatvių apšvietimu ir vykdy</w:t>
            </w:r>
            <w:r w:rsidR="00E229E8">
              <w:rPr>
                <w:rFonts w:cs="Times New Roman"/>
                <w:color w:val="000000"/>
              </w:rPr>
              <w:t>ti gatvių priežiūrą. Į</w:t>
            </w:r>
            <w:r w:rsidRPr="001C0973">
              <w:rPr>
                <w:rFonts w:cs="Times New Roman"/>
                <w:color w:val="000000"/>
              </w:rPr>
              <w:t xml:space="preserve">gyvendinti gyventojų užimtumo programas. </w:t>
            </w:r>
            <w:r w:rsidR="00E229E8">
              <w:rPr>
                <w:rFonts w:cs="Times New Roman"/>
                <w:color w:val="000000"/>
              </w:rPr>
              <w:t>Užtikrinti kokybiškų socialinių paslaugų prieinamumą seniūnijos gyventojams.</w:t>
            </w:r>
          </w:p>
          <w:p w14:paraId="695476C4" w14:textId="77777777" w:rsidR="00320EE2" w:rsidRPr="001C0973" w:rsidRDefault="00320EE2" w:rsidP="000A4B76">
            <w:pPr>
              <w:pStyle w:val="TableContents"/>
              <w:spacing w:line="360" w:lineRule="auto"/>
              <w:contextualSpacing/>
              <w:jc w:val="both"/>
              <w:rPr>
                <w:rFonts w:cs="Times New Roman"/>
                <w:color w:val="000000"/>
              </w:rPr>
            </w:pPr>
            <w:r w:rsidRPr="001C0973">
              <w:rPr>
                <w:bCs/>
              </w:rPr>
              <w:t>3.3.</w:t>
            </w:r>
            <w:r w:rsidRPr="001C0973">
              <w:rPr>
                <w:b/>
                <w:bCs/>
              </w:rPr>
              <w:t xml:space="preserve"> Veiklos kryptys:</w:t>
            </w:r>
            <w:r w:rsidRPr="001C0973">
              <w:rPr>
                <w:rFonts w:cs="Times New Roman"/>
                <w:b/>
                <w:color w:val="000000"/>
              </w:rPr>
              <w:t xml:space="preserve"> </w:t>
            </w:r>
            <w:r w:rsidRPr="001C0973">
              <w:rPr>
                <w:rFonts w:cs="Times New Roman"/>
                <w:color w:val="000000"/>
              </w:rPr>
              <w:t xml:space="preserve">efektyvus Savivaldybės funkcijų, perduotų seniūnijai, įgyvendinimas ir valdymas, kokybiškas viešųjų, socialinių paslaugų teikimas seniūnijos gyventojams; seniūnijai priskirtos teritorijos, viešųjų erdvių, viešųjų pastatų, gatvių tvarkymas ir priežiūra, gatvių apšvietimo vykdymas;  bendruomeninės, sporto,  kultūrinės veiklos skatinimas. </w:t>
            </w:r>
          </w:p>
          <w:p w14:paraId="685D28B9" w14:textId="77777777" w:rsidR="00741EAB" w:rsidRPr="00BB16B2" w:rsidRDefault="00741EAB" w:rsidP="00A72907">
            <w:pPr>
              <w:pStyle w:val="TableContents"/>
              <w:jc w:val="both"/>
              <w:rPr>
                <w:rFonts w:cs="Times New Roman"/>
                <w:b/>
                <w:color w:val="000000"/>
              </w:rPr>
            </w:pPr>
          </w:p>
        </w:tc>
      </w:tr>
    </w:tbl>
    <w:p w14:paraId="120D61B6" w14:textId="77777777" w:rsidR="00741EAB" w:rsidRDefault="00741EAB" w:rsidP="00741EAB"/>
    <w:p w14:paraId="266A36AB" w14:textId="77777777" w:rsidR="000A4B76" w:rsidRPr="000A4B76" w:rsidRDefault="000A4B76" w:rsidP="000A4B76"/>
    <w:p w14:paraId="53C016C3" w14:textId="77777777" w:rsidR="000A4B76" w:rsidRPr="000A4B76" w:rsidRDefault="000A4B76" w:rsidP="000A4B76"/>
    <w:p w14:paraId="0B360C1D" w14:textId="77777777" w:rsidR="000A4B76" w:rsidRPr="000A4B76" w:rsidRDefault="000A4B76" w:rsidP="000A4B76"/>
    <w:p w14:paraId="337B5CC6" w14:textId="77777777" w:rsidR="000A4B76" w:rsidRPr="000A4B76" w:rsidRDefault="000A4B76" w:rsidP="000A4B76"/>
    <w:p w14:paraId="1EA2E02A" w14:textId="77777777" w:rsidR="000A4B76" w:rsidRPr="000A4B76" w:rsidRDefault="000A4B76" w:rsidP="000A4B76"/>
    <w:p w14:paraId="697E62A1" w14:textId="77777777" w:rsidR="000A4B76" w:rsidRPr="000A4B76" w:rsidRDefault="000A4B76" w:rsidP="000A4B76"/>
    <w:p w14:paraId="309A9D3F" w14:textId="77777777" w:rsidR="000A4B76" w:rsidRPr="000A4B76" w:rsidRDefault="000A4B76" w:rsidP="000A4B76"/>
    <w:p w14:paraId="368F3CCC" w14:textId="77777777" w:rsidR="000A4B76" w:rsidRPr="000A4B76" w:rsidRDefault="000A4B76" w:rsidP="000A4B76"/>
    <w:p w14:paraId="301C3FD1" w14:textId="77777777" w:rsidR="000A4B76" w:rsidRPr="000A4B76" w:rsidRDefault="000A4B76" w:rsidP="000A4B76"/>
    <w:p w14:paraId="46C9095F" w14:textId="77777777" w:rsidR="000A4B76" w:rsidRPr="000A4B76" w:rsidRDefault="000A4B76" w:rsidP="000A4B76"/>
    <w:p w14:paraId="29795030" w14:textId="77777777" w:rsidR="000A4B76" w:rsidRPr="000A4B76" w:rsidRDefault="000A4B76" w:rsidP="000A4B76"/>
    <w:p w14:paraId="2E0610A3" w14:textId="77777777" w:rsidR="000A4B76" w:rsidRPr="000A4B76" w:rsidRDefault="000A4B76" w:rsidP="000A4B76"/>
    <w:p w14:paraId="39B916D4" w14:textId="77777777" w:rsidR="000A4B76" w:rsidRPr="000A4B76" w:rsidRDefault="000A4B76" w:rsidP="000A4B76"/>
    <w:p w14:paraId="0CADA626" w14:textId="77777777" w:rsidR="000A4B76" w:rsidRDefault="000A4B76" w:rsidP="000A4B76"/>
    <w:p w14:paraId="7CCBBF31" w14:textId="77777777" w:rsidR="000A4B76" w:rsidRPr="000A4B76" w:rsidRDefault="000A4B76" w:rsidP="000A4B76"/>
    <w:p w14:paraId="2F72AE44" w14:textId="77777777" w:rsidR="000A4B76" w:rsidRDefault="000A4B76" w:rsidP="000A4B76">
      <w:pPr>
        <w:ind w:firstLine="1296"/>
        <w:sectPr w:rsidR="000A4B76" w:rsidSect="000A4B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67" w:footer="567" w:gutter="0"/>
          <w:cols w:space="1296"/>
          <w:titlePg/>
          <w:docGrid w:linePitch="360"/>
        </w:sectPr>
      </w:pPr>
    </w:p>
    <w:tbl>
      <w:tblPr>
        <w:tblW w:w="13598" w:type="dxa"/>
        <w:jc w:val="center"/>
        <w:tblLook w:val="04A0" w:firstRow="1" w:lastRow="0" w:firstColumn="1" w:lastColumn="0" w:noHBand="0" w:noVBand="1"/>
      </w:tblPr>
      <w:tblGrid>
        <w:gridCol w:w="1416"/>
        <w:gridCol w:w="1430"/>
        <w:gridCol w:w="1974"/>
        <w:gridCol w:w="1628"/>
        <w:gridCol w:w="1072"/>
        <w:gridCol w:w="1701"/>
        <w:gridCol w:w="1418"/>
        <w:gridCol w:w="850"/>
        <w:gridCol w:w="838"/>
        <w:gridCol w:w="756"/>
        <w:gridCol w:w="656"/>
      </w:tblGrid>
      <w:tr w:rsidR="000A4B76" w:rsidRPr="000A4B76" w14:paraId="5C184C40" w14:textId="77777777" w:rsidTr="000A4B76">
        <w:trPr>
          <w:trHeight w:val="300"/>
          <w:jc w:val="center"/>
        </w:trPr>
        <w:tc>
          <w:tcPr>
            <w:tcW w:w="1416" w:type="dxa"/>
            <w:tcBorders>
              <w:top w:val="nil"/>
              <w:left w:val="nil"/>
              <w:bottom w:val="nil"/>
              <w:right w:val="nil"/>
            </w:tcBorders>
            <w:shd w:val="clear" w:color="auto" w:fill="auto"/>
            <w:noWrap/>
            <w:vAlign w:val="bottom"/>
            <w:hideMark/>
          </w:tcPr>
          <w:p w14:paraId="5D943D18" w14:textId="77777777" w:rsidR="000A4B76" w:rsidRPr="000A4B76" w:rsidRDefault="000A4B76" w:rsidP="000A4B76">
            <w:pPr>
              <w:rPr>
                <w:rFonts w:eastAsia="Times New Roman"/>
                <w:sz w:val="20"/>
                <w:szCs w:val="20"/>
              </w:rPr>
            </w:pPr>
          </w:p>
        </w:tc>
        <w:tc>
          <w:tcPr>
            <w:tcW w:w="1430" w:type="dxa"/>
            <w:tcBorders>
              <w:top w:val="nil"/>
              <w:left w:val="nil"/>
              <w:bottom w:val="nil"/>
              <w:right w:val="nil"/>
            </w:tcBorders>
            <w:shd w:val="clear" w:color="auto" w:fill="auto"/>
            <w:noWrap/>
            <w:vAlign w:val="bottom"/>
            <w:hideMark/>
          </w:tcPr>
          <w:p w14:paraId="1AF8AC1F" w14:textId="77777777" w:rsidR="000A4B76" w:rsidRPr="000A4B76" w:rsidRDefault="000A4B76" w:rsidP="000A4B76">
            <w:pPr>
              <w:rPr>
                <w:rFonts w:eastAsia="Times New Roman"/>
                <w:sz w:val="20"/>
                <w:szCs w:val="20"/>
              </w:rPr>
            </w:pPr>
          </w:p>
        </w:tc>
        <w:tc>
          <w:tcPr>
            <w:tcW w:w="1974" w:type="dxa"/>
            <w:tcBorders>
              <w:top w:val="nil"/>
              <w:left w:val="nil"/>
              <w:bottom w:val="nil"/>
              <w:right w:val="nil"/>
            </w:tcBorders>
            <w:shd w:val="clear" w:color="auto" w:fill="auto"/>
            <w:noWrap/>
            <w:vAlign w:val="bottom"/>
            <w:hideMark/>
          </w:tcPr>
          <w:p w14:paraId="50EFD20A" w14:textId="77777777" w:rsidR="000A4B76" w:rsidRPr="000A4B76" w:rsidRDefault="000A4B76" w:rsidP="000A4B76">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1B59ACFE" w14:textId="77777777" w:rsidR="000A4B76" w:rsidRPr="000A4B76" w:rsidRDefault="000A4B76" w:rsidP="000A4B76">
            <w:pPr>
              <w:rPr>
                <w:rFonts w:eastAsia="Times New Roman"/>
                <w:sz w:val="20"/>
                <w:szCs w:val="20"/>
              </w:rPr>
            </w:pPr>
          </w:p>
        </w:tc>
        <w:tc>
          <w:tcPr>
            <w:tcW w:w="1065" w:type="dxa"/>
            <w:tcBorders>
              <w:top w:val="nil"/>
              <w:left w:val="nil"/>
              <w:bottom w:val="nil"/>
              <w:right w:val="nil"/>
            </w:tcBorders>
            <w:shd w:val="clear" w:color="auto" w:fill="auto"/>
            <w:noWrap/>
            <w:vAlign w:val="bottom"/>
            <w:hideMark/>
          </w:tcPr>
          <w:p w14:paraId="5A4E3A34" w14:textId="77777777" w:rsidR="000A4B76" w:rsidRPr="000A4B76" w:rsidRDefault="000A4B76" w:rsidP="000A4B76">
            <w:pPr>
              <w:rPr>
                <w:rFonts w:eastAsia="Times New Roman"/>
                <w:sz w:val="20"/>
                <w:szCs w:val="20"/>
              </w:rPr>
            </w:pPr>
          </w:p>
        </w:tc>
        <w:tc>
          <w:tcPr>
            <w:tcW w:w="1701" w:type="dxa"/>
            <w:tcBorders>
              <w:top w:val="nil"/>
              <w:left w:val="nil"/>
              <w:bottom w:val="nil"/>
              <w:right w:val="nil"/>
            </w:tcBorders>
            <w:shd w:val="clear" w:color="auto" w:fill="auto"/>
            <w:noWrap/>
            <w:vAlign w:val="bottom"/>
            <w:hideMark/>
          </w:tcPr>
          <w:p w14:paraId="061BC3FF" w14:textId="77777777" w:rsidR="000A4B76" w:rsidRPr="000A4B76" w:rsidRDefault="000A4B76" w:rsidP="000A4B76">
            <w:pPr>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723ABEB6" w14:textId="77777777" w:rsidR="000A4B76" w:rsidRPr="000A4B76" w:rsidRDefault="000A4B76" w:rsidP="000A4B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2B34B58" w14:textId="77777777" w:rsidR="000A4B76" w:rsidRPr="000A4B76" w:rsidRDefault="000A4B76" w:rsidP="000A4B76">
            <w:pPr>
              <w:rPr>
                <w:rFonts w:eastAsia="Times New Roman"/>
                <w:sz w:val="20"/>
                <w:szCs w:val="20"/>
              </w:rPr>
            </w:pPr>
          </w:p>
        </w:tc>
        <w:tc>
          <w:tcPr>
            <w:tcW w:w="838" w:type="dxa"/>
            <w:tcBorders>
              <w:top w:val="nil"/>
              <w:left w:val="nil"/>
              <w:bottom w:val="nil"/>
              <w:right w:val="nil"/>
            </w:tcBorders>
            <w:shd w:val="clear" w:color="auto" w:fill="auto"/>
            <w:noWrap/>
            <w:vAlign w:val="bottom"/>
            <w:hideMark/>
          </w:tcPr>
          <w:p w14:paraId="435E594B" w14:textId="77777777" w:rsidR="000A4B76" w:rsidRPr="000A4B76" w:rsidRDefault="000A4B76" w:rsidP="000A4B76">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1594626C" w14:textId="77777777" w:rsidR="000A4B76" w:rsidRPr="000A4B76" w:rsidRDefault="000A4B76" w:rsidP="000A4B76">
            <w:pP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78908A58" w14:textId="77777777" w:rsidR="000A4B76" w:rsidRPr="000A4B76" w:rsidRDefault="000A4B76" w:rsidP="000A4B76">
            <w:pPr>
              <w:rPr>
                <w:rFonts w:eastAsia="Times New Roman"/>
                <w:sz w:val="20"/>
                <w:szCs w:val="20"/>
              </w:rPr>
            </w:pPr>
          </w:p>
        </w:tc>
      </w:tr>
      <w:tr w:rsidR="000A4B76" w:rsidRPr="000A4B76" w14:paraId="3CB0E00F" w14:textId="77777777" w:rsidTr="000A4B76">
        <w:trPr>
          <w:trHeight w:val="289"/>
          <w:jc w:val="center"/>
        </w:trPr>
        <w:tc>
          <w:tcPr>
            <w:tcW w:w="13598" w:type="dxa"/>
            <w:gridSpan w:val="11"/>
            <w:tcBorders>
              <w:top w:val="nil"/>
              <w:left w:val="nil"/>
              <w:bottom w:val="nil"/>
              <w:right w:val="nil"/>
            </w:tcBorders>
            <w:shd w:val="clear" w:color="auto" w:fill="auto"/>
            <w:noWrap/>
            <w:vAlign w:val="bottom"/>
            <w:hideMark/>
          </w:tcPr>
          <w:p w14:paraId="2B321DE0" w14:textId="77777777" w:rsidR="000A4B76" w:rsidRPr="000A4B76" w:rsidRDefault="000A4B76" w:rsidP="000A4B76">
            <w:pPr>
              <w:jc w:val="center"/>
              <w:rPr>
                <w:rFonts w:eastAsia="Times New Roman"/>
                <w:b/>
                <w:bCs/>
                <w:color w:val="000000"/>
              </w:rPr>
            </w:pPr>
            <w:r w:rsidRPr="000A4B76">
              <w:rPr>
                <w:rFonts w:eastAsia="Times New Roman"/>
                <w:b/>
                <w:bCs/>
                <w:color w:val="000000"/>
              </w:rPr>
              <w:t>PASVALIO RAJONO SAVIVALDYBĖS ADMINISTRACIJOS  PASVALIO MIESTO SENIŪNIJOS  20</w:t>
            </w:r>
            <w:r w:rsidR="00553DEA">
              <w:rPr>
                <w:rFonts w:eastAsia="Times New Roman"/>
                <w:b/>
                <w:bCs/>
                <w:color w:val="000000"/>
              </w:rPr>
              <w:t>20</w:t>
            </w:r>
            <w:r w:rsidRPr="000A4B76">
              <w:rPr>
                <w:rFonts w:eastAsia="Times New Roman"/>
                <w:b/>
                <w:bCs/>
                <w:color w:val="000000"/>
              </w:rPr>
              <w:t xml:space="preserve"> METŲ VEIKLOS PLANAS</w:t>
            </w:r>
          </w:p>
        </w:tc>
      </w:tr>
      <w:tr w:rsidR="000A4B76" w:rsidRPr="000A4B76" w14:paraId="5CF14765" w14:textId="77777777" w:rsidTr="000A4B76">
        <w:trPr>
          <w:trHeight w:val="315"/>
          <w:jc w:val="center"/>
        </w:trPr>
        <w:tc>
          <w:tcPr>
            <w:tcW w:w="1416" w:type="dxa"/>
            <w:tcBorders>
              <w:top w:val="nil"/>
              <w:left w:val="nil"/>
              <w:bottom w:val="nil"/>
              <w:right w:val="nil"/>
            </w:tcBorders>
            <w:shd w:val="clear" w:color="auto" w:fill="auto"/>
            <w:noWrap/>
            <w:vAlign w:val="bottom"/>
            <w:hideMark/>
          </w:tcPr>
          <w:p w14:paraId="68907670" w14:textId="77777777" w:rsidR="000A4B76" w:rsidRPr="000A4B76" w:rsidRDefault="000A4B76" w:rsidP="000A4B76">
            <w:pPr>
              <w:jc w:val="center"/>
              <w:rPr>
                <w:rFonts w:eastAsia="Times New Roman"/>
                <w:b/>
                <w:bCs/>
                <w:color w:val="000000"/>
              </w:rPr>
            </w:pPr>
          </w:p>
        </w:tc>
        <w:tc>
          <w:tcPr>
            <w:tcW w:w="1430" w:type="dxa"/>
            <w:tcBorders>
              <w:top w:val="nil"/>
              <w:left w:val="nil"/>
              <w:bottom w:val="nil"/>
              <w:right w:val="nil"/>
            </w:tcBorders>
            <w:shd w:val="clear" w:color="auto" w:fill="auto"/>
            <w:noWrap/>
            <w:vAlign w:val="bottom"/>
            <w:hideMark/>
          </w:tcPr>
          <w:p w14:paraId="091CA279" w14:textId="77777777" w:rsidR="000A4B76" w:rsidRPr="000A4B76" w:rsidRDefault="000A4B76" w:rsidP="000A4B76">
            <w:pPr>
              <w:rPr>
                <w:rFonts w:eastAsia="Times New Roman"/>
                <w:sz w:val="20"/>
                <w:szCs w:val="20"/>
              </w:rPr>
            </w:pPr>
          </w:p>
        </w:tc>
        <w:tc>
          <w:tcPr>
            <w:tcW w:w="1974" w:type="dxa"/>
            <w:tcBorders>
              <w:top w:val="nil"/>
              <w:left w:val="nil"/>
              <w:bottom w:val="nil"/>
              <w:right w:val="nil"/>
            </w:tcBorders>
            <w:shd w:val="clear" w:color="auto" w:fill="auto"/>
            <w:noWrap/>
            <w:vAlign w:val="bottom"/>
            <w:hideMark/>
          </w:tcPr>
          <w:p w14:paraId="2A91B222" w14:textId="77777777" w:rsidR="000A4B76" w:rsidRPr="000A4B76" w:rsidRDefault="000A4B76" w:rsidP="000A4B76">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326B8257" w14:textId="77777777" w:rsidR="000A4B76" w:rsidRPr="000A4B76" w:rsidRDefault="000A4B76" w:rsidP="000A4B76">
            <w:pPr>
              <w:rPr>
                <w:rFonts w:eastAsia="Times New Roman"/>
                <w:sz w:val="20"/>
                <w:szCs w:val="20"/>
              </w:rPr>
            </w:pPr>
          </w:p>
        </w:tc>
        <w:tc>
          <w:tcPr>
            <w:tcW w:w="1065" w:type="dxa"/>
            <w:tcBorders>
              <w:top w:val="nil"/>
              <w:left w:val="nil"/>
              <w:bottom w:val="nil"/>
              <w:right w:val="nil"/>
            </w:tcBorders>
            <w:shd w:val="clear" w:color="auto" w:fill="auto"/>
            <w:noWrap/>
            <w:vAlign w:val="bottom"/>
            <w:hideMark/>
          </w:tcPr>
          <w:p w14:paraId="61742217" w14:textId="77777777" w:rsidR="000A4B76" w:rsidRPr="000A4B76" w:rsidRDefault="000A4B76" w:rsidP="000A4B76">
            <w:pPr>
              <w:rPr>
                <w:rFonts w:eastAsia="Times New Roman"/>
                <w:sz w:val="20"/>
                <w:szCs w:val="20"/>
              </w:rPr>
            </w:pPr>
          </w:p>
        </w:tc>
        <w:tc>
          <w:tcPr>
            <w:tcW w:w="1701" w:type="dxa"/>
            <w:tcBorders>
              <w:top w:val="nil"/>
              <w:left w:val="nil"/>
              <w:bottom w:val="nil"/>
              <w:right w:val="nil"/>
            </w:tcBorders>
            <w:shd w:val="clear" w:color="auto" w:fill="auto"/>
            <w:noWrap/>
            <w:vAlign w:val="bottom"/>
            <w:hideMark/>
          </w:tcPr>
          <w:p w14:paraId="3F4CA811" w14:textId="77777777" w:rsidR="000A4B76" w:rsidRPr="000A4B76" w:rsidRDefault="000A4B76" w:rsidP="000A4B76">
            <w:pPr>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7AD87A99" w14:textId="77777777" w:rsidR="000A4B76" w:rsidRPr="000A4B76" w:rsidRDefault="000A4B76" w:rsidP="000A4B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DE44B66" w14:textId="77777777" w:rsidR="000A4B76" w:rsidRPr="000A4B76" w:rsidRDefault="000A4B76" w:rsidP="000A4B76">
            <w:pPr>
              <w:rPr>
                <w:rFonts w:eastAsia="Times New Roman"/>
                <w:sz w:val="20"/>
                <w:szCs w:val="20"/>
              </w:rPr>
            </w:pPr>
          </w:p>
        </w:tc>
        <w:tc>
          <w:tcPr>
            <w:tcW w:w="838" w:type="dxa"/>
            <w:tcBorders>
              <w:top w:val="nil"/>
              <w:left w:val="nil"/>
              <w:bottom w:val="nil"/>
              <w:right w:val="nil"/>
            </w:tcBorders>
            <w:shd w:val="clear" w:color="auto" w:fill="auto"/>
            <w:noWrap/>
            <w:vAlign w:val="bottom"/>
            <w:hideMark/>
          </w:tcPr>
          <w:p w14:paraId="1A2D5FCC" w14:textId="77777777" w:rsidR="000A4B76" w:rsidRPr="000A4B76" w:rsidRDefault="000A4B76" w:rsidP="000A4B76">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59C0E37C" w14:textId="77777777" w:rsidR="000A4B76" w:rsidRPr="000A4B76" w:rsidRDefault="000A4B76" w:rsidP="000A4B76">
            <w:pP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57E3E5BC" w14:textId="77777777" w:rsidR="000A4B76" w:rsidRPr="000A4B76" w:rsidRDefault="000A4B76" w:rsidP="000A4B76">
            <w:pPr>
              <w:rPr>
                <w:rFonts w:eastAsia="Times New Roman"/>
                <w:sz w:val="20"/>
                <w:szCs w:val="20"/>
              </w:rPr>
            </w:pPr>
          </w:p>
        </w:tc>
      </w:tr>
      <w:tr w:rsidR="000A4B76" w:rsidRPr="000A4B76" w14:paraId="772DC390" w14:textId="77777777" w:rsidTr="000A4B76">
        <w:trPr>
          <w:trHeight w:val="612"/>
          <w:jc w:val="center"/>
        </w:trPr>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14:paraId="2F4CCF53" w14:textId="77777777" w:rsidR="000A4B76" w:rsidRPr="000A4B76" w:rsidRDefault="000A4B76" w:rsidP="000A4B76">
            <w:pPr>
              <w:jc w:val="center"/>
              <w:rPr>
                <w:rFonts w:eastAsia="Times New Roman"/>
                <w:color w:val="000000"/>
              </w:rPr>
            </w:pPr>
            <w:r w:rsidRPr="000A4B76">
              <w:rPr>
                <w:rFonts w:eastAsia="Times New Roman"/>
                <w:color w:val="000000"/>
              </w:rPr>
              <w:t>Priemonės kodas</w:t>
            </w:r>
          </w:p>
        </w:tc>
        <w:tc>
          <w:tcPr>
            <w:tcW w:w="1430" w:type="dxa"/>
            <w:vMerge w:val="restart"/>
            <w:tcBorders>
              <w:top w:val="single" w:sz="8" w:space="0" w:color="auto"/>
              <w:left w:val="single" w:sz="8" w:space="0" w:color="auto"/>
              <w:bottom w:val="nil"/>
              <w:right w:val="single" w:sz="8" w:space="0" w:color="auto"/>
            </w:tcBorders>
            <w:shd w:val="clear" w:color="auto" w:fill="auto"/>
            <w:vAlign w:val="center"/>
            <w:hideMark/>
          </w:tcPr>
          <w:p w14:paraId="30BA70A1" w14:textId="77777777" w:rsidR="000A4B76" w:rsidRPr="000A4B76" w:rsidRDefault="000A4B76" w:rsidP="000A4B76">
            <w:pPr>
              <w:jc w:val="center"/>
              <w:rPr>
                <w:rFonts w:eastAsia="Times New Roman"/>
                <w:color w:val="000000"/>
              </w:rPr>
            </w:pPr>
            <w:r w:rsidRPr="000A4B76">
              <w:rPr>
                <w:rFonts w:eastAsia="Times New Roman"/>
                <w:color w:val="000000"/>
              </w:rPr>
              <w:t>Priemonės pavadinimas</w:t>
            </w:r>
          </w:p>
        </w:tc>
        <w:tc>
          <w:tcPr>
            <w:tcW w:w="1974" w:type="dxa"/>
            <w:vMerge w:val="restart"/>
            <w:tcBorders>
              <w:top w:val="single" w:sz="8" w:space="0" w:color="auto"/>
              <w:left w:val="single" w:sz="8" w:space="0" w:color="auto"/>
              <w:bottom w:val="nil"/>
              <w:right w:val="single" w:sz="8" w:space="0" w:color="auto"/>
            </w:tcBorders>
            <w:shd w:val="clear" w:color="auto" w:fill="auto"/>
            <w:vAlign w:val="center"/>
            <w:hideMark/>
          </w:tcPr>
          <w:p w14:paraId="7B7FA348" w14:textId="77777777" w:rsidR="000A4B76" w:rsidRPr="000A4B76" w:rsidRDefault="000A4B76" w:rsidP="000A4B76">
            <w:pPr>
              <w:jc w:val="center"/>
              <w:rPr>
                <w:rFonts w:eastAsia="Times New Roman"/>
                <w:color w:val="000000"/>
              </w:rPr>
            </w:pPr>
            <w:r w:rsidRPr="000A4B76">
              <w:rPr>
                <w:rFonts w:eastAsia="Times New Roman"/>
                <w:color w:val="000000"/>
              </w:rPr>
              <w:t>Veiksmo pavadinimas</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A7F658" w14:textId="77777777" w:rsidR="000A4B76" w:rsidRPr="000A4B76" w:rsidRDefault="000A4B76" w:rsidP="000A4B76">
            <w:pPr>
              <w:jc w:val="center"/>
              <w:rPr>
                <w:rFonts w:eastAsia="Times New Roman"/>
                <w:color w:val="000000"/>
              </w:rPr>
            </w:pPr>
            <w:r w:rsidRPr="000A4B76">
              <w:rPr>
                <w:rFonts w:eastAsia="Times New Roman"/>
                <w:color w:val="000000"/>
              </w:rPr>
              <w:t>Proceso ir/ar indėlio vertinimo kriterijus</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48A26B1B" w14:textId="77777777" w:rsidR="000A4B76" w:rsidRPr="000A4B76" w:rsidRDefault="000A4B76" w:rsidP="000A4B76">
            <w:pPr>
              <w:jc w:val="center"/>
              <w:rPr>
                <w:rFonts w:eastAsia="Times New Roman"/>
                <w:color w:val="000000"/>
              </w:rPr>
            </w:pPr>
            <w:r w:rsidRPr="000A4B76">
              <w:rPr>
                <w:rFonts w:eastAsia="Times New Roman"/>
                <w:color w:val="000000"/>
              </w:rPr>
              <w:t>Atsakingi vykdytojai</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19F3BC2F" w14:textId="77777777" w:rsidR="000A4B76" w:rsidRPr="000A4B76" w:rsidRDefault="000A4B76" w:rsidP="000A4B76">
            <w:pPr>
              <w:jc w:val="center"/>
              <w:rPr>
                <w:rFonts w:eastAsia="Times New Roman"/>
                <w:color w:val="000000"/>
              </w:rPr>
            </w:pPr>
            <w:r w:rsidRPr="000A4B76">
              <w:rPr>
                <w:rFonts w:eastAsia="Times New Roman"/>
                <w:color w:val="000000"/>
              </w:rPr>
              <w:t>Įvykdymo terminas (ketvirčiais)</w:t>
            </w:r>
          </w:p>
        </w:tc>
        <w:tc>
          <w:tcPr>
            <w:tcW w:w="2966" w:type="dxa"/>
            <w:gridSpan w:val="4"/>
            <w:tcBorders>
              <w:top w:val="single" w:sz="8" w:space="0" w:color="auto"/>
              <w:left w:val="nil"/>
              <w:bottom w:val="single" w:sz="8" w:space="0" w:color="auto"/>
              <w:right w:val="single" w:sz="8" w:space="0" w:color="000000"/>
            </w:tcBorders>
            <w:shd w:val="clear" w:color="auto" w:fill="auto"/>
            <w:vAlign w:val="center"/>
            <w:hideMark/>
          </w:tcPr>
          <w:p w14:paraId="36871497"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Skirti asignavimai</w:t>
            </w:r>
          </w:p>
        </w:tc>
      </w:tr>
      <w:tr w:rsidR="000A4B76" w:rsidRPr="000A4B76" w14:paraId="27F5C78E" w14:textId="77777777" w:rsidTr="000A4B76">
        <w:trPr>
          <w:trHeight w:val="503"/>
          <w:jc w:val="center"/>
        </w:trPr>
        <w:tc>
          <w:tcPr>
            <w:tcW w:w="1416" w:type="dxa"/>
            <w:vMerge/>
            <w:tcBorders>
              <w:top w:val="single" w:sz="8" w:space="0" w:color="auto"/>
              <w:left w:val="single" w:sz="8" w:space="0" w:color="auto"/>
              <w:bottom w:val="nil"/>
              <w:right w:val="single" w:sz="8" w:space="0" w:color="auto"/>
            </w:tcBorders>
            <w:vAlign w:val="center"/>
            <w:hideMark/>
          </w:tcPr>
          <w:p w14:paraId="31B45BEE" w14:textId="77777777" w:rsidR="000A4B76" w:rsidRPr="000A4B76" w:rsidRDefault="000A4B76" w:rsidP="000A4B76">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14:paraId="6F379399" w14:textId="77777777" w:rsidR="000A4B76" w:rsidRPr="000A4B76" w:rsidRDefault="000A4B76" w:rsidP="000A4B76">
            <w:pPr>
              <w:rPr>
                <w:rFonts w:eastAsia="Times New Roman"/>
                <w:color w:val="000000"/>
              </w:rPr>
            </w:pPr>
          </w:p>
        </w:tc>
        <w:tc>
          <w:tcPr>
            <w:tcW w:w="1974" w:type="dxa"/>
            <w:vMerge/>
            <w:tcBorders>
              <w:top w:val="single" w:sz="8" w:space="0" w:color="auto"/>
              <w:left w:val="single" w:sz="8" w:space="0" w:color="auto"/>
              <w:bottom w:val="nil"/>
              <w:right w:val="single" w:sz="8" w:space="0" w:color="auto"/>
            </w:tcBorders>
            <w:vAlign w:val="center"/>
            <w:hideMark/>
          </w:tcPr>
          <w:p w14:paraId="42264221" w14:textId="77777777" w:rsidR="000A4B76" w:rsidRPr="000A4B76" w:rsidRDefault="000A4B76" w:rsidP="000A4B76">
            <w:pPr>
              <w:rPr>
                <w:rFonts w:eastAsia="Times New Roman"/>
                <w:color w:val="000000"/>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hideMark/>
          </w:tcPr>
          <w:p w14:paraId="50C3B50B" w14:textId="77777777" w:rsidR="000A4B76" w:rsidRPr="000A4B76" w:rsidRDefault="000A4B76" w:rsidP="000A4B76">
            <w:pPr>
              <w:rPr>
                <w:rFonts w:eastAsia="Times New Roman"/>
                <w:color w:val="000000"/>
              </w:rPr>
            </w:pPr>
          </w:p>
        </w:tc>
        <w:tc>
          <w:tcPr>
            <w:tcW w:w="1701" w:type="dxa"/>
            <w:vMerge/>
            <w:tcBorders>
              <w:top w:val="single" w:sz="8" w:space="0" w:color="auto"/>
              <w:left w:val="single" w:sz="8" w:space="0" w:color="auto"/>
              <w:bottom w:val="nil"/>
              <w:right w:val="single" w:sz="8" w:space="0" w:color="auto"/>
            </w:tcBorders>
            <w:vAlign w:val="center"/>
            <w:hideMark/>
          </w:tcPr>
          <w:p w14:paraId="7F0544A7" w14:textId="77777777" w:rsidR="000A4B76" w:rsidRPr="000A4B76" w:rsidRDefault="000A4B76" w:rsidP="000A4B76">
            <w:pPr>
              <w:rPr>
                <w:rFonts w:eastAsia="Times New Roman"/>
                <w:color w:val="000000"/>
              </w:rPr>
            </w:pPr>
          </w:p>
        </w:tc>
        <w:tc>
          <w:tcPr>
            <w:tcW w:w="1418" w:type="dxa"/>
            <w:vMerge/>
            <w:tcBorders>
              <w:top w:val="single" w:sz="8" w:space="0" w:color="auto"/>
              <w:left w:val="single" w:sz="8" w:space="0" w:color="auto"/>
              <w:bottom w:val="nil"/>
              <w:right w:val="single" w:sz="8" w:space="0" w:color="auto"/>
            </w:tcBorders>
            <w:vAlign w:val="center"/>
            <w:hideMark/>
          </w:tcPr>
          <w:p w14:paraId="0827BCD2" w14:textId="77777777" w:rsidR="000A4B76" w:rsidRPr="000A4B76" w:rsidRDefault="000A4B76" w:rsidP="000A4B76">
            <w:pPr>
              <w:rPr>
                <w:rFonts w:eastAsia="Times New Roman"/>
                <w:color w:val="000000"/>
              </w:rPr>
            </w:pPr>
          </w:p>
        </w:tc>
        <w:tc>
          <w:tcPr>
            <w:tcW w:w="850" w:type="dxa"/>
            <w:vMerge w:val="restart"/>
            <w:tcBorders>
              <w:top w:val="nil"/>
              <w:left w:val="single" w:sz="8" w:space="0" w:color="auto"/>
              <w:bottom w:val="nil"/>
              <w:right w:val="single" w:sz="8" w:space="0" w:color="auto"/>
            </w:tcBorders>
            <w:shd w:val="clear" w:color="auto" w:fill="auto"/>
            <w:textDirection w:val="btLr"/>
            <w:vAlign w:val="center"/>
            <w:hideMark/>
          </w:tcPr>
          <w:p w14:paraId="77838B65" w14:textId="77777777" w:rsidR="000A4B76" w:rsidRPr="000A4B76" w:rsidRDefault="000A4B76" w:rsidP="000A4B76">
            <w:pPr>
              <w:jc w:val="center"/>
              <w:rPr>
                <w:rFonts w:eastAsia="Times New Roman"/>
                <w:color w:val="000000"/>
              </w:rPr>
            </w:pPr>
            <w:r w:rsidRPr="000A4B76">
              <w:rPr>
                <w:rFonts w:eastAsia="Times New Roman"/>
                <w:color w:val="000000"/>
              </w:rPr>
              <w:t xml:space="preserve">Iš viso </w:t>
            </w:r>
          </w:p>
        </w:tc>
        <w:tc>
          <w:tcPr>
            <w:tcW w:w="1549" w:type="dxa"/>
            <w:gridSpan w:val="2"/>
            <w:tcBorders>
              <w:top w:val="single" w:sz="8" w:space="0" w:color="auto"/>
              <w:left w:val="nil"/>
              <w:bottom w:val="single" w:sz="8" w:space="0" w:color="auto"/>
              <w:right w:val="single" w:sz="8" w:space="0" w:color="000000"/>
            </w:tcBorders>
            <w:shd w:val="clear" w:color="auto" w:fill="auto"/>
            <w:vAlign w:val="center"/>
            <w:hideMark/>
          </w:tcPr>
          <w:p w14:paraId="0C8789FF" w14:textId="77777777" w:rsidR="000A4B76" w:rsidRPr="000A4B76" w:rsidRDefault="000A4B76" w:rsidP="000A4B76">
            <w:pPr>
              <w:jc w:val="center"/>
              <w:rPr>
                <w:rFonts w:eastAsia="Times New Roman"/>
                <w:color w:val="000000"/>
              </w:rPr>
            </w:pPr>
            <w:r w:rsidRPr="000A4B76">
              <w:rPr>
                <w:rFonts w:eastAsia="Times New Roman"/>
                <w:color w:val="000000"/>
              </w:rPr>
              <w:t>Išlaidoms</w:t>
            </w:r>
          </w:p>
        </w:tc>
        <w:tc>
          <w:tcPr>
            <w:tcW w:w="567" w:type="dxa"/>
            <w:vMerge w:val="restart"/>
            <w:tcBorders>
              <w:top w:val="nil"/>
              <w:left w:val="single" w:sz="8" w:space="0" w:color="auto"/>
              <w:bottom w:val="nil"/>
              <w:right w:val="single" w:sz="8" w:space="0" w:color="auto"/>
            </w:tcBorders>
            <w:shd w:val="clear" w:color="auto" w:fill="auto"/>
            <w:textDirection w:val="btLr"/>
            <w:vAlign w:val="center"/>
            <w:hideMark/>
          </w:tcPr>
          <w:p w14:paraId="46C5A91E" w14:textId="77777777" w:rsidR="000A4B76" w:rsidRPr="000A4B76" w:rsidRDefault="000A4B76" w:rsidP="000A4B76">
            <w:pPr>
              <w:jc w:val="center"/>
              <w:rPr>
                <w:rFonts w:eastAsia="Times New Roman"/>
                <w:color w:val="000000"/>
              </w:rPr>
            </w:pPr>
            <w:r w:rsidRPr="000A4B76">
              <w:rPr>
                <w:rFonts w:eastAsia="Times New Roman"/>
                <w:color w:val="000000"/>
              </w:rPr>
              <w:t>Turtui įsigyti</w:t>
            </w:r>
          </w:p>
        </w:tc>
      </w:tr>
      <w:tr w:rsidR="000A4B76" w:rsidRPr="000A4B76" w14:paraId="343F2884" w14:textId="77777777" w:rsidTr="000A4B76">
        <w:trPr>
          <w:trHeight w:val="1320"/>
          <w:jc w:val="center"/>
        </w:trPr>
        <w:tc>
          <w:tcPr>
            <w:tcW w:w="1416" w:type="dxa"/>
            <w:vMerge/>
            <w:tcBorders>
              <w:top w:val="single" w:sz="8" w:space="0" w:color="auto"/>
              <w:left w:val="single" w:sz="8" w:space="0" w:color="auto"/>
              <w:bottom w:val="nil"/>
              <w:right w:val="single" w:sz="8" w:space="0" w:color="auto"/>
            </w:tcBorders>
            <w:vAlign w:val="center"/>
            <w:hideMark/>
          </w:tcPr>
          <w:p w14:paraId="1AF55C65" w14:textId="77777777" w:rsidR="000A4B76" w:rsidRPr="000A4B76" w:rsidRDefault="000A4B76" w:rsidP="000A4B76">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14:paraId="51E63EF2" w14:textId="77777777" w:rsidR="000A4B76" w:rsidRPr="000A4B76" w:rsidRDefault="000A4B76" w:rsidP="000A4B76">
            <w:pPr>
              <w:rPr>
                <w:rFonts w:eastAsia="Times New Roman"/>
                <w:color w:val="000000"/>
              </w:rPr>
            </w:pPr>
          </w:p>
        </w:tc>
        <w:tc>
          <w:tcPr>
            <w:tcW w:w="1974" w:type="dxa"/>
            <w:vMerge/>
            <w:tcBorders>
              <w:top w:val="single" w:sz="8" w:space="0" w:color="auto"/>
              <w:left w:val="single" w:sz="8" w:space="0" w:color="auto"/>
              <w:bottom w:val="nil"/>
              <w:right w:val="single" w:sz="8" w:space="0" w:color="auto"/>
            </w:tcBorders>
            <w:vAlign w:val="center"/>
            <w:hideMark/>
          </w:tcPr>
          <w:p w14:paraId="0909A2DC" w14:textId="77777777" w:rsidR="000A4B76" w:rsidRPr="000A4B76" w:rsidRDefault="000A4B76" w:rsidP="000A4B76">
            <w:pPr>
              <w:rPr>
                <w:rFonts w:eastAsia="Times New Roman"/>
                <w:color w:val="000000"/>
              </w:rPr>
            </w:pPr>
          </w:p>
        </w:tc>
        <w:tc>
          <w:tcPr>
            <w:tcW w:w="1628" w:type="dxa"/>
            <w:tcBorders>
              <w:top w:val="nil"/>
              <w:left w:val="nil"/>
              <w:bottom w:val="nil"/>
              <w:right w:val="single" w:sz="8" w:space="0" w:color="auto"/>
            </w:tcBorders>
            <w:shd w:val="clear" w:color="auto" w:fill="auto"/>
            <w:vAlign w:val="center"/>
            <w:hideMark/>
          </w:tcPr>
          <w:p w14:paraId="51B97656" w14:textId="77777777" w:rsidR="000A4B76" w:rsidRPr="000A4B76" w:rsidRDefault="000A4B76" w:rsidP="000A4B76">
            <w:pPr>
              <w:jc w:val="center"/>
              <w:rPr>
                <w:rFonts w:eastAsia="Times New Roman"/>
                <w:color w:val="000000"/>
              </w:rPr>
            </w:pPr>
            <w:r w:rsidRPr="000A4B76">
              <w:rPr>
                <w:rFonts w:eastAsia="Times New Roman"/>
                <w:color w:val="000000"/>
              </w:rPr>
              <w:t>pavadinimas</w:t>
            </w:r>
          </w:p>
        </w:tc>
        <w:tc>
          <w:tcPr>
            <w:tcW w:w="1065" w:type="dxa"/>
            <w:tcBorders>
              <w:top w:val="nil"/>
              <w:left w:val="nil"/>
              <w:bottom w:val="nil"/>
              <w:right w:val="single" w:sz="8" w:space="0" w:color="auto"/>
            </w:tcBorders>
            <w:shd w:val="clear" w:color="auto" w:fill="auto"/>
            <w:vAlign w:val="center"/>
            <w:hideMark/>
          </w:tcPr>
          <w:p w14:paraId="52FDA5B8" w14:textId="77777777" w:rsidR="000A4B76" w:rsidRPr="000A4B76" w:rsidRDefault="000A4B76" w:rsidP="000A4B76">
            <w:pPr>
              <w:jc w:val="center"/>
              <w:rPr>
                <w:rFonts w:eastAsia="Times New Roman"/>
                <w:color w:val="000000"/>
              </w:rPr>
            </w:pPr>
            <w:r w:rsidRPr="000A4B76">
              <w:rPr>
                <w:rFonts w:eastAsia="Times New Roman"/>
                <w:color w:val="000000"/>
              </w:rPr>
              <w:t>reikšmė</w:t>
            </w:r>
          </w:p>
        </w:tc>
        <w:tc>
          <w:tcPr>
            <w:tcW w:w="1701" w:type="dxa"/>
            <w:vMerge/>
            <w:tcBorders>
              <w:top w:val="single" w:sz="8" w:space="0" w:color="auto"/>
              <w:left w:val="single" w:sz="8" w:space="0" w:color="auto"/>
              <w:bottom w:val="nil"/>
              <w:right w:val="single" w:sz="8" w:space="0" w:color="auto"/>
            </w:tcBorders>
            <w:vAlign w:val="center"/>
            <w:hideMark/>
          </w:tcPr>
          <w:p w14:paraId="67CB73EF" w14:textId="77777777" w:rsidR="000A4B76" w:rsidRPr="000A4B76" w:rsidRDefault="000A4B76" w:rsidP="000A4B76">
            <w:pPr>
              <w:rPr>
                <w:rFonts w:eastAsia="Times New Roman"/>
                <w:color w:val="000000"/>
              </w:rPr>
            </w:pPr>
          </w:p>
        </w:tc>
        <w:tc>
          <w:tcPr>
            <w:tcW w:w="1418" w:type="dxa"/>
            <w:vMerge/>
            <w:tcBorders>
              <w:top w:val="single" w:sz="8" w:space="0" w:color="auto"/>
              <w:left w:val="single" w:sz="8" w:space="0" w:color="auto"/>
              <w:bottom w:val="nil"/>
              <w:right w:val="single" w:sz="8" w:space="0" w:color="auto"/>
            </w:tcBorders>
            <w:vAlign w:val="center"/>
            <w:hideMark/>
          </w:tcPr>
          <w:p w14:paraId="032B8DD7" w14:textId="77777777" w:rsidR="000A4B76" w:rsidRPr="000A4B76" w:rsidRDefault="000A4B76" w:rsidP="000A4B76">
            <w:pPr>
              <w:rPr>
                <w:rFonts w:eastAsia="Times New Roman"/>
                <w:color w:val="000000"/>
              </w:rPr>
            </w:pPr>
          </w:p>
        </w:tc>
        <w:tc>
          <w:tcPr>
            <w:tcW w:w="850" w:type="dxa"/>
            <w:vMerge/>
            <w:tcBorders>
              <w:top w:val="nil"/>
              <w:left w:val="single" w:sz="8" w:space="0" w:color="auto"/>
              <w:bottom w:val="nil"/>
              <w:right w:val="single" w:sz="8" w:space="0" w:color="auto"/>
            </w:tcBorders>
            <w:vAlign w:val="center"/>
            <w:hideMark/>
          </w:tcPr>
          <w:p w14:paraId="38ED27CE" w14:textId="77777777" w:rsidR="000A4B76" w:rsidRPr="000A4B76" w:rsidRDefault="000A4B76" w:rsidP="000A4B76">
            <w:pPr>
              <w:rPr>
                <w:rFonts w:eastAsia="Times New Roman"/>
                <w:color w:val="000000"/>
              </w:rPr>
            </w:pPr>
          </w:p>
        </w:tc>
        <w:tc>
          <w:tcPr>
            <w:tcW w:w="838" w:type="dxa"/>
            <w:vMerge w:val="restart"/>
            <w:tcBorders>
              <w:top w:val="nil"/>
              <w:left w:val="single" w:sz="8" w:space="0" w:color="auto"/>
              <w:bottom w:val="nil"/>
              <w:right w:val="single" w:sz="8" w:space="0" w:color="auto"/>
            </w:tcBorders>
            <w:shd w:val="clear" w:color="auto" w:fill="auto"/>
            <w:textDirection w:val="btLr"/>
            <w:vAlign w:val="center"/>
            <w:hideMark/>
          </w:tcPr>
          <w:p w14:paraId="7D1CD43D" w14:textId="77777777" w:rsidR="000A4B76" w:rsidRPr="000A4B76" w:rsidRDefault="000A4B76" w:rsidP="000A4B76">
            <w:pPr>
              <w:jc w:val="center"/>
              <w:rPr>
                <w:rFonts w:eastAsia="Times New Roman"/>
                <w:color w:val="000000"/>
              </w:rPr>
            </w:pPr>
            <w:r w:rsidRPr="000A4B76">
              <w:rPr>
                <w:rFonts w:eastAsia="Times New Roman"/>
                <w:color w:val="000000"/>
              </w:rPr>
              <w:t>Iš viso</w:t>
            </w:r>
          </w:p>
        </w:tc>
        <w:tc>
          <w:tcPr>
            <w:tcW w:w="711" w:type="dxa"/>
            <w:vMerge w:val="restart"/>
            <w:tcBorders>
              <w:top w:val="nil"/>
              <w:left w:val="single" w:sz="8" w:space="0" w:color="auto"/>
              <w:bottom w:val="nil"/>
              <w:right w:val="single" w:sz="8" w:space="0" w:color="auto"/>
            </w:tcBorders>
            <w:shd w:val="clear" w:color="auto" w:fill="auto"/>
            <w:textDirection w:val="btLr"/>
            <w:vAlign w:val="center"/>
            <w:hideMark/>
          </w:tcPr>
          <w:p w14:paraId="5607272A" w14:textId="77777777" w:rsidR="000A4B76" w:rsidRPr="000A4B76" w:rsidRDefault="000A4B76" w:rsidP="000A4B76">
            <w:pPr>
              <w:jc w:val="center"/>
              <w:rPr>
                <w:rFonts w:eastAsia="Times New Roman"/>
                <w:color w:val="000000"/>
              </w:rPr>
            </w:pPr>
            <w:r w:rsidRPr="000A4B76">
              <w:rPr>
                <w:rFonts w:eastAsia="Times New Roman"/>
                <w:color w:val="000000"/>
              </w:rPr>
              <w:t>Iš jų darbo užmokesčiui</w:t>
            </w:r>
          </w:p>
        </w:tc>
        <w:tc>
          <w:tcPr>
            <w:tcW w:w="567" w:type="dxa"/>
            <w:vMerge/>
            <w:tcBorders>
              <w:top w:val="nil"/>
              <w:left w:val="single" w:sz="8" w:space="0" w:color="auto"/>
              <w:bottom w:val="nil"/>
              <w:right w:val="single" w:sz="8" w:space="0" w:color="auto"/>
            </w:tcBorders>
            <w:vAlign w:val="center"/>
            <w:hideMark/>
          </w:tcPr>
          <w:p w14:paraId="6B764B99" w14:textId="77777777" w:rsidR="000A4B76" w:rsidRPr="000A4B76" w:rsidRDefault="000A4B76" w:rsidP="000A4B76">
            <w:pPr>
              <w:rPr>
                <w:rFonts w:eastAsia="Times New Roman"/>
                <w:color w:val="000000"/>
              </w:rPr>
            </w:pPr>
          </w:p>
        </w:tc>
      </w:tr>
      <w:tr w:rsidR="000A4B76" w:rsidRPr="000A4B76" w14:paraId="3A95154A" w14:textId="77777777" w:rsidTr="000A4B76">
        <w:trPr>
          <w:trHeight w:val="330"/>
          <w:jc w:val="center"/>
        </w:trPr>
        <w:tc>
          <w:tcPr>
            <w:tcW w:w="1063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6021436" w14:textId="77777777" w:rsidR="000A4B76" w:rsidRPr="000A4B76" w:rsidRDefault="000A4B76" w:rsidP="000A4B76">
            <w:pPr>
              <w:jc w:val="center"/>
              <w:rPr>
                <w:rFonts w:eastAsia="Times New Roman"/>
                <w:b/>
                <w:bCs/>
                <w:color w:val="000000"/>
              </w:rPr>
            </w:pPr>
            <w:r w:rsidRPr="000A4B76">
              <w:rPr>
                <w:rFonts w:eastAsia="Times New Roman"/>
                <w:b/>
                <w:bCs/>
                <w:color w:val="000000"/>
              </w:rPr>
              <w:t xml:space="preserve">                         01 Savivaldybės funkcijų įgyvendinimo ir valdymo programa</w:t>
            </w:r>
          </w:p>
        </w:tc>
        <w:tc>
          <w:tcPr>
            <w:tcW w:w="850" w:type="dxa"/>
            <w:vMerge/>
            <w:tcBorders>
              <w:top w:val="nil"/>
              <w:left w:val="single" w:sz="8" w:space="0" w:color="auto"/>
              <w:bottom w:val="single" w:sz="4" w:space="0" w:color="auto"/>
              <w:right w:val="single" w:sz="8" w:space="0" w:color="auto"/>
            </w:tcBorders>
            <w:vAlign w:val="center"/>
            <w:hideMark/>
          </w:tcPr>
          <w:p w14:paraId="48CE47AA" w14:textId="77777777" w:rsidR="000A4B76" w:rsidRPr="000A4B76" w:rsidRDefault="000A4B76" w:rsidP="000A4B76">
            <w:pPr>
              <w:rPr>
                <w:rFonts w:eastAsia="Times New Roman"/>
                <w:color w:val="000000"/>
              </w:rPr>
            </w:pPr>
          </w:p>
        </w:tc>
        <w:tc>
          <w:tcPr>
            <w:tcW w:w="838" w:type="dxa"/>
            <w:vMerge/>
            <w:tcBorders>
              <w:top w:val="nil"/>
              <w:left w:val="single" w:sz="8" w:space="0" w:color="auto"/>
              <w:bottom w:val="single" w:sz="4" w:space="0" w:color="auto"/>
              <w:right w:val="single" w:sz="8" w:space="0" w:color="auto"/>
            </w:tcBorders>
            <w:vAlign w:val="center"/>
            <w:hideMark/>
          </w:tcPr>
          <w:p w14:paraId="2CA01BE7" w14:textId="77777777" w:rsidR="000A4B76" w:rsidRPr="000A4B76" w:rsidRDefault="000A4B76" w:rsidP="000A4B76">
            <w:pPr>
              <w:rPr>
                <w:rFonts w:eastAsia="Times New Roman"/>
                <w:color w:val="000000"/>
              </w:rPr>
            </w:pPr>
          </w:p>
        </w:tc>
        <w:tc>
          <w:tcPr>
            <w:tcW w:w="711" w:type="dxa"/>
            <w:vMerge/>
            <w:tcBorders>
              <w:top w:val="nil"/>
              <w:left w:val="single" w:sz="8" w:space="0" w:color="auto"/>
              <w:bottom w:val="single" w:sz="4" w:space="0" w:color="auto"/>
              <w:right w:val="single" w:sz="8" w:space="0" w:color="auto"/>
            </w:tcBorders>
            <w:vAlign w:val="center"/>
            <w:hideMark/>
          </w:tcPr>
          <w:p w14:paraId="155B29EA" w14:textId="77777777" w:rsidR="000A4B76" w:rsidRPr="000A4B76" w:rsidRDefault="000A4B76" w:rsidP="000A4B76">
            <w:pPr>
              <w:rPr>
                <w:rFonts w:eastAsia="Times New Roman"/>
                <w:color w:val="000000"/>
              </w:rPr>
            </w:pPr>
          </w:p>
        </w:tc>
        <w:tc>
          <w:tcPr>
            <w:tcW w:w="567" w:type="dxa"/>
            <w:vMerge/>
            <w:tcBorders>
              <w:top w:val="nil"/>
              <w:left w:val="single" w:sz="8" w:space="0" w:color="auto"/>
              <w:bottom w:val="single" w:sz="4" w:space="0" w:color="auto"/>
              <w:right w:val="single" w:sz="8" w:space="0" w:color="auto"/>
            </w:tcBorders>
            <w:vAlign w:val="center"/>
            <w:hideMark/>
          </w:tcPr>
          <w:p w14:paraId="6563A3F0" w14:textId="77777777" w:rsidR="000A4B76" w:rsidRPr="000A4B76" w:rsidRDefault="000A4B76" w:rsidP="000A4B76">
            <w:pPr>
              <w:rPr>
                <w:rFonts w:eastAsia="Times New Roman"/>
                <w:color w:val="000000"/>
              </w:rPr>
            </w:pPr>
          </w:p>
        </w:tc>
      </w:tr>
      <w:tr w:rsidR="000A4B76" w:rsidRPr="000A4B76" w14:paraId="2BF2CB1B" w14:textId="77777777" w:rsidTr="000A4B76">
        <w:trPr>
          <w:trHeight w:val="915"/>
          <w:jc w:val="center"/>
        </w:trPr>
        <w:tc>
          <w:tcPr>
            <w:tcW w:w="1416" w:type="dxa"/>
            <w:vMerge w:val="restart"/>
            <w:tcBorders>
              <w:top w:val="nil"/>
              <w:left w:val="single" w:sz="8" w:space="0" w:color="auto"/>
              <w:bottom w:val="single" w:sz="8" w:space="0" w:color="000000"/>
              <w:right w:val="single" w:sz="8" w:space="0" w:color="auto"/>
            </w:tcBorders>
            <w:shd w:val="clear" w:color="auto" w:fill="auto"/>
            <w:hideMark/>
          </w:tcPr>
          <w:p w14:paraId="045E8F5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01.02.01.01.04</w:t>
            </w:r>
          </w:p>
        </w:tc>
        <w:tc>
          <w:tcPr>
            <w:tcW w:w="1430" w:type="dxa"/>
            <w:vMerge w:val="restart"/>
            <w:tcBorders>
              <w:top w:val="nil"/>
              <w:left w:val="single" w:sz="8" w:space="0" w:color="auto"/>
              <w:bottom w:val="single" w:sz="8" w:space="0" w:color="000000"/>
              <w:right w:val="single" w:sz="8" w:space="0" w:color="auto"/>
            </w:tcBorders>
            <w:shd w:val="clear" w:color="auto" w:fill="auto"/>
            <w:hideMark/>
          </w:tcPr>
          <w:p w14:paraId="3AAD3C05"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Savivaldybės padalinių (seniūnijų) darbo organizavimas</w:t>
            </w:r>
          </w:p>
        </w:tc>
        <w:tc>
          <w:tcPr>
            <w:tcW w:w="1974" w:type="dxa"/>
            <w:tcBorders>
              <w:top w:val="nil"/>
              <w:left w:val="nil"/>
              <w:bottom w:val="single" w:sz="8" w:space="0" w:color="auto"/>
              <w:right w:val="single" w:sz="8" w:space="0" w:color="auto"/>
            </w:tcBorders>
            <w:shd w:val="clear" w:color="000000" w:fill="F2F2F2"/>
            <w:hideMark/>
          </w:tcPr>
          <w:p w14:paraId="22E44FA1"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01.03.02.09 Institucijos valdymo išlaidos (SB)</w:t>
            </w:r>
          </w:p>
        </w:tc>
        <w:tc>
          <w:tcPr>
            <w:tcW w:w="1628" w:type="dxa"/>
            <w:tcBorders>
              <w:top w:val="nil"/>
              <w:left w:val="nil"/>
              <w:bottom w:val="single" w:sz="8" w:space="0" w:color="auto"/>
              <w:right w:val="single" w:sz="8" w:space="0" w:color="auto"/>
            </w:tcBorders>
            <w:shd w:val="clear" w:color="000000" w:fill="F2F2F2"/>
            <w:hideMark/>
          </w:tcPr>
          <w:p w14:paraId="2BCF95BA"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nil"/>
              <w:left w:val="nil"/>
              <w:bottom w:val="single" w:sz="8" w:space="0" w:color="auto"/>
              <w:right w:val="single" w:sz="8" w:space="0" w:color="auto"/>
            </w:tcBorders>
            <w:shd w:val="clear" w:color="000000" w:fill="F2F2F2"/>
            <w:hideMark/>
          </w:tcPr>
          <w:p w14:paraId="55AFC9E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nil"/>
              <w:left w:val="nil"/>
              <w:bottom w:val="single" w:sz="8" w:space="0" w:color="auto"/>
              <w:right w:val="single" w:sz="8" w:space="0" w:color="auto"/>
            </w:tcBorders>
            <w:shd w:val="clear" w:color="000000" w:fill="F2F2F2"/>
            <w:hideMark/>
          </w:tcPr>
          <w:p w14:paraId="53E25C4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000000" w:fill="F2F2F2"/>
            <w:hideMark/>
          </w:tcPr>
          <w:p w14:paraId="2DFA8E5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I</w:t>
            </w:r>
            <w:r w:rsidR="0092496F">
              <w:rPr>
                <w:rFonts w:eastAsia="Times New Roman"/>
                <w:color w:val="000000"/>
                <w:sz w:val="20"/>
                <w:szCs w:val="20"/>
              </w:rPr>
              <w:t>–</w:t>
            </w:r>
            <w:r w:rsidRPr="000A4B76">
              <w:rPr>
                <w:rFonts w:eastAsia="Times New Roman"/>
                <w:color w:val="000000"/>
                <w:sz w:val="20"/>
                <w:szCs w:val="20"/>
              </w:rPr>
              <w:t>IV</w:t>
            </w:r>
          </w:p>
        </w:tc>
        <w:tc>
          <w:tcPr>
            <w:tcW w:w="850" w:type="dxa"/>
            <w:tcBorders>
              <w:top w:val="single" w:sz="4" w:space="0" w:color="auto"/>
              <w:left w:val="nil"/>
              <w:bottom w:val="single" w:sz="4" w:space="0" w:color="auto"/>
              <w:right w:val="single" w:sz="8" w:space="0" w:color="auto"/>
            </w:tcBorders>
            <w:shd w:val="clear" w:color="000000" w:fill="F2F2F2"/>
            <w:hideMark/>
          </w:tcPr>
          <w:p w14:paraId="00349B0C" w14:textId="0DCAAF99" w:rsidR="000A4B76" w:rsidRPr="000A4B76" w:rsidRDefault="009347E7" w:rsidP="000A4B76">
            <w:pPr>
              <w:jc w:val="center"/>
              <w:rPr>
                <w:rFonts w:eastAsia="Times New Roman"/>
                <w:color w:val="000000"/>
              </w:rPr>
            </w:pPr>
            <w:r>
              <w:rPr>
                <w:rFonts w:eastAsia="Times New Roman"/>
                <w:color w:val="000000"/>
              </w:rPr>
              <w:t>76,7</w:t>
            </w:r>
          </w:p>
        </w:tc>
        <w:tc>
          <w:tcPr>
            <w:tcW w:w="838" w:type="dxa"/>
            <w:tcBorders>
              <w:top w:val="single" w:sz="4" w:space="0" w:color="auto"/>
              <w:left w:val="nil"/>
              <w:bottom w:val="single" w:sz="4" w:space="0" w:color="auto"/>
              <w:right w:val="single" w:sz="8" w:space="0" w:color="auto"/>
            </w:tcBorders>
            <w:shd w:val="clear" w:color="000000" w:fill="F2F2F2"/>
            <w:hideMark/>
          </w:tcPr>
          <w:p w14:paraId="7D2CC83D" w14:textId="2A4674B0" w:rsidR="000A4B76" w:rsidRPr="000A4B76" w:rsidRDefault="009347E7" w:rsidP="000A4B76">
            <w:pPr>
              <w:jc w:val="center"/>
              <w:rPr>
                <w:rFonts w:eastAsia="Times New Roman"/>
                <w:color w:val="000000"/>
              </w:rPr>
            </w:pPr>
            <w:r>
              <w:rPr>
                <w:rFonts w:eastAsia="Times New Roman"/>
                <w:color w:val="000000"/>
              </w:rPr>
              <w:t>76,7</w:t>
            </w:r>
          </w:p>
        </w:tc>
        <w:tc>
          <w:tcPr>
            <w:tcW w:w="711" w:type="dxa"/>
            <w:tcBorders>
              <w:top w:val="single" w:sz="4" w:space="0" w:color="auto"/>
              <w:left w:val="nil"/>
              <w:bottom w:val="single" w:sz="4" w:space="0" w:color="auto"/>
              <w:right w:val="single" w:sz="8" w:space="0" w:color="auto"/>
            </w:tcBorders>
            <w:shd w:val="clear" w:color="000000" w:fill="F2F2F2"/>
            <w:hideMark/>
          </w:tcPr>
          <w:p w14:paraId="3A0AC4CC" w14:textId="31805EDD" w:rsidR="000A4B76" w:rsidRPr="000A4B76" w:rsidRDefault="009347E7" w:rsidP="000A4B76">
            <w:pPr>
              <w:jc w:val="center"/>
              <w:rPr>
                <w:rFonts w:eastAsia="Times New Roman"/>
                <w:color w:val="000000"/>
              </w:rPr>
            </w:pPr>
            <w:r>
              <w:rPr>
                <w:rFonts w:eastAsia="Times New Roman"/>
                <w:color w:val="000000"/>
              </w:rPr>
              <w:t>58,3</w:t>
            </w:r>
          </w:p>
        </w:tc>
        <w:tc>
          <w:tcPr>
            <w:tcW w:w="567" w:type="dxa"/>
            <w:tcBorders>
              <w:top w:val="single" w:sz="4" w:space="0" w:color="auto"/>
              <w:left w:val="nil"/>
              <w:bottom w:val="single" w:sz="4" w:space="0" w:color="auto"/>
              <w:right w:val="single" w:sz="8" w:space="0" w:color="auto"/>
            </w:tcBorders>
            <w:shd w:val="clear" w:color="000000" w:fill="F2F2F2"/>
            <w:hideMark/>
          </w:tcPr>
          <w:p w14:paraId="4A2C98E8"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r>
      <w:tr w:rsidR="000A4B76" w:rsidRPr="000A4B76" w14:paraId="63C54B0B" w14:textId="77777777" w:rsidTr="000A4B76">
        <w:trPr>
          <w:trHeight w:val="1320"/>
          <w:jc w:val="center"/>
        </w:trPr>
        <w:tc>
          <w:tcPr>
            <w:tcW w:w="1416" w:type="dxa"/>
            <w:vMerge/>
            <w:tcBorders>
              <w:top w:val="nil"/>
              <w:left w:val="single" w:sz="8" w:space="0" w:color="auto"/>
              <w:bottom w:val="single" w:sz="8" w:space="0" w:color="000000"/>
              <w:right w:val="single" w:sz="8" w:space="0" w:color="auto"/>
            </w:tcBorders>
            <w:vAlign w:val="center"/>
            <w:hideMark/>
          </w:tcPr>
          <w:p w14:paraId="1C66A7F2" w14:textId="77777777" w:rsidR="000A4B76" w:rsidRPr="000A4B76" w:rsidRDefault="000A4B76" w:rsidP="000A4B76">
            <w:pPr>
              <w:rPr>
                <w:rFonts w:eastAsia="Times New Roman"/>
                <w:color w:val="000000"/>
                <w:sz w:val="20"/>
                <w:szCs w:val="20"/>
              </w:rPr>
            </w:pPr>
          </w:p>
        </w:tc>
        <w:tc>
          <w:tcPr>
            <w:tcW w:w="1430" w:type="dxa"/>
            <w:vMerge/>
            <w:tcBorders>
              <w:top w:val="single" w:sz="4" w:space="0" w:color="auto"/>
              <w:left w:val="single" w:sz="8" w:space="0" w:color="auto"/>
              <w:bottom w:val="single" w:sz="8" w:space="0" w:color="000000"/>
              <w:right w:val="single" w:sz="8" w:space="0" w:color="auto"/>
            </w:tcBorders>
            <w:vAlign w:val="center"/>
            <w:hideMark/>
          </w:tcPr>
          <w:p w14:paraId="2945C04A" w14:textId="77777777" w:rsidR="000A4B76" w:rsidRPr="000A4B76" w:rsidRDefault="000A4B76" w:rsidP="000A4B76">
            <w:pPr>
              <w:rPr>
                <w:rFonts w:eastAsia="Times New Roman"/>
                <w:color w:val="000000"/>
                <w:sz w:val="20"/>
                <w:szCs w:val="20"/>
              </w:rPr>
            </w:pPr>
          </w:p>
        </w:tc>
        <w:tc>
          <w:tcPr>
            <w:tcW w:w="1974" w:type="dxa"/>
            <w:tcBorders>
              <w:top w:val="single" w:sz="4" w:space="0" w:color="auto"/>
              <w:left w:val="nil"/>
              <w:bottom w:val="single" w:sz="8" w:space="0" w:color="auto"/>
              <w:right w:val="single" w:sz="8" w:space="0" w:color="auto"/>
            </w:tcBorders>
            <w:shd w:val="clear" w:color="auto" w:fill="auto"/>
            <w:hideMark/>
          </w:tcPr>
          <w:p w14:paraId="73EE9465"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Seniūnijos vidaus administravimas ir personalo valdymas</w:t>
            </w:r>
          </w:p>
        </w:tc>
        <w:tc>
          <w:tcPr>
            <w:tcW w:w="1628" w:type="dxa"/>
            <w:tcBorders>
              <w:top w:val="single" w:sz="4" w:space="0" w:color="auto"/>
              <w:left w:val="nil"/>
              <w:bottom w:val="single" w:sz="8" w:space="0" w:color="auto"/>
              <w:right w:val="single" w:sz="8" w:space="0" w:color="auto"/>
            </w:tcBorders>
            <w:shd w:val="clear" w:color="auto" w:fill="auto"/>
            <w:hideMark/>
          </w:tcPr>
          <w:p w14:paraId="22BFEBC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Seniūnijos darbuotojų etatų skaičius</w:t>
            </w:r>
          </w:p>
        </w:tc>
        <w:tc>
          <w:tcPr>
            <w:tcW w:w="1065" w:type="dxa"/>
            <w:tcBorders>
              <w:top w:val="single" w:sz="4" w:space="0" w:color="auto"/>
              <w:left w:val="nil"/>
              <w:bottom w:val="single" w:sz="8" w:space="0" w:color="auto"/>
              <w:right w:val="single" w:sz="8" w:space="0" w:color="auto"/>
            </w:tcBorders>
            <w:shd w:val="clear" w:color="auto" w:fill="auto"/>
            <w:hideMark/>
          </w:tcPr>
          <w:p w14:paraId="37C48875"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33</w:t>
            </w:r>
          </w:p>
        </w:tc>
        <w:tc>
          <w:tcPr>
            <w:tcW w:w="1701" w:type="dxa"/>
            <w:tcBorders>
              <w:top w:val="single" w:sz="4" w:space="0" w:color="auto"/>
              <w:left w:val="nil"/>
              <w:bottom w:val="single" w:sz="8" w:space="0" w:color="auto"/>
              <w:right w:val="single" w:sz="8" w:space="0" w:color="auto"/>
            </w:tcBorders>
            <w:shd w:val="clear" w:color="000000" w:fill="FFFFFF"/>
            <w:hideMark/>
          </w:tcPr>
          <w:p w14:paraId="09B3CA9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single" w:sz="4" w:space="0" w:color="auto"/>
              <w:left w:val="nil"/>
              <w:bottom w:val="single" w:sz="8" w:space="0" w:color="auto"/>
              <w:right w:val="single" w:sz="8" w:space="0" w:color="auto"/>
            </w:tcBorders>
            <w:shd w:val="clear" w:color="auto" w:fill="auto"/>
            <w:hideMark/>
          </w:tcPr>
          <w:p w14:paraId="516F034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4" w:space="0" w:color="auto"/>
              <w:left w:val="nil"/>
              <w:bottom w:val="single" w:sz="8" w:space="0" w:color="auto"/>
              <w:right w:val="single" w:sz="8" w:space="0" w:color="auto"/>
            </w:tcBorders>
            <w:shd w:val="clear" w:color="auto" w:fill="auto"/>
            <w:hideMark/>
          </w:tcPr>
          <w:p w14:paraId="2ADCA1A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6D31DFE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2D686EA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1A69B15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18BA58BB" w14:textId="77777777" w:rsidTr="000A4B76">
        <w:trPr>
          <w:trHeight w:val="2100"/>
          <w:jc w:val="center"/>
        </w:trPr>
        <w:tc>
          <w:tcPr>
            <w:tcW w:w="1416" w:type="dxa"/>
            <w:vMerge/>
            <w:tcBorders>
              <w:top w:val="nil"/>
              <w:left w:val="single" w:sz="8" w:space="0" w:color="auto"/>
              <w:bottom w:val="single" w:sz="8" w:space="0" w:color="000000"/>
              <w:right w:val="single" w:sz="8" w:space="0" w:color="auto"/>
            </w:tcBorders>
            <w:vAlign w:val="center"/>
            <w:hideMark/>
          </w:tcPr>
          <w:p w14:paraId="22DCC92D"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B1E9792"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4" w:space="0" w:color="auto"/>
              <w:right w:val="single" w:sz="8" w:space="0" w:color="auto"/>
            </w:tcBorders>
            <w:shd w:val="clear" w:color="auto" w:fill="auto"/>
            <w:hideMark/>
          </w:tcPr>
          <w:p w14:paraId="2FA975CF"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Gyvenamosios vietos deklaravimo duomenų ir gyvenamosios vietos neturinčių asmenų apskaitos tvarkymas, pažymų apie asmens deklaruotą gyvenamąją vietą išdavimas</w:t>
            </w:r>
          </w:p>
        </w:tc>
        <w:tc>
          <w:tcPr>
            <w:tcW w:w="1628" w:type="dxa"/>
            <w:tcBorders>
              <w:top w:val="nil"/>
              <w:left w:val="nil"/>
              <w:bottom w:val="single" w:sz="4" w:space="0" w:color="auto"/>
              <w:right w:val="single" w:sz="8" w:space="0" w:color="auto"/>
            </w:tcBorders>
            <w:shd w:val="clear" w:color="auto" w:fill="auto"/>
            <w:hideMark/>
          </w:tcPr>
          <w:p w14:paraId="131961C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Atliktų veiksmų, susijusių su asmens gyvenamosios vietos deklaravimu, skaičius</w:t>
            </w:r>
          </w:p>
        </w:tc>
        <w:tc>
          <w:tcPr>
            <w:tcW w:w="1065" w:type="dxa"/>
            <w:tcBorders>
              <w:top w:val="nil"/>
              <w:left w:val="nil"/>
              <w:bottom w:val="single" w:sz="4" w:space="0" w:color="auto"/>
              <w:right w:val="single" w:sz="8" w:space="0" w:color="auto"/>
            </w:tcBorders>
            <w:shd w:val="clear" w:color="auto" w:fill="auto"/>
            <w:hideMark/>
          </w:tcPr>
          <w:p w14:paraId="4FC84E54"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500</w:t>
            </w:r>
          </w:p>
        </w:tc>
        <w:tc>
          <w:tcPr>
            <w:tcW w:w="1701" w:type="dxa"/>
            <w:tcBorders>
              <w:top w:val="nil"/>
              <w:left w:val="nil"/>
              <w:bottom w:val="single" w:sz="4" w:space="0" w:color="auto"/>
              <w:right w:val="single" w:sz="8" w:space="0" w:color="auto"/>
            </w:tcBorders>
            <w:shd w:val="clear" w:color="000000" w:fill="FFFFFF"/>
            <w:hideMark/>
          </w:tcPr>
          <w:p w14:paraId="5271DA3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r w:rsidRPr="000A4B76">
              <w:rPr>
                <w:rFonts w:eastAsia="Times New Roman"/>
                <w:color w:val="000000"/>
                <w:sz w:val="20"/>
                <w:szCs w:val="20"/>
              </w:rPr>
              <w:t>, specialistė Jurgita Markevičiūtė</w:t>
            </w:r>
          </w:p>
        </w:tc>
        <w:tc>
          <w:tcPr>
            <w:tcW w:w="1418" w:type="dxa"/>
            <w:tcBorders>
              <w:top w:val="nil"/>
              <w:left w:val="nil"/>
              <w:bottom w:val="single" w:sz="4" w:space="0" w:color="auto"/>
              <w:right w:val="single" w:sz="8" w:space="0" w:color="auto"/>
            </w:tcBorders>
            <w:shd w:val="clear" w:color="auto" w:fill="auto"/>
            <w:hideMark/>
          </w:tcPr>
          <w:p w14:paraId="74CD2075"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xml:space="preserve"> </w:t>
            </w:r>
          </w:p>
        </w:tc>
        <w:tc>
          <w:tcPr>
            <w:tcW w:w="850" w:type="dxa"/>
            <w:tcBorders>
              <w:top w:val="nil"/>
              <w:left w:val="nil"/>
              <w:bottom w:val="single" w:sz="4" w:space="0" w:color="auto"/>
              <w:right w:val="single" w:sz="8" w:space="0" w:color="auto"/>
            </w:tcBorders>
            <w:shd w:val="clear" w:color="auto" w:fill="auto"/>
            <w:hideMark/>
          </w:tcPr>
          <w:p w14:paraId="7C63165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4" w:space="0" w:color="auto"/>
              <w:right w:val="single" w:sz="8" w:space="0" w:color="auto"/>
            </w:tcBorders>
            <w:shd w:val="clear" w:color="auto" w:fill="auto"/>
            <w:hideMark/>
          </w:tcPr>
          <w:p w14:paraId="005D394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136A8C9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hideMark/>
          </w:tcPr>
          <w:p w14:paraId="79A0611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69B402AB" w14:textId="77777777" w:rsidTr="000A4B76">
        <w:trPr>
          <w:trHeight w:val="1583"/>
          <w:jc w:val="center"/>
        </w:trPr>
        <w:tc>
          <w:tcPr>
            <w:tcW w:w="1416" w:type="dxa"/>
            <w:vMerge/>
            <w:tcBorders>
              <w:top w:val="nil"/>
              <w:left w:val="single" w:sz="8" w:space="0" w:color="auto"/>
              <w:bottom w:val="single" w:sz="8" w:space="0" w:color="000000"/>
              <w:right w:val="single" w:sz="8" w:space="0" w:color="auto"/>
            </w:tcBorders>
            <w:vAlign w:val="center"/>
            <w:hideMark/>
          </w:tcPr>
          <w:p w14:paraId="3FEAB6A8"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A6E11C4" w14:textId="77777777" w:rsidR="000A4B76" w:rsidRPr="000A4B76" w:rsidRDefault="000A4B76" w:rsidP="000A4B76">
            <w:pPr>
              <w:rPr>
                <w:rFonts w:eastAsia="Times New Roman"/>
                <w:color w:val="000000"/>
                <w:sz w:val="20"/>
                <w:szCs w:val="20"/>
              </w:rPr>
            </w:pPr>
          </w:p>
        </w:tc>
        <w:tc>
          <w:tcPr>
            <w:tcW w:w="1974" w:type="dxa"/>
            <w:tcBorders>
              <w:top w:val="single" w:sz="4" w:space="0" w:color="auto"/>
              <w:left w:val="nil"/>
              <w:bottom w:val="single" w:sz="8" w:space="0" w:color="auto"/>
              <w:right w:val="single" w:sz="8" w:space="0" w:color="auto"/>
            </w:tcBorders>
            <w:shd w:val="clear" w:color="auto" w:fill="auto"/>
            <w:hideMark/>
          </w:tcPr>
          <w:p w14:paraId="5BAC51A9"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Seniūnijai priskirtos teritorijos gyventojams pažymų  apie  šeimos sudėtį bei įstatymuose numatytų kitų faktinę padėtį patvirtinančių dokumentų išdavimas</w:t>
            </w:r>
          </w:p>
        </w:tc>
        <w:tc>
          <w:tcPr>
            <w:tcW w:w="1628" w:type="dxa"/>
            <w:tcBorders>
              <w:top w:val="single" w:sz="4" w:space="0" w:color="auto"/>
              <w:left w:val="nil"/>
              <w:bottom w:val="single" w:sz="8" w:space="0" w:color="auto"/>
              <w:right w:val="single" w:sz="8" w:space="0" w:color="auto"/>
            </w:tcBorders>
            <w:shd w:val="clear" w:color="auto" w:fill="auto"/>
            <w:hideMark/>
          </w:tcPr>
          <w:p w14:paraId="7CC5A8D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Išduotų pažymų skaičius</w:t>
            </w:r>
          </w:p>
        </w:tc>
        <w:tc>
          <w:tcPr>
            <w:tcW w:w="1065" w:type="dxa"/>
            <w:tcBorders>
              <w:top w:val="single" w:sz="4" w:space="0" w:color="auto"/>
              <w:left w:val="nil"/>
              <w:bottom w:val="single" w:sz="8" w:space="0" w:color="auto"/>
              <w:right w:val="single" w:sz="8" w:space="0" w:color="auto"/>
            </w:tcBorders>
            <w:shd w:val="clear" w:color="auto" w:fill="auto"/>
            <w:hideMark/>
          </w:tcPr>
          <w:p w14:paraId="45EB4840"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100</w:t>
            </w:r>
          </w:p>
        </w:tc>
        <w:tc>
          <w:tcPr>
            <w:tcW w:w="1701" w:type="dxa"/>
            <w:tcBorders>
              <w:top w:val="single" w:sz="4" w:space="0" w:color="auto"/>
              <w:left w:val="nil"/>
              <w:bottom w:val="single" w:sz="8" w:space="0" w:color="auto"/>
              <w:right w:val="single" w:sz="8" w:space="0" w:color="auto"/>
            </w:tcBorders>
            <w:shd w:val="clear" w:color="000000" w:fill="FFFFFF"/>
            <w:hideMark/>
          </w:tcPr>
          <w:p w14:paraId="6E3F9AB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r w:rsidRPr="000A4B76">
              <w:rPr>
                <w:rFonts w:eastAsia="Times New Roman"/>
                <w:color w:val="000000"/>
                <w:sz w:val="20"/>
                <w:szCs w:val="20"/>
              </w:rPr>
              <w:t>, specialistė Jurgita Markevičiūtė</w:t>
            </w:r>
          </w:p>
        </w:tc>
        <w:tc>
          <w:tcPr>
            <w:tcW w:w="1418" w:type="dxa"/>
            <w:tcBorders>
              <w:top w:val="single" w:sz="4" w:space="0" w:color="auto"/>
              <w:left w:val="nil"/>
              <w:bottom w:val="single" w:sz="8" w:space="0" w:color="auto"/>
              <w:right w:val="single" w:sz="8" w:space="0" w:color="auto"/>
            </w:tcBorders>
            <w:shd w:val="clear" w:color="auto" w:fill="auto"/>
            <w:hideMark/>
          </w:tcPr>
          <w:p w14:paraId="1920162F"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hideMark/>
          </w:tcPr>
          <w:p w14:paraId="7EFFD48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3789158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210B0DB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401B12F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3D3F6F38" w14:textId="77777777" w:rsidTr="000A4B76">
        <w:trPr>
          <w:trHeight w:val="1230"/>
          <w:jc w:val="center"/>
        </w:trPr>
        <w:tc>
          <w:tcPr>
            <w:tcW w:w="1416" w:type="dxa"/>
            <w:vMerge/>
            <w:tcBorders>
              <w:top w:val="nil"/>
              <w:left w:val="single" w:sz="8" w:space="0" w:color="auto"/>
              <w:bottom w:val="single" w:sz="8" w:space="0" w:color="000000"/>
              <w:right w:val="single" w:sz="8" w:space="0" w:color="auto"/>
            </w:tcBorders>
            <w:vAlign w:val="center"/>
            <w:hideMark/>
          </w:tcPr>
          <w:p w14:paraId="39D75202"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471E22F" w14:textId="77777777" w:rsidR="000A4B76" w:rsidRPr="000A4B76" w:rsidRDefault="000A4B76" w:rsidP="000A4B76">
            <w:pPr>
              <w:rPr>
                <w:rFonts w:eastAsia="Times New Roman"/>
                <w:color w:val="000000"/>
                <w:sz w:val="20"/>
                <w:szCs w:val="20"/>
              </w:rPr>
            </w:pPr>
          </w:p>
        </w:tc>
        <w:tc>
          <w:tcPr>
            <w:tcW w:w="1974" w:type="dxa"/>
            <w:vMerge w:val="restart"/>
            <w:tcBorders>
              <w:top w:val="nil"/>
              <w:left w:val="single" w:sz="8" w:space="0" w:color="auto"/>
              <w:bottom w:val="single" w:sz="8" w:space="0" w:color="000000"/>
              <w:right w:val="single" w:sz="8" w:space="0" w:color="auto"/>
            </w:tcBorders>
            <w:shd w:val="clear" w:color="auto" w:fill="auto"/>
            <w:hideMark/>
          </w:tcPr>
          <w:p w14:paraId="6FFED52D"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Leidimų laidoti, prekiauti ar teikti paslaugas viešosiose vietose, atlikti kasinėjimo darbus, organizuoti renginius, išdavimas</w:t>
            </w:r>
          </w:p>
        </w:tc>
        <w:tc>
          <w:tcPr>
            <w:tcW w:w="1628" w:type="dxa"/>
            <w:tcBorders>
              <w:top w:val="nil"/>
              <w:left w:val="nil"/>
              <w:bottom w:val="single" w:sz="8" w:space="0" w:color="auto"/>
              <w:right w:val="single" w:sz="8" w:space="0" w:color="auto"/>
            </w:tcBorders>
            <w:shd w:val="clear" w:color="auto" w:fill="auto"/>
            <w:hideMark/>
          </w:tcPr>
          <w:p w14:paraId="1E4510B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Išduotų laidoti leidimų skaičius</w:t>
            </w:r>
          </w:p>
        </w:tc>
        <w:tc>
          <w:tcPr>
            <w:tcW w:w="1065" w:type="dxa"/>
            <w:tcBorders>
              <w:top w:val="nil"/>
              <w:left w:val="nil"/>
              <w:bottom w:val="single" w:sz="8" w:space="0" w:color="auto"/>
              <w:right w:val="single" w:sz="8" w:space="0" w:color="auto"/>
            </w:tcBorders>
            <w:shd w:val="clear" w:color="auto" w:fill="auto"/>
            <w:hideMark/>
          </w:tcPr>
          <w:p w14:paraId="5A9F0F93"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70</w:t>
            </w:r>
          </w:p>
        </w:tc>
        <w:tc>
          <w:tcPr>
            <w:tcW w:w="1701" w:type="dxa"/>
            <w:tcBorders>
              <w:top w:val="nil"/>
              <w:left w:val="nil"/>
              <w:bottom w:val="single" w:sz="8" w:space="0" w:color="auto"/>
              <w:right w:val="single" w:sz="8" w:space="0" w:color="auto"/>
            </w:tcBorders>
            <w:shd w:val="clear" w:color="000000" w:fill="FFFFFF"/>
            <w:hideMark/>
          </w:tcPr>
          <w:p w14:paraId="2325651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Seniūnas  Kęstutis Mitras, 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6CA46318"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797A88F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6CE4CE9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20D6112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4F5CFC1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162AA5A2" w14:textId="77777777" w:rsidTr="000A4B76">
        <w:trPr>
          <w:trHeight w:val="825"/>
          <w:jc w:val="center"/>
        </w:trPr>
        <w:tc>
          <w:tcPr>
            <w:tcW w:w="1416" w:type="dxa"/>
            <w:vMerge/>
            <w:tcBorders>
              <w:top w:val="nil"/>
              <w:left w:val="single" w:sz="8" w:space="0" w:color="auto"/>
              <w:bottom w:val="single" w:sz="8" w:space="0" w:color="000000"/>
              <w:right w:val="single" w:sz="8" w:space="0" w:color="auto"/>
            </w:tcBorders>
            <w:vAlign w:val="center"/>
            <w:hideMark/>
          </w:tcPr>
          <w:p w14:paraId="459A9D05"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786B550"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65E69880"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5A75498E" w14:textId="77777777" w:rsidR="000A4B76" w:rsidRDefault="000A4B76" w:rsidP="000A4B76">
            <w:pPr>
              <w:rPr>
                <w:rFonts w:eastAsia="Times New Roman"/>
                <w:color w:val="000000"/>
                <w:sz w:val="20"/>
                <w:szCs w:val="20"/>
              </w:rPr>
            </w:pPr>
            <w:r w:rsidRPr="000A4B76">
              <w:rPr>
                <w:rFonts w:eastAsia="Times New Roman"/>
                <w:color w:val="000000"/>
                <w:sz w:val="20"/>
                <w:szCs w:val="20"/>
              </w:rPr>
              <w:t>Išduotų prekiauti ar teikti paslaugas viešose vietose leidimų skaičius</w:t>
            </w:r>
          </w:p>
          <w:p w14:paraId="6093AB5E"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1C222CBD"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80</w:t>
            </w:r>
          </w:p>
        </w:tc>
        <w:tc>
          <w:tcPr>
            <w:tcW w:w="1701" w:type="dxa"/>
            <w:tcBorders>
              <w:top w:val="nil"/>
              <w:left w:val="nil"/>
              <w:bottom w:val="single" w:sz="8" w:space="0" w:color="auto"/>
              <w:right w:val="single" w:sz="8" w:space="0" w:color="auto"/>
            </w:tcBorders>
            <w:shd w:val="clear" w:color="000000" w:fill="FFFFFF"/>
            <w:hideMark/>
          </w:tcPr>
          <w:p w14:paraId="661AFE3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3498511D"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526C8F0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29B853B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1F71631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5BF30C4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55CC275F" w14:textId="77777777" w:rsidTr="000A4B76">
        <w:trPr>
          <w:trHeight w:val="930"/>
          <w:jc w:val="center"/>
        </w:trPr>
        <w:tc>
          <w:tcPr>
            <w:tcW w:w="1416" w:type="dxa"/>
            <w:vMerge/>
            <w:tcBorders>
              <w:top w:val="nil"/>
              <w:left w:val="single" w:sz="8" w:space="0" w:color="auto"/>
              <w:bottom w:val="single" w:sz="8" w:space="0" w:color="000000"/>
              <w:right w:val="single" w:sz="8" w:space="0" w:color="auto"/>
            </w:tcBorders>
            <w:vAlign w:val="center"/>
            <w:hideMark/>
          </w:tcPr>
          <w:p w14:paraId="7D210746"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720F6F2"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46AE9F1F"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341B2FD2" w14:textId="77777777" w:rsidR="000A4B76" w:rsidRDefault="000A4B76" w:rsidP="000A4B76">
            <w:pPr>
              <w:rPr>
                <w:rFonts w:eastAsia="Times New Roman"/>
                <w:color w:val="000000"/>
                <w:sz w:val="20"/>
                <w:szCs w:val="20"/>
              </w:rPr>
            </w:pPr>
            <w:r w:rsidRPr="000A4B76">
              <w:rPr>
                <w:rFonts w:eastAsia="Times New Roman"/>
                <w:color w:val="000000"/>
                <w:sz w:val="20"/>
                <w:szCs w:val="20"/>
              </w:rPr>
              <w:t>Išduotų atlikti kasinėjimo darbus leidimų skaičius</w:t>
            </w:r>
          </w:p>
          <w:p w14:paraId="120650AD"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1751B7F8"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20</w:t>
            </w:r>
          </w:p>
        </w:tc>
        <w:tc>
          <w:tcPr>
            <w:tcW w:w="1701" w:type="dxa"/>
            <w:tcBorders>
              <w:top w:val="nil"/>
              <w:left w:val="nil"/>
              <w:bottom w:val="single" w:sz="8" w:space="0" w:color="auto"/>
              <w:right w:val="single" w:sz="8" w:space="0" w:color="auto"/>
            </w:tcBorders>
            <w:shd w:val="clear" w:color="000000" w:fill="FFFFFF"/>
            <w:hideMark/>
          </w:tcPr>
          <w:p w14:paraId="350B64A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112075E5"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255779E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27EC771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35A1CE4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1B74401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0C9A5966" w14:textId="77777777" w:rsidTr="000A4B76">
        <w:trPr>
          <w:trHeight w:val="810"/>
          <w:jc w:val="center"/>
        </w:trPr>
        <w:tc>
          <w:tcPr>
            <w:tcW w:w="1416" w:type="dxa"/>
            <w:vMerge/>
            <w:tcBorders>
              <w:top w:val="nil"/>
              <w:left w:val="single" w:sz="8" w:space="0" w:color="auto"/>
              <w:bottom w:val="single" w:sz="8" w:space="0" w:color="000000"/>
              <w:right w:val="single" w:sz="8" w:space="0" w:color="auto"/>
            </w:tcBorders>
            <w:vAlign w:val="center"/>
            <w:hideMark/>
          </w:tcPr>
          <w:p w14:paraId="140F4001"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8172DB2"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1C40DC82"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F582EB4" w14:textId="77777777" w:rsidR="000A4B76" w:rsidRDefault="000A4B76" w:rsidP="000A4B76">
            <w:pPr>
              <w:rPr>
                <w:rFonts w:eastAsia="Times New Roman"/>
                <w:color w:val="000000"/>
                <w:sz w:val="20"/>
                <w:szCs w:val="20"/>
              </w:rPr>
            </w:pPr>
            <w:r w:rsidRPr="000A4B76">
              <w:rPr>
                <w:rFonts w:eastAsia="Times New Roman"/>
                <w:color w:val="000000"/>
                <w:sz w:val="20"/>
                <w:szCs w:val="20"/>
              </w:rPr>
              <w:t>Išduotų organizuoti renginius leidimų skaičius</w:t>
            </w:r>
          </w:p>
          <w:p w14:paraId="7504BA88" w14:textId="77777777" w:rsidR="000A4B76" w:rsidRDefault="000A4B76" w:rsidP="000A4B76">
            <w:pPr>
              <w:rPr>
                <w:rFonts w:eastAsia="Times New Roman"/>
                <w:color w:val="000000"/>
                <w:sz w:val="20"/>
                <w:szCs w:val="20"/>
              </w:rPr>
            </w:pPr>
          </w:p>
          <w:p w14:paraId="5174D915"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0AB8E734"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w:t>
            </w:r>
          </w:p>
        </w:tc>
        <w:tc>
          <w:tcPr>
            <w:tcW w:w="1701" w:type="dxa"/>
            <w:tcBorders>
              <w:top w:val="nil"/>
              <w:left w:val="nil"/>
              <w:bottom w:val="single" w:sz="8" w:space="0" w:color="auto"/>
              <w:right w:val="single" w:sz="8" w:space="0" w:color="auto"/>
            </w:tcBorders>
            <w:shd w:val="clear" w:color="000000" w:fill="FFFFFF"/>
            <w:hideMark/>
          </w:tcPr>
          <w:p w14:paraId="728A70E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441B5FC2"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693574B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42CB3EC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A34889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1C693EC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70ED9AB2" w14:textId="77777777" w:rsidTr="000A4B76">
        <w:trPr>
          <w:trHeight w:val="1005"/>
          <w:jc w:val="center"/>
        </w:trPr>
        <w:tc>
          <w:tcPr>
            <w:tcW w:w="1416" w:type="dxa"/>
            <w:vMerge/>
            <w:tcBorders>
              <w:top w:val="nil"/>
              <w:left w:val="single" w:sz="8" w:space="0" w:color="auto"/>
              <w:bottom w:val="single" w:sz="8" w:space="0" w:color="000000"/>
              <w:right w:val="single" w:sz="8" w:space="0" w:color="auto"/>
            </w:tcBorders>
            <w:vAlign w:val="center"/>
            <w:hideMark/>
          </w:tcPr>
          <w:p w14:paraId="18645042"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B67C246"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auto" w:fill="auto"/>
            <w:hideMark/>
          </w:tcPr>
          <w:p w14:paraId="3694F08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Visuomenei naudingos veiklos organizavimas</w:t>
            </w:r>
          </w:p>
        </w:tc>
        <w:tc>
          <w:tcPr>
            <w:tcW w:w="1628" w:type="dxa"/>
            <w:tcBorders>
              <w:top w:val="nil"/>
              <w:left w:val="nil"/>
              <w:bottom w:val="single" w:sz="8" w:space="0" w:color="auto"/>
              <w:right w:val="single" w:sz="8" w:space="0" w:color="auto"/>
            </w:tcBorders>
            <w:shd w:val="clear" w:color="auto" w:fill="auto"/>
            <w:hideMark/>
          </w:tcPr>
          <w:p w14:paraId="0ADBBFD0" w14:textId="77777777" w:rsidR="000A4B76" w:rsidRDefault="000A4B76" w:rsidP="000A4B76">
            <w:pPr>
              <w:rPr>
                <w:rFonts w:eastAsia="Times New Roman"/>
                <w:color w:val="000000"/>
                <w:sz w:val="20"/>
                <w:szCs w:val="20"/>
              </w:rPr>
            </w:pPr>
            <w:r w:rsidRPr="000A4B76">
              <w:rPr>
                <w:rFonts w:eastAsia="Times New Roman"/>
                <w:color w:val="000000"/>
                <w:sz w:val="20"/>
                <w:szCs w:val="20"/>
              </w:rPr>
              <w:t>Asmenų, atlikusių visuomenei naudingus darbus, skaičius</w:t>
            </w:r>
          </w:p>
          <w:p w14:paraId="2B5A4975"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41C0DE80"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120</w:t>
            </w:r>
          </w:p>
        </w:tc>
        <w:tc>
          <w:tcPr>
            <w:tcW w:w="1701" w:type="dxa"/>
            <w:tcBorders>
              <w:top w:val="nil"/>
              <w:left w:val="nil"/>
              <w:bottom w:val="single" w:sz="8" w:space="0" w:color="auto"/>
              <w:right w:val="single" w:sz="8" w:space="0" w:color="auto"/>
            </w:tcBorders>
            <w:shd w:val="clear" w:color="000000" w:fill="FFFFFF"/>
            <w:hideMark/>
          </w:tcPr>
          <w:p w14:paraId="1F24BBE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Socialinės darbuotojos Danguolė </w:t>
            </w:r>
            <w:proofErr w:type="spellStart"/>
            <w:r w:rsidRPr="000A4B76">
              <w:rPr>
                <w:rFonts w:eastAsia="Times New Roman"/>
                <w:color w:val="000000"/>
                <w:sz w:val="20"/>
                <w:szCs w:val="20"/>
              </w:rPr>
              <w:t>Tomkūnienė</w:t>
            </w:r>
            <w:proofErr w:type="spellEnd"/>
            <w:r w:rsidRPr="000A4B76">
              <w:rPr>
                <w:rFonts w:eastAsia="Times New Roman"/>
                <w:color w:val="000000"/>
                <w:sz w:val="20"/>
                <w:szCs w:val="20"/>
              </w:rPr>
              <w:t xml:space="preserve">, Egidija </w:t>
            </w:r>
            <w:proofErr w:type="spellStart"/>
            <w:r w:rsidRPr="000A4B76">
              <w:rPr>
                <w:rFonts w:eastAsia="Times New Roman"/>
                <w:color w:val="000000"/>
                <w:sz w:val="20"/>
                <w:szCs w:val="20"/>
              </w:rPr>
              <w:t>Žagūnienė</w:t>
            </w:r>
            <w:proofErr w:type="spellEnd"/>
          </w:p>
        </w:tc>
        <w:tc>
          <w:tcPr>
            <w:tcW w:w="1418" w:type="dxa"/>
            <w:tcBorders>
              <w:top w:val="nil"/>
              <w:left w:val="nil"/>
              <w:bottom w:val="single" w:sz="8" w:space="0" w:color="auto"/>
              <w:right w:val="single" w:sz="8" w:space="0" w:color="auto"/>
            </w:tcBorders>
            <w:shd w:val="clear" w:color="auto" w:fill="auto"/>
            <w:hideMark/>
          </w:tcPr>
          <w:p w14:paraId="5F4959DE"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1C09886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34C2500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1D83EA8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68C88D9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2ED7BCB4" w14:textId="77777777" w:rsidTr="000A4B76">
        <w:trPr>
          <w:trHeight w:val="1009"/>
          <w:jc w:val="center"/>
        </w:trPr>
        <w:tc>
          <w:tcPr>
            <w:tcW w:w="1416" w:type="dxa"/>
            <w:vMerge/>
            <w:tcBorders>
              <w:top w:val="nil"/>
              <w:left w:val="single" w:sz="8" w:space="0" w:color="auto"/>
              <w:bottom w:val="single" w:sz="8" w:space="0" w:color="000000"/>
              <w:right w:val="single" w:sz="8" w:space="0" w:color="auto"/>
            </w:tcBorders>
            <w:vAlign w:val="center"/>
            <w:hideMark/>
          </w:tcPr>
          <w:p w14:paraId="6654969F"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6234A9F"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4" w:space="0" w:color="auto"/>
              <w:right w:val="single" w:sz="8" w:space="0" w:color="auto"/>
            </w:tcBorders>
            <w:shd w:val="clear" w:color="auto" w:fill="auto"/>
            <w:hideMark/>
          </w:tcPr>
          <w:p w14:paraId="22F28F1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Asmenų prašymų, skundų ir pranešimų nagrinėjimas</w:t>
            </w:r>
          </w:p>
        </w:tc>
        <w:tc>
          <w:tcPr>
            <w:tcW w:w="1628" w:type="dxa"/>
            <w:tcBorders>
              <w:top w:val="nil"/>
              <w:left w:val="nil"/>
              <w:bottom w:val="single" w:sz="4" w:space="0" w:color="auto"/>
              <w:right w:val="single" w:sz="8" w:space="0" w:color="auto"/>
            </w:tcBorders>
            <w:shd w:val="clear" w:color="auto" w:fill="auto"/>
            <w:hideMark/>
          </w:tcPr>
          <w:p w14:paraId="4E67B986"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Į seniūniją besikreipiančių gyventojų skaičius</w:t>
            </w:r>
          </w:p>
        </w:tc>
        <w:tc>
          <w:tcPr>
            <w:tcW w:w="1065" w:type="dxa"/>
            <w:tcBorders>
              <w:top w:val="nil"/>
              <w:left w:val="nil"/>
              <w:bottom w:val="single" w:sz="4" w:space="0" w:color="auto"/>
              <w:right w:val="single" w:sz="8" w:space="0" w:color="auto"/>
            </w:tcBorders>
            <w:shd w:val="clear" w:color="auto" w:fill="auto"/>
            <w:hideMark/>
          </w:tcPr>
          <w:p w14:paraId="7C45198D"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10</w:t>
            </w:r>
          </w:p>
        </w:tc>
        <w:tc>
          <w:tcPr>
            <w:tcW w:w="1701" w:type="dxa"/>
            <w:tcBorders>
              <w:top w:val="nil"/>
              <w:left w:val="nil"/>
              <w:bottom w:val="single" w:sz="4" w:space="0" w:color="auto"/>
              <w:right w:val="single" w:sz="8" w:space="0" w:color="auto"/>
            </w:tcBorders>
            <w:shd w:val="clear" w:color="000000" w:fill="FFFFFF"/>
            <w:hideMark/>
          </w:tcPr>
          <w:p w14:paraId="01F2283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4" w:space="0" w:color="auto"/>
              <w:right w:val="single" w:sz="8" w:space="0" w:color="auto"/>
            </w:tcBorders>
            <w:shd w:val="clear" w:color="auto" w:fill="auto"/>
            <w:hideMark/>
          </w:tcPr>
          <w:p w14:paraId="41FC9DE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4" w:space="0" w:color="auto"/>
              <w:right w:val="single" w:sz="8" w:space="0" w:color="auto"/>
            </w:tcBorders>
            <w:shd w:val="clear" w:color="auto" w:fill="auto"/>
            <w:hideMark/>
          </w:tcPr>
          <w:p w14:paraId="13430A1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4" w:space="0" w:color="auto"/>
              <w:right w:val="single" w:sz="8" w:space="0" w:color="auto"/>
            </w:tcBorders>
            <w:shd w:val="clear" w:color="auto" w:fill="auto"/>
            <w:hideMark/>
          </w:tcPr>
          <w:p w14:paraId="0DE76E1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0277891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hideMark/>
          </w:tcPr>
          <w:p w14:paraId="3ED28F7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7E837CC0" w14:textId="77777777" w:rsidTr="000A4B76">
        <w:trPr>
          <w:trHeight w:val="765"/>
          <w:jc w:val="center"/>
        </w:trPr>
        <w:tc>
          <w:tcPr>
            <w:tcW w:w="1416" w:type="dxa"/>
            <w:vMerge/>
            <w:tcBorders>
              <w:top w:val="nil"/>
              <w:left w:val="single" w:sz="8" w:space="0" w:color="auto"/>
              <w:bottom w:val="single" w:sz="8" w:space="0" w:color="000000"/>
              <w:right w:val="single" w:sz="8" w:space="0" w:color="auto"/>
            </w:tcBorders>
            <w:vAlign w:val="center"/>
            <w:hideMark/>
          </w:tcPr>
          <w:p w14:paraId="256F0D66"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061CAE3" w14:textId="77777777" w:rsidR="000A4B76" w:rsidRPr="000A4B76" w:rsidRDefault="000A4B76" w:rsidP="000A4B76">
            <w:pPr>
              <w:rPr>
                <w:rFonts w:eastAsia="Times New Roman"/>
                <w:color w:val="000000"/>
                <w:sz w:val="20"/>
                <w:szCs w:val="20"/>
              </w:rPr>
            </w:pPr>
          </w:p>
        </w:tc>
        <w:tc>
          <w:tcPr>
            <w:tcW w:w="1974"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2B12F39"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Seniūno įsakymų rengimas</w:t>
            </w:r>
          </w:p>
        </w:tc>
        <w:tc>
          <w:tcPr>
            <w:tcW w:w="1628" w:type="dxa"/>
            <w:tcBorders>
              <w:top w:val="single" w:sz="4" w:space="0" w:color="auto"/>
              <w:left w:val="nil"/>
              <w:bottom w:val="single" w:sz="8" w:space="0" w:color="auto"/>
              <w:right w:val="single" w:sz="8" w:space="0" w:color="auto"/>
            </w:tcBorders>
            <w:shd w:val="clear" w:color="auto" w:fill="auto"/>
            <w:hideMark/>
          </w:tcPr>
          <w:p w14:paraId="526D5F7E" w14:textId="77777777" w:rsidR="000A4B76" w:rsidRDefault="000A4B76" w:rsidP="000A4B76">
            <w:pPr>
              <w:rPr>
                <w:rFonts w:eastAsia="Times New Roman"/>
                <w:color w:val="000000"/>
                <w:sz w:val="20"/>
                <w:szCs w:val="20"/>
              </w:rPr>
            </w:pPr>
            <w:r w:rsidRPr="000A4B76">
              <w:rPr>
                <w:rFonts w:eastAsia="Times New Roman"/>
                <w:color w:val="000000"/>
                <w:sz w:val="20"/>
                <w:szCs w:val="20"/>
              </w:rPr>
              <w:t>Įsakymų personalo klausimais skaičius</w:t>
            </w:r>
          </w:p>
          <w:p w14:paraId="48F5510B" w14:textId="77777777" w:rsidR="000A4B76" w:rsidRPr="000A4B76" w:rsidRDefault="000A4B76" w:rsidP="000A4B76">
            <w:pPr>
              <w:rPr>
                <w:rFonts w:eastAsia="Times New Roman"/>
                <w:color w:val="000000"/>
                <w:sz w:val="20"/>
                <w:szCs w:val="20"/>
              </w:rPr>
            </w:pPr>
          </w:p>
        </w:tc>
        <w:tc>
          <w:tcPr>
            <w:tcW w:w="1065" w:type="dxa"/>
            <w:tcBorders>
              <w:top w:val="single" w:sz="4" w:space="0" w:color="auto"/>
              <w:left w:val="nil"/>
              <w:bottom w:val="single" w:sz="4" w:space="0" w:color="auto"/>
              <w:right w:val="single" w:sz="8" w:space="0" w:color="auto"/>
            </w:tcBorders>
            <w:shd w:val="clear" w:color="auto" w:fill="auto"/>
            <w:hideMark/>
          </w:tcPr>
          <w:p w14:paraId="0632FEE6"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15</w:t>
            </w:r>
          </w:p>
        </w:tc>
        <w:tc>
          <w:tcPr>
            <w:tcW w:w="1701" w:type="dxa"/>
            <w:tcBorders>
              <w:top w:val="single" w:sz="4" w:space="0" w:color="auto"/>
              <w:left w:val="nil"/>
              <w:bottom w:val="single" w:sz="4" w:space="0" w:color="auto"/>
              <w:right w:val="single" w:sz="8" w:space="0" w:color="auto"/>
            </w:tcBorders>
            <w:shd w:val="clear" w:color="000000" w:fill="FFFFFF"/>
            <w:hideMark/>
          </w:tcPr>
          <w:p w14:paraId="6D69603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single" w:sz="4" w:space="0" w:color="auto"/>
              <w:left w:val="nil"/>
              <w:bottom w:val="single" w:sz="4" w:space="0" w:color="auto"/>
              <w:right w:val="single" w:sz="8" w:space="0" w:color="auto"/>
            </w:tcBorders>
            <w:shd w:val="clear" w:color="auto" w:fill="auto"/>
            <w:hideMark/>
          </w:tcPr>
          <w:p w14:paraId="7E9E2E8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4" w:space="0" w:color="auto"/>
              <w:left w:val="nil"/>
              <w:bottom w:val="single" w:sz="4" w:space="0" w:color="auto"/>
              <w:right w:val="single" w:sz="8" w:space="0" w:color="auto"/>
            </w:tcBorders>
            <w:shd w:val="clear" w:color="auto" w:fill="auto"/>
            <w:hideMark/>
          </w:tcPr>
          <w:p w14:paraId="156C8CC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4" w:space="0" w:color="auto"/>
              <w:right w:val="single" w:sz="8" w:space="0" w:color="auto"/>
            </w:tcBorders>
            <w:shd w:val="clear" w:color="auto" w:fill="auto"/>
            <w:hideMark/>
          </w:tcPr>
          <w:p w14:paraId="0062432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4" w:space="0" w:color="auto"/>
              <w:right w:val="single" w:sz="8" w:space="0" w:color="auto"/>
            </w:tcBorders>
            <w:shd w:val="clear" w:color="auto" w:fill="auto"/>
            <w:hideMark/>
          </w:tcPr>
          <w:p w14:paraId="54B70F3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4" w:space="0" w:color="auto"/>
              <w:right w:val="single" w:sz="8" w:space="0" w:color="auto"/>
            </w:tcBorders>
            <w:shd w:val="clear" w:color="auto" w:fill="auto"/>
            <w:hideMark/>
          </w:tcPr>
          <w:p w14:paraId="0DCFF8A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0AD6A2F6" w14:textId="77777777" w:rsidTr="000A4B76">
        <w:trPr>
          <w:trHeight w:val="795"/>
          <w:jc w:val="center"/>
        </w:trPr>
        <w:tc>
          <w:tcPr>
            <w:tcW w:w="1416" w:type="dxa"/>
            <w:vMerge/>
            <w:tcBorders>
              <w:top w:val="nil"/>
              <w:left w:val="single" w:sz="8" w:space="0" w:color="auto"/>
              <w:bottom w:val="single" w:sz="8" w:space="0" w:color="000000"/>
              <w:right w:val="single" w:sz="8" w:space="0" w:color="auto"/>
            </w:tcBorders>
            <w:vAlign w:val="center"/>
            <w:hideMark/>
          </w:tcPr>
          <w:p w14:paraId="1555E0A4"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A97B60B"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492F7BE4"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3DB0C700"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Įsakymų veiklos klausimais skaičius</w:t>
            </w:r>
          </w:p>
        </w:tc>
        <w:tc>
          <w:tcPr>
            <w:tcW w:w="1065" w:type="dxa"/>
            <w:tcBorders>
              <w:top w:val="single" w:sz="4" w:space="0" w:color="auto"/>
              <w:left w:val="nil"/>
              <w:bottom w:val="single" w:sz="8" w:space="0" w:color="auto"/>
              <w:right w:val="single" w:sz="8" w:space="0" w:color="auto"/>
            </w:tcBorders>
            <w:shd w:val="clear" w:color="auto" w:fill="auto"/>
            <w:hideMark/>
          </w:tcPr>
          <w:p w14:paraId="41CF176D"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15</w:t>
            </w:r>
          </w:p>
        </w:tc>
        <w:tc>
          <w:tcPr>
            <w:tcW w:w="1701" w:type="dxa"/>
            <w:tcBorders>
              <w:top w:val="single" w:sz="4" w:space="0" w:color="auto"/>
              <w:left w:val="nil"/>
              <w:bottom w:val="single" w:sz="8" w:space="0" w:color="auto"/>
              <w:right w:val="single" w:sz="8" w:space="0" w:color="auto"/>
            </w:tcBorders>
            <w:shd w:val="clear" w:color="000000" w:fill="FFFFFF"/>
            <w:hideMark/>
          </w:tcPr>
          <w:p w14:paraId="40C294E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single" w:sz="4" w:space="0" w:color="auto"/>
              <w:left w:val="nil"/>
              <w:bottom w:val="single" w:sz="8" w:space="0" w:color="auto"/>
              <w:right w:val="single" w:sz="8" w:space="0" w:color="auto"/>
            </w:tcBorders>
            <w:shd w:val="clear" w:color="auto" w:fill="auto"/>
            <w:hideMark/>
          </w:tcPr>
          <w:p w14:paraId="03D82A4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4" w:space="0" w:color="auto"/>
              <w:left w:val="nil"/>
              <w:bottom w:val="single" w:sz="8" w:space="0" w:color="auto"/>
              <w:right w:val="single" w:sz="8" w:space="0" w:color="auto"/>
            </w:tcBorders>
            <w:shd w:val="clear" w:color="auto" w:fill="auto"/>
            <w:hideMark/>
          </w:tcPr>
          <w:p w14:paraId="16D9D78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3E2D4C2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6AD02BC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4F2CF59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5F7D1229" w14:textId="77777777" w:rsidTr="000A4B76">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14:paraId="67366991"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D7CD457"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28EAE054"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55ACBE5F" w14:textId="77777777" w:rsidR="000A4B76" w:rsidRDefault="000A4B76" w:rsidP="000A4B76">
            <w:pPr>
              <w:rPr>
                <w:rFonts w:eastAsia="Times New Roman"/>
                <w:color w:val="000000"/>
                <w:sz w:val="20"/>
                <w:szCs w:val="20"/>
              </w:rPr>
            </w:pPr>
            <w:r w:rsidRPr="000A4B76">
              <w:rPr>
                <w:rFonts w:eastAsia="Times New Roman"/>
                <w:color w:val="000000"/>
                <w:sz w:val="20"/>
                <w:szCs w:val="20"/>
              </w:rPr>
              <w:t>Įsakymų atostogų ir komandiruočių klausimais skaičius</w:t>
            </w:r>
          </w:p>
          <w:p w14:paraId="5F1023C4"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09390D91"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40</w:t>
            </w:r>
          </w:p>
        </w:tc>
        <w:tc>
          <w:tcPr>
            <w:tcW w:w="1701" w:type="dxa"/>
            <w:tcBorders>
              <w:top w:val="nil"/>
              <w:left w:val="nil"/>
              <w:bottom w:val="single" w:sz="8" w:space="0" w:color="auto"/>
              <w:right w:val="single" w:sz="8" w:space="0" w:color="auto"/>
            </w:tcBorders>
            <w:shd w:val="clear" w:color="000000" w:fill="FFFFFF"/>
            <w:hideMark/>
          </w:tcPr>
          <w:p w14:paraId="6CCA34B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24551D6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auto" w:fill="auto"/>
            <w:hideMark/>
          </w:tcPr>
          <w:p w14:paraId="7056F3C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52D30BE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57DA65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4064361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0EEBAE20" w14:textId="77777777" w:rsidTr="000A4B76">
        <w:trPr>
          <w:trHeight w:val="1335"/>
          <w:jc w:val="center"/>
        </w:trPr>
        <w:tc>
          <w:tcPr>
            <w:tcW w:w="1416" w:type="dxa"/>
            <w:vMerge/>
            <w:tcBorders>
              <w:top w:val="nil"/>
              <w:left w:val="single" w:sz="8" w:space="0" w:color="auto"/>
              <w:bottom w:val="single" w:sz="8" w:space="0" w:color="000000"/>
              <w:right w:val="single" w:sz="8" w:space="0" w:color="auto"/>
            </w:tcBorders>
            <w:vAlign w:val="center"/>
            <w:hideMark/>
          </w:tcPr>
          <w:p w14:paraId="5C2E92FF"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1CA3441" w14:textId="77777777" w:rsidR="000A4B76" w:rsidRPr="000A4B76" w:rsidRDefault="000A4B76" w:rsidP="000A4B76">
            <w:pPr>
              <w:rPr>
                <w:rFonts w:eastAsia="Times New Roman"/>
                <w:color w:val="000000"/>
                <w:sz w:val="20"/>
                <w:szCs w:val="20"/>
              </w:rPr>
            </w:pPr>
          </w:p>
        </w:tc>
        <w:tc>
          <w:tcPr>
            <w:tcW w:w="1974" w:type="dxa"/>
            <w:vMerge w:val="restart"/>
            <w:tcBorders>
              <w:top w:val="nil"/>
              <w:left w:val="single" w:sz="8" w:space="0" w:color="auto"/>
              <w:bottom w:val="single" w:sz="8" w:space="0" w:color="000000"/>
              <w:right w:val="single" w:sz="8" w:space="0" w:color="auto"/>
            </w:tcBorders>
            <w:shd w:val="clear" w:color="auto" w:fill="auto"/>
            <w:hideMark/>
          </w:tcPr>
          <w:p w14:paraId="45435F81"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Savivaldybės institucijų teisės aktų projektų rengimas</w:t>
            </w:r>
          </w:p>
        </w:tc>
        <w:tc>
          <w:tcPr>
            <w:tcW w:w="1628" w:type="dxa"/>
            <w:tcBorders>
              <w:top w:val="nil"/>
              <w:left w:val="nil"/>
              <w:bottom w:val="single" w:sz="8" w:space="0" w:color="auto"/>
              <w:right w:val="single" w:sz="8" w:space="0" w:color="auto"/>
            </w:tcBorders>
            <w:shd w:val="clear" w:color="auto" w:fill="auto"/>
            <w:hideMark/>
          </w:tcPr>
          <w:p w14:paraId="44B3B30E"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Parengtų Administracijos direktoriaus įsakymų projektų skaičius</w:t>
            </w:r>
          </w:p>
        </w:tc>
        <w:tc>
          <w:tcPr>
            <w:tcW w:w="1065" w:type="dxa"/>
            <w:tcBorders>
              <w:top w:val="nil"/>
              <w:left w:val="nil"/>
              <w:bottom w:val="single" w:sz="8" w:space="0" w:color="auto"/>
              <w:right w:val="single" w:sz="8" w:space="0" w:color="auto"/>
            </w:tcBorders>
            <w:shd w:val="clear" w:color="auto" w:fill="auto"/>
            <w:hideMark/>
          </w:tcPr>
          <w:p w14:paraId="3CE8ECBD"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w:t>
            </w:r>
          </w:p>
        </w:tc>
        <w:tc>
          <w:tcPr>
            <w:tcW w:w="1701" w:type="dxa"/>
            <w:tcBorders>
              <w:top w:val="nil"/>
              <w:left w:val="nil"/>
              <w:bottom w:val="single" w:sz="8" w:space="0" w:color="auto"/>
              <w:right w:val="single" w:sz="8" w:space="0" w:color="auto"/>
            </w:tcBorders>
            <w:shd w:val="clear" w:color="000000" w:fill="FFFFFF"/>
            <w:hideMark/>
          </w:tcPr>
          <w:p w14:paraId="4ECEE18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Seniūno pavaduotoja Daiva </w:t>
            </w:r>
            <w:proofErr w:type="spellStart"/>
            <w:r w:rsidRPr="000A4B76">
              <w:rPr>
                <w:rFonts w:eastAsia="Times New Roman"/>
                <w:color w:val="000000"/>
                <w:sz w:val="20"/>
                <w:szCs w:val="20"/>
              </w:rPr>
              <w:t>Valotkienė</w:t>
            </w:r>
            <w:proofErr w:type="spellEnd"/>
          </w:p>
        </w:tc>
        <w:tc>
          <w:tcPr>
            <w:tcW w:w="1418" w:type="dxa"/>
            <w:tcBorders>
              <w:top w:val="nil"/>
              <w:left w:val="nil"/>
              <w:bottom w:val="single" w:sz="8" w:space="0" w:color="auto"/>
              <w:right w:val="single" w:sz="8" w:space="0" w:color="auto"/>
            </w:tcBorders>
            <w:shd w:val="clear" w:color="auto" w:fill="auto"/>
            <w:hideMark/>
          </w:tcPr>
          <w:p w14:paraId="71AEF432"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5FDB218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74A2A33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1E5D61E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7F80E55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4F6A9387" w14:textId="77777777" w:rsidTr="000A4B76">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14:paraId="0283C1FE"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3B5E1E0"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43A7157C"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BF00EFC"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Parengtų Tarybos sprendimų projektų skaičius</w:t>
            </w:r>
          </w:p>
        </w:tc>
        <w:tc>
          <w:tcPr>
            <w:tcW w:w="1065" w:type="dxa"/>
            <w:tcBorders>
              <w:top w:val="nil"/>
              <w:left w:val="nil"/>
              <w:bottom w:val="single" w:sz="8" w:space="0" w:color="auto"/>
              <w:right w:val="single" w:sz="8" w:space="0" w:color="auto"/>
            </w:tcBorders>
            <w:shd w:val="clear" w:color="auto" w:fill="auto"/>
            <w:hideMark/>
          </w:tcPr>
          <w:p w14:paraId="437BCAB0"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0</w:t>
            </w:r>
          </w:p>
        </w:tc>
        <w:tc>
          <w:tcPr>
            <w:tcW w:w="1701" w:type="dxa"/>
            <w:tcBorders>
              <w:top w:val="nil"/>
              <w:left w:val="nil"/>
              <w:bottom w:val="single" w:sz="8" w:space="0" w:color="auto"/>
              <w:right w:val="single" w:sz="8" w:space="0" w:color="auto"/>
            </w:tcBorders>
            <w:shd w:val="clear" w:color="000000" w:fill="FFFFFF"/>
            <w:hideMark/>
          </w:tcPr>
          <w:p w14:paraId="7F1BA69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auto" w:fill="auto"/>
            <w:hideMark/>
          </w:tcPr>
          <w:p w14:paraId="62D1E05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auto" w:fill="auto"/>
            <w:hideMark/>
          </w:tcPr>
          <w:p w14:paraId="2898578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77629B6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1CF1861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78B1933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33716C5A" w14:textId="77777777" w:rsidTr="000A4B76">
        <w:trPr>
          <w:trHeight w:val="1650"/>
          <w:jc w:val="center"/>
        </w:trPr>
        <w:tc>
          <w:tcPr>
            <w:tcW w:w="1416" w:type="dxa"/>
            <w:vMerge/>
            <w:tcBorders>
              <w:top w:val="nil"/>
              <w:left w:val="single" w:sz="8" w:space="0" w:color="auto"/>
              <w:bottom w:val="single" w:sz="8" w:space="0" w:color="000000"/>
              <w:right w:val="single" w:sz="8" w:space="0" w:color="auto"/>
            </w:tcBorders>
            <w:vAlign w:val="center"/>
            <w:hideMark/>
          </w:tcPr>
          <w:p w14:paraId="46AA925C"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8BDB7FA"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auto" w:fill="auto"/>
            <w:hideMark/>
          </w:tcPr>
          <w:p w14:paraId="4147C285"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Seniūnijos aptarnaujamoje  teritorijoje gyvenantiems gyventojams notarinių veiksmų atlikimas</w:t>
            </w:r>
          </w:p>
        </w:tc>
        <w:tc>
          <w:tcPr>
            <w:tcW w:w="1628" w:type="dxa"/>
            <w:tcBorders>
              <w:top w:val="nil"/>
              <w:left w:val="nil"/>
              <w:bottom w:val="single" w:sz="8" w:space="0" w:color="auto"/>
              <w:right w:val="single" w:sz="8" w:space="0" w:color="auto"/>
            </w:tcBorders>
            <w:shd w:val="clear" w:color="auto" w:fill="auto"/>
            <w:hideMark/>
          </w:tcPr>
          <w:p w14:paraId="78FE33D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Atliktų notarinių veiksmų skaičius</w:t>
            </w:r>
          </w:p>
        </w:tc>
        <w:tc>
          <w:tcPr>
            <w:tcW w:w="1065" w:type="dxa"/>
            <w:tcBorders>
              <w:top w:val="nil"/>
              <w:left w:val="nil"/>
              <w:bottom w:val="single" w:sz="8" w:space="0" w:color="auto"/>
              <w:right w:val="single" w:sz="8" w:space="0" w:color="auto"/>
            </w:tcBorders>
            <w:shd w:val="clear" w:color="auto" w:fill="auto"/>
            <w:hideMark/>
          </w:tcPr>
          <w:p w14:paraId="4B17C2E7"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w:t>
            </w:r>
          </w:p>
        </w:tc>
        <w:tc>
          <w:tcPr>
            <w:tcW w:w="1701" w:type="dxa"/>
            <w:tcBorders>
              <w:top w:val="nil"/>
              <w:left w:val="nil"/>
              <w:bottom w:val="single" w:sz="8" w:space="0" w:color="auto"/>
              <w:right w:val="single" w:sz="8" w:space="0" w:color="auto"/>
            </w:tcBorders>
            <w:shd w:val="clear" w:color="000000" w:fill="FFFFFF"/>
            <w:hideMark/>
          </w:tcPr>
          <w:p w14:paraId="699D053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auto" w:fill="auto"/>
            <w:hideMark/>
          </w:tcPr>
          <w:p w14:paraId="47DECF8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auto" w:fill="auto"/>
            <w:hideMark/>
          </w:tcPr>
          <w:p w14:paraId="49CC23C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3784F91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355780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00EA314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1BBA0FB3" w14:textId="77777777" w:rsidTr="000A4B76">
        <w:trPr>
          <w:trHeight w:val="1020"/>
          <w:jc w:val="center"/>
        </w:trPr>
        <w:tc>
          <w:tcPr>
            <w:tcW w:w="1416" w:type="dxa"/>
            <w:vMerge/>
            <w:tcBorders>
              <w:top w:val="nil"/>
              <w:left w:val="single" w:sz="8" w:space="0" w:color="auto"/>
              <w:bottom w:val="single" w:sz="8" w:space="0" w:color="000000"/>
              <w:right w:val="single" w:sz="8" w:space="0" w:color="auto"/>
            </w:tcBorders>
            <w:vAlign w:val="center"/>
            <w:hideMark/>
          </w:tcPr>
          <w:p w14:paraId="21568055"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E85EE5F"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4" w:space="0" w:color="auto"/>
              <w:right w:val="single" w:sz="8" w:space="0" w:color="auto"/>
            </w:tcBorders>
            <w:shd w:val="clear" w:color="000000" w:fill="FFFFFF"/>
            <w:hideMark/>
          </w:tcPr>
          <w:p w14:paraId="43167828"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Viešųjų pirkimų organizavimas ir vykdymas</w:t>
            </w:r>
          </w:p>
        </w:tc>
        <w:tc>
          <w:tcPr>
            <w:tcW w:w="1628" w:type="dxa"/>
            <w:tcBorders>
              <w:top w:val="nil"/>
              <w:left w:val="nil"/>
              <w:bottom w:val="single" w:sz="4" w:space="0" w:color="auto"/>
              <w:right w:val="single" w:sz="8" w:space="0" w:color="auto"/>
            </w:tcBorders>
            <w:shd w:val="clear" w:color="auto" w:fill="auto"/>
            <w:hideMark/>
          </w:tcPr>
          <w:p w14:paraId="500C7D38"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Užpildytų viešųjų pirkimų paraiškų skaičius</w:t>
            </w:r>
          </w:p>
        </w:tc>
        <w:tc>
          <w:tcPr>
            <w:tcW w:w="1065" w:type="dxa"/>
            <w:tcBorders>
              <w:top w:val="nil"/>
              <w:left w:val="nil"/>
              <w:bottom w:val="single" w:sz="4" w:space="0" w:color="auto"/>
              <w:right w:val="single" w:sz="8" w:space="0" w:color="auto"/>
            </w:tcBorders>
            <w:shd w:val="clear" w:color="000000" w:fill="FFFFFF"/>
            <w:hideMark/>
          </w:tcPr>
          <w:p w14:paraId="0A2CB80C"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100</w:t>
            </w:r>
          </w:p>
        </w:tc>
        <w:tc>
          <w:tcPr>
            <w:tcW w:w="1701" w:type="dxa"/>
            <w:tcBorders>
              <w:top w:val="nil"/>
              <w:left w:val="nil"/>
              <w:bottom w:val="single" w:sz="4" w:space="0" w:color="auto"/>
              <w:right w:val="single" w:sz="8" w:space="0" w:color="auto"/>
            </w:tcBorders>
            <w:shd w:val="clear" w:color="auto" w:fill="auto"/>
            <w:hideMark/>
          </w:tcPr>
          <w:p w14:paraId="709D4AA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4" w:space="0" w:color="auto"/>
              <w:right w:val="single" w:sz="8" w:space="0" w:color="auto"/>
            </w:tcBorders>
            <w:shd w:val="clear" w:color="auto" w:fill="auto"/>
            <w:hideMark/>
          </w:tcPr>
          <w:p w14:paraId="5D45952D"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14:paraId="5178B54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4" w:space="0" w:color="auto"/>
              <w:right w:val="single" w:sz="8" w:space="0" w:color="auto"/>
            </w:tcBorders>
            <w:shd w:val="clear" w:color="auto" w:fill="auto"/>
            <w:hideMark/>
          </w:tcPr>
          <w:p w14:paraId="1ECFBED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22D8E14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hideMark/>
          </w:tcPr>
          <w:p w14:paraId="75460EF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27C9579A" w14:textId="77777777" w:rsidTr="000A4B76">
        <w:trPr>
          <w:trHeight w:val="1455"/>
          <w:jc w:val="center"/>
        </w:trPr>
        <w:tc>
          <w:tcPr>
            <w:tcW w:w="1416" w:type="dxa"/>
            <w:vMerge/>
            <w:tcBorders>
              <w:top w:val="nil"/>
              <w:left w:val="single" w:sz="8" w:space="0" w:color="auto"/>
              <w:bottom w:val="single" w:sz="8" w:space="0" w:color="000000"/>
              <w:right w:val="single" w:sz="8" w:space="0" w:color="auto"/>
            </w:tcBorders>
            <w:vAlign w:val="center"/>
            <w:hideMark/>
          </w:tcPr>
          <w:p w14:paraId="4BF90F62"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CCFF5C6" w14:textId="77777777" w:rsidR="000A4B76" w:rsidRPr="000A4B76" w:rsidRDefault="000A4B76" w:rsidP="000A4B76">
            <w:pPr>
              <w:rPr>
                <w:rFonts w:eastAsia="Times New Roman"/>
                <w:color w:val="000000"/>
                <w:sz w:val="20"/>
                <w:szCs w:val="20"/>
              </w:rPr>
            </w:pPr>
          </w:p>
        </w:tc>
        <w:tc>
          <w:tcPr>
            <w:tcW w:w="1974" w:type="dxa"/>
            <w:tcBorders>
              <w:top w:val="single" w:sz="4" w:space="0" w:color="auto"/>
              <w:left w:val="nil"/>
              <w:bottom w:val="single" w:sz="8" w:space="0" w:color="auto"/>
              <w:right w:val="single" w:sz="8" w:space="0" w:color="auto"/>
            </w:tcBorders>
            <w:shd w:val="clear" w:color="auto" w:fill="auto"/>
            <w:hideMark/>
          </w:tcPr>
          <w:p w14:paraId="4114783C"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Gyventojų sueigų sušaukimas ir seniūnijos metinio veiklos plano įgyvendinimo ataskaitos pateikimas</w:t>
            </w:r>
          </w:p>
        </w:tc>
        <w:tc>
          <w:tcPr>
            <w:tcW w:w="1628" w:type="dxa"/>
            <w:tcBorders>
              <w:top w:val="single" w:sz="4" w:space="0" w:color="auto"/>
              <w:left w:val="nil"/>
              <w:bottom w:val="single" w:sz="8" w:space="0" w:color="auto"/>
              <w:right w:val="single" w:sz="8" w:space="0" w:color="auto"/>
            </w:tcBorders>
            <w:shd w:val="clear" w:color="000000" w:fill="FFFFFF"/>
            <w:hideMark/>
          </w:tcPr>
          <w:p w14:paraId="49555E54" w14:textId="77777777" w:rsidR="000A4B76" w:rsidRPr="000A4B76" w:rsidRDefault="000A4B76" w:rsidP="000A4B76">
            <w:pPr>
              <w:rPr>
                <w:rFonts w:eastAsia="Times New Roman"/>
                <w:sz w:val="20"/>
                <w:szCs w:val="20"/>
              </w:rPr>
            </w:pPr>
            <w:r w:rsidRPr="000A4B76">
              <w:rPr>
                <w:rFonts w:eastAsia="Times New Roman"/>
                <w:sz w:val="20"/>
                <w:szCs w:val="20"/>
              </w:rPr>
              <w:t>Sušauktų gyventojų sueigų skaičius</w:t>
            </w:r>
          </w:p>
        </w:tc>
        <w:tc>
          <w:tcPr>
            <w:tcW w:w="1065" w:type="dxa"/>
            <w:tcBorders>
              <w:top w:val="single" w:sz="4" w:space="0" w:color="auto"/>
              <w:left w:val="nil"/>
              <w:bottom w:val="single" w:sz="8" w:space="0" w:color="auto"/>
              <w:right w:val="single" w:sz="8" w:space="0" w:color="auto"/>
            </w:tcBorders>
            <w:shd w:val="clear" w:color="auto" w:fill="auto"/>
            <w:hideMark/>
          </w:tcPr>
          <w:p w14:paraId="6B108FC2"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w:t>
            </w:r>
          </w:p>
        </w:tc>
        <w:tc>
          <w:tcPr>
            <w:tcW w:w="1701" w:type="dxa"/>
            <w:tcBorders>
              <w:top w:val="single" w:sz="4" w:space="0" w:color="auto"/>
              <w:left w:val="nil"/>
              <w:bottom w:val="single" w:sz="8" w:space="0" w:color="auto"/>
              <w:right w:val="single" w:sz="8" w:space="0" w:color="auto"/>
            </w:tcBorders>
            <w:shd w:val="clear" w:color="000000" w:fill="FFFFFF"/>
            <w:hideMark/>
          </w:tcPr>
          <w:p w14:paraId="7567FE1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single" w:sz="4" w:space="0" w:color="auto"/>
              <w:left w:val="nil"/>
              <w:bottom w:val="single" w:sz="8" w:space="0" w:color="auto"/>
              <w:right w:val="single" w:sz="8" w:space="0" w:color="auto"/>
            </w:tcBorders>
            <w:shd w:val="clear" w:color="auto" w:fill="auto"/>
            <w:hideMark/>
          </w:tcPr>
          <w:p w14:paraId="318C631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4" w:space="0" w:color="auto"/>
              <w:left w:val="nil"/>
              <w:bottom w:val="single" w:sz="8" w:space="0" w:color="auto"/>
              <w:right w:val="single" w:sz="8" w:space="0" w:color="auto"/>
            </w:tcBorders>
            <w:shd w:val="clear" w:color="auto" w:fill="auto"/>
            <w:hideMark/>
          </w:tcPr>
          <w:p w14:paraId="71C2715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4B83572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08B405E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7D54583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382376EE" w14:textId="77777777" w:rsidTr="000A4B76">
        <w:trPr>
          <w:trHeight w:val="990"/>
          <w:jc w:val="center"/>
        </w:trPr>
        <w:tc>
          <w:tcPr>
            <w:tcW w:w="1416" w:type="dxa"/>
            <w:vMerge/>
            <w:tcBorders>
              <w:top w:val="nil"/>
              <w:left w:val="single" w:sz="8" w:space="0" w:color="auto"/>
              <w:bottom w:val="single" w:sz="8" w:space="0" w:color="000000"/>
              <w:right w:val="single" w:sz="8" w:space="0" w:color="auto"/>
            </w:tcBorders>
            <w:vAlign w:val="center"/>
            <w:hideMark/>
          </w:tcPr>
          <w:p w14:paraId="72328124"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69125E3"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000000" w:fill="F2F2F2"/>
            <w:hideMark/>
          </w:tcPr>
          <w:p w14:paraId="596726D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06.02.01.01. Komunalinio ūkio plėtra (SB)</w:t>
            </w:r>
          </w:p>
        </w:tc>
        <w:tc>
          <w:tcPr>
            <w:tcW w:w="1628" w:type="dxa"/>
            <w:tcBorders>
              <w:top w:val="nil"/>
              <w:left w:val="nil"/>
              <w:bottom w:val="single" w:sz="8" w:space="0" w:color="auto"/>
              <w:right w:val="single" w:sz="8" w:space="0" w:color="auto"/>
            </w:tcBorders>
            <w:shd w:val="clear" w:color="000000" w:fill="F2F2F2"/>
            <w:hideMark/>
          </w:tcPr>
          <w:p w14:paraId="6549FAD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nil"/>
              <w:left w:val="nil"/>
              <w:bottom w:val="single" w:sz="8" w:space="0" w:color="auto"/>
              <w:right w:val="single" w:sz="8" w:space="0" w:color="auto"/>
            </w:tcBorders>
            <w:shd w:val="clear" w:color="000000" w:fill="F2F2F2"/>
            <w:hideMark/>
          </w:tcPr>
          <w:p w14:paraId="62290A2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nil"/>
              <w:left w:val="nil"/>
              <w:bottom w:val="single" w:sz="8" w:space="0" w:color="auto"/>
              <w:right w:val="single" w:sz="8" w:space="0" w:color="auto"/>
            </w:tcBorders>
            <w:shd w:val="clear" w:color="000000" w:fill="F2F2F2"/>
            <w:hideMark/>
          </w:tcPr>
          <w:p w14:paraId="5B778AA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000000" w:fill="F2F2F2"/>
            <w:hideMark/>
          </w:tcPr>
          <w:p w14:paraId="140E241F"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000000" w:fill="F2F2F2"/>
            <w:hideMark/>
          </w:tcPr>
          <w:p w14:paraId="7D8C86BC" w14:textId="4B0E0847" w:rsidR="000A4B76" w:rsidRPr="000A4B76" w:rsidRDefault="009347E7" w:rsidP="000A4B76">
            <w:pPr>
              <w:jc w:val="center"/>
              <w:rPr>
                <w:rFonts w:eastAsia="Times New Roman"/>
                <w:color w:val="000000"/>
              </w:rPr>
            </w:pPr>
            <w:r>
              <w:rPr>
                <w:rFonts w:eastAsia="Times New Roman"/>
                <w:color w:val="000000"/>
              </w:rPr>
              <w:t>295,3</w:t>
            </w:r>
          </w:p>
        </w:tc>
        <w:tc>
          <w:tcPr>
            <w:tcW w:w="838" w:type="dxa"/>
            <w:tcBorders>
              <w:top w:val="nil"/>
              <w:left w:val="nil"/>
              <w:bottom w:val="single" w:sz="8" w:space="0" w:color="auto"/>
              <w:right w:val="single" w:sz="8" w:space="0" w:color="auto"/>
            </w:tcBorders>
            <w:shd w:val="clear" w:color="000000" w:fill="F2F2F2"/>
            <w:hideMark/>
          </w:tcPr>
          <w:p w14:paraId="1319D376" w14:textId="73C0152F" w:rsidR="000A4B76" w:rsidRPr="000A4B76" w:rsidRDefault="009347E7" w:rsidP="000A4B76">
            <w:pPr>
              <w:jc w:val="center"/>
              <w:rPr>
                <w:rFonts w:eastAsia="Times New Roman"/>
                <w:color w:val="000000"/>
              </w:rPr>
            </w:pPr>
            <w:r>
              <w:rPr>
                <w:rFonts w:eastAsia="Times New Roman"/>
                <w:color w:val="000000"/>
              </w:rPr>
              <w:t>267,7</w:t>
            </w:r>
          </w:p>
        </w:tc>
        <w:tc>
          <w:tcPr>
            <w:tcW w:w="711" w:type="dxa"/>
            <w:tcBorders>
              <w:top w:val="nil"/>
              <w:left w:val="nil"/>
              <w:bottom w:val="single" w:sz="8" w:space="0" w:color="auto"/>
              <w:right w:val="single" w:sz="8" w:space="0" w:color="auto"/>
            </w:tcBorders>
            <w:shd w:val="clear" w:color="000000" w:fill="F2F2F2"/>
            <w:hideMark/>
          </w:tcPr>
          <w:p w14:paraId="60D1FE67" w14:textId="15749B8E" w:rsidR="000A4B76" w:rsidRPr="000A4B76" w:rsidRDefault="009347E7" w:rsidP="000A4B76">
            <w:pPr>
              <w:jc w:val="center"/>
              <w:rPr>
                <w:rFonts w:eastAsia="Times New Roman"/>
                <w:color w:val="000000"/>
              </w:rPr>
            </w:pPr>
            <w:r>
              <w:rPr>
                <w:rFonts w:eastAsia="Times New Roman"/>
                <w:color w:val="000000"/>
              </w:rPr>
              <w:t>170,3</w:t>
            </w:r>
          </w:p>
        </w:tc>
        <w:tc>
          <w:tcPr>
            <w:tcW w:w="567" w:type="dxa"/>
            <w:tcBorders>
              <w:top w:val="nil"/>
              <w:left w:val="nil"/>
              <w:bottom w:val="single" w:sz="8" w:space="0" w:color="auto"/>
              <w:right w:val="single" w:sz="8" w:space="0" w:color="auto"/>
            </w:tcBorders>
            <w:shd w:val="clear" w:color="000000" w:fill="F2F2F2"/>
            <w:hideMark/>
          </w:tcPr>
          <w:p w14:paraId="73199985" w14:textId="4313F397" w:rsidR="000A4B76" w:rsidRPr="000A4B76" w:rsidRDefault="009347E7" w:rsidP="000A4B76">
            <w:pPr>
              <w:jc w:val="center"/>
              <w:rPr>
                <w:rFonts w:eastAsia="Times New Roman"/>
                <w:color w:val="000000"/>
              </w:rPr>
            </w:pPr>
            <w:r>
              <w:rPr>
                <w:rFonts w:eastAsia="Times New Roman"/>
                <w:color w:val="000000"/>
              </w:rPr>
              <w:t>27,6</w:t>
            </w:r>
          </w:p>
        </w:tc>
      </w:tr>
      <w:tr w:rsidR="000A4B76" w:rsidRPr="000A4B76" w14:paraId="0DA7E653" w14:textId="77777777" w:rsidTr="000A4B76">
        <w:trPr>
          <w:trHeight w:val="990"/>
          <w:jc w:val="center"/>
        </w:trPr>
        <w:tc>
          <w:tcPr>
            <w:tcW w:w="1416" w:type="dxa"/>
            <w:vMerge/>
            <w:tcBorders>
              <w:top w:val="nil"/>
              <w:left w:val="single" w:sz="8" w:space="0" w:color="auto"/>
              <w:bottom w:val="single" w:sz="8" w:space="0" w:color="000000"/>
              <w:right w:val="single" w:sz="8" w:space="0" w:color="auto"/>
            </w:tcBorders>
            <w:vAlign w:val="center"/>
            <w:hideMark/>
          </w:tcPr>
          <w:p w14:paraId="43966CCA"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CD86389" w14:textId="77777777" w:rsidR="000A4B76" w:rsidRPr="000A4B76" w:rsidRDefault="000A4B76" w:rsidP="000A4B76">
            <w:pPr>
              <w:rPr>
                <w:rFonts w:eastAsia="Times New Roman"/>
                <w:color w:val="000000"/>
                <w:sz w:val="20"/>
                <w:szCs w:val="20"/>
              </w:rPr>
            </w:pPr>
          </w:p>
        </w:tc>
        <w:tc>
          <w:tcPr>
            <w:tcW w:w="1974" w:type="dxa"/>
            <w:tcBorders>
              <w:top w:val="nil"/>
              <w:left w:val="nil"/>
              <w:bottom w:val="nil"/>
              <w:right w:val="single" w:sz="8" w:space="0" w:color="auto"/>
            </w:tcBorders>
            <w:shd w:val="clear" w:color="auto" w:fill="auto"/>
            <w:hideMark/>
          </w:tcPr>
          <w:p w14:paraId="146F7D0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Komunalinio ūkio personalas</w:t>
            </w:r>
          </w:p>
        </w:tc>
        <w:tc>
          <w:tcPr>
            <w:tcW w:w="1628" w:type="dxa"/>
            <w:tcBorders>
              <w:top w:val="nil"/>
              <w:left w:val="nil"/>
              <w:bottom w:val="nil"/>
              <w:right w:val="single" w:sz="8" w:space="0" w:color="auto"/>
            </w:tcBorders>
            <w:shd w:val="clear" w:color="auto" w:fill="auto"/>
            <w:hideMark/>
          </w:tcPr>
          <w:p w14:paraId="141C2B92" w14:textId="77777777" w:rsidR="000A4B76" w:rsidRDefault="000A4B76" w:rsidP="000A4B76">
            <w:pPr>
              <w:rPr>
                <w:rFonts w:eastAsia="Times New Roman"/>
                <w:color w:val="000000"/>
                <w:sz w:val="20"/>
                <w:szCs w:val="20"/>
              </w:rPr>
            </w:pPr>
            <w:r w:rsidRPr="000A4B76">
              <w:rPr>
                <w:rFonts w:eastAsia="Times New Roman"/>
                <w:color w:val="000000"/>
                <w:sz w:val="20"/>
                <w:szCs w:val="20"/>
              </w:rPr>
              <w:t>Komunalinio ūkio personalo darbuotojų etatų skaičius</w:t>
            </w:r>
          </w:p>
          <w:p w14:paraId="17C03218" w14:textId="77777777" w:rsidR="000A4B76" w:rsidRPr="000A4B76" w:rsidRDefault="000A4B76" w:rsidP="000A4B76">
            <w:pPr>
              <w:rPr>
                <w:rFonts w:eastAsia="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14:paraId="434E8315"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26</w:t>
            </w:r>
          </w:p>
        </w:tc>
        <w:tc>
          <w:tcPr>
            <w:tcW w:w="1701" w:type="dxa"/>
            <w:tcBorders>
              <w:top w:val="nil"/>
              <w:left w:val="nil"/>
              <w:bottom w:val="single" w:sz="8" w:space="0" w:color="auto"/>
              <w:right w:val="single" w:sz="8" w:space="0" w:color="auto"/>
            </w:tcBorders>
            <w:shd w:val="clear" w:color="000000" w:fill="FFFFFF"/>
            <w:hideMark/>
          </w:tcPr>
          <w:p w14:paraId="3607979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auto" w:fill="auto"/>
            <w:hideMark/>
          </w:tcPr>
          <w:p w14:paraId="5C4F6953"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nil"/>
              <w:right w:val="single" w:sz="8" w:space="0" w:color="auto"/>
            </w:tcBorders>
            <w:shd w:val="clear" w:color="auto" w:fill="auto"/>
            <w:hideMark/>
          </w:tcPr>
          <w:p w14:paraId="6D887D7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nil"/>
              <w:right w:val="single" w:sz="8" w:space="0" w:color="auto"/>
            </w:tcBorders>
            <w:shd w:val="clear" w:color="auto" w:fill="auto"/>
            <w:hideMark/>
          </w:tcPr>
          <w:p w14:paraId="28419EF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nil"/>
              <w:right w:val="single" w:sz="8" w:space="0" w:color="auto"/>
            </w:tcBorders>
            <w:shd w:val="clear" w:color="auto" w:fill="auto"/>
            <w:hideMark/>
          </w:tcPr>
          <w:p w14:paraId="787D0D4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nil"/>
              <w:right w:val="single" w:sz="8" w:space="0" w:color="auto"/>
            </w:tcBorders>
            <w:shd w:val="clear" w:color="auto" w:fill="auto"/>
            <w:hideMark/>
          </w:tcPr>
          <w:p w14:paraId="70732D9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6B10BB66" w14:textId="77777777" w:rsidTr="000A4B76">
        <w:trPr>
          <w:trHeight w:val="765"/>
          <w:jc w:val="center"/>
        </w:trPr>
        <w:tc>
          <w:tcPr>
            <w:tcW w:w="1416" w:type="dxa"/>
            <w:vMerge/>
            <w:tcBorders>
              <w:top w:val="nil"/>
              <w:left w:val="single" w:sz="8" w:space="0" w:color="auto"/>
              <w:bottom w:val="single" w:sz="8" w:space="0" w:color="000000"/>
              <w:right w:val="single" w:sz="8" w:space="0" w:color="auto"/>
            </w:tcBorders>
            <w:vAlign w:val="center"/>
            <w:hideMark/>
          </w:tcPr>
          <w:p w14:paraId="7D3BBF1D"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81FA7E1" w14:textId="77777777" w:rsidR="000A4B76" w:rsidRPr="000A4B76" w:rsidRDefault="000A4B76" w:rsidP="000A4B76">
            <w:pPr>
              <w:rPr>
                <w:rFonts w:eastAsia="Times New Roman"/>
                <w:color w:val="000000"/>
                <w:sz w:val="20"/>
                <w:szCs w:val="20"/>
              </w:rPr>
            </w:pPr>
          </w:p>
        </w:tc>
        <w:tc>
          <w:tcPr>
            <w:tcW w:w="1974" w:type="dxa"/>
            <w:tcBorders>
              <w:top w:val="single" w:sz="8" w:space="0" w:color="auto"/>
              <w:left w:val="nil"/>
              <w:bottom w:val="nil"/>
              <w:right w:val="single" w:sz="8" w:space="0" w:color="auto"/>
            </w:tcBorders>
            <w:shd w:val="clear" w:color="000000" w:fill="FFFFFF"/>
            <w:hideMark/>
          </w:tcPr>
          <w:p w14:paraId="717855C0"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Veikiančių ir neveikiančių kapinių priežiūra</w:t>
            </w:r>
          </w:p>
        </w:tc>
        <w:tc>
          <w:tcPr>
            <w:tcW w:w="1628" w:type="dxa"/>
            <w:tcBorders>
              <w:top w:val="single" w:sz="8" w:space="0" w:color="auto"/>
              <w:left w:val="nil"/>
              <w:bottom w:val="nil"/>
              <w:right w:val="single" w:sz="8" w:space="0" w:color="auto"/>
            </w:tcBorders>
            <w:shd w:val="clear" w:color="auto" w:fill="auto"/>
            <w:hideMark/>
          </w:tcPr>
          <w:p w14:paraId="307EA00F"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Prižiūrimų veikiančių  kapinių skaičius</w:t>
            </w:r>
          </w:p>
        </w:tc>
        <w:tc>
          <w:tcPr>
            <w:tcW w:w="1065" w:type="dxa"/>
            <w:tcBorders>
              <w:top w:val="nil"/>
              <w:left w:val="nil"/>
              <w:bottom w:val="single" w:sz="8" w:space="0" w:color="auto"/>
              <w:right w:val="single" w:sz="8" w:space="0" w:color="auto"/>
            </w:tcBorders>
            <w:shd w:val="clear" w:color="auto" w:fill="auto"/>
            <w:hideMark/>
          </w:tcPr>
          <w:p w14:paraId="04CF3C4A"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hideMark/>
          </w:tcPr>
          <w:p w14:paraId="1D489862"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8" w:space="0" w:color="auto"/>
              <w:right w:val="single" w:sz="8" w:space="0" w:color="auto"/>
            </w:tcBorders>
            <w:shd w:val="clear" w:color="auto" w:fill="auto"/>
            <w:hideMark/>
          </w:tcPr>
          <w:p w14:paraId="050AB59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8" w:space="0" w:color="auto"/>
              <w:left w:val="nil"/>
              <w:bottom w:val="nil"/>
              <w:right w:val="single" w:sz="8" w:space="0" w:color="auto"/>
            </w:tcBorders>
            <w:shd w:val="clear" w:color="auto" w:fill="auto"/>
            <w:hideMark/>
          </w:tcPr>
          <w:p w14:paraId="06E5B229"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838" w:type="dxa"/>
            <w:tcBorders>
              <w:top w:val="single" w:sz="8" w:space="0" w:color="auto"/>
              <w:left w:val="nil"/>
              <w:bottom w:val="nil"/>
              <w:right w:val="single" w:sz="8" w:space="0" w:color="auto"/>
            </w:tcBorders>
            <w:shd w:val="clear" w:color="auto" w:fill="auto"/>
            <w:hideMark/>
          </w:tcPr>
          <w:p w14:paraId="34F080DF"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711" w:type="dxa"/>
            <w:tcBorders>
              <w:top w:val="single" w:sz="8" w:space="0" w:color="auto"/>
              <w:left w:val="nil"/>
              <w:bottom w:val="nil"/>
              <w:right w:val="single" w:sz="8" w:space="0" w:color="auto"/>
            </w:tcBorders>
            <w:shd w:val="clear" w:color="auto" w:fill="auto"/>
            <w:hideMark/>
          </w:tcPr>
          <w:p w14:paraId="098CCAC6"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567" w:type="dxa"/>
            <w:tcBorders>
              <w:top w:val="single" w:sz="8" w:space="0" w:color="auto"/>
              <w:left w:val="nil"/>
              <w:bottom w:val="nil"/>
              <w:right w:val="single" w:sz="8" w:space="0" w:color="auto"/>
            </w:tcBorders>
            <w:shd w:val="clear" w:color="auto" w:fill="auto"/>
            <w:hideMark/>
          </w:tcPr>
          <w:p w14:paraId="794BC6A6"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r>
      <w:tr w:rsidR="000A4B76" w:rsidRPr="000A4B76" w14:paraId="3E8D845F" w14:textId="77777777" w:rsidTr="000A4B76">
        <w:trPr>
          <w:trHeight w:val="660"/>
          <w:jc w:val="center"/>
        </w:trPr>
        <w:tc>
          <w:tcPr>
            <w:tcW w:w="1416" w:type="dxa"/>
            <w:vMerge/>
            <w:tcBorders>
              <w:top w:val="nil"/>
              <w:left w:val="single" w:sz="8" w:space="0" w:color="auto"/>
              <w:bottom w:val="single" w:sz="8" w:space="0" w:color="000000"/>
              <w:right w:val="single" w:sz="8" w:space="0" w:color="auto"/>
            </w:tcBorders>
            <w:vAlign w:val="center"/>
            <w:hideMark/>
          </w:tcPr>
          <w:p w14:paraId="7BF223E0"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35730E7"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nil"/>
            </w:tcBorders>
            <w:shd w:val="clear" w:color="000000" w:fill="FFFFFF"/>
            <w:hideMark/>
          </w:tcPr>
          <w:p w14:paraId="12FBD062"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628" w:type="dxa"/>
            <w:tcBorders>
              <w:top w:val="single" w:sz="8" w:space="0" w:color="auto"/>
              <w:left w:val="single" w:sz="8" w:space="0" w:color="auto"/>
              <w:bottom w:val="nil"/>
              <w:right w:val="single" w:sz="8" w:space="0" w:color="auto"/>
            </w:tcBorders>
            <w:shd w:val="clear" w:color="auto" w:fill="auto"/>
            <w:hideMark/>
          </w:tcPr>
          <w:p w14:paraId="6175F77F"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Prižiūrimų neveikiančių kapinių skaičius</w:t>
            </w:r>
          </w:p>
        </w:tc>
        <w:tc>
          <w:tcPr>
            <w:tcW w:w="1065" w:type="dxa"/>
            <w:tcBorders>
              <w:top w:val="nil"/>
              <w:left w:val="nil"/>
              <w:bottom w:val="nil"/>
              <w:right w:val="single" w:sz="8" w:space="0" w:color="auto"/>
            </w:tcBorders>
            <w:shd w:val="clear" w:color="auto" w:fill="auto"/>
            <w:hideMark/>
          </w:tcPr>
          <w:p w14:paraId="05A4B050"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hideMark/>
          </w:tcPr>
          <w:p w14:paraId="1A0C932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8" w:space="0" w:color="auto"/>
              <w:right w:val="single" w:sz="8" w:space="0" w:color="auto"/>
            </w:tcBorders>
            <w:shd w:val="clear" w:color="auto" w:fill="auto"/>
            <w:hideMark/>
          </w:tcPr>
          <w:p w14:paraId="6F7516F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8" w:space="0" w:color="auto"/>
              <w:left w:val="nil"/>
              <w:bottom w:val="single" w:sz="8" w:space="0" w:color="auto"/>
              <w:right w:val="nil"/>
            </w:tcBorders>
            <w:shd w:val="clear" w:color="auto" w:fill="auto"/>
            <w:hideMark/>
          </w:tcPr>
          <w:p w14:paraId="79FE70CB"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838" w:type="dxa"/>
            <w:tcBorders>
              <w:top w:val="single" w:sz="8" w:space="0" w:color="auto"/>
              <w:left w:val="single" w:sz="8" w:space="0" w:color="auto"/>
              <w:bottom w:val="single" w:sz="8" w:space="0" w:color="auto"/>
              <w:right w:val="nil"/>
            </w:tcBorders>
            <w:shd w:val="clear" w:color="auto" w:fill="auto"/>
            <w:hideMark/>
          </w:tcPr>
          <w:p w14:paraId="313A1A2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711" w:type="dxa"/>
            <w:tcBorders>
              <w:top w:val="single" w:sz="8" w:space="0" w:color="auto"/>
              <w:left w:val="single" w:sz="8" w:space="0" w:color="auto"/>
              <w:bottom w:val="single" w:sz="8" w:space="0" w:color="auto"/>
              <w:right w:val="nil"/>
            </w:tcBorders>
            <w:shd w:val="clear" w:color="auto" w:fill="auto"/>
            <w:hideMark/>
          </w:tcPr>
          <w:p w14:paraId="1D0A0E21"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5CCD82A"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r>
      <w:tr w:rsidR="000A4B76" w:rsidRPr="000A4B76" w14:paraId="1D6E4264" w14:textId="77777777" w:rsidTr="000A4B76">
        <w:trPr>
          <w:trHeight w:val="1455"/>
          <w:jc w:val="center"/>
        </w:trPr>
        <w:tc>
          <w:tcPr>
            <w:tcW w:w="1416" w:type="dxa"/>
            <w:vMerge/>
            <w:tcBorders>
              <w:top w:val="nil"/>
              <w:left w:val="single" w:sz="8" w:space="0" w:color="auto"/>
              <w:bottom w:val="single" w:sz="8" w:space="0" w:color="000000"/>
              <w:right w:val="single" w:sz="8" w:space="0" w:color="auto"/>
            </w:tcBorders>
            <w:vAlign w:val="center"/>
            <w:hideMark/>
          </w:tcPr>
          <w:p w14:paraId="561C046E"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BE2DA96"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auto" w:fill="auto"/>
            <w:hideMark/>
          </w:tcPr>
          <w:p w14:paraId="18E8722E"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Seniūnijos gyventojams atlygintinų paslaugų pagal Savivaldybės tarybos patvirtintus įkainius, teikimas</w:t>
            </w:r>
          </w:p>
        </w:tc>
        <w:tc>
          <w:tcPr>
            <w:tcW w:w="1628" w:type="dxa"/>
            <w:tcBorders>
              <w:top w:val="single" w:sz="8" w:space="0" w:color="auto"/>
              <w:left w:val="nil"/>
              <w:bottom w:val="single" w:sz="8" w:space="0" w:color="auto"/>
              <w:right w:val="single" w:sz="8" w:space="0" w:color="auto"/>
            </w:tcBorders>
            <w:shd w:val="clear" w:color="auto" w:fill="auto"/>
            <w:hideMark/>
          </w:tcPr>
          <w:p w14:paraId="2870FF5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xml:space="preserve">Gautos lėšos už suteiktas paslaugas, Eur </w:t>
            </w:r>
          </w:p>
        </w:tc>
        <w:tc>
          <w:tcPr>
            <w:tcW w:w="1065" w:type="dxa"/>
            <w:tcBorders>
              <w:top w:val="single" w:sz="8" w:space="0" w:color="auto"/>
              <w:left w:val="nil"/>
              <w:bottom w:val="single" w:sz="8" w:space="0" w:color="auto"/>
              <w:right w:val="single" w:sz="8" w:space="0" w:color="auto"/>
            </w:tcBorders>
            <w:shd w:val="clear" w:color="auto" w:fill="auto"/>
            <w:hideMark/>
          </w:tcPr>
          <w:p w14:paraId="12008207"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w:t>
            </w:r>
          </w:p>
        </w:tc>
        <w:tc>
          <w:tcPr>
            <w:tcW w:w="1701" w:type="dxa"/>
            <w:tcBorders>
              <w:top w:val="nil"/>
              <w:left w:val="nil"/>
              <w:bottom w:val="single" w:sz="8" w:space="0" w:color="auto"/>
              <w:right w:val="single" w:sz="8" w:space="0" w:color="auto"/>
            </w:tcBorders>
            <w:shd w:val="clear" w:color="000000" w:fill="FFFFFF"/>
            <w:hideMark/>
          </w:tcPr>
          <w:p w14:paraId="3888FCB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Seniūnas Kęstutis Mitras, 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8" w:space="0" w:color="auto"/>
              <w:right w:val="single" w:sz="8" w:space="0" w:color="auto"/>
            </w:tcBorders>
            <w:shd w:val="clear" w:color="auto" w:fill="auto"/>
            <w:hideMark/>
          </w:tcPr>
          <w:p w14:paraId="7A53DED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auto" w:fill="auto"/>
            <w:hideMark/>
          </w:tcPr>
          <w:p w14:paraId="7E986FD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39084D1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E81990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1CD7CA0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7C2F5B" w:rsidRPr="000A4B76" w14:paraId="1B9724B0" w14:textId="77777777" w:rsidTr="000A4B76">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14:paraId="29F5B39F" w14:textId="77777777" w:rsidR="007C2F5B" w:rsidRPr="000A4B76" w:rsidRDefault="007C2F5B"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1F8A491" w14:textId="77777777" w:rsidR="007C2F5B" w:rsidRPr="000A4B76" w:rsidRDefault="007C2F5B" w:rsidP="000A4B76">
            <w:pPr>
              <w:rPr>
                <w:rFonts w:eastAsia="Times New Roman"/>
                <w:color w:val="000000"/>
                <w:sz w:val="20"/>
                <w:szCs w:val="20"/>
              </w:rPr>
            </w:pPr>
          </w:p>
        </w:tc>
        <w:tc>
          <w:tcPr>
            <w:tcW w:w="1974" w:type="dxa"/>
            <w:vMerge w:val="restart"/>
            <w:tcBorders>
              <w:top w:val="nil"/>
              <w:left w:val="single" w:sz="8" w:space="0" w:color="auto"/>
              <w:bottom w:val="single" w:sz="8" w:space="0" w:color="000000"/>
              <w:right w:val="single" w:sz="8" w:space="0" w:color="auto"/>
            </w:tcBorders>
            <w:shd w:val="clear" w:color="auto" w:fill="auto"/>
            <w:hideMark/>
          </w:tcPr>
          <w:p w14:paraId="4ACE254B" w14:textId="77777777" w:rsidR="007C2F5B" w:rsidRPr="000A4B76" w:rsidRDefault="007C2F5B" w:rsidP="000A4B76">
            <w:pPr>
              <w:rPr>
                <w:rFonts w:eastAsia="Times New Roman"/>
                <w:color w:val="000000"/>
                <w:sz w:val="20"/>
                <w:szCs w:val="20"/>
              </w:rPr>
            </w:pPr>
            <w:r w:rsidRPr="000A4B76">
              <w:rPr>
                <w:rFonts w:eastAsia="Times New Roman"/>
                <w:color w:val="000000"/>
                <w:sz w:val="20"/>
                <w:szCs w:val="20"/>
              </w:rPr>
              <w:t>Bendro naudojimo teritorijų: parkų, skverų, šaligatvių, gatvių valymas ir priežiūra</w:t>
            </w:r>
          </w:p>
        </w:tc>
        <w:tc>
          <w:tcPr>
            <w:tcW w:w="1628" w:type="dxa"/>
            <w:tcBorders>
              <w:top w:val="nil"/>
              <w:left w:val="nil"/>
              <w:bottom w:val="single" w:sz="4" w:space="0" w:color="auto"/>
              <w:right w:val="single" w:sz="8" w:space="0" w:color="auto"/>
            </w:tcBorders>
            <w:shd w:val="clear" w:color="auto" w:fill="auto"/>
            <w:hideMark/>
          </w:tcPr>
          <w:p w14:paraId="6179872F" w14:textId="77777777" w:rsidR="007C2F5B" w:rsidRPr="007C2F5B" w:rsidRDefault="007C2F5B" w:rsidP="000A4B76">
            <w:pPr>
              <w:rPr>
                <w:rFonts w:eastAsia="Times New Roman"/>
                <w:sz w:val="20"/>
                <w:szCs w:val="20"/>
              </w:rPr>
            </w:pPr>
            <w:r w:rsidRPr="007C2F5B">
              <w:rPr>
                <w:rFonts w:eastAsia="Times New Roman"/>
                <w:sz w:val="20"/>
                <w:szCs w:val="20"/>
              </w:rPr>
              <w:t>Seniūnijos gyvenviečių gatvių km ir šaligatvių plotas, m2</w:t>
            </w:r>
          </w:p>
        </w:tc>
        <w:tc>
          <w:tcPr>
            <w:tcW w:w="1065" w:type="dxa"/>
            <w:tcBorders>
              <w:top w:val="nil"/>
              <w:left w:val="nil"/>
              <w:bottom w:val="single" w:sz="4" w:space="0" w:color="auto"/>
              <w:right w:val="single" w:sz="8" w:space="0" w:color="auto"/>
            </w:tcBorders>
            <w:shd w:val="clear" w:color="auto" w:fill="auto"/>
            <w:hideMark/>
          </w:tcPr>
          <w:p w14:paraId="0E440738" w14:textId="77777777" w:rsidR="007C2F5B" w:rsidRDefault="007C2F5B">
            <w:pPr>
              <w:autoSpaceDE w:val="0"/>
              <w:autoSpaceDN w:val="0"/>
              <w:adjustRightInd w:val="0"/>
              <w:jc w:val="center"/>
              <w:rPr>
                <w:rFonts w:eastAsiaTheme="minorHAnsi"/>
                <w:color w:val="000000"/>
                <w:lang w:val="en-US" w:eastAsia="en-US"/>
              </w:rPr>
            </w:pPr>
            <w:r>
              <w:rPr>
                <w:rFonts w:eastAsiaTheme="minorHAnsi"/>
                <w:color w:val="000000"/>
                <w:sz w:val="22"/>
                <w:szCs w:val="22"/>
                <w:lang w:val="en-US" w:eastAsia="en-US"/>
              </w:rPr>
              <w:t xml:space="preserve">gatvių-35 km., </w:t>
            </w:r>
            <w:proofErr w:type="spellStart"/>
            <w:r>
              <w:rPr>
                <w:rFonts w:eastAsiaTheme="minorHAnsi"/>
                <w:color w:val="000000"/>
                <w:sz w:val="22"/>
                <w:szCs w:val="22"/>
                <w:lang w:val="en-US" w:eastAsia="en-US"/>
              </w:rPr>
              <w:t>šaligatvių</w:t>
            </w:r>
            <w:proofErr w:type="spellEnd"/>
            <w:r>
              <w:rPr>
                <w:rFonts w:eastAsiaTheme="minorHAnsi"/>
                <w:color w:val="000000"/>
                <w:sz w:val="22"/>
                <w:szCs w:val="22"/>
                <w:lang w:val="en-US" w:eastAsia="en-US"/>
              </w:rPr>
              <w:t xml:space="preserve"> - 296442 m2</w:t>
            </w:r>
          </w:p>
        </w:tc>
        <w:tc>
          <w:tcPr>
            <w:tcW w:w="1701" w:type="dxa"/>
            <w:tcBorders>
              <w:top w:val="nil"/>
              <w:left w:val="nil"/>
              <w:bottom w:val="single" w:sz="4" w:space="0" w:color="auto"/>
              <w:right w:val="single" w:sz="8" w:space="0" w:color="auto"/>
            </w:tcBorders>
            <w:shd w:val="clear" w:color="auto" w:fill="auto"/>
            <w:hideMark/>
          </w:tcPr>
          <w:p w14:paraId="62D5AD75"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4" w:space="0" w:color="auto"/>
              <w:right w:val="single" w:sz="8" w:space="0" w:color="auto"/>
            </w:tcBorders>
            <w:shd w:val="clear" w:color="auto" w:fill="auto"/>
            <w:hideMark/>
          </w:tcPr>
          <w:p w14:paraId="3A6C5199"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 </w:t>
            </w:r>
          </w:p>
        </w:tc>
        <w:tc>
          <w:tcPr>
            <w:tcW w:w="850" w:type="dxa"/>
            <w:tcBorders>
              <w:top w:val="nil"/>
              <w:left w:val="nil"/>
              <w:bottom w:val="single" w:sz="4" w:space="0" w:color="auto"/>
              <w:right w:val="single" w:sz="8" w:space="0" w:color="auto"/>
            </w:tcBorders>
            <w:shd w:val="clear" w:color="auto" w:fill="auto"/>
            <w:hideMark/>
          </w:tcPr>
          <w:p w14:paraId="68832A3B"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4" w:space="0" w:color="auto"/>
              <w:right w:val="single" w:sz="8" w:space="0" w:color="auto"/>
            </w:tcBorders>
            <w:shd w:val="clear" w:color="auto" w:fill="auto"/>
            <w:hideMark/>
          </w:tcPr>
          <w:p w14:paraId="0AF7F680"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65B8308A"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hideMark/>
          </w:tcPr>
          <w:p w14:paraId="662B0622"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r>
      <w:tr w:rsidR="007C2F5B" w:rsidRPr="000A4B76" w14:paraId="0B580209" w14:textId="77777777" w:rsidTr="000A4B76">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14:paraId="106741B7" w14:textId="77777777" w:rsidR="007C2F5B" w:rsidRPr="000A4B76" w:rsidRDefault="007C2F5B"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450D1C9" w14:textId="77777777" w:rsidR="007C2F5B" w:rsidRPr="000A4B76" w:rsidRDefault="007C2F5B"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0B8CF0BA" w14:textId="77777777" w:rsidR="007C2F5B" w:rsidRPr="000A4B76" w:rsidRDefault="007C2F5B" w:rsidP="000A4B76">
            <w:pPr>
              <w:rPr>
                <w:rFonts w:eastAsia="Times New Roman"/>
                <w:color w:val="000000"/>
                <w:sz w:val="20"/>
                <w:szCs w:val="20"/>
              </w:rPr>
            </w:pPr>
          </w:p>
        </w:tc>
        <w:tc>
          <w:tcPr>
            <w:tcW w:w="1628" w:type="dxa"/>
            <w:tcBorders>
              <w:top w:val="single" w:sz="4" w:space="0" w:color="auto"/>
              <w:left w:val="nil"/>
              <w:bottom w:val="single" w:sz="8" w:space="0" w:color="auto"/>
              <w:right w:val="single" w:sz="8" w:space="0" w:color="auto"/>
            </w:tcBorders>
            <w:shd w:val="clear" w:color="auto" w:fill="auto"/>
            <w:hideMark/>
          </w:tcPr>
          <w:p w14:paraId="38FBC7D8" w14:textId="77777777" w:rsidR="007C2F5B" w:rsidRPr="007C2F5B" w:rsidRDefault="007C2F5B" w:rsidP="000A4B76">
            <w:pPr>
              <w:rPr>
                <w:rFonts w:eastAsia="Times New Roman"/>
                <w:sz w:val="20"/>
                <w:szCs w:val="20"/>
              </w:rPr>
            </w:pPr>
            <w:r w:rsidRPr="007C2F5B">
              <w:rPr>
                <w:rFonts w:eastAsia="Times New Roman"/>
                <w:sz w:val="20"/>
                <w:szCs w:val="20"/>
              </w:rPr>
              <w:t>Seniūnijos prižiūrimo bendro naudojimo teritorijų plotas, ha</w:t>
            </w:r>
          </w:p>
        </w:tc>
        <w:tc>
          <w:tcPr>
            <w:tcW w:w="1065" w:type="dxa"/>
            <w:tcBorders>
              <w:top w:val="single" w:sz="4" w:space="0" w:color="auto"/>
              <w:left w:val="nil"/>
              <w:bottom w:val="single" w:sz="8" w:space="0" w:color="auto"/>
              <w:right w:val="single" w:sz="8" w:space="0" w:color="auto"/>
            </w:tcBorders>
            <w:shd w:val="clear" w:color="auto" w:fill="auto"/>
            <w:hideMark/>
          </w:tcPr>
          <w:p w14:paraId="2E2E6CC1" w14:textId="77777777" w:rsidR="007C2F5B" w:rsidRDefault="007C2F5B">
            <w:pPr>
              <w:autoSpaceDE w:val="0"/>
              <w:autoSpaceDN w:val="0"/>
              <w:adjustRightInd w:val="0"/>
              <w:jc w:val="center"/>
              <w:rPr>
                <w:rFonts w:eastAsiaTheme="minorHAnsi"/>
                <w:color w:val="000000"/>
                <w:lang w:val="en-US" w:eastAsia="en-US"/>
              </w:rPr>
            </w:pPr>
            <w:r>
              <w:rPr>
                <w:rFonts w:eastAsiaTheme="minorHAnsi"/>
                <w:color w:val="000000"/>
                <w:sz w:val="22"/>
                <w:szCs w:val="22"/>
                <w:lang w:val="en-US" w:eastAsia="en-US"/>
              </w:rPr>
              <w:t>220</w:t>
            </w:r>
          </w:p>
        </w:tc>
        <w:tc>
          <w:tcPr>
            <w:tcW w:w="1701" w:type="dxa"/>
            <w:tcBorders>
              <w:top w:val="single" w:sz="4" w:space="0" w:color="auto"/>
              <w:left w:val="nil"/>
              <w:bottom w:val="single" w:sz="8" w:space="0" w:color="auto"/>
              <w:right w:val="single" w:sz="8" w:space="0" w:color="auto"/>
            </w:tcBorders>
            <w:shd w:val="clear" w:color="auto" w:fill="auto"/>
            <w:hideMark/>
          </w:tcPr>
          <w:p w14:paraId="460F064C"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single" w:sz="4" w:space="0" w:color="auto"/>
              <w:left w:val="nil"/>
              <w:bottom w:val="single" w:sz="8" w:space="0" w:color="auto"/>
              <w:right w:val="single" w:sz="8" w:space="0" w:color="auto"/>
            </w:tcBorders>
            <w:shd w:val="clear" w:color="auto" w:fill="auto"/>
            <w:hideMark/>
          </w:tcPr>
          <w:p w14:paraId="497177D0"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 </w:t>
            </w:r>
          </w:p>
        </w:tc>
        <w:tc>
          <w:tcPr>
            <w:tcW w:w="850" w:type="dxa"/>
            <w:tcBorders>
              <w:top w:val="single" w:sz="4" w:space="0" w:color="auto"/>
              <w:left w:val="nil"/>
              <w:bottom w:val="single" w:sz="8" w:space="0" w:color="auto"/>
              <w:right w:val="single" w:sz="8" w:space="0" w:color="auto"/>
            </w:tcBorders>
            <w:shd w:val="clear" w:color="auto" w:fill="auto"/>
            <w:hideMark/>
          </w:tcPr>
          <w:p w14:paraId="210E371D"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39651120"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754EDE4D"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6DB31C77" w14:textId="77777777" w:rsidR="007C2F5B" w:rsidRPr="000A4B76" w:rsidRDefault="007C2F5B"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0CB2B31D" w14:textId="77777777" w:rsidTr="000A4B76">
        <w:trPr>
          <w:trHeight w:val="1530"/>
          <w:jc w:val="center"/>
        </w:trPr>
        <w:tc>
          <w:tcPr>
            <w:tcW w:w="1416" w:type="dxa"/>
            <w:vMerge/>
            <w:tcBorders>
              <w:top w:val="nil"/>
              <w:left w:val="single" w:sz="8" w:space="0" w:color="auto"/>
              <w:bottom w:val="single" w:sz="8" w:space="0" w:color="000000"/>
              <w:right w:val="single" w:sz="8" w:space="0" w:color="auto"/>
            </w:tcBorders>
            <w:vAlign w:val="center"/>
            <w:hideMark/>
          </w:tcPr>
          <w:p w14:paraId="4A52D009"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603CF05"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auto" w:fill="auto"/>
            <w:hideMark/>
          </w:tcPr>
          <w:p w14:paraId="3B29E648"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Vietinių kelių ir gatvių valymas ir priežiūra, pakelių šienavimas ir krūmų kirtimas, želdinių priežiūra</w:t>
            </w:r>
          </w:p>
        </w:tc>
        <w:tc>
          <w:tcPr>
            <w:tcW w:w="1628" w:type="dxa"/>
            <w:tcBorders>
              <w:top w:val="nil"/>
              <w:left w:val="nil"/>
              <w:bottom w:val="single" w:sz="8" w:space="0" w:color="auto"/>
              <w:right w:val="single" w:sz="8" w:space="0" w:color="auto"/>
            </w:tcBorders>
            <w:shd w:val="clear" w:color="auto" w:fill="auto"/>
            <w:hideMark/>
          </w:tcPr>
          <w:p w14:paraId="51742E79"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Prižiūrimų vietinių kelių ilgis, km.</w:t>
            </w:r>
          </w:p>
        </w:tc>
        <w:tc>
          <w:tcPr>
            <w:tcW w:w="1065" w:type="dxa"/>
            <w:tcBorders>
              <w:top w:val="nil"/>
              <w:left w:val="nil"/>
              <w:bottom w:val="single" w:sz="8" w:space="0" w:color="auto"/>
              <w:right w:val="single" w:sz="8" w:space="0" w:color="auto"/>
            </w:tcBorders>
            <w:shd w:val="clear" w:color="auto" w:fill="auto"/>
            <w:hideMark/>
          </w:tcPr>
          <w:p w14:paraId="7127BB62"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35</w:t>
            </w:r>
          </w:p>
        </w:tc>
        <w:tc>
          <w:tcPr>
            <w:tcW w:w="1701" w:type="dxa"/>
            <w:tcBorders>
              <w:top w:val="nil"/>
              <w:left w:val="nil"/>
              <w:bottom w:val="single" w:sz="8" w:space="0" w:color="auto"/>
              <w:right w:val="single" w:sz="8" w:space="0" w:color="auto"/>
            </w:tcBorders>
            <w:shd w:val="clear" w:color="auto" w:fill="auto"/>
            <w:hideMark/>
          </w:tcPr>
          <w:p w14:paraId="1C4CA03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Darbo organizavimo inžinierė Rita </w:t>
            </w:r>
            <w:proofErr w:type="spellStart"/>
            <w:r w:rsidRPr="000A4B76">
              <w:rPr>
                <w:rFonts w:eastAsia="Times New Roman"/>
                <w:color w:val="000000"/>
                <w:sz w:val="20"/>
                <w:szCs w:val="20"/>
              </w:rPr>
              <w:t>Latožienė</w:t>
            </w:r>
            <w:proofErr w:type="spellEnd"/>
          </w:p>
        </w:tc>
        <w:tc>
          <w:tcPr>
            <w:tcW w:w="1418" w:type="dxa"/>
            <w:tcBorders>
              <w:top w:val="nil"/>
              <w:left w:val="nil"/>
              <w:bottom w:val="single" w:sz="8" w:space="0" w:color="auto"/>
              <w:right w:val="single" w:sz="8" w:space="0" w:color="auto"/>
            </w:tcBorders>
            <w:shd w:val="clear" w:color="auto" w:fill="auto"/>
            <w:hideMark/>
          </w:tcPr>
          <w:p w14:paraId="42ABB43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auto" w:fill="auto"/>
            <w:hideMark/>
          </w:tcPr>
          <w:p w14:paraId="502CEE4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66BE0D4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240F734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7FC6E7A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782651FF" w14:textId="77777777" w:rsidTr="000A4B76">
        <w:trPr>
          <w:trHeight w:val="855"/>
          <w:jc w:val="center"/>
        </w:trPr>
        <w:tc>
          <w:tcPr>
            <w:tcW w:w="1416" w:type="dxa"/>
            <w:vMerge/>
            <w:tcBorders>
              <w:top w:val="nil"/>
              <w:left w:val="single" w:sz="8" w:space="0" w:color="auto"/>
              <w:bottom w:val="single" w:sz="8" w:space="0" w:color="000000"/>
              <w:right w:val="single" w:sz="8" w:space="0" w:color="auto"/>
            </w:tcBorders>
            <w:vAlign w:val="center"/>
            <w:hideMark/>
          </w:tcPr>
          <w:p w14:paraId="3E8E1C4D"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CE09BB9"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000000" w:fill="F2F2F2"/>
            <w:hideMark/>
          </w:tcPr>
          <w:p w14:paraId="7FC2FBAB"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06.04.01.01  Gatvių apšvietimas (SB)</w:t>
            </w:r>
          </w:p>
        </w:tc>
        <w:tc>
          <w:tcPr>
            <w:tcW w:w="1628" w:type="dxa"/>
            <w:tcBorders>
              <w:top w:val="nil"/>
              <w:left w:val="nil"/>
              <w:bottom w:val="single" w:sz="8" w:space="0" w:color="auto"/>
              <w:right w:val="single" w:sz="8" w:space="0" w:color="auto"/>
            </w:tcBorders>
            <w:shd w:val="clear" w:color="000000" w:fill="F2F2F2"/>
            <w:hideMark/>
          </w:tcPr>
          <w:p w14:paraId="763DCBE0"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nil"/>
              <w:left w:val="nil"/>
              <w:bottom w:val="single" w:sz="8" w:space="0" w:color="auto"/>
              <w:right w:val="single" w:sz="8" w:space="0" w:color="auto"/>
            </w:tcBorders>
            <w:shd w:val="clear" w:color="000000" w:fill="F2F2F2"/>
            <w:hideMark/>
          </w:tcPr>
          <w:p w14:paraId="3BC33AD9"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nil"/>
              <w:left w:val="nil"/>
              <w:bottom w:val="single" w:sz="8" w:space="0" w:color="auto"/>
              <w:right w:val="single" w:sz="8" w:space="0" w:color="auto"/>
            </w:tcBorders>
            <w:shd w:val="clear" w:color="000000" w:fill="F2F2F2"/>
            <w:hideMark/>
          </w:tcPr>
          <w:p w14:paraId="4BB5750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000000" w:fill="F2F2F2"/>
            <w:hideMark/>
          </w:tcPr>
          <w:p w14:paraId="0B5700A9"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000000" w:fill="F2F2F2"/>
            <w:hideMark/>
          </w:tcPr>
          <w:p w14:paraId="23C0FD95" w14:textId="087FAE7B" w:rsidR="000A4B76" w:rsidRPr="000A4B76" w:rsidRDefault="009347E7" w:rsidP="000A4B76">
            <w:pPr>
              <w:jc w:val="center"/>
              <w:rPr>
                <w:rFonts w:eastAsia="Times New Roman"/>
                <w:color w:val="000000"/>
              </w:rPr>
            </w:pPr>
            <w:r>
              <w:rPr>
                <w:rFonts w:eastAsia="Times New Roman"/>
                <w:color w:val="000000"/>
              </w:rPr>
              <w:t>101,5</w:t>
            </w:r>
          </w:p>
        </w:tc>
        <w:tc>
          <w:tcPr>
            <w:tcW w:w="838" w:type="dxa"/>
            <w:tcBorders>
              <w:top w:val="nil"/>
              <w:left w:val="nil"/>
              <w:bottom w:val="single" w:sz="8" w:space="0" w:color="auto"/>
              <w:right w:val="single" w:sz="8" w:space="0" w:color="auto"/>
            </w:tcBorders>
            <w:shd w:val="clear" w:color="000000" w:fill="F2F2F2"/>
            <w:hideMark/>
          </w:tcPr>
          <w:p w14:paraId="3DCCFAB8" w14:textId="583A9683" w:rsidR="000A4B76" w:rsidRPr="000A4B76" w:rsidRDefault="009347E7" w:rsidP="000A4B76">
            <w:pPr>
              <w:jc w:val="center"/>
              <w:rPr>
                <w:rFonts w:eastAsia="Times New Roman"/>
                <w:color w:val="000000"/>
              </w:rPr>
            </w:pPr>
            <w:r>
              <w:rPr>
                <w:rFonts w:eastAsia="Times New Roman"/>
                <w:color w:val="000000"/>
              </w:rPr>
              <w:t>91</w:t>
            </w:r>
          </w:p>
        </w:tc>
        <w:tc>
          <w:tcPr>
            <w:tcW w:w="711" w:type="dxa"/>
            <w:tcBorders>
              <w:top w:val="nil"/>
              <w:left w:val="nil"/>
              <w:bottom w:val="single" w:sz="8" w:space="0" w:color="auto"/>
              <w:right w:val="single" w:sz="8" w:space="0" w:color="auto"/>
            </w:tcBorders>
            <w:shd w:val="clear" w:color="000000" w:fill="F2F2F2"/>
            <w:hideMark/>
          </w:tcPr>
          <w:p w14:paraId="7BBB4A85" w14:textId="09474B90" w:rsidR="000A4B76" w:rsidRPr="000A4B76" w:rsidRDefault="009347E7" w:rsidP="000A4B76">
            <w:pPr>
              <w:jc w:val="center"/>
              <w:rPr>
                <w:rFonts w:eastAsia="Times New Roman"/>
                <w:color w:val="000000"/>
              </w:rPr>
            </w:pPr>
            <w:r>
              <w:rPr>
                <w:rFonts w:eastAsia="Times New Roman"/>
                <w:color w:val="000000"/>
              </w:rPr>
              <w:t>23,4</w:t>
            </w:r>
          </w:p>
        </w:tc>
        <w:tc>
          <w:tcPr>
            <w:tcW w:w="567" w:type="dxa"/>
            <w:tcBorders>
              <w:top w:val="nil"/>
              <w:left w:val="nil"/>
              <w:bottom w:val="single" w:sz="8" w:space="0" w:color="auto"/>
              <w:right w:val="single" w:sz="8" w:space="0" w:color="auto"/>
            </w:tcBorders>
            <w:shd w:val="clear" w:color="000000" w:fill="F2F2F2"/>
            <w:hideMark/>
          </w:tcPr>
          <w:p w14:paraId="5B26BCD0" w14:textId="2C584933" w:rsidR="000A4B76" w:rsidRPr="000A4B76" w:rsidRDefault="009347E7" w:rsidP="000A4B76">
            <w:pPr>
              <w:jc w:val="center"/>
              <w:rPr>
                <w:rFonts w:eastAsia="Times New Roman"/>
                <w:color w:val="000000"/>
              </w:rPr>
            </w:pPr>
            <w:r>
              <w:rPr>
                <w:rFonts w:eastAsia="Times New Roman"/>
                <w:color w:val="000000"/>
                <w:sz w:val="22"/>
                <w:szCs w:val="22"/>
              </w:rPr>
              <w:t>27,6</w:t>
            </w:r>
            <w:r w:rsidR="000A4B76" w:rsidRPr="000A4B76">
              <w:rPr>
                <w:rFonts w:eastAsia="Times New Roman"/>
                <w:color w:val="000000"/>
                <w:sz w:val="22"/>
                <w:szCs w:val="22"/>
              </w:rPr>
              <w:t> </w:t>
            </w:r>
          </w:p>
        </w:tc>
      </w:tr>
      <w:tr w:rsidR="000A4B76" w:rsidRPr="000A4B76" w14:paraId="6DE756EF" w14:textId="77777777" w:rsidTr="000A4B76">
        <w:trPr>
          <w:trHeight w:val="1635"/>
          <w:jc w:val="center"/>
        </w:trPr>
        <w:tc>
          <w:tcPr>
            <w:tcW w:w="1416" w:type="dxa"/>
            <w:vMerge/>
            <w:tcBorders>
              <w:top w:val="nil"/>
              <w:left w:val="single" w:sz="8" w:space="0" w:color="auto"/>
              <w:bottom w:val="single" w:sz="8" w:space="0" w:color="000000"/>
              <w:right w:val="single" w:sz="8" w:space="0" w:color="auto"/>
            </w:tcBorders>
            <w:vAlign w:val="center"/>
            <w:hideMark/>
          </w:tcPr>
          <w:p w14:paraId="7124AD0D"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70FD106" w14:textId="77777777" w:rsidR="000A4B76" w:rsidRPr="000A4B76" w:rsidRDefault="000A4B76" w:rsidP="000A4B76">
            <w:pPr>
              <w:rPr>
                <w:rFonts w:eastAsia="Times New Roman"/>
                <w:color w:val="000000"/>
                <w:sz w:val="20"/>
                <w:szCs w:val="20"/>
              </w:rPr>
            </w:pPr>
          </w:p>
        </w:tc>
        <w:tc>
          <w:tcPr>
            <w:tcW w:w="1974" w:type="dxa"/>
            <w:tcBorders>
              <w:top w:val="nil"/>
              <w:left w:val="nil"/>
              <w:bottom w:val="nil"/>
              <w:right w:val="single" w:sz="8" w:space="0" w:color="auto"/>
            </w:tcBorders>
            <w:shd w:val="clear" w:color="000000" w:fill="FFFFFF"/>
            <w:hideMark/>
          </w:tcPr>
          <w:p w14:paraId="24D28C0D" w14:textId="77777777" w:rsidR="000A4B76" w:rsidRPr="000A4B76" w:rsidRDefault="000A4B76" w:rsidP="000A4B76">
            <w:pPr>
              <w:rPr>
                <w:rFonts w:eastAsia="Times New Roman"/>
                <w:sz w:val="20"/>
                <w:szCs w:val="20"/>
              </w:rPr>
            </w:pPr>
            <w:r w:rsidRPr="000A4B76">
              <w:rPr>
                <w:rFonts w:eastAsia="Times New Roman"/>
                <w:sz w:val="20"/>
                <w:szCs w:val="20"/>
              </w:rPr>
              <w:t>Seniūnijos miestų ir gyvenviečių gatvių apšvietimo organizavimas</w:t>
            </w:r>
          </w:p>
        </w:tc>
        <w:tc>
          <w:tcPr>
            <w:tcW w:w="1628" w:type="dxa"/>
            <w:tcBorders>
              <w:top w:val="nil"/>
              <w:left w:val="nil"/>
              <w:bottom w:val="single" w:sz="8" w:space="0" w:color="auto"/>
              <w:right w:val="single" w:sz="8" w:space="0" w:color="auto"/>
            </w:tcBorders>
            <w:shd w:val="clear" w:color="auto" w:fill="auto"/>
            <w:hideMark/>
          </w:tcPr>
          <w:p w14:paraId="3C53A364" w14:textId="77777777" w:rsidR="000A4B76" w:rsidRPr="000A4B76" w:rsidRDefault="000A4B76" w:rsidP="000A4B76">
            <w:pPr>
              <w:rPr>
                <w:rFonts w:eastAsia="Times New Roman"/>
                <w:sz w:val="20"/>
                <w:szCs w:val="20"/>
              </w:rPr>
            </w:pPr>
            <w:r w:rsidRPr="000A4B76">
              <w:rPr>
                <w:rFonts w:eastAsia="Times New Roman"/>
                <w:sz w:val="20"/>
                <w:szCs w:val="20"/>
              </w:rPr>
              <w:t>Miestų ir gyvenviečių, kuriose vykdomas apšvietimas, skaičius</w:t>
            </w:r>
          </w:p>
        </w:tc>
        <w:tc>
          <w:tcPr>
            <w:tcW w:w="1065" w:type="dxa"/>
            <w:tcBorders>
              <w:top w:val="nil"/>
              <w:left w:val="nil"/>
              <w:bottom w:val="single" w:sz="8" w:space="0" w:color="auto"/>
              <w:right w:val="single" w:sz="8" w:space="0" w:color="auto"/>
            </w:tcBorders>
            <w:shd w:val="clear" w:color="auto" w:fill="auto"/>
            <w:hideMark/>
          </w:tcPr>
          <w:p w14:paraId="6FB016E8"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w:t>
            </w:r>
          </w:p>
        </w:tc>
        <w:tc>
          <w:tcPr>
            <w:tcW w:w="1701" w:type="dxa"/>
            <w:tcBorders>
              <w:top w:val="nil"/>
              <w:left w:val="nil"/>
              <w:bottom w:val="single" w:sz="8" w:space="0" w:color="auto"/>
              <w:right w:val="single" w:sz="8" w:space="0" w:color="auto"/>
            </w:tcBorders>
            <w:shd w:val="clear" w:color="auto" w:fill="auto"/>
            <w:hideMark/>
          </w:tcPr>
          <w:p w14:paraId="516BAB7B" w14:textId="77777777" w:rsidR="000A4B76" w:rsidRPr="000A4B76" w:rsidRDefault="003D2154" w:rsidP="000A4B76">
            <w:pPr>
              <w:jc w:val="center"/>
              <w:rPr>
                <w:rFonts w:eastAsia="Times New Roman"/>
                <w:color w:val="000000"/>
                <w:sz w:val="20"/>
                <w:szCs w:val="20"/>
              </w:rPr>
            </w:pPr>
            <w:r>
              <w:rPr>
                <w:rFonts w:eastAsia="Times New Roman"/>
                <w:color w:val="000000"/>
                <w:sz w:val="20"/>
                <w:szCs w:val="20"/>
              </w:rPr>
              <w:t>Inžinierius energetikas</w:t>
            </w:r>
            <w:r w:rsidR="000A4B76" w:rsidRPr="000A4B76">
              <w:rPr>
                <w:rFonts w:eastAsia="Times New Roman"/>
                <w:color w:val="000000"/>
                <w:sz w:val="20"/>
                <w:szCs w:val="20"/>
              </w:rPr>
              <w:t xml:space="preserve"> Arvydas </w:t>
            </w:r>
            <w:proofErr w:type="spellStart"/>
            <w:r w:rsidR="000A4B76" w:rsidRPr="000A4B76">
              <w:rPr>
                <w:rFonts w:eastAsia="Times New Roman"/>
                <w:color w:val="000000"/>
                <w:sz w:val="20"/>
                <w:szCs w:val="20"/>
              </w:rPr>
              <w:t>Benešiūnas</w:t>
            </w:r>
            <w:proofErr w:type="spellEnd"/>
          </w:p>
        </w:tc>
        <w:tc>
          <w:tcPr>
            <w:tcW w:w="1418" w:type="dxa"/>
            <w:tcBorders>
              <w:top w:val="nil"/>
              <w:left w:val="nil"/>
              <w:bottom w:val="single" w:sz="8" w:space="0" w:color="auto"/>
              <w:right w:val="single" w:sz="8" w:space="0" w:color="auto"/>
            </w:tcBorders>
            <w:shd w:val="clear" w:color="auto" w:fill="auto"/>
            <w:hideMark/>
          </w:tcPr>
          <w:p w14:paraId="2A9E686C"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1A18CFC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44E8B9C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2F2BB3A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3A97D58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4D7571EE" w14:textId="77777777" w:rsidTr="000A4B76">
        <w:trPr>
          <w:trHeight w:val="1800"/>
          <w:jc w:val="center"/>
        </w:trPr>
        <w:tc>
          <w:tcPr>
            <w:tcW w:w="1416" w:type="dxa"/>
            <w:vMerge/>
            <w:tcBorders>
              <w:top w:val="nil"/>
              <w:left w:val="single" w:sz="8" w:space="0" w:color="auto"/>
              <w:bottom w:val="single" w:sz="8" w:space="0" w:color="000000"/>
              <w:right w:val="single" w:sz="8" w:space="0" w:color="auto"/>
            </w:tcBorders>
            <w:vAlign w:val="center"/>
            <w:hideMark/>
          </w:tcPr>
          <w:p w14:paraId="5EFF062F"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89D208C"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000000" w:fill="FFFFFF"/>
            <w:hideMark/>
          </w:tcPr>
          <w:p w14:paraId="3EF69525"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628" w:type="dxa"/>
            <w:tcBorders>
              <w:top w:val="nil"/>
              <w:left w:val="nil"/>
              <w:bottom w:val="single" w:sz="8" w:space="0" w:color="auto"/>
              <w:right w:val="single" w:sz="8" w:space="0" w:color="auto"/>
            </w:tcBorders>
            <w:shd w:val="clear" w:color="000000" w:fill="FFFFFF"/>
            <w:hideMark/>
          </w:tcPr>
          <w:p w14:paraId="14C470B4" w14:textId="77777777" w:rsidR="000A4B76" w:rsidRPr="000A4B76" w:rsidRDefault="000A4B76" w:rsidP="000A4B76">
            <w:pPr>
              <w:rPr>
                <w:rFonts w:eastAsia="Times New Roman"/>
                <w:sz w:val="20"/>
                <w:szCs w:val="20"/>
              </w:rPr>
            </w:pPr>
            <w:r w:rsidRPr="000A4B76">
              <w:rPr>
                <w:rFonts w:eastAsia="Times New Roman"/>
                <w:sz w:val="20"/>
                <w:szCs w:val="20"/>
              </w:rPr>
              <w:t>Miestų ir gyvenviečių, kuriose vykdomi apšvietimo linijų pratęsimo, atnaujinimo, rekonstrukcijos darbai, skaičius</w:t>
            </w:r>
          </w:p>
        </w:tc>
        <w:tc>
          <w:tcPr>
            <w:tcW w:w="1065" w:type="dxa"/>
            <w:tcBorders>
              <w:top w:val="nil"/>
              <w:left w:val="nil"/>
              <w:bottom w:val="single" w:sz="8" w:space="0" w:color="auto"/>
              <w:right w:val="single" w:sz="8" w:space="0" w:color="auto"/>
            </w:tcBorders>
            <w:shd w:val="clear" w:color="auto" w:fill="auto"/>
            <w:hideMark/>
          </w:tcPr>
          <w:p w14:paraId="4F246F13"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w:t>
            </w:r>
          </w:p>
        </w:tc>
        <w:tc>
          <w:tcPr>
            <w:tcW w:w="1701" w:type="dxa"/>
            <w:tcBorders>
              <w:top w:val="nil"/>
              <w:left w:val="nil"/>
              <w:bottom w:val="single" w:sz="8" w:space="0" w:color="auto"/>
              <w:right w:val="single" w:sz="8" w:space="0" w:color="auto"/>
            </w:tcBorders>
            <w:shd w:val="clear" w:color="auto" w:fill="auto"/>
            <w:hideMark/>
          </w:tcPr>
          <w:p w14:paraId="43C602E5" w14:textId="77777777" w:rsidR="000A4B76" w:rsidRPr="000A4B76" w:rsidRDefault="003D2154" w:rsidP="000A4B76">
            <w:pPr>
              <w:jc w:val="center"/>
              <w:rPr>
                <w:rFonts w:eastAsia="Times New Roman"/>
                <w:color w:val="000000"/>
                <w:sz w:val="20"/>
                <w:szCs w:val="20"/>
              </w:rPr>
            </w:pPr>
            <w:r>
              <w:rPr>
                <w:rFonts w:eastAsia="Times New Roman"/>
                <w:color w:val="000000"/>
                <w:sz w:val="20"/>
                <w:szCs w:val="20"/>
              </w:rPr>
              <w:t>Inžinierius energetikas</w:t>
            </w:r>
            <w:r w:rsidRPr="000A4B76">
              <w:rPr>
                <w:rFonts w:eastAsia="Times New Roman"/>
                <w:color w:val="000000"/>
                <w:sz w:val="20"/>
                <w:szCs w:val="20"/>
              </w:rPr>
              <w:t xml:space="preserve"> </w:t>
            </w:r>
            <w:r w:rsidR="000A4B76" w:rsidRPr="000A4B76">
              <w:rPr>
                <w:rFonts w:eastAsia="Times New Roman"/>
                <w:color w:val="000000"/>
                <w:sz w:val="20"/>
                <w:szCs w:val="20"/>
              </w:rPr>
              <w:t xml:space="preserve">Arvydas </w:t>
            </w:r>
            <w:proofErr w:type="spellStart"/>
            <w:r w:rsidR="000A4B76" w:rsidRPr="000A4B76">
              <w:rPr>
                <w:rFonts w:eastAsia="Times New Roman"/>
                <w:color w:val="000000"/>
                <w:sz w:val="20"/>
                <w:szCs w:val="20"/>
              </w:rPr>
              <w:t>Benešiūnas</w:t>
            </w:r>
            <w:proofErr w:type="spellEnd"/>
          </w:p>
        </w:tc>
        <w:tc>
          <w:tcPr>
            <w:tcW w:w="1418" w:type="dxa"/>
            <w:tcBorders>
              <w:top w:val="nil"/>
              <w:left w:val="nil"/>
              <w:bottom w:val="single" w:sz="8" w:space="0" w:color="auto"/>
              <w:right w:val="single" w:sz="8" w:space="0" w:color="auto"/>
            </w:tcBorders>
            <w:shd w:val="clear" w:color="auto" w:fill="auto"/>
            <w:hideMark/>
          </w:tcPr>
          <w:p w14:paraId="1E69E09D"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5EDA9D3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03CDE09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C2E78C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6DDCDF7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4FDF6F9F" w14:textId="77777777" w:rsidTr="000A4B76">
        <w:trPr>
          <w:trHeight w:val="960"/>
          <w:jc w:val="center"/>
        </w:trPr>
        <w:tc>
          <w:tcPr>
            <w:tcW w:w="1416" w:type="dxa"/>
            <w:vMerge/>
            <w:tcBorders>
              <w:top w:val="nil"/>
              <w:left w:val="single" w:sz="8" w:space="0" w:color="auto"/>
              <w:bottom w:val="single" w:sz="8" w:space="0" w:color="000000"/>
              <w:right w:val="single" w:sz="8" w:space="0" w:color="auto"/>
            </w:tcBorders>
            <w:vAlign w:val="center"/>
            <w:hideMark/>
          </w:tcPr>
          <w:p w14:paraId="2DA09CFD"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5B37479"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4" w:space="0" w:color="auto"/>
              <w:right w:val="single" w:sz="8" w:space="0" w:color="auto"/>
            </w:tcBorders>
            <w:shd w:val="clear" w:color="000000" w:fill="F2F2F2"/>
            <w:hideMark/>
          </w:tcPr>
          <w:p w14:paraId="50880246"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10.04.01.40  Kitos socialinės išmokos (SB)</w:t>
            </w:r>
          </w:p>
        </w:tc>
        <w:tc>
          <w:tcPr>
            <w:tcW w:w="1628" w:type="dxa"/>
            <w:tcBorders>
              <w:top w:val="nil"/>
              <w:left w:val="nil"/>
              <w:bottom w:val="single" w:sz="4" w:space="0" w:color="auto"/>
              <w:right w:val="single" w:sz="8" w:space="0" w:color="auto"/>
            </w:tcBorders>
            <w:shd w:val="clear" w:color="000000" w:fill="F2F2F2"/>
            <w:hideMark/>
          </w:tcPr>
          <w:p w14:paraId="0CCC19BD"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nil"/>
              <w:left w:val="nil"/>
              <w:bottom w:val="single" w:sz="4" w:space="0" w:color="auto"/>
              <w:right w:val="single" w:sz="8" w:space="0" w:color="auto"/>
            </w:tcBorders>
            <w:shd w:val="clear" w:color="000000" w:fill="F2F2F2"/>
            <w:hideMark/>
          </w:tcPr>
          <w:p w14:paraId="0D04272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nil"/>
              <w:left w:val="nil"/>
              <w:bottom w:val="single" w:sz="4" w:space="0" w:color="auto"/>
              <w:right w:val="single" w:sz="8" w:space="0" w:color="auto"/>
            </w:tcBorders>
            <w:shd w:val="clear" w:color="000000" w:fill="F2F2F2"/>
            <w:hideMark/>
          </w:tcPr>
          <w:p w14:paraId="735DCAB1"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4" w:space="0" w:color="auto"/>
              <w:right w:val="single" w:sz="8" w:space="0" w:color="auto"/>
            </w:tcBorders>
            <w:shd w:val="clear" w:color="000000" w:fill="F2F2F2"/>
            <w:hideMark/>
          </w:tcPr>
          <w:p w14:paraId="7035E0DC"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p>
        </w:tc>
        <w:tc>
          <w:tcPr>
            <w:tcW w:w="850" w:type="dxa"/>
            <w:tcBorders>
              <w:top w:val="nil"/>
              <w:left w:val="nil"/>
              <w:bottom w:val="single" w:sz="4" w:space="0" w:color="auto"/>
              <w:right w:val="single" w:sz="8" w:space="0" w:color="auto"/>
            </w:tcBorders>
            <w:shd w:val="clear" w:color="000000" w:fill="F2F2F2"/>
            <w:hideMark/>
          </w:tcPr>
          <w:p w14:paraId="5E003BCD" w14:textId="5DFA4709" w:rsidR="000A4B76" w:rsidRPr="000A4B76" w:rsidRDefault="009347E7" w:rsidP="000A4B76">
            <w:pPr>
              <w:jc w:val="center"/>
              <w:rPr>
                <w:rFonts w:eastAsia="Times New Roman"/>
                <w:color w:val="000000"/>
                <w:sz w:val="20"/>
                <w:szCs w:val="20"/>
              </w:rPr>
            </w:pPr>
            <w:r>
              <w:rPr>
                <w:rFonts w:eastAsia="Times New Roman"/>
                <w:color w:val="000000"/>
                <w:sz w:val="20"/>
                <w:szCs w:val="20"/>
              </w:rPr>
              <w:t>26,9</w:t>
            </w:r>
          </w:p>
        </w:tc>
        <w:tc>
          <w:tcPr>
            <w:tcW w:w="838" w:type="dxa"/>
            <w:tcBorders>
              <w:top w:val="nil"/>
              <w:left w:val="nil"/>
              <w:bottom w:val="single" w:sz="4" w:space="0" w:color="auto"/>
              <w:right w:val="single" w:sz="8" w:space="0" w:color="auto"/>
            </w:tcBorders>
            <w:shd w:val="clear" w:color="000000" w:fill="F2F2F2"/>
            <w:hideMark/>
          </w:tcPr>
          <w:p w14:paraId="4A030642" w14:textId="5FFC743B" w:rsidR="000A4B76" w:rsidRPr="000A4B76" w:rsidRDefault="009347E7" w:rsidP="000A4B76">
            <w:pPr>
              <w:jc w:val="center"/>
              <w:rPr>
                <w:rFonts w:eastAsia="Times New Roman"/>
                <w:color w:val="000000"/>
              </w:rPr>
            </w:pPr>
            <w:r>
              <w:rPr>
                <w:rFonts w:eastAsia="Times New Roman"/>
                <w:color w:val="000000"/>
              </w:rPr>
              <w:t>26,9</w:t>
            </w:r>
          </w:p>
        </w:tc>
        <w:tc>
          <w:tcPr>
            <w:tcW w:w="711" w:type="dxa"/>
            <w:tcBorders>
              <w:top w:val="nil"/>
              <w:left w:val="nil"/>
              <w:bottom w:val="single" w:sz="4" w:space="0" w:color="auto"/>
              <w:right w:val="single" w:sz="8" w:space="0" w:color="auto"/>
            </w:tcBorders>
            <w:shd w:val="clear" w:color="000000" w:fill="F2F2F2"/>
            <w:hideMark/>
          </w:tcPr>
          <w:p w14:paraId="7113E332" w14:textId="5F5161A7" w:rsidR="000A4B76" w:rsidRPr="000A4B76" w:rsidRDefault="009347E7" w:rsidP="000A4B76">
            <w:pPr>
              <w:jc w:val="center"/>
              <w:rPr>
                <w:rFonts w:eastAsia="Times New Roman"/>
                <w:color w:val="000000"/>
              </w:rPr>
            </w:pPr>
            <w:r>
              <w:rPr>
                <w:rFonts w:eastAsia="Times New Roman"/>
                <w:color w:val="000000"/>
              </w:rPr>
              <w:t>25,3</w:t>
            </w:r>
          </w:p>
        </w:tc>
        <w:tc>
          <w:tcPr>
            <w:tcW w:w="567" w:type="dxa"/>
            <w:tcBorders>
              <w:top w:val="nil"/>
              <w:left w:val="nil"/>
              <w:bottom w:val="single" w:sz="4" w:space="0" w:color="auto"/>
              <w:right w:val="single" w:sz="8" w:space="0" w:color="auto"/>
            </w:tcBorders>
            <w:shd w:val="clear" w:color="000000" w:fill="F2F2F2"/>
            <w:hideMark/>
          </w:tcPr>
          <w:p w14:paraId="22FFF179"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r>
      <w:tr w:rsidR="000A4B76" w:rsidRPr="000A4B76" w14:paraId="7DEE9C9A" w14:textId="77777777" w:rsidTr="000A4B76">
        <w:trPr>
          <w:trHeight w:val="2880"/>
          <w:jc w:val="center"/>
        </w:trPr>
        <w:tc>
          <w:tcPr>
            <w:tcW w:w="1416" w:type="dxa"/>
            <w:vMerge/>
            <w:tcBorders>
              <w:top w:val="nil"/>
              <w:left w:val="single" w:sz="8" w:space="0" w:color="auto"/>
              <w:bottom w:val="single" w:sz="8" w:space="0" w:color="000000"/>
              <w:right w:val="single" w:sz="8" w:space="0" w:color="auto"/>
            </w:tcBorders>
            <w:vAlign w:val="center"/>
            <w:hideMark/>
          </w:tcPr>
          <w:p w14:paraId="49C9F73C"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41E95C8" w14:textId="77777777" w:rsidR="000A4B76" w:rsidRPr="000A4B76" w:rsidRDefault="000A4B76" w:rsidP="000A4B76">
            <w:pPr>
              <w:rPr>
                <w:rFonts w:eastAsia="Times New Roman"/>
                <w:color w:val="000000"/>
                <w:sz w:val="20"/>
                <w:szCs w:val="20"/>
              </w:rPr>
            </w:pPr>
          </w:p>
        </w:tc>
        <w:tc>
          <w:tcPr>
            <w:tcW w:w="1974" w:type="dxa"/>
            <w:tcBorders>
              <w:top w:val="single" w:sz="4" w:space="0" w:color="auto"/>
              <w:left w:val="nil"/>
              <w:bottom w:val="single" w:sz="8" w:space="0" w:color="auto"/>
              <w:right w:val="single" w:sz="8" w:space="0" w:color="auto"/>
            </w:tcBorders>
            <w:shd w:val="clear" w:color="000000" w:fill="FFFFFF"/>
            <w:hideMark/>
          </w:tcPr>
          <w:p w14:paraId="04650375" w14:textId="77777777" w:rsidR="000A4B76" w:rsidRDefault="000A4B76" w:rsidP="000A4B76">
            <w:pPr>
              <w:rPr>
                <w:rFonts w:eastAsia="Times New Roman"/>
                <w:color w:val="000000"/>
                <w:sz w:val="20"/>
                <w:szCs w:val="20"/>
              </w:rPr>
            </w:pPr>
            <w:r w:rsidRPr="000A4B76">
              <w:rPr>
                <w:rFonts w:eastAsia="Times New Roman"/>
                <w:color w:val="000000"/>
                <w:sz w:val="20"/>
                <w:szCs w:val="20"/>
              </w:rPr>
              <w:t>Socialinės paramos teikimo vykdymas, gyventojų prašymų  dėl socialinės piniginės paramos, socialinės paramos mokiniams, išmokos vaikui, šildymo išlaidų, karštam ir šaltam vandeniui kompensacijų skyrimo, maistui iš intervencinių atsargų paramai gauti priėmimas</w:t>
            </w:r>
          </w:p>
          <w:p w14:paraId="32426543" w14:textId="77777777" w:rsidR="000A4B76" w:rsidRPr="000A4B76" w:rsidRDefault="000A4B76" w:rsidP="000A4B76">
            <w:pPr>
              <w:rPr>
                <w:rFonts w:eastAsia="Times New Roman"/>
                <w:color w:val="000000"/>
                <w:sz w:val="20"/>
                <w:szCs w:val="20"/>
              </w:rPr>
            </w:pPr>
          </w:p>
        </w:tc>
        <w:tc>
          <w:tcPr>
            <w:tcW w:w="1628" w:type="dxa"/>
            <w:tcBorders>
              <w:top w:val="single" w:sz="4" w:space="0" w:color="auto"/>
              <w:left w:val="nil"/>
              <w:bottom w:val="single" w:sz="8" w:space="0" w:color="auto"/>
              <w:right w:val="single" w:sz="8" w:space="0" w:color="auto"/>
            </w:tcBorders>
            <w:shd w:val="clear" w:color="auto" w:fill="auto"/>
            <w:hideMark/>
          </w:tcPr>
          <w:p w14:paraId="3833994D"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Priimtų prašymų intervenciniam maitinimui, išmokai vaikui, šildymo kompensacijai, socialinei pašalpai gauti, socialinei paramai mokiniams skaičius</w:t>
            </w:r>
          </w:p>
        </w:tc>
        <w:tc>
          <w:tcPr>
            <w:tcW w:w="1065" w:type="dxa"/>
            <w:tcBorders>
              <w:top w:val="single" w:sz="4" w:space="0" w:color="auto"/>
              <w:left w:val="nil"/>
              <w:bottom w:val="single" w:sz="8" w:space="0" w:color="auto"/>
              <w:right w:val="single" w:sz="8" w:space="0" w:color="auto"/>
            </w:tcBorders>
            <w:shd w:val="clear" w:color="auto" w:fill="auto"/>
            <w:hideMark/>
          </w:tcPr>
          <w:p w14:paraId="2E8CF045"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800</w:t>
            </w:r>
          </w:p>
        </w:tc>
        <w:tc>
          <w:tcPr>
            <w:tcW w:w="1701" w:type="dxa"/>
            <w:tcBorders>
              <w:top w:val="single" w:sz="4" w:space="0" w:color="auto"/>
              <w:left w:val="nil"/>
              <w:bottom w:val="single" w:sz="8" w:space="0" w:color="auto"/>
              <w:right w:val="single" w:sz="8" w:space="0" w:color="auto"/>
            </w:tcBorders>
            <w:shd w:val="clear" w:color="000000" w:fill="FFFFFF"/>
            <w:hideMark/>
          </w:tcPr>
          <w:p w14:paraId="6FEA63F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Socialinės darbuotojos Danguolė </w:t>
            </w:r>
            <w:proofErr w:type="spellStart"/>
            <w:r w:rsidRPr="000A4B76">
              <w:rPr>
                <w:rFonts w:eastAsia="Times New Roman"/>
                <w:color w:val="000000"/>
                <w:sz w:val="20"/>
                <w:szCs w:val="20"/>
              </w:rPr>
              <w:t>Tomkūnienė</w:t>
            </w:r>
            <w:proofErr w:type="spellEnd"/>
            <w:r w:rsidRPr="000A4B76">
              <w:rPr>
                <w:rFonts w:eastAsia="Times New Roman"/>
                <w:color w:val="000000"/>
                <w:sz w:val="20"/>
                <w:szCs w:val="20"/>
              </w:rPr>
              <w:t xml:space="preserve">, Egidija </w:t>
            </w:r>
            <w:proofErr w:type="spellStart"/>
            <w:r w:rsidRPr="000A4B76">
              <w:rPr>
                <w:rFonts w:eastAsia="Times New Roman"/>
                <w:color w:val="000000"/>
                <w:sz w:val="20"/>
                <w:szCs w:val="20"/>
              </w:rPr>
              <w:t>Žagūnienė</w:t>
            </w:r>
            <w:proofErr w:type="spellEnd"/>
          </w:p>
        </w:tc>
        <w:tc>
          <w:tcPr>
            <w:tcW w:w="1418" w:type="dxa"/>
            <w:tcBorders>
              <w:top w:val="single" w:sz="4" w:space="0" w:color="auto"/>
              <w:left w:val="nil"/>
              <w:bottom w:val="single" w:sz="8" w:space="0" w:color="auto"/>
              <w:right w:val="single" w:sz="8" w:space="0" w:color="auto"/>
            </w:tcBorders>
            <w:shd w:val="clear" w:color="auto" w:fill="auto"/>
            <w:hideMark/>
          </w:tcPr>
          <w:p w14:paraId="0E0A50A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tcBorders>
              <w:top w:val="single" w:sz="4" w:space="0" w:color="auto"/>
              <w:left w:val="nil"/>
              <w:bottom w:val="single" w:sz="8" w:space="0" w:color="auto"/>
              <w:right w:val="single" w:sz="8" w:space="0" w:color="auto"/>
            </w:tcBorders>
            <w:shd w:val="clear" w:color="auto" w:fill="auto"/>
            <w:hideMark/>
          </w:tcPr>
          <w:p w14:paraId="3CC4E09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4" w:space="0" w:color="auto"/>
              <w:left w:val="nil"/>
              <w:bottom w:val="single" w:sz="8" w:space="0" w:color="auto"/>
              <w:right w:val="single" w:sz="8" w:space="0" w:color="auto"/>
            </w:tcBorders>
            <w:shd w:val="clear" w:color="auto" w:fill="auto"/>
            <w:hideMark/>
          </w:tcPr>
          <w:p w14:paraId="67EA185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1AB3AC2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hideMark/>
          </w:tcPr>
          <w:p w14:paraId="79DF132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4EA1C4F9" w14:textId="77777777" w:rsidTr="000A4B76">
        <w:trPr>
          <w:trHeight w:val="1545"/>
          <w:jc w:val="center"/>
        </w:trPr>
        <w:tc>
          <w:tcPr>
            <w:tcW w:w="1416" w:type="dxa"/>
            <w:vMerge/>
            <w:tcBorders>
              <w:top w:val="nil"/>
              <w:left w:val="single" w:sz="8" w:space="0" w:color="auto"/>
              <w:bottom w:val="single" w:sz="8" w:space="0" w:color="000000"/>
              <w:right w:val="single" w:sz="8" w:space="0" w:color="auto"/>
            </w:tcBorders>
            <w:vAlign w:val="center"/>
            <w:hideMark/>
          </w:tcPr>
          <w:p w14:paraId="45FAAD44"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CD5E424" w14:textId="77777777" w:rsidR="000A4B76" w:rsidRPr="000A4B76" w:rsidRDefault="000A4B76" w:rsidP="000A4B76">
            <w:pPr>
              <w:rPr>
                <w:rFonts w:eastAsia="Times New Roman"/>
                <w:color w:val="000000"/>
                <w:sz w:val="20"/>
                <w:szCs w:val="20"/>
              </w:rPr>
            </w:pPr>
          </w:p>
        </w:tc>
        <w:tc>
          <w:tcPr>
            <w:tcW w:w="197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49E1C21"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Atskirų šeimų asmenų gyvenimo sąlygų vertinimas ir pasiūlymų teikimas Savivaldybės administracijai  dėl socialinės  paramos toms šeimoms (asmenims) reikalingumo bei galimų paramos būdų</w:t>
            </w:r>
          </w:p>
        </w:tc>
        <w:tc>
          <w:tcPr>
            <w:tcW w:w="1628" w:type="dxa"/>
            <w:tcBorders>
              <w:top w:val="single" w:sz="8" w:space="0" w:color="auto"/>
              <w:left w:val="nil"/>
              <w:bottom w:val="single" w:sz="8" w:space="0" w:color="auto"/>
              <w:right w:val="single" w:sz="8" w:space="0" w:color="auto"/>
            </w:tcBorders>
            <w:shd w:val="clear" w:color="auto" w:fill="auto"/>
            <w:hideMark/>
          </w:tcPr>
          <w:p w14:paraId="70AA2322"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xml:space="preserve">Surašytų buities tyrimo aktų skaičius       </w:t>
            </w:r>
          </w:p>
        </w:tc>
        <w:tc>
          <w:tcPr>
            <w:tcW w:w="1065" w:type="dxa"/>
            <w:tcBorders>
              <w:top w:val="single" w:sz="8" w:space="0" w:color="auto"/>
              <w:left w:val="nil"/>
              <w:bottom w:val="single" w:sz="8" w:space="0" w:color="auto"/>
              <w:right w:val="single" w:sz="8" w:space="0" w:color="auto"/>
            </w:tcBorders>
            <w:shd w:val="clear" w:color="auto" w:fill="auto"/>
            <w:hideMark/>
          </w:tcPr>
          <w:p w14:paraId="4A12C703"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50</w:t>
            </w:r>
          </w:p>
        </w:tc>
        <w:tc>
          <w:tcPr>
            <w:tcW w:w="1701" w:type="dxa"/>
            <w:tcBorders>
              <w:top w:val="single" w:sz="8" w:space="0" w:color="auto"/>
              <w:left w:val="nil"/>
              <w:bottom w:val="single" w:sz="8" w:space="0" w:color="auto"/>
              <w:right w:val="single" w:sz="8" w:space="0" w:color="auto"/>
            </w:tcBorders>
            <w:shd w:val="clear" w:color="000000" w:fill="FFFFFF"/>
            <w:hideMark/>
          </w:tcPr>
          <w:p w14:paraId="4D699B1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Socialinės darbuotojos Danguolė </w:t>
            </w:r>
            <w:proofErr w:type="spellStart"/>
            <w:r w:rsidRPr="000A4B76">
              <w:rPr>
                <w:rFonts w:eastAsia="Times New Roman"/>
                <w:color w:val="000000"/>
                <w:sz w:val="20"/>
                <w:szCs w:val="20"/>
              </w:rPr>
              <w:t>Tomkūnienė</w:t>
            </w:r>
            <w:proofErr w:type="spellEnd"/>
            <w:r w:rsidRPr="000A4B76">
              <w:rPr>
                <w:rFonts w:eastAsia="Times New Roman"/>
                <w:color w:val="000000"/>
                <w:sz w:val="20"/>
                <w:szCs w:val="20"/>
              </w:rPr>
              <w:t xml:space="preserve">, Egidija </w:t>
            </w:r>
            <w:proofErr w:type="spellStart"/>
            <w:r w:rsidRPr="000A4B76">
              <w:rPr>
                <w:rFonts w:eastAsia="Times New Roman"/>
                <w:color w:val="000000"/>
                <w:sz w:val="20"/>
                <w:szCs w:val="20"/>
              </w:rPr>
              <w:t>Žagūnienė</w:t>
            </w:r>
            <w:proofErr w:type="spellEnd"/>
          </w:p>
        </w:tc>
        <w:tc>
          <w:tcPr>
            <w:tcW w:w="1418" w:type="dxa"/>
            <w:tcBorders>
              <w:top w:val="single" w:sz="8" w:space="0" w:color="auto"/>
              <w:left w:val="nil"/>
              <w:bottom w:val="single" w:sz="8" w:space="0" w:color="auto"/>
              <w:right w:val="single" w:sz="8" w:space="0" w:color="auto"/>
            </w:tcBorders>
            <w:shd w:val="clear" w:color="auto" w:fill="auto"/>
            <w:hideMark/>
          </w:tcPr>
          <w:p w14:paraId="676F11B3"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hideMark/>
          </w:tcPr>
          <w:p w14:paraId="2B06EC2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single" w:sz="8" w:space="0" w:color="auto"/>
              <w:left w:val="nil"/>
              <w:bottom w:val="single" w:sz="8" w:space="0" w:color="auto"/>
              <w:right w:val="single" w:sz="8" w:space="0" w:color="auto"/>
            </w:tcBorders>
            <w:shd w:val="clear" w:color="auto" w:fill="auto"/>
            <w:hideMark/>
          </w:tcPr>
          <w:p w14:paraId="439E4BC4"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single" w:sz="8" w:space="0" w:color="auto"/>
              <w:left w:val="nil"/>
              <w:bottom w:val="single" w:sz="8" w:space="0" w:color="auto"/>
              <w:right w:val="single" w:sz="8" w:space="0" w:color="auto"/>
            </w:tcBorders>
            <w:shd w:val="clear" w:color="auto" w:fill="auto"/>
            <w:hideMark/>
          </w:tcPr>
          <w:p w14:paraId="2ACD6F8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single" w:sz="8" w:space="0" w:color="auto"/>
              <w:left w:val="nil"/>
              <w:bottom w:val="single" w:sz="8" w:space="0" w:color="auto"/>
              <w:right w:val="single" w:sz="8" w:space="0" w:color="auto"/>
            </w:tcBorders>
            <w:shd w:val="clear" w:color="auto" w:fill="auto"/>
            <w:hideMark/>
          </w:tcPr>
          <w:p w14:paraId="263B5E6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7FA8FF4C" w14:textId="77777777" w:rsidTr="000A4B76">
        <w:trPr>
          <w:trHeight w:val="1110"/>
          <w:jc w:val="center"/>
        </w:trPr>
        <w:tc>
          <w:tcPr>
            <w:tcW w:w="1416" w:type="dxa"/>
            <w:vMerge/>
            <w:tcBorders>
              <w:top w:val="nil"/>
              <w:left w:val="single" w:sz="8" w:space="0" w:color="auto"/>
              <w:bottom w:val="single" w:sz="8" w:space="0" w:color="000000"/>
              <w:right w:val="single" w:sz="8" w:space="0" w:color="auto"/>
            </w:tcBorders>
            <w:vAlign w:val="center"/>
            <w:hideMark/>
          </w:tcPr>
          <w:p w14:paraId="2F0E74B3"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89FD49D" w14:textId="77777777" w:rsidR="000A4B76" w:rsidRPr="000A4B76" w:rsidRDefault="000A4B76" w:rsidP="000A4B76">
            <w:pPr>
              <w:rPr>
                <w:rFonts w:eastAsia="Times New Roman"/>
                <w:color w:val="000000"/>
                <w:sz w:val="20"/>
                <w:szCs w:val="20"/>
              </w:rPr>
            </w:pPr>
          </w:p>
        </w:tc>
        <w:tc>
          <w:tcPr>
            <w:tcW w:w="1974" w:type="dxa"/>
            <w:vMerge/>
            <w:tcBorders>
              <w:top w:val="single" w:sz="8" w:space="0" w:color="auto"/>
              <w:left w:val="single" w:sz="8" w:space="0" w:color="auto"/>
              <w:bottom w:val="single" w:sz="8" w:space="0" w:color="000000"/>
              <w:right w:val="single" w:sz="8" w:space="0" w:color="auto"/>
            </w:tcBorders>
            <w:vAlign w:val="center"/>
            <w:hideMark/>
          </w:tcPr>
          <w:p w14:paraId="06AC5FDC" w14:textId="77777777" w:rsidR="000A4B76" w:rsidRPr="000A4B76" w:rsidRDefault="000A4B76" w:rsidP="000A4B76">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1DE61FB7"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Pašalpas ir kompensacijas gaunančių asmenų skaičius</w:t>
            </w:r>
          </w:p>
        </w:tc>
        <w:tc>
          <w:tcPr>
            <w:tcW w:w="1065" w:type="dxa"/>
            <w:tcBorders>
              <w:top w:val="nil"/>
              <w:left w:val="nil"/>
              <w:bottom w:val="single" w:sz="8" w:space="0" w:color="auto"/>
              <w:right w:val="single" w:sz="8" w:space="0" w:color="auto"/>
            </w:tcBorders>
            <w:shd w:val="clear" w:color="auto" w:fill="auto"/>
            <w:hideMark/>
          </w:tcPr>
          <w:p w14:paraId="205B6A14" w14:textId="77777777" w:rsidR="000A4B76" w:rsidRPr="000A4B76" w:rsidRDefault="001B4D02" w:rsidP="000A4B76">
            <w:pPr>
              <w:jc w:val="center"/>
              <w:rPr>
                <w:rFonts w:eastAsia="Times New Roman"/>
                <w:sz w:val="20"/>
                <w:szCs w:val="20"/>
              </w:rPr>
            </w:pPr>
            <w:r>
              <w:rPr>
                <w:rFonts w:eastAsia="Times New Roman"/>
                <w:sz w:val="20"/>
                <w:szCs w:val="20"/>
              </w:rPr>
              <w:t>400</w:t>
            </w:r>
          </w:p>
        </w:tc>
        <w:tc>
          <w:tcPr>
            <w:tcW w:w="1701" w:type="dxa"/>
            <w:tcBorders>
              <w:top w:val="nil"/>
              <w:left w:val="nil"/>
              <w:bottom w:val="single" w:sz="8" w:space="0" w:color="auto"/>
              <w:right w:val="single" w:sz="8" w:space="0" w:color="auto"/>
            </w:tcBorders>
            <w:shd w:val="clear" w:color="000000" w:fill="FFFFFF"/>
            <w:hideMark/>
          </w:tcPr>
          <w:p w14:paraId="6E013663" w14:textId="77777777" w:rsid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Socialinės darbuotojos Danguolė </w:t>
            </w:r>
            <w:proofErr w:type="spellStart"/>
            <w:r w:rsidRPr="000A4B76">
              <w:rPr>
                <w:rFonts w:eastAsia="Times New Roman"/>
                <w:color w:val="000000"/>
                <w:sz w:val="20"/>
                <w:szCs w:val="20"/>
              </w:rPr>
              <w:t>Tomkūnienė</w:t>
            </w:r>
            <w:proofErr w:type="spellEnd"/>
            <w:r w:rsidRPr="000A4B76">
              <w:rPr>
                <w:rFonts w:eastAsia="Times New Roman"/>
                <w:color w:val="000000"/>
                <w:sz w:val="20"/>
                <w:szCs w:val="20"/>
              </w:rPr>
              <w:t xml:space="preserve">, Egidija </w:t>
            </w:r>
            <w:proofErr w:type="spellStart"/>
            <w:r w:rsidRPr="000A4B76">
              <w:rPr>
                <w:rFonts w:eastAsia="Times New Roman"/>
                <w:color w:val="000000"/>
                <w:sz w:val="20"/>
                <w:szCs w:val="20"/>
              </w:rPr>
              <w:t>Žagūnienė</w:t>
            </w:r>
            <w:proofErr w:type="spellEnd"/>
          </w:p>
          <w:p w14:paraId="3F906BDA" w14:textId="77777777" w:rsidR="000A4B76" w:rsidRPr="000A4B76" w:rsidRDefault="000A4B76" w:rsidP="000A4B76">
            <w:pPr>
              <w:jc w:val="center"/>
              <w:rPr>
                <w:rFonts w:eastAsia="Times New Roman"/>
                <w:color w:val="000000"/>
                <w:sz w:val="20"/>
                <w:szCs w:val="20"/>
              </w:rPr>
            </w:pPr>
          </w:p>
        </w:tc>
        <w:tc>
          <w:tcPr>
            <w:tcW w:w="1418" w:type="dxa"/>
            <w:tcBorders>
              <w:top w:val="nil"/>
              <w:left w:val="nil"/>
              <w:bottom w:val="single" w:sz="8" w:space="0" w:color="auto"/>
              <w:right w:val="single" w:sz="8" w:space="0" w:color="auto"/>
            </w:tcBorders>
            <w:shd w:val="clear" w:color="auto" w:fill="auto"/>
            <w:hideMark/>
          </w:tcPr>
          <w:p w14:paraId="228655A6"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169097C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8" w:space="0" w:color="auto"/>
              <w:right w:val="single" w:sz="8" w:space="0" w:color="auto"/>
            </w:tcBorders>
            <w:shd w:val="clear" w:color="auto" w:fill="auto"/>
            <w:hideMark/>
          </w:tcPr>
          <w:p w14:paraId="441B51EF"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672310D8"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hideMark/>
          </w:tcPr>
          <w:p w14:paraId="474A123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0A4B76" w:rsidRPr="000A4B76" w14:paraId="3D24F754" w14:textId="77777777" w:rsidTr="000A4B76">
        <w:trPr>
          <w:trHeight w:val="975"/>
          <w:jc w:val="center"/>
        </w:trPr>
        <w:tc>
          <w:tcPr>
            <w:tcW w:w="1416" w:type="dxa"/>
            <w:vMerge/>
            <w:tcBorders>
              <w:top w:val="nil"/>
              <w:left w:val="single" w:sz="8" w:space="0" w:color="auto"/>
              <w:bottom w:val="single" w:sz="8" w:space="0" w:color="000000"/>
              <w:right w:val="single" w:sz="8" w:space="0" w:color="auto"/>
            </w:tcBorders>
            <w:vAlign w:val="center"/>
            <w:hideMark/>
          </w:tcPr>
          <w:p w14:paraId="1156FF79"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19377FC"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8" w:space="0" w:color="auto"/>
              <w:right w:val="single" w:sz="8" w:space="0" w:color="auto"/>
            </w:tcBorders>
            <w:shd w:val="clear" w:color="000000" w:fill="F2F2F2"/>
            <w:hideMark/>
          </w:tcPr>
          <w:p w14:paraId="216ECCC6"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06.02.01.01. Komunalinio ūkio plėtra (SP)</w:t>
            </w:r>
          </w:p>
        </w:tc>
        <w:tc>
          <w:tcPr>
            <w:tcW w:w="1628" w:type="dxa"/>
            <w:tcBorders>
              <w:top w:val="nil"/>
              <w:left w:val="nil"/>
              <w:bottom w:val="single" w:sz="8" w:space="0" w:color="auto"/>
              <w:right w:val="single" w:sz="8" w:space="0" w:color="auto"/>
            </w:tcBorders>
            <w:shd w:val="clear" w:color="000000" w:fill="F2F2F2"/>
            <w:hideMark/>
          </w:tcPr>
          <w:p w14:paraId="32B293AF"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nil"/>
              <w:left w:val="nil"/>
              <w:bottom w:val="single" w:sz="8" w:space="0" w:color="auto"/>
              <w:right w:val="single" w:sz="8" w:space="0" w:color="auto"/>
            </w:tcBorders>
            <w:shd w:val="clear" w:color="000000" w:fill="F2F2F2"/>
            <w:hideMark/>
          </w:tcPr>
          <w:p w14:paraId="07D86C8E"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nil"/>
              <w:left w:val="nil"/>
              <w:bottom w:val="single" w:sz="8" w:space="0" w:color="auto"/>
              <w:right w:val="single" w:sz="8" w:space="0" w:color="auto"/>
            </w:tcBorders>
            <w:shd w:val="clear" w:color="000000" w:fill="F2F2F2"/>
            <w:hideMark/>
          </w:tcPr>
          <w:p w14:paraId="14C93E1C"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8" w:space="0" w:color="auto"/>
              <w:right w:val="single" w:sz="8" w:space="0" w:color="auto"/>
            </w:tcBorders>
            <w:shd w:val="clear" w:color="000000" w:fill="F2F2F2"/>
            <w:hideMark/>
          </w:tcPr>
          <w:p w14:paraId="07606655"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p>
        </w:tc>
        <w:tc>
          <w:tcPr>
            <w:tcW w:w="850" w:type="dxa"/>
            <w:tcBorders>
              <w:top w:val="nil"/>
              <w:left w:val="nil"/>
              <w:bottom w:val="single" w:sz="8" w:space="0" w:color="auto"/>
              <w:right w:val="single" w:sz="8" w:space="0" w:color="auto"/>
            </w:tcBorders>
            <w:shd w:val="clear" w:color="000000" w:fill="F2F2F2"/>
            <w:hideMark/>
          </w:tcPr>
          <w:p w14:paraId="18427A29" w14:textId="0B13206A" w:rsidR="000A4B76" w:rsidRPr="000A4B76" w:rsidRDefault="009347E7" w:rsidP="000A4B76">
            <w:pPr>
              <w:jc w:val="center"/>
              <w:rPr>
                <w:rFonts w:eastAsia="Times New Roman"/>
                <w:color w:val="000000"/>
              </w:rPr>
            </w:pPr>
            <w:r>
              <w:rPr>
                <w:rFonts w:eastAsia="Times New Roman"/>
                <w:color w:val="000000"/>
              </w:rPr>
              <w:t>0,9</w:t>
            </w:r>
          </w:p>
        </w:tc>
        <w:tc>
          <w:tcPr>
            <w:tcW w:w="838" w:type="dxa"/>
            <w:tcBorders>
              <w:top w:val="nil"/>
              <w:left w:val="nil"/>
              <w:bottom w:val="single" w:sz="8" w:space="0" w:color="auto"/>
              <w:right w:val="single" w:sz="8" w:space="0" w:color="auto"/>
            </w:tcBorders>
            <w:shd w:val="clear" w:color="000000" w:fill="F2F2F2"/>
            <w:hideMark/>
          </w:tcPr>
          <w:p w14:paraId="495541F9" w14:textId="273DAEF4" w:rsidR="000A4B76" w:rsidRPr="000A4B76" w:rsidRDefault="009347E7" w:rsidP="000A4B76">
            <w:pPr>
              <w:jc w:val="center"/>
              <w:rPr>
                <w:rFonts w:eastAsia="Times New Roman"/>
                <w:color w:val="000000"/>
              </w:rPr>
            </w:pPr>
            <w:r>
              <w:rPr>
                <w:rFonts w:eastAsia="Times New Roman"/>
                <w:color w:val="000000"/>
              </w:rPr>
              <w:t>0,9</w:t>
            </w:r>
          </w:p>
        </w:tc>
        <w:tc>
          <w:tcPr>
            <w:tcW w:w="711" w:type="dxa"/>
            <w:tcBorders>
              <w:top w:val="nil"/>
              <w:left w:val="nil"/>
              <w:bottom w:val="single" w:sz="8" w:space="0" w:color="auto"/>
              <w:right w:val="single" w:sz="8" w:space="0" w:color="auto"/>
            </w:tcBorders>
            <w:shd w:val="clear" w:color="000000" w:fill="F2F2F2"/>
            <w:hideMark/>
          </w:tcPr>
          <w:p w14:paraId="66D0C772"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c>
          <w:tcPr>
            <w:tcW w:w="567" w:type="dxa"/>
            <w:tcBorders>
              <w:top w:val="nil"/>
              <w:left w:val="nil"/>
              <w:bottom w:val="single" w:sz="8" w:space="0" w:color="auto"/>
              <w:right w:val="single" w:sz="8" w:space="0" w:color="auto"/>
            </w:tcBorders>
            <w:shd w:val="clear" w:color="000000" w:fill="F2F2F2"/>
            <w:hideMark/>
          </w:tcPr>
          <w:p w14:paraId="72804005"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r>
      <w:tr w:rsidR="000A4B76" w:rsidRPr="000A4B76" w14:paraId="05D40AD8" w14:textId="77777777" w:rsidTr="000A4B76">
        <w:trPr>
          <w:trHeight w:val="1320"/>
          <w:jc w:val="center"/>
        </w:trPr>
        <w:tc>
          <w:tcPr>
            <w:tcW w:w="1416" w:type="dxa"/>
            <w:vMerge/>
            <w:tcBorders>
              <w:top w:val="nil"/>
              <w:left w:val="single" w:sz="8" w:space="0" w:color="auto"/>
              <w:bottom w:val="single" w:sz="4" w:space="0" w:color="auto"/>
              <w:right w:val="single" w:sz="8" w:space="0" w:color="auto"/>
            </w:tcBorders>
            <w:vAlign w:val="center"/>
            <w:hideMark/>
          </w:tcPr>
          <w:p w14:paraId="4E312090"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4" w:space="0" w:color="auto"/>
              <w:right w:val="single" w:sz="8" w:space="0" w:color="auto"/>
            </w:tcBorders>
            <w:vAlign w:val="center"/>
            <w:hideMark/>
          </w:tcPr>
          <w:p w14:paraId="4DBB265A" w14:textId="77777777" w:rsidR="000A4B76" w:rsidRPr="000A4B76" w:rsidRDefault="000A4B76" w:rsidP="000A4B76">
            <w:pPr>
              <w:rPr>
                <w:rFonts w:eastAsia="Times New Roman"/>
                <w:color w:val="000000"/>
                <w:sz w:val="20"/>
                <w:szCs w:val="20"/>
              </w:rPr>
            </w:pPr>
          </w:p>
        </w:tc>
        <w:tc>
          <w:tcPr>
            <w:tcW w:w="1974" w:type="dxa"/>
            <w:tcBorders>
              <w:top w:val="nil"/>
              <w:left w:val="nil"/>
              <w:bottom w:val="single" w:sz="4" w:space="0" w:color="auto"/>
              <w:right w:val="single" w:sz="8" w:space="0" w:color="auto"/>
            </w:tcBorders>
            <w:shd w:val="clear" w:color="auto" w:fill="auto"/>
            <w:hideMark/>
          </w:tcPr>
          <w:p w14:paraId="1FBB3612"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Seniūnijai priklausančių pastatų, technikos priežiūra ir remontas</w:t>
            </w:r>
          </w:p>
        </w:tc>
        <w:tc>
          <w:tcPr>
            <w:tcW w:w="1628" w:type="dxa"/>
            <w:tcBorders>
              <w:top w:val="nil"/>
              <w:left w:val="nil"/>
              <w:bottom w:val="single" w:sz="4" w:space="0" w:color="auto"/>
              <w:right w:val="single" w:sz="8" w:space="0" w:color="auto"/>
            </w:tcBorders>
            <w:shd w:val="clear" w:color="auto" w:fill="auto"/>
            <w:hideMark/>
          </w:tcPr>
          <w:p w14:paraId="6C160F2D"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Administruojamų pastatų skaičius</w:t>
            </w:r>
          </w:p>
        </w:tc>
        <w:tc>
          <w:tcPr>
            <w:tcW w:w="1065" w:type="dxa"/>
            <w:tcBorders>
              <w:top w:val="nil"/>
              <w:left w:val="nil"/>
              <w:bottom w:val="single" w:sz="4" w:space="0" w:color="auto"/>
              <w:right w:val="single" w:sz="8" w:space="0" w:color="auto"/>
            </w:tcBorders>
            <w:shd w:val="clear" w:color="auto" w:fill="auto"/>
            <w:hideMark/>
          </w:tcPr>
          <w:p w14:paraId="25512BDB"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w:t>
            </w:r>
          </w:p>
        </w:tc>
        <w:tc>
          <w:tcPr>
            <w:tcW w:w="1701" w:type="dxa"/>
            <w:tcBorders>
              <w:top w:val="nil"/>
              <w:left w:val="nil"/>
              <w:bottom w:val="single" w:sz="4" w:space="0" w:color="auto"/>
              <w:right w:val="single" w:sz="8" w:space="0" w:color="auto"/>
            </w:tcBorders>
            <w:shd w:val="clear" w:color="000000" w:fill="FFFFFF"/>
            <w:hideMark/>
          </w:tcPr>
          <w:p w14:paraId="360C49CD"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nil"/>
              <w:left w:val="nil"/>
              <w:bottom w:val="single" w:sz="4" w:space="0" w:color="auto"/>
              <w:right w:val="single" w:sz="8" w:space="0" w:color="auto"/>
            </w:tcBorders>
            <w:shd w:val="clear" w:color="auto" w:fill="auto"/>
            <w:hideMark/>
          </w:tcPr>
          <w:p w14:paraId="1077FDC4"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r w:rsidR="000A4B76" w:rsidRPr="000A4B76">
              <w:rPr>
                <w:rFonts w:eastAsia="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hideMark/>
          </w:tcPr>
          <w:p w14:paraId="664EF5D5"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838" w:type="dxa"/>
            <w:tcBorders>
              <w:top w:val="nil"/>
              <w:left w:val="nil"/>
              <w:bottom w:val="single" w:sz="4" w:space="0" w:color="auto"/>
              <w:right w:val="single" w:sz="8" w:space="0" w:color="auto"/>
            </w:tcBorders>
            <w:shd w:val="clear" w:color="auto" w:fill="auto"/>
            <w:hideMark/>
          </w:tcPr>
          <w:p w14:paraId="7E39DDF7"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0D055B06"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hideMark/>
          </w:tcPr>
          <w:p w14:paraId="2181A643"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r>
      <w:tr w:rsidR="0055163A" w:rsidRPr="000A4B76" w14:paraId="20D29BDC" w14:textId="77777777" w:rsidTr="0055163A">
        <w:trPr>
          <w:trHeight w:val="780"/>
          <w:jc w:val="center"/>
        </w:trPr>
        <w:tc>
          <w:tcPr>
            <w:tcW w:w="1416" w:type="dxa"/>
            <w:tcBorders>
              <w:top w:val="single" w:sz="4" w:space="0" w:color="auto"/>
              <w:left w:val="single" w:sz="8" w:space="0" w:color="auto"/>
              <w:bottom w:val="single" w:sz="8" w:space="0" w:color="000000"/>
              <w:right w:val="single" w:sz="8" w:space="0" w:color="auto"/>
            </w:tcBorders>
            <w:shd w:val="clear" w:color="auto" w:fill="auto"/>
          </w:tcPr>
          <w:p w14:paraId="32B0C448" w14:textId="77777777" w:rsidR="0055163A" w:rsidRPr="000A4B76" w:rsidRDefault="0055163A" w:rsidP="000A4B76">
            <w:pPr>
              <w:rPr>
                <w:rFonts w:eastAsia="Times New Roman"/>
                <w:color w:val="000000"/>
                <w:sz w:val="20"/>
                <w:szCs w:val="20"/>
              </w:rPr>
            </w:pPr>
            <w:bookmarkStart w:id="1" w:name="_Hlk35268619"/>
            <w:r w:rsidRPr="000A4B76">
              <w:rPr>
                <w:rFonts w:eastAsia="Times New Roman"/>
                <w:color w:val="000000"/>
                <w:sz w:val="20"/>
                <w:szCs w:val="20"/>
              </w:rPr>
              <w:t>01.02.01.04.0</w:t>
            </w:r>
            <w:r>
              <w:rPr>
                <w:rFonts w:eastAsia="Times New Roman"/>
                <w:color w:val="000000"/>
                <w:sz w:val="20"/>
                <w:szCs w:val="20"/>
              </w:rPr>
              <w:t>6</w:t>
            </w:r>
          </w:p>
        </w:tc>
        <w:tc>
          <w:tcPr>
            <w:tcW w:w="1430" w:type="dxa"/>
            <w:tcBorders>
              <w:top w:val="single" w:sz="4" w:space="0" w:color="auto"/>
              <w:left w:val="single" w:sz="8" w:space="0" w:color="auto"/>
              <w:bottom w:val="single" w:sz="8" w:space="0" w:color="000000"/>
              <w:right w:val="single" w:sz="8" w:space="0" w:color="auto"/>
            </w:tcBorders>
            <w:shd w:val="clear" w:color="auto" w:fill="FFFFFF" w:themeFill="background1"/>
          </w:tcPr>
          <w:p w14:paraId="4266C065" w14:textId="77777777" w:rsidR="0055163A" w:rsidRPr="000A4B76" w:rsidRDefault="0055163A" w:rsidP="0055163A">
            <w:pPr>
              <w:jc w:val="center"/>
              <w:rPr>
                <w:rFonts w:eastAsia="Times New Roman"/>
                <w:color w:val="000000"/>
                <w:sz w:val="20"/>
                <w:szCs w:val="20"/>
              </w:rPr>
            </w:pPr>
            <w:r>
              <w:rPr>
                <w:rFonts w:eastAsia="Times New Roman"/>
                <w:color w:val="000000"/>
                <w:sz w:val="20"/>
                <w:szCs w:val="20"/>
              </w:rPr>
              <w:t>Gyvenamosios vietos deklaravimas</w:t>
            </w:r>
          </w:p>
        </w:tc>
        <w:tc>
          <w:tcPr>
            <w:tcW w:w="1974" w:type="dxa"/>
            <w:tcBorders>
              <w:top w:val="single" w:sz="4" w:space="0" w:color="auto"/>
              <w:left w:val="nil"/>
              <w:bottom w:val="single" w:sz="8" w:space="0" w:color="auto"/>
              <w:right w:val="single" w:sz="8" w:space="0" w:color="auto"/>
            </w:tcBorders>
            <w:shd w:val="clear" w:color="auto" w:fill="E7E6E6" w:themeFill="background2"/>
          </w:tcPr>
          <w:p w14:paraId="7AEFAC0B" w14:textId="77777777" w:rsidR="0055163A" w:rsidRPr="000A4B76" w:rsidRDefault="0055163A" w:rsidP="000A4B76">
            <w:pPr>
              <w:rPr>
                <w:rFonts w:eastAsia="Times New Roman"/>
                <w:color w:val="000000"/>
                <w:sz w:val="20"/>
                <w:szCs w:val="20"/>
              </w:rPr>
            </w:pPr>
            <w:r w:rsidRPr="0055163A">
              <w:rPr>
                <w:rFonts w:eastAsia="Times New Roman"/>
                <w:color w:val="000000"/>
                <w:sz w:val="20"/>
                <w:szCs w:val="20"/>
              </w:rPr>
              <w:t>01.06.01.02D Gyvenamosios vietos deklaravimas</w:t>
            </w:r>
          </w:p>
        </w:tc>
        <w:tc>
          <w:tcPr>
            <w:tcW w:w="1628" w:type="dxa"/>
            <w:tcBorders>
              <w:top w:val="single" w:sz="4" w:space="0" w:color="auto"/>
              <w:left w:val="nil"/>
              <w:bottom w:val="single" w:sz="8" w:space="0" w:color="auto"/>
              <w:right w:val="single" w:sz="8" w:space="0" w:color="auto"/>
            </w:tcBorders>
            <w:shd w:val="clear" w:color="000000" w:fill="F2F2F2"/>
          </w:tcPr>
          <w:p w14:paraId="57A81B87" w14:textId="77777777" w:rsidR="0055163A" w:rsidRPr="000A4B76" w:rsidRDefault="0055163A" w:rsidP="000A4B76">
            <w:pPr>
              <w:rPr>
                <w:rFonts w:eastAsia="Times New Roman"/>
                <w:color w:val="000000"/>
                <w:sz w:val="20"/>
                <w:szCs w:val="20"/>
              </w:rPr>
            </w:pPr>
          </w:p>
        </w:tc>
        <w:tc>
          <w:tcPr>
            <w:tcW w:w="1065" w:type="dxa"/>
            <w:tcBorders>
              <w:top w:val="single" w:sz="4" w:space="0" w:color="auto"/>
              <w:left w:val="nil"/>
              <w:bottom w:val="single" w:sz="8" w:space="0" w:color="auto"/>
              <w:right w:val="single" w:sz="8" w:space="0" w:color="auto"/>
            </w:tcBorders>
            <w:shd w:val="clear" w:color="000000" w:fill="F2F2F2"/>
          </w:tcPr>
          <w:p w14:paraId="6734FBDB" w14:textId="77777777" w:rsidR="0055163A" w:rsidRPr="000A4B76" w:rsidRDefault="0055163A" w:rsidP="000A4B76">
            <w:pPr>
              <w:jc w:val="center"/>
              <w:rPr>
                <w:rFonts w:eastAsia="Times New Roman"/>
                <w:color w:val="000000"/>
                <w:sz w:val="20"/>
                <w:szCs w:val="20"/>
              </w:rPr>
            </w:pPr>
          </w:p>
        </w:tc>
        <w:tc>
          <w:tcPr>
            <w:tcW w:w="1701" w:type="dxa"/>
            <w:tcBorders>
              <w:top w:val="single" w:sz="4" w:space="0" w:color="auto"/>
              <w:left w:val="nil"/>
              <w:bottom w:val="single" w:sz="8" w:space="0" w:color="auto"/>
              <w:right w:val="single" w:sz="8" w:space="0" w:color="auto"/>
            </w:tcBorders>
            <w:shd w:val="clear" w:color="000000" w:fill="F2F2F2"/>
          </w:tcPr>
          <w:p w14:paraId="76AEFD63" w14:textId="77777777" w:rsidR="0055163A" w:rsidRPr="000A4B76" w:rsidRDefault="0055163A"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single" w:sz="4" w:space="0" w:color="auto"/>
              <w:left w:val="nil"/>
              <w:bottom w:val="single" w:sz="8" w:space="0" w:color="auto"/>
              <w:right w:val="single" w:sz="8" w:space="0" w:color="auto"/>
            </w:tcBorders>
            <w:shd w:val="clear" w:color="000000" w:fill="F2F2F2"/>
          </w:tcPr>
          <w:p w14:paraId="323BB055" w14:textId="77777777" w:rsidR="0055163A" w:rsidRPr="000A4B76" w:rsidRDefault="0055163A"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 </w:t>
            </w:r>
          </w:p>
        </w:tc>
        <w:tc>
          <w:tcPr>
            <w:tcW w:w="850" w:type="dxa"/>
            <w:tcBorders>
              <w:top w:val="single" w:sz="4" w:space="0" w:color="auto"/>
              <w:left w:val="nil"/>
              <w:bottom w:val="single" w:sz="8" w:space="0" w:color="auto"/>
              <w:right w:val="single" w:sz="8" w:space="0" w:color="auto"/>
            </w:tcBorders>
            <w:shd w:val="clear" w:color="000000" w:fill="F2F2F2"/>
            <w:noWrap/>
          </w:tcPr>
          <w:p w14:paraId="36E87FFA" w14:textId="76C0BF79" w:rsidR="0055163A" w:rsidRPr="000A4B76" w:rsidRDefault="009347E7" w:rsidP="000A4B76">
            <w:pPr>
              <w:jc w:val="center"/>
              <w:rPr>
                <w:rFonts w:eastAsia="Times New Roman"/>
                <w:color w:val="000000"/>
              </w:rPr>
            </w:pPr>
            <w:r>
              <w:rPr>
                <w:rFonts w:eastAsia="Times New Roman"/>
                <w:color w:val="000000"/>
              </w:rPr>
              <w:t>6,1</w:t>
            </w:r>
          </w:p>
        </w:tc>
        <w:tc>
          <w:tcPr>
            <w:tcW w:w="838" w:type="dxa"/>
            <w:tcBorders>
              <w:top w:val="single" w:sz="4" w:space="0" w:color="auto"/>
              <w:left w:val="nil"/>
              <w:bottom w:val="single" w:sz="8" w:space="0" w:color="auto"/>
              <w:right w:val="single" w:sz="8" w:space="0" w:color="auto"/>
            </w:tcBorders>
            <w:shd w:val="clear" w:color="000000" w:fill="F2F2F2"/>
            <w:noWrap/>
          </w:tcPr>
          <w:p w14:paraId="10825E28" w14:textId="1D93F920" w:rsidR="0055163A" w:rsidRPr="000A4B76" w:rsidRDefault="009347E7" w:rsidP="000A4B76">
            <w:pPr>
              <w:jc w:val="center"/>
              <w:rPr>
                <w:rFonts w:eastAsia="Times New Roman"/>
                <w:color w:val="000000"/>
              </w:rPr>
            </w:pPr>
            <w:r>
              <w:rPr>
                <w:rFonts w:eastAsia="Times New Roman"/>
                <w:color w:val="000000"/>
              </w:rPr>
              <w:t>6,1</w:t>
            </w:r>
          </w:p>
        </w:tc>
        <w:tc>
          <w:tcPr>
            <w:tcW w:w="711" w:type="dxa"/>
            <w:tcBorders>
              <w:top w:val="single" w:sz="4" w:space="0" w:color="auto"/>
              <w:left w:val="nil"/>
              <w:bottom w:val="single" w:sz="8" w:space="0" w:color="auto"/>
              <w:right w:val="single" w:sz="8" w:space="0" w:color="auto"/>
            </w:tcBorders>
            <w:shd w:val="clear" w:color="000000" w:fill="F2F2F2"/>
            <w:noWrap/>
          </w:tcPr>
          <w:p w14:paraId="7462F12E" w14:textId="50C9033C" w:rsidR="0055163A" w:rsidRPr="000A4B76" w:rsidRDefault="009347E7" w:rsidP="000A4B76">
            <w:pPr>
              <w:jc w:val="center"/>
              <w:rPr>
                <w:rFonts w:eastAsia="Times New Roman"/>
                <w:color w:val="000000"/>
              </w:rPr>
            </w:pPr>
            <w:r>
              <w:rPr>
                <w:rFonts w:eastAsia="Times New Roman"/>
                <w:color w:val="000000"/>
              </w:rPr>
              <w:t>6</w:t>
            </w:r>
          </w:p>
        </w:tc>
        <w:tc>
          <w:tcPr>
            <w:tcW w:w="567" w:type="dxa"/>
            <w:tcBorders>
              <w:top w:val="single" w:sz="4" w:space="0" w:color="auto"/>
              <w:left w:val="nil"/>
              <w:bottom w:val="single" w:sz="8" w:space="0" w:color="auto"/>
              <w:right w:val="single" w:sz="8" w:space="0" w:color="auto"/>
            </w:tcBorders>
            <w:shd w:val="clear" w:color="000000" w:fill="F2F2F2"/>
            <w:noWrap/>
          </w:tcPr>
          <w:p w14:paraId="12CB6AF3" w14:textId="77777777" w:rsidR="0055163A" w:rsidRPr="000A4B76" w:rsidRDefault="0055163A" w:rsidP="000A4B76">
            <w:pPr>
              <w:jc w:val="center"/>
              <w:rPr>
                <w:rFonts w:eastAsia="Times New Roman"/>
                <w:color w:val="000000"/>
              </w:rPr>
            </w:pPr>
          </w:p>
        </w:tc>
      </w:tr>
      <w:bookmarkEnd w:id="1"/>
      <w:tr w:rsidR="000A4B76" w:rsidRPr="000A4B76" w14:paraId="1B858C9E" w14:textId="77777777" w:rsidTr="000A4B76">
        <w:trPr>
          <w:trHeight w:val="780"/>
          <w:jc w:val="center"/>
        </w:trPr>
        <w:tc>
          <w:tcPr>
            <w:tcW w:w="1416"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AB20782"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lastRenderedPageBreak/>
              <w:t>01.02.01.04.07</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2AD6F619"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Darbo rinkos politikos rengimas ir įgyvendinimas</w:t>
            </w:r>
          </w:p>
        </w:tc>
        <w:tc>
          <w:tcPr>
            <w:tcW w:w="1974" w:type="dxa"/>
            <w:tcBorders>
              <w:top w:val="single" w:sz="4" w:space="0" w:color="auto"/>
              <w:left w:val="nil"/>
              <w:bottom w:val="single" w:sz="8" w:space="0" w:color="auto"/>
              <w:right w:val="single" w:sz="8" w:space="0" w:color="auto"/>
            </w:tcBorders>
            <w:shd w:val="clear" w:color="000000" w:fill="F2F2F2"/>
            <w:hideMark/>
          </w:tcPr>
          <w:p w14:paraId="13ABD7D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04.01.02.01   Bendri darbo rinkos reikalai, darbo politikos formavimas (D)</w:t>
            </w:r>
          </w:p>
        </w:tc>
        <w:tc>
          <w:tcPr>
            <w:tcW w:w="1628" w:type="dxa"/>
            <w:tcBorders>
              <w:top w:val="single" w:sz="4" w:space="0" w:color="auto"/>
              <w:left w:val="nil"/>
              <w:bottom w:val="single" w:sz="8" w:space="0" w:color="auto"/>
              <w:right w:val="single" w:sz="8" w:space="0" w:color="auto"/>
            </w:tcBorders>
            <w:shd w:val="clear" w:color="000000" w:fill="F2F2F2"/>
            <w:hideMark/>
          </w:tcPr>
          <w:p w14:paraId="4283A314"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 </w:t>
            </w:r>
          </w:p>
        </w:tc>
        <w:tc>
          <w:tcPr>
            <w:tcW w:w="1065" w:type="dxa"/>
            <w:tcBorders>
              <w:top w:val="single" w:sz="4" w:space="0" w:color="auto"/>
              <w:left w:val="nil"/>
              <w:bottom w:val="single" w:sz="8" w:space="0" w:color="auto"/>
              <w:right w:val="single" w:sz="8" w:space="0" w:color="auto"/>
            </w:tcBorders>
            <w:shd w:val="clear" w:color="000000" w:fill="F2F2F2"/>
            <w:hideMark/>
          </w:tcPr>
          <w:p w14:paraId="4F13FF8B"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w:t>
            </w:r>
          </w:p>
        </w:tc>
        <w:tc>
          <w:tcPr>
            <w:tcW w:w="1701" w:type="dxa"/>
            <w:tcBorders>
              <w:top w:val="single" w:sz="4" w:space="0" w:color="auto"/>
              <w:left w:val="nil"/>
              <w:bottom w:val="single" w:sz="8" w:space="0" w:color="auto"/>
              <w:right w:val="single" w:sz="8" w:space="0" w:color="auto"/>
            </w:tcBorders>
            <w:shd w:val="clear" w:color="000000" w:fill="F2F2F2"/>
            <w:hideMark/>
          </w:tcPr>
          <w:p w14:paraId="4D3F6A10"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Seniūnas Kęstutis Mitras</w:t>
            </w:r>
          </w:p>
        </w:tc>
        <w:tc>
          <w:tcPr>
            <w:tcW w:w="1418" w:type="dxa"/>
            <w:tcBorders>
              <w:top w:val="single" w:sz="4" w:space="0" w:color="auto"/>
              <w:left w:val="nil"/>
              <w:bottom w:val="single" w:sz="8" w:space="0" w:color="auto"/>
              <w:right w:val="single" w:sz="8" w:space="0" w:color="auto"/>
            </w:tcBorders>
            <w:shd w:val="clear" w:color="000000" w:fill="F2F2F2"/>
            <w:hideMark/>
          </w:tcPr>
          <w:p w14:paraId="14D4B73D" w14:textId="77777777" w:rsidR="000A4B76" w:rsidRPr="000A4B76" w:rsidRDefault="0092496F" w:rsidP="000A4B76">
            <w:pPr>
              <w:jc w:val="center"/>
              <w:rPr>
                <w:rFonts w:eastAsia="Times New Roman"/>
                <w:color w:val="000000"/>
                <w:sz w:val="20"/>
                <w:szCs w:val="20"/>
              </w:rPr>
            </w:pPr>
            <w:r w:rsidRPr="000A4B76">
              <w:rPr>
                <w:rFonts w:eastAsia="Times New Roman"/>
                <w:color w:val="000000"/>
                <w:sz w:val="20"/>
                <w:szCs w:val="20"/>
              </w:rPr>
              <w:t>I</w:t>
            </w:r>
            <w:r>
              <w:rPr>
                <w:rFonts w:eastAsia="Times New Roman"/>
                <w:color w:val="000000"/>
                <w:sz w:val="20"/>
                <w:szCs w:val="20"/>
              </w:rPr>
              <w:t>–</w:t>
            </w:r>
            <w:r w:rsidRPr="000A4B76">
              <w:rPr>
                <w:rFonts w:eastAsia="Times New Roman"/>
                <w:color w:val="000000"/>
                <w:sz w:val="20"/>
                <w:szCs w:val="20"/>
              </w:rPr>
              <w:t>IV</w:t>
            </w:r>
          </w:p>
        </w:tc>
        <w:tc>
          <w:tcPr>
            <w:tcW w:w="850" w:type="dxa"/>
            <w:tcBorders>
              <w:top w:val="single" w:sz="4" w:space="0" w:color="auto"/>
              <w:left w:val="nil"/>
              <w:bottom w:val="single" w:sz="8" w:space="0" w:color="auto"/>
              <w:right w:val="single" w:sz="8" w:space="0" w:color="auto"/>
            </w:tcBorders>
            <w:shd w:val="clear" w:color="000000" w:fill="F2F2F2"/>
            <w:noWrap/>
            <w:hideMark/>
          </w:tcPr>
          <w:p w14:paraId="3F866751" w14:textId="29C3FE77" w:rsidR="000A4B76" w:rsidRPr="000A4B76" w:rsidRDefault="009347E7" w:rsidP="000A4B76">
            <w:pPr>
              <w:jc w:val="center"/>
              <w:rPr>
                <w:rFonts w:eastAsia="Times New Roman"/>
                <w:color w:val="000000"/>
              </w:rPr>
            </w:pPr>
            <w:r>
              <w:rPr>
                <w:rFonts w:eastAsia="Times New Roman"/>
                <w:color w:val="000000"/>
              </w:rPr>
              <w:t>15,2</w:t>
            </w:r>
          </w:p>
        </w:tc>
        <w:tc>
          <w:tcPr>
            <w:tcW w:w="838" w:type="dxa"/>
            <w:tcBorders>
              <w:top w:val="single" w:sz="4" w:space="0" w:color="auto"/>
              <w:left w:val="nil"/>
              <w:bottom w:val="single" w:sz="8" w:space="0" w:color="auto"/>
              <w:right w:val="single" w:sz="8" w:space="0" w:color="auto"/>
            </w:tcBorders>
            <w:shd w:val="clear" w:color="000000" w:fill="F2F2F2"/>
            <w:noWrap/>
            <w:hideMark/>
          </w:tcPr>
          <w:p w14:paraId="22366532" w14:textId="0A05DC38" w:rsidR="000A4B76" w:rsidRPr="000A4B76" w:rsidRDefault="009347E7" w:rsidP="000A4B76">
            <w:pPr>
              <w:jc w:val="center"/>
              <w:rPr>
                <w:rFonts w:eastAsia="Times New Roman"/>
                <w:color w:val="000000"/>
              </w:rPr>
            </w:pPr>
            <w:r>
              <w:rPr>
                <w:rFonts w:eastAsia="Times New Roman"/>
                <w:color w:val="000000"/>
              </w:rPr>
              <w:t>15,2</w:t>
            </w:r>
          </w:p>
        </w:tc>
        <w:tc>
          <w:tcPr>
            <w:tcW w:w="711" w:type="dxa"/>
            <w:tcBorders>
              <w:top w:val="single" w:sz="4" w:space="0" w:color="auto"/>
              <w:left w:val="nil"/>
              <w:bottom w:val="single" w:sz="8" w:space="0" w:color="auto"/>
              <w:right w:val="single" w:sz="8" w:space="0" w:color="auto"/>
            </w:tcBorders>
            <w:shd w:val="clear" w:color="000000" w:fill="F2F2F2"/>
            <w:noWrap/>
            <w:hideMark/>
          </w:tcPr>
          <w:p w14:paraId="1BD4EFAE"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c>
          <w:tcPr>
            <w:tcW w:w="567" w:type="dxa"/>
            <w:tcBorders>
              <w:top w:val="single" w:sz="4" w:space="0" w:color="auto"/>
              <w:left w:val="nil"/>
              <w:bottom w:val="single" w:sz="8" w:space="0" w:color="auto"/>
              <w:right w:val="single" w:sz="8" w:space="0" w:color="auto"/>
            </w:tcBorders>
            <w:shd w:val="clear" w:color="000000" w:fill="F2F2F2"/>
            <w:noWrap/>
            <w:hideMark/>
          </w:tcPr>
          <w:p w14:paraId="52FBA8BF"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r>
      <w:tr w:rsidR="000A4B76" w:rsidRPr="000A4B76" w14:paraId="7B3F800E" w14:textId="77777777" w:rsidTr="000A4B76">
        <w:trPr>
          <w:trHeight w:val="1125"/>
          <w:jc w:val="center"/>
        </w:trPr>
        <w:tc>
          <w:tcPr>
            <w:tcW w:w="1416" w:type="dxa"/>
            <w:vMerge/>
            <w:tcBorders>
              <w:top w:val="nil"/>
              <w:left w:val="single" w:sz="8" w:space="0" w:color="auto"/>
              <w:bottom w:val="single" w:sz="8" w:space="0" w:color="000000"/>
              <w:right w:val="single" w:sz="8" w:space="0" w:color="auto"/>
            </w:tcBorders>
            <w:vAlign w:val="center"/>
            <w:hideMark/>
          </w:tcPr>
          <w:p w14:paraId="6D704C15"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823B4CC" w14:textId="77777777" w:rsidR="000A4B76" w:rsidRPr="000A4B76" w:rsidRDefault="000A4B76" w:rsidP="000A4B76">
            <w:pPr>
              <w:rPr>
                <w:rFonts w:eastAsia="Times New Roman"/>
                <w:color w:val="000000"/>
                <w:sz w:val="20"/>
                <w:szCs w:val="20"/>
              </w:rPr>
            </w:pPr>
          </w:p>
        </w:tc>
        <w:tc>
          <w:tcPr>
            <w:tcW w:w="1974" w:type="dxa"/>
            <w:vMerge w:val="restart"/>
            <w:tcBorders>
              <w:top w:val="nil"/>
              <w:left w:val="single" w:sz="8" w:space="0" w:color="auto"/>
              <w:bottom w:val="single" w:sz="8" w:space="0" w:color="000000"/>
              <w:right w:val="single" w:sz="8" w:space="0" w:color="auto"/>
            </w:tcBorders>
            <w:shd w:val="clear" w:color="auto" w:fill="auto"/>
            <w:hideMark/>
          </w:tcPr>
          <w:p w14:paraId="5CDBB0A0"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Gyventojų užimtumo programų rengimas ir įgyvendinimas,  nenuolatinio pobūdžio darbų organizavimas</w:t>
            </w:r>
          </w:p>
        </w:tc>
        <w:tc>
          <w:tcPr>
            <w:tcW w:w="1628" w:type="dxa"/>
            <w:vMerge w:val="restart"/>
            <w:tcBorders>
              <w:top w:val="nil"/>
              <w:left w:val="single" w:sz="8" w:space="0" w:color="auto"/>
              <w:bottom w:val="single" w:sz="8" w:space="0" w:color="000000"/>
              <w:right w:val="single" w:sz="8" w:space="0" w:color="auto"/>
            </w:tcBorders>
            <w:shd w:val="clear" w:color="000000" w:fill="FFFFFF"/>
            <w:hideMark/>
          </w:tcPr>
          <w:p w14:paraId="7313E501" w14:textId="77777777" w:rsidR="000A4B76" w:rsidRPr="000A4B76" w:rsidRDefault="000A4B76" w:rsidP="000A4B76">
            <w:pPr>
              <w:rPr>
                <w:rFonts w:eastAsia="Times New Roman"/>
                <w:color w:val="000000"/>
                <w:sz w:val="20"/>
                <w:szCs w:val="20"/>
              </w:rPr>
            </w:pPr>
            <w:r w:rsidRPr="000A4B76">
              <w:rPr>
                <w:rFonts w:eastAsia="Times New Roman"/>
                <w:color w:val="000000"/>
                <w:sz w:val="20"/>
                <w:szCs w:val="20"/>
              </w:rPr>
              <w:t>Įdarbintų asmenų skaičius nenuolatinio pobūdžio darbams</w:t>
            </w:r>
          </w:p>
        </w:tc>
        <w:tc>
          <w:tcPr>
            <w:tcW w:w="1065" w:type="dxa"/>
            <w:vMerge w:val="restart"/>
            <w:tcBorders>
              <w:top w:val="nil"/>
              <w:left w:val="single" w:sz="8" w:space="0" w:color="auto"/>
              <w:bottom w:val="single" w:sz="8" w:space="0" w:color="000000"/>
              <w:right w:val="single" w:sz="8" w:space="0" w:color="auto"/>
            </w:tcBorders>
            <w:shd w:val="clear" w:color="auto" w:fill="auto"/>
            <w:hideMark/>
          </w:tcPr>
          <w:p w14:paraId="5D45535E" w14:textId="77777777" w:rsidR="000A4B76" w:rsidRPr="000A4B76" w:rsidRDefault="001B4D02" w:rsidP="000A4B76">
            <w:pPr>
              <w:jc w:val="center"/>
              <w:rPr>
                <w:rFonts w:eastAsia="Times New Roman"/>
                <w:color w:val="000000"/>
                <w:sz w:val="20"/>
                <w:szCs w:val="20"/>
              </w:rPr>
            </w:pPr>
            <w:r>
              <w:rPr>
                <w:rFonts w:eastAsia="Times New Roman"/>
                <w:color w:val="000000"/>
                <w:sz w:val="20"/>
                <w:szCs w:val="20"/>
              </w:rPr>
              <w:t>10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14:paraId="479C2EAA" w14:textId="77777777" w:rsidR="000A4B76" w:rsidRPr="000A4B76" w:rsidRDefault="000A4B76" w:rsidP="000A4B76">
            <w:pPr>
              <w:jc w:val="center"/>
              <w:rPr>
                <w:rFonts w:eastAsia="Times New Roman"/>
                <w:color w:val="000000"/>
                <w:sz w:val="20"/>
                <w:szCs w:val="20"/>
              </w:rPr>
            </w:pPr>
            <w:r w:rsidRPr="000A4B76">
              <w:rPr>
                <w:rFonts w:eastAsia="Times New Roman"/>
                <w:color w:val="000000"/>
                <w:sz w:val="20"/>
                <w:szCs w:val="20"/>
              </w:rPr>
              <w:t xml:space="preserve">Seniūnas Kęstutis Mitras, seniūno pavaduotoja Daiva </w:t>
            </w:r>
            <w:proofErr w:type="spellStart"/>
            <w:r w:rsidRPr="000A4B76">
              <w:rPr>
                <w:rFonts w:eastAsia="Times New Roman"/>
                <w:color w:val="000000"/>
                <w:sz w:val="20"/>
                <w:szCs w:val="20"/>
              </w:rPr>
              <w:t>Valotkienė</w:t>
            </w:r>
            <w:proofErr w:type="spellEnd"/>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14:paraId="4DB710B7"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r w:rsidR="0092496F" w:rsidRPr="000A4B76">
              <w:rPr>
                <w:rFonts w:eastAsia="Times New Roman"/>
                <w:color w:val="000000"/>
                <w:sz w:val="20"/>
                <w:szCs w:val="20"/>
              </w:rPr>
              <w:t>I</w:t>
            </w:r>
            <w:r w:rsidR="0092496F">
              <w:rPr>
                <w:rFonts w:eastAsia="Times New Roman"/>
                <w:color w:val="000000"/>
                <w:sz w:val="20"/>
                <w:szCs w:val="20"/>
              </w:rPr>
              <w:t>–</w:t>
            </w:r>
            <w:r w:rsidR="0092496F" w:rsidRPr="000A4B76">
              <w:rPr>
                <w:rFonts w:eastAsia="Times New Roman"/>
                <w:color w:val="000000"/>
                <w:sz w:val="20"/>
                <w:szCs w:val="20"/>
              </w:rPr>
              <w:t>IV</w:t>
            </w:r>
          </w:p>
        </w:tc>
        <w:tc>
          <w:tcPr>
            <w:tcW w:w="850" w:type="dxa"/>
            <w:vMerge w:val="restart"/>
            <w:tcBorders>
              <w:top w:val="nil"/>
              <w:left w:val="single" w:sz="8" w:space="0" w:color="auto"/>
              <w:bottom w:val="single" w:sz="8" w:space="0" w:color="000000"/>
              <w:right w:val="single" w:sz="8" w:space="0" w:color="auto"/>
            </w:tcBorders>
            <w:shd w:val="clear" w:color="auto" w:fill="auto"/>
            <w:noWrap/>
            <w:hideMark/>
          </w:tcPr>
          <w:p w14:paraId="030917F9"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c>
          <w:tcPr>
            <w:tcW w:w="838" w:type="dxa"/>
            <w:vMerge w:val="restart"/>
            <w:tcBorders>
              <w:top w:val="nil"/>
              <w:left w:val="single" w:sz="8" w:space="0" w:color="auto"/>
              <w:bottom w:val="single" w:sz="8" w:space="0" w:color="000000"/>
              <w:right w:val="single" w:sz="8" w:space="0" w:color="auto"/>
            </w:tcBorders>
            <w:shd w:val="clear" w:color="auto" w:fill="auto"/>
            <w:noWrap/>
            <w:hideMark/>
          </w:tcPr>
          <w:p w14:paraId="0EE9569E"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c>
          <w:tcPr>
            <w:tcW w:w="711" w:type="dxa"/>
            <w:vMerge w:val="restart"/>
            <w:tcBorders>
              <w:top w:val="nil"/>
              <w:left w:val="single" w:sz="8" w:space="0" w:color="auto"/>
              <w:bottom w:val="single" w:sz="8" w:space="0" w:color="000000"/>
              <w:right w:val="single" w:sz="8" w:space="0" w:color="auto"/>
            </w:tcBorders>
            <w:shd w:val="clear" w:color="auto" w:fill="auto"/>
            <w:noWrap/>
            <w:hideMark/>
          </w:tcPr>
          <w:p w14:paraId="28ACB6DB"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14:paraId="04EFB6AB" w14:textId="77777777" w:rsidR="000A4B76" w:rsidRPr="000A4B76" w:rsidRDefault="000A4B76" w:rsidP="000A4B76">
            <w:pPr>
              <w:jc w:val="center"/>
              <w:rPr>
                <w:rFonts w:eastAsia="Times New Roman"/>
                <w:color w:val="000000"/>
              </w:rPr>
            </w:pPr>
            <w:r w:rsidRPr="000A4B76">
              <w:rPr>
                <w:rFonts w:eastAsia="Times New Roman"/>
                <w:color w:val="000000"/>
                <w:sz w:val="22"/>
                <w:szCs w:val="22"/>
              </w:rPr>
              <w:t> </w:t>
            </w:r>
          </w:p>
        </w:tc>
      </w:tr>
      <w:tr w:rsidR="000A4B76" w:rsidRPr="000A4B76" w14:paraId="53EB026C" w14:textId="77777777" w:rsidTr="000A4B76">
        <w:trPr>
          <w:trHeight w:val="458"/>
          <w:jc w:val="center"/>
        </w:trPr>
        <w:tc>
          <w:tcPr>
            <w:tcW w:w="1416" w:type="dxa"/>
            <w:vMerge/>
            <w:tcBorders>
              <w:top w:val="nil"/>
              <w:left w:val="single" w:sz="8" w:space="0" w:color="auto"/>
              <w:bottom w:val="single" w:sz="8" w:space="0" w:color="000000"/>
              <w:right w:val="single" w:sz="8" w:space="0" w:color="auto"/>
            </w:tcBorders>
            <w:vAlign w:val="center"/>
            <w:hideMark/>
          </w:tcPr>
          <w:p w14:paraId="4E20934B" w14:textId="77777777" w:rsidR="000A4B76" w:rsidRPr="000A4B76" w:rsidRDefault="000A4B76" w:rsidP="000A4B76">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2BF87FA" w14:textId="77777777" w:rsidR="000A4B76" w:rsidRPr="000A4B76" w:rsidRDefault="000A4B76" w:rsidP="000A4B76">
            <w:pPr>
              <w:rPr>
                <w:rFonts w:eastAsia="Times New Roman"/>
                <w:color w:val="000000"/>
                <w:sz w:val="20"/>
                <w:szCs w:val="20"/>
              </w:rPr>
            </w:pPr>
          </w:p>
        </w:tc>
        <w:tc>
          <w:tcPr>
            <w:tcW w:w="1974" w:type="dxa"/>
            <w:vMerge/>
            <w:tcBorders>
              <w:top w:val="nil"/>
              <w:left w:val="single" w:sz="8" w:space="0" w:color="auto"/>
              <w:bottom w:val="single" w:sz="8" w:space="0" w:color="000000"/>
              <w:right w:val="single" w:sz="8" w:space="0" w:color="auto"/>
            </w:tcBorders>
            <w:vAlign w:val="center"/>
            <w:hideMark/>
          </w:tcPr>
          <w:p w14:paraId="18D05299" w14:textId="77777777" w:rsidR="000A4B76" w:rsidRPr="000A4B76" w:rsidRDefault="000A4B76" w:rsidP="000A4B76">
            <w:pPr>
              <w:rPr>
                <w:rFonts w:eastAsia="Times New Roman"/>
                <w:color w:val="000000"/>
                <w:sz w:val="20"/>
                <w:szCs w:val="20"/>
              </w:rPr>
            </w:pPr>
          </w:p>
        </w:tc>
        <w:tc>
          <w:tcPr>
            <w:tcW w:w="1628" w:type="dxa"/>
            <w:vMerge/>
            <w:tcBorders>
              <w:top w:val="nil"/>
              <w:left w:val="single" w:sz="8" w:space="0" w:color="auto"/>
              <w:bottom w:val="single" w:sz="8" w:space="0" w:color="000000"/>
              <w:right w:val="single" w:sz="8" w:space="0" w:color="auto"/>
            </w:tcBorders>
            <w:vAlign w:val="center"/>
            <w:hideMark/>
          </w:tcPr>
          <w:p w14:paraId="0AFD63B8" w14:textId="77777777" w:rsidR="000A4B76" w:rsidRPr="000A4B76" w:rsidRDefault="000A4B76" w:rsidP="000A4B76">
            <w:pPr>
              <w:rPr>
                <w:rFonts w:eastAsia="Times New Roman"/>
                <w:color w:val="000000"/>
                <w:sz w:val="20"/>
                <w:szCs w:val="20"/>
              </w:rPr>
            </w:pPr>
          </w:p>
        </w:tc>
        <w:tc>
          <w:tcPr>
            <w:tcW w:w="1065" w:type="dxa"/>
            <w:vMerge/>
            <w:tcBorders>
              <w:top w:val="nil"/>
              <w:left w:val="single" w:sz="8" w:space="0" w:color="auto"/>
              <w:bottom w:val="single" w:sz="8" w:space="0" w:color="000000"/>
              <w:right w:val="single" w:sz="8" w:space="0" w:color="auto"/>
            </w:tcBorders>
            <w:vAlign w:val="center"/>
            <w:hideMark/>
          </w:tcPr>
          <w:p w14:paraId="35E73CCC" w14:textId="77777777" w:rsidR="000A4B76" w:rsidRPr="000A4B76" w:rsidRDefault="000A4B76" w:rsidP="000A4B76">
            <w:pPr>
              <w:rPr>
                <w:rFonts w:eastAsia="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0314255F" w14:textId="77777777" w:rsidR="000A4B76" w:rsidRPr="000A4B76" w:rsidRDefault="000A4B76" w:rsidP="000A4B76">
            <w:pPr>
              <w:rPr>
                <w:rFonts w:eastAsia="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36EA5706" w14:textId="77777777" w:rsidR="000A4B76" w:rsidRPr="000A4B76" w:rsidRDefault="000A4B76" w:rsidP="000A4B76">
            <w:pPr>
              <w:rPr>
                <w:rFonts w:eastAsia="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57194CC9" w14:textId="77777777" w:rsidR="000A4B76" w:rsidRPr="000A4B76" w:rsidRDefault="000A4B76" w:rsidP="000A4B76">
            <w:pPr>
              <w:rPr>
                <w:rFonts w:eastAsia="Times New Roman"/>
                <w:color w:val="000000"/>
              </w:rPr>
            </w:pPr>
          </w:p>
        </w:tc>
        <w:tc>
          <w:tcPr>
            <w:tcW w:w="838" w:type="dxa"/>
            <w:vMerge/>
            <w:tcBorders>
              <w:top w:val="nil"/>
              <w:left w:val="single" w:sz="8" w:space="0" w:color="auto"/>
              <w:bottom w:val="single" w:sz="8" w:space="0" w:color="000000"/>
              <w:right w:val="single" w:sz="8" w:space="0" w:color="auto"/>
            </w:tcBorders>
            <w:vAlign w:val="center"/>
            <w:hideMark/>
          </w:tcPr>
          <w:p w14:paraId="00A39011" w14:textId="77777777" w:rsidR="000A4B76" w:rsidRPr="000A4B76" w:rsidRDefault="000A4B76" w:rsidP="000A4B76">
            <w:pPr>
              <w:rPr>
                <w:rFonts w:eastAsia="Times New Roman"/>
                <w:color w:val="000000"/>
              </w:rPr>
            </w:pPr>
          </w:p>
        </w:tc>
        <w:tc>
          <w:tcPr>
            <w:tcW w:w="711" w:type="dxa"/>
            <w:vMerge/>
            <w:tcBorders>
              <w:top w:val="nil"/>
              <w:left w:val="single" w:sz="8" w:space="0" w:color="auto"/>
              <w:bottom w:val="single" w:sz="8" w:space="0" w:color="000000"/>
              <w:right w:val="single" w:sz="8" w:space="0" w:color="auto"/>
            </w:tcBorders>
            <w:vAlign w:val="center"/>
            <w:hideMark/>
          </w:tcPr>
          <w:p w14:paraId="1DDA95DF" w14:textId="77777777" w:rsidR="000A4B76" w:rsidRPr="000A4B76" w:rsidRDefault="000A4B76" w:rsidP="000A4B76">
            <w:pPr>
              <w:rPr>
                <w:rFonts w:eastAsia="Times New Roman"/>
                <w:color w:val="000000"/>
              </w:rPr>
            </w:pPr>
          </w:p>
        </w:tc>
        <w:tc>
          <w:tcPr>
            <w:tcW w:w="567" w:type="dxa"/>
            <w:vMerge/>
            <w:tcBorders>
              <w:top w:val="nil"/>
              <w:left w:val="single" w:sz="8" w:space="0" w:color="auto"/>
              <w:bottom w:val="single" w:sz="8" w:space="0" w:color="000000"/>
              <w:right w:val="single" w:sz="8" w:space="0" w:color="auto"/>
            </w:tcBorders>
            <w:vAlign w:val="center"/>
            <w:hideMark/>
          </w:tcPr>
          <w:p w14:paraId="65B4609B" w14:textId="77777777" w:rsidR="000A4B76" w:rsidRPr="000A4B76" w:rsidRDefault="000A4B76" w:rsidP="000A4B76">
            <w:pPr>
              <w:rPr>
                <w:rFonts w:eastAsia="Times New Roman"/>
                <w:color w:val="000000"/>
              </w:rPr>
            </w:pPr>
          </w:p>
        </w:tc>
      </w:tr>
      <w:tr w:rsidR="000A4B76" w:rsidRPr="000A4B76" w14:paraId="5A7D476A" w14:textId="77777777" w:rsidTr="000A4B76">
        <w:trPr>
          <w:trHeight w:val="300"/>
          <w:jc w:val="center"/>
        </w:trPr>
        <w:tc>
          <w:tcPr>
            <w:tcW w:w="1416" w:type="dxa"/>
            <w:tcBorders>
              <w:top w:val="nil"/>
              <w:left w:val="nil"/>
              <w:bottom w:val="nil"/>
              <w:right w:val="nil"/>
            </w:tcBorders>
            <w:shd w:val="clear" w:color="auto" w:fill="auto"/>
            <w:noWrap/>
            <w:vAlign w:val="bottom"/>
            <w:hideMark/>
          </w:tcPr>
          <w:p w14:paraId="79C8BECD" w14:textId="77777777" w:rsidR="000A4B76" w:rsidRPr="000A4B76" w:rsidRDefault="000A4B76" w:rsidP="000A4B76">
            <w:pPr>
              <w:jc w:val="center"/>
              <w:rPr>
                <w:rFonts w:eastAsia="Times New Roman"/>
                <w:color w:val="000000"/>
              </w:rPr>
            </w:pPr>
          </w:p>
        </w:tc>
        <w:tc>
          <w:tcPr>
            <w:tcW w:w="1430" w:type="dxa"/>
            <w:tcBorders>
              <w:top w:val="nil"/>
              <w:left w:val="nil"/>
              <w:bottom w:val="nil"/>
              <w:right w:val="nil"/>
            </w:tcBorders>
            <w:shd w:val="clear" w:color="auto" w:fill="auto"/>
            <w:noWrap/>
            <w:vAlign w:val="bottom"/>
            <w:hideMark/>
          </w:tcPr>
          <w:p w14:paraId="254CA8F3" w14:textId="77777777" w:rsidR="000A4B76" w:rsidRPr="000A4B76" w:rsidRDefault="000A4B76" w:rsidP="000A4B76">
            <w:pPr>
              <w:rPr>
                <w:rFonts w:eastAsia="Times New Roman"/>
                <w:sz w:val="20"/>
                <w:szCs w:val="20"/>
              </w:rPr>
            </w:pPr>
          </w:p>
        </w:tc>
        <w:tc>
          <w:tcPr>
            <w:tcW w:w="1974" w:type="dxa"/>
            <w:tcBorders>
              <w:top w:val="nil"/>
              <w:left w:val="nil"/>
              <w:bottom w:val="nil"/>
              <w:right w:val="nil"/>
            </w:tcBorders>
            <w:shd w:val="clear" w:color="auto" w:fill="auto"/>
            <w:noWrap/>
            <w:vAlign w:val="bottom"/>
            <w:hideMark/>
          </w:tcPr>
          <w:p w14:paraId="08FA2A1A" w14:textId="77777777" w:rsidR="000A4B76" w:rsidRPr="000A4B76" w:rsidRDefault="000A4B76" w:rsidP="000A4B76">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002DE74A" w14:textId="77777777" w:rsidR="000A4B76" w:rsidRPr="000A4B76" w:rsidRDefault="000A4B76" w:rsidP="000A4B76">
            <w:pPr>
              <w:rPr>
                <w:rFonts w:eastAsia="Times New Roman"/>
                <w:sz w:val="20"/>
                <w:szCs w:val="20"/>
              </w:rPr>
            </w:pPr>
          </w:p>
        </w:tc>
        <w:tc>
          <w:tcPr>
            <w:tcW w:w="1065" w:type="dxa"/>
            <w:tcBorders>
              <w:top w:val="nil"/>
              <w:left w:val="nil"/>
              <w:bottom w:val="nil"/>
              <w:right w:val="nil"/>
            </w:tcBorders>
            <w:shd w:val="clear" w:color="auto" w:fill="auto"/>
            <w:noWrap/>
            <w:vAlign w:val="bottom"/>
            <w:hideMark/>
          </w:tcPr>
          <w:p w14:paraId="7C0EAC10" w14:textId="77777777" w:rsidR="000A4B76" w:rsidRPr="000A4B76" w:rsidRDefault="000A4B76" w:rsidP="000A4B76">
            <w:pPr>
              <w:rPr>
                <w:rFonts w:eastAsia="Times New Roman"/>
                <w:sz w:val="20"/>
                <w:szCs w:val="20"/>
              </w:rPr>
            </w:pPr>
          </w:p>
        </w:tc>
        <w:tc>
          <w:tcPr>
            <w:tcW w:w="1701" w:type="dxa"/>
            <w:tcBorders>
              <w:top w:val="nil"/>
              <w:left w:val="nil"/>
              <w:bottom w:val="nil"/>
              <w:right w:val="nil"/>
            </w:tcBorders>
            <w:shd w:val="clear" w:color="auto" w:fill="auto"/>
            <w:noWrap/>
            <w:vAlign w:val="bottom"/>
            <w:hideMark/>
          </w:tcPr>
          <w:p w14:paraId="59EBEC21" w14:textId="77777777" w:rsidR="000A4B76" w:rsidRPr="000A4B76" w:rsidRDefault="000A4B76" w:rsidP="000A4B76">
            <w:pPr>
              <w:rPr>
                <w:rFonts w:eastAsia="Times New Roman"/>
                <w:color w:val="000000"/>
              </w:rPr>
            </w:pPr>
            <w:r w:rsidRPr="000A4B76">
              <w:rPr>
                <w:rFonts w:eastAsia="Times New Roman"/>
                <w:color w:val="000000"/>
                <w:sz w:val="22"/>
                <w:szCs w:val="22"/>
              </w:rPr>
              <w:t> </w:t>
            </w:r>
          </w:p>
        </w:tc>
        <w:tc>
          <w:tcPr>
            <w:tcW w:w="1418" w:type="dxa"/>
            <w:tcBorders>
              <w:top w:val="nil"/>
              <w:left w:val="nil"/>
              <w:bottom w:val="nil"/>
              <w:right w:val="nil"/>
            </w:tcBorders>
            <w:shd w:val="clear" w:color="auto" w:fill="auto"/>
            <w:noWrap/>
            <w:vAlign w:val="bottom"/>
            <w:hideMark/>
          </w:tcPr>
          <w:p w14:paraId="4ACEA20D" w14:textId="77777777" w:rsidR="000A4B76" w:rsidRPr="000A4B76" w:rsidRDefault="000A4B76" w:rsidP="000A4B76">
            <w:pPr>
              <w:jc w:val="right"/>
              <w:rPr>
                <w:rFonts w:eastAsia="Times New Roman"/>
                <w:color w:val="000000"/>
              </w:rPr>
            </w:pPr>
            <w:r w:rsidRPr="000A4B76">
              <w:rPr>
                <w:rFonts w:eastAsia="Times New Roman"/>
                <w:color w:val="000000"/>
                <w:sz w:val="22"/>
                <w:szCs w:val="22"/>
              </w:rPr>
              <w:t>Iš viso:</w:t>
            </w:r>
          </w:p>
        </w:tc>
        <w:tc>
          <w:tcPr>
            <w:tcW w:w="850" w:type="dxa"/>
            <w:tcBorders>
              <w:top w:val="nil"/>
              <w:left w:val="nil"/>
              <w:bottom w:val="nil"/>
              <w:right w:val="nil"/>
            </w:tcBorders>
            <w:shd w:val="clear" w:color="auto" w:fill="auto"/>
            <w:noWrap/>
            <w:vAlign w:val="bottom"/>
            <w:hideMark/>
          </w:tcPr>
          <w:p w14:paraId="742BB46C" w14:textId="32482C34" w:rsidR="000A4B76" w:rsidRPr="000A4B76" w:rsidRDefault="009347E7" w:rsidP="000A4B76">
            <w:pPr>
              <w:jc w:val="right"/>
              <w:rPr>
                <w:rFonts w:eastAsia="Times New Roman"/>
                <w:color w:val="000000"/>
              </w:rPr>
            </w:pPr>
            <w:r>
              <w:rPr>
                <w:rFonts w:eastAsia="Times New Roman"/>
                <w:color w:val="000000"/>
              </w:rPr>
              <w:t>522,6</w:t>
            </w:r>
          </w:p>
        </w:tc>
        <w:tc>
          <w:tcPr>
            <w:tcW w:w="838" w:type="dxa"/>
            <w:tcBorders>
              <w:top w:val="nil"/>
              <w:left w:val="nil"/>
              <w:bottom w:val="nil"/>
              <w:right w:val="nil"/>
            </w:tcBorders>
            <w:shd w:val="clear" w:color="auto" w:fill="auto"/>
            <w:noWrap/>
            <w:vAlign w:val="bottom"/>
            <w:hideMark/>
          </w:tcPr>
          <w:p w14:paraId="4BB57C0F" w14:textId="2404C292" w:rsidR="000A4B76" w:rsidRPr="000A4B76" w:rsidRDefault="009347E7" w:rsidP="000A4B76">
            <w:pPr>
              <w:jc w:val="right"/>
              <w:rPr>
                <w:rFonts w:eastAsia="Times New Roman"/>
                <w:color w:val="000000"/>
              </w:rPr>
            </w:pPr>
            <w:r>
              <w:rPr>
                <w:rFonts w:eastAsia="Times New Roman"/>
                <w:color w:val="000000"/>
              </w:rPr>
              <w:t>484,5</w:t>
            </w:r>
          </w:p>
        </w:tc>
        <w:tc>
          <w:tcPr>
            <w:tcW w:w="711" w:type="dxa"/>
            <w:tcBorders>
              <w:top w:val="nil"/>
              <w:left w:val="nil"/>
              <w:bottom w:val="nil"/>
              <w:right w:val="nil"/>
            </w:tcBorders>
            <w:shd w:val="clear" w:color="auto" w:fill="auto"/>
            <w:noWrap/>
            <w:vAlign w:val="bottom"/>
            <w:hideMark/>
          </w:tcPr>
          <w:p w14:paraId="0C6529CA" w14:textId="7ED1AB65" w:rsidR="000A4B76" w:rsidRPr="000A4B76" w:rsidRDefault="009347E7" w:rsidP="00553DEA">
            <w:pPr>
              <w:jc w:val="center"/>
              <w:rPr>
                <w:rFonts w:eastAsia="Times New Roman"/>
                <w:color w:val="000000"/>
              </w:rPr>
            </w:pPr>
            <w:r>
              <w:rPr>
                <w:rFonts w:eastAsia="Times New Roman"/>
                <w:color w:val="000000"/>
              </w:rPr>
              <w:t>283,3</w:t>
            </w:r>
          </w:p>
        </w:tc>
        <w:tc>
          <w:tcPr>
            <w:tcW w:w="567" w:type="dxa"/>
            <w:tcBorders>
              <w:top w:val="nil"/>
              <w:left w:val="nil"/>
              <w:bottom w:val="nil"/>
              <w:right w:val="nil"/>
            </w:tcBorders>
            <w:shd w:val="clear" w:color="auto" w:fill="auto"/>
            <w:noWrap/>
            <w:vAlign w:val="bottom"/>
            <w:hideMark/>
          </w:tcPr>
          <w:p w14:paraId="2000D1CC" w14:textId="60C02A56" w:rsidR="000A4B76" w:rsidRPr="000A4B76" w:rsidRDefault="00557FB3" w:rsidP="000A4B76">
            <w:pPr>
              <w:jc w:val="right"/>
              <w:rPr>
                <w:rFonts w:eastAsia="Times New Roman"/>
                <w:color w:val="000000"/>
              </w:rPr>
            </w:pPr>
            <w:r>
              <w:rPr>
                <w:rFonts w:eastAsia="Times New Roman"/>
                <w:color w:val="000000"/>
              </w:rPr>
              <w:t>38,1</w:t>
            </w:r>
          </w:p>
        </w:tc>
      </w:tr>
      <w:tr w:rsidR="000A4B76" w:rsidRPr="000A4B76" w14:paraId="6C72BD37" w14:textId="77777777" w:rsidTr="000A4B76">
        <w:trPr>
          <w:trHeight w:val="552"/>
          <w:jc w:val="center"/>
        </w:trPr>
        <w:tc>
          <w:tcPr>
            <w:tcW w:w="1416" w:type="dxa"/>
            <w:tcBorders>
              <w:top w:val="nil"/>
              <w:left w:val="nil"/>
              <w:bottom w:val="nil"/>
              <w:right w:val="nil"/>
            </w:tcBorders>
            <w:shd w:val="clear" w:color="auto" w:fill="auto"/>
            <w:noWrap/>
            <w:vAlign w:val="bottom"/>
            <w:hideMark/>
          </w:tcPr>
          <w:p w14:paraId="13299237" w14:textId="77777777" w:rsidR="000A4B76" w:rsidRPr="000A4B76" w:rsidRDefault="000A4B76" w:rsidP="000A4B76">
            <w:pPr>
              <w:jc w:val="right"/>
              <w:rPr>
                <w:rFonts w:eastAsia="Times New Roman"/>
                <w:color w:val="000000"/>
              </w:rPr>
            </w:pPr>
          </w:p>
        </w:tc>
        <w:tc>
          <w:tcPr>
            <w:tcW w:w="1430" w:type="dxa"/>
            <w:tcBorders>
              <w:top w:val="nil"/>
              <w:left w:val="nil"/>
              <w:bottom w:val="nil"/>
              <w:right w:val="nil"/>
            </w:tcBorders>
            <w:shd w:val="clear" w:color="auto" w:fill="auto"/>
            <w:noWrap/>
            <w:vAlign w:val="bottom"/>
            <w:hideMark/>
          </w:tcPr>
          <w:p w14:paraId="3CDB0041" w14:textId="77777777" w:rsidR="000A4B76" w:rsidRPr="000A4B76" w:rsidRDefault="000A4B76" w:rsidP="000A4B76">
            <w:pPr>
              <w:jc w:val="right"/>
              <w:rPr>
                <w:rFonts w:eastAsia="Times New Roman"/>
                <w:sz w:val="20"/>
                <w:szCs w:val="20"/>
              </w:rPr>
            </w:pPr>
          </w:p>
        </w:tc>
        <w:tc>
          <w:tcPr>
            <w:tcW w:w="1974" w:type="dxa"/>
            <w:tcBorders>
              <w:top w:val="nil"/>
              <w:left w:val="nil"/>
              <w:bottom w:val="nil"/>
              <w:right w:val="nil"/>
            </w:tcBorders>
            <w:shd w:val="clear" w:color="auto" w:fill="auto"/>
            <w:noWrap/>
            <w:vAlign w:val="bottom"/>
            <w:hideMark/>
          </w:tcPr>
          <w:p w14:paraId="38A580E6" w14:textId="77777777" w:rsidR="000A4B76" w:rsidRPr="000A4B76" w:rsidRDefault="000A4B76" w:rsidP="000A4B76">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404ED5BD" w14:textId="77777777" w:rsidR="000A4B76" w:rsidRPr="000A4B76" w:rsidRDefault="000A4B76" w:rsidP="000A4B76">
            <w:pPr>
              <w:rPr>
                <w:rFonts w:eastAsia="Times New Roman"/>
                <w:sz w:val="20"/>
                <w:szCs w:val="20"/>
              </w:rPr>
            </w:pPr>
          </w:p>
        </w:tc>
        <w:tc>
          <w:tcPr>
            <w:tcW w:w="1065" w:type="dxa"/>
            <w:tcBorders>
              <w:top w:val="nil"/>
              <w:left w:val="nil"/>
              <w:bottom w:val="nil"/>
              <w:right w:val="nil"/>
            </w:tcBorders>
            <w:shd w:val="clear" w:color="auto" w:fill="auto"/>
            <w:noWrap/>
            <w:vAlign w:val="bottom"/>
            <w:hideMark/>
          </w:tcPr>
          <w:p w14:paraId="2B6A99DD" w14:textId="77777777" w:rsidR="000A4B76" w:rsidRPr="000A4B76" w:rsidRDefault="000A4B76" w:rsidP="000A4B76">
            <w:pPr>
              <w:rPr>
                <w:rFonts w:eastAsia="Times New Roman"/>
                <w:sz w:val="20"/>
                <w:szCs w:val="20"/>
              </w:rPr>
            </w:pPr>
          </w:p>
        </w:tc>
        <w:tc>
          <w:tcPr>
            <w:tcW w:w="1701" w:type="dxa"/>
            <w:tcBorders>
              <w:top w:val="nil"/>
              <w:left w:val="nil"/>
              <w:bottom w:val="nil"/>
              <w:right w:val="nil"/>
            </w:tcBorders>
            <w:shd w:val="clear" w:color="auto" w:fill="auto"/>
            <w:noWrap/>
            <w:vAlign w:val="bottom"/>
            <w:hideMark/>
          </w:tcPr>
          <w:p w14:paraId="339D83D6" w14:textId="77777777" w:rsidR="000A4B76" w:rsidRPr="000A4B76" w:rsidRDefault="000A4B76" w:rsidP="000A4B76">
            <w:pPr>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3CD76655" w14:textId="77777777" w:rsidR="000A4B76" w:rsidRPr="000A4B76" w:rsidRDefault="000A4B76" w:rsidP="000A4B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E7DB08F" w14:textId="77777777" w:rsidR="000A4B76" w:rsidRPr="000A4B76" w:rsidRDefault="000A4B76" w:rsidP="000A4B76">
            <w:pPr>
              <w:rPr>
                <w:rFonts w:eastAsia="Times New Roman"/>
                <w:sz w:val="20"/>
                <w:szCs w:val="20"/>
              </w:rPr>
            </w:pPr>
          </w:p>
        </w:tc>
        <w:tc>
          <w:tcPr>
            <w:tcW w:w="838" w:type="dxa"/>
            <w:tcBorders>
              <w:top w:val="nil"/>
              <w:left w:val="nil"/>
              <w:bottom w:val="nil"/>
              <w:right w:val="nil"/>
            </w:tcBorders>
            <w:shd w:val="clear" w:color="auto" w:fill="auto"/>
            <w:noWrap/>
            <w:vAlign w:val="bottom"/>
            <w:hideMark/>
          </w:tcPr>
          <w:p w14:paraId="26EB2415" w14:textId="77777777" w:rsidR="000A4B76" w:rsidRPr="000A4B76" w:rsidRDefault="000A4B76" w:rsidP="000A4B76">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25D41412" w14:textId="77777777" w:rsidR="000A4B76" w:rsidRPr="000A4B76" w:rsidRDefault="000A4B76" w:rsidP="000A4B76">
            <w:pP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5412B33B" w14:textId="77777777" w:rsidR="000A4B76" w:rsidRPr="000A4B76" w:rsidRDefault="000A4B76" w:rsidP="000A4B76">
            <w:pPr>
              <w:rPr>
                <w:rFonts w:eastAsia="Times New Roman"/>
                <w:sz w:val="20"/>
                <w:szCs w:val="20"/>
              </w:rPr>
            </w:pPr>
          </w:p>
        </w:tc>
      </w:tr>
    </w:tbl>
    <w:p w14:paraId="08D1DE92" w14:textId="77777777" w:rsidR="000A4B76" w:rsidRDefault="000A4B76" w:rsidP="000A4B76">
      <w:pPr>
        <w:ind w:firstLine="1296"/>
      </w:pPr>
    </w:p>
    <w:p w14:paraId="7654369E" w14:textId="77777777" w:rsidR="00927612" w:rsidRDefault="00927612" w:rsidP="00741EAB"/>
    <w:sectPr w:rsidR="00927612" w:rsidSect="000A4B76">
      <w:pgSz w:w="15840" w:h="12240"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D7C0" w14:textId="77777777" w:rsidR="006A074F" w:rsidRDefault="006A074F" w:rsidP="00741EAB">
      <w:r>
        <w:separator/>
      </w:r>
    </w:p>
  </w:endnote>
  <w:endnote w:type="continuationSeparator" w:id="0">
    <w:p w14:paraId="67F6E669" w14:textId="77777777" w:rsidR="006A074F" w:rsidRDefault="006A074F" w:rsidP="007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7A1B" w14:textId="77777777" w:rsidR="00AF6E63" w:rsidRDefault="00AF6E6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E4D8" w14:textId="77777777" w:rsidR="00AF6E63" w:rsidRDefault="00AF6E6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69FC" w14:textId="77777777" w:rsidR="00AF6E63" w:rsidRDefault="00AF6E6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2687" w14:textId="77777777" w:rsidR="006A074F" w:rsidRDefault="006A074F" w:rsidP="00741EAB">
      <w:r>
        <w:separator/>
      </w:r>
    </w:p>
  </w:footnote>
  <w:footnote w:type="continuationSeparator" w:id="0">
    <w:p w14:paraId="6041C374" w14:textId="77777777" w:rsidR="006A074F" w:rsidRDefault="006A074F" w:rsidP="0074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9B94" w14:textId="77777777" w:rsidR="00AF6E63" w:rsidRDefault="00AF6E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E67D" w14:textId="77777777" w:rsidR="00AF6E63" w:rsidRDefault="00AF6E6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1842" w14:textId="77777777" w:rsidR="007C0ABE" w:rsidRDefault="007C0ABE" w:rsidP="007C0ABE">
    <w:pPr>
      <w:tabs>
        <w:tab w:val="left" w:pos="4253"/>
        <w:tab w:val="left" w:pos="4395"/>
      </w:tabs>
      <w:jc w:val="center"/>
      <w:rPr>
        <w:sz w:val="22"/>
        <w:szCs w:val="22"/>
      </w:rPr>
    </w:pPr>
    <w:r>
      <w:rPr>
        <w:sz w:val="22"/>
        <w:szCs w:val="22"/>
      </w:rPr>
      <w:t xml:space="preserve">PATVIRTINTA </w:t>
    </w:r>
  </w:p>
  <w:p w14:paraId="2D664E41" w14:textId="0F8751B6" w:rsidR="007C0ABE" w:rsidRDefault="007C0ABE" w:rsidP="007C0ABE">
    <w:pPr>
      <w:jc w:val="center"/>
      <w:rPr>
        <w:sz w:val="22"/>
        <w:szCs w:val="22"/>
      </w:rPr>
    </w:pPr>
    <w:r>
      <w:rPr>
        <w:sz w:val="22"/>
        <w:szCs w:val="22"/>
      </w:rPr>
      <w:t xml:space="preserve">                                              Pasvalio rajono savivaldybės administracijos</w:t>
    </w:r>
  </w:p>
  <w:p w14:paraId="48D4E8E2" w14:textId="1B6915A8" w:rsidR="007C0ABE" w:rsidRDefault="007C0ABE" w:rsidP="007C0ABE">
    <w:pPr>
      <w:jc w:val="center"/>
      <w:rPr>
        <w:bCs/>
        <w:sz w:val="22"/>
        <w:szCs w:val="22"/>
      </w:rPr>
    </w:pPr>
    <w:r>
      <w:rPr>
        <w:sz w:val="22"/>
        <w:szCs w:val="22"/>
      </w:rPr>
      <w:t xml:space="preserve">                                                   </w:t>
    </w:r>
    <w:r w:rsidR="00F04890">
      <w:rPr>
        <w:sz w:val="22"/>
        <w:szCs w:val="22"/>
      </w:rPr>
      <w:t xml:space="preserve">    </w:t>
    </w:r>
    <w:r w:rsidR="00AF6E63">
      <w:rPr>
        <w:sz w:val="22"/>
        <w:szCs w:val="22"/>
      </w:rPr>
      <w:t xml:space="preserve">       </w:t>
    </w:r>
    <w:bookmarkStart w:id="0" w:name="_GoBack"/>
    <w:bookmarkEnd w:id="0"/>
    <w:r w:rsidR="00F04890">
      <w:rPr>
        <w:sz w:val="22"/>
        <w:szCs w:val="22"/>
      </w:rPr>
      <w:t xml:space="preserve">  </w:t>
    </w:r>
    <w:r>
      <w:rPr>
        <w:sz w:val="22"/>
        <w:szCs w:val="22"/>
      </w:rPr>
      <w:t>direktoriaus 20</w:t>
    </w:r>
    <w:r w:rsidR="00553DEA">
      <w:rPr>
        <w:sz w:val="22"/>
        <w:szCs w:val="22"/>
      </w:rPr>
      <w:t>20</w:t>
    </w:r>
    <w:r>
      <w:rPr>
        <w:sz w:val="22"/>
        <w:szCs w:val="22"/>
      </w:rPr>
      <w:t xml:space="preserve"> m. </w:t>
    </w:r>
    <w:r w:rsidR="00F04890">
      <w:rPr>
        <w:sz w:val="22"/>
        <w:szCs w:val="22"/>
      </w:rPr>
      <w:t>balandžio</w:t>
    </w:r>
    <w:r w:rsidR="00AF6E63">
      <w:rPr>
        <w:sz w:val="22"/>
        <w:szCs w:val="22"/>
      </w:rPr>
      <w:t xml:space="preserve"> 1</w:t>
    </w:r>
    <w:r>
      <w:rPr>
        <w:sz w:val="22"/>
        <w:szCs w:val="22"/>
      </w:rPr>
      <w:t xml:space="preserve"> d. įsakymu Nr. DV</w:t>
    </w:r>
    <w:r w:rsidR="00AF6E63">
      <w:rPr>
        <w:sz w:val="22"/>
        <w:szCs w:val="22"/>
      </w:rPr>
      <w:t>-229</w:t>
    </w:r>
  </w:p>
  <w:p w14:paraId="2AF6F4B4" w14:textId="77777777" w:rsidR="007C0ABE" w:rsidRDefault="007C0ABE" w:rsidP="00553DEA">
    <w:pPr>
      <w:jc w:val="center"/>
      <w:rPr>
        <w:b/>
        <w:sz w:val="22"/>
        <w:szCs w:val="22"/>
      </w:rPr>
    </w:pPr>
    <w:r>
      <w:rPr>
        <w:bCs/>
        <w:sz w:val="22"/>
        <w:szCs w:val="22"/>
      </w:rPr>
      <w:t xml:space="preserve">                                              </w:t>
    </w:r>
  </w:p>
  <w:p w14:paraId="5F16659F" w14:textId="77777777" w:rsidR="004517C0" w:rsidRDefault="00AF6E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AB"/>
    <w:rsid w:val="000120F0"/>
    <w:rsid w:val="000349E4"/>
    <w:rsid w:val="000470BC"/>
    <w:rsid w:val="000561EF"/>
    <w:rsid w:val="000A4B76"/>
    <w:rsid w:val="000E60B2"/>
    <w:rsid w:val="00115A2A"/>
    <w:rsid w:val="001901DE"/>
    <w:rsid w:val="001B4D02"/>
    <w:rsid w:val="002C2E7E"/>
    <w:rsid w:val="002F3B3B"/>
    <w:rsid w:val="00320EE2"/>
    <w:rsid w:val="00321DC4"/>
    <w:rsid w:val="003D2154"/>
    <w:rsid w:val="003D2B68"/>
    <w:rsid w:val="004344DF"/>
    <w:rsid w:val="004F5449"/>
    <w:rsid w:val="0055163A"/>
    <w:rsid w:val="00553DEA"/>
    <w:rsid w:val="00557FB3"/>
    <w:rsid w:val="00591FFF"/>
    <w:rsid w:val="005F3A2A"/>
    <w:rsid w:val="0063055E"/>
    <w:rsid w:val="006A074F"/>
    <w:rsid w:val="00741EAB"/>
    <w:rsid w:val="00743D20"/>
    <w:rsid w:val="007C0ABE"/>
    <w:rsid w:val="007C2F5B"/>
    <w:rsid w:val="00814292"/>
    <w:rsid w:val="008B7447"/>
    <w:rsid w:val="008E66FE"/>
    <w:rsid w:val="008F7632"/>
    <w:rsid w:val="0092496F"/>
    <w:rsid w:val="00927612"/>
    <w:rsid w:val="00932F47"/>
    <w:rsid w:val="009347E7"/>
    <w:rsid w:val="00935710"/>
    <w:rsid w:val="009435E9"/>
    <w:rsid w:val="009A541B"/>
    <w:rsid w:val="00A62540"/>
    <w:rsid w:val="00AA0334"/>
    <w:rsid w:val="00AF6E63"/>
    <w:rsid w:val="00B15CFF"/>
    <w:rsid w:val="00B3597E"/>
    <w:rsid w:val="00B95A4B"/>
    <w:rsid w:val="00BB7AE3"/>
    <w:rsid w:val="00C54FF7"/>
    <w:rsid w:val="00C75D87"/>
    <w:rsid w:val="00CA6D00"/>
    <w:rsid w:val="00CC1826"/>
    <w:rsid w:val="00D46C4E"/>
    <w:rsid w:val="00E229E8"/>
    <w:rsid w:val="00F04890"/>
    <w:rsid w:val="00F83CE7"/>
    <w:rsid w:val="00F9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6EF8"/>
  <w15:docId w15:val="{916EC4F1-6782-4888-A405-604056AE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1EAB"/>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uiPriority w:val="9"/>
    <w:qFormat/>
    <w:rsid w:val="00C54F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9"/>
    <w:qFormat/>
    <w:rsid w:val="005F3A2A"/>
    <w:pPr>
      <w:keepNext/>
      <w:keepLines/>
      <w:widowControl w:val="0"/>
      <w:suppressAutoHyphens/>
      <w:spacing w:before="200"/>
      <w:outlineLvl w:val="1"/>
    </w:pPr>
    <w:rPr>
      <w:rFonts w:ascii="Cambria" w:eastAsia="Times New Roman" w:hAnsi="Cambria"/>
      <w:b/>
      <w:bCs/>
      <w:color w:val="4F81BD"/>
      <w:sz w:val="26"/>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uiPriority w:val="99"/>
    <w:rsid w:val="00741EAB"/>
    <w:pPr>
      <w:widowControl w:val="0"/>
      <w:suppressLineNumbers/>
      <w:suppressAutoHyphens/>
    </w:pPr>
    <w:rPr>
      <w:rFonts w:cs="Tahoma"/>
      <w:kern w:val="1"/>
      <w:lang w:eastAsia="hi-IN" w:bidi="hi-IN"/>
    </w:rPr>
  </w:style>
  <w:style w:type="paragraph" w:styleId="Antrats">
    <w:name w:val="header"/>
    <w:basedOn w:val="prastasis"/>
    <w:link w:val="AntratsDiagrama"/>
    <w:uiPriority w:val="99"/>
    <w:rsid w:val="00741EAB"/>
    <w:pPr>
      <w:tabs>
        <w:tab w:val="center" w:pos="4680"/>
        <w:tab w:val="right" w:pos="9360"/>
      </w:tabs>
    </w:pPr>
  </w:style>
  <w:style w:type="character" w:customStyle="1" w:styleId="AntratsDiagrama">
    <w:name w:val="Antraštės Diagrama"/>
    <w:basedOn w:val="Numatytasispastraiposriftas"/>
    <w:link w:val="Antrats"/>
    <w:uiPriority w:val="99"/>
    <w:rsid w:val="00741EAB"/>
    <w:rPr>
      <w:rFonts w:ascii="Times New Roman" w:eastAsia="Calibri" w:hAnsi="Times New Roman" w:cs="Times New Roman"/>
      <w:sz w:val="24"/>
      <w:szCs w:val="24"/>
      <w:lang w:eastAsia="lt-LT"/>
    </w:rPr>
  </w:style>
  <w:style w:type="paragraph" w:styleId="Porat">
    <w:name w:val="footer"/>
    <w:basedOn w:val="prastasis"/>
    <w:link w:val="PoratDiagrama"/>
    <w:uiPriority w:val="99"/>
    <w:unhideWhenUsed/>
    <w:rsid w:val="00741EAB"/>
    <w:pPr>
      <w:tabs>
        <w:tab w:val="center" w:pos="4819"/>
        <w:tab w:val="right" w:pos="9638"/>
      </w:tabs>
    </w:pPr>
  </w:style>
  <w:style w:type="character" w:customStyle="1" w:styleId="PoratDiagrama">
    <w:name w:val="Poraštė Diagrama"/>
    <w:basedOn w:val="Numatytasispastraiposriftas"/>
    <w:link w:val="Porat"/>
    <w:uiPriority w:val="99"/>
    <w:rsid w:val="00741EAB"/>
    <w:rPr>
      <w:rFonts w:ascii="Times New Roman" w:eastAsia="Calibri" w:hAnsi="Times New Roman" w:cs="Times New Roman"/>
      <w:sz w:val="24"/>
      <w:szCs w:val="24"/>
      <w:lang w:eastAsia="lt-LT"/>
    </w:rPr>
  </w:style>
  <w:style w:type="character" w:customStyle="1" w:styleId="Antrat2Diagrama">
    <w:name w:val="Antraštė 2 Diagrama"/>
    <w:basedOn w:val="Numatytasispastraiposriftas"/>
    <w:link w:val="Antrat2"/>
    <w:uiPriority w:val="99"/>
    <w:rsid w:val="005F3A2A"/>
    <w:rPr>
      <w:rFonts w:ascii="Cambria" w:eastAsia="Times New Roman" w:hAnsi="Cambria" w:cs="Times New Roman"/>
      <w:b/>
      <w:bCs/>
      <w:color w:val="4F81BD"/>
      <w:sz w:val="26"/>
      <w:szCs w:val="23"/>
      <w:lang w:eastAsia="lt-LT"/>
    </w:rPr>
  </w:style>
  <w:style w:type="character" w:styleId="Grietas">
    <w:name w:val="Strong"/>
    <w:basedOn w:val="Numatytasispastraiposriftas"/>
    <w:uiPriority w:val="22"/>
    <w:qFormat/>
    <w:rsid w:val="005F3A2A"/>
    <w:rPr>
      <w:rFonts w:cs="Times New Roman"/>
      <w:b/>
      <w:bCs/>
    </w:rPr>
  </w:style>
  <w:style w:type="character" w:customStyle="1" w:styleId="Antrat1Diagrama">
    <w:name w:val="Antraštė 1 Diagrama"/>
    <w:basedOn w:val="Numatytasispastraiposriftas"/>
    <w:link w:val="Antrat1"/>
    <w:uiPriority w:val="9"/>
    <w:rsid w:val="00C54FF7"/>
    <w:rPr>
      <w:rFonts w:asciiTheme="majorHAnsi" w:eastAsiaTheme="majorEastAsia" w:hAnsiTheme="majorHAnsi" w:cstheme="majorBidi"/>
      <w:b/>
      <w:bCs/>
      <w:color w:val="2F5496" w:themeColor="accent1" w:themeShade="BF"/>
      <w:sz w:val="28"/>
      <w:szCs w:val="28"/>
      <w:lang w:eastAsia="lt-LT"/>
    </w:rPr>
  </w:style>
  <w:style w:type="paragraph" w:styleId="Debesliotekstas">
    <w:name w:val="Balloon Text"/>
    <w:basedOn w:val="prastasis"/>
    <w:link w:val="DebesliotekstasDiagrama"/>
    <w:uiPriority w:val="99"/>
    <w:semiHidden/>
    <w:unhideWhenUsed/>
    <w:rsid w:val="007C2F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2F5B"/>
    <w:rPr>
      <w:rFonts w:ascii="Tahoma" w:eastAsia="Calibri"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3013">
      <w:bodyDiv w:val="1"/>
      <w:marLeft w:val="0"/>
      <w:marRight w:val="0"/>
      <w:marTop w:val="0"/>
      <w:marBottom w:val="0"/>
      <w:divBdr>
        <w:top w:val="none" w:sz="0" w:space="0" w:color="auto"/>
        <w:left w:val="none" w:sz="0" w:space="0" w:color="auto"/>
        <w:bottom w:val="none" w:sz="0" w:space="0" w:color="auto"/>
        <w:right w:val="none" w:sz="0" w:space="0" w:color="auto"/>
      </w:divBdr>
      <w:divsChild>
        <w:div w:id="1433624733">
          <w:marLeft w:val="0"/>
          <w:marRight w:val="0"/>
          <w:marTop w:val="0"/>
          <w:marBottom w:val="0"/>
          <w:divBdr>
            <w:top w:val="none" w:sz="0" w:space="0" w:color="auto"/>
            <w:left w:val="none" w:sz="0" w:space="0" w:color="auto"/>
            <w:bottom w:val="none" w:sz="0" w:space="0" w:color="auto"/>
            <w:right w:val="none" w:sz="0" w:space="0" w:color="auto"/>
          </w:divBdr>
        </w:div>
      </w:divsChild>
    </w:div>
    <w:div w:id="798062891">
      <w:bodyDiv w:val="1"/>
      <w:marLeft w:val="0"/>
      <w:marRight w:val="0"/>
      <w:marTop w:val="0"/>
      <w:marBottom w:val="0"/>
      <w:divBdr>
        <w:top w:val="none" w:sz="0" w:space="0" w:color="auto"/>
        <w:left w:val="none" w:sz="0" w:space="0" w:color="auto"/>
        <w:bottom w:val="none" w:sz="0" w:space="0" w:color="auto"/>
        <w:right w:val="none" w:sz="0" w:space="0" w:color="auto"/>
      </w:divBdr>
      <w:divsChild>
        <w:div w:id="1403794614">
          <w:marLeft w:val="0"/>
          <w:marRight w:val="0"/>
          <w:marTop w:val="0"/>
          <w:marBottom w:val="0"/>
          <w:divBdr>
            <w:top w:val="none" w:sz="0" w:space="0" w:color="auto"/>
            <w:left w:val="none" w:sz="0" w:space="0" w:color="auto"/>
            <w:bottom w:val="none" w:sz="0" w:space="0" w:color="auto"/>
            <w:right w:val="none" w:sz="0" w:space="0" w:color="auto"/>
          </w:divBdr>
        </w:div>
      </w:divsChild>
    </w:div>
    <w:div w:id="1313095637">
      <w:bodyDiv w:val="1"/>
      <w:marLeft w:val="0"/>
      <w:marRight w:val="0"/>
      <w:marTop w:val="0"/>
      <w:marBottom w:val="0"/>
      <w:divBdr>
        <w:top w:val="none" w:sz="0" w:space="0" w:color="auto"/>
        <w:left w:val="none" w:sz="0" w:space="0" w:color="auto"/>
        <w:bottom w:val="none" w:sz="0" w:space="0" w:color="auto"/>
        <w:right w:val="none" w:sz="0" w:space="0" w:color="auto"/>
      </w:divBdr>
    </w:div>
    <w:div w:id="1861043522">
      <w:bodyDiv w:val="1"/>
      <w:marLeft w:val="0"/>
      <w:marRight w:val="0"/>
      <w:marTop w:val="0"/>
      <w:marBottom w:val="0"/>
      <w:divBdr>
        <w:top w:val="none" w:sz="0" w:space="0" w:color="auto"/>
        <w:left w:val="none" w:sz="0" w:space="0" w:color="auto"/>
        <w:bottom w:val="none" w:sz="0" w:space="0" w:color="auto"/>
        <w:right w:val="none" w:sz="0" w:space="0" w:color="auto"/>
      </w:divBdr>
    </w:div>
    <w:div w:id="20613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6537</Words>
  <Characters>3727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3</cp:revision>
  <cp:lastPrinted>2020-03-18T09:15:00Z</cp:lastPrinted>
  <dcterms:created xsi:type="dcterms:W3CDTF">2020-04-01T05:21:00Z</dcterms:created>
  <dcterms:modified xsi:type="dcterms:W3CDTF">2020-04-01T06:59:00Z</dcterms:modified>
</cp:coreProperties>
</file>