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D9352DE" wp14:editId="07DEE48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PRIDĖTINĖS VERTĖS MOKESČIO ĮSTATYMO NR. IX-751 19 STRAIPSNIO PAKEITIMO</w:t>
      </w:r>
    </w:p>
    <w:p>
      <w:pPr>
        <w:jc w:val="center"/>
        <w:rPr>
          <w:caps/>
        </w:rPr>
      </w:pPr>
      <w:r>
        <w:rPr>
          <w:b/>
          <w:caps/>
        </w:rPr>
        <w:t>ĮSTATYMAS</w:t>
      </w:r>
    </w:p>
    <w:p>
      <w:pPr>
        <w:jc w:val="center"/>
        <w:rPr>
          <w:b/>
          <w:caps/>
        </w:rPr>
      </w:pPr>
    </w:p>
    <w:p>
      <w:pPr>
        <w:jc w:val="center"/>
        <w:rPr>
          <w:sz w:val="22"/>
        </w:rPr>
      </w:pPr>
      <w:r>
        <w:rPr>
          <w:sz w:val="22"/>
        </w:rPr>
        <w:t>2016 m. lapkričio 8 d. Nr. XII-2749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19 straipsnio pakeitimas</w:t>
      </w:r>
    </w:p>
    <w:p>
      <w:pPr>
        <w:spacing w:line="360" w:lineRule="auto"/>
        <w:ind w:firstLine="720"/>
        <w:jc w:val="both"/>
        <w:rPr>
          <w:szCs w:val="24"/>
        </w:rPr>
      </w:pPr>
      <w:r>
        <w:rPr>
          <w:szCs w:val="24"/>
        </w:rPr>
        <w:t>Pakeisti 19 straipsnio 4 dalį ir ją išdėstyti taip:</w:t>
      </w:r>
    </w:p>
    <w:p>
      <w:pPr>
        <w:spacing w:line="360" w:lineRule="auto"/>
        <w:ind w:firstLine="720"/>
        <w:jc w:val="both"/>
        <w:rPr>
          <w:szCs w:val="24"/>
        </w:rPr>
      </w:pPr>
      <w:r>
        <w:rPr>
          <w:szCs w:val="24"/>
        </w:rPr>
        <w:t>„</w:t>
      </w:r>
      <w:r>
        <w:rPr>
          <w:szCs w:val="24"/>
        </w:rPr>
        <w:t>4</w:t>
      </w:r>
      <w:r>
        <w:rPr>
          <w:szCs w:val="24"/>
        </w:rPr>
        <w:t>. Lengvatinis 5 procentų PVM tarifas taikomas vaistams ir medicinos pagalbos priemonėms, kai šių prekių įsigijimo išlaidos visiškai ar iš dalies kompensuojamos Lietuvos Respublikos sveikatos draudimo įstatymo nustatyta tvarka, taip pat nekompensuojamiesiems receptiniams vaistams, kurių išorinės pakuotės apmokestinamoji vertė yra didesnė negu 300 eurų.“</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2017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tabs>
          <w:tab w:val="right" w:pos="9356"/>
        </w:tabs>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784</Characters>
  <Application>Microsoft Office Word</Application>
  <DocSecurity>4</DocSecurity>
  <Lines>32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2016-11-16T09:30:00Z</dcterms:created>
  <dc:creator>MANIUŠKIENĖ Violeta</dc:creator>
  <lastModifiedBy>adlibuser</lastModifiedBy>
  <lastPrinted>2004-12-10T05:45:00Z</lastPrinted>
  <dcterms:modified xsi:type="dcterms:W3CDTF">2016-11-16T09:30:00Z</dcterms:modified>
  <revision>2</revision>
</coreProperties>
</file>