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19638" w14:textId="77777777" w:rsidR="00350B0C" w:rsidRDefault="005D1A44" w:rsidP="005D1A44">
      <w:pPr>
        <w:overflowPunct w:val="0"/>
        <w:jc w:val="center"/>
        <w:textAlignment w:val="baseline"/>
        <w:rPr>
          <w:sz w:val="8"/>
        </w:rPr>
      </w:pPr>
      <w:r>
        <w:rPr>
          <w:noProof/>
          <w:sz w:val="8"/>
          <w:lang w:eastAsia="lt-LT"/>
        </w:rPr>
        <w:drawing>
          <wp:inline distT="0" distB="0" distL="0" distR="0" wp14:anchorId="66B19652" wp14:editId="66B19653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1963D" w14:textId="77777777" w:rsidR="00350B0C" w:rsidRDefault="00350B0C" w:rsidP="005D1A44">
      <w:pPr>
        <w:overflowPunct w:val="0"/>
        <w:jc w:val="both"/>
        <w:textAlignment w:val="baseline"/>
        <w:rPr>
          <w:sz w:val="16"/>
          <w:szCs w:val="16"/>
        </w:rPr>
      </w:pPr>
    </w:p>
    <w:p w14:paraId="66B1963E" w14:textId="77777777" w:rsidR="00350B0C" w:rsidRDefault="005D1A44" w:rsidP="005D1A44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66B1963F" w14:textId="77777777" w:rsidR="00350B0C" w:rsidRDefault="00350B0C" w:rsidP="005D1A44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6B19640" w14:textId="77777777" w:rsidR="00350B0C" w:rsidRDefault="005D1A44" w:rsidP="005D1A44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66B19641" w14:textId="77777777" w:rsidR="00350B0C" w:rsidRDefault="005D1A44" w:rsidP="005D1A44">
      <w:pPr>
        <w:overflowPunct w:val="0"/>
        <w:jc w:val="center"/>
        <w:textAlignment w:val="baseline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  <w:color w:val="000000"/>
          <w:lang w:val="en-GB"/>
        </w:rPr>
        <w:t>KAI KURIŲ ŽEMĖS ŪKIO MINISTRO ĮSAKYMŲ PRIPAŽINIMO NETEKUSIAIS GALIOS</w:t>
      </w:r>
    </w:p>
    <w:p w14:paraId="66B19643" w14:textId="77777777" w:rsidR="00350B0C" w:rsidRDefault="00350B0C" w:rsidP="005D1A44">
      <w:pPr>
        <w:overflowPunct w:val="0"/>
        <w:jc w:val="center"/>
        <w:textAlignment w:val="baseline"/>
      </w:pPr>
    </w:p>
    <w:p w14:paraId="66B19644" w14:textId="4C5A2507" w:rsidR="00350B0C" w:rsidRDefault="000124FF" w:rsidP="005D1A44">
      <w:pPr>
        <w:overflowPunct w:val="0"/>
        <w:jc w:val="center"/>
        <w:textAlignment w:val="baseline"/>
      </w:pPr>
      <w:r>
        <w:t>2019 m. kovo 12 d. Nr. 3D-</w:t>
      </w:r>
      <w:r w:rsidR="005D1A44">
        <w:t xml:space="preserve">142  </w:t>
      </w:r>
    </w:p>
    <w:p w14:paraId="66B19645" w14:textId="77777777" w:rsidR="00350B0C" w:rsidRDefault="005D1A44" w:rsidP="005D1A44">
      <w:pPr>
        <w:overflowPunct w:val="0"/>
        <w:jc w:val="center"/>
        <w:textAlignment w:val="baseline"/>
      </w:pPr>
      <w:r>
        <w:t>Vilnius</w:t>
      </w:r>
    </w:p>
    <w:p w14:paraId="66B19646" w14:textId="77777777" w:rsidR="00350B0C" w:rsidRDefault="00350B0C" w:rsidP="005D1A44">
      <w:pPr>
        <w:overflowPunct w:val="0"/>
        <w:jc w:val="center"/>
        <w:textAlignment w:val="baseline"/>
      </w:pPr>
    </w:p>
    <w:p w14:paraId="372C5572" w14:textId="77777777" w:rsidR="005D1A44" w:rsidRDefault="005D1A44" w:rsidP="005D1A44">
      <w:pPr>
        <w:overflowPunct w:val="0"/>
        <w:jc w:val="center"/>
        <w:textAlignment w:val="baseline"/>
      </w:pPr>
    </w:p>
    <w:p w14:paraId="66B19647" w14:textId="77777777" w:rsidR="00350B0C" w:rsidRDefault="005D1A44" w:rsidP="005D1A44">
      <w:pPr>
        <w:overflowPunct w:val="0"/>
        <w:spacing w:line="360" w:lineRule="auto"/>
        <w:ind w:firstLine="720"/>
        <w:jc w:val="both"/>
        <w:textAlignment w:val="baseline"/>
      </w:pPr>
      <w:r>
        <w:t>P r i p a ž į s t u netekusiais</w:t>
      </w:r>
      <w:bookmarkStart w:id="0" w:name="_GoBack"/>
      <w:bookmarkEnd w:id="0"/>
      <w:r>
        <w:t xml:space="preserve"> galios: </w:t>
      </w:r>
    </w:p>
    <w:p w14:paraId="66B19648" w14:textId="52C48FFB" w:rsidR="00350B0C" w:rsidRDefault="000124FF" w:rsidP="005D1A44">
      <w:pPr>
        <w:overflowPunct w:val="0"/>
        <w:spacing w:line="360" w:lineRule="auto"/>
        <w:ind w:firstLine="720"/>
        <w:jc w:val="both"/>
        <w:textAlignment w:val="baseline"/>
      </w:pPr>
      <w:r w:rsidR="005D1A44">
        <w:t>1</w:t>
      </w:r>
      <w:r w:rsidR="005D1A44">
        <w:t>. Lietuvos Respublikos žemės ūkio ministro 20</w:t>
      </w:r>
      <w:r w:rsidR="005D1A44">
        <w:rPr>
          <w:lang w:val="en-US"/>
        </w:rPr>
        <w:t>05</w:t>
      </w:r>
      <w:r w:rsidR="005D1A44">
        <w:t xml:space="preserve"> m. gruodžio </w:t>
      </w:r>
      <w:r w:rsidR="005D1A44">
        <w:rPr>
          <w:lang w:val="en-US"/>
        </w:rPr>
        <w:t>2</w:t>
      </w:r>
      <w:r w:rsidR="005D1A44">
        <w:t xml:space="preserve"> d. įsakymą Nr. 3D-</w:t>
      </w:r>
      <w:r w:rsidR="005D1A44">
        <w:rPr>
          <w:lang w:val="en-US"/>
        </w:rPr>
        <w:t>558</w:t>
      </w:r>
      <w:r w:rsidR="005D1A44">
        <w:t xml:space="preserve"> „Dėl Lietuvos nacionalinės žuvininkystės duomenų rinkimo programos“ su visais pakeitimais ir papildymais;</w:t>
      </w:r>
    </w:p>
    <w:p w14:paraId="66B19649" w14:textId="71730165" w:rsidR="00350B0C" w:rsidRDefault="000124FF" w:rsidP="005D1A44">
      <w:pPr>
        <w:overflowPunct w:val="0"/>
        <w:spacing w:line="360" w:lineRule="auto"/>
        <w:ind w:firstLine="720"/>
        <w:jc w:val="both"/>
        <w:textAlignment w:val="baseline"/>
      </w:pPr>
      <w:r w:rsidR="005D1A44">
        <w:t>2</w:t>
      </w:r>
      <w:r w:rsidR="005D1A44">
        <w:t>.  Lietuvos Respublikos žemės ūkio ministro 20</w:t>
      </w:r>
      <w:r w:rsidR="005D1A44">
        <w:rPr>
          <w:lang w:val="en-US"/>
        </w:rPr>
        <w:t>06</w:t>
      </w:r>
      <w:r w:rsidR="005D1A44">
        <w:t xml:space="preserve"> m. liepos </w:t>
      </w:r>
      <w:r w:rsidR="005D1A44">
        <w:rPr>
          <w:lang w:val="en-US"/>
        </w:rPr>
        <w:t>28</w:t>
      </w:r>
      <w:r w:rsidR="005D1A44">
        <w:t xml:space="preserve"> d. įsakymą Nr. 3D-308 „Dėl Lietuvos nacionalinės žuvininkystės duomenų rinkimo 2006 metų programos patvirtinimo“;</w:t>
      </w:r>
    </w:p>
    <w:p w14:paraId="66B1964A" w14:textId="3A4402D7" w:rsidR="00350B0C" w:rsidRDefault="000124FF" w:rsidP="005D1A44">
      <w:pPr>
        <w:overflowPunct w:val="0"/>
        <w:spacing w:line="360" w:lineRule="auto"/>
        <w:ind w:firstLine="720"/>
        <w:jc w:val="both"/>
        <w:textAlignment w:val="baseline"/>
      </w:pPr>
      <w:r w:rsidR="005D1A44">
        <w:t>3</w:t>
      </w:r>
      <w:r w:rsidR="005D1A44">
        <w:t>. Lietuvos Respublikos žemės ūkio ministro 20</w:t>
      </w:r>
      <w:r w:rsidR="005D1A44">
        <w:rPr>
          <w:lang w:val="en-US"/>
        </w:rPr>
        <w:t>07</w:t>
      </w:r>
      <w:r w:rsidR="005D1A44">
        <w:t xml:space="preserve"> m. liepos </w:t>
      </w:r>
      <w:r w:rsidR="005D1A44">
        <w:rPr>
          <w:lang w:val="en-US"/>
        </w:rPr>
        <w:t>27</w:t>
      </w:r>
      <w:r w:rsidR="005D1A44">
        <w:t xml:space="preserve"> d. įsakymą Nr. 3D-</w:t>
      </w:r>
      <w:r w:rsidR="005D1A44">
        <w:rPr>
          <w:lang w:val="en-US"/>
        </w:rPr>
        <w:t>358</w:t>
      </w:r>
      <w:r w:rsidR="005D1A44">
        <w:t xml:space="preserve"> „Dėl Lietuvos nacionalinės žuvininkystės duomenų rinkimo </w:t>
      </w:r>
      <w:r w:rsidR="005D1A44">
        <w:rPr>
          <w:lang w:val="en-US"/>
        </w:rPr>
        <w:t xml:space="preserve">2007 m. </w:t>
      </w:r>
      <w:r w:rsidR="005D1A44">
        <w:t>programos patvirtinimo“;</w:t>
      </w:r>
    </w:p>
    <w:p w14:paraId="66B1964B" w14:textId="6FC14576" w:rsidR="00350B0C" w:rsidRDefault="000124FF" w:rsidP="005D1A44">
      <w:pPr>
        <w:overflowPunct w:val="0"/>
        <w:spacing w:line="360" w:lineRule="auto"/>
        <w:ind w:firstLine="720"/>
        <w:jc w:val="both"/>
        <w:textAlignment w:val="baseline"/>
      </w:pPr>
      <w:r w:rsidR="005D1A44">
        <w:t>4</w:t>
      </w:r>
      <w:r w:rsidR="005D1A44">
        <w:t>. Lietuvos Respublikos žemės ūkio ministro 20</w:t>
      </w:r>
      <w:r w:rsidR="005D1A44">
        <w:rPr>
          <w:lang w:val="en-US"/>
        </w:rPr>
        <w:t>08</w:t>
      </w:r>
      <w:r w:rsidR="005D1A44">
        <w:t xml:space="preserve"> m. lapkričio </w:t>
      </w:r>
      <w:r w:rsidR="005D1A44">
        <w:rPr>
          <w:lang w:val="en-US"/>
        </w:rPr>
        <w:t>17</w:t>
      </w:r>
      <w:r w:rsidR="005D1A44">
        <w:t xml:space="preserve"> d. įsakymą Nr. 3D-</w:t>
      </w:r>
      <w:r w:rsidR="005D1A44">
        <w:rPr>
          <w:lang w:val="en-US"/>
        </w:rPr>
        <w:t>618</w:t>
      </w:r>
      <w:r w:rsidR="005D1A44">
        <w:t xml:space="preserve"> „Dėl Lietuvos nacionalinės žuvininkystės </w:t>
      </w:r>
      <w:r w:rsidR="005D1A44">
        <w:rPr>
          <w:lang w:val="en-US"/>
        </w:rPr>
        <w:t xml:space="preserve">2008 m. </w:t>
      </w:r>
      <w:r w:rsidR="005D1A44">
        <w:t>duomenų rinkimo programos ir jos įgyvendinimo išlaidų sąmatos patvirtinimo“ su visais pakeitimais ir papildymais;</w:t>
      </w:r>
    </w:p>
    <w:p w14:paraId="66B1964C" w14:textId="31DBFB85" w:rsidR="00350B0C" w:rsidRDefault="000124FF" w:rsidP="005D1A44">
      <w:pPr>
        <w:overflowPunct w:val="0"/>
        <w:spacing w:line="360" w:lineRule="auto"/>
        <w:ind w:firstLine="720"/>
        <w:jc w:val="both"/>
        <w:textAlignment w:val="baseline"/>
      </w:pPr>
      <w:r w:rsidR="005D1A44">
        <w:t>5</w:t>
      </w:r>
      <w:r w:rsidR="005D1A44">
        <w:t>. Lietuvos Respublikos žemės ūkio ministro 20</w:t>
      </w:r>
      <w:r w:rsidR="005D1A44">
        <w:rPr>
          <w:lang w:val="en-US"/>
        </w:rPr>
        <w:t>09</w:t>
      </w:r>
      <w:r w:rsidR="005D1A44">
        <w:t xml:space="preserve"> m. gruodžio </w:t>
      </w:r>
      <w:r w:rsidR="005D1A44">
        <w:rPr>
          <w:lang w:val="en-US"/>
        </w:rPr>
        <w:t>24</w:t>
      </w:r>
      <w:r w:rsidR="005D1A44">
        <w:t xml:space="preserve"> d. įsakymą Nr. 3D-</w:t>
      </w:r>
      <w:r w:rsidR="005D1A44">
        <w:rPr>
          <w:lang w:val="en-US"/>
        </w:rPr>
        <w:t>1032</w:t>
      </w:r>
      <w:r w:rsidR="005D1A44">
        <w:t xml:space="preserve"> „Dėl Lietuvos nacionalinės žuvininkystės </w:t>
      </w:r>
      <w:r w:rsidR="005D1A44">
        <w:rPr>
          <w:lang w:val="en-US"/>
        </w:rPr>
        <w:t>2009</w:t>
      </w:r>
      <w:r w:rsidR="005D1A44">
        <w:rPr>
          <w:szCs w:val="24"/>
          <w:lang w:eastAsia="lt-LT"/>
        </w:rPr>
        <w:t>–</w:t>
      </w:r>
      <w:r w:rsidR="005D1A44">
        <w:rPr>
          <w:lang w:val="en-US"/>
        </w:rPr>
        <w:t xml:space="preserve">2010 m. </w:t>
      </w:r>
      <w:r w:rsidR="005D1A44">
        <w:t>duomenų rinkimo programos ir jos įgyvendinimo išlaidų sąmatos patvirtinimo“ su visais pakeitimais ir papildymais;</w:t>
      </w:r>
    </w:p>
    <w:p w14:paraId="66B1964D" w14:textId="5D0EE1E5" w:rsidR="00350B0C" w:rsidRDefault="000124FF" w:rsidP="005D1A44">
      <w:pPr>
        <w:overflowPunct w:val="0"/>
        <w:spacing w:line="360" w:lineRule="auto"/>
        <w:ind w:firstLine="720"/>
        <w:jc w:val="both"/>
        <w:textAlignment w:val="baseline"/>
      </w:pPr>
      <w:r w:rsidR="005D1A44">
        <w:t>6</w:t>
      </w:r>
      <w:r w:rsidR="005D1A44">
        <w:t>. Lietuvos Respublikos žemės ūkio ministro 20</w:t>
      </w:r>
      <w:r w:rsidR="005D1A44">
        <w:rPr>
          <w:lang w:val="en-US"/>
        </w:rPr>
        <w:t>11</w:t>
      </w:r>
      <w:r w:rsidR="005D1A44">
        <w:t xml:space="preserve"> m. gegužės </w:t>
      </w:r>
      <w:r w:rsidR="005D1A44">
        <w:rPr>
          <w:lang w:val="en-US"/>
        </w:rPr>
        <w:t>3</w:t>
      </w:r>
      <w:r w:rsidR="005D1A44">
        <w:t xml:space="preserve"> d. įsakymą Nr. 3D-</w:t>
      </w:r>
      <w:r w:rsidR="005D1A44">
        <w:rPr>
          <w:lang w:val="en-US"/>
        </w:rPr>
        <w:t>381</w:t>
      </w:r>
      <w:r w:rsidR="005D1A44">
        <w:t xml:space="preserve"> „Dėl Lietuvos nacionalinės žuvininkystės </w:t>
      </w:r>
      <w:r w:rsidR="005D1A44">
        <w:rPr>
          <w:lang w:val="en-US"/>
        </w:rPr>
        <w:t>2011</w:t>
      </w:r>
      <w:r w:rsidR="005D1A44">
        <w:rPr>
          <w:szCs w:val="24"/>
          <w:lang w:eastAsia="lt-LT"/>
        </w:rPr>
        <w:t>–</w:t>
      </w:r>
      <w:r w:rsidR="005D1A44">
        <w:rPr>
          <w:lang w:val="en-US"/>
        </w:rPr>
        <w:t xml:space="preserve">2013 m. </w:t>
      </w:r>
      <w:r w:rsidR="005D1A44">
        <w:t>duomenų rinkimo programos patvirtinimo“ su visais pakeitimais ir papildymais;</w:t>
      </w:r>
    </w:p>
    <w:p w14:paraId="66B1964F" w14:textId="0D44E07D" w:rsidR="00350B0C" w:rsidRDefault="000124FF" w:rsidP="005D1A44">
      <w:pPr>
        <w:overflowPunct w:val="0"/>
        <w:spacing w:line="360" w:lineRule="auto"/>
        <w:ind w:firstLine="720"/>
        <w:jc w:val="both"/>
        <w:textAlignment w:val="baseline"/>
      </w:pPr>
      <w:r w:rsidR="005D1A44">
        <w:t>7</w:t>
      </w:r>
      <w:r w:rsidR="005D1A44">
        <w:t>. Lietuvos Respublikos žemės ūkio ministro 20</w:t>
      </w:r>
      <w:r w:rsidR="005D1A44">
        <w:rPr>
          <w:lang w:val="en-US"/>
        </w:rPr>
        <w:t>13</w:t>
      </w:r>
      <w:r w:rsidR="005D1A44">
        <w:t xml:space="preserve"> m. gruodžio 2</w:t>
      </w:r>
      <w:r w:rsidR="005D1A44">
        <w:rPr>
          <w:lang w:val="en-US"/>
        </w:rPr>
        <w:t>3</w:t>
      </w:r>
      <w:r w:rsidR="005D1A44">
        <w:t xml:space="preserve"> d. įsakymą Nr. 3D-</w:t>
      </w:r>
      <w:r w:rsidR="005D1A44">
        <w:rPr>
          <w:lang w:val="en-US"/>
        </w:rPr>
        <w:t>876</w:t>
      </w:r>
      <w:r w:rsidR="005D1A44">
        <w:t xml:space="preserve"> „Dėl Lietuvos nacionalinės žuvininkystės </w:t>
      </w:r>
      <w:r w:rsidR="005D1A44">
        <w:rPr>
          <w:lang w:val="en-US"/>
        </w:rPr>
        <w:t>2014</w:t>
      </w:r>
      <w:r w:rsidR="005D1A44">
        <w:rPr>
          <w:szCs w:val="24"/>
          <w:lang w:eastAsia="lt-LT"/>
        </w:rPr>
        <w:t>–</w:t>
      </w:r>
      <w:r w:rsidR="005D1A44">
        <w:rPr>
          <w:lang w:val="en-US"/>
        </w:rPr>
        <w:t xml:space="preserve">2016 m. </w:t>
      </w:r>
      <w:r w:rsidR="005D1A44">
        <w:t>duomenų rinkimo programos patvirtinimo“ su visais pakeitimais ir papildymais.</w:t>
      </w:r>
    </w:p>
    <w:p w14:paraId="43BCF761" w14:textId="77777777" w:rsidR="005D1A44" w:rsidRDefault="005D1A44" w:rsidP="005D1A44">
      <w:pPr>
        <w:overflowPunct w:val="0"/>
        <w:jc w:val="both"/>
        <w:textAlignment w:val="baseline"/>
      </w:pPr>
    </w:p>
    <w:p w14:paraId="7FA4547A" w14:textId="77777777" w:rsidR="005D1A44" w:rsidRDefault="005D1A44" w:rsidP="005D1A44">
      <w:pPr>
        <w:overflowPunct w:val="0"/>
        <w:jc w:val="both"/>
        <w:textAlignment w:val="baseline"/>
      </w:pPr>
    </w:p>
    <w:p w14:paraId="5E49CA7F" w14:textId="77777777" w:rsidR="005D1A44" w:rsidRDefault="005D1A44" w:rsidP="005D1A44">
      <w:pPr>
        <w:overflowPunct w:val="0"/>
        <w:jc w:val="both"/>
        <w:textAlignment w:val="baseline"/>
      </w:pPr>
    </w:p>
    <w:p w14:paraId="66B19650" w14:textId="53E9070D" w:rsidR="00350B0C" w:rsidRDefault="005D1A44" w:rsidP="005D1A44">
      <w:pPr>
        <w:tabs>
          <w:tab w:val="left" w:pos="7938"/>
        </w:tabs>
        <w:overflowPunct w:val="0"/>
        <w:jc w:val="both"/>
        <w:textAlignment w:val="baseline"/>
        <w:rPr>
          <w:iCs/>
        </w:rPr>
      </w:pPr>
      <w:r>
        <w:rPr>
          <w:iCs/>
        </w:rPr>
        <w:t>Žemės ūkio ministras</w:t>
      </w:r>
      <w:r>
        <w:rPr>
          <w:iCs/>
        </w:rPr>
        <w:tab/>
        <w:t xml:space="preserve">Giedrius </w:t>
      </w:r>
      <w:proofErr w:type="spellStart"/>
      <w:r>
        <w:rPr>
          <w:iCs/>
        </w:rPr>
        <w:t>Surplys</w:t>
      </w:r>
      <w:proofErr w:type="spellEnd"/>
    </w:p>
    <w:p w14:paraId="66B19651" w14:textId="77777777" w:rsidR="00350B0C" w:rsidRDefault="000124FF">
      <w:pPr>
        <w:overflowPunct w:val="0"/>
        <w:ind w:firstLine="124"/>
        <w:jc w:val="both"/>
        <w:textAlignment w:val="baseline"/>
      </w:pPr>
    </w:p>
    <w:sectPr w:rsidR="00350B0C" w:rsidSect="005D1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19656" w14:textId="77777777" w:rsidR="00350B0C" w:rsidRDefault="005D1A44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6B19657" w14:textId="77777777" w:rsidR="00350B0C" w:rsidRDefault="005D1A44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965A" w14:textId="77777777" w:rsidR="00350B0C" w:rsidRDefault="00350B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965B" w14:textId="77777777" w:rsidR="00350B0C" w:rsidRDefault="00350B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965D" w14:textId="77777777" w:rsidR="00350B0C" w:rsidRDefault="00350B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19654" w14:textId="77777777" w:rsidR="00350B0C" w:rsidRDefault="005D1A44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6B19655" w14:textId="77777777" w:rsidR="00350B0C" w:rsidRDefault="005D1A44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9658" w14:textId="77777777" w:rsidR="00350B0C" w:rsidRDefault="00350B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9659" w14:textId="77777777" w:rsidR="00350B0C" w:rsidRDefault="00350B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965C" w14:textId="77777777" w:rsidR="00350B0C" w:rsidRDefault="00350B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63"/>
    <w:rsid w:val="000124FF"/>
    <w:rsid w:val="002B4A63"/>
    <w:rsid w:val="00350B0C"/>
    <w:rsid w:val="005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B19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2019-03-13T06:55:00Z</dcterms:created>
  <dcterms:modified xsi:type="dcterms:W3CDTF">2019-03-13T07:52:00Z</dcterms:modified>
  <revision>1</revision>
</coreProperties>
</file>