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5683" w14:textId="77777777" w:rsidR="00FE4473" w:rsidRDefault="00FE4473">
      <w:pPr>
        <w:jc w:val="center"/>
        <w:rPr>
          <w:lang w:eastAsia="lt-LT"/>
        </w:rPr>
      </w:pPr>
    </w:p>
    <w:p w14:paraId="0C53922C" w14:textId="77777777" w:rsidR="00FE4473" w:rsidRDefault="00FE4473">
      <w:pPr>
        <w:jc w:val="center"/>
        <w:rPr>
          <w:lang w:eastAsia="lt-LT"/>
        </w:rPr>
      </w:pPr>
    </w:p>
    <w:p w14:paraId="7D1B4665" w14:textId="77777777" w:rsidR="00FE4473" w:rsidRDefault="0085033E">
      <w:pPr>
        <w:jc w:val="center"/>
        <w:rPr>
          <w:lang w:eastAsia="lt-LT"/>
        </w:rPr>
      </w:pPr>
      <w:r>
        <w:rPr>
          <w:noProof/>
          <w:lang w:eastAsia="lt-LT"/>
        </w:rPr>
        <w:drawing>
          <wp:inline distT="0" distB="0" distL="0" distR="0" wp14:anchorId="3F905C43" wp14:editId="2030567A">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A689B89" w14:textId="77777777" w:rsidR="00FE4473" w:rsidRDefault="00FE4473">
      <w:pPr>
        <w:rPr>
          <w:sz w:val="10"/>
          <w:szCs w:val="10"/>
        </w:rPr>
      </w:pPr>
    </w:p>
    <w:p w14:paraId="3A23A093" w14:textId="77777777" w:rsidR="00FE4473" w:rsidRDefault="0085033E">
      <w:pPr>
        <w:keepNext/>
        <w:jc w:val="center"/>
        <w:rPr>
          <w:rFonts w:ascii="Arial" w:hAnsi="Arial" w:cs="Arial"/>
          <w:caps/>
          <w:sz w:val="36"/>
          <w:lang w:eastAsia="lt-LT"/>
        </w:rPr>
      </w:pPr>
      <w:r>
        <w:rPr>
          <w:rFonts w:ascii="Arial" w:hAnsi="Arial" w:cs="Arial"/>
          <w:caps/>
          <w:sz w:val="36"/>
          <w:lang w:eastAsia="lt-LT"/>
        </w:rPr>
        <w:t>Lietuvos Respublikos Vyriausybė</w:t>
      </w:r>
    </w:p>
    <w:p w14:paraId="03D3FE06" w14:textId="77777777" w:rsidR="00FE4473" w:rsidRDefault="00FE4473">
      <w:pPr>
        <w:jc w:val="center"/>
        <w:rPr>
          <w:caps/>
          <w:lang w:eastAsia="lt-LT"/>
        </w:rPr>
      </w:pPr>
    </w:p>
    <w:p w14:paraId="76C4DEC1" w14:textId="77777777" w:rsidR="00FE4473" w:rsidRDefault="0085033E">
      <w:pPr>
        <w:jc w:val="center"/>
        <w:rPr>
          <w:b/>
          <w:caps/>
          <w:lang w:eastAsia="lt-LT"/>
        </w:rPr>
      </w:pPr>
      <w:r>
        <w:rPr>
          <w:b/>
          <w:caps/>
          <w:lang w:eastAsia="lt-LT"/>
        </w:rPr>
        <w:t>nutarimas</w:t>
      </w:r>
    </w:p>
    <w:p w14:paraId="79A28340" w14:textId="77777777" w:rsidR="00FE4473" w:rsidRDefault="0085033E">
      <w:pPr>
        <w:tabs>
          <w:tab w:val="left" w:pos="-284"/>
        </w:tabs>
        <w:jc w:val="center"/>
        <w:rPr>
          <w:b/>
          <w:caps/>
          <w:lang w:eastAsia="lt-LT"/>
        </w:rPr>
      </w:pPr>
      <w:r>
        <w:rPr>
          <w:b/>
          <w:caps/>
          <w:lang w:eastAsia="lt-LT"/>
        </w:rPr>
        <w:t xml:space="preserve">Dėl </w:t>
      </w:r>
      <w:r>
        <w:rPr>
          <w:b/>
          <w:szCs w:val="24"/>
          <w:lang w:eastAsia="lt-LT"/>
        </w:rPr>
        <w:t>LIETUVOS RESPUBLIKOS VYRIAUSYBĖS 2006 M. SAUSIO 19 D. NUTARIMO NR. 61 „DĖL DOKUMENTŲ, ĮRODANČIŲ, KAD ELEKTROS IR ELEKTRONINĖS ĮRANGOS</w:t>
      </w:r>
      <w:r>
        <w:rPr>
          <w:b/>
          <w:szCs w:val="24"/>
          <w:lang w:eastAsia="lt-LT"/>
        </w:rPr>
        <w:t xml:space="preserve"> ATLIEKŲ TVARKYMAS BUS FINANSUOJAMAS, SUDARYMO IR JŲ REIKALAVIMŲ VYKDYMO, LĖŠŲ, GAUTŲ PAGAL ŠIUOS DOKUMENTUS, KAUPIMO, NAUDOJIMO IR GRĄŽINIMO TAISYKLIŲ PATVIRTINIMO IR ELEKTROS IR ELEKTRONINĖS ĮRANGOS ATLIEKŲ TVARKYMO UŽDUOČIŲ NUSTATYMO“ PAKEITIMO</w:t>
      </w:r>
    </w:p>
    <w:p w14:paraId="6A923917" w14:textId="77777777" w:rsidR="00FE4473" w:rsidRDefault="00FE4473">
      <w:pPr>
        <w:tabs>
          <w:tab w:val="left" w:pos="-426"/>
        </w:tabs>
        <w:rPr>
          <w:lang w:eastAsia="lt-LT"/>
        </w:rPr>
      </w:pPr>
    </w:p>
    <w:p w14:paraId="06A51787" w14:textId="77777777" w:rsidR="00FE4473" w:rsidRDefault="0085033E">
      <w:pPr>
        <w:tabs>
          <w:tab w:val="left" w:pos="6804"/>
        </w:tabs>
        <w:jc w:val="center"/>
        <w:rPr>
          <w:color w:val="000000"/>
          <w:lang w:eastAsia="ar-SA"/>
        </w:rPr>
      </w:pPr>
      <w:r>
        <w:rPr>
          <w:color w:val="000000"/>
          <w:lang w:eastAsia="lt-LT"/>
        </w:rPr>
        <w:t>2014 m. gruodžio 15 d.</w:t>
      </w:r>
      <w:r>
        <w:rPr>
          <w:color w:val="000000"/>
          <w:lang w:eastAsia="ar-SA"/>
        </w:rPr>
        <w:t xml:space="preserve"> Nr. </w:t>
      </w:r>
      <w:r>
        <w:rPr>
          <w:color w:val="000000"/>
          <w:lang w:eastAsia="lt-LT"/>
        </w:rPr>
        <w:t>1416</w:t>
      </w:r>
      <w:r>
        <w:rPr>
          <w:color w:val="000000"/>
          <w:lang w:eastAsia="ar-SA"/>
        </w:rPr>
        <w:br/>
        <w:t>Vilnius</w:t>
      </w:r>
    </w:p>
    <w:p w14:paraId="0684464D" w14:textId="77777777" w:rsidR="00FE4473" w:rsidRDefault="00FE4473">
      <w:pPr>
        <w:tabs>
          <w:tab w:val="left" w:pos="-284"/>
        </w:tabs>
        <w:jc w:val="center"/>
        <w:rPr>
          <w:color w:val="000000"/>
          <w:lang w:eastAsia="lt-LT"/>
        </w:rPr>
      </w:pPr>
    </w:p>
    <w:p w14:paraId="1B89AA8D" w14:textId="77777777" w:rsidR="00FE4473" w:rsidRDefault="00FE4473">
      <w:pPr>
        <w:tabs>
          <w:tab w:val="left" w:pos="-284"/>
        </w:tabs>
        <w:jc w:val="center"/>
        <w:rPr>
          <w:color w:val="000000"/>
          <w:lang w:eastAsia="lt-LT"/>
        </w:rPr>
      </w:pPr>
    </w:p>
    <w:p w14:paraId="0B60AE01" w14:textId="77777777" w:rsidR="00FE4473" w:rsidRDefault="0085033E">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17001A7B" w14:textId="77777777" w:rsidR="00FE4473" w:rsidRDefault="0085033E">
      <w:pPr>
        <w:spacing w:line="360" w:lineRule="atLeast"/>
        <w:ind w:firstLine="720"/>
        <w:jc w:val="both"/>
        <w:rPr>
          <w:szCs w:val="24"/>
          <w:lang w:eastAsia="lt-LT"/>
        </w:rPr>
      </w:pPr>
      <w:r>
        <w:rPr>
          <w:szCs w:val="24"/>
          <w:lang w:eastAsia="lt-LT"/>
        </w:rPr>
        <w:t>1</w:t>
      </w:r>
      <w:r>
        <w:rPr>
          <w:szCs w:val="24"/>
          <w:lang w:eastAsia="lt-LT"/>
        </w:rPr>
        <w:t>. Pakeisti Dokumentų, įrodančių, kad elektros ir elektroninės įrangos atliekų tvarkymas bus finansuojamas, sudarymo ir jų reikalavimų vykdymo, lėšų, gautų pagal šiuos dokumentus, kau</w:t>
      </w:r>
      <w:r>
        <w:rPr>
          <w:szCs w:val="24"/>
          <w:lang w:eastAsia="lt-LT"/>
        </w:rPr>
        <w:t>pimo, naudojimo ir grąžinimo taisyklių, patvirtintų Lietuvos Respublikos Vyriausybės 2006 m. sausio 19 d. nutarimu Nr. 61 „Dėl Dokumentų, įrodančių, kad elektros ir elektroninės įrangos atliekų tvarkymas bus finansuojamas, sudarymo ir jų reikalavimų vykdym</w:t>
      </w:r>
      <w:r>
        <w:rPr>
          <w:szCs w:val="24"/>
          <w:lang w:eastAsia="lt-LT"/>
        </w:rPr>
        <w:t>o, lėšų, gautų pagal šiuos dokumentus, kaupimo, naudojimo ir grąžinimo taisyklių patvirtinimo ir elektros ir elektroninės įrangos atliekų tvarkymo užduočių nustatymo“, priedą:</w:t>
      </w:r>
    </w:p>
    <w:p w14:paraId="7A04AA69" w14:textId="77777777" w:rsidR="00FE4473" w:rsidRDefault="0085033E">
      <w:pPr>
        <w:spacing w:line="360" w:lineRule="atLeast"/>
        <w:ind w:firstLine="720"/>
        <w:jc w:val="both"/>
        <w:rPr>
          <w:szCs w:val="24"/>
          <w:lang w:eastAsia="lt-LT"/>
        </w:rPr>
      </w:pPr>
      <w:r>
        <w:rPr>
          <w:szCs w:val="24"/>
          <w:lang w:eastAsia="lt-LT"/>
        </w:rPr>
        <w:t>1.1</w:t>
      </w:r>
      <w:r>
        <w:rPr>
          <w:szCs w:val="24"/>
          <w:lang w:eastAsia="lt-LT"/>
        </w:rPr>
        <w:t>. Pakeisti I skyriaus lentelę ir ją išdėstyti taip:</w:t>
      </w:r>
    </w:p>
    <w:p w14:paraId="200A7429" w14:textId="77777777" w:rsidR="00FE4473" w:rsidRDefault="00FE4473">
      <w:pPr>
        <w:rPr>
          <w:sz w:val="10"/>
          <w:szCs w:val="10"/>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6663"/>
        <w:gridCol w:w="850"/>
        <w:gridCol w:w="1134"/>
      </w:tblGrid>
      <w:tr w:rsidR="00FE4473" w14:paraId="45A7957E"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C16FFAB" w14:textId="77777777" w:rsidR="00FE4473" w:rsidRDefault="0085033E">
            <w:pPr>
              <w:snapToGrid w:val="0"/>
              <w:jc w:val="center"/>
              <w:rPr>
                <w:bCs/>
                <w:sz w:val="22"/>
                <w:szCs w:val="22"/>
                <w:lang w:val="en-US"/>
              </w:rPr>
            </w:pPr>
            <w:r>
              <w:rPr>
                <w:bCs/>
                <w:sz w:val="22"/>
                <w:szCs w:val="22"/>
                <w:lang w:eastAsia="lt-LT"/>
              </w:rPr>
              <w:t>„Eil. Nr.</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95B147F" w14:textId="77777777" w:rsidR="00FE4473" w:rsidRDefault="0085033E">
            <w:pPr>
              <w:snapToGrid w:val="0"/>
              <w:jc w:val="center"/>
              <w:rPr>
                <w:bCs/>
                <w:sz w:val="22"/>
                <w:szCs w:val="22"/>
                <w:lang w:val="en-US"/>
              </w:rPr>
            </w:pPr>
            <w:r>
              <w:rPr>
                <w:bCs/>
                <w:sz w:val="22"/>
                <w:szCs w:val="22"/>
                <w:lang w:eastAsia="lt-LT"/>
              </w:rPr>
              <w:t xml:space="preserve">Elektros ir </w:t>
            </w:r>
            <w:r>
              <w:rPr>
                <w:bCs/>
                <w:sz w:val="22"/>
                <w:szCs w:val="22"/>
                <w:lang w:eastAsia="lt-LT"/>
              </w:rPr>
              <w:t>elektroninė įranga (kategorija*)</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62E09A8" w14:textId="77777777" w:rsidR="00FE4473" w:rsidRDefault="0085033E">
            <w:pPr>
              <w:snapToGrid w:val="0"/>
              <w:jc w:val="center"/>
              <w:rPr>
                <w:bCs/>
                <w:sz w:val="22"/>
                <w:szCs w:val="22"/>
                <w:lang w:val="en-US"/>
              </w:rPr>
            </w:pPr>
            <w:r>
              <w:rPr>
                <w:bCs/>
                <w:sz w:val="22"/>
                <w:szCs w:val="22"/>
                <w:lang w:eastAsia="lt-LT"/>
              </w:rPr>
              <w:t>Grupė</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F352A60" w14:textId="77777777" w:rsidR="00FE4473" w:rsidRDefault="0085033E">
            <w:pPr>
              <w:snapToGrid w:val="0"/>
              <w:jc w:val="center"/>
              <w:rPr>
                <w:bCs/>
                <w:sz w:val="22"/>
                <w:szCs w:val="22"/>
                <w:lang w:val="en-US"/>
              </w:rPr>
            </w:pPr>
            <w:r>
              <w:rPr>
                <w:bCs/>
                <w:sz w:val="22"/>
                <w:szCs w:val="22"/>
                <w:lang w:eastAsia="lt-LT"/>
              </w:rPr>
              <w:t>Įkainiai už toną (eurais**)</w:t>
            </w:r>
          </w:p>
        </w:tc>
      </w:tr>
      <w:tr w:rsidR="00FE4473" w14:paraId="61DD26F1"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1EDCD6" w14:textId="77777777" w:rsidR="00FE4473" w:rsidRDefault="0085033E">
            <w:pPr>
              <w:snapToGrid w:val="0"/>
              <w:jc w:val="center"/>
              <w:rPr>
                <w:bCs/>
                <w:sz w:val="22"/>
                <w:szCs w:val="22"/>
                <w:lang w:val="en-US"/>
              </w:rPr>
            </w:pPr>
            <w:r>
              <w:rPr>
                <w:bCs/>
                <w:sz w:val="22"/>
                <w:szCs w:val="22"/>
                <w:lang w:eastAsia="lt-LT"/>
              </w:rPr>
              <w:t>1.</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0AE452" w14:textId="77777777" w:rsidR="00FE4473" w:rsidRDefault="0085033E">
            <w:pPr>
              <w:snapToGrid w:val="0"/>
              <w:rPr>
                <w:sz w:val="22"/>
                <w:szCs w:val="22"/>
                <w:lang w:val="en-US"/>
              </w:rPr>
            </w:pPr>
            <w:r>
              <w:rPr>
                <w:sz w:val="22"/>
                <w:szCs w:val="22"/>
                <w:lang w:eastAsia="lt-LT"/>
              </w:rPr>
              <w:t>Stambūs namų apyvokos prietaisai, išskyrus prietaisus su šaldymo įranga (1A).</w:t>
            </w:r>
          </w:p>
          <w:p w14:paraId="7CE5EAD0" w14:textId="77777777" w:rsidR="00FE4473" w:rsidRDefault="0085033E">
            <w:pPr>
              <w:snapToGrid w:val="0"/>
              <w:rPr>
                <w:bCs/>
                <w:sz w:val="22"/>
                <w:szCs w:val="22"/>
                <w:lang w:val="en-US"/>
              </w:rPr>
            </w:pPr>
            <w:r>
              <w:rPr>
                <w:sz w:val="22"/>
                <w:szCs w:val="22"/>
                <w:lang w:eastAsia="lt-LT"/>
              </w:rPr>
              <w:t>Automatiniai daiktų išdavimo įtaisai (10)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6E2347" w14:textId="77777777" w:rsidR="00FE4473" w:rsidRDefault="0085033E">
            <w:pPr>
              <w:snapToGrid w:val="0"/>
              <w:jc w:val="center"/>
              <w:rPr>
                <w:bCs/>
                <w:sz w:val="22"/>
                <w:szCs w:val="22"/>
                <w:lang w:val="en-US"/>
              </w:rPr>
            </w:pPr>
            <w:r>
              <w:rPr>
                <w:bCs/>
                <w:sz w:val="22"/>
                <w:szCs w:val="22"/>
                <w:lang w:eastAsia="lt-LT"/>
              </w:rPr>
              <w:t>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4C1C0E" w14:textId="77777777" w:rsidR="00FE4473" w:rsidRDefault="0085033E">
            <w:pPr>
              <w:snapToGrid w:val="0"/>
              <w:jc w:val="center"/>
              <w:rPr>
                <w:b/>
                <w:bCs/>
                <w:sz w:val="22"/>
                <w:szCs w:val="22"/>
                <w:lang w:val="en-US"/>
              </w:rPr>
            </w:pPr>
            <w:r>
              <w:rPr>
                <w:bCs/>
                <w:sz w:val="22"/>
                <w:szCs w:val="22"/>
                <w:lang w:eastAsia="lt-LT"/>
              </w:rPr>
              <w:t>231</w:t>
            </w:r>
          </w:p>
        </w:tc>
      </w:tr>
      <w:tr w:rsidR="00FE4473" w14:paraId="4E9B9967"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2BCDEE" w14:textId="77777777" w:rsidR="00FE4473" w:rsidRDefault="0085033E">
            <w:pPr>
              <w:snapToGrid w:val="0"/>
              <w:jc w:val="center"/>
              <w:rPr>
                <w:bCs/>
                <w:sz w:val="22"/>
                <w:szCs w:val="22"/>
                <w:lang w:val="en-US"/>
              </w:rPr>
            </w:pPr>
            <w:r>
              <w:rPr>
                <w:bCs/>
                <w:sz w:val="22"/>
                <w:szCs w:val="22"/>
                <w:lang w:eastAsia="lt-LT"/>
              </w:rPr>
              <w:t>2.</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881042" w14:textId="77777777" w:rsidR="00FE4473" w:rsidRDefault="0085033E">
            <w:pPr>
              <w:snapToGrid w:val="0"/>
              <w:rPr>
                <w:bCs/>
                <w:sz w:val="22"/>
                <w:szCs w:val="22"/>
                <w:lang w:val="en-US"/>
              </w:rPr>
            </w:pPr>
            <w:r>
              <w:rPr>
                <w:sz w:val="22"/>
                <w:szCs w:val="22"/>
                <w:lang w:eastAsia="lt-LT"/>
              </w:rPr>
              <w:t>Stambūs namų apyvokos prietaisai su šaldymo įranga (1B)</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E483EC" w14:textId="77777777" w:rsidR="00FE4473" w:rsidRDefault="0085033E">
            <w:pPr>
              <w:snapToGrid w:val="0"/>
              <w:jc w:val="center"/>
              <w:rPr>
                <w:bCs/>
                <w:sz w:val="22"/>
                <w:szCs w:val="22"/>
                <w:lang w:val="en-US"/>
              </w:rPr>
            </w:pPr>
            <w:r>
              <w:rPr>
                <w:bCs/>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A5EDAB" w14:textId="77777777" w:rsidR="00FE4473" w:rsidRDefault="0085033E">
            <w:pPr>
              <w:snapToGrid w:val="0"/>
              <w:jc w:val="center"/>
              <w:rPr>
                <w:bCs/>
                <w:sz w:val="22"/>
                <w:szCs w:val="22"/>
                <w:lang w:val="en-US"/>
              </w:rPr>
            </w:pPr>
            <w:r>
              <w:rPr>
                <w:bCs/>
                <w:sz w:val="22"/>
                <w:szCs w:val="22"/>
                <w:lang w:eastAsia="lt-LT"/>
              </w:rPr>
              <w:t>376</w:t>
            </w:r>
          </w:p>
        </w:tc>
      </w:tr>
      <w:tr w:rsidR="00FE4473" w14:paraId="7B32CF8D"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58EDEB" w14:textId="77777777" w:rsidR="00FE4473" w:rsidRDefault="0085033E">
            <w:pPr>
              <w:snapToGrid w:val="0"/>
              <w:jc w:val="center"/>
              <w:rPr>
                <w:bCs/>
                <w:sz w:val="22"/>
                <w:szCs w:val="22"/>
                <w:lang w:val="en-US"/>
              </w:rPr>
            </w:pPr>
            <w:r>
              <w:rPr>
                <w:bCs/>
                <w:sz w:val="22"/>
                <w:szCs w:val="22"/>
                <w:lang w:eastAsia="lt-LT"/>
              </w:rPr>
              <w:t>3.</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AC209E" w14:textId="77777777" w:rsidR="00FE4473" w:rsidRDefault="0085033E">
            <w:pPr>
              <w:snapToGrid w:val="0"/>
              <w:rPr>
                <w:sz w:val="22"/>
                <w:szCs w:val="22"/>
                <w:lang w:val="en-US"/>
              </w:rPr>
            </w:pPr>
            <w:r>
              <w:rPr>
                <w:sz w:val="22"/>
                <w:szCs w:val="22"/>
                <w:lang w:eastAsia="lt-LT"/>
              </w:rPr>
              <w:t>Informacinių technologijų ir telekomunikacijų įranga, išskyrus kompiuterių monitorius (3A).</w:t>
            </w:r>
          </w:p>
          <w:p w14:paraId="2E6C3BD8" w14:textId="77777777" w:rsidR="00FE4473" w:rsidRDefault="0085033E">
            <w:pPr>
              <w:snapToGrid w:val="0"/>
              <w:rPr>
                <w:bCs/>
                <w:sz w:val="22"/>
                <w:szCs w:val="22"/>
                <w:lang w:val="en-US"/>
              </w:rPr>
            </w:pPr>
            <w:r>
              <w:rPr>
                <w:sz w:val="22"/>
                <w:szCs w:val="22"/>
                <w:lang w:eastAsia="lt-LT"/>
              </w:rPr>
              <w:t>Vartojimo įranga, išskyrus televizorius, ir fotovoltinės plokštės (4A)</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409D45" w14:textId="77777777" w:rsidR="00FE4473" w:rsidRDefault="0085033E">
            <w:pPr>
              <w:snapToGrid w:val="0"/>
              <w:jc w:val="center"/>
              <w:rPr>
                <w:bCs/>
                <w:sz w:val="22"/>
                <w:szCs w:val="22"/>
                <w:lang w:val="en-US"/>
              </w:rPr>
            </w:pPr>
            <w:r>
              <w:rPr>
                <w:bCs/>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DE24B4" w14:textId="77777777" w:rsidR="00FE4473" w:rsidRDefault="0085033E">
            <w:pPr>
              <w:snapToGrid w:val="0"/>
              <w:jc w:val="center"/>
              <w:rPr>
                <w:bCs/>
                <w:sz w:val="22"/>
                <w:szCs w:val="22"/>
                <w:lang w:val="en-US"/>
              </w:rPr>
            </w:pPr>
            <w:r>
              <w:rPr>
                <w:bCs/>
                <w:sz w:val="22"/>
                <w:szCs w:val="22"/>
                <w:lang w:eastAsia="lt-LT"/>
              </w:rPr>
              <w:t>347</w:t>
            </w:r>
          </w:p>
        </w:tc>
      </w:tr>
      <w:tr w:rsidR="00FE4473" w14:paraId="47B55C33"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513CF8" w14:textId="77777777" w:rsidR="00FE4473" w:rsidRDefault="0085033E">
            <w:pPr>
              <w:snapToGrid w:val="0"/>
              <w:jc w:val="center"/>
              <w:rPr>
                <w:bCs/>
                <w:sz w:val="22"/>
                <w:szCs w:val="22"/>
                <w:lang w:val="en-US"/>
              </w:rPr>
            </w:pPr>
            <w:r>
              <w:rPr>
                <w:bCs/>
                <w:sz w:val="22"/>
                <w:szCs w:val="22"/>
                <w:lang w:eastAsia="lt-LT"/>
              </w:rPr>
              <w:t>4.</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9CF3C0" w14:textId="77777777" w:rsidR="00FE4473" w:rsidRDefault="0085033E">
            <w:pPr>
              <w:snapToGrid w:val="0"/>
              <w:rPr>
                <w:sz w:val="22"/>
                <w:szCs w:val="22"/>
                <w:lang w:val="en-US"/>
              </w:rPr>
            </w:pPr>
            <w:r>
              <w:rPr>
                <w:sz w:val="22"/>
                <w:szCs w:val="22"/>
                <w:lang w:eastAsia="lt-LT"/>
              </w:rPr>
              <w:t>Kompiuterių monitoriai (3B).</w:t>
            </w:r>
          </w:p>
          <w:p w14:paraId="4A3FD7AE" w14:textId="77777777" w:rsidR="00FE4473" w:rsidRDefault="0085033E">
            <w:pPr>
              <w:snapToGrid w:val="0"/>
              <w:rPr>
                <w:bCs/>
                <w:sz w:val="22"/>
                <w:szCs w:val="22"/>
                <w:lang w:val="en-US"/>
              </w:rPr>
            </w:pPr>
            <w:r>
              <w:rPr>
                <w:sz w:val="22"/>
                <w:szCs w:val="22"/>
                <w:lang w:eastAsia="lt-LT"/>
              </w:rPr>
              <w:t>Televizoriai (4B)</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41FA44" w14:textId="77777777" w:rsidR="00FE4473" w:rsidRDefault="0085033E">
            <w:pPr>
              <w:snapToGrid w:val="0"/>
              <w:jc w:val="center"/>
              <w:rPr>
                <w:bCs/>
                <w:sz w:val="22"/>
                <w:szCs w:val="22"/>
                <w:lang w:val="en-US"/>
              </w:rPr>
            </w:pPr>
            <w:r>
              <w:rPr>
                <w:bCs/>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2AC432" w14:textId="77777777" w:rsidR="00FE4473" w:rsidRDefault="0085033E">
            <w:pPr>
              <w:snapToGrid w:val="0"/>
              <w:jc w:val="center"/>
              <w:rPr>
                <w:bCs/>
                <w:sz w:val="22"/>
                <w:szCs w:val="22"/>
                <w:lang w:val="en-US"/>
              </w:rPr>
            </w:pPr>
            <w:r>
              <w:rPr>
                <w:bCs/>
                <w:sz w:val="22"/>
                <w:szCs w:val="22"/>
                <w:lang w:eastAsia="lt-LT"/>
              </w:rPr>
              <w:t>304</w:t>
            </w:r>
          </w:p>
        </w:tc>
      </w:tr>
      <w:tr w:rsidR="00FE4473" w14:paraId="5CE7B1DA"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9EE68C" w14:textId="77777777" w:rsidR="00FE4473" w:rsidRDefault="0085033E">
            <w:pPr>
              <w:snapToGrid w:val="0"/>
              <w:jc w:val="center"/>
              <w:rPr>
                <w:bCs/>
                <w:sz w:val="22"/>
                <w:szCs w:val="22"/>
                <w:lang w:val="en-US"/>
              </w:rPr>
            </w:pPr>
            <w:r>
              <w:rPr>
                <w:bCs/>
                <w:sz w:val="22"/>
                <w:szCs w:val="22"/>
                <w:lang w:eastAsia="lt-LT"/>
              </w:rPr>
              <w:t>5.</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FF506A" w14:textId="77777777" w:rsidR="00FE4473" w:rsidRDefault="0085033E">
            <w:pPr>
              <w:snapToGrid w:val="0"/>
              <w:rPr>
                <w:sz w:val="22"/>
                <w:szCs w:val="22"/>
                <w:lang w:val="en-US"/>
              </w:rPr>
            </w:pPr>
            <w:r>
              <w:rPr>
                <w:sz w:val="22"/>
                <w:szCs w:val="22"/>
                <w:lang w:eastAsia="lt-LT"/>
              </w:rPr>
              <w:t xml:space="preserve">Smulkūs </w:t>
            </w:r>
            <w:r>
              <w:rPr>
                <w:sz w:val="22"/>
                <w:szCs w:val="22"/>
                <w:lang w:eastAsia="lt-LT"/>
              </w:rPr>
              <w:t>namų apyvokos prietaisai (2),</w:t>
            </w:r>
            <w:r>
              <w:rPr>
                <w:sz w:val="22"/>
                <w:szCs w:val="22"/>
                <w:lang w:val="en-US"/>
              </w:rPr>
              <w:t xml:space="preserve"> </w:t>
            </w:r>
            <w:r>
              <w:rPr>
                <w:sz w:val="22"/>
                <w:szCs w:val="22"/>
                <w:lang w:eastAsia="lt-LT"/>
              </w:rPr>
              <w:t>apšvietimo įranga, išskyrus dujošvytes lempas (5A).</w:t>
            </w:r>
          </w:p>
          <w:p w14:paraId="4ABCDE41" w14:textId="77777777" w:rsidR="00FE4473" w:rsidRDefault="0085033E">
            <w:pPr>
              <w:snapToGrid w:val="0"/>
              <w:rPr>
                <w:sz w:val="22"/>
                <w:szCs w:val="22"/>
                <w:lang w:eastAsia="lt-LT"/>
              </w:rPr>
            </w:pPr>
            <w:r>
              <w:rPr>
                <w:sz w:val="22"/>
                <w:szCs w:val="22"/>
                <w:lang w:eastAsia="lt-LT"/>
              </w:rPr>
              <w:t>Elektros ir elektroniniai įrankiai (išskyrus stambius stacionarius pramoninius prietaisus) (6).</w:t>
            </w:r>
          </w:p>
          <w:p w14:paraId="4AA74518" w14:textId="77777777" w:rsidR="00FE4473" w:rsidRDefault="0085033E">
            <w:pPr>
              <w:snapToGrid w:val="0"/>
              <w:rPr>
                <w:sz w:val="22"/>
                <w:szCs w:val="22"/>
                <w:lang w:eastAsia="lt-LT"/>
              </w:rPr>
            </w:pPr>
            <w:r>
              <w:rPr>
                <w:sz w:val="22"/>
                <w:szCs w:val="22"/>
                <w:lang w:eastAsia="lt-LT"/>
              </w:rPr>
              <w:t>Žaislai, laisvalaikio ir sporto įranga (7).</w:t>
            </w:r>
          </w:p>
          <w:p w14:paraId="0E128FA0" w14:textId="77777777" w:rsidR="00FE4473" w:rsidRDefault="0085033E">
            <w:pPr>
              <w:snapToGrid w:val="0"/>
              <w:rPr>
                <w:sz w:val="22"/>
                <w:szCs w:val="22"/>
                <w:lang w:eastAsia="lt-LT"/>
              </w:rPr>
            </w:pPr>
            <w:r>
              <w:rPr>
                <w:sz w:val="22"/>
                <w:szCs w:val="22"/>
                <w:lang w:eastAsia="lt-LT"/>
              </w:rPr>
              <w:t>Medicinos prietaisai (išskyrus imp</w:t>
            </w:r>
            <w:r>
              <w:rPr>
                <w:sz w:val="22"/>
                <w:szCs w:val="22"/>
                <w:lang w:eastAsia="lt-LT"/>
              </w:rPr>
              <w:t>lantuotus ir infekuotus produktus) (8).</w:t>
            </w:r>
          </w:p>
          <w:p w14:paraId="791CA1CC" w14:textId="77777777" w:rsidR="00FE4473" w:rsidRDefault="0085033E">
            <w:pPr>
              <w:snapToGrid w:val="0"/>
              <w:rPr>
                <w:sz w:val="22"/>
                <w:szCs w:val="22"/>
                <w:lang w:val="en-US"/>
              </w:rPr>
            </w:pPr>
            <w:r>
              <w:rPr>
                <w:sz w:val="22"/>
                <w:szCs w:val="22"/>
                <w:lang w:eastAsia="lt-LT"/>
              </w:rPr>
              <w:t>Stebėsenos ir kontrolės prietaisai (9)</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78038C" w14:textId="77777777" w:rsidR="00FE4473" w:rsidRDefault="0085033E">
            <w:pPr>
              <w:snapToGrid w:val="0"/>
              <w:jc w:val="center"/>
              <w:rPr>
                <w:bCs/>
                <w:sz w:val="22"/>
                <w:szCs w:val="22"/>
                <w:lang w:val="en-US"/>
              </w:rPr>
            </w:pPr>
            <w:r>
              <w:rPr>
                <w:bCs/>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2CF60A" w14:textId="77777777" w:rsidR="00FE4473" w:rsidRDefault="0085033E">
            <w:pPr>
              <w:snapToGrid w:val="0"/>
              <w:jc w:val="center"/>
              <w:rPr>
                <w:bCs/>
                <w:sz w:val="22"/>
                <w:szCs w:val="22"/>
                <w:lang w:val="en-US"/>
              </w:rPr>
            </w:pPr>
            <w:r>
              <w:rPr>
                <w:bCs/>
                <w:sz w:val="22"/>
                <w:szCs w:val="22"/>
                <w:lang w:eastAsia="lt-LT"/>
              </w:rPr>
              <w:t>405</w:t>
            </w:r>
          </w:p>
        </w:tc>
      </w:tr>
      <w:tr w:rsidR="00FE4473" w14:paraId="41E6120B" w14:textId="77777777">
        <w:trPr>
          <w:trHeight w:val="23"/>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9ED854" w14:textId="77777777" w:rsidR="00FE4473" w:rsidRDefault="0085033E">
            <w:pPr>
              <w:snapToGrid w:val="0"/>
              <w:jc w:val="center"/>
              <w:rPr>
                <w:bCs/>
                <w:sz w:val="22"/>
                <w:szCs w:val="22"/>
                <w:lang w:val="en-US"/>
              </w:rPr>
            </w:pPr>
            <w:r>
              <w:rPr>
                <w:bCs/>
                <w:sz w:val="22"/>
                <w:szCs w:val="22"/>
                <w:lang w:eastAsia="lt-LT"/>
              </w:rPr>
              <w:t>6.</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DDEA14" w14:textId="77777777" w:rsidR="00FE4473" w:rsidRDefault="0085033E">
            <w:pPr>
              <w:snapToGrid w:val="0"/>
              <w:rPr>
                <w:bCs/>
                <w:sz w:val="22"/>
                <w:szCs w:val="22"/>
                <w:lang w:val="en-US"/>
              </w:rPr>
            </w:pPr>
            <w:r>
              <w:rPr>
                <w:bCs/>
                <w:sz w:val="22"/>
                <w:szCs w:val="22"/>
                <w:lang w:eastAsia="lt-LT"/>
              </w:rPr>
              <w:t>D</w:t>
            </w:r>
            <w:r>
              <w:rPr>
                <w:sz w:val="22"/>
                <w:szCs w:val="22"/>
                <w:lang w:eastAsia="lt-LT"/>
              </w:rPr>
              <w:t xml:space="preserve">ujošvytės lempos (tiesios fluorescencinės lempos, kompaktinės </w:t>
            </w:r>
            <w:r>
              <w:rPr>
                <w:sz w:val="22"/>
                <w:szCs w:val="22"/>
                <w:lang w:eastAsia="lt-LT"/>
              </w:rPr>
              <w:lastRenderedPageBreak/>
              <w:t xml:space="preserve">fluorescencinės lempos, didelio ryškumo išlydžio lempos, įskaitant suslėgto natrio lempas ir metalų </w:t>
            </w:r>
            <w:r>
              <w:rPr>
                <w:sz w:val="22"/>
                <w:szCs w:val="22"/>
                <w:lang w:eastAsia="lt-LT"/>
              </w:rPr>
              <w:t>halidų lempas, žemo slėgio natrio lempos) (5B)</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69D9C2" w14:textId="77777777" w:rsidR="00FE4473" w:rsidRDefault="0085033E">
            <w:pPr>
              <w:snapToGrid w:val="0"/>
              <w:jc w:val="center"/>
              <w:rPr>
                <w:bCs/>
                <w:sz w:val="22"/>
                <w:szCs w:val="22"/>
                <w:lang w:val="en-US"/>
              </w:rPr>
            </w:pPr>
            <w:r>
              <w:rPr>
                <w:bCs/>
                <w:sz w:val="22"/>
                <w:szCs w:val="22"/>
                <w:lang w:eastAsia="lt-LT"/>
              </w:rPr>
              <w:lastRenderedPageBreak/>
              <w:t>VI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D3AECF" w14:textId="77777777" w:rsidR="00FE4473" w:rsidRDefault="0085033E">
            <w:pPr>
              <w:snapToGrid w:val="0"/>
              <w:jc w:val="center"/>
              <w:rPr>
                <w:bCs/>
                <w:sz w:val="22"/>
                <w:szCs w:val="22"/>
                <w:lang w:val="en-US"/>
              </w:rPr>
            </w:pPr>
            <w:r>
              <w:rPr>
                <w:bCs/>
                <w:sz w:val="22"/>
                <w:szCs w:val="22"/>
                <w:lang w:eastAsia="lt-LT"/>
              </w:rPr>
              <w:t>1 042“.</w:t>
            </w:r>
          </w:p>
        </w:tc>
      </w:tr>
    </w:tbl>
    <w:p w14:paraId="324EF77B" w14:textId="77777777" w:rsidR="00FE4473" w:rsidRDefault="0085033E">
      <w:pPr>
        <w:spacing w:line="360" w:lineRule="atLeast"/>
        <w:ind w:firstLine="720"/>
        <w:jc w:val="both"/>
        <w:rPr>
          <w:szCs w:val="24"/>
          <w:lang w:eastAsia="lt-LT"/>
        </w:rPr>
      </w:pPr>
      <w:r>
        <w:rPr>
          <w:szCs w:val="24"/>
          <w:lang w:eastAsia="lt-LT"/>
        </w:rPr>
        <w:t>1.2</w:t>
      </w:r>
      <w:r>
        <w:rPr>
          <w:szCs w:val="24"/>
          <w:lang w:eastAsia="lt-LT"/>
        </w:rPr>
        <w:t>. Pakeisti II skyriaus lentelę ir ją išdėstyti taip:</w:t>
      </w:r>
    </w:p>
    <w:p w14:paraId="1A78E81A" w14:textId="77777777" w:rsidR="00FE4473" w:rsidRDefault="00FE4473">
      <w:pPr>
        <w:rPr>
          <w:sz w:val="10"/>
          <w:szCs w:val="10"/>
        </w:rPr>
      </w:pPr>
    </w:p>
    <w:tbl>
      <w:tblPr>
        <w:tblW w:w="494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4"/>
        <w:gridCol w:w="7080"/>
        <w:gridCol w:w="1641"/>
      </w:tblGrid>
      <w:tr w:rsidR="00FE4473" w14:paraId="3757300B" w14:textId="77777777">
        <w:trPr>
          <w:trHeight w:val="23"/>
          <w:tblHeader/>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6CECB0" w14:textId="77777777" w:rsidR="00FE4473" w:rsidRDefault="0085033E">
            <w:pPr>
              <w:snapToGrid w:val="0"/>
              <w:jc w:val="center"/>
              <w:rPr>
                <w:bCs/>
                <w:sz w:val="22"/>
                <w:szCs w:val="22"/>
                <w:lang w:val="en-US"/>
              </w:rPr>
            </w:pPr>
            <w:r>
              <w:rPr>
                <w:bCs/>
                <w:sz w:val="22"/>
                <w:szCs w:val="22"/>
                <w:lang w:eastAsia="lt-LT"/>
              </w:rPr>
              <w:t>„Eil. Nr.</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CC0DB1B" w14:textId="77777777" w:rsidR="00FE4473" w:rsidRDefault="0085033E">
            <w:pPr>
              <w:snapToGrid w:val="0"/>
              <w:jc w:val="center"/>
              <w:rPr>
                <w:bCs/>
                <w:sz w:val="22"/>
                <w:szCs w:val="22"/>
                <w:lang w:val="en-US"/>
              </w:rPr>
            </w:pPr>
            <w:r>
              <w:rPr>
                <w:bCs/>
                <w:sz w:val="22"/>
                <w:szCs w:val="22"/>
                <w:lang w:eastAsia="lt-LT"/>
              </w:rPr>
              <w:t>Elektros ir elektroninė įranga (kategorija*)</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DA25301" w14:textId="77777777" w:rsidR="00FE4473" w:rsidRDefault="0085033E">
            <w:pPr>
              <w:snapToGrid w:val="0"/>
              <w:jc w:val="center"/>
              <w:rPr>
                <w:bCs/>
                <w:sz w:val="22"/>
                <w:szCs w:val="22"/>
                <w:lang w:val="en-US"/>
              </w:rPr>
            </w:pPr>
            <w:r>
              <w:rPr>
                <w:bCs/>
                <w:sz w:val="22"/>
                <w:szCs w:val="22"/>
                <w:lang w:eastAsia="lt-LT"/>
              </w:rPr>
              <w:t>Įkainiai už toną (eurais**)</w:t>
            </w:r>
          </w:p>
        </w:tc>
      </w:tr>
      <w:tr w:rsidR="00FE4473" w14:paraId="4DE481B1"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DAF84E" w14:textId="77777777" w:rsidR="00FE4473" w:rsidRDefault="0085033E">
            <w:pPr>
              <w:snapToGrid w:val="0"/>
              <w:jc w:val="center"/>
              <w:rPr>
                <w:bCs/>
                <w:sz w:val="22"/>
                <w:szCs w:val="22"/>
                <w:lang w:val="en-US"/>
              </w:rPr>
            </w:pPr>
            <w:r>
              <w:rPr>
                <w:bCs/>
                <w:sz w:val="22"/>
                <w:szCs w:val="22"/>
                <w:lang w:eastAsia="lt-LT"/>
              </w:rPr>
              <w:t>1.</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7487CD" w14:textId="77777777" w:rsidR="00FE4473" w:rsidRDefault="0085033E">
            <w:pPr>
              <w:snapToGrid w:val="0"/>
              <w:rPr>
                <w:bCs/>
                <w:sz w:val="22"/>
                <w:szCs w:val="22"/>
                <w:lang w:val="en-US"/>
              </w:rPr>
            </w:pPr>
            <w:r>
              <w:rPr>
                <w:sz w:val="22"/>
                <w:szCs w:val="22"/>
                <w:lang w:eastAsia="lt-LT"/>
              </w:rPr>
              <w:t>Temperatūros keitimo įranga (1)</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8A978B" w14:textId="77777777" w:rsidR="00FE4473" w:rsidRDefault="0085033E">
            <w:pPr>
              <w:snapToGrid w:val="0"/>
              <w:jc w:val="center"/>
              <w:rPr>
                <w:bCs/>
                <w:sz w:val="22"/>
                <w:szCs w:val="22"/>
                <w:lang w:val="en-US"/>
              </w:rPr>
            </w:pPr>
            <w:r>
              <w:rPr>
                <w:bCs/>
                <w:sz w:val="22"/>
                <w:szCs w:val="22"/>
                <w:lang w:eastAsia="lt-LT"/>
              </w:rPr>
              <w:t>376</w:t>
            </w:r>
          </w:p>
        </w:tc>
      </w:tr>
      <w:tr w:rsidR="00FE4473" w14:paraId="6CD43845"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50471B" w14:textId="77777777" w:rsidR="00FE4473" w:rsidRDefault="0085033E">
            <w:pPr>
              <w:snapToGrid w:val="0"/>
              <w:jc w:val="center"/>
              <w:rPr>
                <w:bCs/>
                <w:sz w:val="22"/>
                <w:szCs w:val="22"/>
                <w:lang w:val="en-US"/>
              </w:rPr>
            </w:pPr>
            <w:r>
              <w:rPr>
                <w:bCs/>
                <w:sz w:val="22"/>
                <w:szCs w:val="22"/>
                <w:lang w:eastAsia="lt-LT"/>
              </w:rPr>
              <w:t>2.</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C4AE8C" w14:textId="77777777" w:rsidR="00FE4473" w:rsidRDefault="0085033E">
            <w:pPr>
              <w:snapToGrid w:val="0"/>
              <w:rPr>
                <w:bCs/>
                <w:sz w:val="22"/>
                <w:szCs w:val="22"/>
                <w:lang w:val="en-US"/>
              </w:rPr>
            </w:pPr>
            <w:r>
              <w:rPr>
                <w:sz w:val="22"/>
                <w:szCs w:val="22"/>
                <w:lang w:eastAsia="lt-LT"/>
              </w:rPr>
              <w:t xml:space="preserve">Ekranai, </w:t>
            </w:r>
            <w:r>
              <w:rPr>
                <w:sz w:val="22"/>
                <w:szCs w:val="22"/>
                <w:lang w:eastAsia="lt-LT"/>
              </w:rPr>
              <w:t>monitoriai ir įranga, kurioje yra ekranų, kurių paviršiaus plotas didesnis nei 100 kv. cm (2)</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692599" w14:textId="77777777" w:rsidR="00FE4473" w:rsidRDefault="0085033E">
            <w:pPr>
              <w:snapToGrid w:val="0"/>
              <w:jc w:val="center"/>
              <w:rPr>
                <w:bCs/>
                <w:sz w:val="22"/>
                <w:szCs w:val="22"/>
                <w:lang w:val="en-US"/>
              </w:rPr>
            </w:pPr>
            <w:r>
              <w:rPr>
                <w:bCs/>
                <w:sz w:val="22"/>
                <w:szCs w:val="22"/>
                <w:lang w:eastAsia="lt-LT"/>
              </w:rPr>
              <w:t>304</w:t>
            </w:r>
          </w:p>
        </w:tc>
      </w:tr>
      <w:tr w:rsidR="00FE4473" w14:paraId="32882422"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7F992B" w14:textId="77777777" w:rsidR="00FE4473" w:rsidRDefault="0085033E">
            <w:pPr>
              <w:snapToGrid w:val="0"/>
              <w:jc w:val="center"/>
              <w:rPr>
                <w:bCs/>
                <w:sz w:val="22"/>
                <w:szCs w:val="22"/>
                <w:lang w:val="en-US"/>
              </w:rPr>
            </w:pPr>
            <w:r>
              <w:rPr>
                <w:bCs/>
                <w:sz w:val="22"/>
                <w:szCs w:val="22"/>
                <w:lang w:eastAsia="lt-LT"/>
              </w:rPr>
              <w:t>3.</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23C1E4" w14:textId="77777777" w:rsidR="00FE4473" w:rsidRDefault="0085033E">
            <w:pPr>
              <w:snapToGrid w:val="0"/>
              <w:rPr>
                <w:bCs/>
                <w:sz w:val="22"/>
                <w:szCs w:val="22"/>
                <w:lang w:val="en-US"/>
              </w:rPr>
            </w:pPr>
            <w:r>
              <w:rPr>
                <w:bCs/>
                <w:sz w:val="22"/>
                <w:szCs w:val="22"/>
                <w:lang w:eastAsia="lt-LT"/>
              </w:rPr>
              <w:t>Lempos (3)</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D2154E" w14:textId="77777777" w:rsidR="00FE4473" w:rsidRDefault="0085033E">
            <w:pPr>
              <w:snapToGrid w:val="0"/>
              <w:jc w:val="center"/>
              <w:rPr>
                <w:bCs/>
                <w:sz w:val="22"/>
                <w:szCs w:val="22"/>
                <w:lang w:val="en-US"/>
              </w:rPr>
            </w:pPr>
            <w:r>
              <w:rPr>
                <w:bCs/>
                <w:sz w:val="22"/>
                <w:szCs w:val="22"/>
                <w:lang w:eastAsia="lt-LT"/>
              </w:rPr>
              <w:t>1 042</w:t>
            </w:r>
          </w:p>
        </w:tc>
      </w:tr>
      <w:tr w:rsidR="00FE4473" w14:paraId="6FEF94BF"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DEFB2D" w14:textId="77777777" w:rsidR="00FE4473" w:rsidRDefault="0085033E">
            <w:pPr>
              <w:snapToGrid w:val="0"/>
              <w:jc w:val="center"/>
              <w:rPr>
                <w:bCs/>
                <w:sz w:val="22"/>
                <w:szCs w:val="22"/>
                <w:lang w:val="en-US"/>
              </w:rPr>
            </w:pPr>
            <w:r>
              <w:rPr>
                <w:bCs/>
                <w:sz w:val="22"/>
                <w:szCs w:val="22"/>
                <w:lang w:eastAsia="lt-LT"/>
              </w:rPr>
              <w:t>4.</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6CA7C" w14:textId="77777777" w:rsidR="00FE4473" w:rsidRDefault="0085033E">
            <w:pPr>
              <w:snapToGrid w:val="0"/>
              <w:rPr>
                <w:bCs/>
                <w:sz w:val="22"/>
                <w:szCs w:val="22"/>
                <w:lang w:val="en-US"/>
              </w:rPr>
            </w:pPr>
            <w:r>
              <w:rPr>
                <w:sz w:val="22"/>
                <w:szCs w:val="22"/>
                <w:lang w:eastAsia="lt-LT"/>
              </w:rPr>
              <w:t>Stambi įranga (bent vienas iš išorinių matmenų didesnis nei 50 cm) (4)</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A2C86C" w14:textId="77777777" w:rsidR="00FE4473" w:rsidRDefault="0085033E">
            <w:pPr>
              <w:snapToGrid w:val="0"/>
              <w:jc w:val="center"/>
              <w:rPr>
                <w:bCs/>
                <w:sz w:val="22"/>
                <w:szCs w:val="22"/>
                <w:lang w:val="en-US"/>
              </w:rPr>
            </w:pPr>
            <w:r>
              <w:rPr>
                <w:bCs/>
                <w:sz w:val="22"/>
                <w:szCs w:val="22"/>
                <w:lang w:eastAsia="lt-LT"/>
              </w:rPr>
              <w:t>231</w:t>
            </w:r>
          </w:p>
        </w:tc>
      </w:tr>
      <w:tr w:rsidR="00FE4473" w14:paraId="1DA482BB"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2A6875" w14:textId="77777777" w:rsidR="00FE4473" w:rsidRDefault="0085033E">
            <w:pPr>
              <w:snapToGrid w:val="0"/>
              <w:jc w:val="center"/>
              <w:rPr>
                <w:bCs/>
                <w:sz w:val="22"/>
                <w:szCs w:val="22"/>
                <w:lang w:val="en-US"/>
              </w:rPr>
            </w:pPr>
            <w:r>
              <w:rPr>
                <w:bCs/>
                <w:sz w:val="22"/>
                <w:szCs w:val="22"/>
                <w:lang w:eastAsia="lt-LT"/>
              </w:rPr>
              <w:t>5.</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F6411F" w14:textId="77777777" w:rsidR="00FE4473" w:rsidRDefault="0085033E">
            <w:pPr>
              <w:snapToGrid w:val="0"/>
              <w:rPr>
                <w:sz w:val="22"/>
                <w:szCs w:val="22"/>
                <w:lang w:val="en-US"/>
              </w:rPr>
            </w:pPr>
            <w:r>
              <w:rPr>
                <w:sz w:val="22"/>
                <w:szCs w:val="22"/>
                <w:lang w:eastAsia="lt-LT"/>
              </w:rPr>
              <w:t>Smulki įranga (nė vienas iš išorinių matmenų neviršija</w:t>
            </w:r>
            <w:r>
              <w:rPr>
                <w:sz w:val="22"/>
                <w:szCs w:val="22"/>
                <w:lang w:eastAsia="lt-LT"/>
              </w:rPr>
              <w:t xml:space="preserve"> 50 cm) (5)</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2D1C53" w14:textId="77777777" w:rsidR="00FE4473" w:rsidRDefault="0085033E">
            <w:pPr>
              <w:snapToGrid w:val="0"/>
              <w:jc w:val="center"/>
              <w:rPr>
                <w:bCs/>
                <w:sz w:val="22"/>
                <w:szCs w:val="22"/>
                <w:lang w:val="en-US"/>
              </w:rPr>
            </w:pPr>
            <w:r>
              <w:rPr>
                <w:bCs/>
                <w:sz w:val="22"/>
                <w:szCs w:val="22"/>
                <w:lang w:eastAsia="lt-LT"/>
              </w:rPr>
              <w:t>405</w:t>
            </w:r>
          </w:p>
        </w:tc>
      </w:tr>
      <w:tr w:rsidR="00FE4473" w14:paraId="74A0D9CB" w14:textId="77777777">
        <w:trPr>
          <w:trHeight w:val="23"/>
        </w:trPr>
        <w:tc>
          <w:tcPr>
            <w:tcW w:w="2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380CF6" w14:textId="77777777" w:rsidR="00FE4473" w:rsidRDefault="0085033E">
            <w:pPr>
              <w:snapToGrid w:val="0"/>
              <w:jc w:val="center"/>
              <w:rPr>
                <w:bCs/>
                <w:sz w:val="22"/>
                <w:szCs w:val="22"/>
                <w:lang w:val="en-US"/>
              </w:rPr>
            </w:pPr>
            <w:r>
              <w:rPr>
                <w:bCs/>
                <w:sz w:val="22"/>
                <w:szCs w:val="22"/>
                <w:lang w:eastAsia="lt-LT"/>
              </w:rPr>
              <w:t>6.</w:t>
            </w:r>
          </w:p>
        </w:tc>
        <w:tc>
          <w:tcPr>
            <w:tcW w:w="38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5608B7" w14:textId="77777777" w:rsidR="00FE4473" w:rsidRDefault="0085033E">
            <w:pPr>
              <w:snapToGrid w:val="0"/>
              <w:rPr>
                <w:sz w:val="22"/>
                <w:szCs w:val="22"/>
                <w:lang w:val="en-US"/>
              </w:rPr>
            </w:pPr>
            <w:r>
              <w:rPr>
                <w:sz w:val="22"/>
                <w:szCs w:val="22"/>
                <w:lang w:eastAsia="lt-LT"/>
              </w:rPr>
              <w:t>Smulki IT ir telekomunikacijų įranga (nė vienas iš išorinių matmenų neviršija 50 cm) (6)</w:t>
            </w:r>
          </w:p>
        </w:tc>
        <w:tc>
          <w:tcPr>
            <w:tcW w:w="9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993C08" w14:textId="77777777" w:rsidR="00FE4473" w:rsidRDefault="0085033E">
            <w:pPr>
              <w:snapToGrid w:val="0"/>
              <w:jc w:val="center"/>
              <w:rPr>
                <w:bCs/>
                <w:sz w:val="22"/>
                <w:szCs w:val="22"/>
                <w:lang w:val="en-US"/>
              </w:rPr>
            </w:pPr>
            <w:r>
              <w:rPr>
                <w:bCs/>
                <w:sz w:val="22"/>
                <w:szCs w:val="22"/>
                <w:lang w:eastAsia="lt-LT"/>
              </w:rPr>
              <w:t>347“.</w:t>
            </w:r>
          </w:p>
        </w:tc>
      </w:tr>
    </w:tbl>
    <w:p w14:paraId="59D0273F" w14:textId="77777777" w:rsidR="00FE4473" w:rsidRDefault="0085033E">
      <w:pPr>
        <w:tabs>
          <w:tab w:val="left" w:pos="6237"/>
          <w:tab w:val="right" w:pos="8306"/>
        </w:tabs>
        <w:spacing w:line="360" w:lineRule="atLeast"/>
        <w:ind w:firstLine="720"/>
        <w:jc w:val="both"/>
        <w:rPr>
          <w:szCs w:val="24"/>
          <w:lang w:eastAsia="lt-LT"/>
        </w:rPr>
      </w:pPr>
      <w:r>
        <w:rPr>
          <w:szCs w:val="24"/>
          <w:lang w:eastAsia="lt-LT"/>
        </w:rPr>
        <w:t>2</w:t>
      </w:r>
      <w:r>
        <w:rPr>
          <w:szCs w:val="24"/>
          <w:lang w:eastAsia="lt-LT"/>
        </w:rPr>
        <w:t>. Šis nutarimas įsigalioja 2015 m. sausio 1 dieną.</w:t>
      </w:r>
    </w:p>
    <w:p w14:paraId="217E884F" w14:textId="77777777" w:rsidR="00FE4473" w:rsidRDefault="00FE4473">
      <w:pPr>
        <w:tabs>
          <w:tab w:val="left" w:pos="-284"/>
        </w:tabs>
        <w:rPr>
          <w:color w:val="000000"/>
          <w:lang w:eastAsia="lt-LT"/>
        </w:rPr>
      </w:pPr>
    </w:p>
    <w:p w14:paraId="0E40122C" w14:textId="77777777" w:rsidR="00FE4473" w:rsidRDefault="00FE4473">
      <w:pPr>
        <w:tabs>
          <w:tab w:val="left" w:pos="-284"/>
        </w:tabs>
        <w:rPr>
          <w:color w:val="000000"/>
          <w:lang w:eastAsia="lt-LT"/>
        </w:rPr>
      </w:pPr>
    </w:p>
    <w:p w14:paraId="4B05E2CC" w14:textId="77777777" w:rsidR="00FE4473" w:rsidRDefault="0085033E">
      <w:pPr>
        <w:tabs>
          <w:tab w:val="left" w:pos="-284"/>
        </w:tabs>
        <w:rPr>
          <w:color w:val="000000"/>
          <w:lang w:eastAsia="lt-LT"/>
        </w:rPr>
      </w:pPr>
    </w:p>
    <w:bookmarkStart w:id="0" w:name="_GoBack" w:displacedByCustomXml="prev"/>
    <w:p w14:paraId="3BDA8A85" w14:textId="77777777" w:rsidR="00FE4473" w:rsidRDefault="0085033E">
      <w:pPr>
        <w:tabs>
          <w:tab w:val="center" w:pos="-7800"/>
          <w:tab w:val="left" w:pos="6237"/>
          <w:tab w:val="right" w:pos="8306"/>
        </w:tabs>
        <w:rPr>
          <w:lang w:eastAsia="lt-LT"/>
        </w:rPr>
      </w:pPr>
      <w:r>
        <w:rPr>
          <w:lang w:eastAsia="lt-LT"/>
        </w:rPr>
        <w:t>Ministras Pirmininkas</w:t>
      </w:r>
      <w:r>
        <w:rPr>
          <w:lang w:eastAsia="lt-LT"/>
        </w:rPr>
        <w:tab/>
        <w:t>Algirdas Butkevičius</w:t>
      </w:r>
    </w:p>
    <w:p w14:paraId="4A00E50F" w14:textId="77777777" w:rsidR="00FE4473" w:rsidRDefault="00FE4473">
      <w:pPr>
        <w:tabs>
          <w:tab w:val="center" w:pos="-7800"/>
          <w:tab w:val="left" w:pos="6237"/>
          <w:tab w:val="right" w:pos="8306"/>
        </w:tabs>
        <w:rPr>
          <w:lang w:eastAsia="lt-LT"/>
        </w:rPr>
      </w:pPr>
    </w:p>
    <w:p w14:paraId="1F605B00" w14:textId="77777777" w:rsidR="00FE4473" w:rsidRDefault="00FE4473">
      <w:pPr>
        <w:tabs>
          <w:tab w:val="center" w:pos="-7800"/>
          <w:tab w:val="left" w:pos="6237"/>
          <w:tab w:val="right" w:pos="8306"/>
        </w:tabs>
        <w:rPr>
          <w:lang w:eastAsia="lt-LT"/>
        </w:rPr>
      </w:pPr>
    </w:p>
    <w:p w14:paraId="4E8FCDB7" w14:textId="77777777" w:rsidR="00FE4473" w:rsidRDefault="00FE4473">
      <w:pPr>
        <w:tabs>
          <w:tab w:val="center" w:pos="-7800"/>
          <w:tab w:val="left" w:pos="6237"/>
          <w:tab w:val="right" w:pos="8306"/>
        </w:tabs>
        <w:rPr>
          <w:lang w:eastAsia="lt-LT"/>
        </w:rPr>
      </w:pPr>
    </w:p>
    <w:p w14:paraId="7DD3C097" w14:textId="77777777" w:rsidR="00FE4473" w:rsidRDefault="0085033E">
      <w:pPr>
        <w:tabs>
          <w:tab w:val="center" w:pos="-3686"/>
          <w:tab w:val="left" w:pos="6237"/>
          <w:tab w:val="right" w:pos="8306"/>
        </w:tabs>
        <w:rPr>
          <w:lang w:eastAsia="lt-LT"/>
        </w:rPr>
      </w:pPr>
      <w:r>
        <w:rPr>
          <w:lang w:eastAsia="lt-LT"/>
        </w:rPr>
        <w:t>Aplinkos ministras</w:t>
      </w:r>
      <w:r>
        <w:rPr>
          <w:lang w:eastAsia="lt-LT"/>
        </w:rPr>
        <w:tab/>
        <w:t xml:space="preserve">Kęstutis </w:t>
      </w:r>
      <w:r>
        <w:rPr>
          <w:lang w:eastAsia="lt-LT"/>
        </w:rPr>
        <w:t>Trečiokas</w:t>
      </w:r>
    </w:p>
    <w:bookmarkEnd w:id="0" w:displacedByCustomXml="next"/>
    <w:sectPr w:rsidR="00FE4473">
      <w:headerReference w:type="even" r:id="rId9"/>
      <w:headerReference w:type="default" r:id="rId10"/>
      <w:footerReference w:type="even" r:id="rId11"/>
      <w:footerReference w:type="default" r:id="rId12"/>
      <w:headerReference w:type="first" r:id="rId13"/>
      <w:footerReference w:type="first" r:id="rId14"/>
      <w:pgSz w:w="11906" w:h="16838" w:code="9"/>
      <w:pgMar w:top="1134" w:right="964" w:bottom="90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055A0" w14:textId="77777777" w:rsidR="00FE4473" w:rsidRDefault="0085033E">
      <w:pPr>
        <w:rPr>
          <w:lang w:eastAsia="lt-LT"/>
        </w:rPr>
      </w:pPr>
      <w:r>
        <w:rPr>
          <w:lang w:eastAsia="lt-LT"/>
        </w:rPr>
        <w:separator/>
      </w:r>
    </w:p>
  </w:endnote>
  <w:endnote w:type="continuationSeparator" w:id="0">
    <w:p w14:paraId="036D67F7" w14:textId="77777777" w:rsidR="00FE4473" w:rsidRDefault="0085033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2D87" w14:textId="77777777" w:rsidR="00FE4473" w:rsidRDefault="00FE447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BBC9" w14:textId="77777777" w:rsidR="00FE4473" w:rsidRDefault="00FE447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3BFB" w14:textId="77777777" w:rsidR="00FE4473" w:rsidRDefault="00FE447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23B84" w14:textId="77777777" w:rsidR="00FE4473" w:rsidRDefault="0085033E">
      <w:pPr>
        <w:rPr>
          <w:lang w:eastAsia="lt-LT"/>
        </w:rPr>
      </w:pPr>
      <w:r>
        <w:rPr>
          <w:lang w:eastAsia="lt-LT"/>
        </w:rPr>
        <w:separator/>
      </w:r>
    </w:p>
  </w:footnote>
  <w:footnote w:type="continuationSeparator" w:id="0">
    <w:p w14:paraId="08B70D9C" w14:textId="77777777" w:rsidR="00FE4473" w:rsidRDefault="0085033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6BBA" w14:textId="77777777" w:rsidR="00FE4473" w:rsidRDefault="0085033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6DA8CF2" w14:textId="77777777" w:rsidR="00FE4473" w:rsidRDefault="00FE447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730B" w14:textId="77777777" w:rsidR="00FE4473" w:rsidRDefault="0085033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61734EA0" w14:textId="77777777" w:rsidR="00FE4473" w:rsidRDefault="00FE447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E335" w14:textId="77777777" w:rsidR="00FE4473" w:rsidRDefault="00FE447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5033E"/>
    <w:rsid w:val="00FE44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5D9C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5231480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3006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2014-12-18T16:37:00Z</dcterms:created>
  <dc:creator>lrvk</dc:creator>
  <lastModifiedBy>BODIN Aušra</lastModifiedBy>
  <lastPrinted>2014-12-16T06:51:00Z</lastPrinted>
  <dcterms:modified xsi:type="dcterms:W3CDTF">2014-12-19T06:57:00Z</dcterms:modified>
  <revision>3</revision>
</coreProperties>
</file>