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b495a9fbffa94070a1d498619277ea2d"/>
        <w:id w:val="1911499121"/>
        <w:lock w:val="sdtLocked"/>
      </w:sdtPr>
      <w:sdtEndPr/>
      <w:sdtContent>
        <w:p w14:paraId="306F341F" w14:textId="77777777" w:rsidR="002E7369" w:rsidRDefault="002E7369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306F3420" w14:textId="77777777" w:rsidR="002E7369" w:rsidRDefault="00091FB9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306F342F" wp14:editId="306F3430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306F3421" w14:textId="77777777" w:rsidR="002E7369" w:rsidRDefault="002E7369">
          <w:pPr>
            <w:rPr>
              <w:sz w:val="20"/>
            </w:rPr>
          </w:pPr>
        </w:p>
        <w:p w14:paraId="306F3422" w14:textId="77777777" w:rsidR="002E7369" w:rsidRDefault="00091FB9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306F3423" w14:textId="77777777" w:rsidR="002E7369" w:rsidRPr="00091FB9" w:rsidRDefault="002E7369">
          <w:pPr>
            <w:rPr>
              <w:szCs w:val="24"/>
            </w:rPr>
          </w:pPr>
        </w:p>
        <w:p w14:paraId="306F3424" w14:textId="77777777" w:rsidR="002E7369" w:rsidRDefault="00091FB9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306F3425" w14:textId="77777777" w:rsidR="002E7369" w:rsidRDefault="00091FB9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 xml:space="preserve">Dėl </w:t>
          </w:r>
          <w:r>
            <w:rPr>
              <w:rFonts w:ascii="Times New Roman Bold" w:hAnsi="Times New Roman Bold"/>
              <w:b/>
              <w:bCs/>
            </w:rPr>
            <w:t>ĮGALIOJIMŲ SUTEIKIMO ANDRIUI KRIVUI</w:t>
          </w:r>
        </w:p>
        <w:p w14:paraId="306F3426" w14:textId="77777777" w:rsidR="002E7369" w:rsidRPr="00091FB9" w:rsidRDefault="002E7369">
          <w:pPr>
            <w:rPr>
              <w:szCs w:val="24"/>
            </w:rPr>
          </w:pPr>
        </w:p>
        <w:p w14:paraId="306F3427" w14:textId="77777777" w:rsidR="002E7369" w:rsidRDefault="00091FB9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gruodžio 5 d. Nr. 1K-165</w:t>
          </w:r>
        </w:p>
        <w:p w14:paraId="306F3428" w14:textId="77777777" w:rsidR="002E7369" w:rsidRDefault="00091FB9">
          <w:pPr>
            <w:jc w:val="center"/>
          </w:pPr>
          <w:r>
            <w:t>Vilnius</w:t>
          </w:r>
        </w:p>
        <w:p w14:paraId="306F3429" w14:textId="77777777" w:rsidR="002E7369" w:rsidRDefault="002E7369">
          <w:pPr>
            <w:rPr>
              <w:szCs w:val="24"/>
            </w:rPr>
          </w:pPr>
        </w:p>
        <w:p w14:paraId="1CB39D8C" w14:textId="77777777" w:rsidR="00091FB9" w:rsidRPr="00091FB9" w:rsidRDefault="00091FB9">
          <w:pPr>
            <w:rPr>
              <w:szCs w:val="24"/>
            </w:rPr>
          </w:pPr>
        </w:p>
        <w:sdt>
          <w:sdtPr>
            <w:alias w:val="1 str."/>
            <w:tag w:val="part_c847a86471e649b39f35153edf57cfbf"/>
            <w:id w:val="111099909"/>
            <w:lock w:val="sdtLocked"/>
          </w:sdtPr>
          <w:sdtEndPr/>
          <w:sdtContent>
            <w:p w14:paraId="306F342A" w14:textId="77777777" w:rsidR="002E7369" w:rsidRPr="00091FB9" w:rsidRDefault="00091FB9" w:rsidP="00091FB9">
              <w:pPr>
                <w:ind w:firstLine="851"/>
                <w:jc w:val="both"/>
                <w:rPr>
                  <w:rFonts w:eastAsia="Calibri"/>
                  <w:b/>
                </w:rPr>
              </w:pPr>
              <w:sdt>
                <w:sdtPr>
                  <w:rPr>
                    <w:b/>
                  </w:rPr>
                  <w:alias w:val="Numeris"/>
                  <w:tag w:val="nr_c847a86471e649b39f35153edf57cfbf"/>
                  <w:id w:val="-908690280"/>
                  <w:lock w:val="sdtLocked"/>
                </w:sdtPr>
                <w:sdtEndPr/>
                <w:sdtContent>
                  <w:r w:rsidRPr="00091FB9">
                    <w:rPr>
                      <w:rFonts w:eastAsia="Calibri"/>
                      <w:b/>
                    </w:rPr>
                    <w:t>1</w:t>
                  </w:r>
                </w:sdtContent>
              </w:sdt>
              <w:r w:rsidRPr="00091FB9">
                <w:rPr>
                  <w:rFonts w:eastAsia="Calibri"/>
                  <w:b/>
                </w:rPr>
                <w:t xml:space="preserve"> straipsnis.</w:t>
              </w:r>
            </w:p>
            <w:sdt>
              <w:sdtPr>
                <w:alias w:val="1 str. 1 d."/>
                <w:tag w:val="part_fb8a1fa3447548548d617b2a8d3216e3"/>
                <w:id w:val="664363944"/>
                <w:lock w:val="sdtLocked"/>
              </w:sdtPr>
              <w:sdtEndPr/>
              <w:sdtContent>
                <w:p w14:paraId="306F342B" w14:textId="77777777" w:rsidR="002E7369" w:rsidRPr="00091FB9" w:rsidRDefault="00091FB9" w:rsidP="00091FB9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091FB9">
                    <w:rPr>
                      <w:rFonts w:eastAsia="Calibri"/>
                    </w:rPr>
                    <w:t xml:space="preserve">Vadovaudamasi Lietuvos Respublikos Konstitucijos 84 straipsnio 2 punktu ir Lietuvos Respublikos </w:t>
                  </w:r>
                  <w:r w:rsidRPr="00091FB9">
                    <w:rPr>
                      <w:rFonts w:eastAsia="Calibri"/>
                    </w:rPr>
                    <w:t>tarptautinių sutarčių įstatymo 6 straipsnio 1 dalimi,</w:t>
                  </w:r>
                </w:p>
              </w:sdtContent>
            </w:sdt>
            <w:sdt>
              <w:sdtPr>
                <w:alias w:val="1 str. 2 d."/>
                <w:tag w:val="part_351e94b90732422da061845cb7303fae"/>
                <w:id w:val="1893458242"/>
                <w:lock w:val="sdtLocked"/>
              </w:sdtPr>
              <w:sdtEndPr/>
              <w:sdtContent>
                <w:p w14:paraId="306F342D" w14:textId="73F51856" w:rsidR="002E7369" w:rsidRPr="00091FB9" w:rsidRDefault="00091FB9" w:rsidP="00091FB9">
                  <w:pPr>
                    <w:ind w:firstLine="851"/>
                    <w:jc w:val="both"/>
                  </w:pPr>
                  <w:r w:rsidRPr="00091FB9">
                    <w:rPr>
                      <w:rFonts w:eastAsia="Calibri"/>
                    </w:rPr>
                    <w:t>į g a l i o j u Lietuvos Respublikos užsienio reikalų viceministrą Andrių KRIVĄ pasirašyti Vakarų Afrikos valstybių, Vakarų Afrikos valstybių ekonominės bendrijos (VAVEB) bei Vakarų Afrikos ekonominės</w:t>
                  </w:r>
                  <w:r w:rsidRPr="00091FB9">
                    <w:rPr>
                      <w:rFonts w:eastAsia="Calibri"/>
                    </w:rPr>
                    <w:t xml:space="preserve"> ir pinigų sąjungos (VAEPS) ir Europos Sąjungos bei jos valstybių narių ekonominės partnerystės susitarimą.</w:t>
                  </w:r>
                </w:p>
              </w:sdtContent>
            </w:sdt>
          </w:sdtContent>
        </w:sdt>
        <w:sdt>
          <w:sdtPr>
            <w:alias w:val="signatura"/>
            <w:tag w:val="part_68e950c8b5be4989bc907921676818b4"/>
            <w:id w:val="1078631320"/>
            <w:lock w:val="sdtLocked"/>
          </w:sdtPr>
          <w:sdtEndPr/>
          <w:sdtContent>
            <w:bookmarkStart w:id="0" w:name="_GoBack" w:displacedByCustomXml="prev"/>
            <w:p w14:paraId="56EBA6D0" w14:textId="77777777" w:rsidR="00091FB9" w:rsidRDefault="00091FB9">
              <w:pPr>
                <w:tabs>
                  <w:tab w:val="right" w:pos="8505"/>
                </w:tabs>
              </w:pPr>
            </w:p>
            <w:p w14:paraId="16F53660" w14:textId="77777777" w:rsidR="00091FB9" w:rsidRDefault="00091FB9">
              <w:pPr>
                <w:tabs>
                  <w:tab w:val="right" w:pos="8505"/>
                </w:tabs>
              </w:pPr>
            </w:p>
            <w:p w14:paraId="5833BEC4" w14:textId="77777777" w:rsidR="00091FB9" w:rsidRDefault="00091FB9">
              <w:pPr>
                <w:tabs>
                  <w:tab w:val="right" w:pos="8505"/>
                </w:tabs>
              </w:pPr>
            </w:p>
            <w:p w14:paraId="542A4064" w14:textId="77777777" w:rsidR="00091FB9" w:rsidRDefault="00091FB9">
              <w:pPr>
                <w:tabs>
                  <w:tab w:val="right" w:pos="8505"/>
                </w:tabs>
              </w:pPr>
            </w:p>
            <w:p w14:paraId="306F342E" w14:textId="296B5DAB" w:rsidR="002E7369" w:rsidRDefault="00091FB9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  <w:bookmarkEnd w:id="0" w:displacedByCustomXml="next"/>
          </w:sdtContent>
        </w:sdt>
      </w:sdtContent>
    </w:sdt>
    <w:sectPr w:rsidR="002E7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F3433" w14:textId="77777777" w:rsidR="002E7369" w:rsidRDefault="00091FB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306F3434" w14:textId="77777777" w:rsidR="002E7369" w:rsidRDefault="00091FB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3437" w14:textId="77777777" w:rsidR="002E7369" w:rsidRDefault="002E7369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3438" w14:textId="77777777" w:rsidR="002E7369" w:rsidRDefault="002E7369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343A" w14:textId="77777777" w:rsidR="002E7369" w:rsidRDefault="002E7369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3431" w14:textId="77777777" w:rsidR="002E7369" w:rsidRDefault="00091FB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306F3432" w14:textId="77777777" w:rsidR="002E7369" w:rsidRDefault="00091FB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3435" w14:textId="77777777" w:rsidR="002E7369" w:rsidRDefault="002E7369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3436" w14:textId="77777777" w:rsidR="002E7369" w:rsidRDefault="00091FB9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3439" w14:textId="77777777" w:rsidR="002E7369" w:rsidRDefault="002E7369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74"/>
    <w:rsid w:val="00091FB9"/>
    <w:rsid w:val="002E7369"/>
    <w:rsid w:val="00A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91F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91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91F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91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471de857c0340f2bb766b118fe5e2d2" PartId="b495a9fbffa94070a1d498619277ea2d">
    <Part Type="straipsnis" Nr="1" Abbr="1 str." DocPartId="581b697a32dc4248b88146e22a344b4b" PartId="c847a86471e649b39f35153edf57cfbf">
      <Part Type="strDalis" Nr="1" Abbr="1 str. 1 d." DocPartId="14fb269057b44de18b3cd4744affc15b" PartId="fb8a1fa3447548548d617b2a8d3216e3"/>
      <Part Type="strDalis" Nr="2" Abbr="1 str. 2 d." DocPartId="43bf9e08756c46e0b1a8b7bceed960b9" PartId="351e94b90732422da061845cb7303fae"/>
    </Part>
    <Part Type="signatura" DocPartId="eee86999f6a14001b7ac4569be595f6e" PartId="68e950c8b5be4989bc907921676818b4"/>
  </Part>
</Parts>
</file>

<file path=customXml/itemProps1.xml><?xml version="1.0" encoding="utf-8"?>
<ds:datastoreItem xmlns:ds="http://schemas.openxmlformats.org/officeDocument/2006/customXml" ds:itemID="{0D10B420-18B4-4460-9A10-C09355938BA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SKAPAITĖ Dalia</cp:lastModifiedBy>
  <cp:revision>3</cp:revision>
  <dcterms:created xsi:type="dcterms:W3CDTF">2014-12-05T11:38:00Z</dcterms:created>
  <dcterms:modified xsi:type="dcterms:W3CDTF">2014-12-05T12:05:00Z</dcterms:modified>
</cp:coreProperties>
</file>