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alias w:val="pagrindine"/>
        <w:tag w:val="part_843aa2e94ed047668711a2df27f17305"/>
        <w:id w:val="224811168"/>
        <w:lock w:val="sdtLocked"/>
      </w:sdtPr>
      <w:sdtEndPr/>
      <w:sdtContent>
        <w:p w14:paraId="30B17B10" w14:textId="44A81521" w:rsidR="00CA3B15" w:rsidRDefault="00036A0A" w:rsidP="00994422">
          <w:pPr>
            <w:tabs>
              <w:tab w:val="center" w:pos="4153"/>
              <w:tab w:val="right" w:pos="8306"/>
            </w:tabs>
            <w:jc w:val="center"/>
            <w:rPr>
              <w:rFonts w:ascii="TimesLT" w:hAnsi="TimesLT" w:cs="TimesLT"/>
              <w:b/>
              <w:bCs/>
              <w:szCs w:val="24"/>
            </w:rPr>
          </w:pPr>
          <w:r>
            <w:rPr>
              <w:noProof/>
              <w:lang w:eastAsia="lt-LT"/>
            </w:rPr>
            <w:drawing>
              <wp:inline distT="0" distB="0" distL="0" distR="0" wp14:anchorId="7148BB43" wp14:editId="4DEAD2DC">
                <wp:extent cx="579120" cy="652145"/>
                <wp:effectExtent l="0" t="0" r="0" b="0"/>
                <wp:docPr id="1" name="Paveikslėli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120" cy="6521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30B17B14" w14:textId="79BA6C57" w:rsidR="00CA3B15" w:rsidRPr="00994422" w:rsidRDefault="00CA3B15" w:rsidP="00994422">
          <w:pPr>
            <w:tabs>
              <w:tab w:val="center" w:pos="4153"/>
              <w:tab w:val="right" w:pos="8306"/>
            </w:tabs>
            <w:rPr>
              <w:rFonts w:ascii="TimesLT" w:hAnsi="TimesLT" w:cs="TimesLT"/>
              <w:b/>
              <w:bCs/>
              <w:sz w:val="10"/>
              <w:szCs w:val="10"/>
            </w:rPr>
          </w:pPr>
        </w:p>
        <w:p w14:paraId="30B17B15" w14:textId="77777777" w:rsidR="00CA3B15" w:rsidRDefault="00036A0A" w:rsidP="00994422">
          <w:pPr>
            <w:jc w:val="center"/>
            <w:rPr>
              <w:b/>
              <w:bCs/>
              <w:szCs w:val="24"/>
              <w:lang w:eastAsia="lt-LT"/>
            </w:rPr>
          </w:pPr>
          <w:r>
            <w:rPr>
              <w:b/>
              <w:bCs/>
              <w:szCs w:val="24"/>
              <w:lang w:eastAsia="lt-LT"/>
            </w:rPr>
            <w:t>STUDIJŲ KOKYBĖS VERTINIMO CENTRO DIREKTORIUS</w:t>
          </w:r>
        </w:p>
        <w:p w14:paraId="30B17B18" w14:textId="77777777" w:rsidR="00CA3B15" w:rsidRDefault="00CA3B15" w:rsidP="00994422">
          <w:pPr>
            <w:rPr>
              <w:b/>
              <w:bCs/>
              <w:szCs w:val="24"/>
              <w:lang w:eastAsia="lt-LT"/>
            </w:rPr>
          </w:pPr>
        </w:p>
        <w:p w14:paraId="30B17B19" w14:textId="77777777" w:rsidR="00CA3B15" w:rsidRDefault="00036A0A" w:rsidP="00994422">
          <w:pPr>
            <w:jc w:val="center"/>
            <w:rPr>
              <w:b/>
              <w:bCs/>
              <w:szCs w:val="24"/>
              <w:lang w:eastAsia="lt-LT"/>
            </w:rPr>
          </w:pPr>
          <w:r>
            <w:rPr>
              <w:b/>
              <w:bCs/>
              <w:szCs w:val="24"/>
              <w:lang w:eastAsia="lt-LT"/>
            </w:rPr>
            <w:t>ĮSAKYMAS</w:t>
          </w:r>
        </w:p>
        <w:p w14:paraId="30B17B1A" w14:textId="77777777" w:rsidR="00CA3B15" w:rsidRDefault="00036A0A" w:rsidP="00994422">
          <w:pPr>
            <w:jc w:val="center"/>
            <w:rPr>
              <w:b/>
              <w:bCs/>
              <w:szCs w:val="24"/>
              <w:lang w:eastAsia="lt-LT"/>
            </w:rPr>
          </w:pPr>
          <w:r>
            <w:rPr>
              <w:b/>
              <w:bCs/>
              <w:szCs w:val="24"/>
              <w:lang w:eastAsia="lt-LT"/>
            </w:rPr>
            <w:t xml:space="preserve">DĖL LIETUVOS SVEIKATOS MOKSLŲ UNIVERSITETO AKREDITAVIMO </w:t>
          </w:r>
        </w:p>
        <w:p w14:paraId="30B17B1B" w14:textId="77777777" w:rsidR="00CA3B15" w:rsidRDefault="00CA3B15" w:rsidP="00994422">
          <w:pPr>
            <w:keepLines/>
            <w:suppressAutoHyphens/>
            <w:rPr>
              <w:szCs w:val="24"/>
              <w:lang w:eastAsia="lt-LT"/>
            </w:rPr>
          </w:pPr>
        </w:p>
        <w:p w14:paraId="30B17B1C" w14:textId="77777777" w:rsidR="00CA3B15" w:rsidRDefault="00036A0A" w:rsidP="00994422">
          <w:pPr>
            <w:keepLines/>
            <w:suppressAutoHyphens/>
            <w:jc w:val="center"/>
            <w:rPr>
              <w:szCs w:val="24"/>
              <w:lang w:eastAsia="lt-LT"/>
            </w:rPr>
          </w:pPr>
          <w:smartTag w:uri="urn:schemas-microsoft-com:office:smarttags" w:element="metricconverter">
            <w:smartTagPr>
              <w:attr w:name="ProductID" w:val="2014 m"/>
            </w:smartTagPr>
            <w:r>
              <w:rPr>
                <w:szCs w:val="24"/>
                <w:lang w:eastAsia="lt-LT"/>
              </w:rPr>
              <w:t>2014 m</w:t>
            </w:r>
          </w:smartTag>
          <w:r>
            <w:rPr>
              <w:szCs w:val="24"/>
              <w:lang w:eastAsia="lt-LT"/>
            </w:rPr>
            <w:t>. rugpjūčio 20 d. Nr. SV6-47</w:t>
          </w:r>
        </w:p>
        <w:p w14:paraId="30B17B1D" w14:textId="77777777" w:rsidR="00CA3B15" w:rsidRDefault="00036A0A" w:rsidP="00994422">
          <w:pPr>
            <w:keepLines/>
            <w:suppressAutoHyphens/>
            <w:jc w:val="center"/>
            <w:rPr>
              <w:szCs w:val="24"/>
              <w:lang w:eastAsia="lt-LT"/>
            </w:rPr>
          </w:pPr>
          <w:r>
            <w:rPr>
              <w:szCs w:val="24"/>
              <w:lang w:eastAsia="lt-LT"/>
            </w:rPr>
            <w:t>Vilnius</w:t>
          </w:r>
        </w:p>
        <w:p w14:paraId="30B17B1E" w14:textId="77777777" w:rsidR="00CA3B15" w:rsidRDefault="00CA3B15" w:rsidP="00994422">
          <w:pPr>
            <w:suppressAutoHyphens/>
            <w:ind w:firstLine="312"/>
            <w:jc w:val="both"/>
            <w:rPr>
              <w:szCs w:val="24"/>
              <w:lang w:eastAsia="lt-LT"/>
            </w:rPr>
          </w:pPr>
        </w:p>
        <w:p w14:paraId="589CAD1A" w14:textId="77777777" w:rsidR="00994422" w:rsidRDefault="00994422" w:rsidP="00994422">
          <w:pPr>
            <w:suppressAutoHyphens/>
            <w:ind w:firstLine="312"/>
            <w:jc w:val="both"/>
            <w:rPr>
              <w:szCs w:val="24"/>
              <w:lang w:eastAsia="lt-LT"/>
            </w:rPr>
          </w:pPr>
        </w:p>
        <w:sdt>
          <w:sdtPr>
            <w:alias w:val="preambule"/>
            <w:tag w:val="part_96f6f7e39bb4462f9470729e6bc2058d"/>
            <w:id w:val="-337158042"/>
            <w:lock w:val="sdtLocked"/>
          </w:sdtPr>
          <w:sdtEndPr/>
          <w:sdtContent>
            <w:p w14:paraId="30B17B1F" w14:textId="77777777" w:rsidR="00CA3B15" w:rsidRDefault="00036A0A">
              <w:pPr>
                <w:ind w:firstLine="540"/>
                <w:jc w:val="both"/>
                <w:rPr>
                  <w:szCs w:val="24"/>
                  <w:lang w:eastAsia="lt-LT"/>
                </w:rPr>
              </w:pPr>
              <w:r>
                <w:rPr>
                  <w:szCs w:val="24"/>
                  <w:lang w:eastAsia="lt-LT"/>
                </w:rPr>
                <w:t xml:space="preserve">Vadovaudamasi Mokslo ir studijų įstatymo 44 straipsniu, Aukštųjų mokyklų akreditavimo tvarkos aprašo, patvirtinto Lietuvos Respublikos Vyriausybės </w:t>
              </w:r>
              <w:smartTag w:uri="urn:schemas-microsoft-com:office:smarttags" w:element="metricconverter">
                <w:smartTagPr>
                  <w:attr w:name="ProductID" w:val="2010 m"/>
                </w:smartTagPr>
                <w:r>
                  <w:rPr>
                    <w:szCs w:val="24"/>
                    <w:lang w:eastAsia="lt-LT"/>
                  </w:rPr>
                  <w:t>2010 m</w:t>
                </w:r>
              </w:smartTag>
              <w:r>
                <w:rPr>
                  <w:szCs w:val="24"/>
                  <w:lang w:eastAsia="lt-LT"/>
                </w:rPr>
                <w:t>. rugsėjo 22 d. nutarimu Nr. 1317 (toliau – Aprašas), 3, 5 ir 7.1 punktais bei atsižvelgdama į Lietuvos sveikatos mokslų universiteto išorinio vertinimo išvadas ir pateiktą prašymą akredituoti Lietuvos sveikatos mokslų universitetą,</w:t>
              </w:r>
            </w:p>
          </w:sdtContent>
        </w:sdt>
        <w:sdt>
          <w:sdtPr>
            <w:alias w:val="pastraipa"/>
            <w:tag w:val="part_e10ffa74a4f648b2bcd3338ce31ffc78"/>
            <w:id w:val="-1849160174"/>
            <w:lock w:val="sdtLocked"/>
          </w:sdtPr>
          <w:sdtEndPr/>
          <w:sdtContent>
            <w:p w14:paraId="30B17B23" w14:textId="53BF9223" w:rsidR="00CA3B15" w:rsidRDefault="00036A0A" w:rsidP="00994422">
              <w:pPr>
                <w:ind w:firstLine="540"/>
                <w:jc w:val="both"/>
                <w:rPr>
                  <w:szCs w:val="24"/>
                  <w:lang w:eastAsia="lt-LT"/>
                </w:rPr>
              </w:pPr>
              <w:r>
                <w:rPr>
                  <w:spacing w:val="40"/>
                  <w:szCs w:val="24"/>
                  <w:lang w:eastAsia="lt-LT"/>
                </w:rPr>
                <w:t>akredituoju</w:t>
              </w:r>
              <w:r>
                <w:rPr>
                  <w:szCs w:val="24"/>
                  <w:lang w:eastAsia="lt-LT"/>
                </w:rPr>
                <w:t xml:space="preserve"> Lietuvos sveikatos mokslų universitetą 6 metams.</w:t>
              </w:r>
            </w:p>
          </w:sdtContent>
        </w:sdt>
        <w:sdt>
          <w:sdtPr>
            <w:alias w:val="signatura"/>
            <w:tag w:val="part_03503b4309544fe893f815c50c408b9e"/>
            <w:id w:val="17668820"/>
            <w:lock w:val="sdtLocked"/>
          </w:sdtPr>
          <w:sdtEndPr/>
          <w:sdtContent>
            <w:p w14:paraId="0DA9B3C9" w14:textId="77777777" w:rsidR="00994422" w:rsidRDefault="00994422"/>
            <w:p w14:paraId="67D3D110" w14:textId="77777777" w:rsidR="00994422" w:rsidRDefault="00994422"/>
            <w:p w14:paraId="44083771" w14:textId="77777777" w:rsidR="00994422" w:rsidRDefault="00994422"/>
            <w:p w14:paraId="30B17B24" w14:textId="4262EABB" w:rsidR="00CA3B15" w:rsidRDefault="00036A0A">
              <w:pPr>
                <w:rPr>
                  <w:szCs w:val="24"/>
                  <w:lang w:eastAsia="lt-LT"/>
                </w:rPr>
              </w:pPr>
              <w:r>
                <w:rPr>
                  <w:szCs w:val="24"/>
                  <w:lang w:eastAsia="lt-LT"/>
                </w:rPr>
                <w:t xml:space="preserve">Direktoriaus pavaduotoja, </w:t>
              </w:r>
            </w:p>
            <w:p w14:paraId="30B17B25" w14:textId="77777777" w:rsidR="00CA3B15" w:rsidRDefault="00036A0A">
              <w:pPr>
                <w:rPr>
                  <w:szCs w:val="24"/>
                  <w:lang w:eastAsia="lt-LT"/>
                </w:rPr>
              </w:pPr>
              <w:r>
                <w:rPr>
                  <w:szCs w:val="24"/>
                  <w:lang w:eastAsia="lt-LT"/>
                </w:rPr>
                <w:t>laikinai einanti direktoriaus pareigas</w:t>
              </w:r>
              <w:r>
                <w:rPr>
                  <w:szCs w:val="24"/>
                  <w:lang w:eastAsia="lt-LT"/>
                </w:rPr>
                <w:tab/>
              </w:r>
              <w:r>
                <w:rPr>
                  <w:szCs w:val="24"/>
                  <w:lang w:eastAsia="lt-LT"/>
                </w:rPr>
                <w:tab/>
              </w:r>
              <w:bookmarkStart w:id="0" w:name="_GoBack"/>
              <w:bookmarkEnd w:id="0"/>
              <w:r>
                <w:rPr>
                  <w:szCs w:val="24"/>
                  <w:lang w:eastAsia="lt-LT"/>
                </w:rPr>
                <w:tab/>
                <w:t xml:space="preserve">                    Aurelija Valeikienė</w:t>
              </w:r>
            </w:p>
          </w:sdtContent>
        </w:sdt>
      </w:sdtContent>
    </w:sdt>
    <w:sectPr w:rsidR="00CA3B1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B17B2A" w14:textId="77777777" w:rsidR="00CA3B15" w:rsidRDefault="00036A0A">
      <w:pPr>
        <w:rPr>
          <w:szCs w:val="24"/>
          <w:lang w:eastAsia="lt-LT"/>
        </w:rPr>
      </w:pPr>
      <w:r>
        <w:rPr>
          <w:szCs w:val="24"/>
          <w:lang w:eastAsia="lt-LT"/>
        </w:rPr>
        <w:separator/>
      </w:r>
    </w:p>
  </w:endnote>
  <w:endnote w:type="continuationSeparator" w:id="0">
    <w:p w14:paraId="30B17B2B" w14:textId="77777777" w:rsidR="00CA3B15" w:rsidRDefault="00036A0A">
      <w:pPr>
        <w:rPr>
          <w:szCs w:val="24"/>
          <w:lang w:eastAsia="lt-LT"/>
        </w:rPr>
      </w:pPr>
      <w:r>
        <w:rPr>
          <w:szCs w:val="24"/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B17B28" w14:textId="77777777" w:rsidR="00CA3B15" w:rsidRDefault="00036A0A">
      <w:pPr>
        <w:rPr>
          <w:szCs w:val="24"/>
          <w:lang w:eastAsia="lt-LT"/>
        </w:rPr>
      </w:pPr>
      <w:r>
        <w:rPr>
          <w:szCs w:val="24"/>
          <w:lang w:eastAsia="lt-LT"/>
        </w:rPr>
        <w:separator/>
      </w:r>
    </w:p>
  </w:footnote>
  <w:footnote w:type="continuationSeparator" w:id="0">
    <w:p w14:paraId="30B17B29" w14:textId="77777777" w:rsidR="00CA3B15" w:rsidRDefault="00036A0A">
      <w:pPr>
        <w:rPr>
          <w:szCs w:val="24"/>
          <w:lang w:eastAsia="lt-LT"/>
        </w:rPr>
      </w:pPr>
      <w:r>
        <w:rPr>
          <w:szCs w:val="24"/>
          <w:lang w:eastAsia="lt-LT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296"/>
  <w:hyphenationZone w:val="396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51E"/>
    <w:rsid w:val="00036A0A"/>
    <w:rsid w:val="00994422"/>
    <w:rsid w:val="00AB551E"/>
    <w:rsid w:val="00CA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0B17B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036A0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036A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036A0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036A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25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Parts xmlns="http://lrs.lt/TAIS/DocParts">
  <Part Type="pagrindine" DocPartId="45b20f6ca3234684be2517758b4ad84a" PartId="843aa2e94ed047668711a2df27f17305">
    <Part Type="preambule" DocPartId="6e86bd29edcc43448f2bf9c9709dab7b" PartId="96f6f7e39bb4462f9470729e6bc2058d"/>
    <Part Type="pastraipa" DocPartId="3c719e4c140348bf924b60cb4743a7da" PartId="e10ffa74a4f648b2bcd3338ce31ffc78"/>
    <Part Type="signatura" DocPartId="9ca6ed3770144c189576a828765ae9f7" PartId="03503b4309544fe893f815c50c408b9e"/>
  </Part>
</Parts>
</file>

<file path=customXml/itemProps1.xml><?xml version="1.0" encoding="utf-8"?>
<ds:datastoreItem xmlns:ds="http://schemas.openxmlformats.org/officeDocument/2006/customXml" ds:itemID="{7432841D-558F-41AB-8F2C-0EEFE8D4AE33}">
  <ds:schemaRefs>
    <ds:schemaRef ds:uri="http://lrs.lt/TAIS/DocPar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643</Characters>
  <Application>Microsoft Office Word</Application>
  <DocSecurity>0</DocSecurity>
  <Lines>5</Lines>
  <Paragraphs>1</Paragraphs>
  <ScaleCrop>false</ScaleCrop>
  <Company>skvc</Company>
  <LinksUpToDate>false</LinksUpToDate>
  <CharactersWithSpaces>726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Gryte</dc:creator>
  <cp:lastModifiedBy>KUČIAUSKIENĖ Simona</cp:lastModifiedBy>
  <cp:revision>4</cp:revision>
  <cp:lastPrinted>2013-06-25T11:59:00Z</cp:lastPrinted>
  <dcterms:created xsi:type="dcterms:W3CDTF">2014-08-20T12:48:00Z</dcterms:created>
  <dcterms:modified xsi:type="dcterms:W3CDTF">2014-08-22T06:46:00Z</dcterms:modified>
</cp:coreProperties>
</file>