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alias w:val="pagrindine"/>
        <w:tag w:val="part_25d682518ec943b799b4b228bb0f9452"/>
        <w:id w:val="-1053003628"/>
        <w:lock w:val="sdtLocked"/>
      </w:sdtPr>
      <w:sdtEndPr/>
      <w:sdtContent>
        <w:p w14:paraId="6EA738E7" w14:textId="30423770" w:rsidR="00367141" w:rsidRDefault="00FD2151" w:rsidP="00FD2151">
          <w:pPr>
            <w:tabs>
              <w:tab w:val="center" w:pos="4153"/>
              <w:tab w:val="right" w:pos="8306"/>
            </w:tabs>
            <w:jc w:val="center"/>
            <w:rPr>
              <w:b/>
              <w:bCs/>
              <w:lang w:val="en-US"/>
            </w:rPr>
          </w:pPr>
          <w:r>
            <w:rPr>
              <w:noProof/>
              <w:lang w:eastAsia="lt-LT"/>
            </w:rPr>
            <w:drawing>
              <wp:inline distT="0" distB="0" distL="0" distR="0" wp14:anchorId="6EA73917" wp14:editId="6EA73918">
                <wp:extent cx="552450" cy="666750"/>
                <wp:effectExtent l="0" t="0" r="0" b="0"/>
                <wp:docPr id="1" name="Paveikslėlis 1" descr="HERBASmaz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ERBASmaza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EA738E8" w14:textId="77777777" w:rsidR="00367141" w:rsidRDefault="00FD2151">
          <w:pPr>
            <w:jc w:val="center"/>
            <w:rPr>
              <w:b/>
            </w:rPr>
          </w:pPr>
          <w:r>
            <w:rPr>
              <w:b/>
              <w:lang w:val="en-US"/>
            </w:rPr>
            <w:t xml:space="preserve">JURBARKO RAJONO </w:t>
          </w:r>
          <w:r>
            <w:rPr>
              <w:b/>
            </w:rPr>
            <w:t>SAVIVALDYBĖS TARYBA</w:t>
          </w:r>
        </w:p>
        <w:p w14:paraId="6EA738E9" w14:textId="77777777" w:rsidR="00367141" w:rsidRDefault="00367141">
          <w:pPr>
            <w:rPr>
              <w:lang w:val="en-US"/>
            </w:rPr>
          </w:pPr>
        </w:p>
        <w:p w14:paraId="6EA738EA" w14:textId="77777777" w:rsidR="00367141" w:rsidRDefault="00FD2151">
          <w:pPr>
            <w:keepNext/>
            <w:jc w:val="center"/>
            <w:rPr>
              <w:b/>
              <w:caps/>
              <w:szCs w:val="24"/>
            </w:rPr>
          </w:pPr>
          <w:r>
            <w:rPr>
              <w:b/>
              <w:szCs w:val="24"/>
            </w:rPr>
            <w:t>SPRENDIMAS</w:t>
          </w:r>
        </w:p>
        <w:p w14:paraId="6EA738EB" w14:textId="77777777" w:rsidR="00367141" w:rsidRDefault="00FD2151">
          <w:pPr>
            <w:tabs>
              <w:tab w:val="left" w:pos="1296"/>
              <w:tab w:val="center" w:pos="4153"/>
              <w:tab w:val="right" w:pos="8306"/>
            </w:tabs>
            <w:jc w:val="center"/>
            <w:rPr>
              <w:b/>
              <w:caps/>
            </w:rPr>
          </w:pPr>
          <w:r>
            <w:rPr>
              <w:b/>
            </w:rPr>
            <w:t>DĖL BEPILOČIŲ ORLAIVIŲ NESKRAIDYMO ZONŲ NUSTATYMO JURBARKO RAJONO SAVIVALDYBĖS TERITORIJOJE</w:t>
          </w:r>
        </w:p>
        <w:p w14:paraId="6EA738EC" w14:textId="77777777" w:rsidR="00367141" w:rsidRDefault="00367141">
          <w:pPr>
            <w:tabs>
              <w:tab w:val="left" w:pos="1296"/>
              <w:tab w:val="center" w:pos="4153"/>
              <w:tab w:val="right" w:pos="8306"/>
            </w:tabs>
            <w:jc w:val="center"/>
            <w:rPr>
              <w:b/>
              <w:caps/>
            </w:rPr>
          </w:pPr>
        </w:p>
        <w:p w14:paraId="6EA738ED" w14:textId="77777777" w:rsidR="00367141" w:rsidRDefault="00FD2151">
          <w:pPr>
            <w:tabs>
              <w:tab w:val="left" w:pos="1296"/>
              <w:tab w:val="center" w:pos="4153"/>
              <w:tab w:val="right" w:pos="8306"/>
            </w:tabs>
            <w:jc w:val="center"/>
            <w:rPr>
              <w:b/>
              <w:caps/>
            </w:rPr>
          </w:pPr>
          <w:r>
            <w:t>2016 m. sausio 28 d. Nr. T2-24</w:t>
          </w:r>
        </w:p>
        <w:p w14:paraId="6EA738EE" w14:textId="77777777" w:rsidR="00367141" w:rsidRDefault="00FD2151">
          <w:pPr>
            <w:jc w:val="center"/>
          </w:pPr>
          <w:r>
            <w:t>Jurbarkas</w:t>
          </w:r>
        </w:p>
        <w:p w14:paraId="6EA738EF" w14:textId="77777777" w:rsidR="00367141" w:rsidRDefault="00367141"/>
        <w:p w14:paraId="6EA738F0" w14:textId="77777777" w:rsidR="00367141" w:rsidRDefault="00367141"/>
        <w:sdt>
          <w:sdtPr>
            <w:alias w:val="preambule"/>
            <w:tag w:val="part_466d93c83c2f4fccb053a6662565df6c"/>
            <w:id w:val="1242841925"/>
            <w:lock w:val="sdtLocked"/>
          </w:sdtPr>
          <w:sdtEndPr/>
          <w:sdtContent>
            <w:p w14:paraId="6EA738F1" w14:textId="77777777" w:rsidR="00367141" w:rsidRDefault="00FD2151">
              <w:pPr>
                <w:ind w:firstLine="709"/>
                <w:jc w:val="both"/>
                <w:rPr>
                  <w:szCs w:val="24"/>
                  <w:lang w:eastAsia="lt-LT"/>
                </w:rPr>
              </w:pPr>
              <w:r>
                <w:rPr>
                  <w:szCs w:val="24"/>
                  <w:lang w:eastAsia="lt-LT"/>
                </w:rPr>
                <w:t>Vadovaudamasi Lietuvos Respublikos vietos savivaldos įstatymo 16 straipsnio 4 dalimi, Bepiločių orlaivių naudojimo taisyklių, patvirtintų Civilinės aviacijos administracijos direktoriaus 2014 m. sausio 23 d. įsakymu Nr. 4R-17 „Dėl Bepiločių orlaivių naud</w:t>
              </w:r>
              <w:r>
                <w:rPr>
                  <w:szCs w:val="24"/>
                  <w:lang w:eastAsia="lt-LT"/>
                </w:rPr>
                <w:t>ojimo taisyklių patvirtinimo“, 10.1. punktu, atsižvelgdama į Valstybinės sienos apsaugos tarnybos prie Lietuvos Respublikos vidaus reikalų ministerijos Pagėgių rinktinės 2015 m. rugsėjo 15 d. raštą Nr. (21/22)-10-2715 „Dėl informacijos pateikimo“ ir 2015 m</w:t>
              </w:r>
              <w:r>
                <w:rPr>
                  <w:szCs w:val="24"/>
                  <w:lang w:eastAsia="lt-LT"/>
                </w:rPr>
                <w:t>. rugsėjo 30 d. raštą Nr. (21/22)-10-2845 „Dėl informacijos pateikimo“, Policijos departamento prie Lietuvos Respublikos vidaus reikalų ministerijos 2015 m. lapkričio 12 d. raštą Nr. 5-S-10994 „Dėl bepiločių orlaivių naudojimo ir alkoholio vartojimo riboji</w:t>
              </w:r>
              <w:r>
                <w:rPr>
                  <w:szCs w:val="24"/>
                  <w:lang w:eastAsia="lt-LT"/>
                </w:rPr>
                <w:t>mų“ bei Marijampolės apskrities vyriausiojo policijos komisariato Jurbarko rajono policijos komisariato 2015 m. lapkričio 23 d. raštą Nr. 64-S-73779 „Dėl bepiločių orlaivių naudojimo ribojimų“, Jurbarko rajono savivaldybės taryba  n u s p r e n d ž i a:</w:t>
              </w:r>
            </w:p>
          </w:sdtContent>
        </w:sdt>
        <w:sdt>
          <w:sdtPr>
            <w:alias w:val="1 p."/>
            <w:tag w:val="part_5712ca3e0e6145c191dae00132dedc79"/>
            <w:id w:val="1922359373"/>
            <w:lock w:val="sdtLocked"/>
          </w:sdtPr>
          <w:sdtEndPr/>
          <w:sdtContent>
            <w:p w14:paraId="6EA738F2" w14:textId="77777777" w:rsidR="00367141" w:rsidRDefault="00FD2151">
              <w:pPr>
                <w:ind w:left="1069" w:hanging="360"/>
                <w:jc w:val="both"/>
                <w:rPr>
                  <w:szCs w:val="24"/>
                  <w:lang w:eastAsia="lt-LT"/>
                </w:rPr>
              </w:pPr>
              <w:sdt>
                <w:sdtPr>
                  <w:alias w:val="Numeris"/>
                  <w:tag w:val="nr_5712ca3e0e6145c191dae00132dedc79"/>
                  <w:id w:val="36404023"/>
                  <w:lock w:val="sdtLocked"/>
                </w:sdtPr>
                <w:sdtEndPr/>
                <w:sdtContent>
                  <w:r>
                    <w:rPr>
                      <w:szCs w:val="24"/>
                      <w:lang w:eastAsia="lt-LT"/>
                    </w:rPr>
                    <w:t>1</w:t>
                  </w:r>
                </w:sdtContent>
              </w:sdt>
              <w:r>
                <w:rPr>
                  <w:szCs w:val="24"/>
                  <w:lang w:eastAsia="lt-LT"/>
                </w:rPr>
                <w:t>.</w:t>
              </w:r>
              <w:r>
                <w:rPr>
                  <w:szCs w:val="24"/>
                  <w:lang w:eastAsia="lt-LT"/>
                </w:rPr>
                <w:tab/>
                <w:t>Uždrausti vykdyti skrydžius bepiločiais orlaiviais:</w:t>
              </w:r>
            </w:p>
            <w:sdt>
              <w:sdtPr>
                <w:alias w:val="1.1 p."/>
                <w:tag w:val="part_629d1f786c6944b0aa7902bf7a411ca5"/>
                <w:id w:val="-1470356521"/>
                <w:lock w:val="sdtLocked"/>
              </w:sdtPr>
              <w:sdtEndPr/>
              <w:sdtContent>
                <w:p w14:paraId="6EA738F3" w14:textId="77777777" w:rsidR="00367141" w:rsidRDefault="00FD2151">
                  <w:pPr>
                    <w:tabs>
                      <w:tab w:val="left" w:pos="1134"/>
                    </w:tabs>
                    <w:ind w:firstLine="709"/>
                    <w:jc w:val="both"/>
                    <w:rPr>
                      <w:szCs w:val="24"/>
                      <w:lang w:eastAsia="lt-LT"/>
                    </w:rPr>
                  </w:pPr>
                  <w:sdt>
                    <w:sdtPr>
                      <w:alias w:val="Numeris"/>
                      <w:tag w:val="nr_629d1f786c6944b0aa7902bf7a411ca5"/>
                      <w:id w:val="1190178591"/>
                      <w:lock w:val="sdtLocked"/>
                    </w:sdtPr>
                    <w:sdtEndPr/>
                    <w:sdtContent>
                      <w:r>
                        <w:rPr>
                          <w:szCs w:val="24"/>
                          <w:lang w:eastAsia="lt-LT"/>
                        </w:rPr>
                        <w:t>1.1</w:t>
                      </w:r>
                    </w:sdtContent>
                  </w:sdt>
                  <w:r>
                    <w:rPr>
                      <w:szCs w:val="24"/>
                      <w:lang w:eastAsia="lt-LT"/>
                    </w:rPr>
                    <w:t>.</w:t>
                  </w:r>
                  <w:r>
                    <w:rPr>
                      <w:szCs w:val="24"/>
                      <w:lang w:eastAsia="lt-LT"/>
                    </w:rPr>
                    <w:tab/>
                    <w:t xml:space="preserve">1 km pločio juostoje nuo Lietuvos Respublikos valstybės sienos į Jurbarko rajono savivaldybės teritorijos gilumą, išskyrus bepiločius orlaivius, kurie naudojami valstybės sienos apsaugos </w:t>
                  </w:r>
                  <w:r>
                    <w:rPr>
                      <w:szCs w:val="24"/>
                      <w:lang w:eastAsia="lt-LT"/>
                    </w:rPr>
                    <w:t>funkcijoms vykdyti;</w:t>
                  </w:r>
                </w:p>
              </w:sdtContent>
            </w:sdt>
            <w:sdt>
              <w:sdtPr>
                <w:alias w:val="1.2 p."/>
                <w:tag w:val="part_6af4ba8fd235453282e9fd6890a7da13"/>
                <w:id w:val="1610168439"/>
                <w:lock w:val="sdtLocked"/>
              </w:sdtPr>
              <w:sdtEndPr/>
              <w:sdtContent>
                <w:p w14:paraId="6EA738F4" w14:textId="77777777" w:rsidR="00367141" w:rsidRDefault="00FD2151">
                  <w:pPr>
                    <w:tabs>
                      <w:tab w:val="left" w:pos="709"/>
                      <w:tab w:val="left" w:pos="1134"/>
                    </w:tabs>
                    <w:ind w:firstLine="709"/>
                    <w:jc w:val="both"/>
                    <w:rPr>
                      <w:szCs w:val="24"/>
                      <w:lang w:eastAsia="lt-LT"/>
                    </w:rPr>
                  </w:pPr>
                  <w:sdt>
                    <w:sdtPr>
                      <w:alias w:val="Numeris"/>
                      <w:tag w:val="nr_6af4ba8fd235453282e9fd6890a7da13"/>
                      <w:id w:val="849062168"/>
                      <w:lock w:val="sdtLocked"/>
                    </w:sdtPr>
                    <w:sdtEndPr/>
                    <w:sdtContent>
                      <w:r>
                        <w:rPr>
                          <w:szCs w:val="24"/>
                          <w:lang w:eastAsia="lt-LT"/>
                        </w:rPr>
                        <w:t>1.2</w:t>
                      </w:r>
                    </w:sdtContent>
                  </w:sdt>
                  <w:r>
                    <w:rPr>
                      <w:szCs w:val="24"/>
                      <w:lang w:eastAsia="lt-LT"/>
                    </w:rPr>
                    <w:t>.</w:t>
                  </w:r>
                  <w:r>
                    <w:rPr>
                      <w:szCs w:val="24"/>
                      <w:lang w:eastAsia="lt-LT"/>
                    </w:rPr>
                    <w:tab/>
                    <w:t xml:space="preserve">teritorijoje 1 km spinduliu aplink Lietuvos Respublikos vidaus reikalų ministerijos Pagėgių rinktinės Viešvilės užkardos pastatą (Ridelkalnio k., Viešvilės sen., Jurbarko r. sav.) ir pareigūnų ir darbuotojų bendrabučio pastatą </w:t>
                  </w:r>
                  <w:r>
                    <w:rPr>
                      <w:szCs w:val="24"/>
                      <w:lang w:eastAsia="lt-LT"/>
                    </w:rPr>
                    <w:t>(Klaipėdos g. 57, Viešvilės mstl., Jurbarko r. sav.), išskyrus bepiločius orlaivius, kurie naudojami valstybės sienos apsaugos funkcijoms vykdyti;</w:t>
                  </w:r>
                </w:p>
              </w:sdtContent>
            </w:sdt>
            <w:sdt>
              <w:sdtPr>
                <w:alias w:val="1.3 p."/>
                <w:tag w:val="part_98a66c80ccba4a94a373baf739436fae"/>
                <w:id w:val="509409349"/>
                <w:lock w:val="sdtLocked"/>
              </w:sdtPr>
              <w:sdtEndPr/>
              <w:sdtContent>
                <w:p w14:paraId="6EA738F5" w14:textId="77777777" w:rsidR="00367141" w:rsidRDefault="00FD2151">
                  <w:pPr>
                    <w:tabs>
                      <w:tab w:val="left" w:pos="709"/>
                      <w:tab w:val="left" w:pos="1134"/>
                    </w:tabs>
                    <w:ind w:firstLine="709"/>
                    <w:jc w:val="both"/>
                    <w:rPr>
                      <w:szCs w:val="24"/>
                      <w:lang w:eastAsia="lt-LT"/>
                    </w:rPr>
                  </w:pPr>
                  <w:sdt>
                    <w:sdtPr>
                      <w:alias w:val="Numeris"/>
                      <w:tag w:val="nr_98a66c80ccba4a94a373baf739436fae"/>
                      <w:id w:val="1949887748"/>
                      <w:lock w:val="sdtLocked"/>
                    </w:sdtPr>
                    <w:sdtEndPr/>
                    <w:sdtContent>
                      <w:r>
                        <w:rPr>
                          <w:szCs w:val="24"/>
                          <w:lang w:eastAsia="lt-LT"/>
                        </w:rPr>
                        <w:t>1.3</w:t>
                      </w:r>
                    </w:sdtContent>
                  </w:sdt>
                  <w:r>
                    <w:rPr>
                      <w:szCs w:val="24"/>
                      <w:lang w:eastAsia="lt-LT"/>
                    </w:rPr>
                    <w:t>.</w:t>
                  </w:r>
                  <w:r>
                    <w:rPr>
                      <w:szCs w:val="24"/>
                      <w:lang w:eastAsia="lt-LT"/>
                    </w:rPr>
                    <w:tab/>
                    <w:t>virš Marijampolės apskrities vyriausiojo policijos komisariato Jurbarko rajono policijos komisariato</w:t>
                  </w:r>
                  <w:r>
                    <w:rPr>
                      <w:szCs w:val="24"/>
                      <w:lang w:eastAsia="lt-LT"/>
                    </w:rPr>
                    <w:t xml:space="preserve"> pastato (</w:t>
                  </w:r>
                  <w:r>
                    <w:rPr>
                      <w:color w:val="222222"/>
                    </w:rPr>
                    <w:t xml:space="preserve">Kauno g. 28, Jurbarkas) </w:t>
                  </w:r>
                  <w:r>
                    <w:rPr>
                      <w:szCs w:val="24"/>
                      <w:lang w:eastAsia="lt-LT"/>
                    </w:rPr>
                    <w:t>ir aplink pastatą 300 metrų spinduliu;</w:t>
                  </w:r>
                </w:p>
              </w:sdtContent>
            </w:sdt>
            <w:sdt>
              <w:sdtPr>
                <w:alias w:val="1.4 p."/>
                <w:tag w:val="part_8e40847ed80f490fb498a898b1a177eb"/>
                <w:id w:val="1709830091"/>
                <w:lock w:val="sdtLocked"/>
              </w:sdtPr>
              <w:sdtEndPr/>
              <w:sdtContent>
                <w:p w14:paraId="6EA738F6" w14:textId="77777777" w:rsidR="00367141" w:rsidRDefault="00FD2151">
                  <w:pPr>
                    <w:tabs>
                      <w:tab w:val="left" w:pos="709"/>
                      <w:tab w:val="left" w:pos="1134"/>
                    </w:tabs>
                    <w:ind w:firstLine="709"/>
                    <w:jc w:val="both"/>
                    <w:rPr>
                      <w:szCs w:val="24"/>
                      <w:lang w:eastAsia="lt-LT"/>
                    </w:rPr>
                  </w:pPr>
                  <w:sdt>
                    <w:sdtPr>
                      <w:alias w:val="Numeris"/>
                      <w:tag w:val="nr_8e40847ed80f490fb498a898b1a177eb"/>
                      <w:id w:val="-382329496"/>
                      <w:lock w:val="sdtLocked"/>
                    </w:sdtPr>
                    <w:sdtEndPr/>
                    <w:sdtContent>
                      <w:r>
                        <w:rPr>
                          <w:szCs w:val="24"/>
                          <w:lang w:eastAsia="lt-LT"/>
                        </w:rPr>
                        <w:t>1.4</w:t>
                      </w:r>
                    </w:sdtContent>
                  </w:sdt>
                  <w:r>
                    <w:rPr>
                      <w:szCs w:val="24"/>
                      <w:lang w:eastAsia="lt-LT"/>
                    </w:rPr>
                    <w:t>.</w:t>
                  </w:r>
                  <w:r>
                    <w:rPr>
                      <w:szCs w:val="24"/>
                      <w:lang w:eastAsia="lt-LT"/>
                    </w:rPr>
                    <w:tab/>
                    <w:t>virš Jurbarko rajono apylinkės teismo</w:t>
                  </w:r>
                  <w:r>
                    <w:rPr>
                      <w:rFonts w:ascii="Arial" w:hAnsi="Arial" w:cs="Arial"/>
                      <w:color w:val="222222"/>
                    </w:rPr>
                    <w:t xml:space="preserve"> </w:t>
                  </w:r>
                  <w:r>
                    <w:rPr>
                      <w:color w:val="222222"/>
                    </w:rPr>
                    <w:t>(Vytauto Didžiojo g. 21, Jurbarkas)</w:t>
                  </w:r>
                  <w:r>
                    <w:rPr>
                      <w:szCs w:val="24"/>
                      <w:lang w:eastAsia="lt-LT"/>
                    </w:rPr>
                    <w:t xml:space="preserve"> ir aplink pastatą 300 metrų spinduliu;</w:t>
                  </w:r>
                </w:p>
              </w:sdtContent>
            </w:sdt>
            <w:sdt>
              <w:sdtPr>
                <w:alias w:val="1.5 p."/>
                <w:tag w:val="part_0c9e8224283e43d688431e5aa64827b4"/>
                <w:id w:val="1567374585"/>
                <w:lock w:val="sdtLocked"/>
              </w:sdtPr>
              <w:sdtEndPr/>
              <w:sdtContent>
                <w:p w14:paraId="6EA738F7" w14:textId="77777777" w:rsidR="00367141" w:rsidRDefault="00FD2151">
                  <w:pPr>
                    <w:tabs>
                      <w:tab w:val="left" w:pos="709"/>
                      <w:tab w:val="left" w:pos="1134"/>
                    </w:tabs>
                    <w:ind w:firstLine="709"/>
                    <w:jc w:val="both"/>
                    <w:rPr>
                      <w:szCs w:val="24"/>
                      <w:lang w:eastAsia="lt-LT"/>
                    </w:rPr>
                  </w:pPr>
                  <w:sdt>
                    <w:sdtPr>
                      <w:alias w:val="Numeris"/>
                      <w:tag w:val="nr_0c9e8224283e43d688431e5aa64827b4"/>
                      <w:id w:val="-1523548984"/>
                      <w:lock w:val="sdtLocked"/>
                    </w:sdtPr>
                    <w:sdtEndPr/>
                    <w:sdtContent>
                      <w:r>
                        <w:rPr>
                          <w:szCs w:val="24"/>
                          <w:lang w:eastAsia="lt-LT"/>
                        </w:rPr>
                        <w:t>1.5</w:t>
                      </w:r>
                    </w:sdtContent>
                  </w:sdt>
                  <w:r>
                    <w:rPr>
                      <w:szCs w:val="24"/>
                      <w:lang w:eastAsia="lt-LT"/>
                    </w:rPr>
                    <w:t>.</w:t>
                  </w:r>
                  <w:r>
                    <w:rPr>
                      <w:szCs w:val="24"/>
                      <w:lang w:eastAsia="lt-LT"/>
                    </w:rPr>
                    <w:tab/>
                    <w:t xml:space="preserve">masinių renginių (koncertų, sporto varžybų, mitingų </w:t>
                  </w:r>
                  <w:r>
                    <w:rPr>
                      <w:szCs w:val="24"/>
                      <w:lang w:eastAsia="lt-LT"/>
                    </w:rPr>
                    <w:t>ir</w:t>
                  </w:r>
                  <w:r>
                    <w:t xml:space="preserve"> kitose masinių žmonių susibūrimo vietose</w:t>
                  </w:r>
                  <w:r>
                    <w:rPr>
                      <w:szCs w:val="24"/>
                      <w:lang w:eastAsia="lt-LT"/>
                    </w:rPr>
                    <w:t>) metu. Šis punktas negalioja specialiosioms tarnyboms (policijai, priešgaisrinei gelbėjimo tarnybai).</w:t>
                  </w:r>
                  <w:r>
                    <w:t xml:space="preserve"> </w:t>
                  </w:r>
                </w:p>
              </w:sdtContent>
            </w:sdt>
          </w:sdtContent>
        </w:sdt>
        <w:sdt>
          <w:sdtPr>
            <w:alias w:val="2 p."/>
            <w:tag w:val="part_a4ded882e533489c8b87c29dbc2d6970"/>
            <w:id w:val="1938786185"/>
            <w:lock w:val="sdtLocked"/>
          </w:sdtPr>
          <w:sdtEndPr/>
          <w:sdtContent>
            <w:p w14:paraId="6EA738F8" w14:textId="77777777" w:rsidR="00367141" w:rsidRDefault="00FD2151">
              <w:pPr>
                <w:tabs>
                  <w:tab w:val="left" w:pos="709"/>
                  <w:tab w:val="left" w:pos="1134"/>
                </w:tabs>
                <w:ind w:firstLine="774"/>
                <w:jc w:val="both"/>
                <w:rPr>
                  <w:szCs w:val="24"/>
                  <w:lang w:eastAsia="lt-LT"/>
                </w:rPr>
              </w:pPr>
              <w:sdt>
                <w:sdtPr>
                  <w:alias w:val="Numeris"/>
                  <w:tag w:val="nr_a4ded882e533489c8b87c29dbc2d6970"/>
                  <w:id w:val="1608156728"/>
                  <w:lock w:val="sdtLocked"/>
                </w:sdtPr>
                <w:sdtEndPr/>
                <w:sdtContent>
                  <w:r>
                    <w:rPr>
                      <w:szCs w:val="24"/>
                      <w:lang w:eastAsia="lt-LT"/>
                    </w:rPr>
                    <w:t>2</w:t>
                  </w:r>
                </w:sdtContent>
              </w:sdt>
              <w:r>
                <w:rPr>
                  <w:szCs w:val="24"/>
                  <w:lang w:eastAsia="lt-LT"/>
                </w:rPr>
                <w:t>.</w:t>
              </w:r>
              <w:r>
                <w:rPr>
                  <w:szCs w:val="24"/>
                  <w:lang w:eastAsia="lt-LT"/>
                </w:rPr>
                <w:tab/>
              </w:r>
              <w:r>
                <w:t xml:space="preserve">Išimtiniais atvejais vykdyti skrydžius bepiločiais orlaiviais virš nustatytų draudžiamų Jurbarko </w:t>
              </w:r>
              <w:r>
                <w:t>rajono savivaldybės teritorijų galima tik suderinus su Jurbarko rajono savivaldybės administracija Jurbarko rajono savivaldybės administracijos direktoriaus nustatyta tvarka.</w:t>
              </w:r>
            </w:p>
          </w:sdtContent>
        </w:sdt>
        <w:sdt>
          <w:sdtPr>
            <w:alias w:val="3 p."/>
            <w:tag w:val="part_23ef5789e0994aeda7e8d3de716866b9"/>
            <w:id w:val="167454493"/>
            <w:lock w:val="sdtLocked"/>
          </w:sdtPr>
          <w:sdtEndPr/>
          <w:sdtContent>
            <w:p w14:paraId="6EA738FC" w14:textId="19BC63C9" w:rsidR="00367141" w:rsidRPr="00FD2151" w:rsidRDefault="00FD2151" w:rsidP="00FD2151">
              <w:pPr>
                <w:tabs>
                  <w:tab w:val="left" w:pos="709"/>
                  <w:tab w:val="left" w:pos="993"/>
                  <w:tab w:val="left" w:pos="1134"/>
                </w:tabs>
                <w:ind w:firstLine="851"/>
                <w:jc w:val="both"/>
                <w:rPr>
                  <w:szCs w:val="24"/>
                  <w:lang w:eastAsia="lt-LT"/>
                </w:rPr>
              </w:pPr>
              <w:sdt>
                <w:sdtPr>
                  <w:alias w:val="Numeris"/>
                  <w:tag w:val="nr_23ef5789e0994aeda7e8d3de716866b9"/>
                  <w:id w:val="-34357682"/>
                  <w:lock w:val="sdtLocked"/>
                </w:sdtPr>
                <w:sdtEndPr/>
                <w:sdtContent>
                  <w:r>
                    <w:rPr>
                      <w:szCs w:val="24"/>
                      <w:lang w:eastAsia="lt-LT"/>
                    </w:rPr>
                    <w:t>3</w:t>
                  </w:r>
                </w:sdtContent>
              </w:sdt>
              <w:r>
                <w:rPr>
                  <w:szCs w:val="24"/>
                  <w:lang w:eastAsia="lt-LT"/>
                </w:rPr>
                <w:t>.</w:t>
              </w:r>
              <w:r>
                <w:rPr>
                  <w:szCs w:val="24"/>
                  <w:lang w:eastAsia="lt-LT"/>
                </w:rPr>
                <w:tab/>
                <w:t>Patvirtinti bepiločių orlaivių neskraidymo zonų Jurbarko rajono savivaldyb</w:t>
              </w:r>
              <w:r>
                <w:rPr>
                  <w:szCs w:val="24"/>
                  <w:lang w:eastAsia="lt-LT"/>
                </w:rPr>
                <w:t>ės teritorijoje schemas (pridedama).</w:t>
              </w:r>
            </w:p>
          </w:sdtContent>
        </w:sdt>
        <w:sdt>
          <w:sdtPr>
            <w:alias w:val="signatura"/>
            <w:tag w:val="part_b8913d7ddef54e4aac40032540d8807f"/>
            <w:id w:val="1701978545"/>
            <w:lock w:val="sdtLocked"/>
          </w:sdtPr>
          <w:sdtEndPr/>
          <w:sdtContent>
            <w:p w14:paraId="5ABC2383" w14:textId="77777777" w:rsidR="00FD2151" w:rsidRDefault="00FD2151">
              <w:pPr>
                <w:tabs>
                  <w:tab w:val="left" w:pos="7088"/>
                </w:tabs>
              </w:pPr>
            </w:p>
            <w:p w14:paraId="0A4A05A9" w14:textId="77777777" w:rsidR="00FD2151" w:rsidRDefault="00FD2151">
              <w:pPr>
                <w:tabs>
                  <w:tab w:val="left" w:pos="7088"/>
                </w:tabs>
              </w:pPr>
            </w:p>
            <w:p w14:paraId="54C7DA1E" w14:textId="77777777" w:rsidR="00FD2151" w:rsidRDefault="00FD2151">
              <w:pPr>
                <w:tabs>
                  <w:tab w:val="left" w:pos="7088"/>
                </w:tabs>
              </w:pPr>
            </w:p>
            <w:p w14:paraId="6EA73901" w14:textId="1293E1F4" w:rsidR="00367141" w:rsidRDefault="00FD2151" w:rsidP="00FD2151">
              <w:pPr>
                <w:tabs>
                  <w:tab w:val="left" w:pos="7088"/>
                </w:tabs>
                <w:rPr>
                  <w:szCs w:val="24"/>
                </w:rPr>
              </w:pPr>
              <w:r>
                <w:t>Savivaldybės meras</w:t>
              </w:r>
              <w:r>
                <w:tab/>
                <w:t>Skirmantas Mockevičius</w:t>
              </w:r>
            </w:p>
          </w:sdtContent>
        </w:sdt>
      </w:sdtContent>
    </w:sdt>
    <w:sdt>
      <w:sdtPr>
        <w:alias w:val="patvirtinta"/>
        <w:tag w:val="part_7c2e5a9c4b454a87aeb0207dee138541"/>
        <w:id w:val="-2129075752"/>
        <w:lock w:val="sdtLocked"/>
      </w:sdtPr>
      <w:sdtEndPr/>
      <w:sdtContent>
        <w:p w14:paraId="47BE16AF" w14:textId="77777777" w:rsidR="00FD2151" w:rsidRDefault="00FD2151" w:rsidP="00FD2151">
          <w:pPr>
            <w:sectPr w:rsidR="00FD2151" w:rsidSect="00FD2151">
              <w:headerReference w:type="even" r:id="rId9"/>
              <w:headerReference w:type="default" r:id="rId10"/>
              <w:footerReference w:type="even" r:id="rId11"/>
              <w:footerReference w:type="default" r:id="rId12"/>
              <w:headerReference w:type="first" r:id="rId13"/>
              <w:footerReference w:type="first" r:id="rId14"/>
              <w:pgSz w:w="11907" w:h="16839" w:code="9"/>
              <w:pgMar w:top="1134" w:right="567" w:bottom="1134" w:left="1701" w:header="1134" w:footer="726" w:gutter="0"/>
              <w:cols w:space="1296"/>
              <w:titlePg/>
              <w:docGrid w:linePitch="360"/>
            </w:sectPr>
          </w:pPr>
        </w:p>
        <w:p w14:paraId="6EA73902" w14:textId="120793CF" w:rsidR="00367141" w:rsidRDefault="00FD2151">
          <w:pPr>
            <w:ind w:left="16443"/>
            <w:rPr>
              <w:szCs w:val="24"/>
              <w:lang w:eastAsia="lt-LT"/>
            </w:rPr>
          </w:pPr>
          <w:r>
            <w:rPr>
              <w:szCs w:val="24"/>
              <w:lang w:eastAsia="lt-LT"/>
            </w:rPr>
            <w:lastRenderedPageBreak/>
            <w:t>PATVIRTINTA</w:t>
          </w:r>
        </w:p>
        <w:p w14:paraId="6EA73903" w14:textId="77777777" w:rsidR="00367141" w:rsidRDefault="00FD2151">
          <w:pPr>
            <w:ind w:left="16443"/>
            <w:rPr>
              <w:szCs w:val="24"/>
              <w:lang w:eastAsia="lt-LT"/>
            </w:rPr>
          </w:pPr>
          <w:r>
            <w:rPr>
              <w:szCs w:val="24"/>
              <w:lang w:eastAsia="lt-LT"/>
            </w:rPr>
            <w:t>Jurbarko rajono savivaldybės tarybos</w:t>
          </w:r>
        </w:p>
        <w:p w14:paraId="6EA73904" w14:textId="77777777" w:rsidR="00367141" w:rsidRDefault="00FD2151">
          <w:pPr>
            <w:ind w:left="16443"/>
            <w:rPr>
              <w:szCs w:val="24"/>
              <w:lang w:eastAsia="lt-LT"/>
            </w:rPr>
          </w:pPr>
          <w:r>
            <w:rPr>
              <w:szCs w:val="24"/>
              <w:lang w:eastAsia="lt-LT"/>
            </w:rPr>
            <w:t xml:space="preserve">2016 m. sausio 28 d. sprendimu Nr. </w:t>
          </w:r>
          <w:r>
            <w:t>T2-24</w:t>
          </w:r>
        </w:p>
        <w:p w14:paraId="6EA73905" w14:textId="77777777" w:rsidR="00367141" w:rsidRDefault="00367141">
          <w:pPr>
            <w:rPr>
              <w:szCs w:val="24"/>
            </w:rPr>
          </w:pPr>
        </w:p>
        <w:p w14:paraId="6EA73907" w14:textId="139A14CD" w:rsidR="00367141" w:rsidRDefault="00FD2151" w:rsidP="00FD2151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object w:dxaOrig="17385" w:dyaOrig="12285" w14:anchorId="6EA7391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69.25pt;height:614.25pt" o:ole="">
                <v:imagedata r:id="rId15" o:title=""/>
              </v:shape>
              <o:OLEObject Type="Embed" ProgID="AcroExch.Document.11" ShapeID="_x0000_i1025" DrawAspect="Content" ObjectID="_1515908345" r:id="rId16"/>
            </w:object>
          </w:r>
        </w:p>
      </w:sdtContent>
    </w:sdt>
    <w:sdt>
      <w:sdtPr>
        <w:alias w:val="patvirtinta"/>
        <w:tag w:val="part_44c3efcc0ff54bbaa34669c22c94a0f4"/>
        <w:id w:val="-1186659709"/>
        <w:lock w:val="sdtLocked"/>
      </w:sdtPr>
      <w:sdtEndPr/>
      <w:sdtContent>
        <w:p w14:paraId="57288976" w14:textId="492E5BDE" w:rsidR="00FD2151" w:rsidRDefault="00FD2151" w:rsidP="00FD2151">
          <w:r>
            <w:br w:type="page"/>
          </w:r>
        </w:p>
        <w:p w14:paraId="6EA73908" w14:textId="3F9BCD87" w:rsidR="00367141" w:rsidRDefault="00FD2151">
          <w:pPr>
            <w:ind w:left="16443"/>
            <w:rPr>
              <w:szCs w:val="24"/>
              <w:lang w:eastAsia="lt-LT"/>
            </w:rPr>
          </w:pPr>
          <w:r>
            <w:rPr>
              <w:szCs w:val="24"/>
              <w:lang w:eastAsia="lt-LT"/>
            </w:rPr>
            <w:lastRenderedPageBreak/>
            <w:t>PATVIRTINTA</w:t>
          </w:r>
        </w:p>
        <w:p w14:paraId="6EA73909" w14:textId="77777777" w:rsidR="00367141" w:rsidRDefault="00FD2151">
          <w:pPr>
            <w:ind w:left="16443"/>
            <w:rPr>
              <w:szCs w:val="24"/>
              <w:lang w:eastAsia="lt-LT"/>
            </w:rPr>
          </w:pPr>
          <w:r>
            <w:rPr>
              <w:szCs w:val="24"/>
              <w:lang w:eastAsia="lt-LT"/>
            </w:rPr>
            <w:t>Jurbarko rajono savivaldybės tarybos</w:t>
          </w:r>
        </w:p>
        <w:p w14:paraId="6EA7390A" w14:textId="77777777" w:rsidR="00367141" w:rsidRDefault="00FD2151">
          <w:pPr>
            <w:ind w:left="16443"/>
            <w:rPr>
              <w:szCs w:val="24"/>
              <w:lang w:eastAsia="lt-LT"/>
            </w:rPr>
          </w:pPr>
          <w:r>
            <w:rPr>
              <w:szCs w:val="24"/>
              <w:lang w:eastAsia="lt-LT"/>
            </w:rPr>
            <w:t xml:space="preserve">2016 m. sausio 28 d. sprendimu Nr. </w:t>
          </w:r>
          <w:r>
            <w:t>T2-24</w:t>
          </w:r>
        </w:p>
        <w:p w14:paraId="6EA7390B" w14:textId="77777777" w:rsidR="00367141" w:rsidRDefault="00367141">
          <w:pPr>
            <w:ind w:left="16443"/>
            <w:rPr>
              <w:szCs w:val="24"/>
              <w:lang w:eastAsia="lt-LT"/>
            </w:rPr>
          </w:pPr>
        </w:p>
        <w:p w14:paraId="6EA7390E" w14:textId="5F836CEF" w:rsidR="00367141" w:rsidRPr="00FD2151" w:rsidRDefault="00FD2151" w:rsidP="00FD2151">
          <w:pPr>
            <w:jc w:val="center"/>
          </w:pPr>
          <w:r>
            <w:object w:dxaOrig="18075" w:dyaOrig="12795" w14:anchorId="6EA7391A">
              <v:shape id="_x0000_i1026" type="#_x0000_t75" style="width:903.75pt;height:639.75pt" o:ole="">
                <v:imagedata r:id="rId17" o:title=""/>
              </v:shape>
              <o:OLEObject Type="Embed" ProgID="AcroExch.Document.11" ShapeID="_x0000_i1026" DrawAspect="Content" ObjectID="_1515908346" r:id="rId18"/>
            </w:object>
          </w:r>
        </w:p>
      </w:sdtContent>
    </w:sdt>
    <w:sdt>
      <w:sdtPr>
        <w:alias w:val="patvirtinta"/>
        <w:tag w:val="part_e90d9e1d6b1a4a538ba2c3ef1cd0557d"/>
        <w:id w:val="333195210"/>
        <w:lock w:val="sdtLocked"/>
      </w:sdtPr>
      <w:sdtEndPr/>
      <w:sdtContent>
        <w:p w14:paraId="38A80BE3" w14:textId="21DCCC86" w:rsidR="00FD2151" w:rsidRDefault="00FD2151" w:rsidP="00FD2151">
          <w:r>
            <w:br w:type="page"/>
          </w:r>
        </w:p>
        <w:p w14:paraId="6EA7390F" w14:textId="64700621" w:rsidR="00367141" w:rsidRDefault="00FD2151">
          <w:pPr>
            <w:ind w:left="16443"/>
            <w:rPr>
              <w:szCs w:val="24"/>
              <w:lang w:eastAsia="lt-LT"/>
            </w:rPr>
          </w:pPr>
          <w:r>
            <w:rPr>
              <w:szCs w:val="24"/>
              <w:lang w:eastAsia="lt-LT"/>
            </w:rPr>
            <w:lastRenderedPageBreak/>
            <w:t>PATVIRTINTA</w:t>
          </w:r>
        </w:p>
        <w:p w14:paraId="6EA73910" w14:textId="77777777" w:rsidR="00367141" w:rsidRDefault="00FD2151">
          <w:pPr>
            <w:ind w:left="16443"/>
            <w:rPr>
              <w:szCs w:val="24"/>
              <w:lang w:eastAsia="lt-LT"/>
            </w:rPr>
          </w:pPr>
          <w:r>
            <w:rPr>
              <w:szCs w:val="24"/>
              <w:lang w:eastAsia="lt-LT"/>
            </w:rPr>
            <w:t>Jurbarko rajono savivaldybės tarybos</w:t>
          </w:r>
        </w:p>
        <w:p w14:paraId="6EA73911" w14:textId="77777777" w:rsidR="00367141" w:rsidRDefault="00FD2151">
          <w:pPr>
            <w:ind w:left="16443"/>
            <w:rPr>
              <w:szCs w:val="24"/>
              <w:lang w:eastAsia="lt-LT"/>
            </w:rPr>
          </w:pPr>
          <w:r>
            <w:rPr>
              <w:szCs w:val="24"/>
              <w:lang w:eastAsia="lt-LT"/>
            </w:rPr>
            <w:t xml:space="preserve">2016 m. sausio 28 d. sprendimu Nr. </w:t>
          </w:r>
          <w:r>
            <w:t>T2-24</w:t>
          </w:r>
        </w:p>
        <w:p w14:paraId="6EA73912" w14:textId="77777777" w:rsidR="00367141" w:rsidRDefault="00367141"/>
        <w:p w14:paraId="6EA73913" w14:textId="77777777" w:rsidR="00367141" w:rsidRDefault="00367141">
          <w:pPr>
            <w:jc w:val="center"/>
          </w:pPr>
        </w:p>
        <w:p w14:paraId="6EA73914" w14:textId="77777777" w:rsidR="00367141" w:rsidRDefault="00FD2151">
          <w:pPr>
            <w:jc w:val="center"/>
          </w:pPr>
          <w:r>
            <w:object w:dxaOrig="18870" w:dyaOrig="12645" w14:anchorId="6EA7391B">
              <v:shape id="_x0000_i1056" type="#_x0000_t75" style="width:943.5pt;height:632.25pt" o:ole="">
                <v:imagedata r:id="rId19" o:title=""/>
              </v:shape>
              <o:OLEObject Type="Embed" ProgID="AcroExch.Document.11" ShapeID="_x0000_i1056" DrawAspect="Content" ObjectID="_1515908347" r:id="rId20"/>
            </w:object>
          </w:r>
        </w:p>
        <w:p w14:paraId="663A7476" w14:textId="77777777" w:rsidR="00FD2151" w:rsidRDefault="00FD2151">
          <w:pPr>
            <w:jc w:val="center"/>
          </w:pPr>
        </w:p>
        <w:p w14:paraId="6B92B133" w14:textId="77777777" w:rsidR="00FD2151" w:rsidRDefault="00FD2151">
          <w:pPr>
            <w:jc w:val="center"/>
            <w:sectPr w:rsidR="00FD2151">
              <w:pgSz w:w="23814" w:h="16839" w:orient="landscape" w:code="8"/>
              <w:pgMar w:top="426" w:right="1134" w:bottom="426" w:left="1134" w:header="1134" w:footer="726" w:gutter="0"/>
              <w:cols w:space="1296"/>
              <w:titlePg/>
              <w:docGrid w:linePitch="360"/>
            </w:sectPr>
          </w:pPr>
          <w:bookmarkStart w:id="0" w:name="_GoBack"/>
          <w:bookmarkEnd w:id="0"/>
        </w:p>
        <w:p w14:paraId="6EA73916" w14:textId="77777777" w:rsidR="00367141" w:rsidRDefault="00FD2151"/>
      </w:sdtContent>
    </w:sdt>
    <w:sectPr w:rsidR="00367141">
      <w:pgSz w:w="16838" w:h="11906" w:orient="landscape" w:code="9"/>
      <w:pgMar w:top="1701" w:right="1134" w:bottom="680" w:left="1134" w:header="1134" w:footer="726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A7391E" w14:textId="77777777" w:rsidR="00367141" w:rsidRDefault="00FD2151">
      <w:r>
        <w:separator/>
      </w:r>
    </w:p>
  </w:endnote>
  <w:endnote w:type="continuationSeparator" w:id="0">
    <w:p w14:paraId="6EA7391F" w14:textId="77777777" w:rsidR="00367141" w:rsidRDefault="00FD2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73923" w14:textId="77777777" w:rsidR="00367141" w:rsidRDefault="00367141">
    <w:pPr>
      <w:tabs>
        <w:tab w:val="center" w:pos="4153"/>
        <w:tab w:val="right" w:pos="830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73924" w14:textId="77777777" w:rsidR="00367141" w:rsidRDefault="00367141">
    <w:pPr>
      <w:tabs>
        <w:tab w:val="center" w:pos="4153"/>
        <w:tab w:val="right" w:pos="8306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73926" w14:textId="77777777" w:rsidR="00367141" w:rsidRDefault="00367141">
    <w:pPr>
      <w:tabs>
        <w:tab w:val="center" w:pos="4153"/>
        <w:tab w:val="right" w:pos="830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A7391C" w14:textId="77777777" w:rsidR="00367141" w:rsidRDefault="00FD2151">
      <w:r>
        <w:separator/>
      </w:r>
    </w:p>
  </w:footnote>
  <w:footnote w:type="continuationSeparator" w:id="0">
    <w:p w14:paraId="6EA7391D" w14:textId="77777777" w:rsidR="00367141" w:rsidRDefault="00FD2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73920" w14:textId="77777777" w:rsidR="00367141" w:rsidRDefault="00FD2151">
    <w:pPr>
      <w:framePr w:wrap="auto" w:vAnchor="text" w:hAnchor="margin" w:xAlign="center" w:y="1"/>
      <w:tabs>
        <w:tab w:val="center" w:pos="4153"/>
        <w:tab w:val="right" w:pos="8306"/>
      </w:tabs>
    </w:pPr>
    <w:r>
      <w:fldChar w:fldCharType="begin"/>
    </w:r>
    <w:r>
      <w:instrText xml:space="preserve">PAGE  </w:instrText>
    </w:r>
    <w:r>
      <w:fldChar w:fldCharType="end"/>
    </w:r>
  </w:p>
  <w:p w14:paraId="6EA73921" w14:textId="77777777" w:rsidR="00367141" w:rsidRDefault="00367141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73922" w14:textId="77777777" w:rsidR="00367141" w:rsidRDefault="00367141">
    <w:pPr>
      <w:tabs>
        <w:tab w:val="center" w:pos="4153"/>
        <w:tab w:val="right" w:pos="8306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73925" w14:textId="77777777" w:rsidR="00367141" w:rsidRDefault="00367141">
    <w:pPr>
      <w:tabs>
        <w:tab w:val="center" w:pos="4819"/>
        <w:tab w:val="right" w:pos="963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396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CD3"/>
    <w:rsid w:val="00367141"/>
    <w:rsid w:val="00FC1CD3"/>
    <w:rsid w:val="00FD2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EA738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Parts xmlns="http://lrs.lt/TAIS/DocParts">
  <Part Type="pagrindine" DocPartId="1ff956446e5044bcbd5022aa2dfe1040" PartId="25d682518ec943b799b4b228bb0f9452">
    <Part Type="preambule" DocPartId="646e5165e0934f129d4264d1ff1b77c7" PartId="466d93c83c2f4fccb053a6662565df6c"/>
    <Part Type="punktas" Nr="1" Abbr="1 p." DocPartId="35efce7ab19b4f0d82ad35278d7948eb" PartId="5712ca3e0e6145c191dae00132dedc79">
      <Part Type="punktas" Nr="1.1" Abbr="1.1 p." DocPartId="60cd3ae1017d4d5a95c7bb812d373051" PartId="629d1f786c6944b0aa7902bf7a411ca5"/>
      <Part Type="punktas" Nr="1.2" Abbr="1.2 p." DocPartId="3923ba73205740d39fd1ba111d9f0fc1" PartId="6af4ba8fd235453282e9fd6890a7da13"/>
      <Part Type="punktas" Nr="1.3" Abbr="1.3 p." DocPartId="259a9fe1912e4640b0119547c9eaa710" PartId="98a66c80ccba4a94a373baf739436fae"/>
      <Part Type="punktas" Nr="1.4" Abbr="1.4 p." DocPartId="53ce0a295ccc45dfb2c28a7c96e5612c" PartId="8e40847ed80f490fb498a898b1a177eb"/>
      <Part Type="punktas" Nr="1.5" Abbr="1.5 p." DocPartId="fadc3384477040f4b5cc6cc3eb43b3c8" PartId="0c9e8224283e43d688431e5aa64827b4"/>
    </Part>
    <Part Type="punktas" Nr="2" Abbr="2 p." DocPartId="47f8505bca1348068fc2c1f266e61519" PartId="a4ded882e533489c8b87c29dbc2d6970"/>
    <Part Type="punktas" Nr="3" Abbr="3 p." DocPartId="ee22dc0c839a426782979847024b116a" PartId="23ef5789e0994aeda7e8d3de716866b9"/>
    <Part Type="signatura" DocPartId="63c5db271add4fb9919cef9a5a5bbfd7" PartId="b8913d7ddef54e4aac40032540d8807f"/>
  </Part>
  <Part Type="patvirtinta" DocPartId="8f7b49c4c2bd4d998155acacd70323d6" PartId="7c2e5a9c4b454a87aeb0207dee138541"/>
  <Part Type="patvirtinta" DocPartId="723f5941a79843d4b9a0f599a3060aa5" PartId="44c3efcc0ff54bbaa34669c22c94a0f4"/>
  <Part Type="patvirtinta" DocPartId="1cd6c04afee94c0d997c5dc5f7261109" PartId="e90d9e1d6b1a4a538ba2c3ef1cd0557d"/>
</Parts>
</file>

<file path=customXml/itemProps1.xml><?xml version="1.0" encoding="utf-8"?>
<ds:datastoreItem xmlns:ds="http://schemas.openxmlformats.org/officeDocument/2006/customXml" ds:itemID="{A2D09BE9-DAF1-4665-B82F-6FFE81FFA966}">
  <ds:schemaRefs>
    <ds:schemaRef ds:uri="http://lrs.lt/TAIS/DocPar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2045</Words>
  <Characters>1166</Characters>
  <Application>Microsoft Office Word</Application>
  <DocSecurity>0</DocSecurity>
  <Lines>9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Del</vt:lpstr>
    </vt:vector>
  </TitlesOfParts>
  <Company>Sveikatos apsaugos ministerija</Company>
  <LinksUpToDate>false</LinksUpToDate>
  <CharactersWithSpaces>3205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</dc:title>
  <dc:creator>Egle</dc:creator>
  <cp:lastModifiedBy>GRUNDAITĖ Aistė</cp:lastModifiedBy>
  <cp:revision>3</cp:revision>
  <cp:lastPrinted>2012-07-30T13:30:00Z</cp:lastPrinted>
  <dcterms:created xsi:type="dcterms:W3CDTF">2016-02-02T06:25:00Z</dcterms:created>
  <dcterms:modified xsi:type="dcterms:W3CDTF">2016-02-02T06:53:00Z</dcterms:modified>
</cp:coreProperties>
</file>