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421E" w14:textId="77777777" w:rsidR="00E6059C" w:rsidRDefault="00E6059C">
      <w:pPr>
        <w:tabs>
          <w:tab w:val="center" w:pos="4153"/>
          <w:tab w:val="right" w:pos="8306"/>
        </w:tabs>
        <w:ind w:firstLine="720"/>
        <w:jc w:val="both"/>
      </w:pPr>
    </w:p>
    <w:p w14:paraId="40A5421F" w14:textId="65468873" w:rsidR="00E6059C" w:rsidRDefault="00E9389D" w:rsidP="00E9389D">
      <w:pPr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lt-LT"/>
        </w:rPr>
        <w:drawing>
          <wp:inline distT="0" distB="0" distL="0" distR="0" wp14:anchorId="160C30C1" wp14:editId="57760264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54220" w14:textId="0959C00B" w:rsidR="00E6059C" w:rsidRDefault="00E9389D">
      <w:pPr>
        <w:jc w:val="center"/>
        <w:rPr>
          <w:b/>
          <w:caps/>
        </w:rPr>
      </w:pPr>
      <w:r>
        <w:rPr>
          <w:b/>
          <w:caps/>
        </w:rPr>
        <w:t>LIETUVOS RESPUBLIKOS Ekonomikos ir inovacijų MINISTRAS</w:t>
      </w:r>
    </w:p>
    <w:p w14:paraId="40A54221" w14:textId="77777777" w:rsidR="00E6059C" w:rsidRDefault="00E6059C">
      <w:pPr>
        <w:jc w:val="center"/>
        <w:rPr>
          <w:b/>
          <w:caps/>
        </w:rPr>
      </w:pPr>
    </w:p>
    <w:p w14:paraId="40A54222" w14:textId="77777777" w:rsidR="00E6059C" w:rsidRDefault="00E9389D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40A54223" w14:textId="77777777" w:rsidR="00E6059C" w:rsidRDefault="00E9389D">
      <w:pPr>
        <w:jc w:val="center"/>
        <w:rPr>
          <w:b/>
          <w:caps/>
        </w:rPr>
      </w:pPr>
      <w:r>
        <w:rPr>
          <w:b/>
          <w:caps/>
          <w:szCs w:val="24"/>
        </w:rPr>
        <w:t xml:space="preserve">DĖL LIETUVOS RESPUBLIKOS ŪKIO MINISTRO 2015 M. balandžio 24 D. ĮSAKYMO NR. 4-256 „DĖL GARANTIJŲ, PASKOLŲ, RIZIKOS KAPITALO PRIEMONIŲ IR VISUOTINĖS DOTACIJOS PRIEMONĖS „DALINIS PALŪKANŲ </w:t>
      </w:r>
      <w:r>
        <w:rPr>
          <w:b/>
          <w:caps/>
          <w:szCs w:val="24"/>
        </w:rPr>
        <w:t>KOMPENSAVIMAS“, FINANSUOJAMŲ IŠ GRĮŽUSIŲ IR (AR) GRĮŠIANČIŲ LĖŠŲ, ĮGYVENDINIMO TVARKOS APRAŠO PATVIRTINIMO“ pripažinimo netekusiu galios</w:t>
      </w:r>
    </w:p>
    <w:p w14:paraId="40A54224" w14:textId="77777777" w:rsidR="00E6059C" w:rsidRDefault="00E6059C">
      <w:pPr>
        <w:jc w:val="center"/>
        <w:rPr>
          <w:b/>
          <w:caps/>
        </w:rPr>
      </w:pPr>
    </w:p>
    <w:p w14:paraId="40A54225" w14:textId="77777777" w:rsidR="00E6059C" w:rsidRDefault="00E9389D">
      <w:pPr>
        <w:jc w:val="center"/>
        <w:rPr>
          <w:szCs w:val="24"/>
        </w:rPr>
      </w:pPr>
      <w:r>
        <w:rPr>
          <w:szCs w:val="24"/>
        </w:rPr>
        <w:t>2019 m. gegužės 31 d. Nr.  4-341</w:t>
      </w:r>
    </w:p>
    <w:p w14:paraId="40A54226" w14:textId="77777777" w:rsidR="00E6059C" w:rsidRDefault="00E9389D">
      <w:pPr>
        <w:jc w:val="center"/>
        <w:rPr>
          <w:szCs w:val="24"/>
        </w:rPr>
      </w:pPr>
      <w:r>
        <w:rPr>
          <w:szCs w:val="24"/>
        </w:rPr>
        <w:t>Vilnius</w:t>
      </w:r>
    </w:p>
    <w:p w14:paraId="40A54227" w14:textId="77777777" w:rsidR="00E6059C" w:rsidRDefault="00E6059C">
      <w:pPr>
        <w:jc w:val="both"/>
        <w:rPr>
          <w:sz w:val="22"/>
        </w:rPr>
      </w:pPr>
    </w:p>
    <w:p w14:paraId="40A5422B" w14:textId="6E1F00A0" w:rsidR="00E6059C" w:rsidRDefault="00E9389D" w:rsidP="00E9389D">
      <w:pPr>
        <w:ind w:firstLine="720"/>
        <w:jc w:val="both"/>
      </w:pPr>
      <w:r>
        <w:rPr>
          <w:szCs w:val="24"/>
        </w:rPr>
        <w:t>P r i p a ž į s t u  netekusiu galios Lietuvos Respublikos ūkio ministro 201</w:t>
      </w:r>
      <w:r>
        <w:rPr>
          <w:szCs w:val="24"/>
        </w:rPr>
        <w:t xml:space="preserve">5 m. balandžio 24 d. įsakymą Nr. 4-256 „Dėl </w:t>
      </w:r>
      <w:r>
        <w:t>Garantijų, paskolų, rizikos kapitalo priemonių ir visuotinės dotacijos priemonės „Dalinis palūkanų kompensavimas“, finansuojamų iš grįžusių ir (ar) grįšiančių lėšų, įgyvendinimo tvarkos aprašo patvirtinimo</w:t>
      </w:r>
      <w:r>
        <w:rPr>
          <w:szCs w:val="24"/>
        </w:rPr>
        <w:t>“ su vi</w:t>
      </w:r>
      <w:r>
        <w:rPr>
          <w:szCs w:val="24"/>
        </w:rPr>
        <w:t>sais pakeitimais ir papildymais.</w:t>
      </w:r>
    </w:p>
    <w:p w14:paraId="5611A7D9" w14:textId="77777777" w:rsidR="00E9389D" w:rsidRDefault="00E9389D"/>
    <w:p w14:paraId="6EF5D80A" w14:textId="77777777" w:rsidR="00E9389D" w:rsidRDefault="00E9389D"/>
    <w:p w14:paraId="686DD79D" w14:textId="77777777" w:rsidR="00E9389D" w:rsidRDefault="00E9389D"/>
    <w:p w14:paraId="40A54246" w14:textId="0497C574" w:rsidR="00E6059C" w:rsidRDefault="00E9389D">
      <w:r>
        <w:t>Ekonomikos ir inovacijų ministras</w:t>
      </w:r>
      <w:r>
        <w:tab/>
      </w:r>
      <w:r>
        <w:tab/>
        <w:t xml:space="preserve">                                                    Virginijus</w:t>
      </w:r>
      <w:r>
        <w:rPr>
          <w:szCs w:val="24"/>
        </w:rPr>
        <w:t xml:space="preserve"> Sinkevičius</w:t>
      </w:r>
    </w:p>
    <w:bookmarkStart w:id="0" w:name="_GoBack" w:displacedByCustomXml="next"/>
    <w:bookmarkEnd w:id="0" w:displacedByCustomXml="next"/>
    <w:sectPr w:rsidR="00E60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424B" w14:textId="77777777" w:rsidR="00E6059C" w:rsidRDefault="00E9389D">
      <w:pPr>
        <w:ind w:firstLine="720"/>
        <w:jc w:val="both"/>
      </w:pPr>
      <w:r>
        <w:separator/>
      </w:r>
    </w:p>
  </w:endnote>
  <w:endnote w:type="continuationSeparator" w:id="0">
    <w:p w14:paraId="40A5424C" w14:textId="77777777" w:rsidR="00E6059C" w:rsidRDefault="00E9389D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24F" w14:textId="77777777" w:rsidR="00E6059C" w:rsidRDefault="00E9389D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0A54250" w14:textId="77777777" w:rsidR="00E6059C" w:rsidRDefault="00E6059C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251" w14:textId="77777777" w:rsidR="00E6059C" w:rsidRDefault="00E6059C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253" w14:textId="77777777" w:rsidR="00E6059C" w:rsidRDefault="00E6059C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4249" w14:textId="77777777" w:rsidR="00E6059C" w:rsidRDefault="00E9389D">
      <w:pPr>
        <w:ind w:firstLine="720"/>
        <w:jc w:val="both"/>
      </w:pPr>
      <w:r>
        <w:separator/>
      </w:r>
    </w:p>
  </w:footnote>
  <w:footnote w:type="continuationSeparator" w:id="0">
    <w:p w14:paraId="40A5424A" w14:textId="77777777" w:rsidR="00E6059C" w:rsidRDefault="00E9389D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24D" w14:textId="77777777" w:rsidR="00E6059C" w:rsidRDefault="00E6059C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24E" w14:textId="77777777" w:rsidR="00E6059C" w:rsidRDefault="00E6059C">
    <w:pPr>
      <w:tabs>
        <w:tab w:val="center" w:pos="4153"/>
        <w:tab w:val="right" w:pos="8306"/>
      </w:tabs>
      <w:ind w:firstLine="7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252" w14:textId="77777777" w:rsidR="00E6059C" w:rsidRDefault="00E6059C">
    <w:pPr>
      <w:tabs>
        <w:tab w:val="center" w:pos="4153"/>
        <w:tab w:val="right" w:pos="8306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1A"/>
    <w:rsid w:val="003B261A"/>
    <w:rsid w:val="00E6059C"/>
    <w:rsid w:val="00E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A54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916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2019-05-31T07:10:00Z</dcterms:created>
  <dc:creator>Brazeviciute Justina</dc:creator>
  <lastModifiedBy>„Windows“ vartotojas</lastModifiedBy>
  <lastPrinted>2019-05-15T11:43:00Z</lastPrinted>
  <dcterms:modified xsi:type="dcterms:W3CDTF">2019-05-31T07:45:00Z</dcterms:modified>
  <revision>3</revision>
</coreProperties>
</file>