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657e1c3ca29468b920ece178a14c5cd"/>
        <w:id w:val="-750197143"/>
        <w:lock w:val="sdtLocked"/>
      </w:sdtPr>
      <w:sdtEndPr/>
      <w:sdtContent>
        <w:p w14:paraId="73FF469E" w14:textId="77777777" w:rsidR="00D42930" w:rsidRDefault="00D42930" w:rsidP="00D42930">
          <w:pPr>
            <w:tabs>
              <w:tab w:val="left" w:pos="8931"/>
            </w:tabs>
            <w:ind w:right="-1"/>
            <w:jc w:val="center"/>
          </w:pPr>
        </w:p>
        <w:p w14:paraId="41EE4AE2" w14:textId="23451D7A" w:rsidR="00BA4E9D" w:rsidRDefault="00D42930" w:rsidP="00D42930">
          <w:pPr>
            <w:tabs>
              <w:tab w:val="left" w:pos="8931"/>
            </w:tabs>
            <w:ind w:right="-1"/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59081F8E" wp14:editId="21D3566A">
                <wp:extent cx="524510" cy="603250"/>
                <wp:effectExtent l="0" t="0" r="8890" b="635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D889163" w14:textId="77777777" w:rsidR="00D42930" w:rsidRDefault="00D42930">
          <w:pPr>
            <w:jc w:val="center"/>
            <w:rPr>
              <w:b/>
              <w:lang w:eastAsia="lt-LT"/>
            </w:rPr>
          </w:pPr>
        </w:p>
        <w:p w14:paraId="41EE4AE7" w14:textId="77777777" w:rsidR="00BA4E9D" w:rsidRDefault="00D42930" w:rsidP="00D4293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LIETUVOS RESPUBLIKOS KRAŠTO APSAUGOS</w:t>
          </w:r>
        </w:p>
        <w:p w14:paraId="41EE4AE8" w14:textId="77777777" w:rsidR="00BA4E9D" w:rsidRDefault="00D42930" w:rsidP="00D4293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MINISTRAS</w:t>
          </w:r>
        </w:p>
        <w:p w14:paraId="41EE4AE9" w14:textId="77777777" w:rsidR="00BA4E9D" w:rsidRDefault="00BA4E9D" w:rsidP="00D42930">
          <w:pPr>
            <w:jc w:val="center"/>
            <w:rPr>
              <w:b/>
              <w:lang w:eastAsia="lt-LT"/>
            </w:rPr>
          </w:pPr>
        </w:p>
        <w:p w14:paraId="41EE4AEA" w14:textId="77777777" w:rsidR="00BA4E9D" w:rsidRDefault="00D42930" w:rsidP="00D4293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ĮSAKYMAS</w:t>
          </w:r>
        </w:p>
        <w:p w14:paraId="41EE4AEB" w14:textId="77777777" w:rsidR="00BA4E9D" w:rsidRDefault="00D42930" w:rsidP="00D42930">
          <w:pPr>
            <w:keepNext/>
            <w:jc w:val="center"/>
            <w:outlineLvl w:val="1"/>
            <w:rPr>
              <w:b/>
              <w:lang w:eastAsia="lt-LT"/>
            </w:rPr>
          </w:pPr>
          <w:r>
            <w:rPr>
              <w:b/>
              <w:lang w:eastAsia="lt-LT"/>
            </w:rPr>
            <w:t xml:space="preserve">DĖL PRIIMANČIOSIOS ŠALIES PARAMOS MOKYMO 2015–2017 M. GAIRIŲ </w:t>
          </w:r>
        </w:p>
        <w:p w14:paraId="41EE4AEC" w14:textId="77777777" w:rsidR="00BA4E9D" w:rsidRDefault="00D42930" w:rsidP="00D42930">
          <w:pPr>
            <w:keepNext/>
            <w:jc w:val="center"/>
            <w:outlineLvl w:val="1"/>
            <w:rPr>
              <w:b/>
              <w:lang w:eastAsia="lt-LT"/>
            </w:rPr>
          </w:pPr>
          <w:r>
            <w:rPr>
              <w:b/>
              <w:lang w:eastAsia="lt-LT"/>
            </w:rPr>
            <w:t>TVIRTINIMO</w:t>
          </w:r>
        </w:p>
        <w:p w14:paraId="41EE4AED" w14:textId="77777777" w:rsidR="00BA4E9D" w:rsidRDefault="00BA4E9D" w:rsidP="00D42930">
          <w:pPr>
            <w:jc w:val="center"/>
            <w:rPr>
              <w:b/>
              <w:lang w:eastAsia="lt-LT"/>
            </w:rPr>
          </w:pPr>
        </w:p>
        <w:p w14:paraId="41EE4AEE" w14:textId="77777777" w:rsidR="00BA4E9D" w:rsidRDefault="00D42930" w:rsidP="00D42930">
          <w:pPr>
            <w:jc w:val="center"/>
            <w:rPr>
              <w:lang w:eastAsia="lt-LT"/>
            </w:rPr>
          </w:pPr>
          <w:r>
            <w:rPr>
              <w:lang w:eastAsia="lt-LT"/>
            </w:rPr>
            <w:t>2015 m.  gegužės  11  d. Nr. V-478</w:t>
          </w:r>
        </w:p>
        <w:p w14:paraId="41EE4AEF" w14:textId="77777777" w:rsidR="00BA4E9D" w:rsidRDefault="00D42930" w:rsidP="00D42930">
          <w:pPr>
            <w:jc w:val="center"/>
            <w:rPr>
              <w:lang w:eastAsia="lt-LT"/>
            </w:rPr>
          </w:pPr>
          <w:r>
            <w:rPr>
              <w:lang w:eastAsia="lt-LT"/>
            </w:rPr>
            <w:t>Vilnius</w:t>
          </w:r>
        </w:p>
        <w:p w14:paraId="41EE4AF0" w14:textId="77777777" w:rsidR="00BA4E9D" w:rsidRDefault="00BA4E9D" w:rsidP="00D42930">
          <w:pPr>
            <w:jc w:val="both"/>
            <w:rPr>
              <w:lang w:eastAsia="lt-LT"/>
            </w:rPr>
          </w:pPr>
          <w:bookmarkStart w:id="0" w:name="_GoBack"/>
          <w:bookmarkEnd w:id="0"/>
        </w:p>
        <w:p w14:paraId="31C22A18" w14:textId="77777777" w:rsidR="00D42930" w:rsidRDefault="00D42930" w:rsidP="00D42930">
          <w:pPr>
            <w:jc w:val="both"/>
            <w:rPr>
              <w:lang w:eastAsia="lt-LT"/>
            </w:rPr>
          </w:pPr>
        </w:p>
        <w:sdt>
          <w:sdtPr>
            <w:alias w:val="preambule"/>
            <w:tag w:val="part_9210487cd79a482491684aa070ffad4b"/>
            <w:id w:val="-533503992"/>
            <w:lock w:val="sdtLocked"/>
          </w:sdtPr>
          <w:sdtEndPr/>
          <w:sdtContent>
            <w:p w14:paraId="41EE4AF1" w14:textId="77777777" w:rsidR="00BA4E9D" w:rsidRDefault="00D42930">
              <w:pPr>
                <w:spacing w:line="360" w:lineRule="auto"/>
                <w:ind w:firstLine="720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 xml:space="preserve">Vadovaudamasis Lietuvos Respublikos mobilizacijos ir priimančiosios šalies paramos įstatymo 7 straipsnio 3 dalies 4 punktu, </w:t>
              </w:r>
            </w:p>
          </w:sdtContent>
        </w:sdt>
        <w:sdt>
          <w:sdtPr>
            <w:alias w:val="pastraipa"/>
            <w:tag w:val="part_5c4f34da08864e2883a48a080bf17cd8"/>
            <w:id w:val="1530537522"/>
            <w:lock w:val="sdtLocked"/>
          </w:sdtPr>
          <w:sdtEndPr/>
          <w:sdtContent>
            <w:p w14:paraId="41EE4AF5" w14:textId="3209EDF4" w:rsidR="00BA4E9D" w:rsidRDefault="00D42930" w:rsidP="00D42930">
              <w:pPr>
                <w:spacing w:line="360" w:lineRule="auto"/>
                <w:ind w:firstLine="720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>t v i r t i n u Priimančiosios šalies paramos mokymo 2015–2017 m. gaires (pridedama).</w:t>
              </w:r>
            </w:p>
          </w:sdtContent>
        </w:sdt>
        <w:sdt>
          <w:sdtPr>
            <w:alias w:val="signatura"/>
            <w:tag w:val="part_9d4e85dc2c004c1c93c2b964409872b0"/>
            <w:id w:val="-1451164573"/>
            <w:lock w:val="sdtLocked"/>
          </w:sdtPr>
          <w:sdtEndPr/>
          <w:sdtContent>
            <w:p w14:paraId="234C78A5" w14:textId="77777777" w:rsidR="00D42930" w:rsidRDefault="00D42930" w:rsidP="00D42930">
              <w:pPr>
                <w:tabs>
                  <w:tab w:val="right" w:pos="9630"/>
                </w:tabs>
                <w:jc w:val="both"/>
              </w:pPr>
            </w:p>
            <w:p w14:paraId="3B34D825" w14:textId="77777777" w:rsidR="00D42930" w:rsidRDefault="00D42930" w:rsidP="00D42930">
              <w:pPr>
                <w:tabs>
                  <w:tab w:val="right" w:pos="9630"/>
                </w:tabs>
                <w:jc w:val="both"/>
              </w:pPr>
            </w:p>
            <w:p w14:paraId="7554D87B" w14:textId="77777777" w:rsidR="00D42930" w:rsidRDefault="00D42930" w:rsidP="00D42930">
              <w:pPr>
                <w:tabs>
                  <w:tab w:val="right" w:pos="9630"/>
                </w:tabs>
                <w:jc w:val="both"/>
              </w:pPr>
            </w:p>
            <w:p w14:paraId="41EE4AF6" w14:textId="11BDD2FF" w:rsidR="00BA4E9D" w:rsidRDefault="00D42930">
              <w:pPr>
                <w:tabs>
                  <w:tab w:val="right" w:pos="9630"/>
                </w:tabs>
                <w:spacing w:line="360" w:lineRule="auto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 xml:space="preserve">Krašto apsaugos ministras </w:t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>Juozas Olekas</w:t>
              </w:r>
            </w:p>
            <w:p w14:paraId="41EE4B0B" w14:textId="77777777" w:rsidR="00BA4E9D" w:rsidRDefault="00D42930">
              <w:pPr>
                <w:jc w:val="both"/>
                <w:rPr>
                  <w:lang w:eastAsia="lt-LT"/>
                </w:rPr>
              </w:pPr>
            </w:p>
          </w:sdtContent>
        </w:sdt>
      </w:sdtContent>
    </w:sdt>
    <w:sectPr w:rsidR="00BA4E9D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4B10" w14:textId="77777777" w:rsidR="00BA4E9D" w:rsidRDefault="00D4293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1EE4B11" w14:textId="77777777" w:rsidR="00BA4E9D" w:rsidRDefault="00D4293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4B0E" w14:textId="77777777" w:rsidR="00BA4E9D" w:rsidRDefault="00D4293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1EE4B0F" w14:textId="77777777" w:rsidR="00BA4E9D" w:rsidRDefault="00D4293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D"/>
    <w:rsid w:val="00BA4E9D"/>
    <w:rsid w:val="00BB521D"/>
    <w:rsid w:val="00D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EE4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429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42930"/>
  </w:style>
  <w:style w:type="paragraph" w:styleId="Porat">
    <w:name w:val="footer"/>
    <w:basedOn w:val="prastasis"/>
    <w:link w:val="PoratDiagrama"/>
    <w:rsid w:val="00D429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4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429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42930"/>
  </w:style>
  <w:style w:type="paragraph" w:styleId="Porat">
    <w:name w:val="footer"/>
    <w:basedOn w:val="prastasis"/>
    <w:link w:val="PoratDiagrama"/>
    <w:rsid w:val="00D429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4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321d35c1f658408dbb91117e18ab4dfc" PartId="2657e1c3ca29468b920ece178a14c5cd">
    <Part Type="preambule" DocPartId="818154a9a1814b48b0e106431b1ec6fc" PartId="9210487cd79a482491684aa070ffad4b"/>
    <Part Type="pastraipa" DocPartId="5854d4b0a75945eca3e9e09f6db5a4fa" PartId="5c4f34da08864e2883a48a080bf17cd8"/>
    <Part Type="signatura" DocPartId="edec863395bd4d8083db2db1db63e318" PartId="9d4e85dc2c004c1c93c2b964409872b0"/>
  </Part>
</Parts>
</file>

<file path=customXml/itemProps1.xml><?xml version="1.0" encoding="utf-8"?>
<ds:datastoreItem xmlns:ds="http://schemas.openxmlformats.org/officeDocument/2006/customXml" ds:itemID="{3329B8C7-2F3C-4504-8D14-45E35103688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383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4" baseType="lpstr">
      <vt:lpstr> </vt:lpstr>
      <vt:lpstr> </vt:lpstr>
      <vt:lpstr>    DĖL PRIIMANČIOSIOS ŠALIES PARAMOS MOKYMO 2015–2017 M. GAIRIŲ </vt:lpstr>
      <vt:lpstr>    TVIRTINIMO</vt:lpstr>
    </vt:vector>
  </TitlesOfParts>
  <Company>KAM</Company>
  <LinksUpToDate>false</LinksUpToDate>
  <CharactersWithSpaces>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Audrbar</dc:creator>
  <cp:lastModifiedBy>SKAPAITĖ Dalia</cp:lastModifiedBy>
  <cp:revision>3</cp:revision>
  <cp:lastPrinted>2011-10-25T10:25:00Z</cp:lastPrinted>
  <dcterms:created xsi:type="dcterms:W3CDTF">2015-05-19T10:44:00Z</dcterms:created>
  <dcterms:modified xsi:type="dcterms:W3CDTF">2015-05-21T13:23:00Z</dcterms:modified>
</cp:coreProperties>
</file>