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95" w:rsidRDefault="004C6E95">
      <w:pPr>
        <w:tabs>
          <w:tab w:val="center" w:pos="4153"/>
          <w:tab w:val="right" w:pos="8306"/>
        </w:tabs>
        <w:rPr>
          <w:rFonts w:ascii="TimesLT" w:hAnsi="TimesLT"/>
          <w:lang w:val="en-US"/>
        </w:rPr>
      </w:pPr>
    </w:p>
    <w:p w:rsidR="004C6E95" w:rsidRDefault="0039413B">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4C6E95" w:rsidRDefault="004C6E95">
      <w:pPr>
        <w:jc w:val="center"/>
        <w:rPr>
          <w:caps/>
          <w:sz w:val="12"/>
          <w:szCs w:val="12"/>
        </w:rPr>
      </w:pPr>
    </w:p>
    <w:p w:rsidR="004C6E95" w:rsidRDefault="0039413B">
      <w:pPr>
        <w:jc w:val="center"/>
        <w:rPr>
          <w:b/>
          <w:bCs/>
          <w:caps/>
        </w:rPr>
      </w:pPr>
      <w:r>
        <w:rPr>
          <w:b/>
          <w:bCs/>
          <w:caps/>
        </w:rPr>
        <w:t>LIETUVOS RESPUBLIKOS</w:t>
      </w:r>
    </w:p>
    <w:p w:rsidR="004C6E95" w:rsidRDefault="0039413B">
      <w:pPr>
        <w:jc w:val="center"/>
        <w:rPr>
          <w:b/>
          <w:caps/>
        </w:rPr>
      </w:pPr>
      <w:r>
        <w:rPr>
          <w:b/>
          <w:caps/>
        </w:rPr>
        <w:t>2022 METŲ VALSTYBĖS BIUDŽETO IR SAVIVALDYBIŲ BIUDŽETŲ FINANSINIŲ RODIKLIŲ PATVIRTINIMO ĮSTATYMO NR. XIV-745 PREAMBULĖS, 1, 2, 6, 7, 9, 10, 11, 14, 15, 21 STRAIPSNIŲ IR 1, 2, 3, 4, 5, 6, 7, 11 PRIEDŲ PAKEITIMO</w:t>
      </w:r>
    </w:p>
    <w:p w:rsidR="004C6E95" w:rsidRDefault="0039413B">
      <w:pPr>
        <w:jc w:val="center"/>
        <w:rPr>
          <w:caps/>
        </w:rPr>
      </w:pPr>
      <w:r>
        <w:rPr>
          <w:b/>
          <w:caps/>
        </w:rPr>
        <w:t>ĮSTATYMAS</w:t>
      </w:r>
    </w:p>
    <w:p w:rsidR="004C6E95" w:rsidRDefault="004C6E95">
      <w:pPr>
        <w:jc w:val="center"/>
        <w:rPr>
          <w:b/>
          <w:caps/>
        </w:rPr>
      </w:pPr>
    </w:p>
    <w:p w:rsidR="004C6E95" w:rsidRDefault="0039413B">
      <w:pPr>
        <w:jc w:val="center"/>
        <w:rPr>
          <w:szCs w:val="24"/>
        </w:rPr>
      </w:pPr>
      <w:r>
        <w:rPr>
          <w:szCs w:val="24"/>
        </w:rPr>
        <w:t>2022 m. gegužės 17 d. Nr. XIV-1100</w:t>
      </w:r>
    </w:p>
    <w:p w:rsidR="004C6E95" w:rsidRDefault="0039413B">
      <w:pPr>
        <w:jc w:val="center"/>
        <w:rPr>
          <w:szCs w:val="24"/>
        </w:rPr>
      </w:pPr>
      <w:r>
        <w:rPr>
          <w:szCs w:val="24"/>
        </w:rPr>
        <w:t>Vilnius</w:t>
      </w:r>
    </w:p>
    <w:p w:rsidR="004C6E95" w:rsidRDefault="004C6E95">
      <w:pPr>
        <w:jc w:val="center"/>
        <w:rPr>
          <w:sz w:val="22"/>
        </w:rPr>
      </w:pPr>
    </w:p>
    <w:p w:rsidR="004C6E95" w:rsidRDefault="004C6E95">
      <w:pPr>
        <w:spacing w:line="360" w:lineRule="auto"/>
        <w:ind w:firstLine="720"/>
        <w:jc w:val="both"/>
        <w:rPr>
          <w:sz w:val="16"/>
          <w:szCs w:val="16"/>
        </w:rPr>
      </w:pPr>
    </w:p>
    <w:p w:rsidR="004C6E95" w:rsidRDefault="004C6E95">
      <w:pPr>
        <w:spacing w:line="360" w:lineRule="auto"/>
        <w:ind w:firstLine="720"/>
        <w:jc w:val="both"/>
        <w:sectPr w:rsidR="004C6E9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4C6E95" w:rsidRDefault="004C6E95">
      <w:pPr>
        <w:tabs>
          <w:tab w:val="center" w:pos="4153"/>
          <w:tab w:val="right" w:pos="8306"/>
        </w:tabs>
        <w:rPr>
          <w:rFonts w:ascii="TimesLT" w:hAnsi="TimesLT"/>
          <w:lang w:val="en-US"/>
        </w:rPr>
      </w:pPr>
    </w:p>
    <w:p w:rsidR="004C6E95" w:rsidRDefault="00793EA9">
      <w:pPr>
        <w:widowControl w:val="0"/>
        <w:spacing w:line="360" w:lineRule="auto"/>
        <w:ind w:firstLine="720"/>
        <w:jc w:val="both"/>
        <w:rPr>
          <w:b/>
          <w:bCs/>
          <w:szCs w:val="24"/>
        </w:rPr>
      </w:pPr>
      <w:r w:rsidR="0039413B">
        <w:rPr>
          <w:b/>
          <w:bCs/>
          <w:szCs w:val="24"/>
        </w:rPr>
        <w:t>1</w:t>
      </w:r>
      <w:r w:rsidR="0039413B">
        <w:rPr>
          <w:b/>
          <w:bCs/>
          <w:szCs w:val="24"/>
        </w:rPr>
        <w:t xml:space="preserve"> straipsnis. </w:t>
      </w:r>
      <w:r w:rsidR="0039413B">
        <w:rPr>
          <w:b/>
          <w:bCs/>
          <w:szCs w:val="24"/>
        </w:rPr>
        <w:t>Įstatymo preambulės pakeitimas</w:t>
      </w:r>
    </w:p>
    <w:p w:rsidR="004C6E95" w:rsidRDefault="0039413B">
      <w:pPr>
        <w:widowControl w:val="0"/>
        <w:spacing w:line="360" w:lineRule="auto"/>
        <w:ind w:firstLine="720"/>
        <w:jc w:val="both"/>
        <w:rPr>
          <w:bCs/>
          <w:szCs w:val="24"/>
        </w:rPr>
      </w:pPr>
      <w:r>
        <w:rPr>
          <w:bCs/>
          <w:szCs w:val="24"/>
        </w:rPr>
        <w:t>Pakeisti Įstatymo preambulę ir ją išdėstyti taip:</w:t>
      </w:r>
    </w:p>
    <w:p w:rsidR="004C6E95" w:rsidRDefault="0039413B">
      <w:pPr>
        <w:widowControl w:val="0"/>
        <w:spacing w:line="360" w:lineRule="auto"/>
        <w:ind w:firstLine="720"/>
        <w:jc w:val="both"/>
        <w:rPr>
          <w:szCs w:val="24"/>
          <w:lang w:eastAsia="lt-LT"/>
        </w:rPr>
      </w:pPr>
      <w:r>
        <w:rPr>
          <w:szCs w:val="24"/>
          <w:lang w:eastAsia="lt-LT"/>
        </w:rPr>
        <w:t>„Lietuvos Respublikos Seimas,</w:t>
      </w:r>
    </w:p>
    <w:p w:rsidR="004C6E95" w:rsidRDefault="0039413B">
      <w:pPr>
        <w:widowControl w:val="0"/>
        <w:spacing w:line="360" w:lineRule="auto"/>
        <w:ind w:firstLine="720"/>
        <w:jc w:val="both"/>
        <w:rPr>
          <w:szCs w:val="24"/>
          <w:lang w:eastAsia="lt-LT"/>
        </w:rPr>
      </w:pPr>
      <w:r>
        <w:rPr>
          <w:szCs w:val="24"/>
          <w:lang w:eastAsia="lt-LT"/>
        </w:rPr>
        <w:t>atsižvelgdamas į tai, kad b</w:t>
      </w:r>
      <w:r>
        <w:rPr>
          <w:szCs w:val="24"/>
        </w:rPr>
        <w:t xml:space="preserve">iudžeto politikos kontrolės institucija 2020 m. kovo 27 d. paskelbė išvadą dėl išskirtinių aplinkybių, kaip jos suprantamos </w:t>
      </w:r>
      <w:r>
        <w:rPr>
          <w:szCs w:val="24"/>
          <w:lang w:eastAsia="lt-LT"/>
        </w:rPr>
        <w:t>pagal Lietuvos Respublikos fiskalinės sutarties įgyvendinimo konstitucinį įstatymą, nustatymo;</w:t>
      </w:r>
    </w:p>
    <w:p w:rsidR="004C6E95" w:rsidRDefault="0039413B">
      <w:pPr>
        <w:widowControl w:val="0"/>
        <w:spacing w:line="360" w:lineRule="auto"/>
        <w:ind w:firstLine="720"/>
        <w:jc w:val="both"/>
        <w:rPr>
          <w:szCs w:val="24"/>
          <w:lang w:eastAsia="lt-LT"/>
        </w:rPr>
      </w:pPr>
      <w:r>
        <w:rPr>
          <w:szCs w:val="24"/>
          <w:lang w:eastAsia="lt-LT"/>
        </w:rPr>
        <w:t>atsižvelgdamas į tai, kad dėl didelio neapibrėžtumo ir rizikų, susijusių su COVID-19 pandemijos raida ir jos poveikiu valdžios sektoriaus finansams, išskirtinės aplinkybės 2022 metais neatšaukiamos;</w:t>
      </w:r>
    </w:p>
    <w:p w:rsidR="004C6E95" w:rsidRDefault="0039413B">
      <w:pPr>
        <w:widowControl w:val="0"/>
        <w:spacing w:line="360" w:lineRule="auto"/>
        <w:ind w:firstLine="720"/>
        <w:jc w:val="both"/>
        <w:rPr>
          <w:szCs w:val="24"/>
          <w:lang w:eastAsia="lt-LT"/>
        </w:rPr>
      </w:pPr>
      <w:r>
        <w:rPr>
          <w:szCs w:val="24"/>
          <w:lang w:eastAsia="lt-LT"/>
        </w:rPr>
        <w:t>įvertindamas tai, kad, nustačius išskirtines aplinkybes, Fiskalinės sutarties įgyvendinimo konstituciniame įstatyme nustatytos fiskalinės drausmės taisyklės 2022 metais valdžios sektoriui netaikomos;</w:t>
      </w:r>
    </w:p>
    <w:p w:rsidR="004C6E95" w:rsidRDefault="0039413B">
      <w:pPr>
        <w:widowControl w:val="0"/>
        <w:spacing w:line="360" w:lineRule="auto"/>
        <w:ind w:firstLine="720"/>
        <w:jc w:val="both"/>
        <w:rPr>
          <w:szCs w:val="24"/>
          <w:lang w:eastAsia="lt-LT"/>
        </w:rPr>
      </w:pPr>
      <w:r>
        <w:rPr>
          <w:szCs w:val="24"/>
          <w:lang w:eastAsia="lt-LT"/>
        </w:rPr>
        <w:t>atsižvelgdamas į tai, kad 2022 metais visoms Europos Sąjungos valstybėms narėms bus taikoma Stabilumo ir augimo pakto – 2005 m. birželio 27 d. Europos Sąjungos Tarybos reglamento (EB) Nr. 1055/2005, iš dalies keičiančio Reglamentą (EB) Nr. 1466/97 dėl biudžeto būklės priežiūros stiprinimo ir ekonominės politikos priežiūros bei koordinavimo, – bendroji išimtis, reiškianti, kad laikinas</w:t>
      </w:r>
      <w:r>
        <w:rPr>
          <w:szCs w:val="24"/>
        </w:rPr>
        <w:t xml:space="preserve"> struktūrinio valdžios sektoriaus balanso nuokrypis nuo vidutinio laikotarpio tikslo nelaikomas neatitinkančiu Stabilumo ir augimo pakte nustatytų fiskalinės drausmės taisyklių</w:t>
      </w:r>
      <w:r>
        <w:rPr>
          <w:szCs w:val="24"/>
          <w:lang w:eastAsia="lt-LT"/>
        </w:rPr>
        <w:t>;</w:t>
      </w:r>
    </w:p>
    <w:p w:rsidR="004C6E95" w:rsidRDefault="0039413B">
      <w:pPr>
        <w:widowControl w:val="0"/>
        <w:spacing w:line="360" w:lineRule="auto"/>
        <w:ind w:firstLine="720"/>
        <w:jc w:val="both"/>
        <w:rPr>
          <w:szCs w:val="24"/>
          <w:lang w:eastAsia="lt-LT"/>
        </w:rPr>
      </w:pPr>
      <w:r>
        <w:rPr>
          <w:szCs w:val="24"/>
          <w:lang w:eastAsia="lt-LT"/>
        </w:rPr>
        <w:t>atsižvelgdamas į tai, kad dėl Rusijos Federacijos karinės invazijos į Ukrainą sukeltos geopolitinės krizės padidėjo ekonominis neapibrėžtumas ir poreikis imtis priemonių, skirtų Lietuvos kariniam, kibernetiniam, ekonominiam saugumui stiprinti, išaugusios infliacijos poveikiui švelninti ir dėl karinės agresijos besitraukiantiems Ukrainos žmonėms padėti;</w:t>
      </w:r>
    </w:p>
    <w:p w:rsidR="004C6E95" w:rsidRDefault="0039413B">
      <w:pPr>
        <w:widowControl w:val="0"/>
        <w:spacing w:line="360" w:lineRule="auto"/>
        <w:ind w:firstLine="720"/>
        <w:jc w:val="both"/>
        <w:rPr>
          <w:szCs w:val="24"/>
          <w:lang w:eastAsia="lt-LT"/>
        </w:rPr>
      </w:pPr>
      <w:r>
        <w:rPr>
          <w:szCs w:val="24"/>
          <w:lang w:eastAsia="lt-LT"/>
        </w:rPr>
        <w:t xml:space="preserve">atsižvelgdamas į dėl COVID-19 pandemijos išliekantį neapibrėžtumą ir jos sukeltų </w:t>
      </w:r>
      <w:r>
        <w:rPr>
          <w:szCs w:val="24"/>
          <w:lang w:eastAsia="lt-LT"/>
        </w:rPr>
        <w:lastRenderedPageBreak/>
        <w:t>padarinių poveikį valdžios sektoriaus finansams;</w:t>
      </w:r>
    </w:p>
    <w:p w:rsidR="004C6E95" w:rsidRDefault="0039413B">
      <w:pPr>
        <w:widowControl w:val="0"/>
        <w:spacing w:line="360" w:lineRule="auto"/>
        <w:ind w:firstLine="720"/>
        <w:jc w:val="both"/>
        <w:rPr>
          <w:szCs w:val="24"/>
        </w:rPr>
      </w:pPr>
      <w:r>
        <w:rPr>
          <w:szCs w:val="24"/>
          <w:lang w:eastAsia="lt-LT"/>
        </w:rPr>
        <w:t xml:space="preserve">įgyvendindamas 2021 m. birželio 13 d. </w:t>
      </w:r>
      <w:r>
        <w:rPr>
          <w:szCs w:val="24"/>
        </w:rPr>
        <w:t>Tarybos rekomendaciją, kurioje pateikiama Tarybos nuomonė dėl Lietuvos stabilumo 2021 metų programos;</w:t>
      </w:r>
    </w:p>
    <w:p w:rsidR="004C6E95" w:rsidRDefault="0039413B">
      <w:pPr>
        <w:widowControl w:val="0"/>
        <w:spacing w:line="360" w:lineRule="auto"/>
        <w:ind w:firstLine="720"/>
        <w:jc w:val="both"/>
        <w:rPr>
          <w:i/>
          <w:strike/>
          <w:szCs w:val="24"/>
          <w:lang w:eastAsia="lt-LT"/>
        </w:rPr>
      </w:pPr>
      <w:r>
        <w:rPr>
          <w:szCs w:val="24"/>
          <w:lang w:eastAsia="lt-LT"/>
        </w:rPr>
        <w:t>įvertindamas poreikį formuoti ekonomikos atsigavimą palaikančią fiskalinę politiką, kaip rekomenduojama 2020 m. lapkričio 18 d. Tarybos rekomendacijoje dėl euro zonos ekonominės politikos,</w:t>
      </w:r>
    </w:p>
    <w:p w:rsidR="004C6E95" w:rsidRDefault="0039413B">
      <w:pPr>
        <w:widowControl w:val="0"/>
        <w:spacing w:line="360" w:lineRule="auto"/>
        <w:ind w:firstLine="720"/>
        <w:jc w:val="both"/>
        <w:rPr>
          <w:szCs w:val="24"/>
          <w:lang w:eastAsia="lt-LT"/>
        </w:rPr>
      </w:pPr>
      <w:r>
        <w:rPr>
          <w:spacing w:val="60"/>
          <w:szCs w:val="24"/>
          <w:lang w:eastAsia="lt-LT"/>
        </w:rPr>
        <w:t>priim</w:t>
      </w:r>
      <w:r>
        <w:rPr>
          <w:szCs w:val="24"/>
          <w:lang w:eastAsia="lt-LT"/>
        </w:rPr>
        <w:t>a šį įstatymą.“</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2</w:t>
      </w:r>
      <w:r w:rsidR="0039413B">
        <w:rPr>
          <w:b/>
          <w:szCs w:val="24"/>
          <w:lang w:eastAsia="lt-LT"/>
        </w:rPr>
        <w:t xml:space="preserve"> straipsnis. </w:t>
      </w:r>
      <w:r w:rsidR="0039413B">
        <w:rPr>
          <w:b/>
          <w:szCs w:val="24"/>
          <w:lang w:eastAsia="lt-LT"/>
        </w:rPr>
        <w:t>1 straipsnio pakeitimas</w:t>
      </w:r>
    </w:p>
    <w:p w:rsidR="004C6E95" w:rsidRDefault="0039413B">
      <w:pPr>
        <w:widowControl w:val="0"/>
        <w:spacing w:line="360" w:lineRule="auto"/>
        <w:ind w:firstLine="720"/>
        <w:jc w:val="both"/>
        <w:rPr>
          <w:szCs w:val="24"/>
          <w:lang w:eastAsia="lt-LT"/>
        </w:rPr>
      </w:pPr>
      <w:r>
        <w:rPr>
          <w:szCs w:val="24"/>
          <w:lang w:eastAsia="lt-LT"/>
        </w:rPr>
        <w:t>Pakeisti 1 straipsnį ir jį išdėstyti taip:</w:t>
      </w:r>
    </w:p>
    <w:p w:rsidR="004C6E95" w:rsidRDefault="0039413B">
      <w:pPr>
        <w:widowControl w:val="0"/>
        <w:spacing w:line="360" w:lineRule="auto"/>
        <w:ind w:left="2268" w:hanging="1559"/>
        <w:jc w:val="both"/>
        <w:rPr>
          <w:szCs w:val="24"/>
        </w:rPr>
      </w:pPr>
      <w:r>
        <w:rPr>
          <w:szCs w:val="24"/>
        </w:rPr>
        <w:t>„</w:t>
      </w:r>
      <w:r>
        <w:rPr>
          <w:b/>
          <w:szCs w:val="24"/>
        </w:rPr>
        <w:t>1</w:t>
      </w:r>
      <w:r>
        <w:rPr>
          <w:b/>
          <w:szCs w:val="24"/>
        </w:rPr>
        <w:t xml:space="preserve"> straipsnis. </w:t>
      </w:r>
      <w:r>
        <w:rPr>
          <w:b/>
          <w:szCs w:val="24"/>
        </w:rPr>
        <w:t>Lietuvos Respublikos 2022 metų valstybės biudžeto pajamų ir asignavimų patvirtinimas</w:t>
      </w:r>
    </w:p>
    <w:p w:rsidR="004C6E95" w:rsidRDefault="0039413B">
      <w:pPr>
        <w:widowControl w:val="0"/>
        <w:spacing w:line="360" w:lineRule="auto"/>
        <w:ind w:firstLine="720"/>
        <w:jc w:val="both"/>
        <w:rPr>
          <w:szCs w:val="24"/>
          <w:lang w:eastAsia="lt-LT"/>
        </w:rPr>
      </w:pPr>
      <w:r>
        <w:rPr>
          <w:szCs w:val="24"/>
          <w:lang w:eastAsia="lt-LT"/>
        </w:rPr>
        <w:t xml:space="preserve">Šiuo įstatymu patvirtinamas Lietuvos Respublikos 2022 metų valstybės biudžetas – </w:t>
      </w:r>
      <w:r>
        <w:rPr>
          <w:bCs/>
          <w:szCs w:val="24"/>
        </w:rPr>
        <w:t xml:space="preserve">15 114 493 </w:t>
      </w:r>
      <w:r>
        <w:rPr>
          <w:szCs w:val="24"/>
          <w:lang w:eastAsia="lt-LT"/>
        </w:rPr>
        <w:t>tūkst. eurų pajamų (įskaitant 3 268 838 tūkst. eurų Europos Sąjungos ir kitos tarptautinės finansinės paramos lėšas), 17 535 450 tūkst. eurų asignavimų (įskaitant 3 326 195 tūkst. eurų Europos Sąjungos ir kitos tarptautinės finansinės paramos lėšas) išlaidoms ir turtui įsigyti (kartu su Europos Sąjungos ir kitos tarptautinės finansinės paramos lėšomis asignavimai viršija pajamas 2 420 957 tūkst. eurų) (1, 2 ir 3 priedai).“</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rPr>
      </w:pPr>
      <w:r w:rsidR="0039413B">
        <w:rPr>
          <w:b/>
          <w:szCs w:val="24"/>
        </w:rPr>
        <w:t>3</w:t>
      </w:r>
      <w:r w:rsidR="0039413B">
        <w:rPr>
          <w:b/>
          <w:szCs w:val="24"/>
        </w:rPr>
        <w:t xml:space="preserve"> straipsnis. </w:t>
      </w:r>
      <w:r w:rsidR="0039413B">
        <w:rPr>
          <w:b/>
          <w:szCs w:val="24"/>
        </w:rPr>
        <w:t>2 straipsnio pakeitimas</w:t>
      </w:r>
    </w:p>
    <w:p w:rsidR="004C6E95" w:rsidRDefault="0039413B">
      <w:pPr>
        <w:widowControl w:val="0"/>
        <w:spacing w:line="360" w:lineRule="auto"/>
        <w:ind w:firstLine="720"/>
        <w:jc w:val="both"/>
        <w:rPr>
          <w:szCs w:val="24"/>
        </w:rPr>
      </w:pPr>
      <w:r>
        <w:rPr>
          <w:szCs w:val="24"/>
        </w:rPr>
        <w:t>Pakeisti 2 straipsnio 1 dalį ir ją išdėstyti taip:</w:t>
      </w:r>
    </w:p>
    <w:p w:rsidR="004C6E95" w:rsidRDefault="0039413B">
      <w:pPr>
        <w:widowControl w:val="0"/>
        <w:spacing w:line="360" w:lineRule="auto"/>
        <w:ind w:firstLine="720"/>
        <w:jc w:val="both"/>
        <w:rPr>
          <w:szCs w:val="24"/>
          <w:lang w:eastAsia="lt-LT"/>
        </w:rPr>
      </w:pPr>
      <w:r>
        <w:rPr>
          <w:szCs w:val="24"/>
        </w:rPr>
        <w:t>„</w:t>
      </w:r>
      <w:r>
        <w:rPr>
          <w:szCs w:val="24"/>
        </w:rPr>
        <w:t>1</w:t>
      </w:r>
      <w:r>
        <w:rPr>
          <w:szCs w:val="24"/>
        </w:rPr>
        <w:t>. Šiuo įstatymu patvirtinami šie 2022 metų savivaldybių biudžetų finansiniai rodikliai:</w:t>
      </w:r>
    </w:p>
    <w:p w:rsidR="004C6E95" w:rsidRDefault="00793EA9">
      <w:pPr>
        <w:widowControl w:val="0"/>
        <w:spacing w:line="360" w:lineRule="auto"/>
        <w:ind w:firstLine="720"/>
        <w:jc w:val="both"/>
        <w:rPr>
          <w:szCs w:val="24"/>
          <w:lang w:eastAsia="lt-LT"/>
        </w:rPr>
      </w:pPr>
      <w:r w:rsidR="0039413B">
        <w:rPr>
          <w:szCs w:val="24"/>
          <w:lang w:eastAsia="lt-LT"/>
        </w:rPr>
        <w:t>1</w:t>
      </w:r>
      <w:r w:rsidR="0039413B">
        <w:rPr>
          <w:szCs w:val="24"/>
          <w:lang w:eastAsia="lt-LT"/>
        </w:rPr>
        <w:t>) gyventojų pajamų mokesčio dalis (procentais), išskyrus fiksuoto dydžio gyventojų pajamų mokestį, mokamą už pajamas, gaunamas iš veiklos, kuria verčiamasi turint verslo liudijimą (toliau – gyventojų pajamų mokesčio dalis (procentais)), tenkanti visų savivaldybių biudžetams nuo šio mokesčio pajamų į konsoliduotus valstybės biudžetą ir savivaldybių biudžetus, – 48,07 procento, iš jos pastovioji dalis – 42,85 procento, kintamoji dalis – 5,22 procento;</w:t>
      </w:r>
    </w:p>
    <w:p w:rsidR="004C6E95" w:rsidRDefault="00793EA9">
      <w:pPr>
        <w:widowControl w:val="0"/>
        <w:spacing w:line="360" w:lineRule="auto"/>
        <w:ind w:firstLine="720"/>
        <w:jc w:val="both"/>
        <w:rPr>
          <w:szCs w:val="24"/>
        </w:rPr>
      </w:pPr>
      <w:r w:rsidR="0039413B">
        <w:rPr>
          <w:szCs w:val="24"/>
        </w:rPr>
        <w:t>2</w:t>
      </w:r>
      <w:r w:rsidR="0039413B">
        <w:rPr>
          <w:szCs w:val="24"/>
        </w:rPr>
        <w:t>) kiekvienos savivaldybės biudžetui skiriama šio įstatymo 5 priede nurodyta gyventojų pajamų mokesčio dalis (procentais), pagal kurią Valstybinė mokesčių inspekcija prie Lietuvos Respublikos finansų ministerijos faktiškai įplaukusias lėšas iš gyventojų pajamų mokesčio perveda savivaldybei;</w:t>
      </w:r>
    </w:p>
    <w:p w:rsidR="004C6E95" w:rsidRDefault="00793EA9">
      <w:pPr>
        <w:widowControl w:val="0"/>
        <w:spacing w:line="360" w:lineRule="auto"/>
        <w:ind w:firstLine="720"/>
        <w:jc w:val="both"/>
        <w:rPr>
          <w:szCs w:val="24"/>
          <w:lang w:eastAsia="lt-LT"/>
        </w:rPr>
      </w:pPr>
      <w:r w:rsidR="0039413B">
        <w:rPr>
          <w:szCs w:val="24"/>
        </w:rPr>
        <w:t>3</w:t>
      </w:r>
      <w:r w:rsidR="0039413B">
        <w:rPr>
          <w:szCs w:val="24"/>
        </w:rPr>
        <w:t>) gyventojų pajamų mokesčio dalys (procentais), reikalingos prognozuojamoms</w:t>
      </w:r>
      <w:r w:rsidR="0039413B">
        <w:rPr>
          <w:szCs w:val="24"/>
          <w:lang w:eastAsia="lt-LT"/>
        </w:rPr>
        <w:t xml:space="preserve"> pajamoms iš gyventojų pajamų mokesčio apskaičiuoti:</w:t>
      </w:r>
    </w:p>
    <w:p w:rsidR="004C6E95" w:rsidRDefault="00793EA9">
      <w:pPr>
        <w:widowControl w:val="0"/>
        <w:spacing w:line="360" w:lineRule="auto"/>
        <w:ind w:firstLine="720"/>
        <w:jc w:val="both"/>
        <w:rPr>
          <w:szCs w:val="24"/>
          <w:lang w:eastAsia="lt-LT"/>
        </w:rPr>
      </w:pPr>
      <w:r w:rsidR="0039413B">
        <w:rPr>
          <w:szCs w:val="24"/>
          <w:lang w:eastAsia="lt-LT"/>
        </w:rPr>
        <w:t>a</w:t>
      </w:r>
      <w:r w:rsidR="0039413B">
        <w:rPr>
          <w:szCs w:val="24"/>
          <w:lang w:eastAsia="lt-LT"/>
        </w:rPr>
        <w:t>) Vilniaus miesto savivaldybei – 63,51 procento;</w:t>
      </w:r>
    </w:p>
    <w:p w:rsidR="004C6E95" w:rsidRDefault="00793EA9">
      <w:pPr>
        <w:widowControl w:val="0"/>
        <w:spacing w:line="360" w:lineRule="auto"/>
        <w:ind w:firstLine="720"/>
        <w:jc w:val="both"/>
        <w:rPr>
          <w:szCs w:val="24"/>
          <w:lang w:eastAsia="lt-LT"/>
        </w:rPr>
      </w:pPr>
      <w:r w:rsidR="0039413B">
        <w:rPr>
          <w:szCs w:val="24"/>
          <w:lang w:eastAsia="lt-LT"/>
        </w:rPr>
        <w:t>b</w:t>
      </w:r>
      <w:r w:rsidR="0039413B">
        <w:rPr>
          <w:szCs w:val="24"/>
          <w:lang w:eastAsia="lt-LT"/>
        </w:rPr>
        <w:t>) Kauno miesto savivaldybei – 85,92 procento;</w:t>
      </w:r>
    </w:p>
    <w:p w:rsidR="004C6E95" w:rsidRDefault="00793EA9">
      <w:pPr>
        <w:widowControl w:val="0"/>
        <w:spacing w:line="360" w:lineRule="auto"/>
        <w:ind w:firstLine="720"/>
        <w:jc w:val="both"/>
        <w:rPr>
          <w:szCs w:val="24"/>
          <w:lang w:eastAsia="lt-LT"/>
        </w:rPr>
      </w:pPr>
      <w:r w:rsidR="0039413B">
        <w:rPr>
          <w:szCs w:val="24"/>
          <w:lang w:eastAsia="lt-LT"/>
        </w:rPr>
        <w:t>c</w:t>
      </w:r>
      <w:r w:rsidR="0039413B">
        <w:rPr>
          <w:szCs w:val="24"/>
          <w:lang w:eastAsia="lt-LT"/>
        </w:rPr>
        <w:t>) Neringos savivaldybei – 28,87 procento;</w:t>
      </w:r>
    </w:p>
    <w:p w:rsidR="004C6E95" w:rsidRDefault="00793EA9">
      <w:pPr>
        <w:widowControl w:val="0"/>
        <w:spacing w:line="360" w:lineRule="auto"/>
        <w:ind w:firstLine="720"/>
        <w:jc w:val="both"/>
        <w:rPr>
          <w:szCs w:val="24"/>
          <w:lang w:eastAsia="lt-LT"/>
        </w:rPr>
      </w:pPr>
      <w:r w:rsidR="0039413B">
        <w:rPr>
          <w:szCs w:val="24"/>
          <w:lang w:eastAsia="lt-LT"/>
        </w:rPr>
        <w:t>d</w:t>
      </w:r>
      <w:r w:rsidR="0039413B">
        <w:rPr>
          <w:szCs w:val="24"/>
          <w:lang w:eastAsia="lt-LT"/>
        </w:rPr>
        <w:t>) Palangos miesto savivaldybei – 96,32 procento;</w:t>
      </w:r>
    </w:p>
    <w:p w:rsidR="004C6E95" w:rsidRDefault="00793EA9">
      <w:pPr>
        <w:widowControl w:val="0"/>
        <w:spacing w:line="360" w:lineRule="auto"/>
        <w:ind w:firstLine="720"/>
        <w:jc w:val="both"/>
        <w:rPr>
          <w:szCs w:val="24"/>
          <w:lang w:eastAsia="lt-LT"/>
        </w:rPr>
      </w:pPr>
      <w:r w:rsidR="0039413B">
        <w:rPr>
          <w:szCs w:val="24"/>
          <w:lang w:eastAsia="lt-LT"/>
        </w:rPr>
        <w:t>e</w:t>
      </w:r>
      <w:r w:rsidR="0039413B">
        <w:rPr>
          <w:szCs w:val="24"/>
          <w:lang w:eastAsia="lt-LT"/>
        </w:rPr>
        <w:t>) Kauno rajono savivaldybei – 84,63 procento;</w:t>
      </w:r>
    </w:p>
    <w:p w:rsidR="004C6E95" w:rsidRDefault="00793EA9">
      <w:pPr>
        <w:widowControl w:val="0"/>
        <w:spacing w:line="360" w:lineRule="auto"/>
        <w:ind w:firstLine="720"/>
        <w:jc w:val="both"/>
        <w:rPr>
          <w:szCs w:val="24"/>
          <w:lang w:eastAsia="lt-LT"/>
        </w:rPr>
      </w:pPr>
      <w:r w:rsidR="0039413B">
        <w:rPr>
          <w:szCs w:val="24"/>
          <w:lang w:eastAsia="lt-LT"/>
        </w:rPr>
        <w:t>f</w:t>
      </w:r>
      <w:r w:rsidR="0039413B">
        <w:rPr>
          <w:szCs w:val="24"/>
          <w:lang w:eastAsia="lt-LT"/>
        </w:rPr>
        <w:t>) Klaipėdos rajono savivaldybei – 92,82 procento;</w:t>
      </w:r>
    </w:p>
    <w:p w:rsidR="004C6E95" w:rsidRDefault="00793EA9">
      <w:pPr>
        <w:widowControl w:val="0"/>
        <w:spacing w:line="360" w:lineRule="auto"/>
        <w:ind w:firstLine="720"/>
        <w:jc w:val="both"/>
        <w:rPr>
          <w:szCs w:val="24"/>
          <w:lang w:eastAsia="lt-LT"/>
        </w:rPr>
      </w:pPr>
      <w:r w:rsidR="0039413B">
        <w:rPr>
          <w:szCs w:val="24"/>
          <w:lang w:eastAsia="lt-LT"/>
        </w:rPr>
        <w:t>g</w:t>
      </w:r>
      <w:r w:rsidR="0039413B">
        <w:rPr>
          <w:szCs w:val="24"/>
          <w:lang w:eastAsia="lt-LT"/>
        </w:rPr>
        <w:t>) Trakų rajono savivaldybei – 93,03 procento;</w:t>
      </w:r>
    </w:p>
    <w:p w:rsidR="004C6E95" w:rsidRDefault="00793EA9">
      <w:pPr>
        <w:widowControl w:val="0"/>
        <w:spacing w:line="360" w:lineRule="auto"/>
        <w:ind w:firstLine="720"/>
        <w:jc w:val="both"/>
        <w:rPr>
          <w:szCs w:val="24"/>
          <w:lang w:eastAsia="lt-LT"/>
        </w:rPr>
      </w:pPr>
      <w:r w:rsidR="0039413B">
        <w:rPr>
          <w:szCs w:val="24"/>
          <w:lang w:eastAsia="lt-LT"/>
        </w:rPr>
        <w:t>h</w:t>
      </w:r>
      <w:r w:rsidR="0039413B">
        <w:rPr>
          <w:szCs w:val="24"/>
          <w:lang w:eastAsia="lt-LT"/>
        </w:rPr>
        <w:t>) Vilniaus rajono savivaldybei – 81,41 procento;</w:t>
      </w:r>
    </w:p>
    <w:p w:rsidR="004C6E95" w:rsidRDefault="00793EA9">
      <w:pPr>
        <w:widowControl w:val="0"/>
        <w:spacing w:line="360" w:lineRule="auto"/>
        <w:ind w:firstLine="720"/>
        <w:jc w:val="both"/>
        <w:rPr>
          <w:szCs w:val="24"/>
          <w:lang w:eastAsia="lt-LT"/>
        </w:rPr>
      </w:pPr>
      <w:r w:rsidR="0039413B">
        <w:rPr>
          <w:szCs w:val="24"/>
          <w:lang w:eastAsia="lt-LT"/>
        </w:rPr>
        <w:t>i</w:t>
      </w:r>
      <w:r w:rsidR="0039413B">
        <w:rPr>
          <w:szCs w:val="24"/>
          <w:lang w:eastAsia="lt-LT"/>
        </w:rPr>
        <w:t>) Elektrėnų savivaldybei – 99,12 procento;</w:t>
      </w:r>
    </w:p>
    <w:p w:rsidR="004C6E95" w:rsidRDefault="00793EA9">
      <w:pPr>
        <w:widowControl w:val="0"/>
        <w:spacing w:line="360" w:lineRule="auto"/>
        <w:ind w:firstLine="720"/>
        <w:jc w:val="both"/>
        <w:rPr>
          <w:szCs w:val="24"/>
          <w:lang w:eastAsia="lt-LT"/>
        </w:rPr>
      </w:pPr>
      <w:r w:rsidR="0039413B">
        <w:rPr>
          <w:szCs w:val="24"/>
          <w:lang w:eastAsia="lt-LT"/>
        </w:rPr>
        <w:t>j</w:t>
      </w:r>
      <w:r w:rsidR="0039413B">
        <w:rPr>
          <w:szCs w:val="24"/>
          <w:lang w:eastAsia="lt-LT"/>
        </w:rPr>
        <w:t>) visoms kitoms savivaldybėms – 100 procentų;</w:t>
      </w:r>
    </w:p>
    <w:p w:rsidR="004C6E95" w:rsidRDefault="00793EA9">
      <w:pPr>
        <w:widowControl w:val="0"/>
        <w:spacing w:line="360" w:lineRule="auto"/>
        <w:ind w:firstLine="720"/>
        <w:jc w:val="both"/>
        <w:rPr>
          <w:szCs w:val="24"/>
          <w:lang w:eastAsia="lt-LT"/>
        </w:rPr>
      </w:pPr>
      <w:r w:rsidR="0039413B">
        <w:rPr>
          <w:szCs w:val="24"/>
          <w:lang w:eastAsia="lt-LT"/>
        </w:rPr>
        <w:t>4</w:t>
      </w:r>
      <w:r w:rsidR="0039413B">
        <w:rPr>
          <w:szCs w:val="24"/>
          <w:lang w:eastAsia="lt-LT"/>
        </w:rPr>
        <w:t xml:space="preserve">) valstybės biudžeto specialios tikslinės dotacijos savivaldybių biudžetams – </w:t>
      </w:r>
      <w:r w:rsidR="0039413B">
        <w:rPr>
          <w:szCs w:val="24"/>
        </w:rPr>
        <w:t xml:space="preserve">1 360 824 </w:t>
      </w:r>
      <w:r w:rsidR="0039413B">
        <w:rPr>
          <w:szCs w:val="24"/>
          <w:lang w:eastAsia="lt-LT"/>
        </w:rPr>
        <w:t>tūkst. eurų (4 priedas).“</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4</w:t>
      </w:r>
      <w:r w:rsidR="0039413B">
        <w:rPr>
          <w:b/>
          <w:szCs w:val="24"/>
          <w:lang w:eastAsia="lt-LT"/>
        </w:rPr>
        <w:t xml:space="preserve"> straipsnis. </w:t>
      </w:r>
      <w:r w:rsidR="0039413B">
        <w:rPr>
          <w:b/>
          <w:szCs w:val="24"/>
          <w:lang w:eastAsia="lt-LT"/>
        </w:rPr>
        <w:t>6 straipsnio pakeitimas</w:t>
      </w:r>
    </w:p>
    <w:p w:rsidR="004C6E95" w:rsidRDefault="0039413B">
      <w:pPr>
        <w:widowControl w:val="0"/>
        <w:spacing w:line="360" w:lineRule="auto"/>
        <w:ind w:firstLine="720"/>
        <w:jc w:val="both"/>
        <w:rPr>
          <w:szCs w:val="24"/>
          <w:lang w:eastAsia="lt-LT"/>
        </w:rPr>
      </w:pPr>
      <w:r>
        <w:rPr>
          <w:szCs w:val="24"/>
          <w:lang w:eastAsia="lt-LT"/>
        </w:rPr>
        <w:t>Pakeisti 6 straipsnį ir jį išdėstyti taip:</w:t>
      </w:r>
    </w:p>
    <w:p w:rsidR="004C6E95" w:rsidRDefault="0039413B">
      <w:pPr>
        <w:widowControl w:val="0"/>
        <w:spacing w:line="360" w:lineRule="auto"/>
        <w:ind w:left="2127" w:hanging="1407"/>
        <w:jc w:val="both"/>
        <w:rPr>
          <w:b/>
          <w:szCs w:val="24"/>
          <w:lang w:eastAsia="lt-LT"/>
        </w:rPr>
      </w:pPr>
      <w:r>
        <w:rPr>
          <w:bCs/>
          <w:szCs w:val="24"/>
        </w:rPr>
        <w:t>„</w:t>
      </w:r>
      <w:r>
        <w:rPr>
          <w:b/>
          <w:szCs w:val="24"/>
          <w:lang w:eastAsia="lt-LT"/>
        </w:rPr>
        <w:t>6</w:t>
      </w:r>
      <w:r>
        <w:rPr>
          <w:b/>
          <w:szCs w:val="24"/>
          <w:lang w:eastAsia="lt-LT"/>
        </w:rPr>
        <w:t xml:space="preserve"> straipsnis. </w:t>
      </w:r>
      <w:r>
        <w:rPr>
          <w:b/>
          <w:szCs w:val="24"/>
          <w:lang w:eastAsia="lt-LT"/>
        </w:rPr>
        <w:t>Valstybės biudžeto asignavimai bendrajai socialinio draudimo pensijos daliai finansuoti</w:t>
      </w:r>
    </w:p>
    <w:p w:rsidR="004C6E95" w:rsidRDefault="0039413B">
      <w:pPr>
        <w:widowControl w:val="0"/>
        <w:spacing w:line="360" w:lineRule="auto"/>
        <w:ind w:firstLine="720"/>
        <w:jc w:val="both"/>
        <w:rPr>
          <w:szCs w:val="24"/>
          <w:lang w:eastAsia="lt-LT"/>
        </w:rPr>
      </w:pPr>
      <w:r>
        <w:rPr>
          <w:szCs w:val="24"/>
          <w:lang w:eastAsia="lt-LT"/>
        </w:rPr>
        <w:t>2022 metų valstybės biudžeto asignavimai Valstybinio socialinio draudimo fondo biudžetui bendrajai socialinio draudimo pensijos daliai finansuoti sudaro 2 441 698 tūkst. eurų, iš jų 21 691 tūkst. eurų – 2020 metų įsiskolinimui padengti.“</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5</w:t>
      </w:r>
      <w:r w:rsidR="0039413B">
        <w:rPr>
          <w:b/>
          <w:szCs w:val="24"/>
          <w:lang w:eastAsia="lt-LT"/>
        </w:rPr>
        <w:t xml:space="preserve"> straipsnis. </w:t>
      </w:r>
      <w:r w:rsidR="0039413B">
        <w:rPr>
          <w:b/>
          <w:szCs w:val="24"/>
          <w:lang w:eastAsia="lt-LT"/>
        </w:rPr>
        <w:t>7 straipsnio pakeitimas</w:t>
      </w:r>
    </w:p>
    <w:p w:rsidR="004C6E95" w:rsidRDefault="0039413B">
      <w:pPr>
        <w:widowControl w:val="0"/>
        <w:spacing w:line="360" w:lineRule="auto"/>
        <w:ind w:firstLine="720"/>
        <w:jc w:val="both"/>
        <w:rPr>
          <w:szCs w:val="24"/>
          <w:lang w:eastAsia="lt-LT"/>
        </w:rPr>
      </w:pPr>
      <w:r>
        <w:rPr>
          <w:szCs w:val="24"/>
          <w:lang w:eastAsia="lt-LT"/>
        </w:rPr>
        <w:t>Pakeisti 7 straipsnį ir jį išdėstyti taip:</w:t>
      </w:r>
    </w:p>
    <w:p w:rsidR="004C6E95" w:rsidRDefault="0039413B">
      <w:pPr>
        <w:widowControl w:val="0"/>
        <w:tabs>
          <w:tab w:val="num" w:pos="2155"/>
        </w:tabs>
        <w:spacing w:line="360" w:lineRule="auto"/>
        <w:ind w:firstLine="720"/>
        <w:jc w:val="both"/>
        <w:rPr>
          <w:bCs/>
          <w:szCs w:val="24"/>
          <w:lang w:eastAsia="lt-LT"/>
        </w:rPr>
      </w:pPr>
      <w:r>
        <w:rPr>
          <w:bCs/>
          <w:szCs w:val="24"/>
        </w:rPr>
        <w:t>„</w:t>
      </w:r>
      <w:r>
        <w:rPr>
          <w:b/>
          <w:bCs/>
          <w:szCs w:val="24"/>
        </w:rPr>
        <w:t>7</w:t>
      </w:r>
      <w:r>
        <w:rPr>
          <w:b/>
          <w:bCs/>
          <w:szCs w:val="24"/>
        </w:rPr>
        <w:t xml:space="preserve"> straipsnis. </w:t>
      </w:r>
      <w:r>
        <w:rPr>
          <w:b/>
          <w:bCs/>
          <w:szCs w:val="24"/>
          <w:lang w:eastAsia="lt-LT"/>
        </w:rPr>
        <w:t>Valstybinių pensijų indeksavimas ir valstybinių pensijų bazė</w:t>
      </w:r>
    </w:p>
    <w:p w:rsidR="004C6E95" w:rsidRDefault="00793EA9">
      <w:pPr>
        <w:widowControl w:val="0"/>
        <w:spacing w:line="360" w:lineRule="auto"/>
        <w:ind w:firstLine="720"/>
        <w:jc w:val="both"/>
        <w:rPr>
          <w:szCs w:val="24"/>
          <w:lang w:eastAsia="lt-LT"/>
        </w:rPr>
      </w:pPr>
      <w:r w:rsidR="0039413B">
        <w:rPr>
          <w:szCs w:val="24"/>
          <w:lang w:eastAsia="lt-LT"/>
        </w:rPr>
        <w:t>1</w:t>
      </w:r>
      <w:r w:rsidR="0039413B">
        <w:rPr>
          <w:szCs w:val="24"/>
          <w:lang w:eastAsia="lt-LT"/>
        </w:rPr>
        <w:t>. Nuo 2022 m. sausio 1 d. valstybinių pensijų indeksavimo koeficientas yra 1,011, valstybinių pensijų bazės dydis – 59,35 euro.</w:t>
      </w:r>
    </w:p>
    <w:p w:rsidR="004C6E95" w:rsidRDefault="00793EA9">
      <w:pPr>
        <w:widowControl w:val="0"/>
        <w:spacing w:line="360" w:lineRule="auto"/>
        <w:ind w:firstLine="720"/>
        <w:jc w:val="both"/>
        <w:rPr>
          <w:szCs w:val="24"/>
          <w:lang w:eastAsia="lt-LT"/>
        </w:rPr>
      </w:pPr>
      <w:r w:rsidR="0039413B">
        <w:rPr>
          <w:szCs w:val="24"/>
          <w:lang w:eastAsia="lt-LT"/>
        </w:rPr>
        <w:t>2</w:t>
      </w:r>
      <w:r w:rsidR="0039413B">
        <w:rPr>
          <w:szCs w:val="24"/>
          <w:lang w:eastAsia="lt-LT"/>
        </w:rPr>
        <w:t xml:space="preserve">. Nuo 2022 m. birželio 1 d. nustatomas papildomas prie šio straipsnio 1 dalyje nustatyto valstybinių pensijų bazės indeksavimo koeficientas 1,1 ir papildomas prie šio straipsnio 1 dalyje nustatyto pareigūnų ir karių bei teisėjų valstybinių pensijų indeksavimo koeficientas 1,05. Valstybinių pensijų bazės dydis sudaro 65,29 euro.“ </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6</w:t>
      </w:r>
      <w:r w:rsidR="0039413B">
        <w:rPr>
          <w:b/>
          <w:szCs w:val="24"/>
          <w:lang w:eastAsia="lt-LT"/>
        </w:rPr>
        <w:t xml:space="preserve"> straipsnis. </w:t>
      </w:r>
      <w:r w:rsidR="0039413B">
        <w:rPr>
          <w:b/>
          <w:szCs w:val="24"/>
          <w:lang w:eastAsia="lt-LT"/>
        </w:rPr>
        <w:t>9 straipsnio pakeitimas</w:t>
      </w:r>
    </w:p>
    <w:p w:rsidR="004C6E95" w:rsidRDefault="0039413B">
      <w:pPr>
        <w:widowControl w:val="0"/>
        <w:spacing w:line="360" w:lineRule="auto"/>
        <w:ind w:firstLine="720"/>
        <w:jc w:val="both"/>
        <w:rPr>
          <w:szCs w:val="24"/>
          <w:lang w:eastAsia="lt-LT"/>
        </w:rPr>
      </w:pPr>
      <w:r>
        <w:rPr>
          <w:szCs w:val="24"/>
          <w:lang w:eastAsia="lt-LT"/>
        </w:rPr>
        <w:t>Pakeisti 9 straipsnį ir jį išdėstyti taip:</w:t>
      </w:r>
    </w:p>
    <w:p w:rsidR="004C6E95" w:rsidRDefault="0039413B">
      <w:pPr>
        <w:widowControl w:val="0"/>
        <w:spacing w:line="360" w:lineRule="auto"/>
        <w:ind w:left="2410" w:hanging="1690"/>
        <w:jc w:val="both"/>
        <w:rPr>
          <w:b/>
          <w:szCs w:val="24"/>
          <w:lang w:eastAsia="lt-LT"/>
        </w:rPr>
      </w:pPr>
      <w:r>
        <w:rPr>
          <w:szCs w:val="24"/>
          <w:lang w:eastAsia="lt-LT"/>
        </w:rPr>
        <w:t>„</w:t>
      </w:r>
      <w:r>
        <w:rPr>
          <w:b/>
          <w:szCs w:val="24"/>
          <w:lang w:eastAsia="lt-LT"/>
        </w:rPr>
        <w:t>9</w:t>
      </w:r>
      <w:r>
        <w:rPr>
          <w:b/>
          <w:szCs w:val="24"/>
          <w:lang w:eastAsia="lt-LT"/>
        </w:rPr>
        <w:t xml:space="preserve"> straipsnis. </w:t>
      </w:r>
      <w:r>
        <w:rPr>
          <w:b/>
          <w:szCs w:val="24"/>
          <w:lang w:eastAsia="lt-LT"/>
        </w:rPr>
        <w:t>Įmokos į valstybės biudžetą, skiriamos asignavimų valdytojų programoms finansuoti</w:t>
      </w:r>
    </w:p>
    <w:p w:rsidR="004C6E95" w:rsidRDefault="0039413B">
      <w:pPr>
        <w:widowControl w:val="0"/>
        <w:spacing w:line="360" w:lineRule="auto"/>
        <w:ind w:firstLine="720"/>
        <w:jc w:val="both"/>
        <w:rPr>
          <w:szCs w:val="24"/>
          <w:lang w:eastAsia="lt-LT"/>
        </w:rPr>
      </w:pPr>
      <w:r>
        <w:rPr>
          <w:szCs w:val="24"/>
          <w:lang w:eastAsia="lt-LT"/>
        </w:rPr>
        <w:t>Šiuo įstatymu patvirtinamos 2022 metų biudžetinių įstaigų pajamų įmokos į valstybės biudžetą ir kitos lėšos, įstatymais ir kitais teisės aktais skiriamos programoms finansuoti, pagal asignavimų valdytojus – 307 155 tūkst. eurų (3 priedas).“</w:t>
      </w:r>
    </w:p>
    <w:p w:rsidR="004C6E95" w:rsidRDefault="00793EA9">
      <w:pPr>
        <w:widowControl w:val="0"/>
        <w:spacing w:line="360" w:lineRule="auto"/>
        <w:ind w:firstLine="720"/>
        <w:jc w:val="both"/>
        <w:rPr>
          <w:b/>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7</w:t>
      </w:r>
      <w:r w:rsidR="0039413B">
        <w:rPr>
          <w:b/>
          <w:szCs w:val="24"/>
          <w:lang w:eastAsia="lt-LT"/>
        </w:rPr>
        <w:t xml:space="preserve"> straipsnis. </w:t>
      </w:r>
      <w:r w:rsidR="0039413B">
        <w:rPr>
          <w:b/>
          <w:szCs w:val="24"/>
          <w:lang w:eastAsia="lt-LT"/>
        </w:rPr>
        <w:t>10 straipsnio pakeitimas</w:t>
      </w:r>
    </w:p>
    <w:p w:rsidR="004C6E95" w:rsidRDefault="00793EA9">
      <w:pPr>
        <w:widowControl w:val="0"/>
        <w:spacing w:line="360" w:lineRule="auto"/>
        <w:ind w:firstLine="720"/>
        <w:jc w:val="both"/>
        <w:rPr>
          <w:szCs w:val="24"/>
          <w:lang w:eastAsia="lt-LT"/>
        </w:rPr>
      </w:pPr>
      <w:r w:rsidR="0039413B">
        <w:rPr>
          <w:szCs w:val="24"/>
          <w:lang w:eastAsia="lt-LT"/>
        </w:rPr>
        <w:t>1</w:t>
      </w:r>
      <w:r w:rsidR="0039413B">
        <w:rPr>
          <w:szCs w:val="24"/>
          <w:lang w:eastAsia="lt-LT"/>
        </w:rPr>
        <w:t>. Pakeisti 10 straipsnio 1 punktą ir jį išdėstyti taip:</w:t>
      </w:r>
    </w:p>
    <w:p w:rsidR="004C6E95" w:rsidRDefault="0039413B">
      <w:pPr>
        <w:widowControl w:val="0"/>
        <w:spacing w:line="360" w:lineRule="auto"/>
        <w:ind w:firstLine="720"/>
        <w:jc w:val="both"/>
        <w:rPr>
          <w:szCs w:val="24"/>
          <w:lang w:eastAsia="lt-LT"/>
        </w:rPr>
      </w:pPr>
      <w:r>
        <w:rPr>
          <w:bCs/>
          <w:szCs w:val="24"/>
        </w:rPr>
        <w:t>„</w:t>
      </w:r>
      <w:r>
        <w:rPr>
          <w:szCs w:val="24"/>
          <w:lang w:eastAsia="lt-LT"/>
        </w:rPr>
        <w:t>1</w:t>
      </w:r>
      <w:r>
        <w:rPr>
          <w:szCs w:val="24"/>
          <w:lang w:eastAsia="lt-LT"/>
        </w:rPr>
        <w:t>) už valstybės garantuojamų garantijų institucijų prisiimtus įsipareigojimus pagal garantijas. Bendra 2022 ir ankstesniais metais prisiimtų įsipareigojimų suma, įvertinus įvykdytus įsipareigojimus, vienu metu negali viršyti 616 260 tūkst. eurų. Į valstybės garantuojamų garantijų institucijų prisiimtų įsipareigojimų pagal garantijas limitą neįtraukiama garantijų institucijų įsipareigojimų pagal garantijas dalis, kuri yra pergarantuota finansų institucijų, turinčių aukščiausią kredito reitingą (AAA), suteiktą bent dviejų iš tarptautinių reitingų agentūrų „</w:t>
      </w:r>
      <w:proofErr w:type="spellStart"/>
      <w:r>
        <w:rPr>
          <w:szCs w:val="24"/>
          <w:lang w:eastAsia="lt-LT"/>
        </w:rPr>
        <w:t>Moody’s</w:t>
      </w:r>
      <w:proofErr w:type="spellEnd"/>
      <w:r>
        <w:rPr>
          <w:szCs w:val="24"/>
          <w:lang w:eastAsia="lt-LT"/>
        </w:rPr>
        <w:t xml:space="preserve">“, „Standard &amp; </w:t>
      </w:r>
      <w:proofErr w:type="spellStart"/>
      <w:r>
        <w:rPr>
          <w:szCs w:val="24"/>
          <w:lang w:eastAsia="lt-LT"/>
        </w:rPr>
        <w:t>Poor’s</w:t>
      </w:r>
      <w:proofErr w:type="spellEnd"/>
      <w:r>
        <w:rPr>
          <w:szCs w:val="24"/>
          <w:lang w:eastAsia="lt-LT"/>
        </w:rPr>
        <w:t>“ ir „</w:t>
      </w:r>
      <w:proofErr w:type="spellStart"/>
      <w:r>
        <w:rPr>
          <w:szCs w:val="24"/>
          <w:lang w:eastAsia="lt-LT"/>
        </w:rPr>
        <w:t>Fitch</w:t>
      </w:r>
      <w:proofErr w:type="spellEnd"/>
      <w:r>
        <w:rPr>
          <w:szCs w:val="24"/>
          <w:lang w:eastAsia="lt-LT"/>
        </w:rPr>
        <w:t xml:space="preserve"> </w:t>
      </w:r>
      <w:proofErr w:type="spellStart"/>
      <w:r>
        <w:rPr>
          <w:szCs w:val="24"/>
          <w:lang w:eastAsia="lt-LT"/>
        </w:rPr>
        <w:t>Ratings</w:t>
      </w:r>
      <w:proofErr w:type="spellEnd"/>
      <w:r>
        <w:rPr>
          <w:szCs w:val="24"/>
          <w:lang w:eastAsia="lt-LT"/>
        </w:rPr>
        <w:t>“;“.</w:t>
      </w:r>
    </w:p>
    <w:p w:rsidR="004C6E95" w:rsidRDefault="00793EA9">
      <w:pPr>
        <w:widowControl w:val="0"/>
        <w:spacing w:line="360" w:lineRule="auto"/>
        <w:ind w:firstLine="720"/>
        <w:jc w:val="both"/>
        <w:rPr>
          <w:szCs w:val="24"/>
          <w:lang w:eastAsia="lt-LT"/>
        </w:rPr>
      </w:pPr>
      <w:r w:rsidR="0039413B">
        <w:rPr>
          <w:szCs w:val="24"/>
          <w:lang w:eastAsia="lt-LT"/>
        </w:rPr>
        <w:t>2</w:t>
      </w:r>
      <w:r w:rsidR="0039413B">
        <w:rPr>
          <w:szCs w:val="24"/>
          <w:lang w:eastAsia="lt-LT"/>
        </w:rPr>
        <w:t>. Pakeisti 10 straipsnio 2 punktą ir jį išdėstyti taip:</w:t>
      </w:r>
    </w:p>
    <w:p w:rsidR="004C6E95" w:rsidRDefault="0039413B">
      <w:pPr>
        <w:widowControl w:val="0"/>
        <w:spacing w:line="360" w:lineRule="auto"/>
        <w:ind w:firstLine="720"/>
        <w:jc w:val="both"/>
        <w:rPr>
          <w:szCs w:val="24"/>
        </w:rPr>
      </w:pPr>
      <w:r>
        <w:rPr>
          <w:bCs/>
          <w:szCs w:val="24"/>
        </w:rPr>
        <w:t>„</w:t>
      </w:r>
      <w:r>
        <w:rPr>
          <w:szCs w:val="24"/>
          <w:lang w:eastAsia="lt-LT"/>
        </w:rPr>
        <w:t>2</w:t>
      </w:r>
      <w:r>
        <w:rPr>
          <w:szCs w:val="24"/>
          <w:lang w:eastAsia="lt-LT"/>
        </w:rPr>
        <w:t xml:space="preserve">) </w:t>
      </w:r>
      <w:r>
        <w:rPr>
          <w:szCs w:val="24"/>
        </w:rPr>
        <w:t>dėl paskolų, teikiamų valstybės investicijų projektams finansuoti ir (arba) naudojamų Lietuvos Respublikos nacionaliniam saugumui užtikrinti svarbių objektų apsaugos įstatyme nurodytų nacionaliniam saugumui užtikrinti svarbių įmonių apyvartinėms lėšoms papildyti. Bendra 2022 ir ankstesniais metais prisiimtų įsipareigojimų suma, įvertinus įvykdytus įsipareigojimus, vienu metu negali viršyti 195 000 tūkst. eurų;“.</w:t>
      </w:r>
    </w:p>
    <w:p w:rsidR="004C6E95" w:rsidRDefault="00793EA9">
      <w:pPr>
        <w:widowControl w:val="0"/>
        <w:spacing w:line="360" w:lineRule="auto"/>
        <w:ind w:firstLine="720"/>
        <w:jc w:val="both"/>
        <w:rPr>
          <w:szCs w:val="24"/>
          <w:lang w:eastAsia="lt-LT"/>
        </w:rPr>
      </w:pPr>
    </w:p>
    <w:p w:rsidR="004C6E95" w:rsidRDefault="00793EA9">
      <w:pPr>
        <w:widowControl w:val="0"/>
        <w:tabs>
          <w:tab w:val="left" w:pos="1021"/>
          <w:tab w:val="left" w:pos="1077"/>
        </w:tabs>
        <w:spacing w:line="360" w:lineRule="auto"/>
        <w:ind w:firstLine="720"/>
        <w:jc w:val="both"/>
        <w:rPr>
          <w:b/>
          <w:szCs w:val="24"/>
        </w:rPr>
      </w:pPr>
      <w:r w:rsidR="0039413B">
        <w:rPr>
          <w:b/>
          <w:szCs w:val="24"/>
        </w:rPr>
        <w:t>8</w:t>
      </w:r>
      <w:r w:rsidR="0039413B">
        <w:rPr>
          <w:b/>
          <w:szCs w:val="24"/>
        </w:rPr>
        <w:t xml:space="preserve"> straipsnis. </w:t>
      </w:r>
      <w:r w:rsidR="0039413B">
        <w:rPr>
          <w:b/>
          <w:szCs w:val="24"/>
        </w:rPr>
        <w:t>11 straipsnio pakeitimas</w:t>
      </w:r>
    </w:p>
    <w:p w:rsidR="004C6E95" w:rsidRDefault="0039413B">
      <w:pPr>
        <w:widowControl w:val="0"/>
        <w:tabs>
          <w:tab w:val="left" w:pos="1021"/>
          <w:tab w:val="left" w:pos="1077"/>
        </w:tabs>
        <w:spacing w:line="360" w:lineRule="auto"/>
        <w:ind w:firstLine="720"/>
        <w:jc w:val="both"/>
        <w:rPr>
          <w:szCs w:val="24"/>
        </w:rPr>
      </w:pPr>
      <w:r>
        <w:rPr>
          <w:szCs w:val="24"/>
        </w:rPr>
        <w:t>Pakeisti 11 straipsnį ir jį išdėstyti taip:</w:t>
      </w:r>
    </w:p>
    <w:p w:rsidR="004C6E95" w:rsidRDefault="0039413B">
      <w:pPr>
        <w:widowControl w:val="0"/>
        <w:spacing w:line="360" w:lineRule="auto"/>
        <w:ind w:firstLine="720"/>
        <w:jc w:val="both"/>
        <w:rPr>
          <w:bCs/>
          <w:szCs w:val="24"/>
        </w:rPr>
      </w:pPr>
      <w:r>
        <w:rPr>
          <w:bCs/>
          <w:szCs w:val="24"/>
        </w:rPr>
        <w:t>„</w:t>
      </w:r>
      <w:r>
        <w:rPr>
          <w:b/>
          <w:bCs/>
          <w:szCs w:val="24"/>
        </w:rPr>
        <w:t>11</w:t>
      </w:r>
      <w:r>
        <w:rPr>
          <w:b/>
          <w:bCs/>
          <w:szCs w:val="24"/>
        </w:rPr>
        <w:t xml:space="preserve"> straipsnis. </w:t>
      </w:r>
      <w:r>
        <w:rPr>
          <w:b/>
          <w:bCs/>
          <w:szCs w:val="24"/>
        </w:rPr>
        <w:t>Vyriausybės grynojo skolinių įsipareigojimų pokyčio limitas</w:t>
      </w:r>
      <w:r>
        <w:rPr>
          <w:bCs/>
          <w:szCs w:val="24"/>
        </w:rPr>
        <w:t xml:space="preserve"> </w:t>
      </w:r>
    </w:p>
    <w:p w:rsidR="004C6E95" w:rsidRDefault="0039413B">
      <w:pPr>
        <w:widowControl w:val="0"/>
        <w:spacing w:line="360" w:lineRule="auto"/>
        <w:ind w:firstLine="720"/>
        <w:jc w:val="both"/>
        <w:rPr>
          <w:szCs w:val="24"/>
          <w:lang w:eastAsia="lt-LT"/>
        </w:rPr>
      </w:pPr>
      <w:r>
        <w:rPr>
          <w:szCs w:val="24"/>
          <w:lang w:eastAsia="lt-LT"/>
        </w:rPr>
        <w:t xml:space="preserve">2022 metų Vyriausybės grynojo skolinių įsipareigojimų pokyčio limitas yra (teigiamas) </w:t>
      </w:r>
      <w:r>
        <w:rPr>
          <w:bCs/>
          <w:szCs w:val="24"/>
        </w:rPr>
        <w:t xml:space="preserve">1 388 320 </w:t>
      </w:r>
      <w:r>
        <w:rPr>
          <w:szCs w:val="24"/>
          <w:lang w:eastAsia="lt-LT"/>
        </w:rPr>
        <w:t xml:space="preserve">tūkst. eurų.“ </w:t>
      </w:r>
    </w:p>
    <w:p w:rsidR="004C6E95" w:rsidRDefault="00793EA9">
      <w:pPr>
        <w:widowControl w:val="0"/>
        <w:tabs>
          <w:tab w:val="left" w:pos="1011"/>
          <w:tab w:val="left" w:pos="1077"/>
        </w:tabs>
        <w:spacing w:line="360" w:lineRule="auto"/>
        <w:ind w:firstLine="720"/>
        <w:jc w:val="both"/>
        <w:rPr>
          <w:szCs w:val="24"/>
          <w:lang w:eastAsia="lt-LT"/>
        </w:rPr>
      </w:pPr>
    </w:p>
    <w:p w:rsidR="004C6E95" w:rsidRDefault="00793EA9">
      <w:pPr>
        <w:widowControl w:val="0"/>
        <w:tabs>
          <w:tab w:val="left" w:pos="1011"/>
          <w:tab w:val="left" w:pos="1077"/>
        </w:tabs>
        <w:spacing w:line="360" w:lineRule="auto"/>
        <w:ind w:firstLine="720"/>
        <w:jc w:val="both"/>
        <w:rPr>
          <w:b/>
          <w:szCs w:val="24"/>
          <w:lang w:eastAsia="lt-LT"/>
        </w:rPr>
      </w:pPr>
      <w:r w:rsidR="0039413B">
        <w:rPr>
          <w:b/>
          <w:szCs w:val="24"/>
          <w:lang w:eastAsia="lt-LT"/>
        </w:rPr>
        <w:t>9</w:t>
      </w:r>
      <w:r w:rsidR="0039413B">
        <w:rPr>
          <w:b/>
          <w:szCs w:val="24"/>
          <w:lang w:eastAsia="lt-LT"/>
        </w:rPr>
        <w:t xml:space="preserve"> straipsnis. </w:t>
      </w:r>
      <w:r w:rsidR="0039413B">
        <w:rPr>
          <w:b/>
          <w:szCs w:val="24"/>
          <w:lang w:eastAsia="lt-LT"/>
        </w:rPr>
        <w:t>14 straipsnio pakeitimas</w:t>
      </w:r>
    </w:p>
    <w:p w:rsidR="004C6E95" w:rsidRDefault="00793EA9">
      <w:pPr>
        <w:widowControl w:val="0"/>
        <w:tabs>
          <w:tab w:val="left" w:pos="2155"/>
        </w:tabs>
        <w:spacing w:line="360" w:lineRule="auto"/>
        <w:ind w:firstLine="720"/>
        <w:jc w:val="both"/>
        <w:rPr>
          <w:bCs/>
          <w:szCs w:val="24"/>
        </w:rPr>
      </w:pPr>
      <w:r w:rsidR="0039413B">
        <w:rPr>
          <w:bCs/>
          <w:szCs w:val="24"/>
        </w:rPr>
        <w:t>1</w:t>
      </w:r>
      <w:r w:rsidR="0039413B">
        <w:rPr>
          <w:bCs/>
          <w:szCs w:val="24"/>
        </w:rPr>
        <w:t>. Pakeisti 14 straipsnio 3 dalies 1 punktą ir jį išdėstyti taip:</w:t>
      </w:r>
    </w:p>
    <w:p w:rsidR="004C6E95" w:rsidRDefault="0039413B">
      <w:pPr>
        <w:widowControl w:val="0"/>
        <w:tabs>
          <w:tab w:val="left" w:pos="993"/>
        </w:tabs>
        <w:spacing w:line="360" w:lineRule="auto"/>
        <w:ind w:firstLine="720"/>
        <w:jc w:val="both"/>
        <w:rPr>
          <w:szCs w:val="24"/>
        </w:rPr>
      </w:pPr>
      <w:r>
        <w:rPr>
          <w:szCs w:val="24"/>
          <w:lang w:eastAsia="lt-LT"/>
        </w:rPr>
        <w:t>„</w:t>
      </w:r>
      <w:r>
        <w:rPr>
          <w:szCs w:val="24"/>
          <w:lang w:eastAsia="lt-LT"/>
        </w:rPr>
        <w:t>1</w:t>
      </w:r>
      <w:r>
        <w:rPr>
          <w:szCs w:val="24"/>
          <w:lang w:eastAsia="lt-LT"/>
        </w:rPr>
        <w:t xml:space="preserve">) </w:t>
      </w:r>
      <w:r>
        <w:rPr>
          <w:szCs w:val="24"/>
        </w:rPr>
        <w:t>skolintis valstybės vardu, kai yra poreikis ir kai dėl to nėra pažeidžiamos šio įstatymo 11 ir 21 straipsnių nuostatos: su valstybės skola susijusioms išlaidoms apmokėti; priemonėms, finansuojamoms iš Europos Sąjungos ir kitos tarptautinės finansinės paramos ir bendrojo finansavimo lėšų, bendrai finansuoti, su šių priemonių įgyvendinimu susijusioms išlaidoms (tarp jų dėl netinkamo pridėtinės vertės</w:t>
      </w:r>
      <w:r>
        <w:rPr>
          <w:szCs w:val="24"/>
          <w:lang w:eastAsia="lt-LT"/>
        </w:rPr>
        <w:t xml:space="preserve"> mokesčio) apmokėti; Europos Sąjungos teisės aktais numatytai nacionalinei paramai žemės ūkio subjektams teikti; nenumatytoms įmokoms į Europos Sąjungos biudžetą mokėti; nenumatytoms išlaidoms dėl einamaisiais biudžetiniais metais vykdomo referendumo ir (arba) rinkimų apmokėti; Lietuvos Respublikos įsipareigojimams, susijusiems su naryste NATO, vykdyti (užtikrinti iki 2,52 procento bendrojo vidaus produkto (toliau – BVP) skyrimą), kai atsiranda papildomų lėšų poreikis Finansų ministerijai paskelbus BVP prognozę Lietuvos Respublikai; </w:t>
      </w:r>
      <w:r>
        <w:rPr>
          <w:bCs/>
          <w:szCs w:val="24"/>
          <w:lang w:eastAsia="lt-LT"/>
        </w:rPr>
        <w:t>Lietuvos Respublikos įsipareigojimams</w:t>
      </w:r>
      <w:r>
        <w:rPr>
          <w:szCs w:val="24"/>
          <w:lang w:eastAsia="lt-LT"/>
        </w:rPr>
        <w:t>,</w:t>
      </w:r>
      <w:r>
        <w:rPr>
          <w:bCs/>
          <w:szCs w:val="24"/>
          <w:lang w:eastAsia="lt-LT"/>
        </w:rPr>
        <w:t xml:space="preserve"> </w:t>
      </w:r>
      <w:r>
        <w:rPr>
          <w:bCs/>
          <w:iCs/>
          <w:szCs w:val="24"/>
          <w:lang w:eastAsia="lt-LT"/>
        </w:rPr>
        <w:t>susijusiems su</w:t>
      </w:r>
      <w:r>
        <w:rPr>
          <w:szCs w:val="24"/>
          <w:lang w:eastAsia="lt-LT"/>
        </w:rPr>
        <w:t xml:space="preserve"> Europos Sąjungos politikos įgyvendinimu, vykdyti, įskaitant rezervinių lėšų sukaupimą ir (arba) paskolinimą, kaip tai numatyta Europos Sąjungos teisės aktuose, Europos Sąjungos institucijų ar organizacijų sprendimuose ir (arba) su tuo susijusiose sutartyse ar susitarimuose ir įsipareigojimuose pagal dvišales bendradarbiavimo sutartis; išlaidoms, susijusioms su nepaprastosios padėties, ekstremaliųjų situacijų likvidavimu, jų padarinių šalinimu ir padarytų nuostolių padengimu iš dalies, kai nepakanka valstybės rezervo ir Vyriausybės rezervo lėšų, apmokėti; </w:t>
      </w:r>
      <w:r>
        <w:rPr>
          <w:szCs w:val="24"/>
        </w:rPr>
        <w:t xml:space="preserve">šalies geležinkelių infrastruktūros išlaikymo išlaidoms, atsiradusioms dėl sankcijų Baltarusijos Respublikai taikymo ir (arba) dėl Rusijos Federacijos karinės invazijos į Ukrainą nutrūkus krovinių srautui ar verslo santykiams, apmokėti; </w:t>
      </w:r>
      <w:r>
        <w:rPr>
          <w:szCs w:val="24"/>
          <w:lang w:eastAsia="lt-LT"/>
        </w:rPr>
        <w:t xml:space="preserve">išlaidoms, susijusioms su atstovavimu Lietuvos Respublikai (Vyriausybei) užsienio ginčų sprendimo institucijose, įskaitant teisinių išvadų dėl jų sprendimų apskundimo parengimą, teisinių išvadų dėl sprendimų apskundimo gavimą ir atstovavimą Lietuvos Respublikai (Vyriausybei) atliekant kitus veiksmus, susijusius su Lietuvos Respublikos (Vyriausybės) interesų gynimu (bet tuo neapsiribojant), apmokėti; arbitražų ar teismų sprendimams, </w:t>
      </w:r>
      <w:r>
        <w:rPr>
          <w:szCs w:val="24"/>
        </w:rPr>
        <w:t xml:space="preserve">kurių pagrindu Lietuvos valstybei kyla pareiga mokėti sumas, vykdyti; išlaidoms </w:t>
      </w:r>
      <w:r>
        <w:rPr>
          <w:szCs w:val="24"/>
          <w:lang w:eastAsia="lt-LT"/>
        </w:rPr>
        <w:t>dėl pasaulinių elektros ir dujų kainų dalies kompensavimo buitiniams vartotojams apmokėti</w:t>
      </w:r>
      <w:r>
        <w:rPr>
          <w:szCs w:val="24"/>
        </w:rPr>
        <w:t>; išlaidoms, susijusioms su dalyvavimu tarptautinių paramos Ukrainai fondų veikloje ir pagalbos Ukrainos gyventojams, nukentėjusiems dėl Rusijos Federacijos karinės invazijos į Ukrainą, teikimu, apmokėti; išlaidoms leidžiamai valstybės pagalbai verslui pagal Europos Komisijos komunikatą „Laikinoji valstybės pagalbos priemonių, skirtų ekonomikai remti krizės sąlygomis reaguojant į Rusijos agresiją prieš Ukrainą, sistema“ (2022/C 131 I/01) apmokėti;“.</w:t>
      </w:r>
    </w:p>
    <w:p w:rsidR="004C6E95" w:rsidRDefault="00793EA9">
      <w:pPr>
        <w:widowControl w:val="0"/>
        <w:tabs>
          <w:tab w:val="left" w:pos="869"/>
          <w:tab w:val="left" w:pos="1077"/>
        </w:tabs>
        <w:spacing w:line="360" w:lineRule="auto"/>
        <w:ind w:firstLine="720"/>
        <w:jc w:val="both"/>
        <w:rPr>
          <w:szCs w:val="24"/>
          <w:lang w:eastAsia="lt-LT"/>
        </w:rPr>
      </w:pPr>
      <w:r w:rsidR="0039413B">
        <w:rPr>
          <w:szCs w:val="24"/>
          <w:lang w:eastAsia="lt-LT"/>
        </w:rPr>
        <w:t>2</w:t>
      </w:r>
      <w:r w:rsidR="0039413B">
        <w:rPr>
          <w:szCs w:val="24"/>
          <w:lang w:eastAsia="lt-LT"/>
        </w:rPr>
        <w:t>. Papildyti 14 straipsnio 3 dalį 7 punktu:</w:t>
      </w:r>
    </w:p>
    <w:p w:rsidR="004C6E95" w:rsidRDefault="0039413B">
      <w:pPr>
        <w:widowControl w:val="0"/>
        <w:tabs>
          <w:tab w:val="left" w:pos="1010"/>
          <w:tab w:val="left" w:pos="1077"/>
        </w:tabs>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paskirstyti ūkio subjektams Finansų ministerijos </w:t>
      </w:r>
      <w:proofErr w:type="spellStart"/>
      <w:r>
        <w:rPr>
          <w:szCs w:val="24"/>
          <w:lang w:eastAsia="lt-LT"/>
        </w:rPr>
        <w:t>asignavimuose</w:t>
      </w:r>
      <w:proofErr w:type="spellEnd"/>
      <w:r>
        <w:rPr>
          <w:szCs w:val="24"/>
          <w:lang w:eastAsia="lt-LT"/>
        </w:rPr>
        <w:t xml:space="preserve"> numatytas lėšas išlaidoms dėl dujų ir elektros kainų dalies kompensavimo fiziniams ir juridiniams asmenims.“</w:t>
      </w:r>
    </w:p>
    <w:p w:rsidR="004C6E95" w:rsidRDefault="00793EA9">
      <w:pPr>
        <w:widowControl w:val="0"/>
        <w:tabs>
          <w:tab w:val="left" w:pos="1010"/>
          <w:tab w:val="left" w:pos="1077"/>
        </w:tabs>
        <w:spacing w:line="360" w:lineRule="auto"/>
        <w:ind w:firstLine="720"/>
        <w:jc w:val="both"/>
        <w:rPr>
          <w:szCs w:val="24"/>
          <w:lang w:eastAsia="lt-LT"/>
        </w:rPr>
      </w:pPr>
      <w:r w:rsidR="0039413B">
        <w:rPr>
          <w:szCs w:val="24"/>
          <w:lang w:eastAsia="lt-LT"/>
        </w:rPr>
        <w:t>3</w:t>
      </w:r>
      <w:r w:rsidR="0039413B">
        <w:rPr>
          <w:szCs w:val="24"/>
          <w:lang w:eastAsia="lt-LT"/>
        </w:rPr>
        <w:t>. Pakeisti 14 straipsnio 9 dalį ir ją išdėstyti taip:</w:t>
      </w:r>
    </w:p>
    <w:p w:rsidR="004C6E95" w:rsidRDefault="0039413B">
      <w:pPr>
        <w:widowControl w:val="0"/>
        <w:spacing w:line="360" w:lineRule="auto"/>
        <w:ind w:firstLine="720"/>
        <w:jc w:val="both"/>
        <w:rPr>
          <w:szCs w:val="24"/>
        </w:rPr>
      </w:pPr>
      <w:r>
        <w:rPr>
          <w:szCs w:val="24"/>
          <w:lang w:eastAsia="lt-LT"/>
        </w:rPr>
        <w:t>„</w:t>
      </w:r>
      <w:r>
        <w:rPr>
          <w:szCs w:val="24"/>
          <w:lang w:eastAsia="lt-LT"/>
        </w:rPr>
        <w:t>9</w:t>
      </w:r>
      <w:r>
        <w:rPr>
          <w:szCs w:val="24"/>
          <w:lang w:eastAsia="lt-LT"/>
        </w:rPr>
        <w:t xml:space="preserve">. </w:t>
      </w:r>
      <w:r>
        <w:rPr>
          <w:szCs w:val="24"/>
        </w:rPr>
        <w:t>Užsienio reikalų ministerijai suteikiama teisė:</w:t>
      </w:r>
    </w:p>
    <w:p w:rsidR="004C6E95" w:rsidRDefault="00793EA9">
      <w:pPr>
        <w:widowControl w:val="0"/>
        <w:spacing w:line="360" w:lineRule="auto"/>
        <w:ind w:firstLine="720"/>
        <w:jc w:val="both"/>
        <w:rPr>
          <w:szCs w:val="24"/>
        </w:rPr>
      </w:pPr>
      <w:r w:rsidR="0039413B">
        <w:rPr>
          <w:szCs w:val="24"/>
        </w:rPr>
        <w:t>1</w:t>
      </w:r>
      <w:r w:rsidR="0039413B">
        <w:rPr>
          <w:szCs w:val="24"/>
        </w:rPr>
        <w:t xml:space="preserve">) paskirstyti asignavimų valdytojams Užsienio reikalų ministerijos </w:t>
      </w:r>
      <w:proofErr w:type="spellStart"/>
      <w:r w:rsidR="0039413B">
        <w:rPr>
          <w:szCs w:val="24"/>
        </w:rPr>
        <w:t>asignavimuose</w:t>
      </w:r>
      <w:proofErr w:type="spellEnd"/>
      <w:r w:rsidR="0039413B">
        <w:rPr>
          <w:szCs w:val="24"/>
        </w:rPr>
        <w:t xml:space="preserve"> numatytas lėšas 2023 metais vyksiančiam NATO aukščiausiojo lygio susitikimui pasirengti, atsižvelgiant į </w:t>
      </w:r>
      <w:r w:rsidR="0039413B">
        <w:rPr>
          <w:bCs/>
          <w:szCs w:val="24"/>
        </w:rPr>
        <w:t>asignavimų valdytojų pateiktus išankstinių mokėjimų už saugumo priemonių užtikrinimą pagrindimo dokumentus;</w:t>
      </w:r>
      <w:r w:rsidR="0039413B">
        <w:rPr>
          <w:szCs w:val="24"/>
        </w:rPr>
        <w:t xml:space="preserve"> </w:t>
      </w:r>
    </w:p>
    <w:p w:rsidR="004C6E95" w:rsidRDefault="00793EA9">
      <w:pPr>
        <w:widowControl w:val="0"/>
        <w:spacing w:line="360" w:lineRule="auto"/>
        <w:ind w:firstLine="720"/>
        <w:jc w:val="both"/>
        <w:rPr>
          <w:szCs w:val="24"/>
        </w:rPr>
      </w:pPr>
      <w:r w:rsidR="0039413B">
        <w:rPr>
          <w:szCs w:val="24"/>
        </w:rPr>
        <w:t>2</w:t>
      </w:r>
      <w:r w:rsidR="0039413B">
        <w:rPr>
          <w:szCs w:val="24"/>
        </w:rPr>
        <w:t>) suderinus su Finansų ministerija, naudoti paliekamus vieno mėnesio išlaidų dydžio pereinamuosius 2021 metų lėšų likučius, esančius Lietuvos Respublikos diplomatinių atstovybių, konsulinių įstaigų, atstovybių prie tarptautinių organizacijų, specialiųjų misijų sąskaitose užsienio kredito įstaigose ar pas atskaitingus asmenis, viršijant Seimo patvirtintas bendras asignavimų sumas.“</w:t>
      </w:r>
    </w:p>
    <w:p w:rsidR="004C6E95" w:rsidRDefault="00793EA9">
      <w:pPr>
        <w:widowControl w:val="0"/>
        <w:tabs>
          <w:tab w:val="left" w:pos="1010"/>
          <w:tab w:val="left" w:pos="1077"/>
        </w:tabs>
        <w:spacing w:line="360" w:lineRule="auto"/>
        <w:ind w:firstLine="720"/>
        <w:jc w:val="both"/>
        <w:rPr>
          <w:b/>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10</w:t>
      </w:r>
      <w:r w:rsidR="0039413B">
        <w:rPr>
          <w:b/>
          <w:szCs w:val="24"/>
          <w:lang w:eastAsia="lt-LT"/>
        </w:rPr>
        <w:t xml:space="preserve"> straipsnis. </w:t>
      </w:r>
      <w:r w:rsidR="0039413B">
        <w:rPr>
          <w:b/>
          <w:szCs w:val="24"/>
          <w:lang w:eastAsia="lt-LT"/>
        </w:rPr>
        <w:t>15 straipsnio pakeitimas</w:t>
      </w:r>
    </w:p>
    <w:p w:rsidR="004C6E95" w:rsidRDefault="00793EA9">
      <w:pPr>
        <w:widowControl w:val="0"/>
        <w:spacing w:line="360" w:lineRule="auto"/>
        <w:ind w:firstLine="720"/>
        <w:jc w:val="both"/>
        <w:rPr>
          <w:szCs w:val="24"/>
          <w:lang w:eastAsia="lt-LT"/>
        </w:rPr>
      </w:pPr>
      <w:r w:rsidR="0039413B">
        <w:rPr>
          <w:szCs w:val="24"/>
          <w:lang w:eastAsia="lt-LT"/>
        </w:rPr>
        <w:t>1</w:t>
      </w:r>
      <w:r w:rsidR="0039413B">
        <w:rPr>
          <w:szCs w:val="24"/>
          <w:lang w:eastAsia="lt-LT"/>
        </w:rPr>
        <w:t>. Papildyti 15 straipsnį nauja 2 dalimi:</w:t>
      </w:r>
    </w:p>
    <w:p w:rsidR="004C6E95" w:rsidRDefault="0039413B">
      <w:pPr>
        <w:widowControl w:val="0"/>
        <w:spacing w:line="360" w:lineRule="auto"/>
        <w:ind w:firstLine="720"/>
        <w:jc w:val="both"/>
        <w:rPr>
          <w:szCs w:val="24"/>
        </w:rPr>
      </w:pPr>
      <w:r>
        <w:rPr>
          <w:szCs w:val="24"/>
          <w:lang w:eastAsia="lt-LT"/>
        </w:rPr>
        <w:t>„</w:t>
      </w:r>
      <w:r>
        <w:rPr>
          <w:szCs w:val="24"/>
          <w:lang w:eastAsia="lt-LT"/>
        </w:rPr>
        <w:t>2</w:t>
      </w:r>
      <w:r>
        <w:rPr>
          <w:szCs w:val="24"/>
          <w:lang w:eastAsia="lt-LT"/>
        </w:rPr>
        <w:t>. Kai rengiamos ilgalaikės valstybinės saugumo stiprinimo programos, kurias tvirtina Seimas, asignavimų valdytojai šio įstatymo 11 priede numatytas pažangos lėšas pažangos priemonėms įgyvendinti 2022 metais gali pradėti naudoti, jeigu pažangos priemonė patvirtinta ir apie patvirtinimą informuota Finansų ministerija. Patvirtinta pažangos priemonė turi būti įtraukta į rengiamą Ilgalaikę valstybinę saugumo stiprinimo programą</w:t>
      </w:r>
      <w:r>
        <w:rPr>
          <w:bCs/>
          <w:szCs w:val="24"/>
        </w:rPr>
        <w:t>.“</w:t>
      </w:r>
    </w:p>
    <w:p w:rsidR="004C6E95" w:rsidRDefault="00793EA9">
      <w:pPr>
        <w:widowControl w:val="0"/>
        <w:spacing w:line="360" w:lineRule="auto"/>
        <w:ind w:firstLine="720"/>
        <w:jc w:val="both"/>
        <w:rPr>
          <w:szCs w:val="24"/>
          <w:lang w:eastAsia="lt-LT"/>
        </w:rPr>
      </w:pPr>
      <w:r w:rsidR="0039413B">
        <w:rPr>
          <w:szCs w:val="24"/>
          <w:lang w:eastAsia="lt-LT"/>
        </w:rPr>
        <w:t>2</w:t>
      </w:r>
      <w:r w:rsidR="0039413B">
        <w:rPr>
          <w:szCs w:val="24"/>
          <w:lang w:eastAsia="lt-LT"/>
        </w:rPr>
        <w:t xml:space="preserve">. Buvusią 15 straipsnio 2 dalį laikyti 3 dalimi. </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lang w:eastAsia="lt-LT"/>
        </w:rPr>
      </w:pPr>
      <w:r w:rsidR="0039413B">
        <w:rPr>
          <w:b/>
          <w:szCs w:val="24"/>
          <w:lang w:eastAsia="lt-LT"/>
        </w:rPr>
        <w:t>11</w:t>
      </w:r>
      <w:r w:rsidR="0039413B">
        <w:rPr>
          <w:b/>
          <w:szCs w:val="24"/>
          <w:lang w:eastAsia="lt-LT"/>
        </w:rPr>
        <w:t xml:space="preserve"> straipsnis. </w:t>
      </w:r>
      <w:r w:rsidR="0039413B">
        <w:rPr>
          <w:b/>
          <w:szCs w:val="24"/>
          <w:lang w:eastAsia="lt-LT"/>
        </w:rPr>
        <w:t>21 straipsnio pakeitimas</w:t>
      </w:r>
    </w:p>
    <w:p w:rsidR="004C6E95" w:rsidRDefault="0039413B">
      <w:pPr>
        <w:widowControl w:val="0"/>
        <w:spacing w:line="360" w:lineRule="auto"/>
        <w:ind w:firstLine="720"/>
        <w:jc w:val="both"/>
        <w:rPr>
          <w:szCs w:val="24"/>
          <w:lang w:eastAsia="lt-LT"/>
        </w:rPr>
      </w:pPr>
      <w:r>
        <w:rPr>
          <w:szCs w:val="24"/>
          <w:lang w:eastAsia="lt-LT"/>
        </w:rPr>
        <w:t>Pakeisti 21 straipsnio 1 dalį ir ją išdėstyti taip:</w:t>
      </w:r>
    </w:p>
    <w:p w:rsidR="004C6E95" w:rsidRDefault="0039413B">
      <w:pPr>
        <w:widowControl w:val="0"/>
        <w:spacing w:line="360" w:lineRule="auto"/>
        <w:ind w:firstLine="720"/>
        <w:jc w:val="both"/>
        <w:rPr>
          <w:szCs w:val="24"/>
        </w:rPr>
      </w:pPr>
      <w:r>
        <w:rPr>
          <w:bCs/>
          <w:szCs w:val="24"/>
        </w:rPr>
        <w:t>„</w:t>
      </w:r>
      <w:r>
        <w:rPr>
          <w:szCs w:val="24"/>
          <w:lang w:eastAsia="lt-LT"/>
        </w:rPr>
        <w:t>1</w:t>
      </w:r>
      <w:r>
        <w:rPr>
          <w:szCs w:val="24"/>
          <w:lang w:eastAsia="lt-LT"/>
        </w:rPr>
        <w:t xml:space="preserve">. Nustatomas ne blogesnis negu </w:t>
      </w:r>
      <w:r>
        <w:rPr>
          <w:szCs w:val="24"/>
          <w:lang w:eastAsia="lt-LT"/>
        </w:rPr>
        <w:noBreakHyphen/>
        <w:t>4,9 procento BVP 2022 metų valdžios sektoriaus balanso rodiklis.</w:t>
      </w:r>
      <w:r>
        <w:rPr>
          <w:szCs w:val="24"/>
        </w:rPr>
        <w:t>“</w:t>
      </w:r>
    </w:p>
    <w:p w:rsidR="004C6E95" w:rsidRDefault="00793EA9">
      <w:pPr>
        <w:widowControl w:val="0"/>
        <w:spacing w:line="360" w:lineRule="auto"/>
        <w:ind w:firstLine="720"/>
        <w:jc w:val="both"/>
        <w:rPr>
          <w:szCs w:val="24"/>
          <w:lang w:eastAsia="lt-LT"/>
        </w:rPr>
      </w:pPr>
    </w:p>
    <w:p w:rsidR="004C6E95" w:rsidRDefault="00793EA9">
      <w:pPr>
        <w:widowControl w:val="0"/>
        <w:spacing w:line="360" w:lineRule="auto"/>
        <w:ind w:firstLine="720"/>
        <w:jc w:val="both"/>
        <w:rPr>
          <w:b/>
          <w:szCs w:val="24"/>
        </w:rPr>
      </w:pPr>
      <w:r w:rsidR="0039413B">
        <w:rPr>
          <w:b/>
          <w:szCs w:val="24"/>
        </w:rPr>
        <w:t>12</w:t>
      </w:r>
      <w:r w:rsidR="0039413B">
        <w:rPr>
          <w:b/>
          <w:szCs w:val="24"/>
        </w:rPr>
        <w:t xml:space="preserve"> straipsnis. </w:t>
      </w:r>
      <w:r w:rsidR="0039413B">
        <w:rPr>
          <w:b/>
          <w:szCs w:val="24"/>
        </w:rPr>
        <w:t>Įstatymo 1 priedo pakeitimas</w:t>
      </w:r>
    </w:p>
    <w:p w:rsidR="004C6E95" w:rsidRDefault="0039413B">
      <w:pPr>
        <w:widowControl w:val="0"/>
        <w:spacing w:line="360" w:lineRule="auto"/>
        <w:ind w:firstLine="720"/>
        <w:jc w:val="both"/>
        <w:rPr>
          <w:szCs w:val="24"/>
        </w:rPr>
      </w:pPr>
      <w:r>
        <w:rPr>
          <w:szCs w:val="24"/>
        </w:rPr>
        <w:t>Pakeisti Įstatymo 1 priedą ir jį išdėstyti taip:</w:t>
      </w:r>
    </w:p>
    <w:p w:rsidR="004C6E95" w:rsidRDefault="0039413B">
      <w:pPr>
        <w:ind w:firstLine="5954"/>
        <w:rPr>
          <w:szCs w:val="24"/>
          <w:lang w:eastAsia="lt-LT"/>
        </w:rPr>
      </w:pPr>
      <w:r>
        <w:rPr>
          <w:szCs w:val="24"/>
          <w:lang w:eastAsia="lt-LT"/>
        </w:rPr>
        <w:t>„Lietuvos Respublikos</w:t>
      </w:r>
    </w:p>
    <w:p w:rsidR="004C6E95" w:rsidRDefault="0039413B">
      <w:pPr>
        <w:ind w:firstLine="5954"/>
        <w:rPr>
          <w:szCs w:val="24"/>
          <w:lang w:eastAsia="lt-LT"/>
        </w:rPr>
      </w:pPr>
      <w:r>
        <w:rPr>
          <w:szCs w:val="24"/>
          <w:lang w:eastAsia="lt-LT"/>
        </w:rPr>
        <w:t>2022 metų valstybės biudžeto ir</w:t>
      </w:r>
    </w:p>
    <w:p w:rsidR="004C6E95" w:rsidRDefault="0039413B">
      <w:pPr>
        <w:ind w:firstLine="5954"/>
        <w:rPr>
          <w:szCs w:val="24"/>
          <w:lang w:eastAsia="lt-LT"/>
        </w:rPr>
      </w:pPr>
      <w:r>
        <w:rPr>
          <w:szCs w:val="24"/>
          <w:lang w:eastAsia="lt-LT"/>
        </w:rPr>
        <w:t>savivaldybių biudžetų finansinių</w:t>
      </w:r>
    </w:p>
    <w:p w:rsidR="004C6E95" w:rsidRDefault="0039413B">
      <w:pPr>
        <w:ind w:firstLine="5954"/>
        <w:rPr>
          <w:szCs w:val="24"/>
          <w:lang w:eastAsia="lt-LT"/>
        </w:rPr>
      </w:pPr>
      <w:r>
        <w:rPr>
          <w:szCs w:val="24"/>
          <w:lang w:eastAsia="lt-LT"/>
        </w:rPr>
        <w:t>rodiklių patvirtinimo įstatymo</w:t>
      </w:r>
    </w:p>
    <w:p w:rsidR="004C6E95" w:rsidRDefault="00793EA9">
      <w:pPr>
        <w:ind w:firstLine="5954"/>
        <w:rPr>
          <w:szCs w:val="24"/>
          <w:lang w:eastAsia="lt-LT"/>
        </w:rPr>
      </w:pPr>
      <w:r w:rsidR="0039413B">
        <w:rPr>
          <w:szCs w:val="24"/>
          <w:lang w:eastAsia="lt-LT"/>
        </w:rPr>
        <w:t>1</w:t>
      </w:r>
      <w:r w:rsidR="0039413B">
        <w:rPr>
          <w:szCs w:val="24"/>
          <w:lang w:eastAsia="lt-LT"/>
        </w:rPr>
        <w:t xml:space="preserve"> priedas</w:t>
      </w:r>
    </w:p>
    <w:p w:rsidR="004C6E95" w:rsidRDefault="004C6E95">
      <w:pPr>
        <w:rPr>
          <w:szCs w:val="24"/>
        </w:rPr>
      </w:pPr>
    </w:p>
    <w:p w:rsidR="004C6E95" w:rsidRDefault="0039413B">
      <w:pPr>
        <w:spacing w:line="360" w:lineRule="auto"/>
        <w:jc w:val="center"/>
        <w:rPr>
          <w:b/>
          <w:bCs/>
          <w:szCs w:val="24"/>
          <w:lang w:eastAsia="lt-LT"/>
        </w:rPr>
      </w:pPr>
      <w:r>
        <w:rPr>
          <w:b/>
          <w:bCs/>
          <w:szCs w:val="24"/>
          <w:lang w:eastAsia="lt-LT"/>
        </w:rPr>
        <w:t>LIETUVOS RESPUBLIKOS</w:t>
      </w:r>
    </w:p>
    <w:p w:rsidR="004C6E95" w:rsidRDefault="0039413B">
      <w:pPr>
        <w:spacing w:line="360" w:lineRule="auto"/>
        <w:jc w:val="center"/>
        <w:rPr>
          <w:b/>
          <w:bCs/>
          <w:szCs w:val="24"/>
          <w:lang w:eastAsia="lt-LT"/>
        </w:rPr>
      </w:pPr>
      <w:r>
        <w:rPr>
          <w:b/>
          <w:bCs/>
          <w:szCs w:val="24"/>
          <w:lang w:eastAsia="lt-LT"/>
        </w:rPr>
        <w:t>2022 METŲ VALSTYBĖS BIUDŽETO PAJAMOS</w:t>
      </w:r>
    </w:p>
    <w:p w:rsidR="004C6E95" w:rsidRDefault="004C6E95">
      <w:pPr>
        <w:jc w:val="both"/>
        <w:rPr>
          <w:szCs w:val="24"/>
          <w:lang w:eastAsia="lt-LT"/>
        </w:rPr>
      </w:pPr>
    </w:p>
    <w:tbl>
      <w:tblPr>
        <w:tblW w:w="9106" w:type="dxa"/>
        <w:tblInd w:w="108" w:type="dxa"/>
        <w:tblLook w:val="04A0" w:firstRow="1" w:lastRow="0" w:firstColumn="1" w:lastColumn="0" w:noHBand="0" w:noVBand="1"/>
      </w:tblPr>
      <w:tblGrid>
        <w:gridCol w:w="6804"/>
        <w:gridCol w:w="2302"/>
      </w:tblGrid>
      <w:tr w:rsidR="004C6E95">
        <w:trPr>
          <w:trHeight w:val="315"/>
          <w:tblHeader/>
        </w:trPr>
        <w:tc>
          <w:tcPr>
            <w:tcW w:w="6804" w:type="dxa"/>
            <w:tcBorders>
              <w:top w:val="nil"/>
              <w:left w:val="nil"/>
              <w:bottom w:val="nil"/>
              <w:right w:val="nil"/>
            </w:tcBorders>
            <w:vAlign w:val="bottom"/>
            <w:hideMark/>
          </w:tcPr>
          <w:p w:rsidR="004C6E95" w:rsidRDefault="004C6E95">
            <w:pPr>
              <w:mirrorIndents/>
              <w:rPr>
                <w:szCs w:val="24"/>
                <w:lang w:eastAsia="lt-LT"/>
              </w:rPr>
            </w:pPr>
          </w:p>
        </w:tc>
        <w:tc>
          <w:tcPr>
            <w:tcW w:w="2302" w:type="dxa"/>
            <w:tcBorders>
              <w:top w:val="nil"/>
              <w:left w:val="nil"/>
              <w:bottom w:val="nil"/>
              <w:right w:val="nil"/>
            </w:tcBorders>
            <w:vAlign w:val="bottom"/>
            <w:hideMark/>
          </w:tcPr>
          <w:p w:rsidR="004C6E95" w:rsidRDefault="0039413B">
            <w:pPr>
              <w:mirrorIndents/>
              <w:jc w:val="right"/>
              <w:rPr>
                <w:szCs w:val="24"/>
                <w:lang w:eastAsia="lt-LT"/>
              </w:rPr>
            </w:pPr>
            <w:r>
              <w:rPr>
                <w:szCs w:val="24"/>
                <w:lang w:eastAsia="lt-LT"/>
              </w:rPr>
              <w:t xml:space="preserve">Tūkst. </w:t>
            </w:r>
            <w:proofErr w:type="spellStart"/>
            <w:r>
              <w:rPr>
                <w:szCs w:val="24"/>
                <w:lang w:eastAsia="lt-LT"/>
              </w:rPr>
              <w:t>Eur</w:t>
            </w:r>
            <w:proofErr w:type="spellEnd"/>
          </w:p>
        </w:tc>
      </w:tr>
      <w:tr w:rsidR="004C6E95">
        <w:trPr>
          <w:trHeight w:val="600"/>
          <w:tblHeader/>
        </w:trPr>
        <w:tc>
          <w:tcPr>
            <w:tcW w:w="6804" w:type="dxa"/>
            <w:tcBorders>
              <w:top w:val="single" w:sz="4" w:space="0" w:color="auto"/>
              <w:left w:val="single" w:sz="4" w:space="0" w:color="auto"/>
              <w:bottom w:val="single" w:sz="4" w:space="0" w:color="auto"/>
              <w:right w:val="single" w:sz="4" w:space="0" w:color="auto"/>
            </w:tcBorders>
            <w:vAlign w:val="center"/>
            <w:hideMark/>
          </w:tcPr>
          <w:p w:rsidR="004C6E95" w:rsidRDefault="0039413B">
            <w:pPr>
              <w:mirrorIndents/>
              <w:jc w:val="center"/>
              <w:rPr>
                <w:szCs w:val="24"/>
                <w:lang w:eastAsia="lt-LT"/>
              </w:rPr>
            </w:pPr>
            <w:r>
              <w:rPr>
                <w:szCs w:val="24"/>
                <w:lang w:eastAsia="lt-LT"/>
              </w:rPr>
              <w:t>Pajamos</w:t>
            </w:r>
          </w:p>
        </w:tc>
        <w:tc>
          <w:tcPr>
            <w:tcW w:w="2302" w:type="dxa"/>
            <w:tcBorders>
              <w:top w:val="single" w:sz="4" w:space="0" w:color="auto"/>
              <w:left w:val="nil"/>
              <w:bottom w:val="single" w:sz="4" w:space="0" w:color="auto"/>
              <w:right w:val="single" w:sz="4" w:space="0" w:color="auto"/>
            </w:tcBorders>
            <w:noWrap/>
            <w:vAlign w:val="center"/>
            <w:hideMark/>
          </w:tcPr>
          <w:p w:rsidR="004C6E95" w:rsidRDefault="0039413B">
            <w:pPr>
              <w:mirrorIndents/>
              <w:jc w:val="center"/>
              <w:rPr>
                <w:szCs w:val="24"/>
                <w:lang w:eastAsia="lt-LT"/>
              </w:rPr>
            </w:pPr>
            <w:r>
              <w:rPr>
                <w:szCs w:val="24"/>
                <w:lang w:eastAsia="lt-LT"/>
              </w:rPr>
              <w:t>Iš viso</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PAJAMOS</w:t>
            </w:r>
          </w:p>
        </w:tc>
        <w:tc>
          <w:tcPr>
            <w:tcW w:w="2302" w:type="dxa"/>
            <w:tcBorders>
              <w:top w:val="nil"/>
              <w:left w:val="nil"/>
              <w:bottom w:val="nil"/>
              <w:right w:val="nil"/>
            </w:tcBorders>
          </w:tcPr>
          <w:p w:rsidR="004C6E95" w:rsidRDefault="0039413B">
            <w:pPr>
              <w:jc w:val="right"/>
              <w:rPr>
                <w:b/>
                <w:bCs/>
                <w:szCs w:val="24"/>
              </w:rPr>
            </w:pPr>
            <w:r>
              <w:rPr>
                <w:b/>
                <w:bCs/>
                <w:szCs w:val="24"/>
              </w:rPr>
              <w:t>11 653 811</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MOKESČIAI</w:t>
            </w:r>
          </w:p>
        </w:tc>
        <w:tc>
          <w:tcPr>
            <w:tcW w:w="2302" w:type="dxa"/>
            <w:tcBorders>
              <w:top w:val="nil"/>
              <w:left w:val="nil"/>
              <w:bottom w:val="nil"/>
              <w:right w:val="nil"/>
            </w:tcBorders>
          </w:tcPr>
          <w:p w:rsidR="004C6E95" w:rsidRDefault="0039413B">
            <w:pPr>
              <w:jc w:val="right"/>
              <w:rPr>
                <w:b/>
                <w:bCs/>
                <w:szCs w:val="24"/>
              </w:rPr>
            </w:pPr>
            <w:r>
              <w:rPr>
                <w:b/>
                <w:bCs/>
                <w:szCs w:val="24"/>
              </w:rPr>
              <w:t>11 165 055</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Pajamų ir pelno mokesčiai</w:t>
            </w:r>
          </w:p>
        </w:tc>
        <w:tc>
          <w:tcPr>
            <w:tcW w:w="2302" w:type="dxa"/>
            <w:tcBorders>
              <w:top w:val="nil"/>
              <w:left w:val="nil"/>
              <w:bottom w:val="nil"/>
              <w:right w:val="nil"/>
            </w:tcBorders>
          </w:tcPr>
          <w:p w:rsidR="004C6E95" w:rsidRDefault="0039413B">
            <w:pPr>
              <w:jc w:val="right"/>
              <w:rPr>
                <w:b/>
                <w:bCs/>
                <w:szCs w:val="24"/>
              </w:rPr>
            </w:pPr>
            <w:r>
              <w:rPr>
                <w:b/>
                <w:bCs/>
                <w:szCs w:val="24"/>
              </w:rPr>
              <w:t>3 823 034</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Gyventojų pajamų mokestis</w:t>
            </w:r>
          </w:p>
        </w:tc>
        <w:tc>
          <w:tcPr>
            <w:tcW w:w="2302" w:type="dxa"/>
            <w:tcBorders>
              <w:top w:val="nil"/>
              <w:left w:val="nil"/>
              <w:bottom w:val="nil"/>
              <w:right w:val="nil"/>
            </w:tcBorders>
          </w:tcPr>
          <w:p w:rsidR="004C6E95" w:rsidRDefault="0039413B">
            <w:pPr>
              <w:jc w:val="right"/>
              <w:rPr>
                <w:szCs w:val="24"/>
              </w:rPr>
            </w:pPr>
            <w:r>
              <w:rPr>
                <w:szCs w:val="24"/>
              </w:rPr>
              <w:t>2 403 950</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Pelno mokestis</w:t>
            </w:r>
          </w:p>
        </w:tc>
        <w:tc>
          <w:tcPr>
            <w:tcW w:w="2302" w:type="dxa"/>
            <w:tcBorders>
              <w:top w:val="nil"/>
              <w:left w:val="nil"/>
              <w:bottom w:val="nil"/>
              <w:right w:val="nil"/>
            </w:tcBorders>
          </w:tcPr>
          <w:p w:rsidR="004C6E95" w:rsidRDefault="0039413B">
            <w:pPr>
              <w:jc w:val="right"/>
              <w:rPr>
                <w:szCs w:val="24"/>
              </w:rPr>
            </w:pPr>
            <w:r>
              <w:rPr>
                <w:szCs w:val="24"/>
              </w:rPr>
              <w:t>1 419 084</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Turto mokesčiai</w:t>
            </w:r>
          </w:p>
        </w:tc>
        <w:tc>
          <w:tcPr>
            <w:tcW w:w="2302" w:type="dxa"/>
            <w:tcBorders>
              <w:top w:val="nil"/>
              <w:left w:val="nil"/>
              <w:bottom w:val="nil"/>
              <w:right w:val="nil"/>
            </w:tcBorders>
          </w:tcPr>
          <w:p w:rsidR="004C6E95" w:rsidRDefault="0039413B">
            <w:pPr>
              <w:jc w:val="right"/>
              <w:rPr>
                <w:b/>
                <w:bCs/>
                <w:szCs w:val="24"/>
              </w:rPr>
            </w:pPr>
            <w:r>
              <w:rPr>
                <w:b/>
                <w:bCs/>
                <w:szCs w:val="24"/>
              </w:rPr>
              <w:t>11 700</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Nekilnojamojo turto mokestis</w:t>
            </w:r>
          </w:p>
        </w:tc>
        <w:tc>
          <w:tcPr>
            <w:tcW w:w="2302" w:type="dxa"/>
            <w:tcBorders>
              <w:top w:val="nil"/>
              <w:left w:val="nil"/>
              <w:bottom w:val="nil"/>
              <w:right w:val="nil"/>
            </w:tcBorders>
          </w:tcPr>
          <w:p w:rsidR="004C6E95" w:rsidRDefault="0039413B">
            <w:pPr>
              <w:jc w:val="right"/>
              <w:rPr>
                <w:szCs w:val="24"/>
              </w:rPr>
            </w:pPr>
            <w:r>
              <w:rPr>
                <w:szCs w:val="24"/>
              </w:rPr>
              <w:t>11 700</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Prekių ir paslaugų mokesčiai</w:t>
            </w:r>
          </w:p>
        </w:tc>
        <w:tc>
          <w:tcPr>
            <w:tcW w:w="2302" w:type="dxa"/>
            <w:tcBorders>
              <w:top w:val="nil"/>
              <w:left w:val="nil"/>
              <w:bottom w:val="nil"/>
              <w:right w:val="nil"/>
            </w:tcBorders>
          </w:tcPr>
          <w:p w:rsidR="004C6E95" w:rsidRDefault="0039413B">
            <w:pPr>
              <w:jc w:val="right"/>
              <w:rPr>
                <w:b/>
                <w:bCs/>
                <w:szCs w:val="24"/>
              </w:rPr>
            </w:pPr>
            <w:r>
              <w:rPr>
                <w:b/>
                <w:bCs/>
                <w:szCs w:val="24"/>
              </w:rPr>
              <w:t>7 176 321</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Pridėtinės vertės mokestis</w:t>
            </w:r>
          </w:p>
        </w:tc>
        <w:tc>
          <w:tcPr>
            <w:tcW w:w="2302" w:type="dxa"/>
            <w:tcBorders>
              <w:top w:val="nil"/>
              <w:left w:val="nil"/>
              <w:bottom w:val="nil"/>
              <w:right w:val="nil"/>
            </w:tcBorders>
          </w:tcPr>
          <w:p w:rsidR="004C6E95" w:rsidRDefault="0039413B">
            <w:pPr>
              <w:jc w:val="right"/>
              <w:rPr>
                <w:szCs w:val="24"/>
              </w:rPr>
            </w:pPr>
            <w:r>
              <w:rPr>
                <w:szCs w:val="24"/>
              </w:rPr>
              <w:t>5 348 192</w:t>
            </w:r>
          </w:p>
        </w:tc>
      </w:tr>
      <w:tr w:rsidR="004C6E95">
        <w:trPr>
          <w:trHeight w:val="630"/>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Atskaitymai nuo pajamų pagal Lietuvos Respublikos miškų įstatymą</w:t>
            </w:r>
          </w:p>
        </w:tc>
        <w:tc>
          <w:tcPr>
            <w:tcW w:w="2302" w:type="dxa"/>
            <w:tcBorders>
              <w:top w:val="nil"/>
              <w:left w:val="nil"/>
              <w:bottom w:val="nil"/>
              <w:right w:val="nil"/>
            </w:tcBorders>
          </w:tcPr>
          <w:p w:rsidR="004C6E95" w:rsidRDefault="0039413B">
            <w:pPr>
              <w:jc w:val="right"/>
              <w:rPr>
                <w:szCs w:val="24"/>
              </w:rPr>
            </w:pPr>
            <w:r>
              <w:rPr>
                <w:szCs w:val="24"/>
              </w:rPr>
              <w:t>32 900</w:t>
            </w:r>
          </w:p>
        </w:tc>
      </w:tr>
      <w:tr w:rsidR="004C6E95">
        <w:trPr>
          <w:trHeight w:val="315"/>
        </w:trPr>
        <w:tc>
          <w:tcPr>
            <w:tcW w:w="6804" w:type="dxa"/>
            <w:tcBorders>
              <w:top w:val="nil"/>
              <w:left w:val="nil"/>
              <w:right w:val="nil"/>
            </w:tcBorders>
            <w:hideMark/>
          </w:tcPr>
          <w:p w:rsidR="004C6E95" w:rsidRDefault="0039413B">
            <w:pPr>
              <w:mirrorIndents/>
              <w:jc w:val="both"/>
              <w:rPr>
                <w:szCs w:val="24"/>
                <w:lang w:eastAsia="lt-LT"/>
              </w:rPr>
            </w:pPr>
            <w:r>
              <w:rPr>
                <w:szCs w:val="24"/>
                <w:lang w:eastAsia="lt-LT"/>
              </w:rPr>
              <w:t>Akcizai</w:t>
            </w:r>
          </w:p>
        </w:tc>
        <w:tc>
          <w:tcPr>
            <w:tcW w:w="2302" w:type="dxa"/>
            <w:tcBorders>
              <w:top w:val="nil"/>
              <w:left w:val="nil"/>
              <w:right w:val="nil"/>
            </w:tcBorders>
          </w:tcPr>
          <w:p w:rsidR="004C6E95" w:rsidRDefault="0039413B">
            <w:pPr>
              <w:jc w:val="right"/>
              <w:rPr>
                <w:szCs w:val="24"/>
              </w:rPr>
            </w:pPr>
            <w:r>
              <w:rPr>
                <w:szCs w:val="24"/>
              </w:rPr>
              <w:t>1 687 405</w:t>
            </w:r>
          </w:p>
        </w:tc>
      </w:tr>
      <w:tr w:rsidR="004C6E95">
        <w:trPr>
          <w:trHeight w:val="315"/>
        </w:trPr>
        <w:tc>
          <w:tcPr>
            <w:tcW w:w="6804" w:type="dxa"/>
            <w:hideMark/>
          </w:tcPr>
          <w:p w:rsidR="004C6E95" w:rsidRDefault="0039413B">
            <w:pPr>
              <w:mirrorIndents/>
              <w:jc w:val="both"/>
              <w:rPr>
                <w:szCs w:val="24"/>
                <w:lang w:eastAsia="lt-LT"/>
              </w:rPr>
            </w:pPr>
            <w:r>
              <w:rPr>
                <w:szCs w:val="24"/>
                <w:lang w:eastAsia="lt-LT"/>
              </w:rPr>
              <w:t>Loterijų ir lošimų mokesčiai</w:t>
            </w:r>
          </w:p>
        </w:tc>
        <w:tc>
          <w:tcPr>
            <w:tcW w:w="2302" w:type="dxa"/>
          </w:tcPr>
          <w:p w:rsidR="004C6E95" w:rsidRDefault="0039413B">
            <w:pPr>
              <w:jc w:val="right"/>
              <w:rPr>
                <w:szCs w:val="24"/>
              </w:rPr>
            </w:pPr>
            <w:r>
              <w:rPr>
                <w:szCs w:val="24"/>
              </w:rPr>
              <w:t>33 000</w:t>
            </w:r>
          </w:p>
        </w:tc>
      </w:tr>
      <w:tr w:rsidR="004C6E95">
        <w:trPr>
          <w:trHeight w:val="315"/>
        </w:trPr>
        <w:tc>
          <w:tcPr>
            <w:tcW w:w="6804" w:type="dxa"/>
            <w:tcBorders>
              <w:left w:val="nil"/>
              <w:bottom w:val="nil"/>
              <w:right w:val="nil"/>
            </w:tcBorders>
            <w:hideMark/>
          </w:tcPr>
          <w:p w:rsidR="004C6E95" w:rsidRDefault="0039413B">
            <w:pPr>
              <w:mirrorIndents/>
              <w:jc w:val="both"/>
              <w:rPr>
                <w:szCs w:val="24"/>
                <w:lang w:eastAsia="lt-LT"/>
              </w:rPr>
            </w:pPr>
            <w:r>
              <w:rPr>
                <w:szCs w:val="24"/>
                <w:lang w:eastAsia="lt-LT"/>
              </w:rPr>
              <w:t>Transporto priemonių mokesčiai</w:t>
            </w:r>
          </w:p>
        </w:tc>
        <w:tc>
          <w:tcPr>
            <w:tcW w:w="2302" w:type="dxa"/>
            <w:tcBorders>
              <w:left w:val="nil"/>
              <w:bottom w:val="nil"/>
              <w:right w:val="nil"/>
            </w:tcBorders>
          </w:tcPr>
          <w:p w:rsidR="004C6E95" w:rsidRDefault="0039413B">
            <w:pPr>
              <w:jc w:val="right"/>
              <w:rPr>
                <w:szCs w:val="24"/>
              </w:rPr>
            </w:pPr>
            <w:r>
              <w:rPr>
                <w:szCs w:val="24"/>
              </w:rPr>
              <w:t>53 472</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Mokesčiai už aplinkos teršimą</w:t>
            </w:r>
          </w:p>
        </w:tc>
        <w:tc>
          <w:tcPr>
            <w:tcW w:w="2302" w:type="dxa"/>
            <w:tcBorders>
              <w:top w:val="nil"/>
              <w:left w:val="nil"/>
              <w:bottom w:val="nil"/>
              <w:right w:val="nil"/>
            </w:tcBorders>
          </w:tcPr>
          <w:p w:rsidR="004C6E95" w:rsidRDefault="0039413B">
            <w:pPr>
              <w:jc w:val="right"/>
              <w:rPr>
                <w:szCs w:val="24"/>
              </w:rPr>
            </w:pPr>
            <w:r>
              <w:rPr>
                <w:szCs w:val="24"/>
              </w:rPr>
              <w:t>21 352</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Tarptautinės prekybos ir sandorių mokesčiai</w:t>
            </w:r>
          </w:p>
        </w:tc>
        <w:tc>
          <w:tcPr>
            <w:tcW w:w="2302" w:type="dxa"/>
            <w:tcBorders>
              <w:top w:val="nil"/>
              <w:left w:val="nil"/>
              <w:bottom w:val="nil"/>
              <w:right w:val="nil"/>
            </w:tcBorders>
          </w:tcPr>
          <w:p w:rsidR="004C6E95" w:rsidRDefault="0039413B">
            <w:pPr>
              <w:jc w:val="right"/>
              <w:rPr>
                <w:b/>
                <w:bCs/>
                <w:szCs w:val="24"/>
              </w:rPr>
            </w:pPr>
            <w:r>
              <w:rPr>
                <w:b/>
                <w:bCs/>
                <w:szCs w:val="24"/>
              </w:rPr>
              <w:t>154 000</w:t>
            </w:r>
          </w:p>
        </w:tc>
      </w:tr>
      <w:tr w:rsidR="004C6E95">
        <w:trPr>
          <w:trHeight w:val="315"/>
        </w:trPr>
        <w:tc>
          <w:tcPr>
            <w:tcW w:w="6804" w:type="dxa"/>
            <w:tcBorders>
              <w:top w:val="nil"/>
              <w:left w:val="nil"/>
              <w:bottom w:val="nil"/>
              <w:right w:val="nil"/>
            </w:tcBorders>
            <w:hideMark/>
          </w:tcPr>
          <w:p w:rsidR="004C6E95" w:rsidRDefault="004C6E95">
            <w:pPr>
              <w:mirrorIndents/>
              <w:jc w:val="both"/>
              <w:rPr>
                <w:b/>
                <w:bCs/>
                <w:szCs w:val="24"/>
                <w:lang w:eastAsia="lt-LT"/>
              </w:rPr>
            </w:pPr>
          </w:p>
        </w:tc>
        <w:tc>
          <w:tcPr>
            <w:tcW w:w="2302" w:type="dxa"/>
            <w:tcBorders>
              <w:top w:val="nil"/>
              <w:left w:val="nil"/>
              <w:bottom w:val="nil"/>
              <w:right w:val="nil"/>
            </w:tcBorders>
          </w:tcPr>
          <w:p w:rsidR="004C6E95" w:rsidRDefault="004C6E95">
            <w:pPr>
              <w:jc w:val="right"/>
              <w:rPr>
                <w:szCs w:val="24"/>
              </w:rPr>
            </w:pP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KITOS PAJAMOS</w:t>
            </w:r>
          </w:p>
        </w:tc>
        <w:tc>
          <w:tcPr>
            <w:tcW w:w="2302" w:type="dxa"/>
            <w:tcBorders>
              <w:top w:val="nil"/>
              <w:left w:val="nil"/>
              <w:bottom w:val="nil"/>
              <w:right w:val="nil"/>
            </w:tcBorders>
          </w:tcPr>
          <w:p w:rsidR="004C6E95" w:rsidRDefault="0039413B">
            <w:pPr>
              <w:jc w:val="right"/>
              <w:rPr>
                <w:b/>
                <w:bCs/>
                <w:szCs w:val="24"/>
              </w:rPr>
            </w:pPr>
            <w:r>
              <w:rPr>
                <w:b/>
                <w:bCs/>
                <w:szCs w:val="24"/>
              </w:rPr>
              <w:t>488 756</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Turto pajamos</w:t>
            </w:r>
          </w:p>
        </w:tc>
        <w:tc>
          <w:tcPr>
            <w:tcW w:w="2302" w:type="dxa"/>
            <w:tcBorders>
              <w:top w:val="nil"/>
              <w:left w:val="nil"/>
              <w:bottom w:val="nil"/>
              <w:right w:val="nil"/>
            </w:tcBorders>
          </w:tcPr>
          <w:p w:rsidR="004C6E95" w:rsidRDefault="0039413B">
            <w:pPr>
              <w:jc w:val="right"/>
              <w:rPr>
                <w:b/>
                <w:bCs/>
                <w:szCs w:val="24"/>
              </w:rPr>
            </w:pPr>
            <w:r>
              <w:rPr>
                <w:b/>
                <w:bCs/>
                <w:szCs w:val="24"/>
              </w:rPr>
              <w:t>169 872</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Palūkanos už paskolas</w:t>
            </w:r>
          </w:p>
        </w:tc>
        <w:tc>
          <w:tcPr>
            <w:tcW w:w="2302" w:type="dxa"/>
            <w:tcBorders>
              <w:top w:val="nil"/>
              <w:left w:val="nil"/>
              <w:bottom w:val="nil"/>
              <w:right w:val="nil"/>
            </w:tcBorders>
          </w:tcPr>
          <w:p w:rsidR="004C6E95" w:rsidRDefault="0039413B">
            <w:pPr>
              <w:jc w:val="right"/>
              <w:rPr>
                <w:szCs w:val="24"/>
              </w:rPr>
            </w:pPr>
            <w:r>
              <w:rPr>
                <w:szCs w:val="24"/>
              </w:rPr>
              <w:t>6 888</w:t>
            </w:r>
          </w:p>
        </w:tc>
      </w:tr>
      <w:tr w:rsidR="004C6E95">
        <w:trPr>
          <w:trHeight w:val="630"/>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Palūkanos už indėlius, depozitus, sąskaitų likučius ir vertybinius popierius</w:t>
            </w:r>
          </w:p>
        </w:tc>
        <w:tc>
          <w:tcPr>
            <w:tcW w:w="2302" w:type="dxa"/>
            <w:tcBorders>
              <w:top w:val="nil"/>
              <w:left w:val="nil"/>
              <w:bottom w:val="nil"/>
              <w:right w:val="nil"/>
            </w:tcBorders>
          </w:tcPr>
          <w:p w:rsidR="004C6E95" w:rsidRDefault="0039413B">
            <w:pPr>
              <w:jc w:val="right"/>
              <w:rPr>
                <w:szCs w:val="24"/>
              </w:rPr>
            </w:pPr>
            <w:r>
              <w:rPr>
                <w:szCs w:val="24"/>
              </w:rPr>
              <w:t>123</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Lietuvos banko pelno įmokos</w:t>
            </w:r>
          </w:p>
        </w:tc>
        <w:tc>
          <w:tcPr>
            <w:tcW w:w="2302" w:type="dxa"/>
            <w:tcBorders>
              <w:top w:val="nil"/>
              <w:left w:val="nil"/>
              <w:bottom w:val="nil"/>
              <w:right w:val="nil"/>
            </w:tcBorders>
          </w:tcPr>
          <w:p w:rsidR="004C6E95" w:rsidRDefault="0039413B">
            <w:pPr>
              <w:jc w:val="right"/>
              <w:rPr>
                <w:szCs w:val="24"/>
              </w:rPr>
            </w:pPr>
            <w:r>
              <w:rPr>
                <w:szCs w:val="24"/>
              </w:rPr>
              <w:t>13 000</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Dividendai ir valstybės įmonių pelno įmokos</w:t>
            </w:r>
          </w:p>
        </w:tc>
        <w:tc>
          <w:tcPr>
            <w:tcW w:w="2302" w:type="dxa"/>
            <w:tcBorders>
              <w:top w:val="nil"/>
              <w:left w:val="nil"/>
              <w:bottom w:val="nil"/>
              <w:right w:val="nil"/>
            </w:tcBorders>
          </w:tcPr>
          <w:p w:rsidR="004C6E95" w:rsidRDefault="0039413B">
            <w:pPr>
              <w:jc w:val="right"/>
              <w:rPr>
                <w:szCs w:val="24"/>
              </w:rPr>
            </w:pPr>
            <w:r>
              <w:rPr>
                <w:szCs w:val="24"/>
              </w:rPr>
              <w:t>121 602</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Mokesčiai už valstybinius gamtos išteklius</w:t>
            </w:r>
          </w:p>
        </w:tc>
        <w:tc>
          <w:tcPr>
            <w:tcW w:w="2302" w:type="dxa"/>
            <w:tcBorders>
              <w:top w:val="nil"/>
              <w:left w:val="nil"/>
              <w:bottom w:val="nil"/>
              <w:right w:val="nil"/>
            </w:tcBorders>
          </w:tcPr>
          <w:p w:rsidR="004C6E95" w:rsidRDefault="0039413B">
            <w:pPr>
              <w:jc w:val="right"/>
              <w:rPr>
                <w:szCs w:val="24"/>
              </w:rPr>
            </w:pPr>
            <w:r>
              <w:rPr>
                <w:szCs w:val="24"/>
              </w:rPr>
              <w:t>21 975</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Angliavandenilių išteklių mokestis</w:t>
            </w:r>
          </w:p>
        </w:tc>
        <w:tc>
          <w:tcPr>
            <w:tcW w:w="2302" w:type="dxa"/>
            <w:tcBorders>
              <w:top w:val="nil"/>
              <w:left w:val="nil"/>
              <w:bottom w:val="nil"/>
              <w:right w:val="nil"/>
            </w:tcBorders>
          </w:tcPr>
          <w:p w:rsidR="004C6E95" w:rsidRDefault="0039413B">
            <w:pPr>
              <w:jc w:val="right"/>
              <w:rPr>
                <w:szCs w:val="24"/>
              </w:rPr>
            </w:pPr>
            <w:r>
              <w:rPr>
                <w:szCs w:val="24"/>
              </w:rPr>
              <w:t>1 484</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Mokestis už valstybės turto naudojimą patikėjimo teise</w:t>
            </w:r>
          </w:p>
        </w:tc>
        <w:tc>
          <w:tcPr>
            <w:tcW w:w="2302" w:type="dxa"/>
            <w:tcBorders>
              <w:top w:val="nil"/>
              <w:left w:val="nil"/>
              <w:bottom w:val="nil"/>
              <w:right w:val="nil"/>
            </w:tcBorders>
          </w:tcPr>
          <w:p w:rsidR="004C6E95" w:rsidRDefault="0039413B">
            <w:pPr>
              <w:jc w:val="right"/>
              <w:rPr>
                <w:szCs w:val="24"/>
              </w:rPr>
            </w:pPr>
            <w:r>
              <w:rPr>
                <w:szCs w:val="24"/>
              </w:rPr>
              <w:t>4 800</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Pajamos už prekes ir paslaugas</w:t>
            </w:r>
          </w:p>
        </w:tc>
        <w:tc>
          <w:tcPr>
            <w:tcW w:w="2302" w:type="dxa"/>
            <w:tcBorders>
              <w:top w:val="nil"/>
              <w:left w:val="nil"/>
              <w:bottom w:val="nil"/>
              <w:right w:val="nil"/>
            </w:tcBorders>
          </w:tcPr>
          <w:p w:rsidR="004C6E95" w:rsidRDefault="0039413B">
            <w:pPr>
              <w:jc w:val="right"/>
              <w:rPr>
                <w:b/>
                <w:bCs/>
                <w:szCs w:val="24"/>
              </w:rPr>
            </w:pPr>
            <w:r>
              <w:rPr>
                <w:b/>
                <w:bCs/>
                <w:szCs w:val="24"/>
              </w:rPr>
              <w:t>220 901</w:t>
            </w:r>
          </w:p>
        </w:tc>
      </w:tr>
      <w:tr w:rsidR="004C6E95">
        <w:trPr>
          <w:trHeight w:val="345"/>
        </w:trPr>
        <w:tc>
          <w:tcPr>
            <w:tcW w:w="6804" w:type="dxa"/>
            <w:tcBorders>
              <w:top w:val="nil"/>
              <w:left w:val="nil"/>
              <w:bottom w:val="nil"/>
              <w:right w:val="nil"/>
            </w:tcBorders>
            <w:hideMark/>
          </w:tcPr>
          <w:p w:rsidR="004C6E95" w:rsidRDefault="0039413B">
            <w:pPr>
              <w:mirrorIndents/>
              <w:rPr>
                <w:szCs w:val="24"/>
                <w:lang w:eastAsia="lt-LT"/>
              </w:rPr>
            </w:pPr>
            <w:r>
              <w:rPr>
                <w:szCs w:val="24"/>
                <w:lang w:eastAsia="lt-LT"/>
              </w:rPr>
              <w:t>Biudžetinių įstaigų pajamos už prekes ir paslaugas</w:t>
            </w:r>
          </w:p>
        </w:tc>
        <w:tc>
          <w:tcPr>
            <w:tcW w:w="2302" w:type="dxa"/>
            <w:tcBorders>
              <w:top w:val="nil"/>
              <w:left w:val="nil"/>
              <w:bottom w:val="nil"/>
              <w:right w:val="nil"/>
            </w:tcBorders>
          </w:tcPr>
          <w:p w:rsidR="004C6E95" w:rsidRDefault="0039413B">
            <w:pPr>
              <w:jc w:val="right"/>
              <w:rPr>
                <w:szCs w:val="24"/>
              </w:rPr>
            </w:pPr>
            <w:r>
              <w:rPr>
                <w:szCs w:val="24"/>
              </w:rPr>
              <w:t>84 863</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Pajamos už ilgalaikio ir trumpalaikio materialiojo turto nuomą</w:t>
            </w:r>
          </w:p>
        </w:tc>
        <w:tc>
          <w:tcPr>
            <w:tcW w:w="2302" w:type="dxa"/>
            <w:tcBorders>
              <w:top w:val="nil"/>
              <w:left w:val="nil"/>
              <w:bottom w:val="nil"/>
              <w:right w:val="nil"/>
            </w:tcBorders>
          </w:tcPr>
          <w:p w:rsidR="004C6E95" w:rsidRDefault="0039413B">
            <w:pPr>
              <w:jc w:val="right"/>
              <w:rPr>
                <w:szCs w:val="24"/>
              </w:rPr>
            </w:pPr>
            <w:r>
              <w:rPr>
                <w:szCs w:val="24"/>
              </w:rPr>
              <w:t>3 046</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Konsulinis mokestis</w:t>
            </w:r>
          </w:p>
        </w:tc>
        <w:tc>
          <w:tcPr>
            <w:tcW w:w="2302" w:type="dxa"/>
            <w:tcBorders>
              <w:top w:val="nil"/>
              <w:left w:val="nil"/>
              <w:bottom w:val="nil"/>
              <w:right w:val="nil"/>
            </w:tcBorders>
          </w:tcPr>
          <w:p w:rsidR="004C6E95" w:rsidRDefault="0039413B">
            <w:pPr>
              <w:jc w:val="right"/>
              <w:rPr>
                <w:szCs w:val="24"/>
              </w:rPr>
            </w:pPr>
            <w:r>
              <w:rPr>
                <w:szCs w:val="24"/>
              </w:rPr>
              <w:t>11 774</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Žyminis mokestis</w:t>
            </w:r>
          </w:p>
        </w:tc>
        <w:tc>
          <w:tcPr>
            <w:tcW w:w="2302" w:type="dxa"/>
            <w:tcBorders>
              <w:top w:val="nil"/>
              <w:left w:val="nil"/>
              <w:bottom w:val="nil"/>
              <w:right w:val="nil"/>
            </w:tcBorders>
          </w:tcPr>
          <w:p w:rsidR="004C6E95" w:rsidRDefault="0039413B">
            <w:pPr>
              <w:jc w:val="right"/>
              <w:rPr>
                <w:szCs w:val="24"/>
              </w:rPr>
            </w:pPr>
            <w:r>
              <w:rPr>
                <w:szCs w:val="24"/>
              </w:rPr>
              <w:t>9 841</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Rinkliavos</w:t>
            </w:r>
          </w:p>
        </w:tc>
        <w:tc>
          <w:tcPr>
            <w:tcW w:w="2302" w:type="dxa"/>
            <w:tcBorders>
              <w:top w:val="nil"/>
              <w:left w:val="nil"/>
              <w:bottom w:val="nil"/>
              <w:right w:val="nil"/>
            </w:tcBorders>
          </w:tcPr>
          <w:p w:rsidR="004C6E95" w:rsidRDefault="0039413B">
            <w:pPr>
              <w:jc w:val="right"/>
              <w:rPr>
                <w:szCs w:val="24"/>
              </w:rPr>
            </w:pPr>
            <w:r>
              <w:rPr>
                <w:szCs w:val="24"/>
              </w:rPr>
              <w:t>47 052</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Kitos pajamos</w:t>
            </w:r>
          </w:p>
        </w:tc>
        <w:tc>
          <w:tcPr>
            <w:tcW w:w="2302" w:type="dxa"/>
            <w:tcBorders>
              <w:top w:val="nil"/>
              <w:left w:val="nil"/>
              <w:bottom w:val="nil"/>
              <w:right w:val="nil"/>
            </w:tcBorders>
          </w:tcPr>
          <w:p w:rsidR="004C6E95" w:rsidRDefault="0039413B">
            <w:pPr>
              <w:jc w:val="right"/>
              <w:rPr>
                <w:szCs w:val="24"/>
              </w:rPr>
            </w:pPr>
            <w:r>
              <w:rPr>
                <w:szCs w:val="24"/>
              </w:rPr>
              <w:t>64 325</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Pajamos iš baudų, konfiskuoto turto ir kitų netesybų</w:t>
            </w:r>
          </w:p>
        </w:tc>
        <w:tc>
          <w:tcPr>
            <w:tcW w:w="2302" w:type="dxa"/>
            <w:tcBorders>
              <w:top w:val="nil"/>
              <w:left w:val="nil"/>
              <w:bottom w:val="nil"/>
              <w:right w:val="nil"/>
            </w:tcBorders>
          </w:tcPr>
          <w:p w:rsidR="004C6E95" w:rsidRDefault="0039413B">
            <w:pPr>
              <w:jc w:val="right"/>
              <w:rPr>
                <w:b/>
                <w:bCs/>
                <w:szCs w:val="24"/>
              </w:rPr>
            </w:pPr>
            <w:r>
              <w:rPr>
                <w:b/>
                <w:bCs/>
                <w:szCs w:val="24"/>
              </w:rPr>
              <w:t>76 115</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Kitos neišvardytos pajamos</w:t>
            </w:r>
          </w:p>
        </w:tc>
        <w:tc>
          <w:tcPr>
            <w:tcW w:w="2302" w:type="dxa"/>
            <w:tcBorders>
              <w:top w:val="nil"/>
              <w:left w:val="nil"/>
              <w:bottom w:val="nil"/>
              <w:right w:val="nil"/>
            </w:tcBorders>
          </w:tcPr>
          <w:p w:rsidR="004C6E95" w:rsidRDefault="0039413B">
            <w:pPr>
              <w:jc w:val="right"/>
              <w:rPr>
                <w:b/>
                <w:bCs/>
                <w:szCs w:val="24"/>
              </w:rPr>
            </w:pPr>
            <w:r>
              <w:rPr>
                <w:b/>
                <w:bCs/>
                <w:szCs w:val="24"/>
              </w:rPr>
              <w:t>21 868</w:t>
            </w:r>
          </w:p>
        </w:tc>
      </w:tr>
      <w:tr w:rsidR="004C6E95">
        <w:trPr>
          <w:trHeight w:val="315"/>
        </w:trPr>
        <w:tc>
          <w:tcPr>
            <w:tcW w:w="6804" w:type="dxa"/>
            <w:tcBorders>
              <w:top w:val="nil"/>
              <w:left w:val="nil"/>
              <w:right w:val="nil"/>
            </w:tcBorders>
            <w:hideMark/>
          </w:tcPr>
          <w:p w:rsidR="004C6E95" w:rsidRDefault="004C6E95">
            <w:pPr>
              <w:mirrorIndents/>
              <w:jc w:val="both"/>
              <w:rPr>
                <w:b/>
                <w:bCs/>
                <w:szCs w:val="24"/>
                <w:lang w:eastAsia="lt-LT"/>
              </w:rPr>
            </w:pPr>
          </w:p>
        </w:tc>
        <w:tc>
          <w:tcPr>
            <w:tcW w:w="2302" w:type="dxa"/>
            <w:tcBorders>
              <w:top w:val="nil"/>
              <w:left w:val="nil"/>
              <w:right w:val="nil"/>
            </w:tcBorders>
          </w:tcPr>
          <w:p w:rsidR="004C6E95" w:rsidRDefault="004C6E95">
            <w:pPr>
              <w:jc w:val="right"/>
              <w:rPr>
                <w:b/>
                <w:bCs/>
                <w:szCs w:val="24"/>
              </w:rPr>
            </w:pPr>
          </w:p>
        </w:tc>
      </w:tr>
      <w:tr w:rsidR="004C6E95">
        <w:trPr>
          <w:trHeight w:val="1116"/>
        </w:trPr>
        <w:tc>
          <w:tcPr>
            <w:tcW w:w="6804" w:type="dxa"/>
            <w:hideMark/>
          </w:tcPr>
          <w:p w:rsidR="004C6E95" w:rsidRDefault="0039413B">
            <w:pPr>
              <w:mirrorIndents/>
              <w:rPr>
                <w:b/>
                <w:bCs/>
                <w:szCs w:val="24"/>
                <w:lang w:eastAsia="lt-LT"/>
              </w:rPr>
            </w:pPr>
            <w:r>
              <w:rPr>
                <w:b/>
                <w:bCs/>
                <w:szCs w:val="24"/>
                <w:lang w:eastAsia="lt-LT"/>
              </w:rPr>
              <w:t>SANDORIŲ DĖL MATERIALIOJO IR NEMATERIALIOJO TURTO REALIZAVIMO, FINANSINIO TURTO SUMAŽĖJIMO IR FINANSINIŲ ĮSIPAREIGOJIMŲ PRISIĖMIMO PAJAMOS</w:t>
            </w:r>
          </w:p>
        </w:tc>
        <w:tc>
          <w:tcPr>
            <w:tcW w:w="2302" w:type="dxa"/>
          </w:tcPr>
          <w:p w:rsidR="004C6E95" w:rsidRDefault="0039413B">
            <w:pPr>
              <w:jc w:val="right"/>
              <w:rPr>
                <w:b/>
                <w:bCs/>
                <w:szCs w:val="24"/>
              </w:rPr>
            </w:pPr>
            <w:r>
              <w:rPr>
                <w:b/>
                <w:bCs/>
                <w:szCs w:val="24"/>
              </w:rPr>
              <w:t>191 844</w:t>
            </w:r>
          </w:p>
        </w:tc>
      </w:tr>
      <w:tr w:rsidR="004C6E95">
        <w:trPr>
          <w:trHeight w:val="315"/>
        </w:trPr>
        <w:tc>
          <w:tcPr>
            <w:tcW w:w="6804" w:type="dxa"/>
            <w:hideMark/>
          </w:tcPr>
          <w:p w:rsidR="004C6E95" w:rsidRDefault="0039413B">
            <w:pPr>
              <w:mirrorIndents/>
              <w:jc w:val="both"/>
              <w:rPr>
                <w:b/>
                <w:bCs/>
                <w:szCs w:val="24"/>
                <w:lang w:eastAsia="lt-LT"/>
              </w:rPr>
            </w:pPr>
            <w:r>
              <w:rPr>
                <w:b/>
                <w:bCs/>
                <w:szCs w:val="24"/>
                <w:lang w:eastAsia="lt-LT"/>
              </w:rPr>
              <w:t>Materialiojo ir nematerialiojo turto realizavimo pajamos</w:t>
            </w:r>
          </w:p>
        </w:tc>
        <w:tc>
          <w:tcPr>
            <w:tcW w:w="2302" w:type="dxa"/>
          </w:tcPr>
          <w:p w:rsidR="004C6E95" w:rsidRDefault="0039413B">
            <w:pPr>
              <w:jc w:val="right"/>
              <w:rPr>
                <w:b/>
                <w:bCs/>
                <w:szCs w:val="24"/>
              </w:rPr>
            </w:pPr>
            <w:r>
              <w:rPr>
                <w:b/>
                <w:bCs/>
                <w:szCs w:val="24"/>
              </w:rPr>
              <w:t>188 184</w:t>
            </w:r>
          </w:p>
        </w:tc>
      </w:tr>
      <w:tr w:rsidR="004C6E95">
        <w:trPr>
          <w:trHeight w:val="315"/>
        </w:trPr>
        <w:tc>
          <w:tcPr>
            <w:tcW w:w="6804" w:type="dxa"/>
            <w:hideMark/>
          </w:tcPr>
          <w:p w:rsidR="004C6E95" w:rsidRDefault="0039413B">
            <w:pPr>
              <w:mirrorIndents/>
              <w:jc w:val="both"/>
              <w:rPr>
                <w:szCs w:val="24"/>
                <w:lang w:eastAsia="lt-LT"/>
              </w:rPr>
            </w:pPr>
            <w:r>
              <w:rPr>
                <w:szCs w:val="24"/>
                <w:lang w:eastAsia="lt-LT"/>
              </w:rPr>
              <w:t>Žemės realizavimo pajamos</w:t>
            </w:r>
          </w:p>
        </w:tc>
        <w:tc>
          <w:tcPr>
            <w:tcW w:w="2302" w:type="dxa"/>
          </w:tcPr>
          <w:p w:rsidR="004C6E95" w:rsidRDefault="0039413B">
            <w:pPr>
              <w:jc w:val="right"/>
              <w:rPr>
                <w:szCs w:val="24"/>
              </w:rPr>
            </w:pPr>
            <w:r>
              <w:rPr>
                <w:szCs w:val="24"/>
              </w:rPr>
              <w:t>28 038</w:t>
            </w:r>
          </w:p>
        </w:tc>
      </w:tr>
      <w:tr w:rsidR="004C6E95">
        <w:trPr>
          <w:trHeight w:val="315"/>
        </w:trPr>
        <w:tc>
          <w:tcPr>
            <w:tcW w:w="6804" w:type="dxa"/>
            <w:tcBorders>
              <w:left w:val="nil"/>
              <w:bottom w:val="nil"/>
              <w:right w:val="nil"/>
            </w:tcBorders>
            <w:hideMark/>
          </w:tcPr>
          <w:p w:rsidR="004C6E95" w:rsidRDefault="0039413B">
            <w:pPr>
              <w:mirrorIndents/>
              <w:jc w:val="both"/>
              <w:rPr>
                <w:szCs w:val="24"/>
                <w:lang w:eastAsia="lt-LT"/>
              </w:rPr>
            </w:pPr>
            <w:r>
              <w:rPr>
                <w:szCs w:val="24"/>
                <w:lang w:eastAsia="lt-LT"/>
              </w:rPr>
              <w:t>Kito materialiojo ir nematerialiojo turto realizavimo pajamos</w:t>
            </w:r>
          </w:p>
        </w:tc>
        <w:tc>
          <w:tcPr>
            <w:tcW w:w="2302" w:type="dxa"/>
            <w:tcBorders>
              <w:left w:val="nil"/>
              <w:bottom w:val="nil"/>
              <w:right w:val="nil"/>
            </w:tcBorders>
          </w:tcPr>
          <w:p w:rsidR="004C6E95" w:rsidRDefault="0039413B">
            <w:pPr>
              <w:jc w:val="right"/>
              <w:rPr>
                <w:szCs w:val="24"/>
              </w:rPr>
            </w:pPr>
            <w:r>
              <w:rPr>
                <w:szCs w:val="24"/>
              </w:rPr>
              <w:t>160 146</w:t>
            </w:r>
          </w:p>
        </w:tc>
      </w:tr>
      <w:tr w:rsidR="004C6E95">
        <w:trPr>
          <w:trHeight w:val="630"/>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Finansinio turto sumažėjimo pajamos (finansinio turto pardavimo pajamos / grįžusios finansinės investicijos)</w:t>
            </w:r>
          </w:p>
        </w:tc>
        <w:tc>
          <w:tcPr>
            <w:tcW w:w="2302" w:type="dxa"/>
            <w:tcBorders>
              <w:top w:val="nil"/>
              <w:left w:val="nil"/>
              <w:bottom w:val="nil"/>
              <w:right w:val="nil"/>
            </w:tcBorders>
          </w:tcPr>
          <w:p w:rsidR="004C6E95" w:rsidRDefault="0039413B">
            <w:pPr>
              <w:jc w:val="right"/>
              <w:rPr>
                <w:b/>
                <w:bCs/>
                <w:szCs w:val="24"/>
              </w:rPr>
            </w:pPr>
            <w:r>
              <w:rPr>
                <w:b/>
                <w:bCs/>
                <w:szCs w:val="24"/>
              </w:rPr>
              <w:t>3 660</w:t>
            </w:r>
          </w:p>
        </w:tc>
      </w:tr>
      <w:tr w:rsidR="004C6E95">
        <w:trPr>
          <w:trHeight w:val="315"/>
        </w:trPr>
        <w:tc>
          <w:tcPr>
            <w:tcW w:w="6804" w:type="dxa"/>
            <w:tcBorders>
              <w:top w:val="nil"/>
              <w:left w:val="nil"/>
              <w:bottom w:val="nil"/>
              <w:right w:val="nil"/>
            </w:tcBorders>
            <w:hideMark/>
          </w:tcPr>
          <w:p w:rsidR="004C6E95" w:rsidRDefault="0039413B">
            <w:pPr>
              <w:mirrorIndents/>
              <w:jc w:val="both"/>
              <w:rPr>
                <w:szCs w:val="24"/>
                <w:lang w:eastAsia="lt-LT"/>
              </w:rPr>
            </w:pPr>
            <w:r>
              <w:rPr>
                <w:szCs w:val="24"/>
                <w:lang w:eastAsia="lt-LT"/>
              </w:rPr>
              <w:t>Akcijos ir kitos gautinos sumos</w:t>
            </w:r>
          </w:p>
        </w:tc>
        <w:tc>
          <w:tcPr>
            <w:tcW w:w="2302" w:type="dxa"/>
            <w:tcBorders>
              <w:top w:val="nil"/>
              <w:left w:val="nil"/>
              <w:bottom w:val="nil"/>
              <w:right w:val="nil"/>
            </w:tcBorders>
          </w:tcPr>
          <w:p w:rsidR="004C6E95" w:rsidRDefault="0039413B">
            <w:pPr>
              <w:jc w:val="right"/>
              <w:rPr>
                <w:szCs w:val="24"/>
              </w:rPr>
            </w:pPr>
            <w:r>
              <w:rPr>
                <w:szCs w:val="24"/>
              </w:rPr>
              <w:t>3 660</w:t>
            </w: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IŠ VISO</w:t>
            </w:r>
          </w:p>
        </w:tc>
        <w:tc>
          <w:tcPr>
            <w:tcW w:w="2302" w:type="dxa"/>
            <w:tcBorders>
              <w:top w:val="nil"/>
              <w:left w:val="nil"/>
              <w:bottom w:val="nil"/>
              <w:right w:val="nil"/>
            </w:tcBorders>
          </w:tcPr>
          <w:p w:rsidR="004C6E95" w:rsidRDefault="0039413B">
            <w:pPr>
              <w:jc w:val="right"/>
              <w:rPr>
                <w:b/>
                <w:bCs/>
                <w:szCs w:val="24"/>
              </w:rPr>
            </w:pPr>
            <w:r>
              <w:rPr>
                <w:b/>
                <w:bCs/>
                <w:szCs w:val="24"/>
              </w:rPr>
              <w:t>11 845 655</w:t>
            </w:r>
          </w:p>
        </w:tc>
      </w:tr>
      <w:tr w:rsidR="004C6E95">
        <w:trPr>
          <w:trHeight w:val="315"/>
        </w:trPr>
        <w:tc>
          <w:tcPr>
            <w:tcW w:w="6804" w:type="dxa"/>
            <w:tcBorders>
              <w:top w:val="nil"/>
              <w:left w:val="nil"/>
              <w:bottom w:val="nil"/>
              <w:right w:val="nil"/>
            </w:tcBorders>
            <w:hideMark/>
          </w:tcPr>
          <w:p w:rsidR="004C6E95" w:rsidRDefault="004C6E95">
            <w:pPr>
              <w:mirrorIndents/>
              <w:jc w:val="both"/>
              <w:rPr>
                <w:b/>
                <w:bCs/>
                <w:szCs w:val="24"/>
                <w:lang w:eastAsia="lt-LT"/>
              </w:rPr>
            </w:pPr>
          </w:p>
        </w:tc>
        <w:tc>
          <w:tcPr>
            <w:tcW w:w="2302" w:type="dxa"/>
            <w:tcBorders>
              <w:top w:val="nil"/>
              <w:left w:val="nil"/>
              <w:bottom w:val="nil"/>
              <w:right w:val="nil"/>
            </w:tcBorders>
          </w:tcPr>
          <w:p w:rsidR="004C6E95" w:rsidRDefault="004C6E95">
            <w:pPr>
              <w:rPr>
                <w:szCs w:val="24"/>
              </w:rPr>
            </w:pPr>
          </w:p>
        </w:tc>
      </w:tr>
      <w:tr w:rsidR="004C6E95">
        <w:trPr>
          <w:trHeight w:val="630"/>
        </w:trPr>
        <w:tc>
          <w:tcPr>
            <w:tcW w:w="6804" w:type="dxa"/>
            <w:tcBorders>
              <w:top w:val="nil"/>
              <w:left w:val="nil"/>
              <w:bottom w:val="nil"/>
              <w:right w:val="nil"/>
            </w:tcBorders>
            <w:hideMark/>
          </w:tcPr>
          <w:p w:rsidR="004C6E95" w:rsidRDefault="0039413B">
            <w:pPr>
              <w:mirrorIndents/>
              <w:rPr>
                <w:b/>
                <w:bCs/>
                <w:szCs w:val="24"/>
                <w:lang w:eastAsia="lt-LT"/>
              </w:rPr>
            </w:pPr>
            <w:r>
              <w:rPr>
                <w:b/>
                <w:bCs/>
                <w:szCs w:val="24"/>
                <w:lang w:eastAsia="lt-LT"/>
              </w:rPr>
              <w:t xml:space="preserve">Europos Sąjungos ir kitos tarptautinės finansinės </w:t>
            </w:r>
          </w:p>
          <w:p w:rsidR="004C6E95" w:rsidRDefault="0039413B">
            <w:pPr>
              <w:mirrorIndents/>
              <w:rPr>
                <w:b/>
                <w:bCs/>
                <w:szCs w:val="24"/>
                <w:lang w:eastAsia="lt-LT"/>
              </w:rPr>
            </w:pPr>
            <w:r>
              <w:rPr>
                <w:b/>
                <w:bCs/>
                <w:szCs w:val="24"/>
                <w:lang w:eastAsia="lt-LT"/>
              </w:rPr>
              <w:t>paramos lėšos</w:t>
            </w:r>
          </w:p>
        </w:tc>
        <w:tc>
          <w:tcPr>
            <w:tcW w:w="2302" w:type="dxa"/>
            <w:tcBorders>
              <w:top w:val="nil"/>
              <w:left w:val="nil"/>
              <w:bottom w:val="nil"/>
              <w:right w:val="nil"/>
            </w:tcBorders>
          </w:tcPr>
          <w:p w:rsidR="004C6E95" w:rsidRDefault="0039413B">
            <w:pPr>
              <w:jc w:val="right"/>
              <w:rPr>
                <w:b/>
                <w:bCs/>
                <w:szCs w:val="24"/>
              </w:rPr>
            </w:pPr>
            <w:r>
              <w:rPr>
                <w:b/>
                <w:bCs/>
                <w:szCs w:val="24"/>
              </w:rPr>
              <w:t>3 268 838</w:t>
            </w:r>
          </w:p>
        </w:tc>
      </w:tr>
      <w:tr w:rsidR="004C6E95">
        <w:trPr>
          <w:trHeight w:val="315"/>
        </w:trPr>
        <w:tc>
          <w:tcPr>
            <w:tcW w:w="6804" w:type="dxa"/>
            <w:tcBorders>
              <w:top w:val="nil"/>
              <w:left w:val="nil"/>
              <w:bottom w:val="nil"/>
              <w:right w:val="nil"/>
            </w:tcBorders>
            <w:noWrap/>
            <w:vAlign w:val="bottom"/>
            <w:hideMark/>
          </w:tcPr>
          <w:p w:rsidR="004C6E95" w:rsidRDefault="004C6E95">
            <w:pPr>
              <w:mirrorIndents/>
              <w:rPr>
                <w:b/>
                <w:bCs/>
                <w:szCs w:val="24"/>
                <w:lang w:eastAsia="lt-LT"/>
              </w:rPr>
            </w:pPr>
          </w:p>
        </w:tc>
        <w:tc>
          <w:tcPr>
            <w:tcW w:w="2302" w:type="dxa"/>
            <w:tcBorders>
              <w:top w:val="nil"/>
              <w:left w:val="nil"/>
              <w:bottom w:val="nil"/>
              <w:right w:val="nil"/>
            </w:tcBorders>
          </w:tcPr>
          <w:p w:rsidR="004C6E95" w:rsidRDefault="004C6E95">
            <w:pPr>
              <w:jc w:val="right"/>
              <w:rPr>
                <w:b/>
                <w:bCs/>
                <w:szCs w:val="24"/>
              </w:rPr>
            </w:pPr>
          </w:p>
        </w:tc>
      </w:tr>
      <w:tr w:rsidR="004C6E95">
        <w:trPr>
          <w:trHeight w:val="315"/>
        </w:trPr>
        <w:tc>
          <w:tcPr>
            <w:tcW w:w="6804" w:type="dxa"/>
            <w:tcBorders>
              <w:top w:val="nil"/>
              <w:left w:val="nil"/>
              <w:bottom w:val="nil"/>
              <w:right w:val="nil"/>
            </w:tcBorders>
            <w:hideMark/>
          </w:tcPr>
          <w:p w:rsidR="004C6E95" w:rsidRDefault="0039413B">
            <w:pPr>
              <w:mirrorIndents/>
              <w:jc w:val="both"/>
              <w:rPr>
                <w:b/>
                <w:bCs/>
                <w:szCs w:val="24"/>
                <w:lang w:eastAsia="lt-LT"/>
              </w:rPr>
            </w:pPr>
            <w:r>
              <w:rPr>
                <w:b/>
                <w:bCs/>
                <w:szCs w:val="24"/>
                <w:lang w:eastAsia="lt-LT"/>
              </w:rPr>
              <w:t>IŠ VISO</w:t>
            </w:r>
          </w:p>
        </w:tc>
        <w:tc>
          <w:tcPr>
            <w:tcW w:w="2302" w:type="dxa"/>
            <w:tcBorders>
              <w:top w:val="nil"/>
              <w:left w:val="nil"/>
              <w:bottom w:val="nil"/>
              <w:right w:val="nil"/>
            </w:tcBorders>
          </w:tcPr>
          <w:p w:rsidR="004C6E95" w:rsidRDefault="0039413B">
            <w:pPr>
              <w:jc w:val="right"/>
              <w:rPr>
                <w:b/>
                <w:bCs/>
                <w:szCs w:val="24"/>
              </w:rPr>
            </w:pPr>
            <w:r>
              <w:rPr>
                <w:b/>
                <w:bCs/>
                <w:szCs w:val="24"/>
              </w:rPr>
              <w:t>15 114 493</w:t>
            </w:r>
          </w:p>
        </w:tc>
      </w:tr>
    </w:tbl>
    <w:p w:rsidR="004C6E95" w:rsidRDefault="0039413B">
      <w:pPr>
        <w:jc w:val="center"/>
        <w:rPr>
          <w:szCs w:val="24"/>
        </w:rPr>
      </w:pPr>
      <w:r>
        <w:rPr>
          <w:szCs w:val="24"/>
        </w:rPr>
        <w:t>_______________________“.</w:t>
      </w:r>
    </w:p>
    <w:p w:rsidR="004C6E95" w:rsidRDefault="00793EA9">
      <w:pPr>
        <w:spacing w:line="360" w:lineRule="auto"/>
        <w:ind w:firstLine="720"/>
        <w:rPr>
          <w:b/>
          <w:szCs w:val="24"/>
        </w:rPr>
      </w:pPr>
    </w:p>
    <w:p w:rsidR="004C6E95" w:rsidRDefault="00793EA9">
      <w:pPr>
        <w:spacing w:line="360" w:lineRule="auto"/>
        <w:ind w:firstLine="720"/>
        <w:rPr>
          <w:b/>
          <w:szCs w:val="24"/>
        </w:rPr>
      </w:pPr>
      <w:r w:rsidR="0039413B">
        <w:rPr>
          <w:b/>
          <w:szCs w:val="24"/>
        </w:rPr>
        <w:t>13</w:t>
      </w:r>
      <w:r w:rsidR="0039413B">
        <w:rPr>
          <w:b/>
          <w:szCs w:val="24"/>
        </w:rPr>
        <w:t xml:space="preserve"> straipsnis. </w:t>
      </w:r>
      <w:r w:rsidR="0039413B">
        <w:rPr>
          <w:b/>
          <w:szCs w:val="24"/>
        </w:rPr>
        <w:t>Įstatymo 2 priedo pakeitimas</w:t>
      </w:r>
    </w:p>
    <w:p w:rsidR="004C6E95" w:rsidRDefault="0039413B">
      <w:pPr>
        <w:spacing w:line="360" w:lineRule="auto"/>
        <w:ind w:firstLine="720"/>
        <w:jc w:val="both"/>
        <w:rPr>
          <w:szCs w:val="24"/>
        </w:rPr>
      </w:pPr>
      <w:r>
        <w:rPr>
          <w:szCs w:val="24"/>
        </w:rPr>
        <w:t>Pakeisti Įstatymo 2 priedą ir jį išdėstyti taip:</w:t>
      </w:r>
    </w:p>
    <w:p w:rsidR="004C6E95" w:rsidRDefault="004C6E95">
      <w:pPr>
        <w:ind w:firstLine="5954"/>
        <w:rPr>
          <w:szCs w:val="24"/>
          <w:lang w:eastAsia="lt-LT"/>
        </w:rPr>
      </w:pPr>
    </w:p>
    <w:p w:rsidR="004C6E95" w:rsidRDefault="0039413B">
      <w:pPr>
        <w:ind w:firstLine="5954"/>
        <w:rPr>
          <w:szCs w:val="24"/>
          <w:lang w:eastAsia="lt-LT"/>
        </w:rPr>
      </w:pPr>
      <w:r>
        <w:rPr>
          <w:szCs w:val="24"/>
          <w:lang w:eastAsia="lt-LT"/>
        </w:rPr>
        <w:t>„Lietuvos Respublikos</w:t>
      </w:r>
    </w:p>
    <w:p w:rsidR="004C6E95" w:rsidRDefault="0039413B">
      <w:pPr>
        <w:ind w:firstLine="5954"/>
        <w:rPr>
          <w:szCs w:val="24"/>
          <w:lang w:eastAsia="lt-LT"/>
        </w:rPr>
      </w:pPr>
      <w:r>
        <w:rPr>
          <w:szCs w:val="24"/>
          <w:lang w:eastAsia="lt-LT"/>
        </w:rPr>
        <w:t>2022 metų valstybės biudžeto ir</w:t>
      </w:r>
    </w:p>
    <w:p w:rsidR="004C6E95" w:rsidRDefault="0039413B">
      <w:pPr>
        <w:ind w:firstLine="5954"/>
        <w:rPr>
          <w:szCs w:val="24"/>
          <w:lang w:eastAsia="lt-LT"/>
        </w:rPr>
      </w:pPr>
      <w:r>
        <w:rPr>
          <w:szCs w:val="24"/>
          <w:lang w:eastAsia="lt-LT"/>
        </w:rPr>
        <w:t>savivaldybių biudžetų finansinių</w:t>
      </w:r>
    </w:p>
    <w:p w:rsidR="004C6E95" w:rsidRDefault="0039413B">
      <w:pPr>
        <w:ind w:firstLine="5954"/>
        <w:rPr>
          <w:szCs w:val="24"/>
          <w:lang w:eastAsia="lt-LT"/>
        </w:rPr>
      </w:pPr>
      <w:r>
        <w:rPr>
          <w:szCs w:val="24"/>
          <w:lang w:eastAsia="lt-LT"/>
        </w:rPr>
        <w:t>rodiklių patvirtinimo įstatymo</w:t>
      </w:r>
    </w:p>
    <w:p w:rsidR="004C6E95" w:rsidRDefault="00793EA9">
      <w:pPr>
        <w:ind w:firstLine="5954"/>
        <w:rPr>
          <w:szCs w:val="24"/>
          <w:lang w:eastAsia="lt-LT"/>
        </w:rPr>
      </w:pPr>
      <w:r w:rsidR="0039413B">
        <w:rPr>
          <w:szCs w:val="24"/>
          <w:lang w:eastAsia="lt-LT"/>
        </w:rPr>
        <w:t>2</w:t>
      </w:r>
      <w:r w:rsidR="0039413B">
        <w:rPr>
          <w:szCs w:val="24"/>
          <w:lang w:eastAsia="lt-LT"/>
        </w:rPr>
        <w:t xml:space="preserve"> priedas</w:t>
      </w:r>
    </w:p>
    <w:p w:rsidR="004C6E95" w:rsidRDefault="004C6E95">
      <w:pPr>
        <w:spacing w:line="380" w:lineRule="atLeast"/>
        <w:rPr>
          <w:szCs w:val="24"/>
        </w:rPr>
      </w:pPr>
    </w:p>
    <w:p w:rsidR="004C6E95" w:rsidRDefault="0039413B">
      <w:pPr>
        <w:spacing w:line="380" w:lineRule="atLeast"/>
        <w:jc w:val="center"/>
        <w:rPr>
          <w:b/>
          <w:szCs w:val="24"/>
        </w:rPr>
      </w:pPr>
      <w:r>
        <w:rPr>
          <w:b/>
          <w:szCs w:val="24"/>
        </w:rPr>
        <w:t>LIETUVOS RESPUBLIKOS</w:t>
      </w:r>
    </w:p>
    <w:p w:rsidR="004C6E95" w:rsidRDefault="0039413B">
      <w:pPr>
        <w:spacing w:line="380" w:lineRule="atLeast"/>
        <w:jc w:val="center"/>
        <w:rPr>
          <w:b/>
          <w:szCs w:val="24"/>
        </w:rPr>
      </w:pPr>
      <w:r>
        <w:rPr>
          <w:b/>
          <w:szCs w:val="24"/>
        </w:rPr>
        <w:t>2022 METŲ VALSTYBĖS BIUDŽETO ASIGNAVIMAI</w:t>
      </w:r>
    </w:p>
    <w:p w:rsidR="004C6E95" w:rsidRDefault="004C6E95">
      <w:pPr>
        <w:spacing w:line="380" w:lineRule="atLeast"/>
        <w:jc w:val="center"/>
        <w:rPr>
          <w:b/>
          <w:szCs w:val="24"/>
        </w:rPr>
      </w:pPr>
    </w:p>
    <w:tbl>
      <w:tblPr>
        <w:tblW w:w="8842" w:type="dxa"/>
        <w:tblInd w:w="153" w:type="dxa"/>
        <w:tblCellMar>
          <w:left w:w="11" w:type="dxa"/>
          <w:right w:w="11" w:type="dxa"/>
        </w:tblCellMar>
        <w:tblLook w:val="04A0" w:firstRow="1" w:lastRow="0" w:firstColumn="1" w:lastColumn="0" w:noHBand="0" w:noVBand="1"/>
      </w:tblPr>
      <w:tblGrid>
        <w:gridCol w:w="6379"/>
        <w:gridCol w:w="1219"/>
        <w:gridCol w:w="1244"/>
      </w:tblGrid>
      <w:tr w:rsidR="004C6E95">
        <w:trPr>
          <w:trHeight w:val="315"/>
          <w:tblHeader/>
        </w:trPr>
        <w:tc>
          <w:tcPr>
            <w:tcW w:w="6379" w:type="dxa"/>
            <w:tcBorders>
              <w:bottom w:val="single" w:sz="4" w:space="0" w:color="auto"/>
            </w:tcBorders>
            <w:vAlign w:val="bottom"/>
            <w:hideMark/>
          </w:tcPr>
          <w:p w:rsidR="004C6E95" w:rsidRDefault="004C6E95">
            <w:pPr>
              <w:rPr>
                <w:szCs w:val="24"/>
                <w:lang w:eastAsia="lt-LT"/>
              </w:rPr>
            </w:pPr>
          </w:p>
        </w:tc>
        <w:tc>
          <w:tcPr>
            <w:tcW w:w="1219" w:type="dxa"/>
            <w:tcBorders>
              <w:bottom w:val="single" w:sz="4" w:space="0" w:color="auto"/>
            </w:tcBorders>
            <w:noWrap/>
            <w:vAlign w:val="bottom"/>
            <w:hideMark/>
          </w:tcPr>
          <w:p w:rsidR="004C6E95" w:rsidRDefault="004C6E95">
            <w:pPr>
              <w:rPr>
                <w:szCs w:val="24"/>
                <w:lang w:eastAsia="lt-LT"/>
              </w:rPr>
            </w:pPr>
          </w:p>
        </w:tc>
        <w:tc>
          <w:tcPr>
            <w:tcW w:w="1244" w:type="dxa"/>
            <w:tcBorders>
              <w:bottom w:val="single" w:sz="4" w:space="0" w:color="auto"/>
            </w:tcBorders>
            <w:noWrap/>
            <w:vAlign w:val="bottom"/>
            <w:hideMark/>
          </w:tcPr>
          <w:p w:rsidR="004C6E95" w:rsidRDefault="0039413B">
            <w:pPr>
              <w:rPr>
                <w:szCs w:val="24"/>
                <w:lang w:eastAsia="lt-LT"/>
              </w:rPr>
            </w:pPr>
            <w:r>
              <w:rPr>
                <w:szCs w:val="24"/>
                <w:lang w:eastAsia="lt-LT"/>
              </w:rPr>
              <w:t xml:space="preserve">Tūkst. </w:t>
            </w:r>
            <w:proofErr w:type="spellStart"/>
            <w:r>
              <w:rPr>
                <w:szCs w:val="24"/>
                <w:lang w:eastAsia="lt-LT"/>
              </w:rPr>
              <w:t>Eur</w:t>
            </w:r>
            <w:proofErr w:type="spellEnd"/>
          </w:p>
        </w:tc>
      </w:tr>
      <w:tr w:rsidR="004C6E95">
        <w:trPr>
          <w:trHeight w:val="319"/>
          <w:tblHeader/>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Valstybės institucijos ir įstaigos</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Iš viso</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iš jų darbo užmokesčiui</w:t>
            </w:r>
          </w:p>
        </w:tc>
      </w:tr>
      <w:tr w:rsidR="004C6E95">
        <w:trPr>
          <w:trHeight w:val="319"/>
          <w:tblHeader/>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r>
      <w:tr w:rsidR="004C6E95">
        <w:trPr>
          <w:trHeight w:val="315"/>
          <w:tblHeader/>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rPr>
                <w:szCs w:val="24"/>
                <w:lang w:eastAsia="lt-LT"/>
              </w:rPr>
            </w:pPr>
          </w:p>
        </w:tc>
      </w:tr>
      <w:tr w:rsidR="004C6E95">
        <w:trPr>
          <w:trHeight w:val="630"/>
        </w:trPr>
        <w:tc>
          <w:tcPr>
            <w:tcW w:w="6379" w:type="dxa"/>
            <w:tcBorders>
              <w:top w:val="single" w:sz="4" w:space="0" w:color="auto"/>
            </w:tcBorders>
            <w:hideMark/>
          </w:tcPr>
          <w:p w:rsidR="004C6E95" w:rsidRDefault="0039413B">
            <w:pPr>
              <w:rPr>
                <w:b/>
                <w:bCs/>
                <w:szCs w:val="24"/>
                <w:lang w:eastAsia="lt-LT"/>
              </w:rPr>
            </w:pPr>
            <w:r>
              <w:rPr>
                <w:b/>
                <w:bCs/>
                <w:szCs w:val="24"/>
                <w:lang w:eastAsia="lt-LT"/>
              </w:rPr>
              <w:t>I. Valstybės valdymas, regioninė politika ir viešasis administravimas</w:t>
            </w:r>
          </w:p>
        </w:tc>
        <w:tc>
          <w:tcPr>
            <w:tcW w:w="1219" w:type="dxa"/>
            <w:tcBorders>
              <w:top w:val="single" w:sz="4" w:space="0" w:color="auto"/>
            </w:tcBorders>
            <w:noWrap/>
            <w:hideMark/>
          </w:tcPr>
          <w:p w:rsidR="004C6E95" w:rsidRDefault="0039413B">
            <w:pPr>
              <w:jc w:val="right"/>
              <w:rPr>
                <w:szCs w:val="24"/>
                <w:lang w:eastAsia="lt-LT"/>
              </w:rPr>
            </w:pPr>
            <w:r>
              <w:rPr>
                <w:szCs w:val="24"/>
                <w:lang w:eastAsia="lt-LT"/>
              </w:rPr>
              <w:t>295 190</w:t>
            </w:r>
          </w:p>
        </w:tc>
        <w:tc>
          <w:tcPr>
            <w:tcW w:w="1244" w:type="dxa"/>
            <w:tcBorders>
              <w:top w:val="single" w:sz="4" w:space="0" w:color="auto"/>
            </w:tcBorders>
            <w:noWrap/>
            <w:hideMark/>
          </w:tcPr>
          <w:p w:rsidR="004C6E95" w:rsidRDefault="0039413B">
            <w:pPr>
              <w:jc w:val="right"/>
              <w:rPr>
                <w:szCs w:val="24"/>
                <w:lang w:eastAsia="lt-LT"/>
              </w:rPr>
            </w:pPr>
            <w:r>
              <w:rPr>
                <w:szCs w:val="24"/>
                <w:lang w:eastAsia="lt-LT"/>
              </w:rPr>
              <w:t>73 693</w:t>
            </w:r>
          </w:p>
        </w:tc>
      </w:tr>
      <w:tr w:rsidR="004C6E95">
        <w:trPr>
          <w:trHeight w:val="315"/>
        </w:trPr>
        <w:tc>
          <w:tcPr>
            <w:tcW w:w="6379" w:type="dxa"/>
            <w:hideMark/>
          </w:tcPr>
          <w:p w:rsidR="004C6E95" w:rsidRDefault="0039413B">
            <w:pPr>
              <w:rPr>
                <w:szCs w:val="24"/>
                <w:lang w:eastAsia="lt-LT"/>
              </w:rPr>
            </w:pPr>
            <w:r>
              <w:rPr>
                <w:szCs w:val="24"/>
                <w:lang w:eastAsia="lt-LT"/>
              </w:rPr>
              <w:t>Lietuvos Respublikos Prezidento kanceliarija</w:t>
            </w:r>
          </w:p>
        </w:tc>
        <w:tc>
          <w:tcPr>
            <w:tcW w:w="1219" w:type="dxa"/>
            <w:noWrap/>
            <w:hideMark/>
          </w:tcPr>
          <w:p w:rsidR="004C6E95" w:rsidRDefault="0039413B">
            <w:pPr>
              <w:jc w:val="right"/>
              <w:rPr>
                <w:szCs w:val="24"/>
                <w:lang w:eastAsia="lt-LT"/>
              </w:rPr>
            </w:pPr>
            <w:r>
              <w:rPr>
                <w:szCs w:val="24"/>
                <w:lang w:eastAsia="lt-LT"/>
              </w:rPr>
              <w:t>7 436</w:t>
            </w:r>
          </w:p>
        </w:tc>
        <w:tc>
          <w:tcPr>
            <w:tcW w:w="1244" w:type="dxa"/>
            <w:noWrap/>
            <w:hideMark/>
          </w:tcPr>
          <w:p w:rsidR="004C6E95" w:rsidRDefault="0039413B">
            <w:pPr>
              <w:ind w:firstLine="62"/>
              <w:jc w:val="right"/>
              <w:rPr>
                <w:szCs w:val="24"/>
                <w:lang w:eastAsia="lt-LT"/>
              </w:rPr>
            </w:pPr>
            <w:r>
              <w:rPr>
                <w:szCs w:val="24"/>
                <w:lang w:eastAsia="lt-LT"/>
              </w:rPr>
              <w:t>5 019</w:t>
            </w:r>
          </w:p>
        </w:tc>
      </w:tr>
      <w:tr w:rsidR="004C6E95">
        <w:trPr>
          <w:trHeight w:val="315"/>
        </w:trPr>
        <w:tc>
          <w:tcPr>
            <w:tcW w:w="6379" w:type="dxa"/>
            <w:hideMark/>
          </w:tcPr>
          <w:p w:rsidR="004C6E95" w:rsidRDefault="0039413B">
            <w:pPr>
              <w:rPr>
                <w:szCs w:val="24"/>
                <w:lang w:eastAsia="lt-LT"/>
              </w:rPr>
            </w:pPr>
            <w:r>
              <w:rPr>
                <w:szCs w:val="24"/>
                <w:lang w:eastAsia="lt-LT"/>
              </w:rPr>
              <w:t>Lietuvos Respublikos Seimo kanceliarija</w:t>
            </w:r>
          </w:p>
        </w:tc>
        <w:tc>
          <w:tcPr>
            <w:tcW w:w="1219" w:type="dxa"/>
            <w:noWrap/>
            <w:hideMark/>
          </w:tcPr>
          <w:p w:rsidR="004C6E95" w:rsidRDefault="0039413B">
            <w:pPr>
              <w:jc w:val="right"/>
              <w:rPr>
                <w:szCs w:val="24"/>
                <w:lang w:eastAsia="lt-LT"/>
              </w:rPr>
            </w:pPr>
            <w:r>
              <w:rPr>
                <w:szCs w:val="24"/>
                <w:lang w:eastAsia="lt-LT"/>
              </w:rPr>
              <w:t>38 974</w:t>
            </w:r>
          </w:p>
        </w:tc>
        <w:tc>
          <w:tcPr>
            <w:tcW w:w="1244" w:type="dxa"/>
            <w:noWrap/>
            <w:hideMark/>
          </w:tcPr>
          <w:p w:rsidR="004C6E95" w:rsidRDefault="0039413B">
            <w:pPr>
              <w:jc w:val="right"/>
              <w:rPr>
                <w:szCs w:val="24"/>
                <w:lang w:eastAsia="lt-LT"/>
              </w:rPr>
            </w:pPr>
            <w:r>
              <w:rPr>
                <w:szCs w:val="24"/>
                <w:lang w:eastAsia="lt-LT"/>
              </w:rPr>
              <w:t>29 426</w:t>
            </w:r>
          </w:p>
        </w:tc>
      </w:tr>
      <w:tr w:rsidR="004C6E95">
        <w:trPr>
          <w:trHeight w:val="315"/>
        </w:trPr>
        <w:tc>
          <w:tcPr>
            <w:tcW w:w="6379" w:type="dxa"/>
            <w:hideMark/>
          </w:tcPr>
          <w:p w:rsidR="004C6E95" w:rsidRDefault="0039413B">
            <w:pPr>
              <w:rPr>
                <w:szCs w:val="24"/>
                <w:lang w:eastAsia="lt-LT"/>
              </w:rPr>
            </w:pPr>
            <w:r>
              <w:rPr>
                <w:szCs w:val="24"/>
                <w:lang w:eastAsia="lt-LT"/>
              </w:rPr>
              <w:t>Lietuvos Respublikos valstybės kontrolė</w:t>
            </w:r>
          </w:p>
        </w:tc>
        <w:tc>
          <w:tcPr>
            <w:tcW w:w="1219" w:type="dxa"/>
            <w:noWrap/>
            <w:hideMark/>
          </w:tcPr>
          <w:p w:rsidR="004C6E95" w:rsidRDefault="0039413B">
            <w:pPr>
              <w:jc w:val="right"/>
              <w:rPr>
                <w:szCs w:val="24"/>
                <w:lang w:eastAsia="lt-LT"/>
              </w:rPr>
            </w:pPr>
            <w:r>
              <w:rPr>
                <w:szCs w:val="24"/>
                <w:lang w:eastAsia="lt-LT"/>
              </w:rPr>
              <w:t>9 591</w:t>
            </w:r>
          </w:p>
        </w:tc>
        <w:tc>
          <w:tcPr>
            <w:tcW w:w="1244" w:type="dxa"/>
            <w:noWrap/>
            <w:hideMark/>
          </w:tcPr>
          <w:p w:rsidR="004C6E95" w:rsidRDefault="0039413B">
            <w:pPr>
              <w:jc w:val="right"/>
              <w:rPr>
                <w:szCs w:val="24"/>
                <w:lang w:eastAsia="lt-LT"/>
              </w:rPr>
            </w:pPr>
            <w:r>
              <w:rPr>
                <w:szCs w:val="24"/>
                <w:lang w:eastAsia="lt-LT"/>
              </w:rPr>
              <w:t>8 204</w:t>
            </w:r>
          </w:p>
        </w:tc>
      </w:tr>
      <w:tr w:rsidR="004C6E95">
        <w:trPr>
          <w:trHeight w:val="315"/>
        </w:trPr>
        <w:tc>
          <w:tcPr>
            <w:tcW w:w="6379" w:type="dxa"/>
            <w:hideMark/>
          </w:tcPr>
          <w:p w:rsidR="004C6E95" w:rsidRDefault="0039413B">
            <w:pPr>
              <w:rPr>
                <w:szCs w:val="24"/>
                <w:lang w:eastAsia="lt-LT"/>
              </w:rPr>
            </w:pPr>
            <w:r>
              <w:rPr>
                <w:szCs w:val="24"/>
                <w:lang w:eastAsia="lt-LT"/>
              </w:rPr>
              <w:t>Lietuvos Respublikos vyriausioji rinkimų komisija</w:t>
            </w:r>
          </w:p>
        </w:tc>
        <w:tc>
          <w:tcPr>
            <w:tcW w:w="1219" w:type="dxa"/>
            <w:noWrap/>
            <w:hideMark/>
          </w:tcPr>
          <w:p w:rsidR="004C6E95" w:rsidRDefault="0039413B">
            <w:pPr>
              <w:jc w:val="right"/>
              <w:rPr>
                <w:szCs w:val="24"/>
                <w:lang w:eastAsia="lt-LT"/>
              </w:rPr>
            </w:pPr>
            <w:r>
              <w:rPr>
                <w:szCs w:val="24"/>
                <w:lang w:eastAsia="lt-LT"/>
              </w:rPr>
              <w:t>8 324</w:t>
            </w:r>
          </w:p>
        </w:tc>
        <w:tc>
          <w:tcPr>
            <w:tcW w:w="1244" w:type="dxa"/>
            <w:noWrap/>
            <w:hideMark/>
          </w:tcPr>
          <w:p w:rsidR="004C6E95" w:rsidRDefault="0039413B">
            <w:pPr>
              <w:jc w:val="right"/>
              <w:rPr>
                <w:szCs w:val="24"/>
                <w:lang w:eastAsia="lt-LT"/>
              </w:rPr>
            </w:pPr>
            <w:r>
              <w:rPr>
                <w:szCs w:val="24"/>
                <w:lang w:eastAsia="lt-LT"/>
              </w:rPr>
              <w:t>1 269</w:t>
            </w:r>
          </w:p>
        </w:tc>
      </w:tr>
      <w:tr w:rsidR="004C6E95">
        <w:trPr>
          <w:trHeight w:val="315"/>
        </w:trPr>
        <w:tc>
          <w:tcPr>
            <w:tcW w:w="6379" w:type="dxa"/>
            <w:hideMark/>
          </w:tcPr>
          <w:p w:rsidR="004C6E95" w:rsidRDefault="0039413B">
            <w:pPr>
              <w:rPr>
                <w:szCs w:val="24"/>
                <w:lang w:eastAsia="lt-LT"/>
              </w:rPr>
            </w:pPr>
            <w:r>
              <w:rPr>
                <w:szCs w:val="24"/>
                <w:lang w:eastAsia="lt-LT"/>
              </w:rPr>
              <w:t>iš jų: asignavimai politinėms partijoms</w:t>
            </w:r>
          </w:p>
        </w:tc>
        <w:tc>
          <w:tcPr>
            <w:tcW w:w="1219" w:type="dxa"/>
            <w:noWrap/>
            <w:hideMark/>
          </w:tcPr>
          <w:p w:rsidR="004C6E95" w:rsidRDefault="0039413B">
            <w:pPr>
              <w:jc w:val="right"/>
              <w:rPr>
                <w:strike/>
                <w:szCs w:val="24"/>
                <w:lang w:eastAsia="lt-LT"/>
              </w:rPr>
            </w:pPr>
            <w:r>
              <w:rPr>
                <w:szCs w:val="24"/>
                <w:lang w:eastAsia="lt-LT"/>
              </w:rPr>
              <w:t>5 854</w:t>
            </w:r>
          </w:p>
        </w:tc>
        <w:tc>
          <w:tcPr>
            <w:tcW w:w="1244" w:type="dxa"/>
            <w:noWrap/>
            <w:hideMark/>
          </w:tcPr>
          <w:p w:rsidR="004C6E95" w:rsidRDefault="004C6E95">
            <w:pPr>
              <w:rPr>
                <w:szCs w:val="24"/>
                <w:lang w:eastAsia="lt-LT"/>
              </w:rPr>
            </w:pPr>
          </w:p>
        </w:tc>
      </w:tr>
      <w:tr w:rsidR="004C6E95">
        <w:trPr>
          <w:trHeight w:val="315"/>
        </w:trPr>
        <w:tc>
          <w:tcPr>
            <w:tcW w:w="6379" w:type="dxa"/>
            <w:hideMark/>
          </w:tcPr>
          <w:p w:rsidR="004C6E95" w:rsidRDefault="0039413B">
            <w:pPr>
              <w:rPr>
                <w:szCs w:val="24"/>
                <w:lang w:eastAsia="lt-LT"/>
              </w:rPr>
            </w:pPr>
            <w:r>
              <w:rPr>
                <w:bCs/>
                <w:szCs w:val="24"/>
                <w:lang w:eastAsia="lt-LT"/>
              </w:rPr>
              <w:t>iš jų: politinėms partijoms pagal Lietuvos Respublikos politinių partijų įstatymo 21 straipsnio 6 dalį</w:t>
            </w:r>
          </w:p>
        </w:tc>
        <w:tc>
          <w:tcPr>
            <w:tcW w:w="1219" w:type="dxa"/>
            <w:noWrap/>
            <w:hideMark/>
          </w:tcPr>
          <w:p w:rsidR="004C6E95" w:rsidRDefault="0039413B">
            <w:pPr>
              <w:jc w:val="right"/>
              <w:rPr>
                <w:b/>
                <w:szCs w:val="24"/>
                <w:lang w:eastAsia="lt-LT"/>
              </w:rPr>
            </w:pPr>
            <w:r>
              <w:rPr>
                <w:szCs w:val="24"/>
                <w:lang w:eastAsia="lt-LT"/>
              </w:rPr>
              <w:t>352</w:t>
            </w:r>
          </w:p>
          <w:p w:rsidR="004C6E95" w:rsidRDefault="004C6E95">
            <w:pPr>
              <w:jc w:val="right"/>
              <w:rPr>
                <w:szCs w:val="24"/>
                <w:lang w:eastAsia="lt-LT"/>
              </w:rPr>
            </w:pPr>
          </w:p>
        </w:tc>
        <w:tc>
          <w:tcPr>
            <w:tcW w:w="1244" w:type="dxa"/>
            <w:noWrap/>
            <w:hideMark/>
          </w:tcPr>
          <w:p w:rsidR="004C6E95" w:rsidRDefault="004C6E95">
            <w:pPr>
              <w:jc w:val="right"/>
              <w:rPr>
                <w:szCs w:val="24"/>
                <w:lang w:eastAsia="lt-LT"/>
              </w:rPr>
            </w:pPr>
          </w:p>
          <w:p w:rsidR="004C6E95" w:rsidRDefault="004C6E95">
            <w:pPr>
              <w:jc w:val="right"/>
              <w:rPr>
                <w:szCs w:val="24"/>
                <w:lang w:eastAsia="lt-LT"/>
              </w:rPr>
            </w:pPr>
          </w:p>
        </w:tc>
      </w:tr>
      <w:tr w:rsidR="004C6E95">
        <w:trPr>
          <w:trHeight w:val="315"/>
        </w:trPr>
        <w:tc>
          <w:tcPr>
            <w:tcW w:w="6379" w:type="dxa"/>
          </w:tcPr>
          <w:p w:rsidR="004C6E95" w:rsidRDefault="0039413B">
            <w:pPr>
              <w:rPr>
                <w:szCs w:val="24"/>
              </w:rPr>
            </w:pPr>
            <w:r>
              <w:rPr>
                <w:szCs w:val="24"/>
                <w:lang w:eastAsia="lt-LT"/>
              </w:rPr>
              <w:t>Vyriausioji tarnybinės etikos komisija</w:t>
            </w:r>
          </w:p>
        </w:tc>
        <w:tc>
          <w:tcPr>
            <w:tcW w:w="1219" w:type="dxa"/>
            <w:noWrap/>
          </w:tcPr>
          <w:p w:rsidR="004C6E95" w:rsidRDefault="0039413B">
            <w:pPr>
              <w:jc w:val="right"/>
              <w:rPr>
                <w:szCs w:val="24"/>
                <w:lang w:eastAsia="lt-LT"/>
              </w:rPr>
            </w:pPr>
            <w:r>
              <w:rPr>
                <w:szCs w:val="24"/>
                <w:lang w:eastAsia="lt-LT"/>
              </w:rPr>
              <w:t>1 387</w:t>
            </w:r>
          </w:p>
        </w:tc>
        <w:tc>
          <w:tcPr>
            <w:tcW w:w="1244" w:type="dxa"/>
            <w:noWrap/>
          </w:tcPr>
          <w:p w:rsidR="004C6E95" w:rsidRDefault="0039413B">
            <w:pPr>
              <w:jc w:val="right"/>
              <w:rPr>
                <w:szCs w:val="24"/>
                <w:lang w:eastAsia="lt-LT"/>
              </w:rPr>
            </w:pPr>
            <w:r>
              <w:rPr>
                <w:szCs w:val="24"/>
                <w:lang w:eastAsia="lt-LT"/>
              </w:rPr>
              <w:t>996</w:t>
            </w:r>
          </w:p>
        </w:tc>
      </w:tr>
      <w:tr w:rsidR="004C6E95">
        <w:trPr>
          <w:trHeight w:val="315"/>
        </w:trPr>
        <w:tc>
          <w:tcPr>
            <w:tcW w:w="6379" w:type="dxa"/>
            <w:hideMark/>
          </w:tcPr>
          <w:p w:rsidR="004C6E95" w:rsidRDefault="0039413B">
            <w:pPr>
              <w:rPr>
                <w:szCs w:val="24"/>
                <w:lang w:eastAsia="lt-LT"/>
              </w:rPr>
            </w:pPr>
            <w:r>
              <w:rPr>
                <w:szCs w:val="24"/>
                <w:lang w:eastAsia="lt-LT"/>
              </w:rPr>
              <w:t>Lietuvos Respublikos Vyriausybės kanceliarija</w:t>
            </w:r>
          </w:p>
        </w:tc>
        <w:tc>
          <w:tcPr>
            <w:tcW w:w="1219" w:type="dxa"/>
            <w:noWrap/>
            <w:hideMark/>
          </w:tcPr>
          <w:p w:rsidR="004C6E95" w:rsidRDefault="0039413B">
            <w:pPr>
              <w:jc w:val="right"/>
              <w:rPr>
                <w:szCs w:val="24"/>
                <w:lang w:eastAsia="lt-LT"/>
              </w:rPr>
            </w:pPr>
            <w:r>
              <w:rPr>
                <w:szCs w:val="24"/>
                <w:lang w:eastAsia="lt-LT"/>
              </w:rPr>
              <w:t>18 261</w:t>
            </w:r>
          </w:p>
        </w:tc>
        <w:tc>
          <w:tcPr>
            <w:tcW w:w="1244" w:type="dxa"/>
            <w:noWrap/>
            <w:hideMark/>
          </w:tcPr>
          <w:p w:rsidR="004C6E95" w:rsidRDefault="0039413B">
            <w:pPr>
              <w:jc w:val="right"/>
              <w:rPr>
                <w:szCs w:val="24"/>
                <w:lang w:eastAsia="lt-LT"/>
              </w:rPr>
            </w:pPr>
            <w:r>
              <w:rPr>
                <w:szCs w:val="24"/>
                <w:lang w:eastAsia="lt-LT"/>
              </w:rPr>
              <w:t>8 375</w:t>
            </w:r>
          </w:p>
        </w:tc>
      </w:tr>
      <w:tr w:rsidR="004C6E95">
        <w:trPr>
          <w:trHeight w:val="630"/>
        </w:trPr>
        <w:tc>
          <w:tcPr>
            <w:tcW w:w="6379" w:type="dxa"/>
            <w:hideMark/>
          </w:tcPr>
          <w:p w:rsidR="004C6E95" w:rsidRDefault="0039413B">
            <w:pPr>
              <w:rPr>
                <w:szCs w:val="24"/>
                <w:lang w:eastAsia="lt-LT"/>
              </w:rPr>
            </w:pPr>
            <w:r>
              <w:rPr>
                <w:szCs w:val="24"/>
                <w:lang w:eastAsia="lt-LT"/>
              </w:rPr>
              <w:t xml:space="preserve">iš jų: kompensacijai už Lietuvos žydų religinių bendruomenių nekilnojamąjį turtą </w:t>
            </w:r>
          </w:p>
        </w:tc>
        <w:tc>
          <w:tcPr>
            <w:tcW w:w="1219" w:type="dxa"/>
            <w:noWrap/>
            <w:hideMark/>
          </w:tcPr>
          <w:p w:rsidR="004C6E95" w:rsidRDefault="0039413B">
            <w:pPr>
              <w:jc w:val="right"/>
              <w:rPr>
                <w:szCs w:val="24"/>
                <w:lang w:eastAsia="lt-LT"/>
              </w:rPr>
            </w:pPr>
            <w:r>
              <w:rPr>
                <w:szCs w:val="24"/>
                <w:lang w:eastAsia="lt-LT"/>
              </w:rPr>
              <w:t>3 376</w:t>
            </w:r>
          </w:p>
        </w:tc>
        <w:tc>
          <w:tcPr>
            <w:tcW w:w="1244" w:type="dxa"/>
            <w:noWrap/>
            <w:hideMark/>
          </w:tcPr>
          <w:p w:rsidR="004C6E95" w:rsidRDefault="004C6E95">
            <w:pPr>
              <w:jc w:val="right"/>
              <w:rPr>
                <w:szCs w:val="24"/>
                <w:lang w:eastAsia="lt-LT"/>
              </w:rPr>
            </w:pPr>
          </w:p>
        </w:tc>
      </w:tr>
      <w:tr w:rsidR="004C6E95">
        <w:trPr>
          <w:trHeight w:val="630"/>
        </w:trPr>
        <w:tc>
          <w:tcPr>
            <w:tcW w:w="6379" w:type="dxa"/>
            <w:hideMark/>
          </w:tcPr>
          <w:p w:rsidR="004C6E95" w:rsidRDefault="0039413B">
            <w:pPr>
              <w:rPr>
                <w:szCs w:val="24"/>
                <w:lang w:eastAsia="lt-LT"/>
              </w:rPr>
            </w:pPr>
            <w:r>
              <w:rPr>
                <w:szCs w:val="24"/>
                <w:lang w:eastAsia="lt-LT"/>
              </w:rPr>
              <w:t>Tarptautinės komisijos nacių ir sovietinio okupacinių režimų nusikaltimams Lietuvoje įvertinti sekretoriatas</w:t>
            </w:r>
          </w:p>
        </w:tc>
        <w:tc>
          <w:tcPr>
            <w:tcW w:w="1219" w:type="dxa"/>
            <w:noWrap/>
            <w:hideMark/>
          </w:tcPr>
          <w:p w:rsidR="004C6E95" w:rsidRDefault="0039413B">
            <w:pPr>
              <w:jc w:val="right"/>
              <w:rPr>
                <w:szCs w:val="24"/>
                <w:lang w:eastAsia="lt-LT"/>
              </w:rPr>
            </w:pPr>
            <w:r>
              <w:rPr>
                <w:szCs w:val="24"/>
                <w:lang w:eastAsia="lt-LT"/>
              </w:rPr>
              <w:t>167</w:t>
            </w:r>
          </w:p>
        </w:tc>
        <w:tc>
          <w:tcPr>
            <w:tcW w:w="1244" w:type="dxa"/>
            <w:noWrap/>
            <w:hideMark/>
          </w:tcPr>
          <w:p w:rsidR="004C6E95" w:rsidRDefault="0039413B">
            <w:pPr>
              <w:jc w:val="right"/>
              <w:rPr>
                <w:szCs w:val="24"/>
                <w:lang w:eastAsia="lt-LT"/>
              </w:rPr>
            </w:pPr>
            <w:r>
              <w:rPr>
                <w:szCs w:val="24"/>
                <w:lang w:eastAsia="lt-LT"/>
              </w:rPr>
              <w:t>115</w:t>
            </w:r>
          </w:p>
        </w:tc>
      </w:tr>
      <w:tr w:rsidR="004C6E95">
        <w:trPr>
          <w:trHeight w:val="315"/>
        </w:trPr>
        <w:tc>
          <w:tcPr>
            <w:tcW w:w="6379" w:type="dxa"/>
            <w:hideMark/>
          </w:tcPr>
          <w:p w:rsidR="004C6E95" w:rsidRDefault="0039413B">
            <w:pPr>
              <w:rPr>
                <w:szCs w:val="24"/>
                <w:lang w:eastAsia="lt-LT"/>
              </w:rPr>
            </w:pPr>
            <w:r>
              <w:rPr>
                <w:szCs w:val="24"/>
                <w:lang w:eastAsia="lt-LT"/>
              </w:rPr>
              <w:t>Vidaus reikalų ministerija</w:t>
            </w:r>
          </w:p>
        </w:tc>
        <w:tc>
          <w:tcPr>
            <w:tcW w:w="1219" w:type="dxa"/>
            <w:noWrap/>
            <w:hideMark/>
          </w:tcPr>
          <w:p w:rsidR="004C6E95" w:rsidRDefault="0039413B">
            <w:pPr>
              <w:jc w:val="right"/>
              <w:rPr>
                <w:szCs w:val="24"/>
                <w:lang w:eastAsia="lt-LT"/>
              </w:rPr>
            </w:pPr>
            <w:r>
              <w:rPr>
                <w:szCs w:val="24"/>
                <w:lang w:eastAsia="lt-LT"/>
              </w:rPr>
              <w:t>211 050</w:t>
            </w:r>
          </w:p>
        </w:tc>
        <w:tc>
          <w:tcPr>
            <w:tcW w:w="1244" w:type="dxa"/>
            <w:noWrap/>
            <w:hideMark/>
          </w:tcPr>
          <w:p w:rsidR="004C6E95" w:rsidRDefault="0039413B">
            <w:pPr>
              <w:jc w:val="right"/>
              <w:rPr>
                <w:szCs w:val="24"/>
                <w:lang w:eastAsia="lt-LT"/>
              </w:rPr>
            </w:pPr>
            <w:r>
              <w:rPr>
                <w:szCs w:val="24"/>
                <w:lang w:eastAsia="lt-LT"/>
              </w:rPr>
              <w:t>20 289</w:t>
            </w:r>
          </w:p>
        </w:tc>
      </w:tr>
      <w:tr w:rsidR="004C6E95">
        <w:trPr>
          <w:trHeight w:val="315"/>
        </w:trPr>
        <w:tc>
          <w:tcPr>
            <w:tcW w:w="6379" w:type="dxa"/>
            <w:hideMark/>
          </w:tcPr>
          <w:p w:rsidR="004C6E95" w:rsidRDefault="0039413B">
            <w:pPr>
              <w:rPr>
                <w:b/>
                <w:bCs/>
                <w:szCs w:val="24"/>
                <w:lang w:eastAsia="lt-LT"/>
              </w:rPr>
            </w:pPr>
            <w:r>
              <w:rPr>
                <w:b/>
                <w:bCs/>
                <w:szCs w:val="24"/>
                <w:lang w:eastAsia="lt-LT"/>
              </w:rPr>
              <w:t>II. Aplinka, miškai ir klimato kaita</w:t>
            </w:r>
          </w:p>
        </w:tc>
        <w:tc>
          <w:tcPr>
            <w:tcW w:w="1219" w:type="dxa"/>
            <w:noWrap/>
            <w:hideMark/>
          </w:tcPr>
          <w:p w:rsidR="004C6E95" w:rsidRDefault="0039413B">
            <w:pPr>
              <w:jc w:val="right"/>
              <w:rPr>
                <w:szCs w:val="24"/>
                <w:lang w:eastAsia="lt-LT"/>
              </w:rPr>
            </w:pPr>
            <w:r>
              <w:rPr>
                <w:szCs w:val="24"/>
                <w:lang w:eastAsia="lt-LT"/>
              </w:rPr>
              <w:t>407 726</w:t>
            </w:r>
          </w:p>
        </w:tc>
        <w:tc>
          <w:tcPr>
            <w:tcW w:w="1244" w:type="dxa"/>
            <w:noWrap/>
            <w:hideMark/>
          </w:tcPr>
          <w:p w:rsidR="004C6E95" w:rsidRDefault="0039413B">
            <w:pPr>
              <w:jc w:val="right"/>
              <w:rPr>
                <w:szCs w:val="24"/>
                <w:lang w:eastAsia="lt-LT"/>
              </w:rPr>
            </w:pPr>
            <w:r>
              <w:rPr>
                <w:szCs w:val="24"/>
                <w:lang w:eastAsia="lt-LT"/>
              </w:rPr>
              <w:t>59 127</w:t>
            </w:r>
          </w:p>
        </w:tc>
      </w:tr>
      <w:tr w:rsidR="004C6E95">
        <w:trPr>
          <w:trHeight w:val="315"/>
        </w:trPr>
        <w:tc>
          <w:tcPr>
            <w:tcW w:w="6379" w:type="dxa"/>
            <w:hideMark/>
          </w:tcPr>
          <w:p w:rsidR="004C6E95" w:rsidRDefault="0039413B">
            <w:pPr>
              <w:rPr>
                <w:szCs w:val="24"/>
                <w:lang w:eastAsia="lt-LT"/>
              </w:rPr>
            </w:pPr>
            <w:r>
              <w:rPr>
                <w:szCs w:val="24"/>
                <w:lang w:eastAsia="lt-LT"/>
              </w:rPr>
              <w:t>Aplinkos ministerija</w:t>
            </w:r>
          </w:p>
        </w:tc>
        <w:tc>
          <w:tcPr>
            <w:tcW w:w="1219" w:type="dxa"/>
            <w:noWrap/>
            <w:hideMark/>
          </w:tcPr>
          <w:p w:rsidR="004C6E95" w:rsidRDefault="0039413B">
            <w:pPr>
              <w:jc w:val="right"/>
              <w:rPr>
                <w:szCs w:val="24"/>
                <w:lang w:eastAsia="lt-LT"/>
              </w:rPr>
            </w:pPr>
            <w:r>
              <w:rPr>
                <w:szCs w:val="24"/>
                <w:lang w:eastAsia="lt-LT"/>
              </w:rPr>
              <w:t xml:space="preserve">407 726 </w:t>
            </w:r>
          </w:p>
        </w:tc>
        <w:tc>
          <w:tcPr>
            <w:tcW w:w="1244" w:type="dxa"/>
            <w:noWrap/>
            <w:hideMark/>
          </w:tcPr>
          <w:p w:rsidR="004C6E95" w:rsidRDefault="0039413B">
            <w:pPr>
              <w:jc w:val="right"/>
              <w:rPr>
                <w:szCs w:val="24"/>
                <w:lang w:eastAsia="lt-LT"/>
              </w:rPr>
            </w:pPr>
            <w:r>
              <w:rPr>
                <w:szCs w:val="24"/>
                <w:lang w:eastAsia="lt-LT"/>
              </w:rPr>
              <w:t>59 127</w:t>
            </w:r>
          </w:p>
        </w:tc>
      </w:tr>
      <w:tr w:rsidR="004C6E95">
        <w:trPr>
          <w:trHeight w:val="315"/>
        </w:trPr>
        <w:tc>
          <w:tcPr>
            <w:tcW w:w="6379" w:type="dxa"/>
            <w:hideMark/>
          </w:tcPr>
          <w:p w:rsidR="004C6E95" w:rsidRDefault="0039413B">
            <w:pPr>
              <w:rPr>
                <w:b/>
                <w:bCs/>
                <w:szCs w:val="24"/>
                <w:lang w:eastAsia="lt-LT"/>
              </w:rPr>
            </w:pPr>
            <w:r>
              <w:rPr>
                <w:b/>
                <w:bCs/>
                <w:szCs w:val="24"/>
                <w:lang w:eastAsia="lt-LT"/>
              </w:rPr>
              <w:t>III. Energetika</w:t>
            </w:r>
          </w:p>
        </w:tc>
        <w:tc>
          <w:tcPr>
            <w:tcW w:w="1219" w:type="dxa"/>
            <w:noWrap/>
            <w:hideMark/>
          </w:tcPr>
          <w:p w:rsidR="004C6E95" w:rsidRDefault="0039413B">
            <w:pPr>
              <w:jc w:val="right"/>
              <w:rPr>
                <w:szCs w:val="24"/>
                <w:lang w:eastAsia="lt-LT"/>
              </w:rPr>
            </w:pPr>
            <w:r>
              <w:rPr>
                <w:szCs w:val="24"/>
                <w:lang w:eastAsia="lt-LT"/>
              </w:rPr>
              <w:t>204 860</w:t>
            </w:r>
          </w:p>
        </w:tc>
        <w:tc>
          <w:tcPr>
            <w:tcW w:w="1244" w:type="dxa"/>
            <w:noWrap/>
            <w:hideMark/>
          </w:tcPr>
          <w:p w:rsidR="004C6E95" w:rsidRDefault="0039413B">
            <w:pPr>
              <w:jc w:val="right"/>
              <w:rPr>
                <w:szCs w:val="24"/>
                <w:lang w:eastAsia="lt-LT"/>
              </w:rPr>
            </w:pPr>
            <w:r>
              <w:rPr>
                <w:szCs w:val="24"/>
                <w:lang w:eastAsia="lt-LT"/>
              </w:rPr>
              <w:t>12 108</w:t>
            </w:r>
          </w:p>
        </w:tc>
      </w:tr>
      <w:tr w:rsidR="004C6E95">
        <w:trPr>
          <w:trHeight w:val="315"/>
        </w:trPr>
        <w:tc>
          <w:tcPr>
            <w:tcW w:w="6379" w:type="dxa"/>
            <w:hideMark/>
          </w:tcPr>
          <w:p w:rsidR="004C6E95" w:rsidRDefault="0039413B">
            <w:pPr>
              <w:rPr>
                <w:szCs w:val="24"/>
                <w:lang w:eastAsia="lt-LT"/>
              </w:rPr>
            </w:pPr>
            <w:r>
              <w:rPr>
                <w:szCs w:val="24"/>
                <w:lang w:eastAsia="lt-LT"/>
              </w:rPr>
              <w:t>Valstybinė energetikos reguliavimo taryba</w:t>
            </w:r>
          </w:p>
        </w:tc>
        <w:tc>
          <w:tcPr>
            <w:tcW w:w="1219" w:type="dxa"/>
            <w:noWrap/>
            <w:hideMark/>
          </w:tcPr>
          <w:p w:rsidR="004C6E95" w:rsidRDefault="0039413B">
            <w:pPr>
              <w:jc w:val="right"/>
              <w:rPr>
                <w:szCs w:val="24"/>
                <w:lang w:eastAsia="lt-LT"/>
              </w:rPr>
            </w:pPr>
            <w:r>
              <w:rPr>
                <w:szCs w:val="24"/>
                <w:lang w:eastAsia="lt-LT"/>
              </w:rPr>
              <w:t>7 105</w:t>
            </w:r>
          </w:p>
        </w:tc>
        <w:tc>
          <w:tcPr>
            <w:tcW w:w="1244" w:type="dxa"/>
            <w:noWrap/>
            <w:hideMark/>
          </w:tcPr>
          <w:p w:rsidR="004C6E95" w:rsidRDefault="0039413B">
            <w:pPr>
              <w:jc w:val="right"/>
              <w:rPr>
                <w:szCs w:val="24"/>
                <w:lang w:eastAsia="lt-LT"/>
              </w:rPr>
            </w:pPr>
            <w:r>
              <w:rPr>
                <w:szCs w:val="24"/>
                <w:lang w:eastAsia="lt-LT"/>
              </w:rPr>
              <w:t>5 392</w:t>
            </w:r>
          </w:p>
        </w:tc>
      </w:tr>
      <w:tr w:rsidR="004C6E95">
        <w:trPr>
          <w:trHeight w:val="315"/>
        </w:trPr>
        <w:tc>
          <w:tcPr>
            <w:tcW w:w="6379" w:type="dxa"/>
            <w:hideMark/>
          </w:tcPr>
          <w:p w:rsidR="004C6E95" w:rsidRDefault="0039413B">
            <w:pPr>
              <w:rPr>
                <w:szCs w:val="24"/>
                <w:lang w:eastAsia="lt-LT"/>
              </w:rPr>
            </w:pPr>
            <w:r>
              <w:rPr>
                <w:szCs w:val="24"/>
                <w:lang w:eastAsia="lt-LT"/>
              </w:rPr>
              <w:t>Valstybinė atominės energetikos saugos inspekcija</w:t>
            </w:r>
          </w:p>
        </w:tc>
        <w:tc>
          <w:tcPr>
            <w:tcW w:w="1219" w:type="dxa"/>
            <w:noWrap/>
            <w:hideMark/>
          </w:tcPr>
          <w:p w:rsidR="004C6E95" w:rsidRDefault="0039413B">
            <w:pPr>
              <w:jc w:val="right"/>
              <w:rPr>
                <w:szCs w:val="24"/>
                <w:lang w:eastAsia="lt-LT"/>
              </w:rPr>
            </w:pPr>
            <w:r>
              <w:rPr>
                <w:szCs w:val="24"/>
                <w:lang w:eastAsia="lt-LT"/>
              </w:rPr>
              <w:t>2 162</w:t>
            </w:r>
          </w:p>
        </w:tc>
        <w:tc>
          <w:tcPr>
            <w:tcW w:w="1244" w:type="dxa"/>
            <w:noWrap/>
            <w:hideMark/>
          </w:tcPr>
          <w:p w:rsidR="004C6E95" w:rsidRDefault="0039413B">
            <w:pPr>
              <w:jc w:val="right"/>
              <w:rPr>
                <w:szCs w:val="24"/>
                <w:lang w:eastAsia="lt-LT"/>
              </w:rPr>
            </w:pPr>
            <w:r>
              <w:rPr>
                <w:szCs w:val="24"/>
                <w:lang w:eastAsia="lt-LT"/>
              </w:rPr>
              <w:t>1 876</w:t>
            </w:r>
          </w:p>
        </w:tc>
      </w:tr>
      <w:tr w:rsidR="004C6E95">
        <w:trPr>
          <w:trHeight w:val="315"/>
        </w:trPr>
        <w:tc>
          <w:tcPr>
            <w:tcW w:w="6379" w:type="dxa"/>
            <w:hideMark/>
          </w:tcPr>
          <w:p w:rsidR="004C6E95" w:rsidRDefault="0039413B">
            <w:pPr>
              <w:rPr>
                <w:szCs w:val="24"/>
                <w:lang w:eastAsia="lt-LT"/>
              </w:rPr>
            </w:pPr>
            <w:r>
              <w:rPr>
                <w:szCs w:val="24"/>
                <w:lang w:eastAsia="lt-LT"/>
              </w:rPr>
              <w:t>Energetikos ministerija</w:t>
            </w:r>
          </w:p>
        </w:tc>
        <w:tc>
          <w:tcPr>
            <w:tcW w:w="1219" w:type="dxa"/>
            <w:noWrap/>
            <w:hideMark/>
          </w:tcPr>
          <w:p w:rsidR="004C6E95" w:rsidRDefault="0039413B">
            <w:pPr>
              <w:jc w:val="right"/>
              <w:rPr>
                <w:szCs w:val="24"/>
                <w:lang w:eastAsia="lt-LT"/>
              </w:rPr>
            </w:pPr>
            <w:r>
              <w:rPr>
                <w:szCs w:val="24"/>
                <w:lang w:eastAsia="lt-LT"/>
              </w:rPr>
              <w:t>195 593</w:t>
            </w:r>
          </w:p>
        </w:tc>
        <w:tc>
          <w:tcPr>
            <w:tcW w:w="1244" w:type="dxa"/>
            <w:noWrap/>
            <w:hideMark/>
          </w:tcPr>
          <w:p w:rsidR="004C6E95" w:rsidRDefault="0039413B">
            <w:pPr>
              <w:jc w:val="right"/>
              <w:rPr>
                <w:szCs w:val="24"/>
                <w:lang w:eastAsia="lt-LT"/>
              </w:rPr>
            </w:pPr>
            <w:r>
              <w:rPr>
                <w:szCs w:val="24"/>
                <w:lang w:eastAsia="lt-LT"/>
              </w:rPr>
              <w:t>4 840</w:t>
            </w:r>
          </w:p>
        </w:tc>
      </w:tr>
      <w:tr w:rsidR="004C6E95">
        <w:trPr>
          <w:trHeight w:val="315"/>
        </w:trPr>
        <w:tc>
          <w:tcPr>
            <w:tcW w:w="6379" w:type="dxa"/>
            <w:hideMark/>
          </w:tcPr>
          <w:p w:rsidR="004C6E95" w:rsidRDefault="0039413B">
            <w:pPr>
              <w:rPr>
                <w:szCs w:val="24"/>
              </w:rPr>
            </w:pPr>
            <w:r>
              <w:rPr>
                <w:b/>
                <w:bCs/>
                <w:szCs w:val="24"/>
                <w:lang w:eastAsia="lt-LT"/>
              </w:rPr>
              <w:t xml:space="preserve">IV. </w:t>
            </w:r>
            <w:r>
              <w:rPr>
                <w:b/>
                <w:szCs w:val="24"/>
              </w:rPr>
              <w:t>Viešieji finansai ir oficialioji statistika</w:t>
            </w:r>
          </w:p>
        </w:tc>
        <w:tc>
          <w:tcPr>
            <w:tcW w:w="1219" w:type="dxa"/>
            <w:noWrap/>
            <w:hideMark/>
          </w:tcPr>
          <w:p w:rsidR="004C6E95" w:rsidRDefault="0039413B">
            <w:pPr>
              <w:jc w:val="right"/>
              <w:rPr>
                <w:szCs w:val="24"/>
                <w:lang w:eastAsia="lt-LT"/>
              </w:rPr>
            </w:pPr>
            <w:r>
              <w:rPr>
                <w:szCs w:val="24"/>
                <w:lang w:eastAsia="lt-LT"/>
              </w:rPr>
              <w:t xml:space="preserve">3 329 731 </w:t>
            </w:r>
          </w:p>
        </w:tc>
        <w:tc>
          <w:tcPr>
            <w:tcW w:w="1244" w:type="dxa"/>
            <w:noWrap/>
            <w:hideMark/>
          </w:tcPr>
          <w:p w:rsidR="004C6E95" w:rsidRDefault="0039413B">
            <w:pPr>
              <w:jc w:val="right"/>
              <w:rPr>
                <w:szCs w:val="24"/>
                <w:lang w:eastAsia="lt-LT"/>
              </w:rPr>
            </w:pPr>
            <w:r>
              <w:rPr>
                <w:szCs w:val="24"/>
                <w:lang w:eastAsia="lt-LT"/>
              </w:rPr>
              <w:t>152 271</w:t>
            </w:r>
          </w:p>
        </w:tc>
      </w:tr>
      <w:tr w:rsidR="004C6E95">
        <w:trPr>
          <w:trHeight w:val="315"/>
        </w:trPr>
        <w:tc>
          <w:tcPr>
            <w:tcW w:w="6379" w:type="dxa"/>
            <w:hideMark/>
          </w:tcPr>
          <w:p w:rsidR="004C6E95" w:rsidRDefault="0039413B">
            <w:pPr>
              <w:rPr>
                <w:szCs w:val="24"/>
                <w:lang w:eastAsia="lt-LT"/>
              </w:rPr>
            </w:pPr>
            <w:r>
              <w:rPr>
                <w:szCs w:val="24"/>
                <w:lang w:eastAsia="lt-LT"/>
              </w:rPr>
              <w:t>Finansų ministerija</w:t>
            </w:r>
          </w:p>
        </w:tc>
        <w:tc>
          <w:tcPr>
            <w:tcW w:w="1219" w:type="dxa"/>
            <w:noWrap/>
            <w:hideMark/>
          </w:tcPr>
          <w:p w:rsidR="004C6E95" w:rsidRDefault="0039413B">
            <w:pPr>
              <w:jc w:val="right"/>
              <w:rPr>
                <w:szCs w:val="24"/>
                <w:lang w:eastAsia="lt-LT"/>
              </w:rPr>
            </w:pPr>
            <w:r>
              <w:rPr>
                <w:szCs w:val="24"/>
                <w:lang w:eastAsia="lt-LT"/>
              </w:rPr>
              <w:t>3 309 356</w:t>
            </w:r>
          </w:p>
        </w:tc>
        <w:tc>
          <w:tcPr>
            <w:tcW w:w="1244" w:type="dxa"/>
            <w:noWrap/>
            <w:hideMark/>
          </w:tcPr>
          <w:p w:rsidR="004C6E95" w:rsidRDefault="0039413B">
            <w:pPr>
              <w:jc w:val="right"/>
              <w:rPr>
                <w:szCs w:val="24"/>
                <w:lang w:eastAsia="lt-LT"/>
              </w:rPr>
            </w:pPr>
            <w:r>
              <w:rPr>
                <w:szCs w:val="24"/>
                <w:lang w:eastAsia="lt-LT"/>
              </w:rPr>
              <w:t>139 997</w:t>
            </w:r>
          </w:p>
        </w:tc>
      </w:tr>
      <w:tr w:rsidR="004C6E95">
        <w:trPr>
          <w:trHeight w:val="287"/>
        </w:trPr>
        <w:tc>
          <w:tcPr>
            <w:tcW w:w="6379" w:type="dxa"/>
            <w:hideMark/>
          </w:tcPr>
          <w:p w:rsidR="004C6E95" w:rsidRDefault="0039413B">
            <w:pPr>
              <w:rPr>
                <w:szCs w:val="24"/>
                <w:lang w:eastAsia="lt-LT"/>
              </w:rPr>
            </w:pPr>
            <w:r>
              <w:rPr>
                <w:szCs w:val="24"/>
                <w:lang w:eastAsia="lt-LT"/>
              </w:rPr>
              <w:t>iš jų:</w:t>
            </w:r>
          </w:p>
        </w:tc>
        <w:tc>
          <w:tcPr>
            <w:tcW w:w="1219" w:type="dxa"/>
            <w:noWrap/>
            <w:hideMark/>
          </w:tcPr>
          <w:p w:rsidR="004C6E95" w:rsidRDefault="004C6E95">
            <w:pPr>
              <w:jc w:val="right"/>
              <w:rPr>
                <w:szCs w:val="24"/>
                <w:lang w:eastAsia="lt-LT"/>
              </w:rPr>
            </w:pPr>
          </w:p>
        </w:tc>
        <w:tc>
          <w:tcPr>
            <w:tcW w:w="1244" w:type="dxa"/>
            <w:noWrap/>
            <w:hideMark/>
          </w:tcPr>
          <w:p w:rsidR="004C6E95" w:rsidRDefault="004C6E95">
            <w:pPr>
              <w:jc w:val="right"/>
              <w:rPr>
                <w:szCs w:val="24"/>
                <w:lang w:eastAsia="lt-LT"/>
              </w:rPr>
            </w:pPr>
          </w:p>
        </w:tc>
      </w:tr>
      <w:tr w:rsidR="004C6E95">
        <w:trPr>
          <w:trHeight w:val="315"/>
        </w:trPr>
        <w:tc>
          <w:tcPr>
            <w:tcW w:w="6379" w:type="dxa"/>
            <w:noWrap/>
            <w:hideMark/>
          </w:tcPr>
          <w:p w:rsidR="004C6E95" w:rsidRDefault="0039413B">
            <w:pPr>
              <w:rPr>
                <w:szCs w:val="24"/>
                <w:lang w:eastAsia="lt-LT"/>
              </w:rPr>
            </w:pPr>
            <w:r>
              <w:rPr>
                <w:szCs w:val="24"/>
                <w:lang w:eastAsia="lt-LT"/>
              </w:rPr>
              <w:t xml:space="preserve">Rezerviniam (stabilizavimo) fondui sudaryti </w:t>
            </w:r>
          </w:p>
        </w:tc>
        <w:tc>
          <w:tcPr>
            <w:tcW w:w="1219" w:type="dxa"/>
            <w:noWrap/>
            <w:hideMark/>
          </w:tcPr>
          <w:p w:rsidR="004C6E95" w:rsidRDefault="0039413B">
            <w:pPr>
              <w:jc w:val="right"/>
              <w:rPr>
                <w:szCs w:val="24"/>
                <w:lang w:eastAsia="lt-LT"/>
              </w:rPr>
            </w:pPr>
            <w:r>
              <w:rPr>
                <w:szCs w:val="24"/>
                <w:lang w:eastAsia="lt-LT"/>
              </w:rPr>
              <w:t>61 615</w:t>
            </w:r>
          </w:p>
        </w:tc>
        <w:tc>
          <w:tcPr>
            <w:tcW w:w="1244" w:type="dxa"/>
            <w:noWrap/>
            <w:hideMark/>
          </w:tcPr>
          <w:p w:rsidR="004C6E95" w:rsidRDefault="004C6E95">
            <w:pPr>
              <w:jc w:val="right"/>
              <w:rPr>
                <w:szCs w:val="24"/>
                <w:lang w:eastAsia="lt-LT"/>
              </w:rPr>
            </w:pPr>
          </w:p>
        </w:tc>
      </w:tr>
      <w:tr w:rsidR="004C6E95">
        <w:trPr>
          <w:trHeight w:val="315"/>
        </w:trPr>
        <w:tc>
          <w:tcPr>
            <w:tcW w:w="6379" w:type="dxa"/>
            <w:noWrap/>
            <w:hideMark/>
          </w:tcPr>
          <w:p w:rsidR="004C6E95" w:rsidRDefault="0039413B">
            <w:pPr>
              <w:rPr>
                <w:szCs w:val="24"/>
                <w:lang w:eastAsia="lt-LT"/>
              </w:rPr>
            </w:pPr>
            <w:r>
              <w:rPr>
                <w:szCs w:val="24"/>
                <w:lang w:eastAsia="lt-LT"/>
              </w:rPr>
              <w:t>Pažangos priemonėms įgyvendinti</w:t>
            </w:r>
          </w:p>
        </w:tc>
        <w:tc>
          <w:tcPr>
            <w:tcW w:w="1219" w:type="dxa"/>
            <w:noWrap/>
            <w:hideMark/>
          </w:tcPr>
          <w:p w:rsidR="004C6E95" w:rsidRDefault="0039413B">
            <w:pPr>
              <w:jc w:val="right"/>
              <w:rPr>
                <w:szCs w:val="24"/>
                <w:lang w:eastAsia="lt-LT"/>
              </w:rPr>
            </w:pPr>
            <w:r>
              <w:rPr>
                <w:szCs w:val="24"/>
                <w:lang w:eastAsia="lt-LT"/>
              </w:rPr>
              <w:t>974 206</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Respublikos Vyriausybės rezervas</w:t>
            </w:r>
          </w:p>
        </w:tc>
        <w:tc>
          <w:tcPr>
            <w:tcW w:w="1219" w:type="dxa"/>
            <w:noWrap/>
            <w:hideMark/>
          </w:tcPr>
          <w:p w:rsidR="004C6E95" w:rsidRDefault="0039413B">
            <w:pPr>
              <w:jc w:val="right"/>
              <w:rPr>
                <w:szCs w:val="24"/>
                <w:lang w:eastAsia="lt-LT"/>
              </w:rPr>
            </w:pPr>
            <w:r>
              <w:rPr>
                <w:szCs w:val="24"/>
                <w:lang w:eastAsia="lt-LT"/>
              </w:rPr>
              <w:t>452 606</w:t>
            </w:r>
          </w:p>
        </w:tc>
        <w:tc>
          <w:tcPr>
            <w:tcW w:w="1244" w:type="dxa"/>
            <w:noWrap/>
            <w:hideMark/>
          </w:tcPr>
          <w:p w:rsidR="004C6E95" w:rsidRDefault="004C6E95">
            <w:pPr>
              <w:jc w:val="right"/>
              <w:rPr>
                <w:szCs w:val="24"/>
                <w:lang w:eastAsia="lt-LT"/>
              </w:rPr>
            </w:pPr>
          </w:p>
        </w:tc>
      </w:tr>
      <w:tr w:rsidR="004C6E95">
        <w:trPr>
          <w:trHeight w:val="630"/>
        </w:trPr>
        <w:tc>
          <w:tcPr>
            <w:tcW w:w="6379" w:type="dxa"/>
            <w:hideMark/>
          </w:tcPr>
          <w:p w:rsidR="004C6E95" w:rsidRDefault="0039413B">
            <w:pPr>
              <w:rPr>
                <w:szCs w:val="24"/>
                <w:lang w:eastAsia="lt-LT"/>
              </w:rPr>
            </w:pPr>
            <w:r>
              <w:rPr>
                <w:szCs w:val="24"/>
                <w:lang w:eastAsia="lt-LT"/>
              </w:rPr>
              <w:t>Tradicinių Lietuvos religinių bendruomenių, bendrijų ir centrų maldos namams atstatyti ir kitoms reikmėms</w:t>
            </w:r>
          </w:p>
        </w:tc>
        <w:tc>
          <w:tcPr>
            <w:tcW w:w="1219" w:type="dxa"/>
            <w:noWrap/>
            <w:hideMark/>
          </w:tcPr>
          <w:p w:rsidR="004C6E95" w:rsidRDefault="0039413B">
            <w:pPr>
              <w:jc w:val="right"/>
              <w:rPr>
                <w:szCs w:val="24"/>
                <w:lang w:eastAsia="lt-LT"/>
              </w:rPr>
            </w:pPr>
            <w:r>
              <w:rPr>
                <w:szCs w:val="24"/>
                <w:lang w:eastAsia="lt-LT"/>
              </w:rPr>
              <w:t>1 597</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statistikos departamentas</w:t>
            </w:r>
          </w:p>
        </w:tc>
        <w:tc>
          <w:tcPr>
            <w:tcW w:w="1219" w:type="dxa"/>
            <w:noWrap/>
            <w:hideMark/>
          </w:tcPr>
          <w:p w:rsidR="004C6E95" w:rsidRDefault="0039413B">
            <w:pPr>
              <w:jc w:val="right"/>
              <w:rPr>
                <w:szCs w:val="24"/>
                <w:lang w:eastAsia="lt-LT"/>
              </w:rPr>
            </w:pPr>
            <w:r>
              <w:rPr>
                <w:szCs w:val="24"/>
                <w:lang w:eastAsia="lt-LT"/>
              </w:rPr>
              <w:t>20 375</w:t>
            </w:r>
          </w:p>
        </w:tc>
        <w:tc>
          <w:tcPr>
            <w:tcW w:w="1244" w:type="dxa"/>
            <w:noWrap/>
            <w:hideMark/>
          </w:tcPr>
          <w:p w:rsidR="004C6E95" w:rsidRDefault="0039413B">
            <w:pPr>
              <w:jc w:val="right"/>
              <w:rPr>
                <w:szCs w:val="24"/>
                <w:lang w:eastAsia="lt-LT"/>
              </w:rPr>
            </w:pPr>
            <w:r>
              <w:rPr>
                <w:szCs w:val="24"/>
                <w:lang w:eastAsia="lt-LT"/>
              </w:rPr>
              <w:t>12 274</w:t>
            </w:r>
          </w:p>
        </w:tc>
      </w:tr>
      <w:tr w:rsidR="004C6E95">
        <w:trPr>
          <w:trHeight w:val="630"/>
        </w:trPr>
        <w:tc>
          <w:tcPr>
            <w:tcW w:w="6379" w:type="dxa"/>
            <w:hideMark/>
          </w:tcPr>
          <w:p w:rsidR="004C6E95" w:rsidRDefault="0039413B">
            <w:pPr>
              <w:rPr>
                <w:b/>
                <w:bCs/>
                <w:szCs w:val="24"/>
                <w:lang w:eastAsia="lt-LT"/>
              </w:rPr>
            </w:pPr>
            <w:r>
              <w:rPr>
                <w:b/>
                <w:bCs/>
                <w:szCs w:val="24"/>
                <w:lang w:eastAsia="lt-LT"/>
              </w:rPr>
              <w:t>V. Ekonomikos konkurencingumas ir valstybės informaciniai ištekliai</w:t>
            </w:r>
          </w:p>
        </w:tc>
        <w:tc>
          <w:tcPr>
            <w:tcW w:w="1219" w:type="dxa"/>
            <w:noWrap/>
            <w:hideMark/>
          </w:tcPr>
          <w:p w:rsidR="004C6E95" w:rsidRDefault="0039413B">
            <w:pPr>
              <w:jc w:val="right"/>
              <w:rPr>
                <w:szCs w:val="24"/>
                <w:lang w:eastAsia="lt-LT"/>
              </w:rPr>
            </w:pPr>
            <w:r>
              <w:rPr>
                <w:szCs w:val="24"/>
                <w:lang w:eastAsia="lt-LT"/>
              </w:rPr>
              <w:t>440 917</w:t>
            </w:r>
          </w:p>
        </w:tc>
        <w:tc>
          <w:tcPr>
            <w:tcW w:w="1244" w:type="dxa"/>
            <w:noWrap/>
            <w:hideMark/>
          </w:tcPr>
          <w:p w:rsidR="004C6E95" w:rsidRDefault="0039413B">
            <w:pPr>
              <w:jc w:val="right"/>
              <w:rPr>
                <w:szCs w:val="24"/>
                <w:lang w:eastAsia="lt-LT"/>
              </w:rPr>
            </w:pPr>
            <w:r>
              <w:rPr>
                <w:szCs w:val="24"/>
                <w:lang w:eastAsia="lt-LT"/>
              </w:rPr>
              <w:t>30 841</w:t>
            </w:r>
          </w:p>
        </w:tc>
      </w:tr>
      <w:tr w:rsidR="004C6E95">
        <w:trPr>
          <w:trHeight w:val="315"/>
        </w:trPr>
        <w:tc>
          <w:tcPr>
            <w:tcW w:w="6379" w:type="dxa"/>
            <w:hideMark/>
          </w:tcPr>
          <w:p w:rsidR="004C6E95" w:rsidRDefault="0039413B">
            <w:pPr>
              <w:rPr>
                <w:szCs w:val="24"/>
                <w:lang w:eastAsia="lt-LT"/>
              </w:rPr>
            </w:pPr>
            <w:r>
              <w:rPr>
                <w:szCs w:val="24"/>
                <w:lang w:eastAsia="lt-LT"/>
              </w:rPr>
              <w:t>Lietuvos Respublikos konkurencijos taryba</w:t>
            </w:r>
          </w:p>
        </w:tc>
        <w:tc>
          <w:tcPr>
            <w:tcW w:w="1219" w:type="dxa"/>
            <w:noWrap/>
            <w:vAlign w:val="bottom"/>
            <w:hideMark/>
          </w:tcPr>
          <w:p w:rsidR="004C6E95" w:rsidRDefault="0039413B">
            <w:pPr>
              <w:jc w:val="right"/>
              <w:rPr>
                <w:szCs w:val="24"/>
                <w:lang w:eastAsia="lt-LT"/>
              </w:rPr>
            </w:pPr>
            <w:r>
              <w:rPr>
                <w:szCs w:val="24"/>
                <w:lang w:eastAsia="lt-LT"/>
              </w:rPr>
              <w:t>2 857</w:t>
            </w:r>
          </w:p>
        </w:tc>
        <w:tc>
          <w:tcPr>
            <w:tcW w:w="1244" w:type="dxa"/>
            <w:noWrap/>
            <w:hideMark/>
          </w:tcPr>
          <w:p w:rsidR="004C6E95" w:rsidRDefault="0039413B">
            <w:pPr>
              <w:jc w:val="right"/>
              <w:rPr>
                <w:szCs w:val="24"/>
                <w:lang w:eastAsia="lt-LT"/>
              </w:rPr>
            </w:pPr>
            <w:r>
              <w:rPr>
                <w:szCs w:val="24"/>
                <w:lang w:eastAsia="lt-LT"/>
              </w:rPr>
              <w:t>2 301</w:t>
            </w:r>
          </w:p>
        </w:tc>
      </w:tr>
      <w:tr w:rsidR="004C6E95">
        <w:trPr>
          <w:trHeight w:val="315"/>
        </w:trPr>
        <w:tc>
          <w:tcPr>
            <w:tcW w:w="6379" w:type="dxa"/>
            <w:hideMark/>
          </w:tcPr>
          <w:p w:rsidR="004C6E95" w:rsidRDefault="0039413B">
            <w:pPr>
              <w:rPr>
                <w:szCs w:val="24"/>
                <w:lang w:eastAsia="lt-LT"/>
              </w:rPr>
            </w:pPr>
            <w:r>
              <w:rPr>
                <w:szCs w:val="24"/>
                <w:lang w:eastAsia="lt-LT"/>
              </w:rPr>
              <w:t>Ekonomikos ir inovacijų ministerija</w:t>
            </w:r>
          </w:p>
        </w:tc>
        <w:tc>
          <w:tcPr>
            <w:tcW w:w="1219" w:type="dxa"/>
            <w:noWrap/>
            <w:vAlign w:val="bottom"/>
            <w:hideMark/>
          </w:tcPr>
          <w:p w:rsidR="004C6E95" w:rsidRDefault="0039413B">
            <w:pPr>
              <w:jc w:val="right"/>
              <w:rPr>
                <w:szCs w:val="24"/>
                <w:lang w:eastAsia="lt-LT"/>
              </w:rPr>
            </w:pPr>
            <w:r>
              <w:rPr>
                <w:szCs w:val="24"/>
                <w:lang w:eastAsia="lt-LT"/>
              </w:rPr>
              <w:t>434 794</w:t>
            </w:r>
          </w:p>
        </w:tc>
        <w:tc>
          <w:tcPr>
            <w:tcW w:w="1244" w:type="dxa"/>
            <w:noWrap/>
            <w:hideMark/>
          </w:tcPr>
          <w:p w:rsidR="004C6E95" w:rsidRDefault="0039413B">
            <w:pPr>
              <w:jc w:val="right"/>
              <w:rPr>
                <w:szCs w:val="24"/>
                <w:lang w:eastAsia="lt-LT"/>
              </w:rPr>
            </w:pPr>
            <w:r>
              <w:rPr>
                <w:szCs w:val="24"/>
                <w:lang w:eastAsia="lt-LT"/>
              </w:rPr>
              <w:t>26 192</w:t>
            </w:r>
          </w:p>
        </w:tc>
      </w:tr>
      <w:tr w:rsidR="004C6E95">
        <w:trPr>
          <w:trHeight w:val="315"/>
        </w:trPr>
        <w:tc>
          <w:tcPr>
            <w:tcW w:w="6379" w:type="dxa"/>
            <w:hideMark/>
          </w:tcPr>
          <w:p w:rsidR="004C6E95" w:rsidRDefault="0039413B">
            <w:pPr>
              <w:rPr>
                <w:szCs w:val="24"/>
                <w:lang w:eastAsia="lt-LT"/>
              </w:rPr>
            </w:pPr>
            <w:r>
              <w:rPr>
                <w:szCs w:val="24"/>
                <w:lang w:eastAsia="lt-LT"/>
              </w:rPr>
              <w:t>Viešųjų pirkimų tarnyba</w:t>
            </w:r>
          </w:p>
        </w:tc>
        <w:tc>
          <w:tcPr>
            <w:tcW w:w="1219" w:type="dxa"/>
            <w:noWrap/>
            <w:vAlign w:val="bottom"/>
            <w:hideMark/>
          </w:tcPr>
          <w:p w:rsidR="004C6E95" w:rsidRDefault="0039413B">
            <w:pPr>
              <w:jc w:val="right"/>
              <w:rPr>
                <w:szCs w:val="24"/>
                <w:lang w:eastAsia="lt-LT"/>
              </w:rPr>
            </w:pPr>
            <w:r>
              <w:rPr>
                <w:szCs w:val="24"/>
                <w:lang w:eastAsia="lt-LT"/>
              </w:rPr>
              <w:t>3 266</w:t>
            </w:r>
          </w:p>
        </w:tc>
        <w:tc>
          <w:tcPr>
            <w:tcW w:w="1244" w:type="dxa"/>
            <w:noWrap/>
            <w:hideMark/>
          </w:tcPr>
          <w:p w:rsidR="004C6E95" w:rsidRDefault="0039413B">
            <w:pPr>
              <w:jc w:val="right"/>
              <w:rPr>
                <w:szCs w:val="24"/>
                <w:lang w:eastAsia="lt-LT"/>
              </w:rPr>
            </w:pPr>
            <w:r>
              <w:rPr>
                <w:szCs w:val="24"/>
                <w:lang w:eastAsia="lt-LT"/>
              </w:rPr>
              <w:t>2 348</w:t>
            </w:r>
          </w:p>
        </w:tc>
      </w:tr>
      <w:tr w:rsidR="004C6E95">
        <w:trPr>
          <w:trHeight w:val="315"/>
        </w:trPr>
        <w:tc>
          <w:tcPr>
            <w:tcW w:w="6379" w:type="dxa"/>
            <w:hideMark/>
          </w:tcPr>
          <w:p w:rsidR="004C6E95" w:rsidRDefault="0039413B">
            <w:pPr>
              <w:rPr>
                <w:b/>
                <w:bCs/>
                <w:szCs w:val="24"/>
                <w:lang w:eastAsia="lt-LT"/>
              </w:rPr>
            </w:pPr>
            <w:r>
              <w:rPr>
                <w:b/>
                <w:bCs/>
                <w:szCs w:val="24"/>
                <w:lang w:eastAsia="lt-LT"/>
              </w:rPr>
              <w:t>VI. Valstybės saugumas ir gynyba</w:t>
            </w:r>
          </w:p>
        </w:tc>
        <w:tc>
          <w:tcPr>
            <w:tcW w:w="1219" w:type="dxa"/>
            <w:noWrap/>
            <w:vAlign w:val="bottom"/>
            <w:hideMark/>
          </w:tcPr>
          <w:p w:rsidR="004C6E95" w:rsidRDefault="0039413B">
            <w:pPr>
              <w:jc w:val="right"/>
              <w:rPr>
                <w:szCs w:val="24"/>
                <w:lang w:eastAsia="lt-LT"/>
              </w:rPr>
            </w:pPr>
            <w:r>
              <w:rPr>
                <w:szCs w:val="24"/>
                <w:lang w:eastAsia="lt-LT"/>
              </w:rPr>
              <w:t>1 280 211</w:t>
            </w:r>
          </w:p>
        </w:tc>
        <w:tc>
          <w:tcPr>
            <w:tcW w:w="1244" w:type="dxa"/>
            <w:noWrap/>
            <w:hideMark/>
          </w:tcPr>
          <w:p w:rsidR="004C6E95" w:rsidRDefault="0039413B">
            <w:pPr>
              <w:jc w:val="right"/>
              <w:rPr>
                <w:szCs w:val="24"/>
                <w:lang w:eastAsia="lt-LT"/>
              </w:rPr>
            </w:pPr>
            <w:r>
              <w:rPr>
                <w:szCs w:val="24"/>
                <w:lang w:eastAsia="lt-LT"/>
              </w:rPr>
              <w:t>416 544</w:t>
            </w:r>
          </w:p>
        </w:tc>
      </w:tr>
      <w:tr w:rsidR="004C6E95">
        <w:trPr>
          <w:trHeight w:val="315"/>
        </w:trPr>
        <w:tc>
          <w:tcPr>
            <w:tcW w:w="6379" w:type="dxa"/>
            <w:hideMark/>
          </w:tcPr>
          <w:p w:rsidR="004C6E95" w:rsidRDefault="0039413B">
            <w:pPr>
              <w:rPr>
                <w:szCs w:val="24"/>
                <w:lang w:eastAsia="lt-LT"/>
              </w:rPr>
            </w:pPr>
            <w:r>
              <w:rPr>
                <w:szCs w:val="24"/>
                <w:lang w:eastAsia="lt-LT"/>
              </w:rPr>
              <w:t>Lietuvos Respublikos valstybės saugumo departamentas</w:t>
            </w:r>
          </w:p>
        </w:tc>
        <w:tc>
          <w:tcPr>
            <w:tcW w:w="1219" w:type="dxa"/>
            <w:noWrap/>
            <w:vAlign w:val="bottom"/>
            <w:hideMark/>
          </w:tcPr>
          <w:p w:rsidR="004C6E95" w:rsidRDefault="0039413B">
            <w:pPr>
              <w:jc w:val="right"/>
              <w:rPr>
                <w:szCs w:val="24"/>
                <w:lang w:eastAsia="lt-LT"/>
              </w:rPr>
            </w:pPr>
            <w:r>
              <w:rPr>
                <w:szCs w:val="24"/>
                <w:lang w:eastAsia="lt-LT"/>
              </w:rPr>
              <w:t>41 081</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Respublikos specialiųjų tyrimų tarnyba</w:t>
            </w:r>
          </w:p>
        </w:tc>
        <w:tc>
          <w:tcPr>
            <w:tcW w:w="1219" w:type="dxa"/>
            <w:noWrap/>
            <w:vAlign w:val="bottom"/>
            <w:hideMark/>
          </w:tcPr>
          <w:p w:rsidR="004C6E95" w:rsidRDefault="0039413B">
            <w:pPr>
              <w:jc w:val="right"/>
              <w:rPr>
                <w:szCs w:val="24"/>
                <w:lang w:eastAsia="lt-LT"/>
              </w:rPr>
            </w:pPr>
            <w:r>
              <w:rPr>
                <w:szCs w:val="24"/>
                <w:lang w:eastAsia="lt-LT"/>
              </w:rPr>
              <w:t>14 581</w:t>
            </w:r>
          </w:p>
        </w:tc>
        <w:tc>
          <w:tcPr>
            <w:tcW w:w="1244" w:type="dxa"/>
            <w:noWrap/>
            <w:hideMark/>
          </w:tcPr>
          <w:p w:rsidR="004C6E95" w:rsidRDefault="0039413B">
            <w:pPr>
              <w:jc w:val="right"/>
              <w:rPr>
                <w:szCs w:val="24"/>
                <w:lang w:eastAsia="lt-LT"/>
              </w:rPr>
            </w:pPr>
            <w:r>
              <w:rPr>
                <w:szCs w:val="24"/>
                <w:lang w:eastAsia="lt-LT"/>
              </w:rPr>
              <w:t>10 169</w:t>
            </w:r>
          </w:p>
        </w:tc>
      </w:tr>
      <w:tr w:rsidR="004C6E95">
        <w:trPr>
          <w:trHeight w:val="315"/>
        </w:trPr>
        <w:tc>
          <w:tcPr>
            <w:tcW w:w="6379" w:type="dxa"/>
            <w:hideMark/>
          </w:tcPr>
          <w:p w:rsidR="004C6E95" w:rsidRDefault="0039413B">
            <w:pPr>
              <w:rPr>
                <w:szCs w:val="24"/>
                <w:lang w:eastAsia="lt-LT"/>
              </w:rPr>
            </w:pPr>
            <w:r>
              <w:rPr>
                <w:szCs w:val="24"/>
                <w:lang w:eastAsia="lt-LT"/>
              </w:rPr>
              <w:t>Krašto apsaugos ministerija</w:t>
            </w:r>
          </w:p>
        </w:tc>
        <w:tc>
          <w:tcPr>
            <w:tcW w:w="1219" w:type="dxa"/>
            <w:noWrap/>
            <w:vAlign w:val="bottom"/>
            <w:hideMark/>
          </w:tcPr>
          <w:p w:rsidR="004C6E95" w:rsidRDefault="0039413B">
            <w:pPr>
              <w:jc w:val="right"/>
              <w:rPr>
                <w:szCs w:val="24"/>
                <w:lang w:eastAsia="lt-LT"/>
              </w:rPr>
            </w:pPr>
            <w:r>
              <w:rPr>
                <w:szCs w:val="24"/>
                <w:lang w:eastAsia="lt-LT"/>
              </w:rPr>
              <w:t>1 201 251</w:t>
            </w:r>
          </w:p>
        </w:tc>
        <w:tc>
          <w:tcPr>
            <w:tcW w:w="1244" w:type="dxa"/>
            <w:noWrap/>
            <w:hideMark/>
          </w:tcPr>
          <w:p w:rsidR="004C6E95" w:rsidRDefault="0039413B">
            <w:pPr>
              <w:jc w:val="right"/>
              <w:rPr>
                <w:szCs w:val="24"/>
                <w:lang w:eastAsia="lt-LT"/>
              </w:rPr>
            </w:pPr>
            <w:r>
              <w:rPr>
                <w:szCs w:val="24"/>
                <w:lang w:eastAsia="lt-LT"/>
              </w:rPr>
              <w:t>389 507</w:t>
            </w:r>
          </w:p>
        </w:tc>
      </w:tr>
      <w:tr w:rsidR="004C6E95">
        <w:trPr>
          <w:trHeight w:val="315"/>
        </w:trPr>
        <w:tc>
          <w:tcPr>
            <w:tcW w:w="6379" w:type="dxa"/>
            <w:hideMark/>
          </w:tcPr>
          <w:p w:rsidR="004C6E95" w:rsidRDefault="0039413B">
            <w:pPr>
              <w:rPr>
                <w:szCs w:val="24"/>
                <w:lang w:eastAsia="lt-LT"/>
              </w:rPr>
            </w:pPr>
            <w:r>
              <w:rPr>
                <w:szCs w:val="24"/>
                <w:lang w:eastAsia="lt-LT"/>
              </w:rPr>
              <w:t>Lietuvos Respublikos vadovybės apsaugos tarnyba</w:t>
            </w:r>
          </w:p>
        </w:tc>
        <w:tc>
          <w:tcPr>
            <w:tcW w:w="1219" w:type="dxa"/>
            <w:noWrap/>
            <w:vAlign w:val="bottom"/>
            <w:hideMark/>
          </w:tcPr>
          <w:p w:rsidR="004C6E95" w:rsidRDefault="0039413B">
            <w:pPr>
              <w:jc w:val="right"/>
              <w:rPr>
                <w:szCs w:val="24"/>
                <w:lang w:eastAsia="lt-LT"/>
              </w:rPr>
            </w:pPr>
            <w:r>
              <w:rPr>
                <w:szCs w:val="24"/>
                <w:lang w:eastAsia="lt-LT"/>
              </w:rPr>
              <w:t>23 298</w:t>
            </w:r>
          </w:p>
        </w:tc>
        <w:tc>
          <w:tcPr>
            <w:tcW w:w="1244" w:type="dxa"/>
            <w:noWrap/>
            <w:hideMark/>
          </w:tcPr>
          <w:p w:rsidR="004C6E95" w:rsidRDefault="0039413B">
            <w:pPr>
              <w:jc w:val="right"/>
              <w:rPr>
                <w:szCs w:val="24"/>
                <w:lang w:eastAsia="lt-LT"/>
              </w:rPr>
            </w:pPr>
            <w:r>
              <w:rPr>
                <w:szCs w:val="24"/>
                <w:lang w:eastAsia="lt-LT"/>
              </w:rPr>
              <w:t>16 868</w:t>
            </w:r>
          </w:p>
        </w:tc>
      </w:tr>
      <w:tr w:rsidR="004C6E95">
        <w:trPr>
          <w:trHeight w:val="315"/>
        </w:trPr>
        <w:tc>
          <w:tcPr>
            <w:tcW w:w="6379" w:type="dxa"/>
            <w:hideMark/>
          </w:tcPr>
          <w:p w:rsidR="004C6E95" w:rsidRDefault="0039413B">
            <w:pPr>
              <w:rPr>
                <w:b/>
                <w:bCs/>
                <w:szCs w:val="24"/>
                <w:lang w:eastAsia="lt-LT"/>
              </w:rPr>
            </w:pPr>
            <w:r>
              <w:rPr>
                <w:b/>
                <w:bCs/>
                <w:szCs w:val="24"/>
                <w:lang w:eastAsia="lt-LT"/>
              </w:rPr>
              <w:t>VII. Viešasis saugumas</w:t>
            </w:r>
          </w:p>
        </w:tc>
        <w:tc>
          <w:tcPr>
            <w:tcW w:w="1219" w:type="dxa"/>
            <w:noWrap/>
            <w:vAlign w:val="bottom"/>
            <w:hideMark/>
          </w:tcPr>
          <w:p w:rsidR="004C6E95" w:rsidRDefault="0039413B">
            <w:pPr>
              <w:jc w:val="right"/>
              <w:rPr>
                <w:szCs w:val="24"/>
                <w:lang w:eastAsia="lt-LT"/>
              </w:rPr>
            </w:pPr>
            <w:r>
              <w:rPr>
                <w:szCs w:val="24"/>
                <w:lang w:eastAsia="lt-LT"/>
              </w:rPr>
              <w:t>644 813</w:t>
            </w:r>
          </w:p>
        </w:tc>
        <w:tc>
          <w:tcPr>
            <w:tcW w:w="1244" w:type="dxa"/>
            <w:noWrap/>
            <w:hideMark/>
          </w:tcPr>
          <w:p w:rsidR="004C6E95" w:rsidRDefault="0039413B">
            <w:pPr>
              <w:jc w:val="right"/>
              <w:rPr>
                <w:szCs w:val="24"/>
                <w:lang w:eastAsia="lt-LT"/>
              </w:rPr>
            </w:pPr>
            <w:r>
              <w:rPr>
                <w:szCs w:val="24"/>
                <w:lang w:eastAsia="lt-LT"/>
              </w:rPr>
              <w:t>427 386</w:t>
            </w:r>
          </w:p>
        </w:tc>
      </w:tr>
      <w:tr w:rsidR="004C6E95">
        <w:trPr>
          <w:trHeight w:val="315"/>
        </w:trPr>
        <w:tc>
          <w:tcPr>
            <w:tcW w:w="6379" w:type="dxa"/>
          </w:tcPr>
          <w:p w:rsidR="004C6E95" w:rsidRDefault="0039413B">
            <w:pPr>
              <w:rPr>
                <w:szCs w:val="24"/>
                <w:lang w:eastAsia="lt-LT"/>
              </w:rPr>
            </w:pPr>
            <w:r>
              <w:rPr>
                <w:szCs w:val="24"/>
                <w:lang w:eastAsia="lt-LT"/>
              </w:rPr>
              <w:t>Vidaus reikalų ministerija</w:t>
            </w:r>
          </w:p>
        </w:tc>
        <w:tc>
          <w:tcPr>
            <w:tcW w:w="1219" w:type="dxa"/>
            <w:noWrap/>
            <w:vAlign w:val="bottom"/>
          </w:tcPr>
          <w:p w:rsidR="004C6E95" w:rsidRDefault="0039413B">
            <w:pPr>
              <w:jc w:val="right"/>
              <w:rPr>
                <w:szCs w:val="24"/>
                <w:lang w:eastAsia="lt-LT"/>
              </w:rPr>
            </w:pPr>
            <w:r>
              <w:rPr>
                <w:szCs w:val="24"/>
                <w:lang w:eastAsia="lt-LT"/>
              </w:rPr>
              <w:t>644 813</w:t>
            </w:r>
          </w:p>
        </w:tc>
        <w:tc>
          <w:tcPr>
            <w:tcW w:w="1244" w:type="dxa"/>
            <w:noWrap/>
          </w:tcPr>
          <w:p w:rsidR="004C6E95" w:rsidRDefault="0039413B">
            <w:pPr>
              <w:jc w:val="right"/>
              <w:rPr>
                <w:szCs w:val="24"/>
                <w:lang w:eastAsia="lt-LT"/>
              </w:rPr>
            </w:pPr>
            <w:r>
              <w:rPr>
                <w:szCs w:val="24"/>
                <w:lang w:eastAsia="lt-LT"/>
              </w:rPr>
              <w:t>427 386</w:t>
            </w:r>
          </w:p>
        </w:tc>
      </w:tr>
      <w:tr w:rsidR="004C6E95">
        <w:trPr>
          <w:trHeight w:val="315"/>
        </w:trPr>
        <w:tc>
          <w:tcPr>
            <w:tcW w:w="6379" w:type="dxa"/>
            <w:hideMark/>
          </w:tcPr>
          <w:p w:rsidR="004C6E95" w:rsidRDefault="0039413B">
            <w:pPr>
              <w:rPr>
                <w:b/>
                <w:bCs/>
                <w:szCs w:val="24"/>
                <w:lang w:eastAsia="lt-LT"/>
              </w:rPr>
            </w:pPr>
            <w:r>
              <w:rPr>
                <w:b/>
                <w:bCs/>
                <w:szCs w:val="24"/>
                <w:lang w:eastAsia="lt-LT"/>
              </w:rPr>
              <w:t xml:space="preserve">VIII. </w:t>
            </w:r>
            <w:r>
              <w:rPr>
                <w:b/>
                <w:szCs w:val="24"/>
              </w:rPr>
              <w:t>Kultūra ir visuomenės informavimas</w:t>
            </w:r>
          </w:p>
        </w:tc>
        <w:tc>
          <w:tcPr>
            <w:tcW w:w="1219" w:type="dxa"/>
            <w:noWrap/>
            <w:vAlign w:val="bottom"/>
            <w:hideMark/>
          </w:tcPr>
          <w:p w:rsidR="004C6E95" w:rsidRDefault="0039413B">
            <w:pPr>
              <w:jc w:val="right"/>
              <w:rPr>
                <w:szCs w:val="24"/>
                <w:lang w:eastAsia="lt-LT"/>
              </w:rPr>
            </w:pPr>
            <w:r>
              <w:rPr>
                <w:szCs w:val="24"/>
                <w:lang w:eastAsia="lt-LT"/>
              </w:rPr>
              <w:t>405 518</w:t>
            </w:r>
          </w:p>
        </w:tc>
        <w:tc>
          <w:tcPr>
            <w:tcW w:w="1244" w:type="dxa"/>
            <w:noWrap/>
            <w:hideMark/>
          </w:tcPr>
          <w:p w:rsidR="004C6E95" w:rsidRDefault="0039413B">
            <w:pPr>
              <w:jc w:val="right"/>
              <w:rPr>
                <w:szCs w:val="24"/>
                <w:lang w:eastAsia="lt-LT"/>
              </w:rPr>
            </w:pPr>
            <w:r>
              <w:rPr>
                <w:szCs w:val="24"/>
                <w:lang w:eastAsia="lt-LT"/>
              </w:rPr>
              <w:t>139 311</w:t>
            </w:r>
          </w:p>
        </w:tc>
      </w:tr>
      <w:tr w:rsidR="004C6E95">
        <w:trPr>
          <w:trHeight w:val="315"/>
        </w:trPr>
        <w:tc>
          <w:tcPr>
            <w:tcW w:w="6379" w:type="dxa"/>
            <w:hideMark/>
          </w:tcPr>
          <w:p w:rsidR="004C6E95" w:rsidRDefault="0039413B">
            <w:pPr>
              <w:rPr>
                <w:szCs w:val="24"/>
                <w:lang w:eastAsia="lt-LT"/>
              </w:rPr>
            </w:pPr>
            <w:r>
              <w:rPr>
                <w:szCs w:val="24"/>
                <w:lang w:eastAsia="lt-LT"/>
              </w:rPr>
              <w:t>Lietuvos Respublikos valstybinė kultūros paveldo komisija</w:t>
            </w:r>
          </w:p>
        </w:tc>
        <w:tc>
          <w:tcPr>
            <w:tcW w:w="1219" w:type="dxa"/>
            <w:noWrap/>
            <w:vAlign w:val="bottom"/>
            <w:hideMark/>
          </w:tcPr>
          <w:p w:rsidR="004C6E95" w:rsidRDefault="0039413B">
            <w:pPr>
              <w:jc w:val="right"/>
              <w:rPr>
                <w:szCs w:val="24"/>
                <w:lang w:eastAsia="lt-LT"/>
              </w:rPr>
            </w:pPr>
            <w:r>
              <w:rPr>
                <w:szCs w:val="24"/>
                <w:lang w:eastAsia="lt-LT"/>
              </w:rPr>
              <w:t>340</w:t>
            </w:r>
          </w:p>
        </w:tc>
        <w:tc>
          <w:tcPr>
            <w:tcW w:w="1244" w:type="dxa"/>
            <w:noWrap/>
            <w:hideMark/>
          </w:tcPr>
          <w:p w:rsidR="004C6E95" w:rsidRDefault="0039413B">
            <w:pPr>
              <w:jc w:val="right"/>
              <w:rPr>
                <w:szCs w:val="24"/>
                <w:lang w:eastAsia="lt-LT"/>
              </w:rPr>
            </w:pPr>
            <w:r>
              <w:rPr>
                <w:szCs w:val="24"/>
                <w:lang w:eastAsia="lt-LT"/>
              </w:rPr>
              <w:t>286</w:t>
            </w:r>
          </w:p>
        </w:tc>
      </w:tr>
      <w:tr w:rsidR="004C6E95">
        <w:trPr>
          <w:trHeight w:val="315"/>
        </w:trPr>
        <w:tc>
          <w:tcPr>
            <w:tcW w:w="6379" w:type="dxa"/>
            <w:hideMark/>
          </w:tcPr>
          <w:p w:rsidR="004C6E95" w:rsidRDefault="0039413B">
            <w:pPr>
              <w:rPr>
                <w:szCs w:val="24"/>
                <w:lang w:eastAsia="lt-LT"/>
              </w:rPr>
            </w:pPr>
            <w:r>
              <w:rPr>
                <w:szCs w:val="24"/>
                <w:lang w:eastAsia="lt-LT"/>
              </w:rPr>
              <w:t>Etninės kultūros globos taryba</w:t>
            </w:r>
          </w:p>
        </w:tc>
        <w:tc>
          <w:tcPr>
            <w:tcW w:w="1219" w:type="dxa"/>
            <w:noWrap/>
            <w:vAlign w:val="bottom"/>
            <w:hideMark/>
          </w:tcPr>
          <w:p w:rsidR="004C6E95" w:rsidRDefault="0039413B">
            <w:pPr>
              <w:jc w:val="right"/>
              <w:rPr>
                <w:szCs w:val="24"/>
                <w:lang w:eastAsia="lt-LT"/>
              </w:rPr>
            </w:pPr>
            <w:r>
              <w:rPr>
                <w:szCs w:val="24"/>
                <w:lang w:eastAsia="lt-LT"/>
              </w:rPr>
              <w:t>276</w:t>
            </w:r>
          </w:p>
        </w:tc>
        <w:tc>
          <w:tcPr>
            <w:tcW w:w="1244" w:type="dxa"/>
            <w:noWrap/>
            <w:hideMark/>
          </w:tcPr>
          <w:p w:rsidR="004C6E95" w:rsidRDefault="0039413B">
            <w:pPr>
              <w:jc w:val="right"/>
              <w:rPr>
                <w:szCs w:val="24"/>
                <w:lang w:eastAsia="lt-LT"/>
              </w:rPr>
            </w:pPr>
            <w:r>
              <w:rPr>
                <w:szCs w:val="24"/>
                <w:lang w:eastAsia="lt-LT"/>
              </w:rPr>
              <w:t>238</w:t>
            </w:r>
          </w:p>
        </w:tc>
      </w:tr>
      <w:tr w:rsidR="004C6E95">
        <w:trPr>
          <w:trHeight w:val="347"/>
        </w:trPr>
        <w:tc>
          <w:tcPr>
            <w:tcW w:w="6379" w:type="dxa"/>
            <w:hideMark/>
          </w:tcPr>
          <w:p w:rsidR="004C6E95" w:rsidRDefault="0039413B">
            <w:pPr>
              <w:rPr>
                <w:szCs w:val="24"/>
                <w:lang w:eastAsia="lt-LT"/>
              </w:rPr>
            </w:pPr>
            <w:r>
              <w:rPr>
                <w:szCs w:val="24"/>
                <w:lang w:eastAsia="lt-LT"/>
              </w:rPr>
              <w:t>Lietuvos gyventojų genocido ir rezistencijos tyrimo centras</w:t>
            </w:r>
          </w:p>
        </w:tc>
        <w:tc>
          <w:tcPr>
            <w:tcW w:w="1219" w:type="dxa"/>
            <w:noWrap/>
            <w:vAlign w:val="bottom"/>
            <w:hideMark/>
          </w:tcPr>
          <w:p w:rsidR="004C6E95" w:rsidRDefault="0039413B">
            <w:pPr>
              <w:jc w:val="right"/>
              <w:rPr>
                <w:szCs w:val="24"/>
                <w:lang w:eastAsia="lt-LT"/>
              </w:rPr>
            </w:pPr>
            <w:r>
              <w:rPr>
                <w:szCs w:val="24"/>
                <w:lang w:eastAsia="lt-LT"/>
              </w:rPr>
              <w:t>3 766</w:t>
            </w:r>
          </w:p>
        </w:tc>
        <w:tc>
          <w:tcPr>
            <w:tcW w:w="1244" w:type="dxa"/>
            <w:noWrap/>
            <w:hideMark/>
          </w:tcPr>
          <w:p w:rsidR="004C6E95" w:rsidRDefault="0039413B">
            <w:pPr>
              <w:jc w:val="right"/>
              <w:rPr>
                <w:szCs w:val="24"/>
                <w:lang w:eastAsia="lt-LT"/>
              </w:rPr>
            </w:pPr>
            <w:r>
              <w:rPr>
                <w:szCs w:val="24"/>
                <w:lang w:eastAsia="lt-LT"/>
              </w:rPr>
              <w:t>2 571</w:t>
            </w:r>
          </w:p>
        </w:tc>
      </w:tr>
      <w:tr w:rsidR="004C6E95">
        <w:trPr>
          <w:trHeight w:val="315"/>
        </w:trPr>
        <w:tc>
          <w:tcPr>
            <w:tcW w:w="6379" w:type="dxa"/>
            <w:hideMark/>
          </w:tcPr>
          <w:p w:rsidR="004C6E95" w:rsidRDefault="0039413B">
            <w:pPr>
              <w:rPr>
                <w:szCs w:val="24"/>
                <w:lang w:eastAsia="lt-LT"/>
              </w:rPr>
            </w:pPr>
            <w:r>
              <w:rPr>
                <w:szCs w:val="24"/>
                <w:lang w:eastAsia="lt-LT"/>
              </w:rPr>
              <w:t>Lietuvos radijo ir televizijos komisija</w:t>
            </w:r>
          </w:p>
        </w:tc>
        <w:tc>
          <w:tcPr>
            <w:tcW w:w="1219" w:type="dxa"/>
            <w:noWrap/>
            <w:vAlign w:val="bottom"/>
            <w:hideMark/>
          </w:tcPr>
          <w:p w:rsidR="004C6E95" w:rsidRDefault="0039413B">
            <w:pPr>
              <w:jc w:val="right"/>
              <w:rPr>
                <w:szCs w:val="24"/>
                <w:lang w:eastAsia="lt-LT"/>
              </w:rPr>
            </w:pPr>
            <w:r>
              <w:rPr>
                <w:szCs w:val="24"/>
                <w:lang w:eastAsia="lt-LT"/>
              </w:rPr>
              <w:t>900</w:t>
            </w:r>
          </w:p>
        </w:tc>
        <w:tc>
          <w:tcPr>
            <w:tcW w:w="1244" w:type="dxa"/>
            <w:noWrap/>
            <w:hideMark/>
          </w:tcPr>
          <w:p w:rsidR="004C6E95" w:rsidRDefault="0039413B">
            <w:pPr>
              <w:jc w:val="right"/>
              <w:rPr>
                <w:szCs w:val="24"/>
                <w:lang w:eastAsia="lt-LT"/>
              </w:rPr>
            </w:pPr>
            <w:r>
              <w:rPr>
                <w:szCs w:val="24"/>
                <w:lang w:eastAsia="lt-LT"/>
              </w:rPr>
              <w:t>700</w:t>
            </w:r>
          </w:p>
        </w:tc>
      </w:tr>
      <w:tr w:rsidR="004C6E95">
        <w:trPr>
          <w:trHeight w:val="315"/>
        </w:trPr>
        <w:tc>
          <w:tcPr>
            <w:tcW w:w="6379" w:type="dxa"/>
            <w:hideMark/>
          </w:tcPr>
          <w:p w:rsidR="004C6E95" w:rsidRDefault="0039413B">
            <w:pPr>
              <w:rPr>
                <w:szCs w:val="24"/>
                <w:lang w:eastAsia="lt-LT"/>
              </w:rPr>
            </w:pPr>
            <w:r>
              <w:rPr>
                <w:szCs w:val="24"/>
                <w:lang w:eastAsia="lt-LT"/>
              </w:rPr>
              <w:t>Valstybinė lietuvių kalbos komisija</w:t>
            </w:r>
          </w:p>
        </w:tc>
        <w:tc>
          <w:tcPr>
            <w:tcW w:w="1219" w:type="dxa"/>
            <w:noWrap/>
            <w:vAlign w:val="bottom"/>
            <w:hideMark/>
          </w:tcPr>
          <w:p w:rsidR="004C6E95" w:rsidRDefault="0039413B">
            <w:pPr>
              <w:jc w:val="right"/>
              <w:rPr>
                <w:szCs w:val="24"/>
                <w:lang w:eastAsia="lt-LT"/>
              </w:rPr>
            </w:pPr>
            <w:r>
              <w:rPr>
                <w:szCs w:val="24"/>
                <w:lang w:eastAsia="lt-LT"/>
              </w:rPr>
              <w:t>954</w:t>
            </w:r>
          </w:p>
        </w:tc>
        <w:tc>
          <w:tcPr>
            <w:tcW w:w="1244" w:type="dxa"/>
            <w:noWrap/>
            <w:hideMark/>
          </w:tcPr>
          <w:p w:rsidR="004C6E95" w:rsidRDefault="0039413B">
            <w:pPr>
              <w:jc w:val="right"/>
              <w:rPr>
                <w:szCs w:val="24"/>
                <w:lang w:eastAsia="lt-LT"/>
              </w:rPr>
            </w:pPr>
            <w:r>
              <w:rPr>
                <w:szCs w:val="24"/>
                <w:lang w:eastAsia="lt-LT"/>
              </w:rPr>
              <w:t>402</w:t>
            </w:r>
          </w:p>
        </w:tc>
      </w:tr>
      <w:tr w:rsidR="004C6E95">
        <w:trPr>
          <w:trHeight w:val="315"/>
        </w:trPr>
        <w:tc>
          <w:tcPr>
            <w:tcW w:w="6379" w:type="dxa"/>
            <w:hideMark/>
          </w:tcPr>
          <w:p w:rsidR="004C6E95" w:rsidRDefault="0039413B">
            <w:pPr>
              <w:rPr>
                <w:szCs w:val="24"/>
                <w:lang w:eastAsia="lt-LT"/>
              </w:rPr>
            </w:pPr>
            <w:r>
              <w:rPr>
                <w:szCs w:val="24"/>
                <w:lang w:eastAsia="lt-LT"/>
              </w:rPr>
              <w:t>Žurnalistų etikos inspektoriaus tarnyba</w:t>
            </w:r>
          </w:p>
        </w:tc>
        <w:tc>
          <w:tcPr>
            <w:tcW w:w="1219" w:type="dxa"/>
            <w:noWrap/>
            <w:vAlign w:val="bottom"/>
            <w:hideMark/>
          </w:tcPr>
          <w:p w:rsidR="004C6E95" w:rsidRDefault="0039413B">
            <w:pPr>
              <w:jc w:val="right"/>
              <w:rPr>
                <w:szCs w:val="24"/>
                <w:lang w:eastAsia="lt-LT"/>
              </w:rPr>
            </w:pPr>
            <w:r>
              <w:rPr>
                <w:szCs w:val="24"/>
                <w:lang w:eastAsia="lt-LT"/>
              </w:rPr>
              <w:t>587</w:t>
            </w:r>
          </w:p>
        </w:tc>
        <w:tc>
          <w:tcPr>
            <w:tcW w:w="1244" w:type="dxa"/>
            <w:noWrap/>
            <w:hideMark/>
          </w:tcPr>
          <w:p w:rsidR="004C6E95" w:rsidRDefault="0039413B">
            <w:pPr>
              <w:jc w:val="right"/>
              <w:rPr>
                <w:szCs w:val="24"/>
                <w:lang w:eastAsia="lt-LT"/>
              </w:rPr>
            </w:pPr>
            <w:r>
              <w:rPr>
                <w:szCs w:val="24"/>
                <w:lang w:eastAsia="lt-LT"/>
              </w:rPr>
              <w:t>461</w:t>
            </w:r>
          </w:p>
        </w:tc>
      </w:tr>
      <w:tr w:rsidR="004C6E95">
        <w:trPr>
          <w:trHeight w:val="315"/>
        </w:trPr>
        <w:tc>
          <w:tcPr>
            <w:tcW w:w="6379" w:type="dxa"/>
            <w:hideMark/>
          </w:tcPr>
          <w:p w:rsidR="004C6E95" w:rsidRDefault="0039413B">
            <w:pPr>
              <w:rPr>
                <w:szCs w:val="24"/>
                <w:lang w:eastAsia="lt-LT"/>
              </w:rPr>
            </w:pPr>
            <w:r>
              <w:rPr>
                <w:szCs w:val="24"/>
                <w:lang w:eastAsia="lt-LT"/>
              </w:rPr>
              <w:t>Viešoji įstaiga „Lietuvos nacionalinis radijas ir televizija“</w:t>
            </w:r>
          </w:p>
        </w:tc>
        <w:tc>
          <w:tcPr>
            <w:tcW w:w="1219" w:type="dxa"/>
            <w:noWrap/>
            <w:vAlign w:val="bottom"/>
            <w:hideMark/>
          </w:tcPr>
          <w:p w:rsidR="004C6E95" w:rsidRDefault="0039413B">
            <w:pPr>
              <w:jc w:val="right"/>
              <w:rPr>
                <w:szCs w:val="24"/>
                <w:lang w:eastAsia="lt-LT"/>
              </w:rPr>
            </w:pPr>
            <w:r>
              <w:rPr>
                <w:szCs w:val="24"/>
                <w:lang w:eastAsia="lt-LT"/>
              </w:rPr>
              <w:t>55 434</w:t>
            </w:r>
          </w:p>
        </w:tc>
        <w:tc>
          <w:tcPr>
            <w:tcW w:w="1244" w:type="dxa"/>
            <w:noWrap/>
            <w:hideMark/>
          </w:tcPr>
          <w:p w:rsidR="004C6E95" w:rsidRDefault="0039413B">
            <w:pPr>
              <w:jc w:val="right"/>
              <w:rPr>
                <w:szCs w:val="24"/>
                <w:lang w:eastAsia="lt-LT"/>
              </w:rPr>
            </w:pPr>
            <w:r>
              <w:rPr>
                <w:szCs w:val="24"/>
                <w:lang w:eastAsia="lt-LT"/>
              </w:rPr>
              <w:t>16 400</w:t>
            </w:r>
          </w:p>
        </w:tc>
      </w:tr>
      <w:tr w:rsidR="004C6E95">
        <w:trPr>
          <w:trHeight w:val="315"/>
        </w:trPr>
        <w:tc>
          <w:tcPr>
            <w:tcW w:w="6379" w:type="dxa"/>
            <w:hideMark/>
          </w:tcPr>
          <w:p w:rsidR="004C6E95" w:rsidRDefault="0039413B">
            <w:pPr>
              <w:rPr>
                <w:szCs w:val="24"/>
                <w:lang w:eastAsia="lt-LT"/>
              </w:rPr>
            </w:pPr>
            <w:r>
              <w:rPr>
                <w:szCs w:val="24"/>
                <w:lang w:eastAsia="lt-LT"/>
              </w:rPr>
              <w:t>Kultūros ministerija</w:t>
            </w:r>
          </w:p>
        </w:tc>
        <w:tc>
          <w:tcPr>
            <w:tcW w:w="1219" w:type="dxa"/>
            <w:noWrap/>
            <w:vAlign w:val="bottom"/>
            <w:hideMark/>
          </w:tcPr>
          <w:p w:rsidR="004C6E95" w:rsidRDefault="0039413B">
            <w:pPr>
              <w:jc w:val="right"/>
              <w:rPr>
                <w:szCs w:val="24"/>
                <w:lang w:eastAsia="lt-LT"/>
              </w:rPr>
            </w:pPr>
            <w:r>
              <w:rPr>
                <w:szCs w:val="24"/>
                <w:lang w:eastAsia="lt-LT"/>
              </w:rPr>
              <w:t>251 942</w:t>
            </w:r>
          </w:p>
        </w:tc>
        <w:tc>
          <w:tcPr>
            <w:tcW w:w="1244" w:type="dxa"/>
            <w:noWrap/>
            <w:hideMark/>
          </w:tcPr>
          <w:p w:rsidR="004C6E95" w:rsidRDefault="0039413B">
            <w:pPr>
              <w:jc w:val="right"/>
              <w:rPr>
                <w:szCs w:val="24"/>
                <w:lang w:eastAsia="lt-LT"/>
              </w:rPr>
            </w:pPr>
            <w:r>
              <w:rPr>
                <w:szCs w:val="24"/>
                <w:lang w:eastAsia="lt-LT"/>
              </w:rPr>
              <w:t>64 064</w:t>
            </w:r>
          </w:p>
        </w:tc>
      </w:tr>
      <w:tr w:rsidR="004C6E95">
        <w:trPr>
          <w:trHeight w:val="630"/>
        </w:trPr>
        <w:tc>
          <w:tcPr>
            <w:tcW w:w="6379" w:type="dxa"/>
            <w:hideMark/>
          </w:tcPr>
          <w:p w:rsidR="004C6E95" w:rsidRDefault="0039413B">
            <w:pPr>
              <w:rPr>
                <w:szCs w:val="24"/>
                <w:lang w:eastAsia="lt-LT"/>
              </w:rPr>
            </w:pPr>
            <w:r>
              <w:rPr>
                <w:szCs w:val="24"/>
                <w:lang w:eastAsia="lt-LT"/>
              </w:rPr>
              <w:t>Tautinių mažumų departamentas prie Lietuvos Respublikos Vyriausybės</w:t>
            </w:r>
          </w:p>
        </w:tc>
        <w:tc>
          <w:tcPr>
            <w:tcW w:w="1219" w:type="dxa"/>
            <w:noWrap/>
            <w:hideMark/>
          </w:tcPr>
          <w:p w:rsidR="004C6E95" w:rsidRDefault="0039413B">
            <w:pPr>
              <w:jc w:val="right"/>
              <w:rPr>
                <w:szCs w:val="24"/>
                <w:lang w:eastAsia="lt-LT"/>
              </w:rPr>
            </w:pPr>
            <w:r>
              <w:rPr>
                <w:szCs w:val="24"/>
                <w:lang w:eastAsia="lt-LT"/>
              </w:rPr>
              <w:t>1 661</w:t>
            </w:r>
          </w:p>
        </w:tc>
        <w:tc>
          <w:tcPr>
            <w:tcW w:w="1244" w:type="dxa"/>
            <w:noWrap/>
            <w:hideMark/>
          </w:tcPr>
          <w:p w:rsidR="004C6E95" w:rsidRDefault="0039413B">
            <w:pPr>
              <w:jc w:val="right"/>
              <w:rPr>
                <w:szCs w:val="24"/>
                <w:lang w:eastAsia="lt-LT"/>
              </w:rPr>
            </w:pPr>
            <w:r>
              <w:rPr>
                <w:szCs w:val="24"/>
                <w:lang w:eastAsia="lt-LT"/>
              </w:rPr>
              <w:t>340</w:t>
            </w:r>
          </w:p>
        </w:tc>
      </w:tr>
      <w:tr w:rsidR="004C6E95">
        <w:trPr>
          <w:trHeight w:val="315"/>
        </w:trPr>
        <w:tc>
          <w:tcPr>
            <w:tcW w:w="6379" w:type="dxa"/>
            <w:hideMark/>
          </w:tcPr>
          <w:p w:rsidR="004C6E95" w:rsidRDefault="0039413B">
            <w:pPr>
              <w:rPr>
                <w:szCs w:val="24"/>
                <w:lang w:eastAsia="lt-LT"/>
              </w:rPr>
            </w:pPr>
            <w:r>
              <w:rPr>
                <w:szCs w:val="24"/>
                <w:lang w:eastAsia="lt-LT"/>
              </w:rPr>
              <w:t>Lietuvos vyriausiojo archyvaro tarnyba</w:t>
            </w:r>
          </w:p>
        </w:tc>
        <w:tc>
          <w:tcPr>
            <w:tcW w:w="1219" w:type="dxa"/>
            <w:noWrap/>
            <w:vAlign w:val="bottom"/>
            <w:hideMark/>
          </w:tcPr>
          <w:p w:rsidR="004C6E95" w:rsidRDefault="0039413B">
            <w:pPr>
              <w:jc w:val="right"/>
              <w:rPr>
                <w:szCs w:val="24"/>
                <w:lang w:eastAsia="lt-LT"/>
              </w:rPr>
            </w:pPr>
            <w:r>
              <w:rPr>
                <w:szCs w:val="24"/>
                <w:lang w:eastAsia="lt-LT"/>
              </w:rPr>
              <w:t>13 287</w:t>
            </w:r>
          </w:p>
        </w:tc>
        <w:tc>
          <w:tcPr>
            <w:tcW w:w="1244" w:type="dxa"/>
            <w:noWrap/>
            <w:hideMark/>
          </w:tcPr>
          <w:p w:rsidR="004C6E95" w:rsidRDefault="0039413B">
            <w:pPr>
              <w:jc w:val="right"/>
              <w:rPr>
                <w:szCs w:val="24"/>
                <w:lang w:eastAsia="lt-LT"/>
              </w:rPr>
            </w:pPr>
            <w:r>
              <w:rPr>
                <w:szCs w:val="24"/>
                <w:lang w:eastAsia="lt-LT"/>
              </w:rPr>
              <w:t>6 556</w:t>
            </w:r>
          </w:p>
        </w:tc>
      </w:tr>
      <w:tr w:rsidR="004C6E95">
        <w:trPr>
          <w:trHeight w:val="315"/>
        </w:trPr>
        <w:tc>
          <w:tcPr>
            <w:tcW w:w="6379" w:type="dxa"/>
            <w:hideMark/>
          </w:tcPr>
          <w:p w:rsidR="004C6E95" w:rsidRDefault="0039413B">
            <w:pPr>
              <w:rPr>
                <w:szCs w:val="24"/>
                <w:lang w:eastAsia="lt-LT"/>
              </w:rPr>
            </w:pPr>
            <w:r>
              <w:rPr>
                <w:szCs w:val="24"/>
                <w:lang w:eastAsia="lt-LT"/>
              </w:rPr>
              <w:t>Lietuvos nacionalinė Martyno Mažvydo biblioteka</w:t>
            </w:r>
          </w:p>
        </w:tc>
        <w:tc>
          <w:tcPr>
            <w:tcW w:w="1219" w:type="dxa"/>
            <w:noWrap/>
            <w:vAlign w:val="bottom"/>
            <w:hideMark/>
          </w:tcPr>
          <w:p w:rsidR="004C6E95" w:rsidRDefault="0039413B">
            <w:pPr>
              <w:jc w:val="right"/>
              <w:rPr>
                <w:szCs w:val="24"/>
                <w:lang w:eastAsia="lt-LT"/>
              </w:rPr>
            </w:pPr>
            <w:r>
              <w:rPr>
                <w:szCs w:val="24"/>
                <w:lang w:eastAsia="lt-LT"/>
              </w:rPr>
              <w:t>9 880</w:t>
            </w:r>
          </w:p>
        </w:tc>
        <w:tc>
          <w:tcPr>
            <w:tcW w:w="1244" w:type="dxa"/>
            <w:noWrap/>
            <w:hideMark/>
          </w:tcPr>
          <w:p w:rsidR="004C6E95" w:rsidRDefault="0039413B">
            <w:pPr>
              <w:jc w:val="right"/>
              <w:rPr>
                <w:szCs w:val="24"/>
                <w:lang w:eastAsia="lt-LT"/>
              </w:rPr>
            </w:pPr>
            <w:r>
              <w:rPr>
                <w:szCs w:val="24"/>
                <w:lang w:eastAsia="lt-LT"/>
              </w:rPr>
              <w:t>7 579</w:t>
            </w:r>
          </w:p>
        </w:tc>
      </w:tr>
      <w:tr w:rsidR="004C6E95">
        <w:trPr>
          <w:trHeight w:val="315"/>
        </w:trPr>
        <w:tc>
          <w:tcPr>
            <w:tcW w:w="6379" w:type="dxa"/>
            <w:hideMark/>
          </w:tcPr>
          <w:p w:rsidR="004C6E95" w:rsidRDefault="0039413B">
            <w:pPr>
              <w:rPr>
                <w:szCs w:val="24"/>
                <w:lang w:eastAsia="lt-LT"/>
              </w:rPr>
            </w:pPr>
            <w:r>
              <w:rPr>
                <w:szCs w:val="24"/>
                <w:lang w:eastAsia="lt-LT"/>
              </w:rPr>
              <w:t>Lietuvos nacionalinis muziejus</w:t>
            </w:r>
          </w:p>
        </w:tc>
        <w:tc>
          <w:tcPr>
            <w:tcW w:w="1219" w:type="dxa"/>
            <w:noWrap/>
            <w:vAlign w:val="bottom"/>
            <w:hideMark/>
          </w:tcPr>
          <w:p w:rsidR="004C6E95" w:rsidRDefault="0039413B">
            <w:pPr>
              <w:jc w:val="right"/>
              <w:rPr>
                <w:szCs w:val="24"/>
                <w:lang w:eastAsia="lt-LT"/>
              </w:rPr>
            </w:pPr>
            <w:r>
              <w:rPr>
                <w:szCs w:val="24"/>
                <w:lang w:eastAsia="lt-LT"/>
              </w:rPr>
              <w:t>7 052</w:t>
            </w:r>
          </w:p>
        </w:tc>
        <w:tc>
          <w:tcPr>
            <w:tcW w:w="1244" w:type="dxa"/>
            <w:noWrap/>
            <w:hideMark/>
          </w:tcPr>
          <w:p w:rsidR="004C6E95" w:rsidRDefault="0039413B">
            <w:pPr>
              <w:jc w:val="right"/>
              <w:rPr>
                <w:szCs w:val="24"/>
                <w:lang w:eastAsia="lt-LT"/>
              </w:rPr>
            </w:pPr>
            <w:r>
              <w:rPr>
                <w:szCs w:val="24"/>
                <w:lang w:eastAsia="lt-LT"/>
              </w:rPr>
              <w:t>4 734</w:t>
            </w:r>
          </w:p>
        </w:tc>
      </w:tr>
      <w:tr w:rsidR="004C6E95">
        <w:trPr>
          <w:trHeight w:val="315"/>
        </w:trPr>
        <w:tc>
          <w:tcPr>
            <w:tcW w:w="6379" w:type="dxa"/>
            <w:hideMark/>
          </w:tcPr>
          <w:p w:rsidR="004C6E95" w:rsidRDefault="0039413B">
            <w:pPr>
              <w:rPr>
                <w:szCs w:val="24"/>
                <w:lang w:eastAsia="lt-LT"/>
              </w:rPr>
            </w:pPr>
            <w:r>
              <w:rPr>
                <w:szCs w:val="24"/>
                <w:lang w:eastAsia="lt-LT"/>
              </w:rPr>
              <w:t>Lietuvos nacionalinis dailės muziejus</w:t>
            </w:r>
          </w:p>
        </w:tc>
        <w:tc>
          <w:tcPr>
            <w:tcW w:w="1219" w:type="dxa"/>
            <w:noWrap/>
            <w:vAlign w:val="bottom"/>
            <w:hideMark/>
          </w:tcPr>
          <w:p w:rsidR="004C6E95" w:rsidRDefault="0039413B">
            <w:pPr>
              <w:jc w:val="right"/>
              <w:rPr>
                <w:szCs w:val="24"/>
                <w:lang w:eastAsia="lt-LT"/>
              </w:rPr>
            </w:pPr>
            <w:r>
              <w:rPr>
                <w:szCs w:val="24"/>
                <w:lang w:eastAsia="lt-LT"/>
              </w:rPr>
              <w:t>8 527</w:t>
            </w:r>
          </w:p>
        </w:tc>
        <w:tc>
          <w:tcPr>
            <w:tcW w:w="1244" w:type="dxa"/>
            <w:noWrap/>
            <w:hideMark/>
          </w:tcPr>
          <w:p w:rsidR="004C6E95" w:rsidRDefault="0039413B">
            <w:pPr>
              <w:jc w:val="right"/>
              <w:rPr>
                <w:szCs w:val="24"/>
                <w:lang w:eastAsia="lt-LT"/>
              </w:rPr>
            </w:pPr>
            <w:r>
              <w:rPr>
                <w:szCs w:val="24"/>
                <w:lang w:eastAsia="lt-LT"/>
              </w:rPr>
              <w:t>6 352</w:t>
            </w:r>
          </w:p>
        </w:tc>
      </w:tr>
      <w:tr w:rsidR="004C6E95">
        <w:trPr>
          <w:trHeight w:val="315"/>
        </w:trPr>
        <w:tc>
          <w:tcPr>
            <w:tcW w:w="6379" w:type="dxa"/>
            <w:hideMark/>
          </w:tcPr>
          <w:p w:rsidR="004C6E95" w:rsidRDefault="0039413B">
            <w:pPr>
              <w:rPr>
                <w:szCs w:val="24"/>
                <w:lang w:eastAsia="lt-LT"/>
              </w:rPr>
            </w:pPr>
            <w:r>
              <w:rPr>
                <w:szCs w:val="24"/>
                <w:lang w:eastAsia="lt-LT"/>
              </w:rPr>
              <w:t>Nacionalinis M. K. Čiurlionio dailės muziejus</w:t>
            </w:r>
          </w:p>
        </w:tc>
        <w:tc>
          <w:tcPr>
            <w:tcW w:w="1219" w:type="dxa"/>
            <w:noWrap/>
            <w:vAlign w:val="bottom"/>
            <w:hideMark/>
          </w:tcPr>
          <w:p w:rsidR="004C6E95" w:rsidRDefault="0039413B">
            <w:pPr>
              <w:jc w:val="right"/>
              <w:rPr>
                <w:szCs w:val="24"/>
                <w:lang w:eastAsia="lt-LT"/>
              </w:rPr>
            </w:pPr>
            <w:r>
              <w:rPr>
                <w:szCs w:val="24"/>
                <w:lang w:eastAsia="lt-LT"/>
              </w:rPr>
              <w:t>4 256</w:t>
            </w:r>
          </w:p>
        </w:tc>
        <w:tc>
          <w:tcPr>
            <w:tcW w:w="1244" w:type="dxa"/>
            <w:noWrap/>
            <w:hideMark/>
          </w:tcPr>
          <w:p w:rsidR="004C6E95" w:rsidRDefault="0039413B">
            <w:pPr>
              <w:jc w:val="right"/>
              <w:rPr>
                <w:szCs w:val="24"/>
                <w:lang w:eastAsia="lt-LT"/>
              </w:rPr>
            </w:pPr>
            <w:r>
              <w:rPr>
                <w:szCs w:val="24"/>
                <w:lang w:eastAsia="lt-LT"/>
              </w:rPr>
              <w:t>2 981</w:t>
            </w:r>
          </w:p>
        </w:tc>
      </w:tr>
      <w:tr w:rsidR="004C6E95">
        <w:trPr>
          <w:trHeight w:val="315"/>
        </w:trPr>
        <w:tc>
          <w:tcPr>
            <w:tcW w:w="6379" w:type="dxa"/>
            <w:hideMark/>
          </w:tcPr>
          <w:p w:rsidR="004C6E95" w:rsidRDefault="0039413B">
            <w:pPr>
              <w:rPr>
                <w:szCs w:val="24"/>
                <w:lang w:eastAsia="lt-LT"/>
              </w:rPr>
            </w:pPr>
            <w:r>
              <w:rPr>
                <w:szCs w:val="24"/>
                <w:lang w:eastAsia="lt-LT"/>
              </w:rPr>
              <w:t>Lietuvos nacionalinis operos ir baleto teatras</w:t>
            </w:r>
          </w:p>
        </w:tc>
        <w:tc>
          <w:tcPr>
            <w:tcW w:w="1219" w:type="dxa"/>
            <w:noWrap/>
            <w:vAlign w:val="bottom"/>
            <w:hideMark/>
          </w:tcPr>
          <w:p w:rsidR="004C6E95" w:rsidRDefault="0039413B">
            <w:pPr>
              <w:jc w:val="right"/>
              <w:rPr>
                <w:szCs w:val="24"/>
                <w:lang w:eastAsia="lt-LT"/>
              </w:rPr>
            </w:pPr>
            <w:r>
              <w:rPr>
                <w:szCs w:val="24"/>
                <w:lang w:eastAsia="lt-LT"/>
              </w:rPr>
              <w:t>16 348</w:t>
            </w:r>
          </w:p>
        </w:tc>
        <w:tc>
          <w:tcPr>
            <w:tcW w:w="1244" w:type="dxa"/>
            <w:noWrap/>
            <w:hideMark/>
          </w:tcPr>
          <w:p w:rsidR="004C6E95" w:rsidRDefault="0039413B">
            <w:pPr>
              <w:jc w:val="right"/>
              <w:rPr>
                <w:szCs w:val="24"/>
                <w:lang w:eastAsia="lt-LT"/>
              </w:rPr>
            </w:pPr>
            <w:r>
              <w:rPr>
                <w:szCs w:val="24"/>
                <w:lang w:eastAsia="lt-LT"/>
              </w:rPr>
              <w:t>11 980</w:t>
            </w:r>
          </w:p>
        </w:tc>
      </w:tr>
      <w:tr w:rsidR="004C6E95">
        <w:trPr>
          <w:trHeight w:val="315"/>
        </w:trPr>
        <w:tc>
          <w:tcPr>
            <w:tcW w:w="6379" w:type="dxa"/>
            <w:hideMark/>
          </w:tcPr>
          <w:p w:rsidR="004C6E95" w:rsidRDefault="0039413B">
            <w:pPr>
              <w:rPr>
                <w:szCs w:val="24"/>
                <w:lang w:eastAsia="lt-LT"/>
              </w:rPr>
            </w:pPr>
            <w:r>
              <w:rPr>
                <w:szCs w:val="24"/>
                <w:lang w:eastAsia="lt-LT"/>
              </w:rPr>
              <w:t>Lietuvos nacionalinis dramos teatras</w:t>
            </w:r>
          </w:p>
        </w:tc>
        <w:tc>
          <w:tcPr>
            <w:tcW w:w="1219" w:type="dxa"/>
            <w:noWrap/>
            <w:vAlign w:val="bottom"/>
            <w:hideMark/>
          </w:tcPr>
          <w:p w:rsidR="004C6E95" w:rsidRDefault="0039413B">
            <w:pPr>
              <w:jc w:val="right"/>
              <w:rPr>
                <w:szCs w:val="24"/>
                <w:lang w:eastAsia="lt-LT"/>
              </w:rPr>
            </w:pPr>
            <w:r>
              <w:rPr>
                <w:szCs w:val="24"/>
                <w:lang w:eastAsia="lt-LT"/>
              </w:rPr>
              <w:t>12 946</w:t>
            </w:r>
          </w:p>
        </w:tc>
        <w:tc>
          <w:tcPr>
            <w:tcW w:w="1244" w:type="dxa"/>
            <w:noWrap/>
            <w:hideMark/>
          </w:tcPr>
          <w:p w:rsidR="004C6E95" w:rsidRDefault="0039413B">
            <w:pPr>
              <w:jc w:val="right"/>
              <w:rPr>
                <w:szCs w:val="24"/>
                <w:lang w:eastAsia="lt-LT"/>
              </w:rPr>
            </w:pPr>
            <w:r>
              <w:rPr>
                <w:szCs w:val="24"/>
                <w:lang w:eastAsia="lt-LT"/>
              </w:rPr>
              <w:t>3 295</w:t>
            </w:r>
          </w:p>
        </w:tc>
      </w:tr>
      <w:tr w:rsidR="004C6E95">
        <w:trPr>
          <w:trHeight w:val="315"/>
        </w:trPr>
        <w:tc>
          <w:tcPr>
            <w:tcW w:w="6379" w:type="dxa"/>
            <w:hideMark/>
          </w:tcPr>
          <w:p w:rsidR="004C6E95" w:rsidRDefault="0039413B">
            <w:pPr>
              <w:rPr>
                <w:szCs w:val="24"/>
                <w:lang w:eastAsia="lt-LT"/>
              </w:rPr>
            </w:pPr>
            <w:r>
              <w:rPr>
                <w:szCs w:val="24"/>
                <w:lang w:eastAsia="lt-LT"/>
              </w:rPr>
              <w:t>Nacionalinis Kauno dramos teatras</w:t>
            </w:r>
          </w:p>
        </w:tc>
        <w:tc>
          <w:tcPr>
            <w:tcW w:w="1219" w:type="dxa"/>
            <w:noWrap/>
            <w:vAlign w:val="bottom"/>
            <w:hideMark/>
          </w:tcPr>
          <w:p w:rsidR="004C6E95" w:rsidRDefault="0039413B">
            <w:pPr>
              <w:jc w:val="right"/>
              <w:rPr>
                <w:szCs w:val="24"/>
                <w:lang w:eastAsia="lt-LT"/>
              </w:rPr>
            </w:pPr>
            <w:r>
              <w:rPr>
                <w:szCs w:val="24"/>
                <w:lang w:eastAsia="lt-LT"/>
              </w:rPr>
              <w:t>3 192</w:t>
            </w:r>
          </w:p>
        </w:tc>
        <w:tc>
          <w:tcPr>
            <w:tcW w:w="1244" w:type="dxa"/>
            <w:noWrap/>
            <w:hideMark/>
          </w:tcPr>
          <w:p w:rsidR="004C6E95" w:rsidRDefault="0039413B">
            <w:pPr>
              <w:jc w:val="right"/>
              <w:rPr>
                <w:szCs w:val="24"/>
                <w:lang w:eastAsia="lt-LT"/>
              </w:rPr>
            </w:pPr>
            <w:r>
              <w:rPr>
                <w:szCs w:val="24"/>
                <w:lang w:eastAsia="lt-LT"/>
              </w:rPr>
              <w:t>2 400</w:t>
            </w:r>
          </w:p>
        </w:tc>
      </w:tr>
      <w:tr w:rsidR="004C6E95">
        <w:trPr>
          <w:trHeight w:val="315"/>
        </w:trPr>
        <w:tc>
          <w:tcPr>
            <w:tcW w:w="6379" w:type="dxa"/>
            <w:hideMark/>
          </w:tcPr>
          <w:p w:rsidR="004C6E95" w:rsidRDefault="0039413B">
            <w:pPr>
              <w:rPr>
                <w:szCs w:val="24"/>
                <w:lang w:eastAsia="lt-LT"/>
              </w:rPr>
            </w:pPr>
            <w:r>
              <w:rPr>
                <w:szCs w:val="24"/>
                <w:lang w:eastAsia="lt-LT"/>
              </w:rPr>
              <w:t>Koncertinė įstaiga Lietuvos nacionalinė filharmonija</w:t>
            </w:r>
          </w:p>
        </w:tc>
        <w:tc>
          <w:tcPr>
            <w:tcW w:w="1219" w:type="dxa"/>
            <w:noWrap/>
            <w:vAlign w:val="bottom"/>
            <w:hideMark/>
          </w:tcPr>
          <w:p w:rsidR="004C6E95" w:rsidRDefault="0039413B">
            <w:pPr>
              <w:jc w:val="right"/>
              <w:rPr>
                <w:szCs w:val="24"/>
                <w:lang w:eastAsia="lt-LT"/>
              </w:rPr>
            </w:pPr>
            <w:r>
              <w:rPr>
                <w:szCs w:val="24"/>
                <w:lang w:eastAsia="lt-LT"/>
              </w:rPr>
              <w:t>6 727</w:t>
            </w:r>
          </w:p>
        </w:tc>
        <w:tc>
          <w:tcPr>
            <w:tcW w:w="1244" w:type="dxa"/>
            <w:noWrap/>
            <w:hideMark/>
          </w:tcPr>
          <w:p w:rsidR="004C6E95" w:rsidRDefault="0039413B">
            <w:pPr>
              <w:jc w:val="right"/>
              <w:rPr>
                <w:szCs w:val="24"/>
                <w:lang w:eastAsia="lt-LT"/>
              </w:rPr>
            </w:pPr>
            <w:r>
              <w:rPr>
                <w:szCs w:val="24"/>
                <w:lang w:eastAsia="lt-LT"/>
              </w:rPr>
              <w:t>5 097</w:t>
            </w:r>
          </w:p>
        </w:tc>
      </w:tr>
      <w:tr w:rsidR="004C6E95">
        <w:trPr>
          <w:trHeight w:val="630"/>
        </w:trPr>
        <w:tc>
          <w:tcPr>
            <w:tcW w:w="6379" w:type="dxa"/>
            <w:hideMark/>
          </w:tcPr>
          <w:p w:rsidR="004C6E95" w:rsidRDefault="0039413B">
            <w:pPr>
              <w:rPr>
                <w:szCs w:val="24"/>
                <w:lang w:eastAsia="lt-LT"/>
              </w:rPr>
            </w:pPr>
            <w:r>
              <w:rPr>
                <w:szCs w:val="24"/>
                <w:lang w:eastAsia="lt-LT"/>
              </w:rPr>
              <w:t>Nacionalinis muziejus Lietuvos Didžiosios Kunigaikštystės valdovų rūmai</w:t>
            </w:r>
          </w:p>
        </w:tc>
        <w:tc>
          <w:tcPr>
            <w:tcW w:w="1219" w:type="dxa"/>
            <w:noWrap/>
            <w:hideMark/>
          </w:tcPr>
          <w:p w:rsidR="004C6E95" w:rsidRDefault="0039413B">
            <w:pPr>
              <w:jc w:val="right"/>
              <w:rPr>
                <w:szCs w:val="24"/>
                <w:lang w:eastAsia="lt-LT"/>
              </w:rPr>
            </w:pPr>
            <w:r>
              <w:rPr>
                <w:szCs w:val="24"/>
                <w:lang w:eastAsia="lt-LT"/>
              </w:rPr>
              <w:t>4 207</w:t>
            </w:r>
          </w:p>
        </w:tc>
        <w:tc>
          <w:tcPr>
            <w:tcW w:w="1244" w:type="dxa"/>
            <w:noWrap/>
            <w:hideMark/>
          </w:tcPr>
          <w:p w:rsidR="004C6E95" w:rsidRDefault="0039413B">
            <w:pPr>
              <w:jc w:val="right"/>
              <w:rPr>
                <w:szCs w:val="24"/>
                <w:lang w:eastAsia="lt-LT"/>
              </w:rPr>
            </w:pPr>
            <w:r>
              <w:rPr>
                <w:szCs w:val="24"/>
                <w:lang w:eastAsia="lt-LT"/>
              </w:rPr>
              <w:t>2 768</w:t>
            </w:r>
          </w:p>
        </w:tc>
      </w:tr>
      <w:tr w:rsidR="004C6E95">
        <w:trPr>
          <w:trHeight w:val="315"/>
        </w:trPr>
        <w:tc>
          <w:tcPr>
            <w:tcW w:w="6379" w:type="dxa"/>
            <w:hideMark/>
          </w:tcPr>
          <w:p w:rsidR="004C6E95" w:rsidRDefault="0039413B">
            <w:pPr>
              <w:rPr>
                <w:szCs w:val="24"/>
                <w:lang w:eastAsia="lt-LT"/>
              </w:rPr>
            </w:pPr>
            <w:r>
              <w:rPr>
                <w:szCs w:val="24"/>
                <w:lang w:eastAsia="lt-LT"/>
              </w:rPr>
              <w:t>Viešoji įstaiga Spaudos, radijo ir televizijos rėmimo fondas</w:t>
            </w:r>
          </w:p>
        </w:tc>
        <w:tc>
          <w:tcPr>
            <w:tcW w:w="1219" w:type="dxa"/>
            <w:noWrap/>
            <w:vAlign w:val="bottom"/>
            <w:hideMark/>
          </w:tcPr>
          <w:p w:rsidR="004C6E95" w:rsidRDefault="0039413B">
            <w:pPr>
              <w:jc w:val="right"/>
              <w:rPr>
                <w:szCs w:val="24"/>
                <w:lang w:eastAsia="lt-LT"/>
              </w:rPr>
            </w:pPr>
            <w:r>
              <w:rPr>
                <w:szCs w:val="24"/>
                <w:lang w:eastAsia="lt-LT"/>
              </w:rPr>
              <w:t>3 236</w:t>
            </w:r>
          </w:p>
        </w:tc>
        <w:tc>
          <w:tcPr>
            <w:tcW w:w="1244" w:type="dxa"/>
            <w:noWrap/>
            <w:hideMark/>
          </w:tcPr>
          <w:p w:rsidR="004C6E95" w:rsidRDefault="0039413B">
            <w:pPr>
              <w:jc w:val="right"/>
              <w:rPr>
                <w:szCs w:val="24"/>
                <w:lang w:eastAsia="lt-LT"/>
              </w:rPr>
            </w:pPr>
            <w:r>
              <w:rPr>
                <w:szCs w:val="24"/>
                <w:lang w:eastAsia="lt-LT"/>
              </w:rPr>
              <w:t>107</w:t>
            </w:r>
          </w:p>
        </w:tc>
      </w:tr>
      <w:tr w:rsidR="004C6E95">
        <w:trPr>
          <w:trHeight w:val="315"/>
        </w:trPr>
        <w:tc>
          <w:tcPr>
            <w:tcW w:w="6379" w:type="dxa"/>
            <w:hideMark/>
          </w:tcPr>
          <w:p w:rsidR="004C6E95" w:rsidRDefault="0039413B">
            <w:pPr>
              <w:rPr>
                <w:b/>
                <w:bCs/>
                <w:szCs w:val="24"/>
                <w:lang w:eastAsia="lt-LT"/>
              </w:rPr>
            </w:pPr>
            <w:r>
              <w:rPr>
                <w:b/>
                <w:bCs/>
                <w:szCs w:val="24"/>
                <w:lang w:eastAsia="lt-LT"/>
              </w:rPr>
              <w:t>IX. Socialinė apsauga ir užimtumas</w:t>
            </w:r>
          </w:p>
        </w:tc>
        <w:tc>
          <w:tcPr>
            <w:tcW w:w="1219" w:type="dxa"/>
            <w:noWrap/>
            <w:vAlign w:val="bottom"/>
            <w:hideMark/>
          </w:tcPr>
          <w:p w:rsidR="004C6E95" w:rsidRDefault="0039413B">
            <w:pPr>
              <w:jc w:val="right"/>
              <w:rPr>
                <w:szCs w:val="24"/>
                <w:lang w:eastAsia="lt-LT"/>
              </w:rPr>
            </w:pPr>
            <w:r>
              <w:rPr>
                <w:szCs w:val="24"/>
                <w:lang w:eastAsia="lt-LT"/>
              </w:rPr>
              <w:t>4 620 438</w:t>
            </w:r>
          </w:p>
        </w:tc>
        <w:tc>
          <w:tcPr>
            <w:tcW w:w="1244" w:type="dxa"/>
            <w:noWrap/>
            <w:hideMark/>
          </w:tcPr>
          <w:p w:rsidR="004C6E95" w:rsidRDefault="0039413B">
            <w:pPr>
              <w:jc w:val="right"/>
              <w:rPr>
                <w:szCs w:val="24"/>
                <w:lang w:eastAsia="lt-LT"/>
              </w:rPr>
            </w:pPr>
            <w:r>
              <w:rPr>
                <w:szCs w:val="24"/>
                <w:lang w:eastAsia="lt-LT"/>
              </w:rPr>
              <w:t>124 085</w:t>
            </w:r>
          </w:p>
        </w:tc>
      </w:tr>
      <w:tr w:rsidR="004C6E95">
        <w:trPr>
          <w:trHeight w:val="315"/>
        </w:trPr>
        <w:tc>
          <w:tcPr>
            <w:tcW w:w="6379" w:type="dxa"/>
            <w:hideMark/>
          </w:tcPr>
          <w:p w:rsidR="004C6E95" w:rsidRDefault="0039413B">
            <w:pPr>
              <w:rPr>
                <w:szCs w:val="24"/>
                <w:lang w:eastAsia="lt-LT"/>
              </w:rPr>
            </w:pPr>
            <w:r>
              <w:rPr>
                <w:szCs w:val="24"/>
                <w:lang w:eastAsia="lt-LT"/>
              </w:rPr>
              <w:t>Nacionalinė šeimos taryba</w:t>
            </w:r>
          </w:p>
        </w:tc>
        <w:tc>
          <w:tcPr>
            <w:tcW w:w="1219" w:type="dxa"/>
            <w:noWrap/>
            <w:vAlign w:val="bottom"/>
            <w:hideMark/>
          </w:tcPr>
          <w:p w:rsidR="004C6E95" w:rsidRDefault="0039413B">
            <w:pPr>
              <w:jc w:val="right"/>
              <w:rPr>
                <w:szCs w:val="24"/>
                <w:lang w:eastAsia="lt-LT"/>
              </w:rPr>
            </w:pPr>
            <w:r>
              <w:rPr>
                <w:szCs w:val="24"/>
                <w:lang w:eastAsia="lt-LT"/>
              </w:rPr>
              <w:t>67</w:t>
            </w:r>
          </w:p>
        </w:tc>
        <w:tc>
          <w:tcPr>
            <w:tcW w:w="1244" w:type="dxa"/>
            <w:noWrap/>
            <w:hideMark/>
          </w:tcPr>
          <w:p w:rsidR="004C6E95" w:rsidRDefault="0039413B">
            <w:pPr>
              <w:jc w:val="right"/>
              <w:rPr>
                <w:szCs w:val="24"/>
                <w:lang w:eastAsia="lt-LT"/>
              </w:rPr>
            </w:pPr>
            <w:r>
              <w:rPr>
                <w:szCs w:val="24"/>
                <w:lang w:eastAsia="lt-LT"/>
              </w:rPr>
              <w:t>61</w:t>
            </w:r>
          </w:p>
        </w:tc>
      </w:tr>
      <w:tr w:rsidR="004C6E95">
        <w:trPr>
          <w:trHeight w:val="315"/>
        </w:trPr>
        <w:tc>
          <w:tcPr>
            <w:tcW w:w="6379" w:type="dxa"/>
            <w:hideMark/>
          </w:tcPr>
          <w:p w:rsidR="004C6E95" w:rsidRDefault="0039413B">
            <w:pPr>
              <w:rPr>
                <w:szCs w:val="24"/>
                <w:lang w:eastAsia="lt-LT"/>
              </w:rPr>
            </w:pPr>
            <w:r>
              <w:rPr>
                <w:szCs w:val="24"/>
                <w:lang w:eastAsia="lt-LT"/>
              </w:rPr>
              <w:t>Socialinės apsaugos ir darbo ministerija</w:t>
            </w:r>
          </w:p>
        </w:tc>
        <w:tc>
          <w:tcPr>
            <w:tcW w:w="1219" w:type="dxa"/>
            <w:noWrap/>
            <w:vAlign w:val="bottom"/>
            <w:hideMark/>
          </w:tcPr>
          <w:p w:rsidR="004C6E95" w:rsidRDefault="0039413B">
            <w:pPr>
              <w:jc w:val="right"/>
              <w:rPr>
                <w:szCs w:val="24"/>
                <w:lang w:eastAsia="lt-LT"/>
              </w:rPr>
            </w:pPr>
            <w:r>
              <w:rPr>
                <w:szCs w:val="24"/>
                <w:lang w:eastAsia="lt-LT"/>
              </w:rPr>
              <w:t>4 620 371</w:t>
            </w:r>
          </w:p>
        </w:tc>
        <w:tc>
          <w:tcPr>
            <w:tcW w:w="1244" w:type="dxa"/>
            <w:noWrap/>
            <w:hideMark/>
          </w:tcPr>
          <w:p w:rsidR="004C6E95" w:rsidRDefault="0039413B">
            <w:pPr>
              <w:jc w:val="right"/>
              <w:rPr>
                <w:szCs w:val="24"/>
                <w:lang w:eastAsia="lt-LT"/>
              </w:rPr>
            </w:pPr>
            <w:r>
              <w:rPr>
                <w:szCs w:val="24"/>
                <w:lang w:eastAsia="lt-LT"/>
              </w:rPr>
              <w:t>124 024</w:t>
            </w:r>
          </w:p>
        </w:tc>
      </w:tr>
      <w:tr w:rsidR="004C6E95">
        <w:trPr>
          <w:trHeight w:val="315"/>
        </w:trPr>
        <w:tc>
          <w:tcPr>
            <w:tcW w:w="6379" w:type="dxa"/>
            <w:hideMark/>
          </w:tcPr>
          <w:p w:rsidR="004C6E95" w:rsidRDefault="0039413B">
            <w:pPr>
              <w:rPr>
                <w:b/>
                <w:bCs/>
                <w:szCs w:val="24"/>
                <w:lang w:eastAsia="lt-LT"/>
              </w:rPr>
            </w:pPr>
            <w:r>
              <w:rPr>
                <w:b/>
                <w:bCs/>
                <w:szCs w:val="24"/>
                <w:lang w:eastAsia="lt-LT"/>
              </w:rPr>
              <w:t>X. Transportas ir ryšiai</w:t>
            </w:r>
          </w:p>
        </w:tc>
        <w:tc>
          <w:tcPr>
            <w:tcW w:w="1219" w:type="dxa"/>
            <w:noWrap/>
            <w:vAlign w:val="bottom"/>
            <w:hideMark/>
          </w:tcPr>
          <w:p w:rsidR="004C6E95" w:rsidRDefault="0039413B">
            <w:pPr>
              <w:jc w:val="right"/>
              <w:rPr>
                <w:szCs w:val="24"/>
                <w:lang w:eastAsia="lt-LT"/>
              </w:rPr>
            </w:pPr>
            <w:r>
              <w:rPr>
                <w:szCs w:val="24"/>
                <w:lang w:eastAsia="lt-LT"/>
              </w:rPr>
              <w:t>985 126</w:t>
            </w:r>
          </w:p>
        </w:tc>
        <w:tc>
          <w:tcPr>
            <w:tcW w:w="1244" w:type="dxa"/>
            <w:noWrap/>
            <w:hideMark/>
          </w:tcPr>
          <w:p w:rsidR="004C6E95" w:rsidRDefault="0039413B">
            <w:pPr>
              <w:jc w:val="right"/>
              <w:rPr>
                <w:szCs w:val="24"/>
                <w:lang w:eastAsia="lt-LT"/>
              </w:rPr>
            </w:pPr>
            <w:r>
              <w:rPr>
                <w:szCs w:val="24"/>
                <w:lang w:eastAsia="lt-LT"/>
              </w:rPr>
              <w:t>19 074</w:t>
            </w:r>
          </w:p>
        </w:tc>
      </w:tr>
      <w:tr w:rsidR="004C6E95">
        <w:trPr>
          <w:trHeight w:val="315"/>
        </w:trPr>
        <w:tc>
          <w:tcPr>
            <w:tcW w:w="6379" w:type="dxa"/>
            <w:hideMark/>
          </w:tcPr>
          <w:p w:rsidR="004C6E95" w:rsidRDefault="0039413B">
            <w:pPr>
              <w:rPr>
                <w:szCs w:val="24"/>
                <w:lang w:eastAsia="lt-LT"/>
              </w:rPr>
            </w:pPr>
            <w:r>
              <w:rPr>
                <w:szCs w:val="24"/>
                <w:lang w:eastAsia="lt-LT"/>
              </w:rPr>
              <w:t>Lietuvos Respublikos ryšių reguliavimo tarnyba</w:t>
            </w:r>
          </w:p>
        </w:tc>
        <w:tc>
          <w:tcPr>
            <w:tcW w:w="1219" w:type="dxa"/>
            <w:noWrap/>
            <w:vAlign w:val="bottom"/>
            <w:hideMark/>
          </w:tcPr>
          <w:p w:rsidR="004C6E95" w:rsidRDefault="0039413B">
            <w:pPr>
              <w:jc w:val="right"/>
              <w:rPr>
                <w:szCs w:val="24"/>
                <w:lang w:eastAsia="lt-LT"/>
              </w:rPr>
            </w:pPr>
            <w:r>
              <w:rPr>
                <w:szCs w:val="24"/>
                <w:lang w:eastAsia="lt-LT"/>
              </w:rPr>
              <w:t>9 559</w:t>
            </w:r>
          </w:p>
        </w:tc>
        <w:tc>
          <w:tcPr>
            <w:tcW w:w="1244" w:type="dxa"/>
            <w:noWrap/>
            <w:hideMark/>
          </w:tcPr>
          <w:p w:rsidR="004C6E95" w:rsidRDefault="0039413B">
            <w:pPr>
              <w:jc w:val="right"/>
              <w:rPr>
                <w:szCs w:val="24"/>
                <w:lang w:eastAsia="lt-LT"/>
              </w:rPr>
            </w:pPr>
            <w:r>
              <w:rPr>
                <w:szCs w:val="24"/>
                <w:lang w:eastAsia="lt-LT"/>
              </w:rPr>
              <w:t>5 392</w:t>
            </w:r>
          </w:p>
        </w:tc>
      </w:tr>
      <w:tr w:rsidR="004C6E95">
        <w:trPr>
          <w:trHeight w:val="315"/>
        </w:trPr>
        <w:tc>
          <w:tcPr>
            <w:tcW w:w="6379" w:type="dxa"/>
            <w:hideMark/>
          </w:tcPr>
          <w:p w:rsidR="004C6E95" w:rsidRDefault="0039413B">
            <w:pPr>
              <w:rPr>
                <w:szCs w:val="24"/>
                <w:lang w:eastAsia="lt-LT"/>
              </w:rPr>
            </w:pPr>
            <w:r>
              <w:rPr>
                <w:szCs w:val="24"/>
                <w:lang w:eastAsia="lt-LT"/>
              </w:rPr>
              <w:t>Susisiekimo ministerija</w:t>
            </w:r>
          </w:p>
        </w:tc>
        <w:tc>
          <w:tcPr>
            <w:tcW w:w="1219" w:type="dxa"/>
            <w:noWrap/>
            <w:vAlign w:val="bottom"/>
            <w:hideMark/>
          </w:tcPr>
          <w:p w:rsidR="004C6E95" w:rsidRDefault="0039413B">
            <w:pPr>
              <w:jc w:val="right"/>
              <w:rPr>
                <w:szCs w:val="24"/>
                <w:lang w:eastAsia="lt-LT"/>
              </w:rPr>
            </w:pPr>
            <w:r>
              <w:rPr>
                <w:szCs w:val="24"/>
                <w:lang w:eastAsia="lt-LT"/>
              </w:rPr>
              <w:t>975 567</w:t>
            </w:r>
          </w:p>
        </w:tc>
        <w:tc>
          <w:tcPr>
            <w:tcW w:w="1244" w:type="dxa"/>
            <w:noWrap/>
            <w:hideMark/>
          </w:tcPr>
          <w:p w:rsidR="004C6E95" w:rsidRDefault="0039413B">
            <w:pPr>
              <w:jc w:val="right"/>
              <w:rPr>
                <w:szCs w:val="24"/>
                <w:lang w:eastAsia="lt-LT"/>
              </w:rPr>
            </w:pPr>
            <w:r>
              <w:rPr>
                <w:szCs w:val="24"/>
                <w:lang w:eastAsia="lt-LT"/>
              </w:rPr>
              <w:t>13 682</w:t>
            </w:r>
          </w:p>
        </w:tc>
      </w:tr>
      <w:tr w:rsidR="004C6E95">
        <w:trPr>
          <w:trHeight w:val="315"/>
        </w:trPr>
        <w:tc>
          <w:tcPr>
            <w:tcW w:w="6379" w:type="dxa"/>
            <w:hideMark/>
          </w:tcPr>
          <w:p w:rsidR="004C6E95" w:rsidRDefault="0039413B">
            <w:pPr>
              <w:rPr>
                <w:b/>
                <w:bCs/>
                <w:szCs w:val="24"/>
                <w:lang w:eastAsia="lt-LT"/>
              </w:rPr>
            </w:pPr>
            <w:r>
              <w:rPr>
                <w:b/>
                <w:bCs/>
                <w:szCs w:val="24"/>
                <w:lang w:eastAsia="lt-LT"/>
              </w:rPr>
              <w:t>XI. Sveikata</w:t>
            </w:r>
          </w:p>
        </w:tc>
        <w:tc>
          <w:tcPr>
            <w:tcW w:w="1219" w:type="dxa"/>
            <w:noWrap/>
            <w:hideMark/>
          </w:tcPr>
          <w:p w:rsidR="004C6E95" w:rsidRDefault="0039413B">
            <w:pPr>
              <w:jc w:val="right"/>
              <w:rPr>
                <w:szCs w:val="24"/>
                <w:lang w:eastAsia="lt-LT"/>
              </w:rPr>
            </w:pPr>
            <w:r>
              <w:rPr>
                <w:szCs w:val="24"/>
                <w:lang w:eastAsia="lt-LT"/>
              </w:rPr>
              <w:t>1 201 312</w:t>
            </w:r>
          </w:p>
        </w:tc>
        <w:tc>
          <w:tcPr>
            <w:tcW w:w="1244" w:type="dxa"/>
            <w:noWrap/>
            <w:hideMark/>
          </w:tcPr>
          <w:p w:rsidR="004C6E95" w:rsidRDefault="0039413B">
            <w:pPr>
              <w:jc w:val="right"/>
              <w:rPr>
                <w:szCs w:val="24"/>
                <w:lang w:eastAsia="lt-LT"/>
              </w:rPr>
            </w:pPr>
            <w:r>
              <w:rPr>
                <w:szCs w:val="24"/>
                <w:lang w:eastAsia="lt-LT"/>
              </w:rPr>
              <w:t>47 174</w:t>
            </w:r>
          </w:p>
        </w:tc>
      </w:tr>
      <w:tr w:rsidR="004C6E95">
        <w:trPr>
          <w:trHeight w:val="315"/>
        </w:trPr>
        <w:tc>
          <w:tcPr>
            <w:tcW w:w="6379" w:type="dxa"/>
            <w:hideMark/>
          </w:tcPr>
          <w:p w:rsidR="004C6E95" w:rsidRDefault="0039413B">
            <w:pPr>
              <w:rPr>
                <w:szCs w:val="24"/>
                <w:lang w:eastAsia="lt-LT"/>
              </w:rPr>
            </w:pPr>
            <w:r>
              <w:rPr>
                <w:szCs w:val="24"/>
                <w:lang w:eastAsia="lt-LT"/>
              </w:rPr>
              <w:t>Nacionalinė sveikatos taryba</w:t>
            </w:r>
          </w:p>
        </w:tc>
        <w:tc>
          <w:tcPr>
            <w:tcW w:w="1219" w:type="dxa"/>
            <w:noWrap/>
            <w:hideMark/>
          </w:tcPr>
          <w:p w:rsidR="004C6E95" w:rsidRDefault="0039413B">
            <w:pPr>
              <w:jc w:val="right"/>
              <w:rPr>
                <w:szCs w:val="24"/>
                <w:lang w:eastAsia="lt-LT"/>
              </w:rPr>
            </w:pPr>
            <w:r>
              <w:rPr>
                <w:szCs w:val="24"/>
                <w:lang w:eastAsia="lt-LT"/>
              </w:rPr>
              <w:t>78</w:t>
            </w:r>
          </w:p>
        </w:tc>
        <w:tc>
          <w:tcPr>
            <w:tcW w:w="1244" w:type="dxa"/>
            <w:noWrap/>
            <w:hideMark/>
          </w:tcPr>
          <w:p w:rsidR="004C6E95" w:rsidRDefault="0039413B">
            <w:pPr>
              <w:jc w:val="right"/>
              <w:rPr>
                <w:szCs w:val="24"/>
                <w:lang w:eastAsia="lt-LT"/>
              </w:rPr>
            </w:pPr>
            <w:r>
              <w:rPr>
                <w:szCs w:val="24"/>
                <w:lang w:eastAsia="lt-LT"/>
              </w:rPr>
              <w:t>64</w:t>
            </w:r>
          </w:p>
        </w:tc>
      </w:tr>
      <w:tr w:rsidR="004C6E95">
        <w:trPr>
          <w:trHeight w:val="315"/>
        </w:trPr>
        <w:tc>
          <w:tcPr>
            <w:tcW w:w="6379" w:type="dxa"/>
            <w:hideMark/>
          </w:tcPr>
          <w:p w:rsidR="004C6E95" w:rsidRDefault="0039413B">
            <w:pPr>
              <w:rPr>
                <w:szCs w:val="24"/>
                <w:lang w:eastAsia="lt-LT"/>
              </w:rPr>
            </w:pPr>
            <w:r>
              <w:rPr>
                <w:szCs w:val="24"/>
                <w:lang w:eastAsia="lt-LT"/>
              </w:rPr>
              <w:t>Sveikatos apsaugos ministerija</w:t>
            </w:r>
          </w:p>
        </w:tc>
        <w:tc>
          <w:tcPr>
            <w:tcW w:w="1219" w:type="dxa"/>
            <w:noWrap/>
            <w:hideMark/>
          </w:tcPr>
          <w:p w:rsidR="004C6E95" w:rsidRDefault="0039413B">
            <w:pPr>
              <w:jc w:val="right"/>
              <w:rPr>
                <w:szCs w:val="24"/>
                <w:lang w:eastAsia="lt-LT"/>
              </w:rPr>
            </w:pPr>
            <w:r>
              <w:rPr>
                <w:szCs w:val="24"/>
                <w:lang w:eastAsia="lt-LT"/>
              </w:rPr>
              <w:t>1 200 039</w:t>
            </w:r>
          </w:p>
        </w:tc>
        <w:tc>
          <w:tcPr>
            <w:tcW w:w="1244" w:type="dxa"/>
            <w:noWrap/>
            <w:hideMark/>
          </w:tcPr>
          <w:p w:rsidR="004C6E95" w:rsidRDefault="0039413B">
            <w:pPr>
              <w:jc w:val="right"/>
              <w:rPr>
                <w:szCs w:val="24"/>
                <w:lang w:eastAsia="lt-LT"/>
              </w:rPr>
            </w:pPr>
            <w:r>
              <w:rPr>
                <w:szCs w:val="24"/>
                <w:lang w:eastAsia="lt-LT"/>
              </w:rPr>
              <w:t>46 123</w:t>
            </w:r>
          </w:p>
        </w:tc>
      </w:tr>
      <w:tr w:rsidR="004C6E95">
        <w:trPr>
          <w:trHeight w:val="315"/>
        </w:trPr>
        <w:tc>
          <w:tcPr>
            <w:tcW w:w="6379" w:type="dxa"/>
            <w:hideMark/>
          </w:tcPr>
          <w:p w:rsidR="004C6E95" w:rsidRDefault="0039413B">
            <w:pPr>
              <w:rPr>
                <w:szCs w:val="24"/>
                <w:lang w:eastAsia="lt-LT"/>
              </w:rPr>
            </w:pPr>
            <w:r>
              <w:rPr>
                <w:szCs w:val="24"/>
                <w:lang w:eastAsia="lt-LT"/>
              </w:rPr>
              <w:t>Narkotikų, tabako ir alkoholio kontrolės departamentas</w:t>
            </w:r>
          </w:p>
        </w:tc>
        <w:tc>
          <w:tcPr>
            <w:tcW w:w="1219" w:type="dxa"/>
            <w:noWrap/>
            <w:hideMark/>
          </w:tcPr>
          <w:p w:rsidR="004C6E95" w:rsidRDefault="0039413B">
            <w:pPr>
              <w:jc w:val="right"/>
              <w:rPr>
                <w:szCs w:val="24"/>
                <w:lang w:eastAsia="lt-LT"/>
              </w:rPr>
            </w:pPr>
            <w:r>
              <w:rPr>
                <w:szCs w:val="24"/>
                <w:lang w:eastAsia="lt-LT"/>
              </w:rPr>
              <w:t>1 195</w:t>
            </w:r>
          </w:p>
        </w:tc>
        <w:tc>
          <w:tcPr>
            <w:tcW w:w="1244" w:type="dxa"/>
            <w:noWrap/>
            <w:hideMark/>
          </w:tcPr>
          <w:p w:rsidR="004C6E95" w:rsidRDefault="0039413B">
            <w:pPr>
              <w:jc w:val="right"/>
              <w:rPr>
                <w:szCs w:val="24"/>
                <w:lang w:eastAsia="lt-LT"/>
              </w:rPr>
            </w:pPr>
            <w:r>
              <w:rPr>
                <w:szCs w:val="24"/>
                <w:lang w:eastAsia="lt-LT"/>
              </w:rPr>
              <w:t>987</w:t>
            </w:r>
          </w:p>
        </w:tc>
      </w:tr>
      <w:tr w:rsidR="004C6E95">
        <w:trPr>
          <w:trHeight w:val="315"/>
        </w:trPr>
        <w:tc>
          <w:tcPr>
            <w:tcW w:w="6379" w:type="dxa"/>
            <w:hideMark/>
          </w:tcPr>
          <w:p w:rsidR="004C6E95" w:rsidRDefault="0039413B">
            <w:pPr>
              <w:rPr>
                <w:b/>
                <w:bCs/>
                <w:szCs w:val="24"/>
                <w:lang w:eastAsia="lt-LT"/>
              </w:rPr>
            </w:pPr>
            <w:r>
              <w:rPr>
                <w:b/>
                <w:bCs/>
                <w:szCs w:val="24"/>
                <w:lang w:eastAsia="lt-LT"/>
              </w:rPr>
              <w:t>XII. Švietimas, mokslas ir sportas</w:t>
            </w:r>
          </w:p>
        </w:tc>
        <w:tc>
          <w:tcPr>
            <w:tcW w:w="1219" w:type="dxa"/>
            <w:noWrap/>
            <w:hideMark/>
          </w:tcPr>
          <w:p w:rsidR="004C6E95" w:rsidRDefault="0039413B">
            <w:pPr>
              <w:jc w:val="right"/>
              <w:rPr>
                <w:szCs w:val="24"/>
                <w:lang w:eastAsia="lt-LT"/>
              </w:rPr>
            </w:pPr>
            <w:r>
              <w:rPr>
                <w:szCs w:val="24"/>
                <w:lang w:eastAsia="lt-LT"/>
              </w:rPr>
              <w:t>2 138 500</w:t>
            </w:r>
          </w:p>
        </w:tc>
        <w:tc>
          <w:tcPr>
            <w:tcW w:w="1244" w:type="dxa"/>
            <w:noWrap/>
            <w:hideMark/>
          </w:tcPr>
          <w:p w:rsidR="004C6E95" w:rsidRDefault="0039413B">
            <w:pPr>
              <w:jc w:val="right"/>
              <w:rPr>
                <w:szCs w:val="24"/>
                <w:lang w:eastAsia="lt-LT"/>
              </w:rPr>
            </w:pPr>
            <w:r>
              <w:rPr>
                <w:szCs w:val="24"/>
                <w:lang w:eastAsia="lt-LT"/>
              </w:rPr>
              <w:t>235 938</w:t>
            </w:r>
          </w:p>
        </w:tc>
      </w:tr>
      <w:tr w:rsidR="004C6E95">
        <w:trPr>
          <w:trHeight w:val="630"/>
        </w:trPr>
        <w:tc>
          <w:tcPr>
            <w:tcW w:w="6379" w:type="dxa"/>
            <w:hideMark/>
          </w:tcPr>
          <w:p w:rsidR="004C6E95" w:rsidRDefault="0039413B">
            <w:pPr>
              <w:rPr>
                <w:szCs w:val="24"/>
                <w:lang w:eastAsia="lt-LT"/>
              </w:rPr>
            </w:pPr>
            <w:r>
              <w:rPr>
                <w:szCs w:val="24"/>
                <w:lang w:eastAsia="lt-LT"/>
              </w:rPr>
              <w:t>Lietuvos Respublikos akademinės etikos ir procedūrų kontrolieriaus tarnyba</w:t>
            </w:r>
          </w:p>
        </w:tc>
        <w:tc>
          <w:tcPr>
            <w:tcW w:w="1219" w:type="dxa"/>
            <w:noWrap/>
            <w:hideMark/>
          </w:tcPr>
          <w:p w:rsidR="004C6E95" w:rsidRDefault="0039413B">
            <w:pPr>
              <w:jc w:val="right"/>
              <w:rPr>
                <w:szCs w:val="24"/>
                <w:lang w:eastAsia="lt-LT"/>
              </w:rPr>
            </w:pPr>
            <w:r>
              <w:rPr>
                <w:szCs w:val="24"/>
                <w:lang w:eastAsia="lt-LT"/>
              </w:rPr>
              <w:t>231</w:t>
            </w:r>
          </w:p>
        </w:tc>
        <w:tc>
          <w:tcPr>
            <w:tcW w:w="1244" w:type="dxa"/>
            <w:noWrap/>
            <w:hideMark/>
          </w:tcPr>
          <w:p w:rsidR="004C6E95" w:rsidRDefault="0039413B">
            <w:pPr>
              <w:jc w:val="right"/>
              <w:rPr>
                <w:szCs w:val="24"/>
                <w:lang w:eastAsia="lt-LT"/>
              </w:rPr>
            </w:pPr>
            <w:r>
              <w:rPr>
                <w:szCs w:val="24"/>
                <w:lang w:eastAsia="lt-LT"/>
              </w:rPr>
              <w:t>179</w:t>
            </w:r>
          </w:p>
        </w:tc>
      </w:tr>
      <w:tr w:rsidR="004C6E95">
        <w:trPr>
          <w:trHeight w:val="315"/>
        </w:trPr>
        <w:tc>
          <w:tcPr>
            <w:tcW w:w="6379" w:type="dxa"/>
            <w:hideMark/>
          </w:tcPr>
          <w:p w:rsidR="004C6E95" w:rsidRDefault="0039413B">
            <w:pPr>
              <w:rPr>
                <w:szCs w:val="24"/>
                <w:lang w:eastAsia="lt-LT"/>
              </w:rPr>
            </w:pPr>
            <w:r>
              <w:rPr>
                <w:szCs w:val="24"/>
                <w:lang w:eastAsia="lt-LT"/>
              </w:rPr>
              <w:t>Lietuvos mokslo taryba</w:t>
            </w:r>
          </w:p>
        </w:tc>
        <w:tc>
          <w:tcPr>
            <w:tcW w:w="1219" w:type="dxa"/>
            <w:noWrap/>
            <w:hideMark/>
          </w:tcPr>
          <w:p w:rsidR="004C6E95" w:rsidRDefault="0039413B">
            <w:pPr>
              <w:jc w:val="right"/>
              <w:rPr>
                <w:szCs w:val="24"/>
                <w:lang w:eastAsia="lt-LT"/>
              </w:rPr>
            </w:pPr>
            <w:r>
              <w:rPr>
                <w:szCs w:val="24"/>
                <w:lang w:eastAsia="lt-LT"/>
              </w:rPr>
              <w:t>31 097</w:t>
            </w:r>
          </w:p>
        </w:tc>
        <w:tc>
          <w:tcPr>
            <w:tcW w:w="1244" w:type="dxa"/>
            <w:noWrap/>
            <w:hideMark/>
          </w:tcPr>
          <w:p w:rsidR="004C6E95" w:rsidRDefault="0039413B">
            <w:pPr>
              <w:jc w:val="right"/>
              <w:rPr>
                <w:szCs w:val="24"/>
                <w:lang w:eastAsia="lt-LT"/>
              </w:rPr>
            </w:pPr>
            <w:r>
              <w:rPr>
                <w:szCs w:val="24"/>
                <w:lang w:eastAsia="lt-LT"/>
              </w:rPr>
              <w:t>2 529</w:t>
            </w:r>
          </w:p>
        </w:tc>
      </w:tr>
      <w:tr w:rsidR="004C6E95">
        <w:trPr>
          <w:trHeight w:val="315"/>
        </w:trPr>
        <w:tc>
          <w:tcPr>
            <w:tcW w:w="6379" w:type="dxa"/>
            <w:hideMark/>
          </w:tcPr>
          <w:p w:rsidR="004C6E95" w:rsidRDefault="0039413B">
            <w:pPr>
              <w:rPr>
                <w:szCs w:val="24"/>
                <w:lang w:eastAsia="lt-LT"/>
              </w:rPr>
            </w:pPr>
            <w:r>
              <w:rPr>
                <w:szCs w:val="24"/>
                <w:lang w:eastAsia="lt-LT"/>
              </w:rPr>
              <w:t>Lietuvos mokslų akademija</w:t>
            </w:r>
          </w:p>
        </w:tc>
        <w:tc>
          <w:tcPr>
            <w:tcW w:w="1219" w:type="dxa"/>
            <w:noWrap/>
            <w:hideMark/>
          </w:tcPr>
          <w:p w:rsidR="004C6E95" w:rsidRDefault="0039413B">
            <w:pPr>
              <w:jc w:val="right"/>
              <w:rPr>
                <w:szCs w:val="24"/>
                <w:lang w:eastAsia="lt-LT"/>
              </w:rPr>
            </w:pPr>
            <w:r>
              <w:rPr>
                <w:szCs w:val="24"/>
                <w:lang w:eastAsia="lt-LT"/>
              </w:rPr>
              <w:t>5 891</w:t>
            </w:r>
          </w:p>
        </w:tc>
        <w:tc>
          <w:tcPr>
            <w:tcW w:w="1244" w:type="dxa"/>
            <w:noWrap/>
            <w:hideMark/>
          </w:tcPr>
          <w:p w:rsidR="004C6E95" w:rsidRDefault="0039413B">
            <w:pPr>
              <w:jc w:val="right"/>
              <w:rPr>
                <w:szCs w:val="24"/>
                <w:lang w:eastAsia="lt-LT"/>
              </w:rPr>
            </w:pPr>
            <w:r>
              <w:rPr>
                <w:szCs w:val="24"/>
                <w:lang w:eastAsia="lt-LT"/>
              </w:rPr>
              <w:t>3 420</w:t>
            </w:r>
          </w:p>
        </w:tc>
      </w:tr>
      <w:tr w:rsidR="004C6E95">
        <w:trPr>
          <w:trHeight w:val="315"/>
        </w:trPr>
        <w:tc>
          <w:tcPr>
            <w:tcW w:w="6379" w:type="dxa"/>
            <w:hideMark/>
          </w:tcPr>
          <w:p w:rsidR="004C6E95" w:rsidRDefault="0039413B">
            <w:pPr>
              <w:rPr>
                <w:szCs w:val="24"/>
                <w:lang w:eastAsia="lt-LT"/>
              </w:rPr>
            </w:pPr>
            <w:r>
              <w:rPr>
                <w:szCs w:val="24"/>
                <w:lang w:eastAsia="lt-LT"/>
              </w:rPr>
              <w:t>Švietimo, mokslo ir sporto ministerija</w:t>
            </w:r>
          </w:p>
        </w:tc>
        <w:tc>
          <w:tcPr>
            <w:tcW w:w="1219" w:type="dxa"/>
            <w:noWrap/>
            <w:hideMark/>
          </w:tcPr>
          <w:p w:rsidR="004C6E95" w:rsidRDefault="0039413B">
            <w:pPr>
              <w:jc w:val="right"/>
              <w:rPr>
                <w:szCs w:val="24"/>
                <w:lang w:eastAsia="lt-LT"/>
              </w:rPr>
            </w:pPr>
            <w:r>
              <w:rPr>
                <w:szCs w:val="24"/>
                <w:lang w:eastAsia="lt-LT"/>
              </w:rPr>
              <w:t>1 751 461</w:t>
            </w:r>
          </w:p>
        </w:tc>
        <w:tc>
          <w:tcPr>
            <w:tcW w:w="1244" w:type="dxa"/>
            <w:noWrap/>
            <w:hideMark/>
          </w:tcPr>
          <w:p w:rsidR="004C6E95" w:rsidRDefault="0039413B">
            <w:pPr>
              <w:jc w:val="right"/>
              <w:rPr>
                <w:szCs w:val="24"/>
                <w:lang w:eastAsia="lt-LT"/>
              </w:rPr>
            </w:pPr>
            <w:r>
              <w:rPr>
                <w:szCs w:val="24"/>
                <w:lang w:eastAsia="lt-LT"/>
              </w:rPr>
              <w:t>190 542</w:t>
            </w:r>
          </w:p>
        </w:tc>
      </w:tr>
      <w:tr w:rsidR="004C6E95">
        <w:trPr>
          <w:trHeight w:val="315"/>
        </w:trPr>
        <w:tc>
          <w:tcPr>
            <w:tcW w:w="6379" w:type="dxa"/>
            <w:hideMark/>
          </w:tcPr>
          <w:p w:rsidR="004C6E95" w:rsidRDefault="0039413B">
            <w:pPr>
              <w:rPr>
                <w:szCs w:val="24"/>
                <w:lang w:eastAsia="lt-LT"/>
              </w:rPr>
            </w:pPr>
            <w:r>
              <w:rPr>
                <w:szCs w:val="24"/>
                <w:lang w:eastAsia="lt-LT"/>
              </w:rPr>
              <w:t>Vilniaus universitetas</w:t>
            </w:r>
          </w:p>
        </w:tc>
        <w:tc>
          <w:tcPr>
            <w:tcW w:w="1219" w:type="dxa"/>
            <w:noWrap/>
            <w:hideMark/>
          </w:tcPr>
          <w:p w:rsidR="004C6E95" w:rsidRDefault="0039413B">
            <w:pPr>
              <w:jc w:val="right"/>
              <w:rPr>
                <w:szCs w:val="24"/>
                <w:lang w:eastAsia="lt-LT"/>
              </w:rPr>
            </w:pPr>
            <w:r>
              <w:rPr>
                <w:szCs w:val="24"/>
                <w:lang w:eastAsia="lt-LT"/>
              </w:rPr>
              <w:t>108 146</w:t>
            </w:r>
          </w:p>
        </w:tc>
        <w:tc>
          <w:tcPr>
            <w:tcW w:w="1244" w:type="dxa"/>
            <w:noWrap/>
            <w:hideMark/>
          </w:tcPr>
          <w:p w:rsidR="004C6E95" w:rsidRDefault="004C6E95">
            <w:pPr>
              <w:jc w:val="right"/>
              <w:rPr>
                <w:szCs w:val="24"/>
                <w:lang w:eastAsia="lt-LT"/>
              </w:rPr>
            </w:pPr>
          </w:p>
        </w:tc>
      </w:tr>
      <w:tr w:rsidR="004C6E95">
        <w:trPr>
          <w:trHeight w:val="630"/>
        </w:trPr>
        <w:tc>
          <w:tcPr>
            <w:tcW w:w="6379" w:type="dxa"/>
            <w:hideMark/>
          </w:tcPr>
          <w:p w:rsidR="004C6E95" w:rsidRDefault="0039413B">
            <w:pPr>
              <w:rPr>
                <w:szCs w:val="24"/>
                <w:lang w:eastAsia="lt-LT"/>
              </w:rPr>
            </w:pPr>
            <w:r>
              <w:rPr>
                <w:szCs w:val="24"/>
                <w:lang w:eastAsia="lt-LT"/>
              </w:rPr>
              <w:t>iš jų: valstybinės reikšmės Vilniaus universiteto bibliotekos veiklai užtikrinti</w:t>
            </w:r>
          </w:p>
        </w:tc>
        <w:tc>
          <w:tcPr>
            <w:tcW w:w="1219" w:type="dxa"/>
            <w:noWrap/>
            <w:hideMark/>
          </w:tcPr>
          <w:p w:rsidR="004C6E95" w:rsidRDefault="0039413B">
            <w:pPr>
              <w:jc w:val="right"/>
              <w:rPr>
                <w:szCs w:val="24"/>
                <w:lang w:eastAsia="lt-LT"/>
              </w:rPr>
            </w:pPr>
            <w:r>
              <w:rPr>
                <w:szCs w:val="24"/>
                <w:lang w:eastAsia="lt-LT"/>
              </w:rPr>
              <w:t>3 253</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Vytauto Didžiojo universitetas</w:t>
            </w:r>
          </w:p>
        </w:tc>
        <w:tc>
          <w:tcPr>
            <w:tcW w:w="1219" w:type="dxa"/>
            <w:noWrap/>
            <w:hideMark/>
          </w:tcPr>
          <w:p w:rsidR="004C6E95" w:rsidRDefault="0039413B">
            <w:pPr>
              <w:jc w:val="right"/>
              <w:rPr>
                <w:szCs w:val="24"/>
                <w:lang w:eastAsia="lt-LT"/>
              </w:rPr>
            </w:pPr>
            <w:r>
              <w:rPr>
                <w:szCs w:val="24"/>
                <w:lang w:eastAsia="lt-LT"/>
              </w:rPr>
              <w:t>32 364</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Kauno technologijos universitetas</w:t>
            </w:r>
          </w:p>
        </w:tc>
        <w:tc>
          <w:tcPr>
            <w:tcW w:w="1219" w:type="dxa"/>
            <w:noWrap/>
            <w:hideMark/>
          </w:tcPr>
          <w:p w:rsidR="004C6E95" w:rsidRDefault="0039413B">
            <w:pPr>
              <w:jc w:val="right"/>
              <w:rPr>
                <w:szCs w:val="24"/>
                <w:lang w:eastAsia="lt-LT"/>
              </w:rPr>
            </w:pPr>
            <w:r>
              <w:rPr>
                <w:szCs w:val="24"/>
                <w:lang w:eastAsia="lt-LT"/>
              </w:rPr>
              <w:t>43 065</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Vilniaus Gedimino technikos universitetas</w:t>
            </w:r>
          </w:p>
        </w:tc>
        <w:tc>
          <w:tcPr>
            <w:tcW w:w="1219" w:type="dxa"/>
            <w:noWrap/>
            <w:hideMark/>
          </w:tcPr>
          <w:p w:rsidR="004C6E95" w:rsidRDefault="0039413B">
            <w:pPr>
              <w:jc w:val="right"/>
              <w:rPr>
                <w:szCs w:val="24"/>
                <w:lang w:eastAsia="lt-LT"/>
              </w:rPr>
            </w:pPr>
            <w:r>
              <w:rPr>
                <w:szCs w:val="24"/>
                <w:lang w:eastAsia="lt-LT"/>
              </w:rPr>
              <w:t>35 049</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Klaipėdos universitetas</w:t>
            </w:r>
          </w:p>
        </w:tc>
        <w:tc>
          <w:tcPr>
            <w:tcW w:w="1219" w:type="dxa"/>
            <w:noWrap/>
            <w:hideMark/>
          </w:tcPr>
          <w:p w:rsidR="004C6E95" w:rsidRDefault="0039413B">
            <w:pPr>
              <w:jc w:val="right"/>
              <w:rPr>
                <w:szCs w:val="24"/>
                <w:lang w:eastAsia="lt-LT"/>
              </w:rPr>
            </w:pPr>
            <w:r>
              <w:rPr>
                <w:szCs w:val="24"/>
                <w:lang w:eastAsia="lt-LT"/>
              </w:rPr>
              <w:t>9 450</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Mykolo Romerio universitetas</w:t>
            </w:r>
          </w:p>
        </w:tc>
        <w:tc>
          <w:tcPr>
            <w:tcW w:w="1219" w:type="dxa"/>
            <w:noWrap/>
            <w:hideMark/>
          </w:tcPr>
          <w:p w:rsidR="004C6E95" w:rsidRDefault="0039413B">
            <w:pPr>
              <w:jc w:val="right"/>
              <w:rPr>
                <w:szCs w:val="24"/>
                <w:lang w:eastAsia="lt-LT"/>
              </w:rPr>
            </w:pPr>
            <w:r>
              <w:rPr>
                <w:szCs w:val="24"/>
                <w:lang w:eastAsia="lt-LT"/>
              </w:rPr>
              <w:t>7 844</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sveikatos mokslų universitetas</w:t>
            </w:r>
          </w:p>
        </w:tc>
        <w:tc>
          <w:tcPr>
            <w:tcW w:w="1219" w:type="dxa"/>
            <w:noWrap/>
            <w:hideMark/>
          </w:tcPr>
          <w:p w:rsidR="004C6E95" w:rsidRDefault="0039413B">
            <w:pPr>
              <w:jc w:val="right"/>
              <w:rPr>
                <w:szCs w:val="24"/>
                <w:lang w:eastAsia="lt-LT"/>
              </w:rPr>
            </w:pPr>
            <w:r>
              <w:rPr>
                <w:szCs w:val="24"/>
                <w:lang w:eastAsia="lt-LT"/>
              </w:rPr>
              <w:t>36 566</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Vilniaus dailės akademija</w:t>
            </w:r>
          </w:p>
        </w:tc>
        <w:tc>
          <w:tcPr>
            <w:tcW w:w="1219" w:type="dxa"/>
            <w:noWrap/>
            <w:hideMark/>
          </w:tcPr>
          <w:p w:rsidR="004C6E95" w:rsidRDefault="0039413B">
            <w:pPr>
              <w:jc w:val="right"/>
              <w:rPr>
                <w:szCs w:val="24"/>
                <w:lang w:eastAsia="lt-LT"/>
              </w:rPr>
            </w:pPr>
            <w:r>
              <w:rPr>
                <w:szCs w:val="24"/>
                <w:lang w:eastAsia="lt-LT"/>
              </w:rPr>
              <w:t>10 678</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sporto universitetas</w:t>
            </w:r>
          </w:p>
        </w:tc>
        <w:tc>
          <w:tcPr>
            <w:tcW w:w="1219" w:type="dxa"/>
            <w:noWrap/>
            <w:hideMark/>
          </w:tcPr>
          <w:p w:rsidR="004C6E95" w:rsidRDefault="0039413B">
            <w:pPr>
              <w:jc w:val="right"/>
              <w:rPr>
                <w:szCs w:val="24"/>
                <w:lang w:eastAsia="lt-LT"/>
              </w:rPr>
            </w:pPr>
            <w:r>
              <w:rPr>
                <w:szCs w:val="24"/>
                <w:lang w:eastAsia="lt-LT"/>
              </w:rPr>
              <w:t>5 921</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muzikos ir teatro akademija</w:t>
            </w:r>
          </w:p>
        </w:tc>
        <w:tc>
          <w:tcPr>
            <w:tcW w:w="1219" w:type="dxa"/>
            <w:noWrap/>
            <w:hideMark/>
          </w:tcPr>
          <w:p w:rsidR="004C6E95" w:rsidRDefault="0039413B">
            <w:pPr>
              <w:jc w:val="right"/>
              <w:rPr>
                <w:szCs w:val="24"/>
                <w:lang w:eastAsia="lt-LT"/>
              </w:rPr>
            </w:pPr>
            <w:r>
              <w:rPr>
                <w:szCs w:val="24"/>
                <w:lang w:eastAsia="lt-LT"/>
              </w:rPr>
              <w:t>10 926</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Lietuvos energetikos institutas</w:t>
            </w:r>
          </w:p>
        </w:tc>
        <w:tc>
          <w:tcPr>
            <w:tcW w:w="1219" w:type="dxa"/>
            <w:noWrap/>
            <w:hideMark/>
          </w:tcPr>
          <w:p w:rsidR="004C6E95" w:rsidRDefault="0039413B">
            <w:pPr>
              <w:jc w:val="right"/>
              <w:rPr>
                <w:szCs w:val="24"/>
                <w:lang w:eastAsia="lt-LT"/>
              </w:rPr>
            </w:pPr>
            <w:r>
              <w:rPr>
                <w:szCs w:val="24"/>
                <w:lang w:eastAsia="lt-LT"/>
              </w:rPr>
              <w:t>5 863</w:t>
            </w:r>
          </w:p>
        </w:tc>
        <w:tc>
          <w:tcPr>
            <w:tcW w:w="1244" w:type="dxa"/>
            <w:noWrap/>
            <w:hideMark/>
          </w:tcPr>
          <w:p w:rsidR="004C6E95" w:rsidRDefault="0039413B">
            <w:pPr>
              <w:jc w:val="right"/>
              <w:rPr>
                <w:szCs w:val="24"/>
                <w:lang w:eastAsia="lt-LT"/>
              </w:rPr>
            </w:pPr>
            <w:r>
              <w:rPr>
                <w:szCs w:val="24"/>
                <w:lang w:eastAsia="lt-LT"/>
              </w:rPr>
              <w:t>4 696</w:t>
            </w:r>
          </w:p>
        </w:tc>
      </w:tr>
      <w:tr w:rsidR="004C6E95">
        <w:trPr>
          <w:trHeight w:val="315"/>
        </w:trPr>
        <w:tc>
          <w:tcPr>
            <w:tcW w:w="6379" w:type="dxa"/>
            <w:hideMark/>
          </w:tcPr>
          <w:p w:rsidR="004C6E95" w:rsidRDefault="0039413B">
            <w:pPr>
              <w:rPr>
                <w:szCs w:val="24"/>
                <w:lang w:eastAsia="lt-LT"/>
              </w:rPr>
            </w:pPr>
            <w:r>
              <w:rPr>
                <w:szCs w:val="24"/>
                <w:lang w:eastAsia="lt-LT"/>
              </w:rPr>
              <w:t>Nacionalinis vėžio institutas</w:t>
            </w:r>
          </w:p>
        </w:tc>
        <w:tc>
          <w:tcPr>
            <w:tcW w:w="1219" w:type="dxa"/>
            <w:noWrap/>
            <w:hideMark/>
          </w:tcPr>
          <w:p w:rsidR="004C6E95" w:rsidRDefault="0039413B">
            <w:pPr>
              <w:jc w:val="right"/>
              <w:rPr>
                <w:szCs w:val="24"/>
                <w:lang w:eastAsia="lt-LT"/>
              </w:rPr>
            </w:pPr>
            <w:r>
              <w:rPr>
                <w:szCs w:val="24"/>
                <w:lang w:eastAsia="lt-LT"/>
              </w:rPr>
              <w:t>2 425</w:t>
            </w:r>
          </w:p>
        </w:tc>
        <w:tc>
          <w:tcPr>
            <w:tcW w:w="1244" w:type="dxa"/>
            <w:noWrap/>
            <w:hideMark/>
          </w:tcPr>
          <w:p w:rsidR="004C6E95" w:rsidRDefault="0039413B">
            <w:pPr>
              <w:jc w:val="right"/>
              <w:rPr>
                <w:szCs w:val="24"/>
                <w:lang w:eastAsia="lt-LT"/>
              </w:rPr>
            </w:pPr>
            <w:r>
              <w:rPr>
                <w:szCs w:val="24"/>
                <w:lang w:eastAsia="lt-LT"/>
              </w:rPr>
              <w:t>1 503</w:t>
            </w:r>
          </w:p>
        </w:tc>
      </w:tr>
      <w:tr w:rsidR="004C6E95">
        <w:trPr>
          <w:trHeight w:val="315"/>
        </w:trPr>
        <w:tc>
          <w:tcPr>
            <w:tcW w:w="6379" w:type="dxa"/>
            <w:hideMark/>
          </w:tcPr>
          <w:p w:rsidR="004C6E95" w:rsidRDefault="0039413B">
            <w:pPr>
              <w:rPr>
                <w:szCs w:val="24"/>
                <w:lang w:eastAsia="lt-LT"/>
              </w:rPr>
            </w:pPr>
            <w:r>
              <w:rPr>
                <w:szCs w:val="24"/>
                <w:lang w:eastAsia="lt-LT"/>
              </w:rPr>
              <w:t>Lietuvos kultūros tyrimų institutas</w:t>
            </w:r>
          </w:p>
        </w:tc>
        <w:tc>
          <w:tcPr>
            <w:tcW w:w="1219" w:type="dxa"/>
            <w:noWrap/>
            <w:hideMark/>
          </w:tcPr>
          <w:p w:rsidR="004C6E95" w:rsidRDefault="0039413B">
            <w:pPr>
              <w:jc w:val="right"/>
              <w:rPr>
                <w:szCs w:val="24"/>
                <w:lang w:eastAsia="lt-LT"/>
              </w:rPr>
            </w:pPr>
            <w:r>
              <w:rPr>
                <w:szCs w:val="24"/>
                <w:lang w:eastAsia="lt-LT"/>
              </w:rPr>
              <w:t>2 318</w:t>
            </w:r>
          </w:p>
        </w:tc>
        <w:tc>
          <w:tcPr>
            <w:tcW w:w="1244" w:type="dxa"/>
            <w:noWrap/>
            <w:hideMark/>
          </w:tcPr>
          <w:p w:rsidR="004C6E95" w:rsidRDefault="0039413B">
            <w:pPr>
              <w:jc w:val="right"/>
              <w:rPr>
                <w:szCs w:val="24"/>
                <w:lang w:eastAsia="lt-LT"/>
              </w:rPr>
            </w:pPr>
            <w:r>
              <w:rPr>
                <w:szCs w:val="24"/>
                <w:lang w:eastAsia="lt-LT"/>
              </w:rPr>
              <w:t>2 020</w:t>
            </w:r>
          </w:p>
        </w:tc>
      </w:tr>
      <w:tr w:rsidR="004C6E95">
        <w:trPr>
          <w:trHeight w:val="315"/>
        </w:trPr>
        <w:tc>
          <w:tcPr>
            <w:tcW w:w="6379" w:type="dxa"/>
            <w:hideMark/>
          </w:tcPr>
          <w:p w:rsidR="004C6E95" w:rsidRDefault="0039413B">
            <w:pPr>
              <w:rPr>
                <w:szCs w:val="24"/>
                <w:lang w:eastAsia="lt-LT"/>
              </w:rPr>
            </w:pPr>
            <w:r>
              <w:rPr>
                <w:szCs w:val="24"/>
                <w:lang w:eastAsia="lt-LT"/>
              </w:rPr>
              <w:t>Lietuvos istorijos institutas</w:t>
            </w:r>
          </w:p>
        </w:tc>
        <w:tc>
          <w:tcPr>
            <w:tcW w:w="1219" w:type="dxa"/>
            <w:noWrap/>
            <w:hideMark/>
          </w:tcPr>
          <w:p w:rsidR="004C6E95" w:rsidRDefault="0039413B">
            <w:pPr>
              <w:jc w:val="right"/>
              <w:rPr>
                <w:szCs w:val="24"/>
                <w:lang w:eastAsia="lt-LT"/>
              </w:rPr>
            </w:pPr>
            <w:r>
              <w:rPr>
                <w:szCs w:val="24"/>
                <w:lang w:eastAsia="lt-LT"/>
              </w:rPr>
              <w:t>3 527</w:t>
            </w:r>
          </w:p>
        </w:tc>
        <w:tc>
          <w:tcPr>
            <w:tcW w:w="1244" w:type="dxa"/>
            <w:noWrap/>
            <w:hideMark/>
          </w:tcPr>
          <w:p w:rsidR="004C6E95" w:rsidRDefault="0039413B">
            <w:pPr>
              <w:jc w:val="right"/>
              <w:rPr>
                <w:szCs w:val="24"/>
                <w:lang w:eastAsia="lt-LT"/>
              </w:rPr>
            </w:pPr>
            <w:r>
              <w:rPr>
                <w:szCs w:val="24"/>
                <w:lang w:eastAsia="lt-LT"/>
              </w:rPr>
              <w:t>2 844</w:t>
            </w:r>
          </w:p>
        </w:tc>
      </w:tr>
      <w:tr w:rsidR="004C6E95">
        <w:trPr>
          <w:trHeight w:val="315"/>
        </w:trPr>
        <w:tc>
          <w:tcPr>
            <w:tcW w:w="6379" w:type="dxa"/>
            <w:hideMark/>
          </w:tcPr>
          <w:p w:rsidR="004C6E95" w:rsidRDefault="0039413B">
            <w:pPr>
              <w:rPr>
                <w:szCs w:val="24"/>
                <w:lang w:eastAsia="lt-LT"/>
              </w:rPr>
            </w:pPr>
            <w:r>
              <w:rPr>
                <w:szCs w:val="24"/>
                <w:lang w:eastAsia="lt-LT"/>
              </w:rPr>
              <w:t>Lietuvių literatūros ir tautosakos institutas</w:t>
            </w:r>
          </w:p>
        </w:tc>
        <w:tc>
          <w:tcPr>
            <w:tcW w:w="1219" w:type="dxa"/>
            <w:noWrap/>
            <w:hideMark/>
          </w:tcPr>
          <w:p w:rsidR="004C6E95" w:rsidRDefault="0039413B">
            <w:pPr>
              <w:jc w:val="right"/>
              <w:rPr>
                <w:szCs w:val="24"/>
                <w:lang w:eastAsia="lt-LT"/>
              </w:rPr>
            </w:pPr>
            <w:r>
              <w:rPr>
                <w:szCs w:val="24"/>
                <w:lang w:eastAsia="lt-LT"/>
              </w:rPr>
              <w:t>2 561</w:t>
            </w:r>
          </w:p>
        </w:tc>
        <w:tc>
          <w:tcPr>
            <w:tcW w:w="1244" w:type="dxa"/>
            <w:noWrap/>
            <w:hideMark/>
          </w:tcPr>
          <w:p w:rsidR="004C6E95" w:rsidRDefault="0039413B">
            <w:pPr>
              <w:jc w:val="right"/>
              <w:rPr>
                <w:szCs w:val="24"/>
                <w:lang w:eastAsia="lt-LT"/>
              </w:rPr>
            </w:pPr>
            <w:r>
              <w:rPr>
                <w:szCs w:val="24"/>
                <w:lang w:eastAsia="lt-LT"/>
              </w:rPr>
              <w:t>2 184</w:t>
            </w:r>
          </w:p>
        </w:tc>
      </w:tr>
      <w:tr w:rsidR="004C6E95">
        <w:trPr>
          <w:trHeight w:val="315"/>
        </w:trPr>
        <w:tc>
          <w:tcPr>
            <w:tcW w:w="6379" w:type="dxa"/>
            <w:hideMark/>
          </w:tcPr>
          <w:p w:rsidR="004C6E95" w:rsidRDefault="0039413B">
            <w:pPr>
              <w:rPr>
                <w:szCs w:val="24"/>
                <w:lang w:eastAsia="lt-LT"/>
              </w:rPr>
            </w:pPr>
            <w:r>
              <w:rPr>
                <w:szCs w:val="24"/>
                <w:lang w:eastAsia="lt-LT"/>
              </w:rPr>
              <w:t>Lietuvių kalbos institutas</w:t>
            </w:r>
          </w:p>
        </w:tc>
        <w:tc>
          <w:tcPr>
            <w:tcW w:w="1219" w:type="dxa"/>
            <w:noWrap/>
            <w:hideMark/>
          </w:tcPr>
          <w:p w:rsidR="004C6E95" w:rsidRDefault="0039413B">
            <w:pPr>
              <w:jc w:val="right"/>
              <w:rPr>
                <w:szCs w:val="24"/>
                <w:lang w:eastAsia="lt-LT"/>
              </w:rPr>
            </w:pPr>
            <w:r>
              <w:rPr>
                <w:szCs w:val="24"/>
                <w:lang w:eastAsia="lt-LT"/>
              </w:rPr>
              <w:t>2 008</w:t>
            </w:r>
          </w:p>
        </w:tc>
        <w:tc>
          <w:tcPr>
            <w:tcW w:w="1244" w:type="dxa"/>
            <w:noWrap/>
            <w:hideMark/>
          </w:tcPr>
          <w:p w:rsidR="004C6E95" w:rsidRDefault="0039413B">
            <w:pPr>
              <w:jc w:val="right"/>
              <w:rPr>
                <w:szCs w:val="24"/>
                <w:lang w:eastAsia="lt-LT"/>
              </w:rPr>
            </w:pPr>
            <w:r>
              <w:rPr>
                <w:szCs w:val="24"/>
                <w:lang w:eastAsia="lt-LT"/>
              </w:rPr>
              <w:t>1 732</w:t>
            </w:r>
          </w:p>
        </w:tc>
      </w:tr>
      <w:tr w:rsidR="004C6E95">
        <w:trPr>
          <w:trHeight w:val="315"/>
        </w:trPr>
        <w:tc>
          <w:tcPr>
            <w:tcW w:w="6379" w:type="dxa"/>
            <w:hideMark/>
          </w:tcPr>
          <w:p w:rsidR="004C6E95" w:rsidRDefault="0039413B">
            <w:pPr>
              <w:rPr>
                <w:szCs w:val="24"/>
                <w:lang w:eastAsia="lt-LT"/>
              </w:rPr>
            </w:pPr>
            <w:r>
              <w:rPr>
                <w:szCs w:val="24"/>
                <w:lang w:eastAsia="lt-LT"/>
              </w:rPr>
              <w:t>Lietuvos socialinių mokslų centras</w:t>
            </w:r>
          </w:p>
        </w:tc>
        <w:tc>
          <w:tcPr>
            <w:tcW w:w="1219" w:type="dxa"/>
            <w:noWrap/>
            <w:hideMark/>
          </w:tcPr>
          <w:p w:rsidR="004C6E95" w:rsidRDefault="0039413B">
            <w:pPr>
              <w:jc w:val="right"/>
              <w:rPr>
                <w:szCs w:val="24"/>
                <w:lang w:eastAsia="lt-LT"/>
              </w:rPr>
            </w:pPr>
            <w:r>
              <w:rPr>
                <w:szCs w:val="24"/>
                <w:lang w:eastAsia="lt-LT"/>
              </w:rPr>
              <w:t>3 135</w:t>
            </w:r>
          </w:p>
        </w:tc>
        <w:tc>
          <w:tcPr>
            <w:tcW w:w="1244" w:type="dxa"/>
            <w:noWrap/>
            <w:hideMark/>
          </w:tcPr>
          <w:p w:rsidR="004C6E95" w:rsidRDefault="0039413B">
            <w:pPr>
              <w:jc w:val="right"/>
              <w:rPr>
                <w:szCs w:val="24"/>
                <w:lang w:eastAsia="lt-LT"/>
              </w:rPr>
            </w:pPr>
            <w:r>
              <w:rPr>
                <w:szCs w:val="24"/>
                <w:lang w:eastAsia="lt-LT"/>
              </w:rPr>
              <w:t>2 609</w:t>
            </w:r>
          </w:p>
        </w:tc>
      </w:tr>
      <w:tr w:rsidR="004C6E95">
        <w:trPr>
          <w:trHeight w:val="315"/>
        </w:trPr>
        <w:tc>
          <w:tcPr>
            <w:tcW w:w="6379" w:type="dxa"/>
            <w:hideMark/>
          </w:tcPr>
          <w:p w:rsidR="004C6E95" w:rsidRDefault="0039413B">
            <w:pPr>
              <w:rPr>
                <w:szCs w:val="24"/>
                <w:lang w:eastAsia="lt-LT"/>
              </w:rPr>
            </w:pPr>
            <w:r>
              <w:rPr>
                <w:szCs w:val="24"/>
                <w:lang w:eastAsia="lt-LT"/>
              </w:rPr>
              <w:t xml:space="preserve">Valstybinis mokslinių tyrimų institutas </w:t>
            </w:r>
            <w:proofErr w:type="spellStart"/>
            <w:r>
              <w:rPr>
                <w:szCs w:val="24"/>
                <w:lang w:eastAsia="lt-LT"/>
              </w:rPr>
              <w:t>Inovatyvios</w:t>
            </w:r>
            <w:proofErr w:type="spellEnd"/>
            <w:r>
              <w:rPr>
                <w:szCs w:val="24"/>
                <w:lang w:eastAsia="lt-LT"/>
              </w:rPr>
              <w:t xml:space="preserve"> medicinos centras</w:t>
            </w:r>
          </w:p>
        </w:tc>
        <w:tc>
          <w:tcPr>
            <w:tcW w:w="1219" w:type="dxa"/>
            <w:noWrap/>
            <w:hideMark/>
          </w:tcPr>
          <w:p w:rsidR="004C6E95" w:rsidRDefault="0039413B">
            <w:pPr>
              <w:jc w:val="right"/>
              <w:rPr>
                <w:szCs w:val="24"/>
                <w:lang w:eastAsia="lt-LT"/>
              </w:rPr>
            </w:pPr>
            <w:r>
              <w:rPr>
                <w:szCs w:val="24"/>
                <w:lang w:eastAsia="lt-LT"/>
              </w:rPr>
              <w:t>1 793</w:t>
            </w:r>
          </w:p>
        </w:tc>
        <w:tc>
          <w:tcPr>
            <w:tcW w:w="1244" w:type="dxa"/>
            <w:noWrap/>
            <w:hideMark/>
          </w:tcPr>
          <w:p w:rsidR="004C6E95" w:rsidRDefault="0039413B">
            <w:pPr>
              <w:jc w:val="right"/>
              <w:rPr>
                <w:szCs w:val="24"/>
                <w:lang w:eastAsia="lt-LT"/>
              </w:rPr>
            </w:pPr>
            <w:r>
              <w:rPr>
                <w:szCs w:val="24"/>
                <w:lang w:eastAsia="lt-LT"/>
              </w:rPr>
              <w:t>1 385</w:t>
            </w:r>
          </w:p>
        </w:tc>
      </w:tr>
      <w:tr w:rsidR="004C6E95">
        <w:trPr>
          <w:trHeight w:val="315"/>
        </w:trPr>
        <w:tc>
          <w:tcPr>
            <w:tcW w:w="6379" w:type="dxa"/>
            <w:hideMark/>
          </w:tcPr>
          <w:p w:rsidR="004C6E95" w:rsidRDefault="0039413B">
            <w:pPr>
              <w:rPr>
                <w:szCs w:val="24"/>
                <w:lang w:eastAsia="lt-LT"/>
              </w:rPr>
            </w:pPr>
            <w:r>
              <w:rPr>
                <w:szCs w:val="24"/>
                <w:lang w:eastAsia="lt-LT"/>
              </w:rPr>
              <w:t>Lietuvos agrarinių ir miškų mokslų centras</w:t>
            </w:r>
          </w:p>
        </w:tc>
        <w:tc>
          <w:tcPr>
            <w:tcW w:w="1219" w:type="dxa"/>
            <w:noWrap/>
            <w:hideMark/>
          </w:tcPr>
          <w:p w:rsidR="004C6E95" w:rsidRDefault="0039413B">
            <w:pPr>
              <w:jc w:val="right"/>
              <w:rPr>
                <w:szCs w:val="24"/>
                <w:lang w:eastAsia="lt-LT"/>
              </w:rPr>
            </w:pPr>
            <w:r>
              <w:rPr>
                <w:szCs w:val="24"/>
                <w:lang w:eastAsia="lt-LT"/>
              </w:rPr>
              <w:t>6 152</w:t>
            </w:r>
          </w:p>
        </w:tc>
        <w:tc>
          <w:tcPr>
            <w:tcW w:w="1244" w:type="dxa"/>
            <w:noWrap/>
            <w:hideMark/>
          </w:tcPr>
          <w:p w:rsidR="004C6E95" w:rsidRDefault="0039413B">
            <w:pPr>
              <w:jc w:val="right"/>
              <w:rPr>
                <w:szCs w:val="24"/>
                <w:lang w:eastAsia="lt-LT"/>
              </w:rPr>
            </w:pPr>
            <w:r>
              <w:rPr>
                <w:szCs w:val="24"/>
                <w:lang w:eastAsia="lt-LT"/>
              </w:rPr>
              <w:t>5 080</w:t>
            </w:r>
          </w:p>
        </w:tc>
      </w:tr>
      <w:tr w:rsidR="004C6E95">
        <w:trPr>
          <w:trHeight w:val="315"/>
        </w:trPr>
        <w:tc>
          <w:tcPr>
            <w:tcW w:w="6379" w:type="dxa"/>
            <w:hideMark/>
          </w:tcPr>
          <w:p w:rsidR="004C6E95" w:rsidRDefault="0039413B">
            <w:pPr>
              <w:rPr>
                <w:szCs w:val="24"/>
                <w:lang w:eastAsia="lt-LT"/>
              </w:rPr>
            </w:pPr>
            <w:r>
              <w:rPr>
                <w:szCs w:val="24"/>
                <w:lang w:eastAsia="lt-LT"/>
              </w:rPr>
              <w:t>Gamtos tyrimų centras</w:t>
            </w:r>
          </w:p>
        </w:tc>
        <w:tc>
          <w:tcPr>
            <w:tcW w:w="1219" w:type="dxa"/>
            <w:noWrap/>
            <w:hideMark/>
          </w:tcPr>
          <w:p w:rsidR="004C6E95" w:rsidRDefault="0039413B">
            <w:pPr>
              <w:jc w:val="right"/>
              <w:rPr>
                <w:szCs w:val="24"/>
                <w:lang w:eastAsia="lt-LT"/>
              </w:rPr>
            </w:pPr>
            <w:r>
              <w:rPr>
                <w:szCs w:val="24"/>
                <w:lang w:eastAsia="lt-LT"/>
              </w:rPr>
              <w:t>6 833</w:t>
            </w:r>
          </w:p>
        </w:tc>
        <w:tc>
          <w:tcPr>
            <w:tcW w:w="1244" w:type="dxa"/>
            <w:noWrap/>
            <w:hideMark/>
          </w:tcPr>
          <w:p w:rsidR="004C6E95" w:rsidRDefault="0039413B">
            <w:pPr>
              <w:jc w:val="right"/>
              <w:rPr>
                <w:szCs w:val="24"/>
                <w:lang w:eastAsia="lt-LT"/>
              </w:rPr>
            </w:pPr>
            <w:r>
              <w:rPr>
                <w:szCs w:val="24"/>
                <w:lang w:eastAsia="lt-LT"/>
              </w:rPr>
              <w:t>5 316</w:t>
            </w:r>
          </w:p>
        </w:tc>
      </w:tr>
      <w:tr w:rsidR="004C6E95">
        <w:trPr>
          <w:trHeight w:val="480"/>
        </w:trPr>
        <w:tc>
          <w:tcPr>
            <w:tcW w:w="6379" w:type="dxa"/>
            <w:hideMark/>
          </w:tcPr>
          <w:p w:rsidR="004C6E95" w:rsidRDefault="0039413B">
            <w:pPr>
              <w:rPr>
                <w:szCs w:val="24"/>
                <w:lang w:eastAsia="lt-LT"/>
              </w:rPr>
            </w:pPr>
            <w:r>
              <w:rPr>
                <w:szCs w:val="24"/>
                <w:lang w:eastAsia="lt-LT"/>
              </w:rPr>
              <w:t>Valstybinis mokslinių tyrimų institutas Fizinių ir technologijos mokslų centras</w:t>
            </w:r>
          </w:p>
        </w:tc>
        <w:tc>
          <w:tcPr>
            <w:tcW w:w="1219" w:type="dxa"/>
            <w:noWrap/>
            <w:hideMark/>
          </w:tcPr>
          <w:p w:rsidR="004C6E95" w:rsidRDefault="0039413B">
            <w:pPr>
              <w:jc w:val="right"/>
              <w:rPr>
                <w:szCs w:val="24"/>
                <w:lang w:eastAsia="lt-LT"/>
              </w:rPr>
            </w:pPr>
            <w:r>
              <w:rPr>
                <w:szCs w:val="24"/>
                <w:lang w:eastAsia="lt-LT"/>
              </w:rPr>
              <w:t>12 926</w:t>
            </w:r>
          </w:p>
        </w:tc>
        <w:tc>
          <w:tcPr>
            <w:tcW w:w="1244" w:type="dxa"/>
            <w:noWrap/>
            <w:hideMark/>
          </w:tcPr>
          <w:p w:rsidR="004C6E95" w:rsidRDefault="0039413B">
            <w:pPr>
              <w:jc w:val="right"/>
              <w:rPr>
                <w:szCs w:val="24"/>
                <w:lang w:eastAsia="lt-LT"/>
              </w:rPr>
            </w:pPr>
            <w:r>
              <w:rPr>
                <w:szCs w:val="24"/>
                <w:lang w:eastAsia="lt-LT"/>
              </w:rPr>
              <w:t>9 899</w:t>
            </w:r>
          </w:p>
        </w:tc>
      </w:tr>
      <w:tr w:rsidR="004C6E95">
        <w:trPr>
          <w:trHeight w:val="315"/>
        </w:trPr>
        <w:tc>
          <w:tcPr>
            <w:tcW w:w="6379" w:type="dxa"/>
            <w:hideMark/>
          </w:tcPr>
          <w:p w:rsidR="004C6E95" w:rsidRDefault="0039413B">
            <w:pPr>
              <w:rPr>
                <w:szCs w:val="24"/>
                <w:lang w:eastAsia="lt-LT"/>
              </w:rPr>
            </w:pPr>
            <w:r>
              <w:rPr>
                <w:szCs w:val="24"/>
                <w:lang w:eastAsia="lt-LT"/>
              </w:rPr>
              <w:t>Kauno kunigų seminarija</w:t>
            </w:r>
          </w:p>
        </w:tc>
        <w:tc>
          <w:tcPr>
            <w:tcW w:w="1219" w:type="dxa"/>
            <w:noWrap/>
            <w:hideMark/>
          </w:tcPr>
          <w:p w:rsidR="004C6E95" w:rsidRDefault="0039413B">
            <w:pPr>
              <w:jc w:val="right"/>
              <w:rPr>
                <w:szCs w:val="24"/>
                <w:lang w:eastAsia="lt-LT"/>
              </w:rPr>
            </w:pPr>
            <w:r>
              <w:rPr>
                <w:szCs w:val="24"/>
                <w:lang w:eastAsia="lt-LT"/>
              </w:rPr>
              <w:t>112</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Telšių Vyskupo Vincento Borisevičiaus kunigų seminarija</w:t>
            </w:r>
          </w:p>
        </w:tc>
        <w:tc>
          <w:tcPr>
            <w:tcW w:w="1219" w:type="dxa"/>
            <w:noWrap/>
            <w:hideMark/>
          </w:tcPr>
          <w:p w:rsidR="004C6E95" w:rsidRDefault="0039413B">
            <w:pPr>
              <w:jc w:val="right"/>
              <w:rPr>
                <w:szCs w:val="24"/>
                <w:lang w:eastAsia="lt-LT"/>
              </w:rPr>
            </w:pPr>
            <w:r>
              <w:rPr>
                <w:szCs w:val="24"/>
                <w:lang w:eastAsia="lt-LT"/>
              </w:rPr>
              <w:t>37</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szCs w:val="24"/>
                <w:lang w:eastAsia="lt-LT"/>
              </w:rPr>
            </w:pPr>
            <w:r>
              <w:rPr>
                <w:szCs w:val="24"/>
                <w:lang w:eastAsia="lt-LT"/>
              </w:rPr>
              <w:t>Vilniaus Šv. Juozapo kunigų seminarija</w:t>
            </w:r>
          </w:p>
        </w:tc>
        <w:tc>
          <w:tcPr>
            <w:tcW w:w="1219" w:type="dxa"/>
            <w:noWrap/>
            <w:hideMark/>
          </w:tcPr>
          <w:p w:rsidR="004C6E95" w:rsidRDefault="0039413B">
            <w:pPr>
              <w:jc w:val="right"/>
              <w:rPr>
                <w:szCs w:val="24"/>
                <w:lang w:eastAsia="lt-LT"/>
              </w:rPr>
            </w:pPr>
            <w:r>
              <w:rPr>
                <w:szCs w:val="24"/>
                <w:lang w:eastAsia="lt-LT"/>
              </w:rPr>
              <w:t>121</w:t>
            </w:r>
          </w:p>
        </w:tc>
        <w:tc>
          <w:tcPr>
            <w:tcW w:w="1244" w:type="dxa"/>
            <w:noWrap/>
            <w:hideMark/>
          </w:tcPr>
          <w:p w:rsidR="004C6E95" w:rsidRDefault="004C6E95">
            <w:pPr>
              <w:jc w:val="right"/>
              <w:rPr>
                <w:szCs w:val="24"/>
                <w:lang w:eastAsia="lt-LT"/>
              </w:rPr>
            </w:pPr>
          </w:p>
        </w:tc>
      </w:tr>
      <w:tr w:rsidR="004C6E95">
        <w:trPr>
          <w:trHeight w:val="315"/>
        </w:trPr>
        <w:tc>
          <w:tcPr>
            <w:tcW w:w="6379" w:type="dxa"/>
            <w:hideMark/>
          </w:tcPr>
          <w:p w:rsidR="004C6E95" w:rsidRDefault="0039413B">
            <w:pPr>
              <w:rPr>
                <w:b/>
                <w:bCs/>
                <w:szCs w:val="24"/>
                <w:lang w:eastAsia="lt-LT"/>
              </w:rPr>
            </w:pPr>
            <w:r>
              <w:rPr>
                <w:b/>
                <w:bCs/>
                <w:szCs w:val="24"/>
                <w:lang w:eastAsia="lt-LT"/>
              </w:rPr>
              <w:t>XIII. Teisingumas</w:t>
            </w:r>
          </w:p>
        </w:tc>
        <w:tc>
          <w:tcPr>
            <w:tcW w:w="1219" w:type="dxa"/>
            <w:noWrap/>
            <w:hideMark/>
          </w:tcPr>
          <w:p w:rsidR="004C6E95" w:rsidRDefault="0039413B">
            <w:pPr>
              <w:jc w:val="right"/>
              <w:rPr>
                <w:szCs w:val="24"/>
                <w:lang w:eastAsia="lt-LT"/>
              </w:rPr>
            </w:pPr>
            <w:r>
              <w:rPr>
                <w:szCs w:val="24"/>
                <w:lang w:eastAsia="lt-LT"/>
              </w:rPr>
              <w:t>279 399</w:t>
            </w:r>
          </w:p>
        </w:tc>
        <w:tc>
          <w:tcPr>
            <w:tcW w:w="1244" w:type="dxa"/>
            <w:noWrap/>
            <w:hideMark/>
          </w:tcPr>
          <w:p w:rsidR="004C6E95" w:rsidRDefault="0039413B">
            <w:pPr>
              <w:jc w:val="right"/>
              <w:rPr>
                <w:szCs w:val="24"/>
                <w:lang w:eastAsia="lt-LT"/>
              </w:rPr>
            </w:pPr>
            <w:r>
              <w:rPr>
                <w:szCs w:val="24"/>
                <w:lang w:eastAsia="lt-LT"/>
              </w:rPr>
              <w:t>205 862</w:t>
            </w:r>
          </w:p>
        </w:tc>
      </w:tr>
      <w:tr w:rsidR="004C6E95">
        <w:trPr>
          <w:trHeight w:val="315"/>
        </w:trPr>
        <w:tc>
          <w:tcPr>
            <w:tcW w:w="6379" w:type="dxa"/>
            <w:hideMark/>
          </w:tcPr>
          <w:p w:rsidR="004C6E95" w:rsidRDefault="0039413B">
            <w:pPr>
              <w:rPr>
                <w:szCs w:val="24"/>
                <w:lang w:eastAsia="lt-LT"/>
              </w:rPr>
            </w:pPr>
            <w:r>
              <w:rPr>
                <w:szCs w:val="24"/>
                <w:lang w:eastAsia="lt-LT"/>
              </w:rPr>
              <w:t>Lietuvos Respublikos Konstitucinis Teismas</w:t>
            </w:r>
          </w:p>
        </w:tc>
        <w:tc>
          <w:tcPr>
            <w:tcW w:w="1219" w:type="dxa"/>
            <w:noWrap/>
            <w:hideMark/>
          </w:tcPr>
          <w:p w:rsidR="004C6E95" w:rsidRDefault="0039413B">
            <w:pPr>
              <w:jc w:val="right"/>
              <w:rPr>
                <w:szCs w:val="24"/>
                <w:lang w:eastAsia="lt-LT"/>
              </w:rPr>
            </w:pPr>
            <w:r>
              <w:rPr>
                <w:szCs w:val="24"/>
                <w:lang w:eastAsia="lt-LT"/>
              </w:rPr>
              <w:t>2 148</w:t>
            </w:r>
          </w:p>
        </w:tc>
        <w:tc>
          <w:tcPr>
            <w:tcW w:w="1244" w:type="dxa"/>
            <w:noWrap/>
            <w:hideMark/>
          </w:tcPr>
          <w:p w:rsidR="004C6E95" w:rsidRDefault="0039413B">
            <w:pPr>
              <w:jc w:val="right"/>
              <w:rPr>
                <w:szCs w:val="24"/>
                <w:lang w:eastAsia="lt-LT"/>
              </w:rPr>
            </w:pPr>
            <w:r>
              <w:rPr>
                <w:szCs w:val="24"/>
                <w:lang w:eastAsia="lt-LT"/>
              </w:rPr>
              <w:t>1 878</w:t>
            </w:r>
          </w:p>
        </w:tc>
      </w:tr>
      <w:tr w:rsidR="004C6E95">
        <w:trPr>
          <w:trHeight w:val="315"/>
        </w:trPr>
        <w:tc>
          <w:tcPr>
            <w:tcW w:w="6379" w:type="dxa"/>
          </w:tcPr>
          <w:p w:rsidR="004C6E95" w:rsidRDefault="0039413B">
            <w:pPr>
              <w:rPr>
                <w:szCs w:val="24"/>
              </w:rPr>
            </w:pPr>
            <w:r>
              <w:rPr>
                <w:szCs w:val="24"/>
              </w:rPr>
              <w:t>Teismai, iš jų:</w:t>
            </w:r>
          </w:p>
        </w:tc>
        <w:tc>
          <w:tcPr>
            <w:tcW w:w="1219" w:type="dxa"/>
            <w:noWrap/>
          </w:tcPr>
          <w:p w:rsidR="004C6E95" w:rsidRDefault="0039413B">
            <w:pPr>
              <w:jc w:val="right"/>
              <w:rPr>
                <w:szCs w:val="24"/>
              </w:rPr>
            </w:pPr>
            <w:r>
              <w:rPr>
                <w:szCs w:val="24"/>
              </w:rPr>
              <w:t>85 100</w:t>
            </w:r>
          </w:p>
        </w:tc>
        <w:tc>
          <w:tcPr>
            <w:tcW w:w="1244" w:type="dxa"/>
            <w:noWrap/>
          </w:tcPr>
          <w:p w:rsidR="004C6E95" w:rsidRDefault="0039413B">
            <w:pPr>
              <w:jc w:val="right"/>
              <w:rPr>
                <w:szCs w:val="24"/>
              </w:rPr>
            </w:pPr>
            <w:r>
              <w:rPr>
                <w:szCs w:val="24"/>
              </w:rPr>
              <w:t>77 893</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Aukščiausiasis Teismas</w:t>
            </w:r>
          </w:p>
        </w:tc>
        <w:tc>
          <w:tcPr>
            <w:tcW w:w="1219" w:type="dxa"/>
            <w:noWrap/>
            <w:vAlign w:val="bottom"/>
            <w:hideMark/>
          </w:tcPr>
          <w:p w:rsidR="004C6E95" w:rsidRDefault="0039413B">
            <w:pPr>
              <w:jc w:val="right"/>
              <w:rPr>
                <w:szCs w:val="24"/>
                <w:lang w:eastAsia="lt-LT"/>
              </w:rPr>
            </w:pPr>
            <w:r>
              <w:rPr>
                <w:szCs w:val="24"/>
                <w:lang w:eastAsia="lt-LT"/>
              </w:rPr>
              <w:t>4 342</w:t>
            </w:r>
          </w:p>
        </w:tc>
        <w:tc>
          <w:tcPr>
            <w:tcW w:w="1244" w:type="dxa"/>
            <w:noWrap/>
            <w:vAlign w:val="bottom"/>
            <w:hideMark/>
          </w:tcPr>
          <w:p w:rsidR="004C6E95" w:rsidRDefault="0039413B">
            <w:pPr>
              <w:jc w:val="right"/>
              <w:rPr>
                <w:szCs w:val="24"/>
                <w:lang w:eastAsia="lt-LT"/>
              </w:rPr>
            </w:pPr>
            <w:r>
              <w:rPr>
                <w:szCs w:val="24"/>
                <w:lang w:eastAsia="lt-LT"/>
              </w:rPr>
              <w:t>4 096</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vyriausiasis administracinis teismas</w:t>
            </w:r>
          </w:p>
        </w:tc>
        <w:tc>
          <w:tcPr>
            <w:tcW w:w="1219" w:type="dxa"/>
            <w:noWrap/>
            <w:vAlign w:val="bottom"/>
            <w:hideMark/>
          </w:tcPr>
          <w:p w:rsidR="004C6E95" w:rsidRDefault="0039413B">
            <w:pPr>
              <w:jc w:val="right"/>
              <w:rPr>
                <w:szCs w:val="24"/>
                <w:lang w:eastAsia="lt-LT"/>
              </w:rPr>
            </w:pPr>
            <w:r>
              <w:rPr>
                <w:szCs w:val="24"/>
                <w:lang w:eastAsia="lt-LT"/>
              </w:rPr>
              <w:t>3 254</w:t>
            </w:r>
          </w:p>
        </w:tc>
        <w:tc>
          <w:tcPr>
            <w:tcW w:w="1244" w:type="dxa"/>
            <w:noWrap/>
            <w:vAlign w:val="bottom"/>
            <w:hideMark/>
          </w:tcPr>
          <w:p w:rsidR="004C6E95" w:rsidRDefault="0039413B">
            <w:pPr>
              <w:jc w:val="right"/>
              <w:rPr>
                <w:szCs w:val="24"/>
                <w:lang w:eastAsia="lt-LT"/>
              </w:rPr>
            </w:pPr>
            <w:r>
              <w:rPr>
                <w:szCs w:val="24"/>
                <w:lang w:eastAsia="lt-LT"/>
              </w:rPr>
              <w:t>3 044</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apeliacinis teismas</w:t>
            </w:r>
          </w:p>
        </w:tc>
        <w:tc>
          <w:tcPr>
            <w:tcW w:w="1219" w:type="dxa"/>
            <w:noWrap/>
            <w:vAlign w:val="bottom"/>
            <w:hideMark/>
          </w:tcPr>
          <w:p w:rsidR="004C6E95" w:rsidRDefault="0039413B">
            <w:pPr>
              <w:jc w:val="right"/>
              <w:rPr>
                <w:szCs w:val="24"/>
                <w:lang w:eastAsia="lt-LT"/>
              </w:rPr>
            </w:pPr>
            <w:r>
              <w:rPr>
                <w:szCs w:val="24"/>
                <w:lang w:eastAsia="lt-LT"/>
              </w:rPr>
              <w:t>4 190</w:t>
            </w:r>
          </w:p>
        </w:tc>
        <w:tc>
          <w:tcPr>
            <w:tcW w:w="1244" w:type="dxa"/>
            <w:noWrap/>
            <w:vAlign w:val="bottom"/>
            <w:hideMark/>
          </w:tcPr>
          <w:p w:rsidR="004C6E95" w:rsidRDefault="0039413B">
            <w:pPr>
              <w:jc w:val="right"/>
              <w:rPr>
                <w:szCs w:val="24"/>
                <w:lang w:eastAsia="lt-LT"/>
              </w:rPr>
            </w:pPr>
            <w:r>
              <w:rPr>
                <w:szCs w:val="24"/>
                <w:lang w:eastAsia="lt-LT"/>
              </w:rPr>
              <w:t>3 972</w:t>
            </w:r>
          </w:p>
        </w:tc>
      </w:tr>
      <w:tr w:rsidR="004C6E95">
        <w:trPr>
          <w:trHeight w:val="315"/>
        </w:trPr>
        <w:tc>
          <w:tcPr>
            <w:tcW w:w="6379" w:type="dxa"/>
            <w:vAlign w:val="bottom"/>
            <w:hideMark/>
          </w:tcPr>
          <w:p w:rsidR="004C6E95" w:rsidRDefault="0039413B">
            <w:pPr>
              <w:rPr>
                <w:szCs w:val="24"/>
                <w:lang w:eastAsia="lt-LT"/>
              </w:rPr>
            </w:pPr>
            <w:r>
              <w:rPr>
                <w:szCs w:val="24"/>
                <w:lang w:eastAsia="lt-LT"/>
              </w:rPr>
              <w:t>Vilniaus apygardos teismas</w:t>
            </w:r>
          </w:p>
        </w:tc>
        <w:tc>
          <w:tcPr>
            <w:tcW w:w="1219" w:type="dxa"/>
            <w:noWrap/>
            <w:vAlign w:val="bottom"/>
            <w:hideMark/>
          </w:tcPr>
          <w:p w:rsidR="004C6E95" w:rsidRDefault="0039413B">
            <w:pPr>
              <w:jc w:val="right"/>
              <w:rPr>
                <w:szCs w:val="24"/>
                <w:lang w:eastAsia="lt-LT"/>
              </w:rPr>
            </w:pPr>
            <w:r>
              <w:rPr>
                <w:szCs w:val="24"/>
                <w:lang w:eastAsia="lt-LT"/>
              </w:rPr>
              <w:t>5 872</w:t>
            </w:r>
          </w:p>
        </w:tc>
        <w:tc>
          <w:tcPr>
            <w:tcW w:w="1244" w:type="dxa"/>
            <w:noWrap/>
            <w:vAlign w:val="bottom"/>
            <w:hideMark/>
          </w:tcPr>
          <w:p w:rsidR="004C6E95" w:rsidRDefault="0039413B">
            <w:pPr>
              <w:jc w:val="right"/>
              <w:rPr>
                <w:szCs w:val="24"/>
                <w:lang w:eastAsia="lt-LT"/>
              </w:rPr>
            </w:pPr>
            <w:r>
              <w:rPr>
                <w:szCs w:val="24"/>
                <w:lang w:eastAsia="lt-LT"/>
              </w:rPr>
              <w:t>5 526</w:t>
            </w:r>
          </w:p>
        </w:tc>
      </w:tr>
      <w:tr w:rsidR="004C6E95">
        <w:trPr>
          <w:trHeight w:val="315"/>
        </w:trPr>
        <w:tc>
          <w:tcPr>
            <w:tcW w:w="6379" w:type="dxa"/>
            <w:vAlign w:val="bottom"/>
            <w:hideMark/>
          </w:tcPr>
          <w:p w:rsidR="004C6E95" w:rsidRDefault="0039413B">
            <w:pPr>
              <w:rPr>
                <w:szCs w:val="24"/>
                <w:lang w:eastAsia="lt-LT"/>
              </w:rPr>
            </w:pPr>
            <w:r>
              <w:rPr>
                <w:szCs w:val="24"/>
                <w:lang w:eastAsia="lt-LT"/>
              </w:rPr>
              <w:t>Kauno apygardos teismas</w:t>
            </w:r>
          </w:p>
        </w:tc>
        <w:tc>
          <w:tcPr>
            <w:tcW w:w="1219" w:type="dxa"/>
            <w:noWrap/>
            <w:vAlign w:val="bottom"/>
            <w:hideMark/>
          </w:tcPr>
          <w:p w:rsidR="004C6E95" w:rsidRDefault="0039413B">
            <w:pPr>
              <w:jc w:val="right"/>
              <w:rPr>
                <w:szCs w:val="24"/>
                <w:lang w:eastAsia="lt-LT"/>
              </w:rPr>
            </w:pPr>
            <w:r>
              <w:rPr>
                <w:szCs w:val="24"/>
                <w:lang w:eastAsia="lt-LT"/>
              </w:rPr>
              <w:t>4 625</w:t>
            </w:r>
          </w:p>
        </w:tc>
        <w:tc>
          <w:tcPr>
            <w:tcW w:w="1244" w:type="dxa"/>
            <w:noWrap/>
            <w:vAlign w:val="bottom"/>
            <w:hideMark/>
          </w:tcPr>
          <w:p w:rsidR="004C6E95" w:rsidRDefault="0039413B">
            <w:pPr>
              <w:jc w:val="right"/>
              <w:rPr>
                <w:szCs w:val="24"/>
                <w:lang w:eastAsia="lt-LT"/>
              </w:rPr>
            </w:pPr>
            <w:r>
              <w:rPr>
                <w:szCs w:val="24"/>
                <w:lang w:eastAsia="lt-LT"/>
              </w:rPr>
              <w:t>4 300</w:t>
            </w:r>
          </w:p>
        </w:tc>
      </w:tr>
      <w:tr w:rsidR="004C6E95">
        <w:trPr>
          <w:trHeight w:val="315"/>
        </w:trPr>
        <w:tc>
          <w:tcPr>
            <w:tcW w:w="6379" w:type="dxa"/>
            <w:vAlign w:val="bottom"/>
            <w:hideMark/>
          </w:tcPr>
          <w:p w:rsidR="004C6E95" w:rsidRDefault="0039413B">
            <w:pPr>
              <w:rPr>
                <w:szCs w:val="24"/>
                <w:lang w:eastAsia="lt-LT"/>
              </w:rPr>
            </w:pPr>
            <w:r>
              <w:rPr>
                <w:szCs w:val="24"/>
                <w:lang w:eastAsia="lt-LT"/>
              </w:rPr>
              <w:t>Klaipėdos apygardos teismas</w:t>
            </w:r>
          </w:p>
        </w:tc>
        <w:tc>
          <w:tcPr>
            <w:tcW w:w="1219" w:type="dxa"/>
            <w:noWrap/>
            <w:vAlign w:val="bottom"/>
            <w:hideMark/>
          </w:tcPr>
          <w:p w:rsidR="004C6E95" w:rsidRDefault="0039413B">
            <w:pPr>
              <w:jc w:val="right"/>
              <w:rPr>
                <w:szCs w:val="24"/>
                <w:lang w:eastAsia="lt-LT"/>
              </w:rPr>
            </w:pPr>
            <w:r>
              <w:rPr>
                <w:szCs w:val="24"/>
                <w:lang w:eastAsia="lt-LT"/>
              </w:rPr>
              <w:t>2 834</w:t>
            </w:r>
          </w:p>
        </w:tc>
        <w:tc>
          <w:tcPr>
            <w:tcW w:w="1244" w:type="dxa"/>
            <w:noWrap/>
            <w:vAlign w:val="bottom"/>
            <w:hideMark/>
          </w:tcPr>
          <w:p w:rsidR="004C6E95" w:rsidRDefault="0039413B">
            <w:pPr>
              <w:jc w:val="right"/>
              <w:rPr>
                <w:szCs w:val="24"/>
                <w:lang w:eastAsia="lt-LT"/>
              </w:rPr>
            </w:pPr>
            <w:r>
              <w:rPr>
                <w:szCs w:val="24"/>
                <w:lang w:eastAsia="lt-LT"/>
              </w:rPr>
              <w:t>2 652</w:t>
            </w:r>
          </w:p>
        </w:tc>
      </w:tr>
      <w:tr w:rsidR="004C6E95">
        <w:trPr>
          <w:trHeight w:val="315"/>
        </w:trPr>
        <w:tc>
          <w:tcPr>
            <w:tcW w:w="6379" w:type="dxa"/>
            <w:vAlign w:val="bottom"/>
            <w:hideMark/>
          </w:tcPr>
          <w:p w:rsidR="004C6E95" w:rsidRDefault="0039413B">
            <w:pPr>
              <w:rPr>
                <w:szCs w:val="24"/>
                <w:lang w:eastAsia="lt-LT"/>
              </w:rPr>
            </w:pPr>
            <w:r>
              <w:rPr>
                <w:szCs w:val="24"/>
                <w:lang w:eastAsia="lt-LT"/>
              </w:rPr>
              <w:t>Šiaulių apygardos teismas</w:t>
            </w:r>
          </w:p>
        </w:tc>
        <w:tc>
          <w:tcPr>
            <w:tcW w:w="1219" w:type="dxa"/>
            <w:noWrap/>
            <w:vAlign w:val="bottom"/>
            <w:hideMark/>
          </w:tcPr>
          <w:p w:rsidR="004C6E95" w:rsidRDefault="0039413B">
            <w:pPr>
              <w:jc w:val="right"/>
              <w:rPr>
                <w:szCs w:val="24"/>
                <w:lang w:eastAsia="lt-LT"/>
              </w:rPr>
            </w:pPr>
            <w:r>
              <w:rPr>
                <w:szCs w:val="24"/>
                <w:lang w:eastAsia="lt-LT"/>
              </w:rPr>
              <w:t>2 093</w:t>
            </w:r>
          </w:p>
        </w:tc>
        <w:tc>
          <w:tcPr>
            <w:tcW w:w="1244" w:type="dxa"/>
            <w:noWrap/>
            <w:vAlign w:val="bottom"/>
            <w:hideMark/>
          </w:tcPr>
          <w:p w:rsidR="004C6E95" w:rsidRDefault="0039413B">
            <w:pPr>
              <w:jc w:val="right"/>
              <w:rPr>
                <w:szCs w:val="24"/>
                <w:lang w:eastAsia="lt-LT"/>
              </w:rPr>
            </w:pPr>
            <w:r>
              <w:rPr>
                <w:szCs w:val="24"/>
                <w:lang w:eastAsia="lt-LT"/>
              </w:rPr>
              <w:t>1 964</w:t>
            </w:r>
          </w:p>
        </w:tc>
      </w:tr>
      <w:tr w:rsidR="004C6E95">
        <w:trPr>
          <w:trHeight w:val="315"/>
        </w:trPr>
        <w:tc>
          <w:tcPr>
            <w:tcW w:w="6379" w:type="dxa"/>
            <w:vAlign w:val="bottom"/>
            <w:hideMark/>
          </w:tcPr>
          <w:p w:rsidR="004C6E95" w:rsidRDefault="0039413B">
            <w:pPr>
              <w:rPr>
                <w:szCs w:val="24"/>
                <w:lang w:eastAsia="lt-LT"/>
              </w:rPr>
            </w:pPr>
            <w:r>
              <w:rPr>
                <w:szCs w:val="24"/>
                <w:lang w:eastAsia="lt-LT"/>
              </w:rPr>
              <w:t>Panevėžio apygardos teismas</w:t>
            </w:r>
          </w:p>
        </w:tc>
        <w:tc>
          <w:tcPr>
            <w:tcW w:w="1219" w:type="dxa"/>
            <w:noWrap/>
            <w:vAlign w:val="bottom"/>
            <w:hideMark/>
          </w:tcPr>
          <w:p w:rsidR="004C6E95" w:rsidRDefault="0039413B">
            <w:pPr>
              <w:jc w:val="right"/>
              <w:rPr>
                <w:szCs w:val="24"/>
                <w:lang w:eastAsia="lt-LT"/>
              </w:rPr>
            </w:pPr>
            <w:r>
              <w:rPr>
                <w:szCs w:val="24"/>
                <w:lang w:eastAsia="lt-LT"/>
              </w:rPr>
              <w:t>2 067</w:t>
            </w:r>
          </w:p>
        </w:tc>
        <w:tc>
          <w:tcPr>
            <w:tcW w:w="1244" w:type="dxa"/>
            <w:noWrap/>
            <w:vAlign w:val="bottom"/>
            <w:hideMark/>
          </w:tcPr>
          <w:p w:rsidR="004C6E95" w:rsidRDefault="0039413B">
            <w:pPr>
              <w:jc w:val="right"/>
              <w:rPr>
                <w:szCs w:val="24"/>
                <w:lang w:eastAsia="lt-LT"/>
              </w:rPr>
            </w:pPr>
            <w:r>
              <w:rPr>
                <w:szCs w:val="24"/>
                <w:lang w:eastAsia="lt-LT"/>
              </w:rPr>
              <w:t>1 939</w:t>
            </w:r>
          </w:p>
        </w:tc>
      </w:tr>
      <w:tr w:rsidR="004C6E95">
        <w:trPr>
          <w:trHeight w:val="315"/>
        </w:trPr>
        <w:tc>
          <w:tcPr>
            <w:tcW w:w="6379" w:type="dxa"/>
            <w:vAlign w:val="bottom"/>
            <w:hideMark/>
          </w:tcPr>
          <w:p w:rsidR="004C6E95" w:rsidRDefault="0039413B">
            <w:pPr>
              <w:rPr>
                <w:szCs w:val="24"/>
                <w:lang w:eastAsia="lt-LT"/>
              </w:rPr>
            </w:pPr>
            <w:r>
              <w:rPr>
                <w:szCs w:val="24"/>
                <w:lang w:eastAsia="lt-LT"/>
              </w:rPr>
              <w:t>Vilniaus miesto apylinkės teismas</w:t>
            </w:r>
          </w:p>
        </w:tc>
        <w:tc>
          <w:tcPr>
            <w:tcW w:w="1219" w:type="dxa"/>
            <w:noWrap/>
            <w:vAlign w:val="bottom"/>
            <w:hideMark/>
          </w:tcPr>
          <w:p w:rsidR="004C6E95" w:rsidRDefault="0039413B">
            <w:pPr>
              <w:jc w:val="right"/>
              <w:rPr>
                <w:szCs w:val="24"/>
                <w:lang w:eastAsia="lt-LT"/>
              </w:rPr>
            </w:pPr>
            <w:r>
              <w:rPr>
                <w:szCs w:val="24"/>
                <w:lang w:eastAsia="lt-LT"/>
              </w:rPr>
              <w:t>9 602</w:t>
            </w:r>
          </w:p>
        </w:tc>
        <w:tc>
          <w:tcPr>
            <w:tcW w:w="1244" w:type="dxa"/>
            <w:noWrap/>
            <w:vAlign w:val="bottom"/>
            <w:hideMark/>
          </w:tcPr>
          <w:p w:rsidR="004C6E95" w:rsidRDefault="0039413B">
            <w:pPr>
              <w:jc w:val="right"/>
              <w:rPr>
                <w:szCs w:val="24"/>
                <w:lang w:eastAsia="lt-LT"/>
              </w:rPr>
            </w:pPr>
            <w:r>
              <w:rPr>
                <w:szCs w:val="24"/>
                <w:lang w:eastAsia="lt-LT"/>
              </w:rPr>
              <w:t>8 783</w:t>
            </w:r>
          </w:p>
        </w:tc>
      </w:tr>
      <w:tr w:rsidR="004C6E95">
        <w:trPr>
          <w:trHeight w:val="315"/>
        </w:trPr>
        <w:tc>
          <w:tcPr>
            <w:tcW w:w="6379" w:type="dxa"/>
            <w:vAlign w:val="bottom"/>
            <w:hideMark/>
          </w:tcPr>
          <w:p w:rsidR="004C6E95" w:rsidRDefault="0039413B">
            <w:pPr>
              <w:rPr>
                <w:szCs w:val="24"/>
                <w:lang w:eastAsia="lt-LT"/>
              </w:rPr>
            </w:pPr>
            <w:r>
              <w:rPr>
                <w:szCs w:val="24"/>
                <w:lang w:eastAsia="lt-LT"/>
              </w:rPr>
              <w:t>Kauno apylinkės teismas</w:t>
            </w:r>
          </w:p>
        </w:tc>
        <w:tc>
          <w:tcPr>
            <w:tcW w:w="1219" w:type="dxa"/>
            <w:noWrap/>
            <w:vAlign w:val="bottom"/>
            <w:hideMark/>
          </w:tcPr>
          <w:p w:rsidR="004C6E95" w:rsidRDefault="0039413B">
            <w:pPr>
              <w:jc w:val="right"/>
              <w:rPr>
                <w:szCs w:val="24"/>
                <w:lang w:eastAsia="lt-LT"/>
              </w:rPr>
            </w:pPr>
            <w:r>
              <w:rPr>
                <w:szCs w:val="24"/>
                <w:lang w:eastAsia="lt-LT"/>
              </w:rPr>
              <w:t>8 343</w:t>
            </w:r>
          </w:p>
        </w:tc>
        <w:tc>
          <w:tcPr>
            <w:tcW w:w="1244" w:type="dxa"/>
            <w:noWrap/>
            <w:vAlign w:val="bottom"/>
            <w:hideMark/>
          </w:tcPr>
          <w:p w:rsidR="004C6E95" w:rsidRDefault="0039413B">
            <w:pPr>
              <w:jc w:val="right"/>
              <w:rPr>
                <w:szCs w:val="24"/>
                <w:lang w:eastAsia="lt-LT"/>
              </w:rPr>
            </w:pPr>
            <w:r>
              <w:rPr>
                <w:szCs w:val="24"/>
                <w:lang w:eastAsia="lt-LT"/>
              </w:rPr>
              <w:t>7 577</w:t>
            </w:r>
          </w:p>
        </w:tc>
      </w:tr>
      <w:tr w:rsidR="004C6E95">
        <w:trPr>
          <w:trHeight w:val="315"/>
        </w:trPr>
        <w:tc>
          <w:tcPr>
            <w:tcW w:w="6379" w:type="dxa"/>
            <w:vAlign w:val="bottom"/>
            <w:hideMark/>
          </w:tcPr>
          <w:p w:rsidR="004C6E95" w:rsidRDefault="0039413B">
            <w:pPr>
              <w:rPr>
                <w:szCs w:val="24"/>
                <w:lang w:eastAsia="lt-LT"/>
              </w:rPr>
            </w:pPr>
            <w:r>
              <w:rPr>
                <w:szCs w:val="24"/>
                <w:lang w:eastAsia="lt-LT"/>
              </w:rPr>
              <w:t>Klaipėdos apylinkės teismas</w:t>
            </w:r>
          </w:p>
        </w:tc>
        <w:tc>
          <w:tcPr>
            <w:tcW w:w="1219" w:type="dxa"/>
            <w:noWrap/>
            <w:vAlign w:val="bottom"/>
            <w:hideMark/>
          </w:tcPr>
          <w:p w:rsidR="004C6E95" w:rsidRDefault="0039413B">
            <w:pPr>
              <w:jc w:val="right"/>
              <w:rPr>
                <w:szCs w:val="24"/>
                <w:lang w:eastAsia="lt-LT"/>
              </w:rPr>
            </w:pPr>
            <w:r>
              <w:rPr>
                <w:szCs w:val="24"/>
                <w:lang w:eastAsia="lt-LT"/>
              </w:rPr>
              <w:t>4 009</w:t>
            </w:r>
          </w:p>
        </w:tc>
        <w:tc>
          <w:tcPr>
            <w:tcW w:w="1244" w:type="dxa"/>
            <w:noWrap/>
            <w:vAlign w:val="bottom"/>
            <w:hideMark/>
          </w:tcPr>
          <w:p w:rsidR="004C6E95" w:rsidRDefault="0039413B">
            <w:pPr>
              <w:jc w:val="right"/>
              <w:rPr>
                <w:szCs w:val="24"/>
                <w:lang w:eastAsia="lt-LT"/>
              </w:rPr>
            </w:pPr>
            <w:r>
              <w:rPr>
                <w:szCs w:val="24"/>
                <w:lang w:eastAsia="lt-LT"/>
              </w:rPr>
              <w:t>3 727</w:t>
            </w:r>
          </w:p>
        </w:tc>
      </w:tr>
      <w:tr w:rsidR="004C6E95">
        <w:trPr>
          <w:trHeight w:val="315"/>
        </w:trPr>
        <w:tc>
          <w:tcPr>
            <w:tcW w:w="6379" w:type="dxa"/>
            <w:vAlign w:val="bottom"/>
            <w:hideMark/>
          </w:tcPr>
          <w:p w:rsidR="004C6E95" w:rsidRDefault="0039413B">
            <w:pPr>
              <w:rPr>
                <w:szCs w:val="24"/>
                <w:lang w:eastAsia="lt-LT"/>
              </w:rPr>
            </w:pPr>
            <w:r>
              <w:rPr>
                <w:szCs w:val="24"/>
                <w:lang w:eastAsia="lt-LT"/>
              </w:rPr>
              <w:t>Šiaulių apylinkės teismas</w:t>
            </w:r>
          </w:p>
        </w:tc>
        <w:tc>
          <w:tcPr>
            <w:tcW w:w="1219" w:type="dxa"/>
            <w:noWrap/>
            <w:vAlign w:val="bottom"/>
            <w:hideMark/>
          </w:tcPr>
          <w:p w:rsidR="004C6E95" w:rsidRDefault="0039413B">
            <w:pPr>
              <w:jc w:val="right"/>
              <w:rPr>
                <w:szCs w:val="24"/>
                <w:lang w:eastAsia="lt-LT"/>
              </w:rPr>
            </w:pPr>
            <w:r>
              <w:rPr>
                <w:szCs w:val="24"/>
                <w:lang w:eastAsia="lt-LT"/>
              </w:rPr>
              <w:t>5 124</w:t>
            </w:r>
          </w:p>
        </w:tc>
        <w:tc>
          <w:tcPr>
            <w:tcW w:w="1244" w:type="dxa"/>
            <w:noWrap/>
            <w:vAlign w:val="bottom"/>
            <w:hideMark/>
          </w:tcPr>
          <w:p w:rsidR="004C6E95" w:rsidRDefault="0039413B">
            <w:pPr>
              <w:jc w:val="right"/>
              <w:rPr>
                <w:szCs w:val="24"/>
                <w:lang w:eastAsia="lt-LT"/>
              </w:rPr>
            </w:pPr>
            <w:r>
              <w:rPr>
                <w:szCs w:val="24"/>
                <w:lang w:eastAsia="lt-LT"/>
              </w:rPr>
              <w:t>4 408</w:t>
            </w:r>
          </w:p>
        </w:tc>
      </w:tr>
      <w:tr w:rsidR="004C6E95">
        <w:trPr>
          <w:trHeight w:val="315"/>
        </w:trPr>
        <w:tc>
          <w:tcPr>
            <w:tcW w:w="6379" w:type="dxa"/>
            <w:vAlign w:val="bottom"/>
            <w:hideMark/>
          </w:tcPr>
          <w:p w:rsidR="004C6E95" w:rsidRDefault="0039413B">
            <w:pPr>
              <w:rPr>
                <w:szCs w:val="24"/>
                <w:lang w:eastAsia="lt-LT"/>
              </w:rPr>
            </w:pPr>
            <w:r>
              <w:rPr>
                <w:szCs w:val="24"/>
                <w:lang w:eastAsia="lt-LT"/>
              </w:rPr>
              <w:t>Panevėžio apylinkės teismas</w:t>
            </w:r>
          </w:p>
        </w:tc>
        <w:tc>
          <w:tcPr>
            <w:tcW w:w="1219" w:type="dxa"/>
            <w:noWrap/>
            <w:vAlign w:val="bottom"/>
            <w:hideMark/>
          </w:tcPr>
          <w:p w:rsidR="004C6E95" w:rsidRDefault="0039413B">
            <w:pPr>
              <w:jc w:val="right"/>
              <w:rPr>
                <w:szCs w:val="24"/>
                <w:lang w:eastAsia="lt-LT"/>
              </w:rPr>
            </w:pPr>
            <w:r>
              <w:rPr>
                <w:szCs w:val="24"/>
                <w:lang w:eastAsia="lt-LT"/>
              </w:rPr>
              <w:t>4 001</w:t>
            </w:r>
          </w:p>
        </w:tc>
        <w:tc>
          <w:tcPr>
            <w:tcW w:w="1244" w:type="dxa"/>
            <w:noWrap/>
            <w:vAlign w:val="bottom"/>
            <w:hideMark/>
          </w:tcPr>
          <w:p w:rsidR="004C6E95" w:rsidRDefault="0039413B">
            <w:pPr>
              <w:jc w:val="right"/>
              <w:rPr>
                <w:szCs w:val="24"/>
                <w:lang w:eastAsia="lt-LT"/>
              </w:rPr>
            </w:pPr>
            <w:r>
              <w:rPr>
                <w:szCs w:val="24"/>
                <w:lang w:eastAsia="lt-LT"/>
              </w:rPr>
              <w:t>3 647</w:t>
            </w:r>
          </w:p>
        </w:tc>
      </w:tr>
      <w:tr w:rsidR="004C6E95">
        <w:trPr>
          <w:trHeight w:val="315"/>
        </w:trPr>
        <w:tc>
          <w:tcPr>
            <w:tcW w:w="6379" w:type="dxa"/>
            <w:vAlign w:val="bottom"/>
            <w:hideMark/>
          </w:tcPr>
          <w:p w:rsidR="004C6E95" w:rsidRDefault="0039413B">
            <w:pPr>
              <w:rPr>
                <w:szCs w:val="24"/>
                <w:lang w:eastAsia="lt-LT"/>
              </w:rPr>
            </w:pPr>
            <w:r>
              <w:rPr>
                <w:szCs w:val="24"/>
                <w:lang w:eastAsia="lt-LT"/>
              </w:rPr>
              <w:t>Alytaus apylinkės teismas</w:t>
            </w:r>
          </w:p>
        </w:tc>
        <w:tc>
          <w:tcPr>
            <w:tcW w:w="1219" w:type="dxa"/>
            <w:noWrap/>
            <w:vAlign w:val="bottom"/>
            <w:hideMark/>
          </w:tcPr>
          <w:p w:rsidR="004C6E95" w:rsidRDefault="0039413B">
            <w:pPr>
              <w:jc w:val="right"/>
              <w:rPr>
                <w:szCs w:val="24"/>
                <w:lang w:eastAsia="lt-LT"/>
              </w:rPr>
            </w:pPr>
            <w:r>
              <w:rPr>
                <w:szCs w:val="24"/>
                <w:lang w:eastAsia="lt-LT"/>
              </w:rPr>
              <w:t>3 056</w:t>
            </w:r>
          </w:p>
        </w:tc>
        <w:tc>
          <w:tcPr>
            <w:tcW w:w="1244" w:type="dxa"/>
            <w:noWrap/>
            <w:vAlign w:val="bottom"/>
            <w:hideMark/>
          </w:tcPr>
          <w:p w:rsidR="004C6E95" w:rsidRDefault="0039413B">
            <w:pPr>
              <w:jc w:val="right"/>
              <w:rPr>
                <w:szCs w:val="24"/>
                <w:lang w:eastAsia="lt-LT"/>
              </w:rPr>
            </w:pPr>
            <w:r>
              <w:rPr>
                <w:szCs w:val="24"/>
                <w:lang w:eastAsia="lt-LT"/>
              </w:rPr>
              <w:t>2 790</w:t>
            </w:r>
          </w:p>
        </w:tc>
      </w:tr>
      <w:tr w:rsidR="004C6E95">
        <w:trPr>
          <w:trHeight w:val="315"/>
        </w:trPr>
        <w:tc>
          <w:tcPr>
            <w:tcW w:w="6379" w:type="dxa"/>
            <w:vAlign w:val="bottom"/>
            <w:hideMark/>
          </w:tcPr>
          <w:p w:rsidR="004C6E95" w:rsidRDefault="0039413B">
            <w:pPr>
              <w:rPr>
                <w:szCs w:val="24"/>
                <w:lang w:eastAsia="lt-LT"/>
              </w:rPr>
            </w:pPr>
            <w:r>
              <w:rPr>
                <w:szCs w:val="24"/>
                <w:lang w:eastAsia="lt-LT"/>
              </w:rPr>
              <w:t>Marijampolės apylinkės teismas</w:t>
            </w:r>
          </w:p>
        </w:tc>
        <w:tc>
          <w:tcPr>
            <w:tcW w:w="1219" w:type="dxa"/>
            <w:noWrap/>
            <w:vAlign w:val="bottom"/>
            <w:hideMark/>
          </w:tcPr>
          <w:p w:rsidR="004C6E95" w:rsidRDefault="0039413B">
            <w:pPr>
              <w:jc w:val="right"/>
              <w:rPr>
                <w:szCs w:val="24"/>
                <w:lang w:eastAsia="lt-LT"/>
              </w:rPr>
            </w:pPr>
            <w:r>
              <w:rPr>
                <w:szCs w:val="24"/>
                <w:lang w:eastAsia="lt-LT"/>
              </w:rPr>
              <w:t>3 083</w:t>
            </w:r>
          </w:p>
        </w:tc>
        <w:tc>
          <w:tcPr>
            <w:tcW w:w="1244" w:type="dxa"/>
            <w:noWrap/>
            <w:vAlign w:val="bottom"/>
            <w:hideMark/>
          </w:tcPr>
          <w:p w:rsidR="004C6E95" w:rsidRDefault="0039413B">
            <w:pPr>
              <w:jc w:val="right"/>
              <w:rPr>
                <w:szCs w:val="24"/>
                <w:lang w:eastAsia="lt-LT"/>
              </w:rPr>
            </w:pPr>
            <w:r>
              <w:rPr>
                <w:szCs w:val="24"/>
                <w:lang w:eastAsia="lt-LT"/>
              </w:rPr>
              <w:t>2 776</w:t>
            </w:r>
          </w:p>
        </w:tc>
      </w:tr>
      <w:tr w:rsidR="004C6E95">
        <w:trPr>
          <w:trHeight w:val="315"/>
        </w:trPr>
        <w:tc>
          <w:tcPr>
            <w:tcW w:w="6379" w:type="dxa"/>
            <w:vAlign w:val="bottom"/>
            <w:hideMark/>
          </w:tcPr>
          <w:p w:rsidR="004C6E95" w:rsidRDefault="0039413B">
            <w:pPr>
              <w:rPr>
                <w:szCs w:val="24"/>
                <w:lang w:eastAsia="lt-LT"/>
              </w:rPr>
            </w:pPr>
            <w:r>
              <w:rPr>
                <w:szCs w:val="24"/>
                <w:lang w:eastAsia="lt-LT"/>
              </w:rPr>
              <w:t>Plungės apylinkės teismas</w:t>
            </w:r>
          </w:p>
        </w:tc>
        <w:tc>
          <w:tcPr>
            <w:tcW w:w="1219" w:type="dxa"/>
            <w:noWrap/>
            <w:vAlign w:val="bottom"/>
            <w:hideMark/>
          </w:tcPr>
          <w:p w:rsidR="004C6E95" w:rsidRDefault="0039413B">
            <w:pPr>
              <w:jc w:val="right"/>
              <w:rPr>
                <w:szCs w:val="24"/>
                <w:lang w:eastAsia="lt-LT"/>
              </w:rPr>
            </w:pPr>
            <w:r>
              <w:rPr>
                <w:szCs w:val="24"/>
                <w:lang w:eastAsia="lt-LT"/>
              </w:rPr>
              <w:t>1 791</w:t>
            </w:r>
          </w:p>
        </w:tc>
        <w:tc>
          <w:tcPr>
            <w:tcW w:w="1244" w:type="dxa"/>
            <w:noWrap/>
            <w:vAlign w:val="bottom"/>
            <w:hideMark/>
          </w:tcPr>
          <w:p w:rsidR="004C6E95" w:rsidRDefault="0039413B">
            <w:pPr>
              <w:jc w:val="right"/>
              <w:rPr>
                <w:szCs w:val="24"/>
                <w:lang w:eastAsia="lt-LT"/>
              </w:rPr>
            </w:pPr>
            <w:r>
              <w:rPr>
                <w:szCs w:val="24"/>
                <w:lang w:eastAsia="lt-LT"/>
              </w:rPr>
              <w:t>1 636</w:t>
            </w:r>
          </w:p>
        </w:tc>
      </w:tr>
      <w:tr w:rsidR="004C6E95">
        <w:trPr>
          <w:trHeight w:val="315"/>
        </w:trPr>
        <w:tc>
          <w:tcPr>
            <w:tcW w:w="6379" w:type="dxa"/>
            <w:vAlign w:val="bottom"/>
            <w:hideMark/>
          </w:tcPr>
          <w:p w:rsidR="004C6E95" w:rsidRDefault="0039413B">
            <w:pPr>
              <w:rPr>
                <w:szCs w:val="24"/>
                <w:lang w:eastAsia="lt-LT"/>
              </w:rPr>
            </w:pPr>
            <w:r>
              <w:rPr>
                <w:szCs w:val="24"/>
                <w:lang w:eastAsia="lt-LT"/>
              </w:rPr>
              <w:t>Tauragės apylinkės teismas</w:t>
            </w:r>
          </w:p>
        </w:tc>
        <w:tc>
          <w:tcPr>
            <w:tcW w:w="1219" w:type="dxa"/>
            <w:noWrap/>
            <w:vAlign w:val="bottom"/>
            <w:hideMark/>
          </w:tcPr>
          <w:p w:rsidR="004C6E95" w:rsidRDefault="0039413B">
            <w:pPr>
              <w:jc w:val="right"/>
              <w:rPr>
                <w:szCs w:val="24"/>
                <w:lang w:eastAsia="lt-LT"/>
              </w:rPr>
            </w:pPr>
            <w:r>
              <w:rPr>
                <w:szCs w:val="24"/>
                <w:lang w:eastAsia="lt-LT"/>
              </w:rPr>
              <w:t>1 930</w:t>
            </w:r>
          </w:p>
        </w:tc>
        <w:tc>
          <w:tcPr>
            <w:tcW w:w="1244" w:type="dxa"/>
            <w:noWrap/>
            <w:vAlign w:val="bottom"/>
            <w:hideMark/>
          </w:tcPr>
          <w:p w:rsidR="004C6E95" w:rsidRDefault="0039413B">
            <w:pPr>
              <w:jc w:val="right"/>
              <w:rPr>
                <w:szCs w:val="24"/>
                <w:lang w:eastAsia="lt-LT"/>
              </w:rPr>
            </w:pPr>
            <w:r>
              <w:rPr>
                <w:szCs w:val="24"/>
                <w:lang w:eastAsia="lt-LT"/>
              </w:rPr>
              <w:t>1 771</w:t>
            </w:r>
          </w:p>
        </w:tc>
      </w:tr>
      <w:tr w:rsidR="004C6E95">
        <w:trPr>
          <w:trHeight w:val="315"/>
        </w:trPr>
        <w:tc>
          <w:tcPr>
            <w:tcW w:w="6379" w:type="dxa"/>
            <w:vAlign w:val="bottom"/>
            <w:hideMark/>
          </w:tcPr>
          <w:p w:rsidR="004C6E95" w:rsidRDefault="0039413B">
            <w:pPr>
              <w:rPr>
                <w:szCs w:val="24"/>
                <w:lang w:eastAsia="lt-LT"/>
              </w:rPr>
            </w:pPr>
            <w:r>
              <w:rPr>
                <w:szCs w:val="24"/>
                <w:lang w:eastAsia="lt-LT"/>
              </w:rPr>
              <w:t>Telšių apylinkės teismas</w:t>
            </w:r>
          </w:p>
        </w:tc>
        <w:tc>
          <w:tcPr>
            <w:tcW w:w="1219" w:type="dxa"/>
            <w:noWrap/>
            <w:vAlign w:val="bottom"/>
            <w:hideMark/>
          </w:tcPr>
          <w:p w:rsidR="004C6E95" w:rsidRDefault="0039413B">
            <w:pPr>
              <w:jc w:val="right"/>
              <w:rPr>
                <w:szCs w:val="24"/>
                <w:lang w:eastAsia="lt-LT"/>
              </w:rPr>
            </w:pPr>
            <w:r>
              <w:rPr>
                <w:szCs w:val="24"/>
                <w:lang w:eastAsia="lt-LT"/>
              </w:rPr>
              <w:t>1 906</w:t>
            </w:r>
          </w:p>
        </w:tc>
        <w:tc>
          <w:tcPr>
            <w:tcW w:w="1244" w:type="dxa"/>
            <w:noWrap/>
            <w:vAlign w:val="bottom"/>
            <w:hideMark/>
          </w:tcPr>
          <w:p w:rsidR="004C6E95" w:rsidRDefault="0039413B">
            <w:pPr>
              <w:jc w:val="right"/>
              <w:rPr>
                <w:szCs w:val="24"/>
                <w:lang w:eastAsia="lt-LT"/>
              </w:rPr>
            </w:pPr>
            <w:r>
              <w:rPr>
                <w:szCs w:val="24"/>
                <w:lang w:eastAsia="lt-LT"/>
              </w:rPr>
              <w:t>1 744</w:t>
            </w:r>
          </w:p>
        </w:tc>
      </w:tr>
      <w:tr w:rsidR="004C6E95">
        <w:trPr>
          <w:trHeight w:val="315"/>
        </w:trPr>
        <w:tc>
          <w:tcPr>
            <w:tcW w:w="6379" w:type="dxa"/>
            <w:vAlign w:val="bottom"/>
            <w:hideMark/>
          </w:tcPr>
          <w:p w:rsidR="004C6E95" w:rsidRDefault="0039413B">
            <w:pPr>
              <w:rPr>
                <w:szCs w:val="24"/>
                <w:lang w:eastAsia="lt-LT"/>
              </w:rPr>
            </w:pPr>
            <w:r>
              <w:rPr>
                <w:szCs w:val="24"/>
                <w:lang w:eastAsia="lt-LT"/>
              </w:rPr>
              <w:t>Utenos apylinkės teismas</w:t>
            </w:r>
          </w:p>
        </w:tc>
        <w:tc>
          <w:tcPr>
            <w:tcW w:w="1219" w:type="dxa"/>
            <w:noWrap/>
            <w:vAlign w:val="bottom"/>
            <w:hideMark/>
          </w:tcPr>
          <w:p w:rsidR="004C6E95" w:rsidRDefault="0039413B">
            <w:pPr>
              <w:jc w:val="right"/>
              <w:rPr>
                <w:szCs w:val="24"/>
                <w:lang w:eastAsia="lt-LT"/>
              </w:rPr>
            </w:pPr>
            <w:r>
              <w:rPr>
                <w:szCs w:val="24"/>
                <w:lang w:eastAsia="lt-LT"/>
              </w:rPr>
              <w:t>2 812</w:t>
            </w:r>
          </w:p>
        </w:tc>
        <w:tc>
          <w:tcPr>
            <w:tcW w:w="1244" w:type="dxa"/>
            <w:noWrap/>
            <w:vAlign w:val="bottom"/>
            <w:hideMark/>
          </w:tcPr>
          <w:p w:rsidR="004C6E95" w:rsidRDefault="0039413B">
            <w:pPr>
              <w:jc w:val="right"/>
              <w:rPr>
                <w:szCs w:val="24"/>
                <w:lang w:eastAsia="lt-LT"/>
              </w:rPr>
            </w:pPr>
            <w:r>
              <w:rPr>
                <w:szCs w:val="24"/>
                <w:lang w:eastAsia="lt-LT"/>
              </w:rPr>
              <w:t>2 571</w:t>
            </w:r>
          </w:p>
        </w:tc>
      </w:tr>
      <w:tr w:rsidR="004C6E95">
        <w:trPr>
          <w:trHeight w:val="315"/>
        </w:trPr>
        <w:tc>
          <w:tcPr>
            <w:tcW w:w="6379" w:type="dxa"/>
            <w:vAlign w:val="bottom"/>
            <w:hideMark/>
          </w:tcPr>
          <w:p w:rsidR="004C6E95" w:rsidRDefault="0039413B">
            <w:pPr>
              <w:rPr>
                <w:szCs w:val="24"/>
                <w:lang w:eastAsia="lt-LT"/>
              </w:rPr>
            </w:pPr>
            <w:r>
              <w:rPr>
                <w:szCs w:val="24"/>
                <w:lang w:eastAsia="lt-LT"/>
              </w:rPr>
              <w:t>Vilniaus regiono apylinkės teismas</w:t>
            </w:r>
          </w:p>
        </w:tc>
        <w:tc>
          <w:tcPr>
            <w:tcW w:w="1219" w:type="dxa"/>
            <w:noWrap/>
            <w:vAlign w:val="bottom"/>
            <w:hideMark/>
          </w:tcPr>
          <w:p w:rsidR="004C6E95" w:rsidRDefault="0039413B">
            <w:pPr>
              <w:jc w:val="right"/>
              <w:rPr>
                <w:szCs w:val="24"/>
                <w:lang w:eastAsia="lt-LT"/>
              </w:rPr>
            </w:pPr>
            <w:r>
              <w:rPr>
                <w:szCs w:val="24"/>
                <w:lang w:eastAsia="lt-LT"/>
              </w:rPr>
              <w:t>4 499</w:t>
            </w:r>
          </w:p>
        </w:tc>
        <w:tc>
          <w:tcPr>
            <w:tcW w:w="1244" w:type="dxa"/>
            <w:noWrap/>
            <w:vAlign w:val="bottom"/>
            <w:hideMark/>
          </w:tcPr>
          <w:p w:rsidR="004C6E95" w:rsidRDefault="0039413B">
            <w:pPr>
              <w:jc w:val="right"/>
              <w:rPr>
                <w:szCs w:val="24"/>
                <w:lang w:eastAsia="lt-LT"/>
              </w:rPr>
            </w:pPr>
            <w:r>
              <w:rPr>
                <w:szCs w:val="24"/>
                <w:lang w:eastAsia="lt-LT"/>
              </w:rPr>
              <w:t>3 794</w:t>
            </w:r>
          </w:p>
        </w:tc>
      </w:tr>
      <w:tr w:rsidR="004C6E95">
        <w:trPr>
          <w:trHeight w:val="315"/>
        </w:trPr>
        <w:tc>
          <w:tcPr>
            <w:tcW w:w="6379" w:type="dxa"/>
            <w:vAlign w:val="bottom"/>
            <w:hideMark/>
          </w:tcPr>
          <w:p w:rsidR="004C6E95" w:rsidRDefault="0039413B">
            <w:pPr>
              <w:rPr>
                <w:szCs w:val="24"/>
                <w:lang w:eastAsia="lt-LT"/>
              </w:rPr>
            </w:pPr>
            <w:r>
              <w:rPr>
                <w:szCs w:val="24"/>
                <w:lang w:eastAsia="lt-LT"/>
              </w:rPr>
              <w:t>Vilniaus apygardos administracinis teismas</w:t>
            </w:r>
          </w:p>
        </w:tc>
        <w:tc>
          <w:tcPr>
            <w:tcW w:w="1219" w:type="dxa"/>
            <w:noWrap/>
            <w:vAlign w:val="bottom"/>
            <w:hideMark/>
          </w:tcPr>
          <w:p w:rsidR="004C6E95" w:rsidRDefault="0039413B">
            <w:pPr>
              <w:jc w:val="right"/>
              <w:rPr>
                <w:szCs w:val="24"/>
                <w:lang w:eastAsia="lt-LT"/>
              </w:rPr>
            </w:pPr>
            <w:r>
              <w:rPr>
                <w:szCs w:val="24"/>
                <w:lang w:eastAsia="lt-LT"/>
              </w:rPr>
              <w:t>2 846</w:t>
            </w:r>
          </w:p>
        </w:tc>
        <w:tc>
          <w:tcPr>
            <w:tcW w:w="1244" w:type="dxa"/>
            <w:noWrap/>
            <w:vAlign w:val="bottom"/>
            <w:hideMark/>
          </w:tcPr>
          <w:p w:rsidR="004C6E95" w:rsidRDefault="0039413B">
            <w:pPr>
              <w:jc w:val="right"/>
              <w:rPr>
                <w:szCs w:val="24"/>
                <w:lang w:eastAsia="lt-LT"/>
              </w:rPr>
            </w:pPr>
            <w:r>
              <w:rPr>
                <w:szCs w:val="24"/>
                <w:lang w:eastAsia="lt-LT"/>
              </w:rPr>
              <w:t>2 620</w:t>
            </w:r>
          </w:p>
        </w:tc>
      </w:tr>
      <w:tr w:rsidR="004C6E95">
        <w:trPr>
          <w:trHeight w:val="315"/>
        </w:trPr>
        <w:tc>
          <w:tcPr>
            <w:tcW w:w="6379" w:type="dxa"/>
            <w:vAlign w:val="bottom"/>
            <w:hideMark/>
          </w:tcPr>
          <w:p w:rsidR="004C6E95" w:rsidRDefault="0039413B">
            <w:pPr>
              <w:rPr>
                <w:szCs w:val="24"/>
                <w:lang w:eastAsia="lt-LT"/>
              </w:rPr>
            </w:pPr>
            <w:r>
              <w:rPr>
                <w:szCs w:val="24"/>
                <w:lang w:eastAsia="lt-LT"/>
              </w:rPr>
              <w:t>Regionų apygardos administracinis teismas</w:t>
            </w:r>
          </w:p>
        </w:tc>
        <w:tc>
          <w:tcPr>
            <w:tcW w:w="1219" w:type="dxa"/>
            <w:noWrap/>
            <w:vAlign w:val="bottom"/>
            <w:hideMark/>
          </w:tcPr>
          <w:p w:rsidR="004C6E95" w:rsidRDefault="0039413B">
            <w:pPr>
              <w:jc w:val="right"/>
              <w:rPr>
                <w:szCs w:val="24"/>
                <w:lang w:eastAsia="lt-LT"/>
              </w:rPr>
            </w:pPr>
            <w:r>
              <w:rPr>
                <w:szCs w:val="24"/>
                <w:lang w:eastAsia="lt-LT"/>
              </w:rPr>
              <w:t>2 821</w:t>
            </w:r>
          </w:p>
        </w:tc>
        <w:tc>
          <w:tcPr>
            <w:tcW w:w="1244" w:type="dxa"/>
            <w:noWrap/>
            <w:vAlign w:val="bottom"/>
            <w:hideMark/>
          </w:tcPr>
          <w:p w:rsidR="004C6E95" w:rsidRDefault="0039413B">
            <w:pPr>
              <w:jc w:val="right"/>
              <w:rPr>
                <w:szCs w:val="24"/>
                <w:lang w:eastAsia="lt-LT"/>
              </w:rPr>
            </w:pPr>
            <w:r>
              <w:rPr>
                <w:szCs w:val="24"/>
                <w:lang w:eastAsia="lt-LT"/>
              </w:rPr>
              <w:t>2 556</w:t>
            </w:r>
          </w:p>
        </w:tc>
      </w:tr>
      <w:tr w:rsidR="004C6E95">
        <w:trPr>
          <w:trHeight w:val="315"/>
        </w:trPr>
        <w:tc>
          <w:tcPr>
            <w:tcW w:w="6379" w:type="dxa"/>
            <w:vAlign w:val="bottom"/>
            <w:hideMark/>
          </w:tcPr>
          <w:p w:rsidR="004C6E95" w:rsidRDefault="0039413B">
            <w:pPr>
              <w:rPr>
                <w:szCs w:val="24"/>
                <w:lang w:eastAsia="lt-LT"/>
              </w:rPr>
            </w:pPr>
            <w:r>
              <w:rPr>
                <w:szCs w:val="24"/>
                <w:lang w:eastAsia="lt-LT"/>
              </w:rPr>
              <w:t>Nacionalinė teismų administracija</w:t>
            </w:r>
          </w:p>
        </w:tc>
        <w:tc>
          <w:tcPr>
            <w:tcW w:w="1219" w:type="dxa"/>
            <w:noWrap/>
            <w:vAlign w:val="bottom"/>
            <w:hideMark/>
          </w:tcPr>
          <w:p w:rsidR="004C6E95" w:rsidRDefault="0039413B">
            <w:pPr>
              <w:jc w:val="right"/>
              <w:rPr>
                <w:strike/>
                <w:szCs w:val="24"/>
                <w:lang w:eastAsia="lt-LT"/>
              </w:rPr>
            </w:pPr>
            <w:r>
              <w:rPr>
                <w:szCs w:val="24"/>
                <w:lang w:eastAsia="lt-LT"/>
              </w:rPr>
              <w:t>14 274</w:t>
            </w:r>
          </w:p>
        </w:tc>
        <w:tc>
          <w:tcPr>
            <w:tcW w:w="1244" w:type="dxa"/>
            <w:noWrap/>
            <w:vAlign w:val="bottom"/>
            <w:hideMark/>
          </w:tcPr>
          <w:p w:rsidR="004C6E95" w:rsidRDefault="0039413B">
            <w:pPr>
              <w:jc w:val="right"/>
              <w:rPr>
                <w:szCs w:val="24"/>
                <w:lang w:eastAsia="lt-LT"/>
              </w:rPr>
            </w:pPr>
            <w:r>
              <w:rPr>
                <w:szCs w:val="24"/>
                <w:lang w:eastAsia="lt-LT"/>
              </w:rPr>
              <w:t>2 405</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Respublikos generalinė prokuratūra</w:t>
            </w:r>
          </w:p>
        </w:tc>
        <w:tc>
          <w:tcPr>
            <w:tcW w:w="1219" w:type="dxa"/>
            <w:noWrap/>
            <w:vAlign w:val="bottom"/>
            <w:hideMark/>
          </w:tcPr>
          <w:p w:rsidR="004C6E95" w:rsidRDefault="0039413B">
            <w:pPr>
              <w:jc w:val="right"/>
              <w:rPr>
                <w:szCs w:val="24"/>
                <w:lang w:eastAsia="lt-LT"/>
              </w:rPr>
            </w:pPr>
            <w:r>
              <w:rPr>
                <w:szCs w:val="24"/>
                <w:lang w:eastAsia="lt-LT"/>
              </w:rPr>
              <w:t>40 478</w:t>
            </w:r>
          </w:p>
        </w:tc>
        <w:tc>
          <w:tcPr>
            <w:tcW w:w="1244" w:type="dxa"/>
            <w:noWrap/>
            <w:vAlign w:val="bottom"/>
            <w:hideMark/>
          </w:tcPr>
          <w:p w:rsidR="004C6E95" w:rsidRDefault="0039413B">
            <w:pPr>
              <w:jc w:val="right"/>
              <w:rPr>
                <w:szCs w:val="24"/>
                <w:lang w:eastAsia="lt-LT"/>
              </w:rPr>
            </w:pPr>
            <w:r>
              <w:rPr>
                <w:szCs w:val="24"/>
                <w:lang w:eastAsia="lt-LT"/>
              </w:rPr>
              <w:t>36 034</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Respublikos Seimo kontrolierių įstaiga</w:t>
            </w:r>
          </w:p>
        </w:tc>
        <w:tc>
          <w:tcPr>
            <w:tcW w:w="1219" w:type="dxa"/>
            <w:noWrap/>
            <w:vAlign w:val="bottom"/>
            <w:hideMark/>
          </w:tcPr>
          <w:p w:rsidR="004C6E95" w:rsidRDefault="0039413B">
            <w:pPr>
              <w:jc w:val="right"/>
              <w:rPr>
                <w:szCs w:val="24"/>
                <w:lang w:eastAsia="lt-LT"/>
              </w:rPr>
            </w:pPr>
            <w:r>
              <w:rPr>
                <w:szCs w:val="24"/>
                <w:lang w:eastAsia="lt-LT"/>
              </w:rPr>
              <w:t>1 320</w:t>
            </w:r>
          </w:p>
        </w:tc>
        <w:tc>
          <w:tcPr>
            <w:tcW w:w="1244" w:type="dxa"/>
            <w:noWrap/>
            <w:vAlign w:val="bottom"/>
            <w:hideMark/>
          </w:tcPr>
          <w:p w:rsidR="004C6E95" w:rsidRDefault="0039413B">
            <w:pPr>
              <w:jc w:val="right"/>
              <w:rPr>
                <w:szCs w:val="24"/>
                <w:lang w:eastAsia="lt-LT"/>
              </w:rPr>
            </w:pPr>
            <w:r>
              <w:rPr>
                <w:szCs w:val="24"/>
                <w:lang w:eastAsia="lt-LT"/>
              </w:rPr>
              <w:t>1 087</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Respublikos vaiko teisių apsaugos kontrolieriaus įstaiga</w:t>
            </w:r>
          </w:p>
        </w:tc>
        <w:tc>
          <w:tcPr>
            <w:tcW w:w="1219" w:type="dxa"/>
            <w:noWrap/>
            <w:vAlign w:val="bottom"/>
            <w:hideMark/>
          </w:tcPr>
          <w:p w:rsidR="004C6E95" w:rsidRDefault="0039413B">
            <w:pPr>
              <w:jc w:val="right"/>
              <w:rPr>
                <w:szCs w:val="24"/>
                <w:lang w:eastAsia="lt-LT"/>
              </w:rPr>
            </w:pPr>
            <w:r>
              <w:rPr>
                <w:szCs w:val="24"/>
                <w:lang w:eastAsia="lt-LT"/>
              </w:rPr>
              <w:t>664</w:t>
            </w:r>
          </w:p>
        </w:tc>
        <w:tc>
          <w:tcPr>
            <w:tcW w:w="1244" w:type="dxa"/>
            <w:noWrap/>
            <w:vAlign w:val="bottom"/>
            <w:hideMark/>
          </w:tcPr>
          <w:p w:rsidR="004C6E95" w:rsidRDefault="0039413B">
            <w:pPr>
              <w:jc w:val="right"/>
              <w:rPr>
                <w:szCs w:val="24"/>
                <w:lang w:eastAsia="lt-LT"/>
              </w:rPr>
            </w:pPr>
            <w:r>
              <w:rPr>
                <w:szCs w:val="24"/>
                <w:lang w:eastAsia="lt-LT"/>
              </w:rPr>
              <w:t>549</w:t>
            </w:r>
          </w:p>
        </w:tc>
      </w:tr>
      <w:tr w:rsidR="004C6E95">
        <w:trPr>
          <w:trHeight w:val="315"/>
        </w:trPr>
        <w:tc>
          <w:tcPr>
            <w:tcW w:w="6379" w:type="dxa"/>
            <w:vAlign w:val="bottom"/>
            <w:hideMark/>
          </w:tcPr>
          <w:p w:rsidR="004C6E95" w:rsidRDefault="0039413B">
            <w:pPr>
              <w:rPr>
                <w:szCs w:val="24"/>
                <w:lang w:eastAsia="lt-LT"/>
              </w:rPr>
            </w:pPr>
            <w:r>
              <w:rPr>
                <w:szCs w:val="24"/>
                <w:lang w:eastAsia="lt-LT"/>
              </w:rPr>
              <w:t>Lygių galimybių kontrolieriaus tarnyba</w:t>
            </w:r>
          </w:p>
        </w:tc>
        <w:tc>
          <w:tcPr>
            <w:tcW w:w="1219" w:type="dxa"/>
            <w:noWrap/>
            <w:vAlign w:val="bottom"/>
            <w:hideMark/>
          </w:tcPr>
          <w:p w:rsidR="004C6E95" w:rsidRDefault="0039413B">
            <w:pPr>
              <w:jc w:val="right"/>
              <w:rPr>
                <w:szCs w:val="24"/>
                <w:lang w:eastAsia="lt-LT"/>
              </w:rPr>
            </w:pPr>
            <w:r>
              <w:rPr>
                <w:szCs w:val="24"/>
                <w:lang w:eastAsia="lt-LT"/>
              </w:rPr>
              <w:t>567</w:t>
            </w:r>
          </w:p>
        </w:tc>
        <w:tc>
          <w:tcPr>
            <w:tcW w:w="1244" w:type="dxa"/>
            <w:noWrap/>
            <w:vAlign w:val="bottom"/>
            <w:hideMark/>
          </w:tcPr>
          <w:p w:rsidR="004C6E95" w:rsidRDefault="0039413B">
            <w:pPr>
              <w:jc w:val="right"/>
              <w:rPr>
                <w:szCs w:val="24"/>
                <w:lang w:eastAsia="lt-LT"/>
              </w:rPr>
            </w:pPr>
            <w:r>
              <w:rPr>
                <w:szCs w:val="24"/>
                <w:lang w:eastAsia="lt-LT"/>
              </w:rPr>
              <w:t>464</w:t>
            </w:r>
          </w:p>
        </w:tc>
      </w:tr>
      <w:tr w:rsidR="004C6E95">
        <w:trPr>
          <w:trHeight w:val="315"/>
        </w:trPr>
        <w:tc>
          <w:tcPr>
            <w:tcW w:w="6379" w:type="dxa"/>
            <w:vAlign w:val="bottom"/>
            <w:hideMark/>
          </w:tcPr>
          <w:p w:rsidR="004C6E95" w:rsidRDefault="0039413B">
            <w:pPr>
              <w:rPr>
                <w:szCs w:val="24"/>
                <w:lang w:eastAsia="lt-LT"/>
              </w:rPr>
            </w:pPr>
            <w:r>
              <w:rPr>
                <w:szCs w:val="24"/>
                <w:lang w:eastAsia="lt-LT"/>
              </w:rPr>
              <w:t>Teisingumo ministerija</w:t>
            </w:r>
          </w:p>
        </w:tc>
        <w:tc>
          <w:tcPr>
            <w:tcW w:w="1219" w:type="dxa"/>
            <w:noWrap/>
            <w:vAlign w:val="bottom"/>
            <w:hideMark/>
          </w:tcPr>
          <w:p w:rsidR="004C6E95" w:rsidRDefault="0039413B">
            <w:pPr>
              <w:jc w:val="right"/>
              <w:rPr>
                <w:szCs w:val="24"/>
                <w:lang w:eastAsia="lt-LT"/>
              </w:rPr>
            </w:pPr>
            <w:r>
              <w:rPr>
                <w:szCs w:val="24"/>
                <w:lang w:eastAsia="lt-LT"/>
              </w:rPr>
              <w:t>130 659</w:t>
            </w:r>
          </w:p>
        </w:tc>
        <w:tc>
          <w:tcPr>
            <w:tcW w:w="1244" w:type="dxa"/>
            <w:noWrap/>
            <w:vAlign w:val="bottom"/>
            <w:hideMark/>
          </w:tcPr>
          <w:p w:rsidR="004C6E95" w:rsidRDefault="0039413B">
            <w:pPr>
              <w:jc w:val="right"/>
              <w:rPr>
                <w:szCs w:val="24"/>
                <w:lang w:eastAsia="lt-LT"/>
              </w:rPr>
            </w:pPr>
            <w:r>
              <w:rPr>
                <w:szCs w:val="24"/>
                <w:lang w:eastAsia="lt-LT"/>
              </w:rPr>
              <w:t>81 971</w:t>
            </w:r>
          </w:p>
        </w:tc>
      </w:tr>
      <w:tr w:rsidR="004C6E95">
        <w:trPr>
          <w:trHeight w:val="315"/>
        </w:trPr>
        <w:tc>
          <w:tcPr>
            <w:tcW w:w="6379" w:type="dxa"/>
            <w:vAlign w:val="bottom"/>
            <w:hideMark/>
          </w:tcPr>
          <w:p w:rsidR="004C6E95" w:rsidRDefault="0039413B">
            <w:pPr>
              <w:rPr>
                <w:szCs w:val="24"/>
                <w:lang w:eastAsia="lt-LT"/>
              </w:rPr>
            </w:pPr>
            <w:r>
              <w:rPr>
                <w:szCs w:val="24"/>
                <w:lang w:eastAsia="lt-LT"/>
              </w:rPr>
              <w:t>Lietuvos administracinių ginčų komisija</w:t>
            </w:r>
          </w:p>
        </w:tc>
        <w:tc>
          <w:tcPr>
            <w:tcW w:w="1219" w:type="dxa"/>
            <w:noWrap/>
            <w:vAlign w:val="bottom"/>
            <w:hideMark/>
          </w:tcPr>
          <w:p w:rsidR="004C6E95" w:rsidRDefault="0039413B">
            <w:pPr>
              <w:jc w:val="right"/>
              <w:rPr>
                <w:szCs w:val="24"/>
                <w:lang w:eastAsia="lt-LT"/>
              </w:rPr>
            </w:pPr>
            <w:r>
              <w:rPr>
                <w:szCs w:val="24"/>
                <w:lang w:eastAsia="lt-LT"/>
              </w:rPr>
              <w:t>1 989</w:t>
            </w:r>
          </w:p>
        </w:tc>
        <w:tc>
          <w:tcPr>
            <w:tcW w:w="1244" w:type="dxa"/>
            <w:noWrap/>
            <w:vAlign w:val="bottom"/>
            <w:hideMark/>
          </w:tcPr>
          <w:p w:rsidR="004C6E95" w:rsidRDefault="0039413B">
            <w:pPr>
              <w:jc w:val="right"/>
              <w:rPr>
                <w:szCs w:val="24"/>
                <w:lang w:eastAsia="lt-LT"/>
              </w:rPr>
            </w:pPr>
            <w:r>
              <w:rPr>
                <w:szCs w:val="24"/>
                <w:lang w:eastAsia="lt-LT"/>
              </w:rPr>
              <w:t>1 740</w:t>
            </w:r>
          </w:p>
        </w:tc>
      </w:tr>
      <w:tr w:rsidR="004C6E95">
        <w:trPr>
          <w:trHeight w:val="315"/>
        </w:trPr>
        <w:tc>
          <w:tcPr>
            <w:tcW w:w="6379" w:type="dxa"/>
            <w:vAlign w:val="bottom"/>
            <w:hideMark/>
          </w:tcPr>
          <w:p w:rsidR="004C6E95" w:rsidRDefault="0039413B">
            <w:pPr>
              <w:rPr>
                <w:szCs w:val="24"/>
                <w:lang w:eastAsia="lt-LT"/>
              </w:rPr>
            </w:pPr>
            <w:r>
              <w:rPr>
                <w:szCs w:val="24"/>
                <w:lang w:eastAsia="lt-LT"/>
              </w:rPr>
              <w:t>Mokestinių ginčų komisija prie Lietuvos Respublikos Vyriausybės</w:t>
            </w:r>
          </w:p>
        </w:tc>
        <w:tc>
          <w:tcPr>
            <w:tcW w:w="1219" w:type="dxa"/>
            <w:noWrap/>
            <w:hideMark/>
          </w:tcPr>
          <w:p w:rsidR="004C6E95" w:rsidRDefault="0039413B">
            <w:pPr>
              <w:jc w:val="right"/>
              <w:rPr>
                <w:szCs w:val="24"/>
                <w:lang w:eastAsia="lt-LT"/>
              </w:rPr>
            </w:pPr>
            <w:r>
              <w:rPr>
                <w:szCs w:val="24"/>
                <w:lang w:eastAsia="lt-LT"/>
              </w:rPr>
              <w:t>695</w:t>
            </w:r>
          </w:p>
        </w:tc>
        <w:tc>
          <w:tcPr>
            <w:tcW w:w="1244" w:type="dxa"/>
            <w:noWrap/>
            <w:hideMark/>
          </w:tcPr>
          <w:p w:rsidR="004C6E95" w:rsidRDefault="0039413B">
            <w:pPr>
              <w:jc w:val="right"/>
              <w:rPr>
                <w:szCs w:val="24"/>
                <w:lang w:eastAsia="lt-LT"/>
              </w:rPr>
            </w:pPr>
            <w:r>
              <w:rPr>
                <w:szCs w:val="24"/>
                <w:lang w:eastAsia="lt-LT"/>
              </w:rPr>
              <w:t>571</w:t>
            </w:r>
          </w:p>
        </w:tc>
      </w:tr>
      <w:tr w:rsidR="004C6E95">
        <w:trPr>
          <w:trHeight w:val="315"/>
        </w:trPr>
        <w:tc>
          <w:tcPr>
            <w:tcW w:w="6379" w:type="dxa"/>
            <w:vAlign w:val="bottom"/>
            <w:hideMark/>
          </w:tcPr>
          <w:p w:rsidR="004C6E95" w:rsidRDefault="0039413B">
            <w:pPr>
              <w:rPr>
                <w:szCs w:val="24"/>
                <w:lang w:eastAsia="lt-LT"/>
              </w:rPr>
            </w:pPr>
            <w:r>
              <w:rPr>
                <w:szCs w:val="24"/>
                <w:lang w:eastAsia="lt-LT"/>
              </w:rPr>
              <w:t>Valstybinė duomenų apsaugos inspekcija</w:t>
            </w:r>
          </w:p>
        </w:tc>
        <w:tc>
          <w:tcPr>
            <w:tcW w:w="1219" w:type="dxa"/>
            <w:noWrap/>
            <w:vAlign w:val="bottom"/>
            <w:hideMark/>
          </w:tcPr>
          <w:p w:rsidR="004C6E95" w:rsidRDefault="0039413B">
            <w:pPr>
              <w:jc w:val="right"/>
              <w:rPr>
                <w:szCs w:val="24"/>
                <w:lang w:eastAsia="lt-LT"/>
              </w:rPr>
            </w:pPr>
            <w:r>
              <w:rPr>
                <w:szCs w:val="24"/>
                <w:lang w:eastAsia="lt-LT"/>
              </w:rPr>
              <w:t>1 505</w:t>
            </w:r>
          </w:p>
        </w:tc>
        <w:tc>
          <w:tcPr>
            <w:tcW w:w="1244" w:type="dxa"/>
            <w:noWrap/>
            <w:vAlign w:val="bottom"/>
            <w:hideMark/>
          </w:tcPr>
          <w:p w:rsidR="004C6E95" w:rsidRDefault="0039413B">
            <w:pPr>
              <w:jc w:val="right"/>
              <w:rPr>
                <w:szCs w:val="24"/>
                <w:lang w:eastAsia="lt-LT"/>
              </w:rPr>
            </w:pPr>
            <w:r>
              <w:rPr>
                <w:szCs w:val="24"/>
                <w:lang w:eastAsia="lt-LT"/>
              </w:rPr>
              <w:t>1 270</w:t>
            </w:r>
          </w:p>
        </w:tc>
      </w:tr>
      <w:tr w:rsidR="004C6E95">
        <w:trPr>
          <w:trHeight w:val="315"/>
        </w:trPr>
        <w:tc>
          <w:tcPr>
            <w:tcW w:w="6379" w:type="dxa"/>
            <w:vAlign w:val="bottom"/>
            <w:hideMark/>
          </w:tcPr>
          <w:p w:rsidR="004C6E95" w:rsidRDefault="0039413B">
            <w:pPr>
              <w:rPr>
                <w:b/>
                <w:bCs/>
                <w:szCs w:val="24"/>
                <w:lang w:eastAsia="lt-LT"/>
              </w:rPr>
            </w:pPr>
            <w:r>
              <w:rPr>
                <w:b/>
                <w:bCs/>
                <w:szCs w:val="24"/>
                <w:lang w:eastAsia="lt-LT"/>
              </w:rPr>
              <w:t>XIV. Užsienio politika</w:t>
            </w:r>
          </w:p>
        </w:tc>
        <w:tc>
          <w:tcPr>
            <w:tcW w:w="1219" w:type="dxa"/>
            <w:noWrap/>
            <w:vAlign w:val="bottom"/>
            <w:hideMark/>
          </w:tcPr>
          <w:p w:rsidR="004C6E95" w:rsidRDefault="0039413B">
            <w:pPr>
              <w:jc w:val="right"/>
              <w:rPr>
                <w:szCs w:val="24"/>
                <w:lang w:eastAsia="lt-LT"/>
              </w:rPr>
            </w:pPr>
            <w:r>
              <w:rPr>
                <w:szCs w:val="24"/>
                <w:lang w:eastAsia="lt-LT"/>
              </w:rPr>
              <w:t>98 937</w:t>
            </w:r>
          </w:p>
        </w:tc>
        <w:tc>
          <w:tcPr>
            <w:tcW w:w="1244" w:type="dxa"/>
            <w:noWrap/>
            <w:vAlign w:val="bottom"/>
            <w:hideMark/>
          </w:tcPr>
          <w:p w:rsidR="004C6E95" w:rsidRDefault="0039413B">
            <w:pPr>
              <w:jc w:val="right"/>
              <w:rPr>
                <w:szCs w:val="24"/>
                <w:lang w:eastAsia="lt-LT"/>
              </w:rPr>
            </w:pPr>
            <w:r>
              <w:rPr>
                <w:szCs w:val="24"/>
                <w:lang w:eastAsia="lt-LT"/>
              </w:rPr>
              <w:t>30 195</w:t>
            </w:r>
          </w:p>
        </w:tc>
      </w:tr>
      <w:tr w:rsidR="004C6E95">
        <w:trPr>
          <w:trHeight w:val="315"/>
        </w:trPr>
        <w:tc>
          <w:tcPr>
            <w:tcW w:w="6379" w:type="dxa"/>
            <w:vAlign w:val="bottom"/>
            <w:hideMark/>
          </w:tcPr>
          <w:p w:rsidR="004C6E95" w:rsidRDefault="0039413B">
            <w:pPr>
              <w:rPr>
                <w:szCs w:val="24"/>
                <w:lang w:eastAsia="lt-LT"/>
              </w:rPr>
            </w:pPr>
            <w:r>
              <w:rPr>
                <w:szCs w:val="24"/>
                <w:lang w:eastAsia="lt-LT"/>
              </w:rPr>
              <w:t>Užsienio reikalų ministerija</w:t>
            </w:r>
          </w:p>
        </w:tc>
        <w:tc>
          <w:tcPr>
            <w:tcW w:w="1219" w:type="dxa"/>
            <w:noWrap/>
            <w:vAlign w:val="bottom"/>
            <w:hideMark/>
          </w:tcPr>
          <w:p w:rsidR="004C6E95" w:rsidRDefault="0039413B">
            <w:pPr>
              <w:jc w:val="right"/>
              <w:rPr>
                <w:szCs w:val="24"/>
                <w:lang w:eastAsia="lt-LT"/>
              </w:rPr>
            </w:pPr>
            <w:r>
              <w:rPr>
                <w:szCs w:val="24"/>
                <w:lang w:eastAsia="lt-LT"/>
              </w:rPr>
              <w:t>98 937</w:t>
            </w:r>
          </w:p>
        </w:tc>
        <w:tc>
          <w:tcPr>
            <w:tcW w:w="1244" w:type="dxa"/>
            <w:noWrap/>
            <w:vAlign w:val="bottom"/>
            <w:hideMark/>
          </w:tcPr>
          <w:p w:rsidR="004C6E95" w:rsidRDefault="0039413B">
            <w:pPr>
              <w:jc w:val="right"/>
              <w:rPr>
                <w:szCs w:val="24"/>
                <w:lang w:eastAsia="lt-LT"/>
              </w:rPr>
            </w:pPr>
            <w:r>
              <w:rPr>
                <w:szCs w:val="24"/>
                <w:lang w:eastAsia="lt-LT"/>
              </w:rPr>
              <w:t>30 195</w:t>
            </w:r>
          </w:p>
        </w:tc>
      </w:tr>
      <w:tr w:rsidR="004C6E95">
        <w:trPr>
          <w:trHeight w:val="315"/>
        </w:trPr>
        <w:tc>
          <w:tcPr>
            <w:tcW w:w="6379" w:type="dxa"/>
            <w:vAlign w:val="bottom"/>
            <w:hideMark/>
          </w:tcPr>
          <w:p w:rsidR="004C6E95" w:rsidRDefault="0039413B">
            <w:pPr>
              <w:rPr>
                <w:b/>
                <w:bCs/>
                <w:szCs w:val="24"/>
                <w:lang w:eastAsia="lt-LT"/>
              </w:rPr>
            </w:pPr>
            <w:r>
              <w:rPr>
                <w:b/>
                <w:bCs/>
                <w:szCs w:val="24"/>
                <w:lang w:eastAsia="lt-LT"/>
              </w:rPr>
              <w:t>XV. Žemės ir maisto ūkis, kaimo plėtra ir žuvininkystė,</w:t>
            </w:r>
          </w:p>
        </w:tc>
        <w:tc>
          <w:tcPr>
            <w:tcW w:w="1219" w:type="dxa"/>
            <w:noWrap/>
            <w:vAlign w:val="bottom"/>
            <w:hideMark/>
          </w:tcPr>
          <w:p w:rsidR="004C6E95" w:rsidRDefault="0039413B">
            <w:pPr>
              <w:jc w:val="right"/>
              <w:rPr>
                <w:strike/>
                <w:szCs w:val="24"/>
                <w:lang w:eastAsia="lt-LT"/>
              </w:rPr>
            </w:pPr>
            <w:r>
              <w:rPr>
                <w:szCs w:val="24"/>
                <w:lang w:eastAsia="lt-LT"/>
              </w:rPr>
              <w:t>1 202 772</w:t>
            </w:r>
          </w:p>
        </w:tc>
        <w:tc>
          <w:tcPr>
            <w:tcW w:w="1244" w:type="dxa"/>
            <w:noWrap/>
            <w:vAlign w:val="bottom"/>
            <w:hideMark/>
          </w:tcPr>
          <w:p w:rsidR="004C6E95" w:rsidRDefault="0039413B">
            <w:pPr>
              <w:jc w:val="right"/>
              <w:rPr>
                <w:szCs w:val="24"/>
                <w:lang w:eastAsia="lt-LT"/>
              </w:rPr>
            </w:pPr>
            <w:r>
              <w:rPr>
                <w:szCs w:val="24"/>
                <w:lang w:eastAsia="lt-LT"/>
              </w:rPr>
              <w:t>77 594</w:t>
            </w:r>
          </w:p>
        </w:tc>
      </w:tr>
      <w:tr w:rsidR="004C6E95">
        <w:trPr>
          <w:trHeight w:val="315"/>
        </w:trPr>
        <w:tc>
          <w:tcPr>
            <w:tcW w:w="6379" w:type="dxa"/>
            <w:vAlign w:val="bottom"/>
          </w:tcPr>
          <w:p w:rsidR="004C6E95" w:rsidRDefault="0039413B">
            <w:pPr>
              <w:rPr>
                <w:b/>
                <w:bCs/>
                <w:szCs w:val="24"/>
                <w:lang w:eastAsia="lt-LT"/>
              </w:rPr>
            </w:pPr>
            <w:r>
              <w:rPr>
                <w:b/>
                <w:bCs/>
                <w:szCs w:val="24"/>
                <w:lang w:eastAsia="lt-LT"/>
              </w:rPr>
              <w:t>veterinarija ir žemės tvarkymas</w:t>
            </w:r>
          </w:p>
        </w:tc>
        <w:tc>
          <w:tcPr>
            <w:tcW w:w="1219" w:type="dxa"/>
            <w:noWrap/>
            <w:vAlign w:val="bottom"/>
          </w:tcPr>
          <w:p w:rsidR="004C6E95" w:rsidRDefault="004C6E95">
            <w:pPr>
              <w:jc w:val="right"/>
              <w:rPr>
                <w:szCs w:val="24"/>
                <w:lang w:eastAsia="lt-LT"/>
              </w:rPr>
            </w:pPr>
          </w:p>
        </w:tc>
        <w:tc>
          <w:tcPr>
            <w:tcW w:w="1244" w:type="dxa"/>
            <w:noWrap/>
            <w:vAlign w:val="bottom"/>
          </w:tcPr>
          <w:p w:rsidR="004C6E95" w:rsidRDefault="004C6E95">
            <w:pPr>
              <w:jc w:val="right"/>
              <w:rPr>
                <w:szCs w:val="24"/>
                <w:lang w:eastAsia="lt-LT"/>
              </w:rPr>
            </w:pPr>
          </w:p>
        </w:tc>
      </w:tr>
      <w:tr w:rsidR="004C6E95">
        <w:trPr>
          <w:trHeight w:val="315"/>
        </w:trPr>
        <w:tc>
          <w:tcPr>
            <w:tcW w:w="6379" w:type="dxa"/>
            <w:vAlign w:val="bottom"/>
            <w:hideMark/>
          </w:tcPr>
          <w:p w:rsidR="004C6E95" w:rsidRDefault="0039413B">
            <w:pPr>
              <w:rPr>
                <w:szCs w:val="24"/>
                <w:lang w:eastAsia="lt-LT"/>
              </w:rPr>
            </w:pPr>
            <w:r>
              <w:rPr>
                <w:szCs w:val="24"/>
                <w:lang w:eastAsia="lt-LT"/>
              </w:rPr>
              <w:t>Žemės ūkio ministerija</w:t>
            </w:r>
          </w:p>
        </w:tc>
        <w:tc>
          <w:tcPr>
            <w:tcW w:w="1219" w:type="dxa"/>
            <w:noWrap/>
            <w:vAlign w:val="bottom"/>
            <w:hideMark/>
          </w:tcPr>
          <w:p w:rsidR="004C6E95" w:rsidRDefault="0039413B">
            <w:pPr>
              <w:jc w:val="right"/>
              <w:rPr>
                <w:strike/>
                <w:szCs w:val="24"/>
                <w:lang w:eastAsia="lt-LT"/>
              </w:rPr>
            </w:pPr>
            <w:r>
              <w:rPr>
                <w:szCs w:val="24"/>
                <w:lang w:eastAsia="lt-LT"/>
              </w:rPr>
              <w:t>1 166 526</w:t>
            </w:r>
          </w:p>
        </w:tc>
        <w:tc>
          <w:tcPr>
            <w:tcW w:w="1244" w:type="dxa"/>
            <w:noWrap/>
            <w:vAlign w:val="bottom"/>
            <w:hideMark/>
          </w:tcPr>
          <w:p w:rsidR="004C6E95" w:rsidRDefault="0039413B">
            <w:pPr>
              <w:jc w:val="right"/>
              <w:rPr>
                <w:szCs w:val="24"/>
                <w:lang w:eastAsia="lt-LT"/>
              </w:rPr>
            </w:pPr>
            <w:r>
              <w:rPr>
                <w:szCs w:val="24"/>
                <w:lang w:eastAsia="lt-LT"/>
              </w:rPr>
              <w:t>52 929</w:t>
            </w:r>
          </w:p>
        </w:tc>
      </w:tr>
      <w:tr w:rsidR="004C6E95">
        <w:trPr>
          <w:trHeight w:val="315"/>
        </w:trPr>
        <w:tc>
          <w:tcPr>
            <w:tcW w:w="6379" w:type="dxa"/>
            <w:vAlign w:val="bottom"/>
            <w:hideMark/>
          </w:tcPr>
          <w:p w:rsidR="004C6E95" w:rsidRDefault="0039413B">
            <w:pPr>
              <w:rPr>
                <w:szCs w:val="24"/>
                <w:lang w:eastAsia="lt-LT"/>
              </w:rPr>
            </w:pPr>
            <w:r>
              <w:rPr>
                <w:szCs w:val="24"/>
                <w:lang w:eastAsia="lt-LT"/>
              </w:rPr>
              <w:t>Valstybinė maisto ir veterinarijos tarnyba</w:t>
            </w:r>
          </w:p>
        </w:tc>
        <w:tc>
          <w:tcPr>
            <w:tcW w:w="1219" w:type="dxa"/>
            <w:noWrap/>
            <w:vAlign w:val="bottom"/>
            <w:hideMark/>
          </w:tcPr>
          <w:p w:rsidR="004C6E95" w:rsidRDefault="0039413B">
            <w:pPr>
              <w:jc w:val="right"/>
              <w:rPr>
                <w:strike/>
                <w:szCs w:val="24"/>
                <w:lang w:eastAsia="lt-LT"/>
              </w:rPr>
            </w:pPr>
            <w:r>
              <w:rPr>
                <w:szCs w:val="24"/>
                <w:lang w:eastAsia="lt-LT"/>
              </w:rPr>
              <w:t>36 246</w:t>
            </w:r>
          </w:p>
        </w:tc>
        <w:tc>
          <w:tcPr>
            <w:tcW w:w="1244" w:type="dxa"/>
            <w:noWrap/>
            <w:vAlign w:val="bottom"/>
            <w:hideMark/>
          </w:tcPr>
          <w:p w:rsidR="004C6E95" w:rsidRDefault="0039413B">
            <w:pPr>
              <w:jc w:val="right"/>
              <w:rPr>
                <w:szCs w:val="24"/>
                <w:lang w:eastAsia="lt-LT"/>
              </w:rPr>
            </w:pPr>
            <w:r>
              <w:rPr>
                <w:szCs w:val="24"/>
                <w:lang w:eastAsia="lt-LT"/>
              </w:rPr>
              <w:t>24 665</w:t>
            </w:r>
          </w:p>
        </w:tc>
      </w:tr>
      <w:tr w:rsidR="004C6E95">
        <w:trPr>
          <w:trHeight w:val="315"/>
        </w:trPr>
        <w:tc>
          <w:tcPr>
            <w:tcW w:w="6379" w:type="dxa"/>
            <w:vAlign w:val="bottom"/>
          </w:tcPr>
          <w:p w:rsidR="004C6E95" w:rsidRDefault="004C6E95">
            <w:pPr>
              <w:rPr>
                <w:szCs w:val="24"/>
                <w:lang w:eastAsia="lt-LT"/>
              </w:rPr>
            </w:pPr>
          </w:p>
        </w:tc>
        <w:tc>
          <w:tcPr>
            <w:tcW w:w="1219" w:type="dxa"/>
            <w:noWrap/>
            <w:vAlign w:val="bottom"/>
          </w:tcPr>
          <w:p w:rsidR="004C6E95" w:rsidRDefault="004C6E95">
            <w:pPr>
              <w:jc w:val="right"/>
              <w:rPr>
                <w:b/>
                <w:szCs w:val="24"/>
                <w:lang w:eastAsia="lt-LT"/>
              </w:rPr>
            </w:pPr>
          </w:p>
        </w:tc>
        <w:tc>
          <w:tcPr>
            <w:tcW w:w="1244" w:type="dxa"/>
            <w:noWrap/>
            <w:vAlign w:val="bottom"/>
          </w:tcPr>
          <w:p w:rsidR="004C6E95" w:rsidRDefault="004C6E95">
            <w:pPr>
              <w:jc w:val="right"/>
              <w:rPr>
                <w:szCs w:val="24"/>
                <w:lang w:eastAsia="lt-LT"/>
              </w:rPr>
            </w:pPr>
          </w:p>
        </w:tc>
      </w:tr>
      <w:tr w:rsidR="004C6E95">
        <w:trPr>
          <w:trHeight w:val="315"/>
        </w:trPr>
        <w:tc>
          <w:tcPr>
            <w:tcW w:w="6379" w:type="dxa"/>
            <w:vAlign w:val="bottom"/>
            <w:hideMark/>
          </w:tcPr>
          <w:p w:rsidR="004C6E95" w:rsidRDefault="0039413B">
            <w:pPr>
              <w:rPr>
                <w:b/>
                <w:bCs/>
                <w:szCs w:val="24"/>
                <w:lang w:eastAsia="lt-LT"/>
              </w:rPr>
            </w:pPr>
            <w:r>
              <w:rPr>
                <w:b/>
                <w:bCs/>
                <w:szCs w:val="24"/>
                <w:lang w:eastAsia="lt-LT"/>
              </w:rPr>
              <w:t>IŠ VISO</w:t>
            </w:r>
          </w:p>
        </w:tc>
        <w:tc>
          <w:tcPr>
            <w:tcW w:w="1219" w:type="dxa"/>
            <w:noWrap/>
            <w:vAlign w:val="bottom"/>
            <w:hideMark/>
          </w:tcPr>
          <w:p w:rsidR="004C6E95" w:rsidRDefault="0039413B">
            <w:pPr>
              <w:jc w:val="right"/>
              <w:rPr>
                <w:b/>
                <w:bCs/>
                <w:strike/>
                <w:szCs w:val="24"/>
                <w:lang w:eastAsia="lt-LT"/>
              </w:rPr>
            </w:pPr>
            <w:r>
              <w:rPr>
                <w:b/>
                <w:bCs/>
                <w:szCs w:val="24"/>
                <w:lang w:eastAsia="lt-LT"/>
              </w:rPr>
              <w:t>17 535 450</w:t>
            </w:r>
          </w:p>
        </w:tc>
        <w:tc>
          <w:tcPr>
            <w:tcW w:w="1244" w:type="dxa"/>
            <w:noWrap/>
            <w:vAlign w:val="bottom"/>
            <w:hideMark/>
          </w:tcPr>
          <w:p w:rsidR="004C6E95" w:rsidRDefault="0039413B">
            <w:pPr>
              <w:jc w:val="right"/>
              <w:rPr>
                <w:b/>
                <w:bCs/>
                <w:szCs w:val="24"/>
                <w:lang w:eastAsia="lt-LT"/>
              </w:rPr>
            </w:pPr>
            <w:r>
              <w:rPr>
                <w:b/>
                <w:bCs/>
                <w:szCs w:val="24"/>
                <w:lang w:eastAsia="lt-LT"/>
              </w:rPr>
              <w:t>2 051 203</w:t>
            </w:r>
          </w:p>
        </w:tc>
      </w:tr>
    </w:tbl>
    <w:p w:rsidR="004C6E95" w:rsidRDefault="0039413B">
      <w:pPr>
        <w:shd w:val="clear" w:color="auto" w:fill="FFFFFF"/>
        <w:spacing w:line="360" w:lineRule="auto"/>
        <w:ind w:firstLine="720"/>
        <w:jc w:val="center"/>
        <w:rPr>
          <w:szCs w:val="24"/>
        </w:rPr>
      </w:pPr>
      <w:r>
        <w:rPr>
          <w:szCs w:val="24"/>
        </w:rPr>
        <w:t>_______________________“.</w:t>
      </w:r>
    </w:p>
    <w:p w:rsidR="004C6E95" w:rsidRDefault="00793EA9">
      <w:pPr>
        <w:spacing w:line="360" w:lineRule="atLeast"/>
        <w:ind w:firstLine="720"/>
        <w:rPr>
          <w:b/>
          <w:color w:val="000000"/>
          <w:szCs w:val="24"/>
        </w:rPr>
      </w:pPr>
      <w:r w:rsidR="0039413B">
        <w:rPr>
          <w:b/>
          <w:color w:val="000000"/>
          <w:szCs w:val="24"/>
        </w:rPr>
        <w:t>14</w:t>
      </w:r>
      <w:r w:rsidR="0039413B">
        <w:rPr>
          <w:b/>
          <w:color w:val="000000"/>
          <w:szCs w:val="24"/>
        </w:rPr>
        <w:t xml:space="preserve"> straipsnis. </w:t>
      </w:r>
      <w:r w:rsidR="0039413B">
        <w:rPr>
          <w:b/>
          <w:color w:val="000000"/>
          <w:szCs w:val="24"/>
        </w:rPr>
        <w:t>Įstatymo 3 priedo pakeitimas</w:t>
      </w:r>
    </w:p>
    <w:p w:rsidR="004C6E95" w:rsidRDefault="00793EA9">
      <w:pPr>
        <w:spacing w:line="360" w:lineRule="atLeast"/>
        <w:ind w:firstLine="720"/>
        <w:jc w:val="both"/>
        <w:rPr>
          <w:szCs w:val="24"/>
          <w:lang w:eastAsia="lt-LT"/>
        </w:rPr>
      </w:pPr>
      <w:r w:rsidR="0039413B">
        <w:rPr>
          <w:szCs w:val="24"/>
          <w:lang w:eastAsia="lt-LT"/>
        </w:rPr>
        <w:t>1</w:t>
      </w:r>
      <w:r w:rsidR="0039413B">
        <w:rPr>
          <w:szCs w:val="24"/>
          <w:lang w:eastAsia="lt-LT"/>
        </w:rPr>
        <w:t>. Pakeisti Įstatymo 3 priedo skyrių „II. Aplinka, miškai ir klimato kaita“ ir jį išdėstyti taip:</w:t>
      </w:r>
    </w:p>
    <w:tbl>
      <w:tblPr>
        <w:tblW w:w="9376" w:type="dxa"/>
        <w:tblInd w:w="88" w:type="dxa"/>
        <w:tblLayout w:type="fixed"/>
        <w:tblLook w:val="04A0" w:firstRow="1" w:lastRow="0" w:firstColumn="1" w:lastColumn="0" w:noHBand="0" w:noVBand="1"/>
      </w:tblPr>
      <w:tblGrid>
        <w:gridCol w:w="5688"/>
        <w:gridCol w:w="2128"/>
        <w:gridCol w:w="1560"/>
      </w:tblGrid>
      <w:tr w:rsidR="004C6E95">
        <w:trPr>
          <w:trHeight w:val="315"/>
        </w:trPr>
        <w:tc>
          <w:tcPr>
            <w:tcW w:w="5688" w:type="dxa"/>
            <w:noWrap/>
            <w:hideMark/>
          </w:tcPr>
          <w:p w:rsidR="004C6E95" w:rsidRDefault="0039413B">
            <w:pPr>
              <w:ind w:firstLine="513"/>
              <w:rPr>
                <w:b/>
                <w:bCs/>
                <w:color w:val="000000"/>
                <w:szCs w:val="24"/>
                <w:lang w:eastAsia="lt-LT"/>
              </w:rPr>
            </w:pPr>
            <w:r>
              <w:rPr>
                <w:bCs/>
                <w:color w:val="000000"/>
                <w:szCs w:val="24"/>
                <w:lang w:eastAsia="lt-LT"/>
              </w:rPr>
              <w:t>„</w:t>
            </w:r>
            <w:r>
              <w:rPr>
                <w:b/>
                <w:bCs/>
                <w:color w:val="000000"/>
                <w:szCs w:val="24"/>
                <w:lang w:eastAsia="lt-LT"/>
              </w:rPr>
              <w:t>II. Aplinka, miškai ir klimato kaita</w:t>
            </w:r>
          </w:p>
        </w:tc>
        <w:tc>
          <w:tcPr>
            <w:tcW w:w="2128" w:type="dxa"/>
            <w:noWrap/>
            <w:hideMark/>
          </w:tcPr>
          <w:p w:rsidR="004C6E95" w:rsidRDefault="0039413B">
            <w:pPr>
              <w:ind w:firstLine="720"/>
              <w:jc w:val="right"/>
              <w:rPr>
                <w:color w:val="000000"/>
                <w:szCs w:val="24"/>
                <w:lang w:eastAsia="lt-LT"/>
              </w:rPr>
            </w:pPr>
            <w:r>
              <w:rPr>
                <w:color w:val="000000"/>
                <w:szCs w:val="24"/>
                <w:lang w:eastAsia="lt-LT"/>
              </w:rPr>
              <w:t>139 833</w:t>
            </w:r>
          </w:p>
        </w:tc>
        <w:tc>
          <w:tcPr>
            <w:tcW w:w="1560" w:type="dxa"/>
            <w:noWrap/>
            <w:hideMark/>
          </w:tcPr>
          <w:p w:rsidR="004C6E95" w:rsidRDefault="0039413B">
            <w:pPr>
              <w:ind w:left="-220"/>
              <w:jc w:val="right"/>
              <w:rPr>
                <w:color w:val="000000"/>
                <w:szCs w:val="24"/>
                <w:lang w:eastAsia="lt-LT"/>
              </w:rPr>
            </w:pPr>
            <w:r>
              <w:rPr>
                <w:color w:val="000000"/>
                <w:szCs w:val="24"/>
                <w:lang w:eastAsia="lt-LT"/>
              </w:rPr>
              <w:t>138 108</w:t>
            </w:r>
          </w:p>
        </w:tc>
      </w:tr>
      <w:tr w:rsidR="004C6E95">
        <w:trPr>
          <w:trHeight w:val="315"/>
        </w:trPr>
        <w:tc>
          <w:tcPr>
            <w:tcW w:w="5688" w:type="dxa"/>
            <w:hideMark/>
          </w:tcPr>
          <w:p w:rsidR="004C6E95" w:rsidRDefault="0039413B">
            <w:pPr>
              <w:ind w:left="513"/>
              <w:rPr>
                <w:color w:val="000000"/>
                <w:szCs w:val="24"/>
                <w:lang w:eastAsia="lt-LT"/>
              </w:rPr>
            </w:pPr>
            <w:r>
              <w:rPr>
                <w:color w:val="000000"/>
                <w:szCs w:val="24"/>
                <w:lang w:eastAsia="lt-LT"/>
              </w:rPr>
              <w:t>Aplinkos ministerija</w:t>
            </w:r>
          </w:p>
        </w:tc>
        <w:tc>
          <w:tcPr>
            <w:tcW w:w="2128" w:type="dxa"/>
            <w:noWrap/>
            <w:hideMark/>
          </w:tcPr>
          <w:p w:rsidR="004C6E95" w:rsidRDefault="0039413B">
            <w:pPr>
              <w:ind w:firstLine="720"/>
              <w:jc w:val="right"/>
              <w:rPr>
                <w:strike/>
                <w:color w:val="000000"/>
                <w:szCs w:val="24"/>
                <w:lang w:eastAsia="lt-LT"/>
              </w:rPr>
            </w:pPr>
            <w:r>
              <w:rPr>
                <w:color w:val="000000"/>
                <w:szCs w:val="24"/>
                <w:lang w:eastAsia="lt-LT"/>
              </w:rPr>
              <w:t>139 833</w:t>
            </w:r>
          </w:p>
        </w:tc>
        <w:tc>
          <w:tcPr>
            <w:tcW w:w="1560" w:type="dxa"/>
            <w:noWrap/>
            <w:hideMark/>
          </w:tcPr>
          <w:p w:rsidR="004C6E95" w:rsidRDefault="0039413B">
            <w:pPr>
              <w:ind w:firstLine="63"/>
              <w:jc w:val="right"/>
              <w:rPr>
                <w:color w:val="000000"/>
                <w:szCs w:val="24"/>
                <w:lang w:eastAsia="lt-LT"/>
              </w:rPr>
            </w:pPr>
            <w:r>
              <w:rPr>
                <w:color w:val="000000"/>
                <w:szCs w:val="24"/>
                <w:lang w:eastAsia="lt-LT"/>
              </w:rPr>
              <w:t>138 108“.</w:t>
            </w:r>
          </w:p>
        </w:tc>
      </w:tr>
    </w:tbl>
    <w:p w:rsidR="004C6E95" w:rsidRDefault="00793EA9">
      <w:pPr>
        <w:spacing w:line="360" w:lineRule="atLeast"/>
        <w:ind w:firstLine="720"/>
        <w:rPr>
          <w:szCs w:val="24"/>
        </w:rPr>
      </w:pPr>
    </w:p>
    <w:p w:rsidR="004C6E95" w:rsidRDefault="00793EA9">
      <w:pPr>
        <w:spacing w:line="360" w:lineRule="auto"/>
        <w:ind w:firstLine="720"/>
        <w:jc w:val="both"/>
        <w:rPr>
          <w:color w:val="000000"/>
          <w:szCs w:val="24"/>
        </w:rPr>
      </w:pPr>
      <w:r w:rsidR="0039413B">
        <w:rPr>
          <w:color w:val="000000"/>
          <w:szCs w:val="24"/>
        </w:rPr>
        <w:t>2</w:t>
      </w:r>
      <w:r w:rsidR="0039413B">
        <w:rPr>
          <w:color w:val="000000"/>
          <w:szCs w:val="24"/>
        </w:rPr>
        <w:t>. Pakeisti Įstatymo 3 priedo skyrių „IV. Viešieji finansai“ ir jį išdėstyti taip:</w:t>
      </w:r>
    </w:p>
    <w:tbl>
      <w:tblPr>
        <w:tblW w:w="9376" w:type="dxa"/>
        <w:tblInd w:w="88" w:type="dxa"/>
        <w:tblLayout w:type="fixed"/>
        <w:tblLook w:val="04A0" w:firstRow="1" w:lastRow="0" w:firstColumn="1" w:lastColumn="0" w:noHBand="0" w:noVBand="1"/>
      </w:tblPr>
      <w:tblGrid>
        <w:gridCol w:w="5688"/>
        <w:gridCol w:w="2128"/>
        <w:gridCol w:w="1560"/>
      </w:tblGrid>
      <w:tr w:rsidR="004C6E95">
        <w:trPr>
          <w:trHeight w:val="315"/>
        </w:trPr>
        <w:tc>
          <w:tcPr>
            <w:tcW w:w="5688" w:type="dxa"/>
            <w:noWrap/>
            <w:hideMark/>
          </w:tcPr>
          <w:p w:rsidR="004C6E95" w:rsidRDefault="0039413B">
            <w:pPr>
              <w:ind w:firstLine="513"/>
              <w:rPr>
                <w:b/>
                <w:bCs/>
                <w:color w:val="000000"/>
                <w:szCs w:val="24"/>
                <w:lang w:eastAsia="lt-LT"/>
              </w:rPr>
            </w:pPr>
            <w:r>
              <w:rPr>
                <w:bCs/>
                <w:color w:val="000000"/>
                <w:szCs w:val="24"/>
                <w:lang w:eastAsia="lt-LT"/>
              </w:rPr>
              <w:t>„</w:t>
            </w:r>
            <w:r>
              <w:rPr>
                <w:b/>
                <w:bCs/>
                <w:color w:val="000000"/>
                <w:szCs w:val="24"/>
                <w:lang w:eastAsia="lt-LT"/>
              </w:rPr>
              <w:t xml:space="preserve">IV. </w:t>
            </w:r>
            <w:r>
              <w:rPr>
                <w:b/>
                <w:szCs w:val="24"/>
              </w:rPr>
              <w:t>Viešieji finansai ir oficialioji statistika</w:t>
            </w:r>
          </w:p>
        </w:tc>
        <w:tc>
          <w:tcPr>
            <w:tcW w:w="2128" w:type="dxa"/>
            <w:noWrap/>
            <w:hideMark/>
          </w:tcPr>
          <w:p w:rsidR="004C6E95" w:rsidRDefault="0039413B">
            <w:pPr>
              <w:ind w:firstLine="720"/>
              <w:jc w:val="right"/>
              <w:rPr>
                <w:color w:val="000000"/>
                <w:szCs w:val="24"/>
                <w:lang w:eastAsia="lt-LT"/>
              </w:rPr>
            </w:pPr>
            <w:r>
              <w:rPr>
                <w:color w:val="000000"/>
                <w:szCs w:val="24"/>
                <w:lang w:eastAsia="lt-LT"/>
              </w:rPr>
              <w:t>73 115</w:t>
            </w:r>
          </w:p>
        </w:tc>
        <w:tc>
          <w:tcPr>
            <w:tcW w:w="1560" w:type="dxa"/>
            <w:noWrap/>
            <w:hideMark/>
          </w:tcPr>
          <w:p w:rsidR="004C6E95" w:rsidRDefault="0039413B">
            <w:pPr>
              <w:jc w:val="right"/>
              <w:rPr>
                <w:color w:val="000000"/>
                <w:szCs w:val="24"/>
                <w:lang w:eastAsia="lt-LT"/>
              </w:rPr>
            </w:pPr>
            <w:r>
              <w:rPr>
                <w:color w:val="000000"/>
                <w:szCs w:val="24"/>
                <w:lang w:eastAsia="lt-LT"/>
              </w:rPr>
              <w:t>70 133</w:t>
            </w:r>
          </w:p>
        </w:tc>
      </w:tr>
      <w:tr w:rsidR="004C6E95">
        <w:trPr>
          <w:trHeight w:val="315"/>
        </w:trPr>
        <w:tc>
          <w:tcPr>
            <w:tcW w:w="5688" w:type="dxa"/>
            <w:noWrap/>
            <w:hideMark/>
          </w:tcPr>
          <w:p w:rsidR="004C6E95" w:rsidRDefault="0039413B">
            <w:pPr>
              <w:ind w:left="513"/>
              <w:rPr>
                <w:bCs/>
                <w:color w:val="000000"/>
                <w:szCs w:val="24"/>
                <w:lang w:eastAsia="lt-LT"/>
              </w:rPr>
            </w:pPr>
            <w:r>
              <w:rPr>
                <w:bCs/>
                <w:color w:val="000000"/>
                <w:szCs w:val="24"/>
                <w:lang w:eastAsia="lt-LT"/>
              </w:rPr>
              <w:t>Finansų ministerija</w:t>
            </w:r>
          </w:p>
        </w:tc>
        <w:tc>
          <w:tcPr>
            <w:tcW w:w="2128" w:type="dxa"/>
            <w:noWrap/>
            <w:hideMark/>
          </w:tcPr>
          <w:p w:rsidR="004C6E95" w:rsidRDefault="0039413B">
            <w:pPr>
              <w:ind w:firstLine="720"/>
              <w:jc w:val="right"/>
              <w:rPr>
                <w:color w:val="000000"/>
                <w:szCs w:val="24"/>
                <w:lang w:eastAsia="lt-LT"/>
              </w:rPr>
            </w:pPr>
            <w:r>
              <w:rPr>
                <w:color w:val="000000"/>
                <w:szCs w:val="24"/>
                <w:lang w:eastAsia="lt-LT"/>
              </w:rPr>
              <w:t>73 105</w:t>
            </w:r>
          </w:p>
        </w:tc>
        <w:tc>
          <w:tcPr>
            <w:tcW w:w="1560" w:type="dxa"/>
            <w:noWrap/>
            <w:hideMark/>
          </w:tcPr>
          <w:p w:rsidR="004C6E95" w:rsidRDefault="0039413B">
            <w:pPr>
              <w:jc w:val="right"/>
              <w:rPr>
                <w:color w:val="000000"/>
                <w:szCs w:val="24"/>
                <w:lang w:eastAsia="lt-LT"/>
              </w:rPr>
            </w:pPr>
            <w:r>
              <w:rPr>
                <w:color w:val="000000"/>
                <w:szCs w:val="24"/>
                <w:lang w:eastAsia="lt-LT"/>
              </w:rPr>
              <w:t>70 133“.</w:t>
            </w:r>
          </w:p>
        </w:tc>
      </w:tr>
    </w:tbl>
    <w:p w:rsidR="004C6E95" w:rsidRDefault="00793EA9">
      <w:pPr>
        <w:spacing w:line="360" w:lineRule="atLeast"/>
        <w:ind w:firstLine="720"/>
        <w:rPr>
          <w:szCs w:val="24"/>
        </w:rPr>
      </w:pPr>
    </w:p>
    <w:p w:rsidR="004C6E95" w:rsidRDefault="00793EA9">
      <w:pPr>
        <w:spacing w:line="360" w:lineRule="auto"/>
        <w:ind w:firstLine="720"/>
        <w:jc w:val="both"/>
        <w:rPr>
          <w:color w:val="000000"/>
          <w:szCs w:val="24"/>
        </w:rPr>
      </w:pPr>
      <w:r w:rsidR="0039413B">
        <w:rPr>
          <w:color w:val="000000"/>
          <w:szCs w:val="24"/>
        </w:rPr>
        <w:t>3</w:t>
      </w:r>
      <w:r w:rsidR="0039413B">
        <w:rPr>
          <w:color w:val="000000"/>
          <w:szCs w:val="24"/>
        </w:rPr>
        <w:t>. Pakeisti Įstatymo 3 priedo eilutę „VIII. Kultūra“ ir ją išdėstyti taip:</w:t>
      </w:r>
    </w:p>
    <w:tbl>
      <w:tblPr>
        <w:tblW w:w="9376" w:type="dxa"/>
        <w:tblInd w:w="88" w:type="dxa"/>
        <w:tblLayout w:type="fixed"/>
        <w:tblLook w:val="04A0" w:firstRow="1" w:lastRow="0" w:firstColumn="1" w:lastColumn="0" w:noHBand="0" w:noVBand="1"/>
      </w:tblPr>
      <w:tblGrid>
        <w:gridCol w:w="6286"/>
        <w:gridCol w:w="3090"/>
      </w:tblGrid>
      <w:tr w:rsidR="004C6E95">
        <w:trPr>
          <w:trHeight w:val="315"/>
        </w:trPr>
        <w:tc>
          <w:tcPr>
            <w:tcW w:w="6286" w:type="dxa"/>
            <w:noWrap/>
            <w:hideMark/>
          </w:tcPr>
          <w:p w:rsidR="004C6E95" w:rsidRDefault="0039413B">
            <w:pPr>
              <w:ind w:left="-196" w:firstLine="709"/>
              <w:rPr>
                <w:b/>
                <w:bCs/>
                <w:color w:val="000000"/>
                <w:szCs w:val="24"/>
                <w:lang w:eastAsia="lt-LT"/>
              </w:rPr>
            </w:pPr>
            <w:r>
              <w:rPr>
                <w:bCs/>
                <w:color w:val="000000"/>
                <w:szCs w:val="24"/>
                <w:lang w:eastAsia="lt-LT"/>
              </w:rPr>
              <w:t>„</w:t>
            </w:r>
            <w:r>
              <w:rPr>
                <w:b/>
                <w:bCs/>
                <w:color w:val="000000"/>
                <w:szCs w:val="24"/>
                <w:lang w:eastAsia="lt-LT"/>
              </w:rPr>
              <w:t xml:space="preserve">VIII. </w:t>
            </w:r>
            <w:r>
              <w:rPr>
                <w:b/>
                <w:szCs w:val="24"/>
              </w:rPr>
              <w:t>Kultūra ir visuomenės informavimas</w:t>
            </w:r>
          </w:p>
        </w:tc>
        <w:tc>
          <w:tcPr>
            <w:tcW w:w="3090" w:type="dxa"/>
            <w:noWrap/>
            <w:hideMark/>
          </w:tcPr>
          <w:p w:rsidR="004C6E95" w:rsidRDefault="0039413B">
            <w:pPr>
              <w:ind w:firstLine="720"/>
              <w:rPr>
                <w:color w:val="000000"/>
                <w:szCs w:val="24"/>
                <w:lang w:eastAsia="lt-LT"/>
              </w:rPr>
            </w:pPr>
            <w:r>
              <w:rPr>
                <w:color w:val="000000"/>
                <w:szCs w:val="24"/>
                <w:lang w:eastAsia="lt-LT"/>
              </w:rPr>
              <w:t>16 077“.</w:t>
            </w:r>
          </w:p>
        </w:tc>
      </w:tr>
    </w:tbl>
    <w:p w:rsidR="004C6E95" w:rsidRDefault="00793EA9">
      <w:pPr>
        <w:spacing w:line="360" w:lineRule="atLeast"/>
        <w:ind w:firstLine="720"/>
        <w:rPr>
          <w:szCs w:val="24"/>
        </w:rPr>
      </w:pPr>
    </w:p>
    <w:p w:rsidR="004C6E95" w:rsidRDefault="00793EA9">
      <w:pPr>
        <w:spacing w:line="400" w:lineRule="atLeast"/>
        <w:ind w:firstLine="709"/>
        <w:jc w:val="both"/>
        <w:rPr>
          <w:color w:val="000000"/>
          <w:szCs w:val="24"/>
        </w:rPr>
      </w:pPr>
      <w:r w:rsidR="0039413B">
        <w:rPr>
          <w:color w:val="000000"/>
          <w:szCs w:val="24"/>
        </w:rPr>
        <w:t>4</w:t>
      </w:r>
      <w:r w:rsidR="0039413B">
        <w:rPr>
          <w:color w:val="000000"/>
          <w:szCs w:val="24"/>
        </w:rPr>
        <w:t>. Pakeisti Įstatymo 3 priedo eilutę „XV. Žemės ir maisto ūkis, kaimo plėtra ir žuvininkystė“ ir ją išdėstyti taip:</w:t>
      </w:r>
    </w:p>
    <w:tbl>
      <w:tblPr>
        <w:tblW w:w="9606" w:type="dxa"/>
        <w:tblInd w:w="-142" w:type="dxa"/>
        <w:tblLayout w:type="fixed"/>
        <w:tblLook w:val="04A0" w:firstRow="1" w:lastRow="0" w:firstColumn="1" w:lastColumn="0" w:noHBand="0" w:noVBand="1"/>
      </w:tblPr>
      <w:tblGrid>
        <w:gridCol w:w="5918"/>
        <w:gridCol w:w="2128"/>
        <w:gridCol w:w="1560"/>
      </w:tblGrid>
      <w:tr w:rsidR="004C6E95">
        <w:trPr>
          <w:trHeight w:val="630"/>
        </w:trPr>
        <w:tc>
          <w:tcPr>
            <w:tcW w:w="5918" w:type="dxa"/>
            <w:hideMark/>
          </w:tcPr>
          <w:p w:rsidR="004C6E95" w:rsidRDefault="0039413B">
            <w:pPr>
              <w:spacing w:line="360" w:lineRule="atLeast"/>
              <w:ind w:left="743"/>
              <w:rPr>
                <w:b/>
                <w:bCs/>
                <w:color w:val="000000"/>
                <w:szCs w:val="24"/>
                <w:lang w:eastAsia="lt-LT"/>
              </w:rPr>
            </w:pPr>
            <w:r>
              <w:rPr>
                <w:bCs/>
                <w:color w:val="000000"/>
                <w:szCs w:val="24"/>
                <w:lang w:eastAsia="lt-LT"/>
              </w:rPr>
              <w:t>„</w:t>
            </w:r>
            <w:r>
              <w:rPr>
                <w:b/>
                <w:bCs/>
                <w:color w:val="000000"/>
                <w:szCs w:val="24"/>
                <w:lang w:eastAsia="lt-LT"/>
              </w:rPr>
              <w:t xml:space="preserve">XV. Žemės ir maisto ūkis, kaimo plėtra ir žuvininkystė, </w:t>
            </w:r>
            <w:r>
              <w:rPr>
                <w:b/>
                <w:szCs w:val="24"/>
              </w:rPr>
              <w:t>veterinarija ir žemės tvarkymas</w:t>
            </w:r>
          </w:p>
        </w:tc>
        <w:tc>
          <w:tcPr>
            <w:tcW w:w="2128" w:type="dxa"/>
            <w:noWrap/>
            <w:hideMark/>
          </w:tcPr>
          <w:p w:rsidR="004C6E95" w:rsidRDefault="0039413B">
            <w:pPr>
              <w:ind w:firstLine="720"/>
              <w:jc w:val="right"/>
              <w:rPr>
                <w:color w:val="000000"/>
                <w:szCs w:val="24"/>
                <w:lang w:eastAsia="lt-LT"/>
              </w:rPr>
            </w:pPr>
            <w:r>
              <w:rPr>
                <w:color w:val="000000"/>
                <w:szCs w:val="24"/>
                <w:lang w:eastAsia="lt-LT"/>
              </w:rPr>
              <w:t>3 295</w:t>
            </w:r>
          </w:p>
        </w:tc>
        <w:tc>
          <w:tcPr>
            <w:tcW w:w="1560" w:type="dxa"/>
            <w:noWrap/>
            <w:hideMark/>
          </w:tcPr>
          <w:p w:rsidR="004C6E95" w:rsidRDefault="0039413B">
            <w:pPr>
              <w:ind w:firstLine="720"/>
              <w:jc w:val="right"/>
              <w:rPr>
                <w:color w:val="000000"/>
                <w:szCs w:val="24"/>
                <w:lang w:eastAsia="lt-LT"/>
              </w:rPr>
            </w:pPr>
            <w:r>
              <w:rPr>
                <w:color w:val="000000"/>
                <w:szCs w:val="24"/>
                <w:lang w:eastAsia="lt-LT"/>
              </w:rPr>
              <w:t>161“.</w:t>
            </w:r>
          </w:p>
        </w:tc>
      </w:tr>
    </w:tbl>
    <w:p w:rsidR="004C6E95" w:rsidRDefault="00793EA9">
      <w:pPr>
        <w:spacing w:line="360" w:lineRule="atLeast"/>
        <w:ind w:firstLine="720"/>
        <w:rPr>
          <w:szCs w:val="24"/>
        </w:rPr>
      </w:pPr>
    </w:p>
    <w:p w:rsidR="004C6E95" w:rsidRDefault="00793EA9">
      <w:pPr>
        <w:spacing w:line="360" w:lineRule="auto"/>
        <w:ind w:firstLine="720"/>
        <w:jc w:val="both"/>
        <w:rPr>
          <w:szCs w:val="24"/>
          <w:lang w:eastAsia="lt-LT"/>
        </w:rPr>
      </w:pPr>
      <w:r w:rsidR="0039413B">
        <w:rPr>
          <w:color w:val="000000"/>
          <w:szCs w:val="24"/>
        </w:rPr>
        <w:t>5</w:t>
      </w:r>
      <w:r w:rsidR="0039413B">
        <w:rPr>
          <w:color w:val="000000"/>
          <w:szCs w:val="24"/>
        </w:rPr>
        <w:t xml:space="preserve">. </w:t>
      </w:r>
      <w:r w:rsidR="0039413B">
        <w:rPr>
          <w:szCs w:val="24"/>
          <w:lang w:eastAsia="lt-LT"/>
        </w:rPr>
        <w:t>Pakeisti Įstatymo 3 priedo eilutę „IŠ VISO“ ir ją išdėstyti taip:</w:t>
      </w:r>
    </w:p>
    <w:tbl>
      <w:tblPr>
        <w:tblW w:w="9376" w:type="dxa"/>
        <w:tblInd w:w="88" w:type="dxa"/>
        <w:tblLayout w:type="fixed"/>
        <w:tblLook w:val="04A0" w:firstRow="1" w:lastRow="0" w:firstColumn="1" w:lastColumn="0" w:noHBand="0" w:noVBand="1"/>
      </w:tblPr>
      <w:tblGrid>
        <w:gridCol w:w="5688"/>
        <w:gridCol w:w="2128"/>
        <w:gridCol w:w="1560"/>
      </w:tblGrid>
      <w:tr w:rsidR="004C6E95">
        <w:trPr>
          <w:trHeight w:val="315"/>
        </w:trPr>
        <w:tc>
          <w:tcPr>
            <w:tcW w:w="5688" w:type="dxa"/>
            <w:hideMark/>
          </w:tcPr>
          <w:p w:rsidR="004C6E95" w:rsidRDefault="0039413B">
            <w:pPr>
              <w:ind w:firstLine="513"/>
              <w:rPr>
                <w:bCs/>
                <w:color w:val="000000"/>
                <w:szCs w:val="24"/>
                <w:lang w:eastAsia="lt-LT"/>
              </w:rPr>
            </w:pPr>
            <w:r>
              <w:rPr>
                <w:bCs/>
                <w:color w:val="000000"/>
                <w:szCs w:val="24"/>
                <w:lang w:eastAsia="lt-LT"/>
              </w:rPr>
              <w:t>„</w:t>
            </w:r>
            <w:r>
              <w:rPr>
                <w:b/>
                <w:bCs/>
                <w:color w:val="000000"/>
                <w:szCs w:val="24"/>
                <w:lang w:eastAsia="lt-LT"/>
              </w:rPr>
              <w:t>IŠ VISO</w:t>
            </w:r>
          </w:p>
        </w:tc>
        <w:tc>
          <w:tcPr>
            <w:tcW w:w="2128" w:type="dxa"/>
            <w:noWrap/>
            <w:hideMark/>
          </w:tcPr>
          <w:p w:rsidR="004C6E95" w:rsidRDefault="0039413B">
            <w:pPr>
              <w:ind w:firstLine="720"/>
              <w:jc w:val="right"/>
              <w:rPr>
                <w:b/>
                <w:bCs/>
                <w:strike/>
                <w:color w:val="000000"/>
                <w:szCs w:val="24"/>
                <w:lang w:eastAsia="lt-LT"/>
              </w:rPr>
            </w:pPr>
            <w:r>
              <w:rPr>
                <w:b/>
                <w:bCs/>
                <w:color w:val="000000"/>
                <w:szCs w:val="24"/>
                <w:lang w:eastAsia="lt-LT"/>
              </w:rPr>
              <w:t>307 155</w:t>
            </w:r>
          </w:p>
        </w:tc>
        <w:tc>
          <w:tcPr>
            <w:tcW w:w="1560" w:type="dxa"/>
            <w:noWrap/>
            <w:hideMark/>
          </w:tcPr>
          <w:p w:rsidR="004C6E95" w:rsidRDefault="0039413B">
            <w:pPr>
              <w:jc w:val="right"/>
              <w:rPr>
                <w:bCs/>
                <w:color w:val="000000"/>
                <w:szCs w:val="24"/>
                <w:lang w:eastAsia="lt-LT"/>
              </w:rPr>
            </w:pPr>
            <w:r>
              <w:rPr>
                <w:b/>
                <w:bCs/>
                <w:color w:val="000000"/>
                <w:szCs w:val="24"/>
                <w:lang w:eastAsia="lt-LT"/>
              </w:rPr>
              <w:t>217 296</w:t>
            </w:r>
            <w:r>
              <w:rPr>
                <w:bCs/>
                <w:color w:val="000000"/>
                <w:szCs w:val="24"/>
                <w:lang w:eastAsia="lt-LT"/>
              </w:rPr>
              <w:t>“.</w:t>
            </w:r>
          </w:p>
        </w:tc>
      </w:tr>
    </w:tbl>
    <w:p w:rsidR="004C6E95" w:rsidRDefault="00793EA9">
      <w:pPr>
        <w:spacing w:line="360" w:lineRule="atLeast"/>
        <w:ind w:firstLine="720"/>
        <w:rPr>
          <w:b/>
          <w:color w:val="000000"/>
          <w:szCs w:val="24"/>
        </w:rPr>
      </w:pPr>
    </w:p>
    <w:p w:rsidR="004C6E95" w:rsidRDefault="00793EA9">
      <w:pPr>
        <w:spacing w:line="360" w:lineRule="atLeast"/>
        <w:ind w:firstLine="720"/>
        <w:rPr>
          <w:b/>
          <w:color w:val="000000"/>
          <w:szCs w:val="24"/>
        </w:rPr>
      </w:pPr>
      <w:r w:rsidR="0039413B">
        <w:rPr>
          <w:b/>
          <w:color w:val="000000"/>
          <w:szCs w:val="24"/>
        </w:rPr>
        <w:t>15</w:t>
      </w:r>
      <w:r w:rsidR="0039413B">
        <w:rPr>
          <w:b/>
          <w:color w:val="000000"/>
          <w:szCs w:val="24"/>
        </w:rPr>
        <w:t xml:space="preserve"> straipsnis. </w:t>
      </w:r>
      <w:r w:rsidR="0039413B">
        <w:rPr>
          <w:b/>
          <w:color w:val="000000"/>
          <w:szCs w:val="24"/>
        </w:rPr>
        <w:t>Įstatymo 4 priedo pakeitimas</w:t>
      </w:r>
    </w:p>
    <w:p w:rsidR="004C6E95" w:rsidRDefault="00793EA9">
      <w:pPr>
        <w:spacing w:line="360" w:lineRule="atLeast"/>
        <w:ind w:firstLine="720"/>
        <w:jc w:val="both"/>
        <w:rPr>
          <w:szCs w:val="24"/>
          <w:lang w:eastAsia="lt-LT"/>
        </w:rPr>
      </w:pPr>
      <w:r w:rsidR="0039413B">
        <w:rPr>
          <w:szCs w:val="24"/>
          <w:lang w:eastAsia="lt-LT"/>
        </w:rPr>
        <w:t>1</w:t>
      </w:r>
      <w:r w:rsidR="0039413B">
        <w:rPr>
          <w:szCs w:val="24"/>
          <w:lang w:eastAsia="lt-LT"/>
        </w:rPr>
        <w:t>. Pakeisti Įstatymo 4 priedo eilutę „Lietuvos Respublikos socialinės apsaugos ir darbo ministerija“ ir ją išdėstyti taip:</w:t>
      </w:r>
    </w:p>
    <w:tbl>
      <w:tblPr>
        <w:tblW w:w="9362" w:type="dxa"/>
        <w:tblLook w:val="04A0" w:firstRow="1" w:lastRow="0" w:firstColumn="1" w:lastColumn="0" w:noHBand="0" w:noVBand="1"/>
      </w:tblPr>
      <w:tblGrid>
        <w:gridCol w:w="3686"/>
        <w:gridCol w:w="4394"/>
        <w:gridCol w:w="1282"/>
      </w:tblGrid>
      <w:tr w:rsidR="004C6E95">
        <w:trPr>
          <w:trHeight w:val="330"/>
          <w:tblHeader/>
        </w:trPr>
        <w:tc>
          <w:tcPr>
            <w:tcW w:w="3686" w:type="dxa"/>
            <w:tcBorders>
              <w:top w:val="nil"/>
              <w:left w:val="nil"/>
              <w:bottom w:val="single" w:sz="4" w:space="0" w:color="auto"/>
              <w:right w:val="nil"/>
            </w:tcBorders>
            <w:noWrap/>
            <w:vAlign w:val="bottom"/>
            <w:hideMark/>
          </w:tcPr>
          <w:p w:rsidR="004C6E95" w:rsidRDefault="004C6E95">
            <w:pPr>
              <w:rPr>
                <w:szCs w:val="24"/>
                <w:lang w:eastAsia="lt-LT"/>
              </w:rPr>
            </w:pPr>
          </w:p>
        </w:tc>
        <w:tc>
          <w:tcPr>
            <w:tcW w:w="4394" w:type="dxa"/>
            <w:tcBorders>
              <w:top w:val="nil"/>
              <w:left w:val="nil"/>
              <w:bottom w:val="single" w:sz="4" w:space="0" w:color="auto"/>
              <w:right w:val="nil"/>
            </w:tcBorders>
            <w:noWrap/>
            <w:vAlign w:val="bottom"/>
            <w:hideMark/>
          </w:tcPr>
          <w:p w:rsidR="004C6E95" w:rsidRDefault="004C6E95">
            <w:pPr>
              <w:rPr>
                <w:szCs w:val="24"/>
                <w:lang w:eastAsia="lt-LT"/>
              </w:rPr>
            </w:pPr>
          </w:p>
        </w:tc>
        <w:tc>
          <w:tcPr>
            <w:tcW w:w="1282" w:type="dxa"/>
            <w:tcBorders>
              <w:top w:val="nil"/>
              <w:left w:val="nil"/>
              <w:bottom w:val="single" w:sz="4" w:space="0" w:color="auto"/>
              <w:right w:val="nil"/>
            </w:tcBorders>
            <w:vAlign w:val="center"/>
            <w:hideMark/>
          </w:tcPr>
          <w:p w:rsidR="004C6E95" w:rsidRDefault="0039413B">
            <w:pPr>
              <w:jc w:val="right"/>
              <w:rPr>
                <w:szCs w:val="24"/>
                <w:lang w:eastAsia="lt-LT"/>
              </w:rPr>
            </w:pPr>
            <w:r>
              <w:rPr>
                <w:szCs w:val="24"/>
                <w:lang w:eastAsia="lt-LT"/>
              </w:rPr>
              <w:t xml:space="preserve">Tūkst. </w:t>
            </w:r>
            <w:proofErr w:type="spellStart"/>
            <w:r>
              <w:rPr>
                <w:szCs w:val="24"/>
                <w:lang w:eastAsia="lt-LT"/>
              </w:rPr>
              <w:t>Eur</w:t>
            </w:r>
            <w:proofErr w:type="spellEnd"/>
          </w:p>
        </w:tc>
      </w:tr>
      <w:tr w:rsidR="004C6E95">
        <w:trPr>
          <w:trHeight w:val="660"/>
        </w:trPr>
        <w:tc>
          <w:tcPr>
            <w:tcW w:w="3686" w:type="dxa"/>
            <w:tcBorders>
              <w:top w:val="single" w:sz="4" w:space="0" w:color="auto"/>
              <w:left w:val="single" w:sz="4" w:space="0" w:color="auto"/>
              <w:bottom w:val="single" w:sz="4" w:space="0" w:color="auto"/>
              <w:right w:val="single" w:sz="4" w:space="0" w:color="auto"/>
            </w:tcBorders>
            <w:hideMark/>
          </w:tcPr>
          <w:p w:rsidR="004C6E95" w:rsidRDefault="0039413B">
            <w:pPr>
              <w:rPr>
                <w:b/>
                <w:bCs/>
                <w:szCs w:val="24"/>
                <w:lang w:eastAsia="lt-LT"/>
              </w:rPr>
            </w:pPr>
            <w:r>
              <w:rPr>
                <w:bCs/>
                <w:szCs w:val="24"/>
                <w:lang w:eastAsia="lt-LT"/>
              </w:rPr>
              <w:t>„</w:t>
            </w:r>
            <w:r>
              <w:rPr>
                <w:b/>
                <w:bCs/>
                <w:szCs w:val="24"/>
                <w:lang w:eastAsia="lt-LT"/>
              </w:rPr>
              <w:t>Lietuvos Respublikos</w:t>
            </w:r>
            <w:r>
              <w:rPr>
                <w:szCs w:val="24"/>
                <w:lang w:eastAsia="lt-LT"/>
              </w:rPr>
              <w:t xml:space="preserve"> </w:t>
            </w:r>
            <w:r>
              <w:rPr>
                <w:b/>
                <w:bCs/>
                <w:szCs w:val="24"/>
                <w:lang w:eastAsia="lt-LT"/>
              </w:rPr>
              <w:t>socialinės apsaugos ir darbo ministerija</w:t>
            </w:r>
          </w:p>
        </w:tc>
        <w:tc>
          <w:tcPr>
            <w:tcW w:w="4394"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1282" w:type="dxa"/>
            <w:tcBorders>
              <w:top w:val="single" w:sz="4" w:space="0" w:color="auto"/>
              <w:left w:val="single" w:sz="4" w:space="0" w:color="auto"/>
              <w:bottom w:val="single" w:sz="4" w:space="0" w:color="auto"/>
              <w:right w:val="single" w:sz="4" w:space="0" w:color="auto"/>
            </w:tcBorders>
            <w:hideMark/>
          </w:tcPr>
          <w:p w:rsidR="004C6E95" w:rsidRDefault="0039413B">
            <w:pPr>
              <w:jc w:val="right"/>
              <w:rPr>
                <w:b/>
                <w:bCs/>
                <w:szCs w:val="24"/>
                <w:lang w:eastAsia="lt-LT"/>
              </w:rPr>
            </w:pPr>
            <w:r>
              <w:rPr>
                <w:b/>
                <w:bCs/>
                <w:szCs w:val="24"/>
                <w:lang w:eastAsia="lt-LT"/>
              </w:rPr>
              <w:t>180 609</w:t>
            </w: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iš jų:</w:t>
            </w:r>
          </w:p>
        </w:tc>
        <w:tc>
          <w:tcPr>
            <w:tcW w:w="1282" w:type="dxa"/>
            <w:tcBorders>
              <w:top w:val="single" w:sz="4" w:space="0" w:color="auto"/>
              <w:left w:val="single" w:sz="4" w:space="0" w:color="auto"/>
              <w:bottom w:val="single" w:sz="4" w:space="0" w:color="auto"/>
              <w:right w:val="single" w:sz="4" w:space="0" w:color="auto"/>
            </w:tcBorders>
            <w:noWrap/>
            <w:hideMark/>
          </w:tcPr>
          <w:p w:rsidR="004C6E95" w:rsidRDefault="004C6E95">
            <w:pPr>
              <w:jc w:val="right"/>
              <w:rPr>
                <w:szCs w:val="24"/>
                <w:lang w:eastAsia="lt-LT"/>
              </w:rPr>
            </w:pP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br w:type="textWrapping" w:clear="all"/>
            </w: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socialinėms išmokoms ir kompensacijoms skaičiuoti ir mokėti</w:t>
            </w:r>
          </w:p>
        </w:tc>
        <w:tc>
          <w:tcPr>
            <w:tcW w:w="1282" w:type="dxa"/>
            <w:tcBorders>
              <w:top w:val="single" w:sz="4" w:space="0" w:color="auto"/>
              <w:left w:val="single" w:sz="4" w:space="0" w:color="auto"/>
              <w:bottom w:val="single" w:sz="4" w:space="0" w:color="auto"/>
              <w:right w:val="single" w:sz="4" w:space="0" w:color="auto"/>
            </w:tcBorders>
            <w:noWrap/>
            <w:hideMark/>
          </w:tcPr>
          <w:p w:rsidR="004C6E95" w:rsidRDefault="0039413B">
            <w:pPr>
              <w:jc w:val="right"/>
              <w:rPr>
                <w:szCs w:val="24"/>
                <w:lang w:eastAsia="lt-LT"/>
              </w:rPr>
            </w:pPr>
            <w:r>
              <w:rPr>
                <w:szCs w:val="24"/>
                <w:lang w:eastAsia="lt-LT"/>
              </w:rPr>
              <w:t>18 575</w:t>
            </w: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būsto nuomos mokesčio daliai kompensuoti</w:t>
            </w:r>
          </w:p>
        </w:tc>
        <w:tc>
          <w:tcPr>
            <w:tcW w:w="1282" w:type="dxa"/>
            <w:tcBorders>
              <w:top w:val="single" w:sz="4" w:space="0" w:color="auto"/>
              <w:left w:val="single" w:sz="4" w:space="0" w:color="auto"/>
              <w:bottom w:val="single" w:sz="4" w:space="0" w:color="auto"/>
              <w:right w:val="single" w:sz="4" w:space="0" w:color="auto"/>
            </w:tcBorders>
            <w:hideMark/>
          </w:tcPr>
          <w:p w:rsidR="004C6E95" w:rsidRDefault="0039413B">
            <w:pPr>
              <w:jc w:val="right"/>
              <w:rPr>
                <w:szCs w:val="24"/>
                <w:lang w:eastAsia="lt-LT"/>
              </w:rPr>
            </w:pPr>
            <w:r>
              <w:rPr>
                <w:szCs w:val="24"/>
                <w:lang w:eastAsia="lt-LT"/>
              </w:rPr>
              <w:t>4 053</w:t>
            </w: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socialinei paramai mokiniams</w:t>
            </w:r>
          </w:p>
        </w:tc>
        <w:tc>
          <w:tcPr>
            <w:tcW w:w="1282" w:type="dxa"/>
            <w:tcBorders>
              <w:top w:val="single" w:sz="4" w:space="0" w:color="auto"/>
              <w:left w:val="single" w:sz="4" w:space="0" w:color="auto"/>
              <w:bottom w:val="single" w:sz="4" w:space="0" w:color="auto"/>
              <w:right w:val="single" w:sz="4" w:space="0" w:color="auto"/>
            </w:tcBorders>
            <w:noWrap/>
            <w:hideMark/>
          </w:tcPr>
          <w:p w:rsidR="004C6E95" w:rsidRDefault="0039413B">
            <w:pPr>
              <w:jc w:val="right"/>
              <w:rPr>
                <w:szCs w:val="24"/>
                <w:lang w:eastAsia="lt-LT"/>
              </w:rPr>
            </w:pPr>
            <w:r>
              <w:rPr>
                <w:szCs w:val="24"/>
                <w:lang w:eastAsia="lt-LT"/>
              </w:rPr>
              <w:t>46 691</w:t>
            </w: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socialinėms paslaugoms</w:t>
            </w:r>
          </w:p>
        </w:tc>
        <w:tc>
          <w:tcPr>
            <w:tcW w:w="1282" w:type="dxa"/>
            <w:tcBorders>
              <w:top w:val="single" w:sz="4" w:space="0" w:color="auto"/>
              <w:left w:val="single" w:sz="4" w:space="0" w:color="auto"/>
              <w:bottom w:val="single" w:sz="4" w:space="0" w:color="auto"/>
              <w:right w:val="single" w:sz="4" w:space="0" w:color="auto"/>
            </w:tcBorders>
            <w:noWrap/>
            <w:hideMark/>
          </w:tcPr>
          <w:p w:rsidR="004C6E95" w:rsidRDefault="0039413B">
            <w:pPr>
              <w:jc w:val="right"/>
              <w:rPr>
                <w:szCs w:val="24"/>
                <w:lang w:eastAsia="lt-LT"/>
              </w:rPr>
            </w:pPr>
            <w:r>
              <w:rPr>
                <w:szCs w:val="24"/>
                <w:lang w:eastAsia="lt-LT"/>
              </w:rPr>
              <w:t>98 391</w:t>
            </w:r>
          </w:p>
        </w:tc>
      </w:tr>
      <w:tr w:rsidR="004C6E95">
        <w:trPr>
          <w:trHeight w:val="340"/>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jaunimo teisių apsaugai</w:t>
            </w:r>
          </w:p>
        </w:tc>
        <w:tc>
          <w:tcPr>
            <w:tcW w:w="1282" w:type="dxa"/>
            <w:tcBorders>
              <w:top w:val="single" w:sz="4" w:space="0" w:color="auto"/>
              <w:left w:val="single" w:sz="4" w:space="0" w:color="auto"/>
              <w:bottom w:val="single" w:sz="4" w:space="0" w:color="auto"/>
              <w:right w:val="single" w:sz="4" w:space="0" w:color="auto"/>
            </w:tcBorders>
            <w:noWrap/>
            <w:hideMark/>
          </w:tcPr>
          <w:p w:rsidR="004C6E95" w:rsidRDefault="0039413B">
            <w:pPr>
              <w:jc w:val="right"/>
              <w:rPr>
                <w:szCs w:val="24"/>
                <w:lang w:eastAsia="lt-LT"/>
              </w:rPr>
            </w:pPr>
            <w:r>
              <w:rPr>
                <w:szCs w:val="24"/>
                <w:lang w:eastAsia="lt-LT"/>
              </w:rPr>
              <w:t>1 200</w:t>
            </w:r>
          </w:p>
        </w:tc>
      </w:tr>
      <w:tr w:rsidR="004C6E95">
        <w:trPr>
          <w:trHeight w:val="624"/>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savivaldybių patvirtintoms užimtumo didinimo programoms įgyvendinti</w:t>
            </w:r>
          </w:p>
        </w:tc>
        <w:tc>
          <w:tcPr>
            <w:tcW w:w="1282" w:type="dxa"/>
            <w:tcBorders>
              <w:top w:val="single" w:sz="4" w:space="0" w:color="auto"/>
              <w:left w:val="single" w:sz="4" w:space="0" w:color="auto"/>
              <w:bottom w:val="single" w:sz="4" w:space="0" w:color="auto"/>
              <w:right w:val="single" w:sz="4" w:space="0" w:color="auto"/>
            </w:tcBorders>
            <w:hideMark/>
          </w:tcPr>
          <w:p w:rsidR="004C6E95" w:rsidRDefault="0039413B">
            <w:pPr>
              <w:jc w:val="right"/>
              <w:rPr>
                <w:szCs w:val="24"/>
                <w:lang w:eastAsia="lt-LT"/>
              </w:rPr>
            </w:pPr>
            <w:r>
              <w:rPr>
                <w:szCs w:val="24"/>
                <w:lang w:eastAsia="lt-LT"/>
              </w:rPr>
              <w:t>9 708</w:t>
            </w:r>
          </w:p>
        </w:tc>
      </w:tr>
      <w:tr w:rsidR="004C6E95">
        <w:trPr>
          <w:trHeight w:val="624"/>
        </w:trPr>
        <w:tc>
          <w:tcPr>
            <w:tcW w:w="3686" w:type="dxa"/>
            <w:tcBorders>
              <w:top w:val="single" w:sz="4" w:space="0" w:color="auto"/>
              <w:left w:val="single" w:sz="4" w:space="0" w:color="auto"/>
              <w:bottom w:val="single" w:sz="4" w:space="0" w:color="auto"/>
              <w:right w:val="single" w:sz="4" w:space="0" w:color="auto"/>
            </w:tcBorders>
            <w:hideMark/>
          </w:tcPr>
          <w:p w:rsidR="004C6E95" w:rsidRDefault="004C6E95">
            <w:pPr>
              <w:ind w:firstLine="62"/>
              <w:rPr>
                <w:szCs w:val="24"/>
                <w:lang w:eastAsia="lt-LT"/>
              </w:rPr>
            </w:pPr>
          </w:p>
        </w:tc>
        <w:tc>
          <w:tcPr>
            <w:tcW w:w="4394" w:type="dxa"/>
            <w:tcBorders>
              <w:top w:val="single" w:sz="4" w:space="0" w:color="auto"/>
              <w:left w:val="single" w:sz="4" w:space="0" w:color="auto"/>
              <w:bottom w:val="single" w:sz="4" w:space="0" w:color="auto"/>
              <w:right w:val="single" w:sz="4" w:space="0" w:color="auto"/>
            </w:tcBorders>
            <w:hideMark/>
          </w:tcPr>
          <w:p w:rsidR="004C6E95" w:rsidRDefault="0039413B">
            <w:pPr>
              <w:rPr>
                <w:szCs w:val="24"/>
                <w:lang w:eastAsia="lt-LT"/>
              </w:rPr>
            </w:pPr>
            <w:r>
              <w:rPr>
                <w:szCs w:val="24"/>
                <w:lang w:eastAsia="lt-LT"/>
              </w:rPr>
              <w:t>pagal teisės aktus savivaldybėms perduotoms įstaigoms išlaikyti</w:t>
            </w:r>
          </w:p>
        </w:tc>
        <w:tc>
          <w:tcPr>
            <w:tcW w:w="1282" w:type="dxa"/>
            <w:tcBorders>
              <w:top w:val="single" w:sz="4" w:space="0" w:color="auto"/>
              <w:left w:val="single" w:sz="4" w:space="0" w:color="auto"/>
              <w:bottom w:val="single" w:sz="4" w:space="0" w:color="auto"/>
              <w:right w:val="single" w:sz="4" w:space="0" w:color="auto"/>
            </w:tcBorders>
            <w:hideMark/>
          </w:tcPr>
          <w:p w:rsidR="004C6E95" w:rsidRDefault="0039413B">
            <w:pPr>
              <w:jc w:val="right"/>
              <w:rPr>
                <w:szCs w:val="24"/>
                <w:lang w:eastAsia="lt-LT"/>
              </w:rPr>
            </w:pPr>
            <w:r>
              <w:rPr>
                <w:szCs w:val="24"/>
                <w:lang w:eastAsia="lt-LT"/>
              </w:rPr>
              <w:t>1 991“.</w:t>
            </w:r>
          </w:p>
        </w:tc>
      </w:tr>
    </w:tbl>
    <w:p w:rsidR="004C6E95" w:rsidRDefault="00793EA9">
      <w:pPr>
        <w:shd w:val="clear" w:color="auto" w:fill="FFFFFF"/>
        <w:spacing w:line="320" w:lineRule="atLeast"/>
        <w:ind w:firstLine="720"/>
        <w:rPr>
          <w:b/>
          <w:color w:val="000000"/>
          <w:szCs w:val="24"/>
        </w:rPr>
      </w:pPr>
    </w:p>
    <w:p w:rsidR="004C6E95" w:rsidRDefault="00793EA9">
      <w:pPr>
        <w:spacing w:line="360" w:lineRule="atLeast"/>
        <w:ind w:firstLine="720"/>
        <w:jc w:val="both"/>
        <w:rPr>
          <w:szCs w:val="24"/>
          <w:lang w:eastAsia="lt-LT"/>
        </w:rPr>
      </w:pPr>
      <w:r w:rsidR="0039413B">
        <w:rPr>
          <w:szCs w:val="24"/>
          <w:lang w:eastAsia="lt-LT"/>
        </w:rPr>
        <w:t>2</w:t>
      </w:r>
      <w:r w:rsidR="0039413B">
        <w:rPr>
          <w:szCs w:val="24"/>
          <w:lang w:eastAsia="lt-LT"/>
        </w:rPr>
        <w:t>. Pakeisti Įstatymo 4 priedo eilutę „IŠ VISO“ ir ją išdėstyti taip:</w:t>
      </w:r>
    </w:p>
    <w:tbl>
      <w:tblPr>
        <w:tblW w:w="9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74"/>
        <w:gridCol w:w="1579"/>
        <w:gridCol w:w="1449"/>
        <w:gridCol w:w="687"/>
        <w:gridCol w:w="255"/>
        <w:gridCol w:w="1450"/>
        <w:gridCol w:w="12"/>
      </w:tblGrid>
      <w:tr w:rsidR="004C6E95">
        <w:trPr>
          <w:trHeight w:val="86"/>
        </w:trPr>
        <w:tc>
          <w:tcPr>
            <w:tcW w:w="3261" w:type="dxa"/>
            <w:tcBorders>
              <w:top w:val="nil"/>
              <w:left w:val="nil"/>
              <w:bottom w:val="nil"/>
              <w:right w:val="nil"/>
            </w:tcBorders>
          </w:tcPr>
          <w:p w:rsidR="004C6E95" w:rsidRDefault="0039413B">
            <w:pPr>
              <w:spacing w:line="360" w:lineRule="atLeast"/>
              <w:ind w:firstLine="606"/>
              <w:rPr>
                <w:b/>
                <w:bCs/>
                <w:szCs w:val="24"/>
                <w:lang w:eastAsia="lt-LT"/>
              </w:rPr>
            </w:pPr>
            <w:r>
              <w:rPr>
                <w:bCs/>
                <w:szCs w:val="24"/>
                <w:lang w:eastAsia="lt-LT"/>
              </w:rPr>
              <w:t>„</w:t>
            </w:r>
            <w:r>
              <w:rPr>
                <w:b/>
                <w:bCs/>
                <w:szCs w:val="24"/>
                <w:lang w:eastAsia="lt-LT"/>
              </w:rPr>
              <w:t>IŠ VISO</w:t>
            </w:r>
          </w:p>
        </w:tc>
        <w:tc>
          <w:tcPr>
            <w:tcW w:w="4389" w:type="dxa"/>
            <w:gridSpan w:val="4"/>
            <w:tcBorders>
              <w:top w:val="nil"/>
              <w:left w:val="nil"/>
              <w:bottom w:val="nil"/>
              <w:right w:val="nil"/>
            </w:tcBorders>
          </w:tcPr>
          <w:p w:rsidR="004C6E95" w:rsidRDefault="004C6E95">
            <w:pPr>
              <w:spacing w:line="360" w:lineRule="atLeast"/>
              <w:rPr>
                <w:szCs w:val="24"/>
                <w:lang w:eastAsia="lt-LT"/>
              </w:rPr>
            </w:pPr>
          </w:p>
        </w:tc>
        <w:tc>
          <w:tcPr>
            <w:tcW w:w="1717" w:type="dxa"/>
            <w:gridSpan w:val="3"/>
            <w:tcBorders>
              <w:top w:val="nil"/>
              <w:left w:val="nil"/>
              <w:bottom w:val="nil"/>
              <w:right w:val="nil"/>
            </w:tcBorders>
            <w:noWrap/>
          </w:tcPr>
          <w:p w:rsidR="004C6E95" w:rsidRDefault="0039413B">
            <w:pPr>
              <w:spacing w:line="360" w:lineRule="atLeast"/>
              <w:rPr>
                <w:b/>
                <w:bCs/>
                <w:szCs w:val="24"/>
                <w:lang w:eastAsia="lt-LT"/>
              </w:rPr>
            </w:pPr>
            <w:r>
              <w:rPr>
                <w:b/>
                <w:bCs/>
                <w:szCs w:val="24"/>
                <w:lang w:eastAsia="lt-LT"/>
              </w:rPr>
              <w:t>1 360 824</w:t>
            </w:r>
            <w:r>
              <w:rPr>
                <w:bCs/>
                <w:szCs w:val="24"/>
                <w:lang w:eastAsia="lt-LT"/>
              </w:rPr>
              <w:t>“.</w:t>
            </w:r>
          </w:p>
        </w:tc>
      </w:tr>
      <w:tr w:rsidR="004C6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3935" w:type="dxa"/>
            <w:gridSpan w:val="2"/>
          </w:tcPr>
          <w:p w:rsidR="004C6E95" w:rsidRDefault="004C6E95">
            <w:pPr>
              <w:spacing w:line="360" w:lineRule="atLeast"/>
              <w:rPr>
                <w:b/>
                <w:szCs w:val="24"/>
              </w:rPr>
            </w:pPr>
          </w:p>
        </w:tc>
        <w:tc>
          <w:tcPr>
            <w:tcW w:w="1579" w:type="dxa"/>
          </w:tcPr>
          <w:p w:rsidR="004C6E95" w:rsidRDefault="004C6E95">
            <w:pPr>
              <w:spacing w:line="360" w:lineRule="atLeast"/>
              <w:rPr>
                <w:b/>
                <w:szCs w:val="24"/>
              </w:rPr>
            </w:pPr>
          </w:p>
        </w:tc>
        <w:tc>
          <w:tcPr>
            <w:tcW w:w="1449" w:type="dxa"/>
          </w:tcPr>
          <w:p w:rsidR="004C6E95" w:rsidRDefault="004C6E95">
            <w:pPr>
              <w:spacing w:line="360" w:lineRule="atLeast"/>
              <w:rPr>
                <w:b/>
                <w:szCs w:val="24"/>
              </w:rPr>
            </w:pPr>
          </w:p>
        </w:tc>
        <w:tc>
          <w:tcPr>
            <w:tcW w:w="942" w:type="dxa"/>
            <w:gridSpan w:val="2"/>
          </w:tcPr>
          <w:p w:rsidR="004C6E95" w:rsidRDefault="004C6E95">
            <w:pPr>
              <w:spacing w:line="360" w:lineRule="atLeast"/>
              <w:rPr>
                <w:szCs w:val="24"/>
              </w:rPr>
            </w:pPr>
          </w:p>
        </w:tc>
        <w:tc>
          <w:tcPr>
            <w:tcW w:w="1450" w:type="dxa"/>
          </w:tcPr>
          <w:p w:rsidR="004C6E95" w:rsidRDefault="004C6E95">
            <w:pPr>
              <w:spacing w:line="360" w:lineRule="atLeast"/>
              <w:jc w:val="right"/>
              <w:rPr>
                <w:szCs w:val="24"/>
              </w:rPr>
            </w:pPr>
          </w:p>
        </w:tc>
      </w:tr>
    </w:tbl>
    <w:p w:rsidR="004C6E95" w:rsidRDefault="004C6E95">
      <w:pPr>
        <w:jc w:val="center"/>
        <w:rPr>
          <w:rFonts w:ascii="TimesLT" w:hAnsi="TimesLT"/>
          <w:szCs w:val="24"/>
        </w:rPr>
        <w:sectPr w:rsidR="004C6E95">
          <w:headerReference w:type="even"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formProt w:val="0"/>
          <w:titlePg/>
        </w:sectPr>
      </w:pPr>
    </w:p>
    <w:p w:rsidR="004C6E95" w:rsidRDefault="00793EA9">
      <w:pPr>
        <w:tabs>
          <w:tab w:val="center" w:pos="4153"/>
          <w:tab w:val="right" w:pos="8306"/>
        </w:tabs>
        <w:rPr>
          <w:rFonts w:ascii="TimesLT" w:hAnsi="TimesLT"/>
          <w:lang w:val="en-US"/>
        </w:rPr>
      </w:pPr>
    </w:p>
    <w:p w:rsidR="004C6E95" w:rsidRDefault="00793EA9">
      <w:pPr>
        <w:spacing w:line="360" w:lineRule="atLeast"/>
        <w:ind w:firstLine="720"/>
        <w:jc w:val="both"/>
        <w:rPr>
          <w:rFonts w:ascii="TimesLT" w:hAnsi="TimesLT"/>
          <w:b/>
          <w:color w:val="000000"/>
          <w:szCs w:val="24"/>
        </w:rPr>
      </w:pPr>
      <w:r w:rsidR="0039413B">
        <w:rPr>
          <w:rFonts w:ascii="TimesLT" w:hAnsi="TimesLT"/>
          <w:b/>
          <w:color w:val="000000"/>
          <w:szCs w:val="24"/>
        </w:rPr>
        <w:t>16</w:t>
      </w:r>
      <w:r w:rsidR="0039413B">
        <w:rPr>
          <w:rFonts w:ascii="TimesLT" w:hAnsi="TimesLT"/>
          <w:b/>
          <w:color w:val="000000"/>
          <w:szCs w:val="24"/>
        </w:rPr>
        <w:t xml:space="preserve"> straipsnis. </w:t>
      </w:r>
      <w:r w:rsidR="0039413B">
        <w:rPr>
          <w:rFonts w:ascii="TimesLT" w:hAnsi="TimesLT"/>
          <w:b/>
          <w:color w:val="000000"/>
          <w:szCs w:val="24"/>
        </w:rPr>
        <w:t>Įstatymo 5 priedo pakeitimas</w:t>
      </w:r>
      <w:r w:rsidR="0039413B">
        <w:rPr>
          <w:rFonts w:ascii="TimesLT" w:hAnsi="TimesLT"/>
          <w:b/>
          <w:color w:val="000000"/>
          <w:szCs w:val="24"/>
        </w:rPr>
        <w:tab/>
      </w:r>
    </w:p>
    <w:p w:rsidR="004C6E95" w:rsidRDefault="0039413B">
      <w:pPr>
        <w:spacing w:line="360" w:lineRule="atLeast"/>
        <w:ind w:firstLine="720"/>
        <w:jc w:val="both"/>
        <w:rPr>
          <w:rFonts w:ascii="TimesLT" w:hAnsi="TimesLT"/>
          <w:color w:val="000000"/>
          <w:szCs w:val="24"/>
        </w:rPr>
      </w:pPr>
      <w:r>
        <w:rPr>
          <w:rFonts w:ascii="TimesLT" w:hAnsi="TimesLT"/>
          <w:color w:val="000000"/>
          <w:szCs w:val="24"/>
        </w:rPr>
        <w:t>Pakeisti Įstatymo 5 priedą ir jį išdėstyti taip:</w:t>
      </w:r>
    </w:p>
    <w:p w:rsidR="004C6E95" w:rsidRDefault="0039413B" w:rsidP="00793EA9">
      <w:pPr>
        <w:tabs>
          <w:tab w:val="left" w:pos="6804"/>
        </w:tabs>
        <w:ind w:left="9923" w:right="111"/>
        <w:rPr>
          <w:rFonts w:ascii="TimesLT" w:hAnsi="TimesLT"/>
          <w:szCs w:val="24"/>
        </w:rPr>
      </w:pPr>
      <w:r>
        <w:rPr>
          <w:rFonts w:ascii="TimesLT" w:hAnsi="TimesLT"/>
          <w:szCs w:val="24"/>
        </w:rPr>
        <w:t>„Lietuvos Respublikos</w:t>
      </w:r>
    </w:p>
    <w:p w:rsidR="004C6E95" w:rsidRDefault="0039413B" w:rsidP="00793EA9">
      <w:pPr>
        <w:tabs>
          <w:tab w:val="left" w:pos="6804"/>
        </w:tabs>
        <w:ind w:left="9923" w:right="111"/>
        <w:rPr>
          <w:rFonts w:ascii="TimesLT" w:hAnsi="TimesLT"/>
          <w:szCs w:val="24"/>
        </w:rPr>
      </w:pPr>
      <w:r>
        <w:rPr>
          <w:rFonts w:ascii="TimesLT" w:hAnsi="TimesLT"/>
          <w:szCs w:val="24"/>
        </w:rPr>
        <w:t>2022 metų valstybės biudžeto ir</w:t>
      </w:r>
    </w:p>
    <w:p w:rsidR="004C6E95" w:rsidRDefault="0039413B" w:rsidP="00793EA9">
      <w:pPr>
        <w:tabs>
          <w:tab w:val="left" w:pos="6804"/>
        </w:tabs>
        <w:ind w:left="9923" w:right="111"/>
        <w:rPr>
          <w:rFonts w:ascii="TimesLT" w:hAnsi="TimesLT"/>
          <w:szCs w:val="24"/>
        </w:rPr>
      </w:pPr>
      <w:r>
        <w:rPr>
          <w:rFonts w:ascii="TimesLT" w:hAnsi="TimesLT"/>
          <w:szCs w:val="24"/>
        </w:rPr>
        <w:t>savivaldybių biudžetų finansinių</w:t>
      </w:r>
    </w:p>
    <w:p w:rsidR="004C6E95" w:rsidRDefault="0039413B" w:rsidP="00793EA9">
      <w:pPr>
        <w:tabs>
          <w:tab w:val="left" w:pos="6804"/>
        </w:tabs>
        <w:ind w:left="9923" w:right="111"/>
        <w:rPr>
          <w:rFonts w:ascii="TimesLT" w:hAnsi="TimesLT"/>
          <w:szCs w:val="24"/>
        </w:rPr>
      </w:pPr>
      <w:r>
        <w:rPr>
          <w:rFonts w:ascii="TimesLT" w:hAnsi="TimesLT"/>
          <w:szCs w:val="24"/>
        </w:rPr>
        <w:t>rodiklių patvirtinimo įstatymo</w:t>
      </w:r>
    </w:p>
    <w:p w:rsidR="004C6E95" w:rsidRDefault="00793EA9" w:rsidP="00793EA9">
      <w:pPr>
        <w:tabs>
          <w:tab w:val="left" w:pos="6804"/>
        </w:tabs>
        <w:ind w:left="9923" w:right="111"/>
        <w:rPr>
          <w:rFonts w:ascii="TimesLT" w:hAnsi="TimesLT"/>
          <w:szCs w:val="24"/>
        </w:rPr>
      </w:pPr>
      <w:bookmarkStart w:id="0" w:name="_GoBack"/>
      <w:bookmarkEnd w:id="0"/>
      <w:r w:rsidR="0039413B">
        <w:rPr>
          <w:rFonts w:ascii="TimesLT" w:hAnsi="TimesLT"/>
          <w:szCs w:val="24"/>
        </w:rPr>
        <w:t>5</w:t>
      </w:r>
      <w:r w:rsidR="0039413B">
        <w:rPr>
          <w:rFonts w:ascii="TimesLT" w:hAnsi="TimesLT"/>
          <w:szCs w:val="24"/>
        </w:rPr>
        <w:t xml:space="preserve"> priedas</w:t>
      </w:r>
    </w:p>
    <w:p w:rsidR="004C6E95" w:rsidRDefault="004C6E95">
      <w:pPr>
        <w:ind w:right="4366"/>
        <w:rPr>
          <w:rFonts w:ascii="TimesLT" w:hAnsi="TimesLT"/>
          <w:szCs w:val="24"/>
        </w:rPr>
      </w:pPr>
    </w:p>
    <w:p w:rsidR="004C6E95" w:rsidRDefault="0039413B">
      <w:pPr>
        <w:spacing w:line="360" w:lineRule="auto"/>
        <w:jc w:val="center"/>
        <w:rPr>
          <w:rFonts w:ascii="TimesLT" w:hAnsi="TimesLT"/>
          <w:b/>
          <w:szCs w:val="24"/>
        </w:rPr>
      </w:pPr>
      <w:r>
        <w:rPr>
          <w:rFonts w:ascii="TimesLT" w:hAnsi="TimesLT"/>
          <w:b/>
          <w:szCs w:val="24"/>
        </w:rPr>
        <w:t>LIETUVOS RESPUBLIKOS</w:t>
      </w:r>
    </w:p>
    <w:p w:rsidR="004C6E95" w:rsidRDefault="0039413B">
      <w:pPr>
        <w:spacing w:line="360" w:lineRule="auto"/>
        <w:jc w:val="center"/>
        <w:rPr>
          <w:rFonts w:ascii="TimesLT" w:hAnsi="TimesLT"/>
          <w:b/>
          <w:szCs w:val="24"/>
        </w:rPr>
      </w:pPr>
      <w:r>
        <w:rPr>
          <w:rFonts w:ascii="TimesLT" w:hAnsi="TimesLT"/>
          <w:b/>
          <w:szCs w:val="24"/>
        </w:rPr>
        <w:t xml:space="preserve">2022 METŲ SAVIVALDYBIŲ BIUDŽETŲ PROGNOZUOJAMOS PAJAMOS IŠ GYVENTOJŲ PAJAMŲ MOKESČIO, SAVIVALDYBIŲ BIUDŽETAMS SKIRIAMOS GYVENTOJŲ PAJAMŲ MOKESČIO DALYS (PROCENTAIS) IR APSKAIČIUOTOS SUMOS SPRENDIMAMS ĮGYVENDINTI </w:t>
      </w:r>
    </w:p>
    <w:p w:rsidR="004C6E95" w:rsidRDefault="004C6E95">
      <w:pPr>
        <w:jc w:val="center"/>
        <w:rPr>
          <w:rFonts w:ascii="TimesLT" w:hAnsi="TimesLT"/>
          <w:b/>
          <w:szCs w:val="24"/>
        </w:rPr>
      </w:pPr>
    </w:p>
    <w:p w:rsidR="004C6E95" w:rsidRDefault="0039413B">
      <w:pPr>
        <w:ind w:right="113" w:firstLine="720"/>
        <w:jc w:val="right"/>
        <w:rPr>
          <w:rFonts w:ascii="TimesLT" w:hAnsi="TimesLT"/>
          <w:szCs w:val="24"/>
        </w:rPr>
      </w:pPr>
      <w:r>
        <w:rPr>
          <w:rFonts w:ascii="TimesLT" w:hAnsi="TimesLT"/>
          <w:szCs w:val="24"/>
        </w:rPr>
        <w:t xml:space="preserve">Tūkst. </w:t>
      </w:r>
      <w:proofErr w:type="spellStart"/>
      <w:r>
        <w:rPr>
          <w:rFonts w:ascii="TimesLT" w:hAnsi="TimesLT"/>
          <w:szCs w:val="24"/>
        </w:rPr>
        <w:t>Eur</w:t>
      </w:r>
      <w:proofErr w:type="spellEnd"/>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18"/>
        <w:gridCol w:w="1275"/>
        <w:gridCol w:w="1276"/>
        <w:gridCol w:w="1134"/>
        <w:gridCol w:w="1418"/>
        <w:gridCol w:w="1701"/>
        <w:gridCol w:w="1417"/>
        <w:gridCol w:w="1418"/>
      </w:tblGrid>
      <w:tr w:rsidR="004C6E95">
        <w:trPr>
          <w:tblHeader/>
        </w:trPr>
        <w:tc>
          <w:tcPr>
            <w:tcW w:w="2127" w:type="dxa"/>
            <w:vMerge w:val="restart"/>
            <w:vAlign w:val="center"/>
          </w:tcPr>
          <w:p w:rsidR="004C6E95" w:rsidRDefault="004C6E95">
            <w:pPr>
              <w:rPr>
                <w:rFonts w:ascii="TimesLT" w:hAnsi="TimesLT"/>
                <w:szCs w:val="24"/>
                <w:lang w:eastAsia="lt-LT"/>
              </w:rPr>
            </w:pPr>
          </w:p>
        </w:tc>
        <w:tc>
          <w:tcPr>
            <w:tcW w:w="1417" w:type="dxa"/>
            <w:vMerge w:val="restart"/>
            <w:vAlign w:val="center"/>
          </w:tcPr>
          <w:p w:rsidR="004C6E95" w:rsidRDefault="0039413B">
            <w:pPr>
              <w:ind w:left="-108" w:right="-108"/>
              <w:jc w:val="center"/>
              <w:rPr>
                <w:rFonts w:ascii="TimesLT" w:hAnsi="TimesLT"/>
                <w:b/>
                <w:szCs w:val="24"/>
              </w:rPr>
            </w:pPr>
            <w:r>
              <w:rPr>
                <w:rFonts w:ascii="TimesLT" w:hAnsi="TimesLT"/>
                <w:szCs w:val="24"/>
                <w:lang w:eastAsia="lt-LT"/>
              </w:rPr>
              <w:t>Gyventojų pajamų mokestis</w:t>
            </w:r>
          </w:p>
        </w:tc>
        <w:tc>
          <w:tcPr>
            <w:tcW w:w="9639" w:type="dxa"/>
            <w:gridSpan w:val="7"/>
          </w:tcPr>
          <w:p w:rsidR="004C6E95" w:rsidRDefault="0039413B">
            <w:pPr>
              <w:jc w:val="center"/>
              <w:rPr>
                <w:rFonts w:ascii="TimesLT" w:hAnsi="TimesLT"/>
                <w:b/>
                <w:szCs w:val="24"/>
              </w:rPr>
            </w:pPr>
            <w:r>
              <w:rPr>
                <w:rFonts w:ascii="TimesLT" w:hAnsi="TimesLT"/>
                <w:szCs w:val="24"/>
                <w:lang w:eastAsia="lt-LT"/>
              </w:rPr>
              <w:t>iš jo:</w:t>
            </w:r>
          </w:p>
        </w:tc>
        <w:tc>
          <w:tcPr>
            <w:tcW w:w="1418" w:type="dxa"/>
            <w:vMerge w:val="restart"/>
          </w:tcPr>
          <w:p w:rsidR="004C6E95" w:rsidRDefault="004C6E95">
            <w:pPr>
              <w:jc w:val="center"/>
              <w:rPr>
                <w:rFonts w:ascii="TimesLT" w:hAnsi="TimesLT"/>
                <w:szCs w:val="24"/>
              </w:rPr>
            </w:pPr>
          </w:p>
          <w:p w:rsidR="004C6E95" w:rsidRDefault="004C6E95">
            <w:pPr>
              <w:jc w:val="center"/>
              <w:rPr>
                <w:rFonts w:ascii="TimesLT" w:hAnsi="TimesLT"/>
                <w:szCs w:val="24"/>
              </w:rPr>
            </w:pPr>
          </w:p>
          <w:p w:rsidR="004C6E95" w:rsidRDefault="004C6E95">
            <w:pPr>
              <w:jc w:val="center"/>
              <w:rPr>
                <w:rFonts w:ascii="TimesLT" w:hAnsi="TimesLT"/>
                <w:szCs w:val="24"/>
              </w:rPr>
            </w:pPr>
          </w:p>
          <w:p w:rsidR="004C6E95" w:rsidRDefault="004C6E95">
            <w:pPr>
              <w:jc w:val="center"/>
              <w:rPr>
                <w:rFonts w:ascii="TimesLT" w:hAnsi="TimesLT"/>
                <w:szCs w:val="24"/>
              </w:rPr>
            </w:pPr>
          </w:p>
          <w:p w:rsidR="004C6E95" w:rsidRDefault="0039413B">
            <w:pPr>
              <w:jc w:val="center"/>
              <w:rPr>
                <w:rFonts w:ascii="TimesLT" w:hAnsi="TimesLT"/>
                <w:szCs w:val="24"/>
              </w:rPr>
            </w:pPr>
            <w:r>
              <w:rPr>
                <w:rFonts w:ascii="TimesLT" w:hAnsi="TimesLT"/>
                <w:szCs w:val="24"/>
              </w:rPr>
              <w:t>Gyventojų pajamų mokesčio dalis (procentais)</w:t>
            </w:r>
          </w:p>
        </w:tc>
      </w:tr>
      <w:tr w:rsidR="004C6E95">
        <w:trPr>
          <w:tblHeader/>
        </w:trPr>
        <w:tc>
          <w:tcPr>
            <w:tcW w:w="2127" w:type="dxa"/>
            <w:vMerge/>
            <w:vAlign w:val="center"/>
          </w:tcPr>
          <w:p w:rsidR="004C6E95" w:rsidRDefault="004C6E95">
            <w:pPr>
              <w:rPr>
                <w:rFonts w:ascii="TimesLT" w:hAnsi="TimesLT"/>
                <w:szCs w:val="24"/>
                <w:lang w:eastAsia="lt-LT"/>
              </w:rPr>
            </w:pPr>
          </w:p>
        </w:tc>
        <w:tc>
          <w:tcPr>
            <w:tcW w:w="1417" w:type="dxa"/>
            <w:vMerge/>
          </w:tcPr>
          <w:p w:rsidR="004C6E95" w:rsidRDefault="004C6E95">
            <w:pPr>
              <w:jc w:val="center"/>
              <w:rPr>
                <w:rFonts w:ascii="TimesLT" w:hAnsi="TimesLT"/>
                <w:b/>
                <w:szCs w:val="24"/>
              </w:rPr>
            </w:pPr>
          </w:p>
        </w:tc>
        <w:tc>
          <w:tcPr>
            <w:tcW w:w="9639" w:type="dxa"/>
            <w:gridSpan w:val="7"/>
          </w:tcPr>
          <w:p w:rsidR="004C6E95" w:rsidRDefault="0039413B">
            <w:pPr>
              <w:jc w:val="center"/>
              <w:rPr>
                <w:rFonts w:ascii="TimesLT" w:hAnsi="TimesLT"/>
                <w:b/>
                <w:szCs w:val="24"/>
              </w:rPr>
            </w:pPr>
            <w:r>
              <w:rPr>
                <w:rFonts w:ascii="TimesLT" w:hAnsi="TimesLT"/>
                <w:szCs w:val="24"/>
                <w:lang w:eastAsia="lt-LT"/>
              </w:rPr>
              <w:t>naudojamos sumos kintamajai gyventojų pajamų mokesčio daliai apskaičiuoti</w:t>
            </w:r>
          </w:p>
        </w:tc>
        <w:tc>
          <w:tcPr>
            <w:tcW w:w="1418" w:type="dxa"/>
            <w:vMerge/>
          </w:tcPr>
          <w:p w:rsidR="004C6E95" w:rsidRDefault="004C6E95">
            <w:pPr>
              <w:jc w:val="center"/>
              <w:rPr>
                <w:rFonts w:ascii="TimesLT" w:hAnsi="TimesLT"/>
                <w:b/>
                <w:szCs w:val="24"/>
              </w:rPr>
            </w:pPr>
          </w:p>
        </w:tc>
      </w:tr>
      <w:tr w:rsidR="004C6E95">
        <w:trPr>
          <w:cantSplit/>
          <w:trHeight w:val="2558"/>
          <w:tblHeader/>
        </w:trPr>
        <w:tc>
          <w:tcPr>
            <w:tcW w:w="2127" w:type="dxa"/>
            <w:vMerge/>
            <w:vAlign w:val="center"/>
          </w:tcPr>
          <w:p w:rsidR="004C6E95" w:rsidRDefault="004C6E95">
            <w:pPr>
              <w:rPr>
                <w:rFonts w:ascii="TimesLT" w:hAnsi="TimesLT"/>
                <w:szCs w:val="24"/>
                <w:lang w:eastAsia="lt-LT"/>
              </w:rPr>
            </w:pPr>
          </w:p>
        </w:tc>
        <w:tc>
          <w:tcPr>
            <w:tcW w:w="1417" w:type="dxa"/>
            <w:vMerge/>
          </w:tcPr>
          <w:p w:rsidR="004C6E95" w:rsidRDefault="004C6E95">
            <w:pPr>
              <w:jc w:val="center"/>
              <w:rPr>
                <w:rFonts w:ascii="TimesLT" w:hAnsi="TimesLT"/>
                <w:b/>
                <w:szCs w:val="24"/>
              </w:rPr>
            </w:pPr>
          </w:p>
        </w:tc>
        <w:tc>
          <w:tcPr>
            <w:tcW w:w="1418" w:type="dxa"/>
            <w:textDirection w:val="btLr"/>
            <w:vAlign w:val="center"/>
          </w:tcPr>
          <w:p w:rsidR="004C6E95" w:rsidRDefault="0039413B">
            <w:pPr>
              <w:jc w:val="center"/>
              <w:rPr>
                <w:rFonts w:ascii="TimesLT" w:hAnsi="TimesLT"/>
                <w:b/>
                <w:szCs w:val="24"/>
              </w:rPr>
            </w:pPr>
            <w:r>
              <w:rPr>
                <w:rFonts w:ascii="TimesLT" w:hAnsi="TimesLT"/>
                <w:szCs w:val="24"/>
                <w:lang w:eastAsia="lt-LT"/>
              </w:rPr>
              <w:t>2018–2021 metų sumos kintamajai gyventojų pajamų mokesčio daliai apskaičiuoti</w:t>
            </w:r>
          </w:p>
        </w:tc>
        <w:tc>
          <w:tcPr>
            <w:tcW w:w="1275" w:type="dxa"/>
            <w:textDirection w:val="btLr"/>
            <w:vAlign w:val="center"/>
          </w:tcPr>
          <w:p w:rsidR="004C6E95" w:rsidRDefault="0039413B">
            <w:pPr>
              <w:jc w:val="center"/>
              <w:rPr>
                <w:rFonts w:ascii="TimesLT" w:hAnsi="TimesLT"/>
                <w:b/>
                <w:szCs w:val="24"/>
              </w:rPr>
            </w:pPr>
            <w:r>
              <w:rPr>
                <w:rFonts w:ascii="TimesLT" w:hAnsi="TimesLT"/>
                <w:szCs w:val="24"/>
                <w:lang w:eastAsia="lt-LT"/>
              </w:rPr>
              <w:t>minimaliems koeficientams padidinti</w:t>
            </w:r>
          </w:p>
        </w:tc>
        <w:tc>
          <w:tcPr>
            <w:tcW w:w="1276" w:type="dxa"/>
            <w:textDirection w:val="btLr"/>
            <w:vAlign w:val="center"/>
          </w:tcPr>
          <w:p w:rsidR="004C6E95" w:rsidRDefault="0039413B">
            <w:pPr>
              <w:jc w:val="center"/>
              <w:rPr>
                <w:rFonts w:ascii="TimesLT" w:hAnsi="TimesLT"/>
                <w:b/>
                <w:szCs w:val="24"/>
              </w:rPr>
            </w:pPr>
            <w:r>
              <w:rPr>
                <w:rFonts w:ascii="TimesLT" w:hAnsi="TimesLT"/>
                <w:szCs w:val="24"/>
                <w:lang w:eastAsia="lt-LT"/>
              </w:rPr>
              <w:t>pareiginės algos (atlyginimo) baziniam dydžiui padidinti</w:t>
            </w:r>
          </w:p>
        </w:tc>
        <w:tc>
          <w:tcPr>
            <w:tcW w:w="1134" w:type="dxa"/>
            <w:textDirection w:val="btLr"/>
          </w:tcPr>
          <w:p w:rsidR="004C6E95" w:rsidRDefault="0039413B">
            <w:pPr>
              <w:jc w:val="center"/>
              <w:rPr>
                <w:rFonts w:ascii="TimesLT" w:hAnsi="TimesLT"/>
                <w:szCs w:val="24"/>
                <w:lang w:eastAsia="lt-LT"/>
              </w:rPr>
            </w:pPr>
            <w:r>
              <w:rPr>
                <w:rFonts w:ascii="TimesLT" w:hAnsi="TimesLT"/>
                <w:szCs w:val="24"/>
                <w:lang w:eastAsia="lt-LT"/>
              </w:rPr>
              <w:t>minimaliajai mėnesinei algai padidinti</w:t>
            </w:r>
          </w:p>
        </w:tc>
        <w:tc>
          <w:tcPr>
            <w:tcW w:w="1418" w:type="dxa"/>
            <w:textDirection w:val="btLr"/>
          </w:tcPr>
          <w:p w:rsidR="004C6E95" w:rsidRDefault="0039413B">
            <w:pPr>
              <w:jc w:val="center"/>
              <w:rPr>
                <w:rFonts w:ascii="TimesLT" w:hAnsi="TimesLT"/>
                <w:szCs w:val="24"/>
                <w:lang w:eastAsia="lt-LT"/>
              </w:rPr>
            </w:pPr>
            <w:r>
              <w:rPr>
                <w:rFonts w:ascii="TimesLT" w:hAnsi="TimesLT"/>
                <w:szCs w:val="24"/>
                <w:lang w:eastAsia="lt-LT"/>
              </w:rPr>
              <w:t>kultūros ir meno darbuotojų darbo užmokesčiui padidinti</w:t>
            </w:r>
          </w:p>
        </w:tc>
        <w:tc>
          <w:tcPr>
            <w:tcW w:w="1701" w:type="dxa"/>
            <w:textDirection w:val="btLr"/>
            <w:vAlign w:val="center"/>
          </w:tcPr>
          <w:p w:rsidR="004C6E95" w:rsidRDefault="0039413B">
            <w:pPr>
              <w:jc w:val="center"/>
              <w:rPr>
                <w:rFonts w:ascii="TimesLT" w:hAnsi="TimesLT"/>
                <w:szCs w:val="24"/>
                <w:lang w:eastAsia="lt-LT"/>
              </w:rPr>
            </w:pPr>
            <w:r>
              <w:rPr>
                <w:rFonts w:ascii="TimesLT" w:hAnsi="TimesLT"/>
                <w:szCs w:val="24"/>
                <w:lang w:eastAsia="lt-LT"/>
              </w:rPr>
              <w:t>Transporto lengvatų įstatymo Nr. VIII-1605 5 ir 8 straipsnių pakeitimo įstatymui Nr. XIII-3333 įgyvendinti</w:t>
            </w:r>
          </w:p>
        </w:tc>
        <w:tc>
          <w:tcPr>
            <w:tcW w:w="1417" w:type="dxa"/>
            <w:textDirection w:val="btLr"/>
          </w:tcPr>
          <w:p w:rsidR="004C6E95" w:rsidRDefault="0039413B">
            <w:pPr>
              <w:ind w:left="113" w:right="113"/>
              <w:jc w:val="center"/>
              <w:rPr>
                <w:rFonts w:ascii="TimesLT" w:hAnsi="TimesLT"/>
                <w:szCs w:val="24"/>
              </w:rPr>
            </w:pPr>
            <w:r>
              <w:rPr>
                <w:rFonts w:ascii="TimesLT" w:hAnsi="TimesLT"/>
                <w:szCs w:val="24"/>
              </w:rPr>
              <w:t>pagal teisės aktus savivaldybėms perduotoms įstaigoms išlaikyti</w:t>
            </w:r>
          </w:p>
        </w:tc>
        <w:tc>
          <w:tcPr>
            <w:tcW w:w="1418" w:type="dxa"/>
            <w:vMerge/>
          </w:tcPr>
          <w:p w:rsidR="004C6E95" w:rsidRDefault="004C6E95">
            <w:pPr>
              <w:jc w:val="center"/>
              <w:rPr>
                <w:rFonts w:ascii="TimesLT" w:hAnsi="TimesLT"/>
                <w:b/>
                <w:szCs w:val="24"/>
              </w:rPr>
            </w:pPr>
          </w:p>
        </w:tc>
      </w:tr>
      <w:tr w:rsidR="004C6E95">
        <w:tc>
          <w:tcPr>
            <w:tcW w:w="2127" w:type="dxa"/>
          </w:tcPr>
          <w:p w:rsidR="004C6E95" w:rsidRDefault="0039413B">
            <w:pPr>
              <w:rPr>
                <w:rFonts w:ascii="TimesLT" w:hAnsi="TimesLT"/>
                <w:szCs w:val="24"/>
              </w:rPr>
            </w:pPr>
            <w:r>
              <w:rPr>
                <w:rFonts w:ascii="TimesLT" w:hAnsi="TimesLT"/>
                <w:szCs w:val="24"/>
              </w:rPr>
              <w:t>Vilniaus miesto</w:t>
            </w:r>
          </w:p>
        </w:tc>
        <w:tc>
          <w:tcPr>
            <w:tcW w:w="1417" w:type="dxa"/>
          </w:tcPr>
          <w:p w:rsidR="004C6E95" w:rsidRDefault="0039413B">
            <w:pPr>
              <w:jc w:val="center"/>
              <w:rPr>
                <w:rFonts w:ascii="TimesLT" w:hAnsi="TimesLT"/>
                <w:szCs w:val="24"/>
              </w:rPr>
            </w:pPr>
            <w:r>
              <w:rPr>
                <w:rFonts w:ascii="TimesLT" w:hAnsi="TimesLT"/>
                <w:szCs w:val="24"/>
              </w:rPr>
              <w:t>443 723</w:t>
            </w:r>
          </w:p>
        </w:tc>
        <w:tc>
          <w:tcPr>
            <w:tcW w:w="1418" w:type="dxa"/>
          </w:tcPr>
          <w:p w:rsidR="004C6E95" w:rsidRDefault="0039413B">
            <w:pPr>
              <w:jc w:val="center"/>
              <w:rPr>
                <w:rFonts w:ascii="TimesLT" w:hAnsi="TimesLT"/>
                <w:szCs w:val="24"/>
              </w:rPr>
            </w:pPr>
            <w:r>
              <w:rPr>
                <w:rFonts w:ascii="TimesLT" w:hAnsi="TimesLT"/>
                <w:szCs w:val="24"/>
              </w:rPr>
              <w:t>23 551</w:t>
            </w:r>
          </w:p>
        </w:tc>
        <w:tc>
          <w:tcPr>
            <w:tcW w:w="1275" w:type="dxa"/>
          </w:tcPr>
          <w:p w:rsidR="004C6E95" w:rsidRDefault="0039413B">
            <w:pPr>
              <w:jc w:val="center"/>
              <w:rPr>
                <w:rFonts w:ascii="TimesLT" w:hAnsi="TimesLT"/>
                <w:szCs w:val="24"/>
              </w:rPr>
            </w:pPr>
            <w:r>
              <w:rPr>
                <w:rFonts w:ascii="TimesLT" w:hAnsi="TimesLT"/>
                <w:szCs w:val="24"/>
              </w:rPr>
              <w:t>2 637</w:t>
            </w:r>
          </w:p>
        </w:tc>
        <w:tc>
          <w:tcPr>
            <w:tcW w:w="1276" w:type="dxa"/>
          </w:tcPr>
          <w:p w:rsidR="004C6E95" w:rsidRDefault="0039413B">
            <w:pPr>
              <w:jc w:val="center"/>
              <w:rPr>
                <w:rFonts w:ascii="TimesLT" w:hAnsi="TimesLT"/>
                <w:szCs w:val="24"/>
              </w:rPr>
            </w:pPr>
            <w:r>
              <w:rPr>
                <w:rFonts w:ascii="TimesLT" w:hAnsi="TimesLT"/>
                <w:szCs w:val="24"/>
              </w:rPr>
              <w:t>3 889</w:t>
            </w:r>
          </w:p>
        </w:tc>
        <w:tc>
          <w:tcPr>
            <w:tcW w:w="1134" w:type="dxa"/>
          </w:tcPr>
          <w:p w:rsidR="004C6E95" w:rsidRDefault="0039413B">
            <w:pPr>
              <w:jc w:val="center"/>
              <w:rPr>
                <w:rFonts w:ascii="TimesLT" w:hAnsi="TimesLT"/>
                <w:szCs w:val="24"/>
              </w:rPr>
            </w:pPr>
            <w:r>
              <w:rPr>
                <w:rFonts w:ascii="TimesLT" w:hAnsi="TimesLT"/>
                <w:szCs w:val="24"/>
              </w:rPr>
              <w:t>3 427</w:t>
            </w:r>
          </w:p>
        </w:tc>
        <w:tc>
          <w:tcPr>
            <w:tcW w:w="1418" w:type="dxa"/>
          </w:tcPr>
          <w:p w:rsidR="004C6E95" w:rsidRDefault="0039413B">
            <w:pPr>
              <w:jc w:val="center"/>
              <w:rPr>
                <w:rFonts w:ascii="TimesLT" w:hAnsi="TimesLT"/>
                <w:szCs w:val="24"/>
              </w:rPr>
            </w:pPr>
            <w:r>
              <w:rPr>
                <w:rFonts w:ascii="TimesLT" w:hAnsi="TimesLT"/>
                <w:szCs w:val="24"/>
              </w:rPr>
              <w:t>146</w:t>
            </w:r>
          </w:p>
        </w:tc>
        <w:tc>
          <w:tcPr>
            <w:tcW w:w="1701" w:type="dxa"/>
          </w:tcPr>
          <w:p w:rsidR="004C6E95" w:rsidRDefault="0039413B">
            <w:pPr>
              <w:jc w:val="center"/>
              <w:rPr>
                <w:rFonts w:ascii="TimesLT" w:hAnsi="TimesLT"/>
                <w:szCs w:val="24"/>
              </w:rPr>
            </w:pPr>
            <w:r>
              <w:rPr>
                <w:rFonts w:ascii="TimesLT" w:hAnsi="TimesLT"/>
                <w:szCs w:val="24"/>
              </w:rPr>
              <w:t>450</w:t>
            </w:r>
          </w:p>
        </w:tc>
        <w:tc>
          <w:tcPr>
            <w:tcW w:w="1417" w:type="dxa"/>
          </w:tcPr>
          <w:p w:rsidR="004C6E95" w:rsidRDefault="0039413B">
            <w:pPr>
              <w:jc w:val="center"/>
              <w:rPr>
                <w:rFonts w:ascii="TimesLT" w:hAnsi="TimesLT"/>
                <w:szCs w:val="24"/>
              </w:rPr>
            </w:pPr>
            <w:r>
              <w:rPr>
                <w:rFonts w:ascii="TimesLT" w:hAnsi="TimesLT"/>
                <w:szCs w:val="24"/>
              </w:rPr>
              <w:t>35</w:t>
            </w:r>
          </w:p>
        </w:tc>
        <w:tc>
          <w:tcPr>
            <w:tcW w:w="1418" w:type="dxa"/>
          </w:tcPr>
          <w:p w:rsidR="004C6E95" w:rsidRDefault="0039413B">
            <w:pPr>
              <w:jc w:val="center"/>
              <w:rPr>
                <w:rFonts w:ascii="TimesLT" w:hAnsi="TimesLT"/>
                <w:szCs w:val="24"/>
              </w:rPr>
            </w:pPr>
            <w:r>
              <w:rPr>
                <w:rFonts w:ascii="TimesLT" w:hAnsi="TimesLT"/>
                <w:szCs w:val="24"/>
              </w:rPr>
              <w:t>19,9376</w:t>
            </w:r>
          </w:p>
        </w:tc>
      </w:tr>
      <w:tr w:rsidR="004C6E95">
        <w:tc>
          <w:tcPr>
            <w:tcW w:w="2127" w:type="dxa"/>
          </w:tcPr>
          <w:p w:rsidR="004C6E95" w:rsidRDefault="0039413B">
            <w:pPr>
              <w:rPr>
                <w:rFonts w:ascii="TimesLT" w:hAnsi="TimesLT"/>
                <w:szCs w:val="24"/>
              </w:rPr>
            </w:pPr>
            <w:r>
              <w:rPr>
                <w:rFonts w:ascii="TimesLT" w:hAnsi="TimesLT"/>
                <w:szCs w:val="24"/>
              </w:rPr>
              <w:t>Alytaus miesto</w:t>
            </w:r>
          </w:p>
        </w:tc>
        <w:tc>
          <w:tcPr>
            <w:tcW w:w="1417" w:type="dxa"/>
          </w:tcPr>
          <w:p w:rsidR="004C6E95" w:rsidRDefault="0039413B">
            <w:pPr>
              <w:jc w:val="center"/>
              <w:rPr>
                <w:rFonts w:ascii="TimesLT" w:hAnsi="TimesLT"/>
                <w:szCs w:val="24"/>
              </w:rPr>
            </w:pPr>
            <w:r>
              <w:rPr>
                <w:rFonts w:ascii="TimesLT" w:hAnsi="TimesLT"/>
                <w:szCs w:val="24"/>
              </w:rPr>
              <w:t>39 058</w:t>
            </w:r>
          </w:p>
        </w:tc>
        <w:tc>
          <w:tcPr>
            <w:tcW w:w="1418" w:type="dxa"/>
          </w:tcPr>
          <w:p w:rsidR="004C6E95" w:rsidRDefault="0039413B">
            <w:pPr>
              <w:jc w:val="center"/>
              <w:rPr>
                <w:rFonts w:ascii="TimesLT" w:hAnsi="TimesLT"/>
                <w:szCs w:val="24"/>
              </w:rPr>
            </w:pPr>
            <w:r>
              <w:rPr>
                <w:rFonts w:ascii="TimesLT" w:hAnsi="TimesLT"/>
                <w:szCs w:val="24"/>
              </w:rPr>
              <w:t>5 887</w:t>
            </w:r>
          </w:p>
        </w:tc>
        <w:tc>
          <w:tcPr>
            <w:tcW w:w="1275" w:type="dxa"/>
          </w:tcPr>
          <w:p w:rsidR="004C6E95" w:rsidRDefault="0039413B">
            <w:pPr>
              <w:jc w:val="center"/>
              <w:rPr>
                <w:rFonts w:ascii="TimesLT" w:hAnsi="TimesLT"/>
                <w:szCs w:val="24"/>
              </w:rPr>
            </w:pPr>
            <w:r>
              <w:rPr>
                <w:rFonts w:ascii="TimesLT" w:hAnsi="TimesLT"/>
                <w:szCs w:val="24"/>
              </w:rPr>
              <w:t>258</w:t>
            </w:r>
          </w:p>
        </w:tc>
        <w:tc>
          <w:tcPr>
            <w:tcW w:w="1276" w:type="dxa"/>
          </w:tcPr>
          <w:p w:rsidR="004C6E95" w:rsidRDefault="0039413B">
            <w:pPr>
              <w:jc w:val="center"/>
              <w:rPr>
                <w:rFonts w:ascii="TimesLT" w:hAnsi="TimesLT"/>
                <w:szCs w:val="24"/>
              </w:rPr>
            </w:pPr>
            <w:r>
              <w:rPr>
                <w:rFonts w:ascii="TimesLT" w:hAnsi="TimesLT"/>
                <w:szCs w:val="24"/>
              </w:rPr>
              <w:t>422</w:t>
            </w:r>
          </w:p>
        </w:tc>
        <w:tc>
          <w:tcPr>
            <w:tcW w:w="1134" w:type="dxa"/>
          </w:tcPr>
          <w:p w:rsidR="004C6E95" w:rsidRDefault="0039413B">
            <w:pPr>
              <w:jc w:val="center"/>
              <w:rPr>
                <w:rFonts w:ascii="TimesLT" w:hAnsi="TimesLT"/>
                <w:szCs w:val="24"/>
              </w:rPr>
            </w:pPr>
            <w:r>
              <w:rPr>
                <w:rFonts w:ascii="TimesLT" w:hAnsi="TimesLT"/>
                <w:szCs w:val="24"/>
              </w:rPr>
              <w:t>296</w:t>
            </w:r>
          </w:p>
        </w:tc>
        <w:tc>
          <w:tcPr>
            <w:tcW w:w="1418" w:type="dxa"/>
          </w:tcPr>
          <w:p w:rsidR="004C6E95" w:rsidRDefault="0039413B">
            <w:pPr>
              <w:jc w:val="center"/>
              <w:rPr>
                <w:rFonts w:ascii="TimesLT" w:hAnsi="TimesLT"/>
                <w:szCs w:val="24"/>
              </w:rPr>
            </w:pPr>
            <w:r>
              <w:rPr>
                <w:rFonts w:ascii="TimesLT" w:hAnsi="TimesLT"/>
                <w:szCs w:val="24"/>
              </w:rPr>
              <w:t>64</w:t>
            </w:r>
          </w:p>
        </w:tc>
        <w:tc>
          <w:tcPr>
            <w:tcW w:w="1701" w:type="dxa"/>
          </w:tcPr>
          <w:p w:rsidR="004C6E95" w:rsidRDefault="0039413B">
            <w:pPr>
              <w:jc w:val="center"/>
              <w:rPr>
                <w:rFonts w:ascii="TimesLT" w:hAnsi="TimesLT"/>
                <w:szCs w:val="24"/>
              </w:rPr>
            </w:pPr>
            <w:r>
              <w:rPr>
                <w:rFonts w:ascii="TimesLT" w:hAnsi="TimesLT"/>
                <w:szCs w:val="24"/>
              </w:rPr>
              <w:t>42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1,7550</w:t>
            </w:r>
          </w:p>
        </w:tc>
      </w:tr>
      <w:tr w:rsidR="004C6E95">
        <w:tc>
          <w:tcPr>
            <w:tcW w:w="2127" w:type="dxa"/>
          </w:tcPr>
          <w:p w:rsidR="004C6E95" w:rsidRDefault="0039413B">
            <w:pPr>
              <w:rPr>
                <w:rFonts w:ascii="TimesLT" w:hAnsi="TimesLT"/>
                <w:szCs w:val="24"/>
              </w:rPr>
            </w:pPr>
            <w:r>
              <w:rPr>
                <w:rFonts w:ascii="TimesLT" w:hAnsi="TimesLT"/>
                <w:szCs w:val="24"/>
              </w:rPr>
              <w:t>Birštono</w:t>
            </w:r>
          </w:p>
        </w:tc>
        <w:tc>
          <w:tcPr>
            <w:tcW w:w="1417" w:type="dxa"/>
          </w:tcPr>
          <w:p w:rsidR="004C6E95" w:rsidRDefault="0039413B">
            <w:pPr>
              <w:jc w:val="center"/>
              <w:rPr>
                <w:rFonts w:ascii="TimesLT" w:hAnsi="TimesLT"/>
                <w:szCs w:val="24"/>
              </w:rPr>
            </w:pPr>
            <w:r>
              <w:rPr>
                <w:rFonts w:ascii="TimesLT" w:hAnsi="TimesLT"/>
                <w:szCs w:val="24"/>
              </w:rPr>
              <w:t>7 152</w:t>
            </w:r>
          </w:p>
        </w:tc>
        <w:tc>
          <w:tcPr>
            <w:tcW w:w="1418" w:type="dxa"/>
          </w:tcPr>
          <w:p w:rsidR="004C6E95" w:rsidRDefault="0039413B">
            <w:pPr>
              <w:jc w:val="center"/>
              <w:rPr>
                <w:rFonts w:ascii="TimesLT" w:hAnsi="TimesLT"/>
                <w:szCs w:val="24"/>
              </w:rPr>
            </w:pPr>
            <w:r>
              <w:rPr>
                <w:rFonts w:ascii="TimesLT" w:hAnsi="TimesLT"/>
                <w:szCs w:val="24"/>
              </w:rPr>
              <w:t>3 192</w:t>
            </w:r>
          </w:p>
        </w:tc>
        <w:tc>
          <w:tcPr>
            <w:tcW w:w="1275" w:type="dxa"/>
          </w:tcPr>
          <w:p w:rsidR="004C6E95" w:rsidRDefault="0039413B">
            <w:pPr>
              <w:jc w:val="center"/>
              <w:rPr>
                <w:rFonts w:ascii="TimesLT" w:hAnsi="TimesLT"/>
                <w:szCs w:val="24"/>
              </w:rPr>
            </w:pPr>
            <w:r>
              <w:rPr>
                <w:rFonts w:ascii="TimesLT" w:hAnsi="TimesLT"/>
                <w:szCs w:val="24"/>
              </w:rPr>
              <w:t>63</w:t>
            </w:r>
          </w:p>
        </w:tc>
        <w:tc>
          <w:tcPr>
            <w:tcW w:w="1276" w:type="dxa"/>
          </w:tcPr>
          <w:p w:rsidR="004C6E95" w:rsidRDefault="0039413B">
            <w:pPr>
              <w:jc w:val="center"/>
              <w:rPr>
                <w:rFonts w:ascii="TimesLT" w:hAnsi="TimesLT"/>
                <w:szCs w:val="24"/>
              </w:rPr>
            </w:pPr>
            <w:r>
              <w:rPr>
                <w:rFonts w:ascii="TimesLT" w:hAnsi="TimesLT"/>
                <w:szCs w:val="24"/>
              </w:rPr>
              <w:t>94</w:t>
            </w:r>
          </w:p>
        </w:tc>
        <w:tc>
          <w:tcPr>
            <w:tcW w:w="1134" w:type="dxa"/>
          </w:tcPr>
          <w:p w:rsidR="004C6E95" w:rsidRDefault="0039413B">
            <w:pPr>
              <w:jc w:val="center"/>
              <w:rPr>
                <w:rFonts w:ascii="TimesLT" w:hAnsi="TimesLT"/>
                <w:szCs w:val="24"/>
              </w:rPr>
            </w:pPr>
            <w:r>
              <w:rPr>
                <w:rFonts w:ascii="TimesLT" w:hAnsi="TimesLT"/>
                <w:szCs w:val="24"/>
              </w:rPr>
              <w:t>60</w:t>
            </w:r>
          </w:p>
        </w:tc>
        <w:tc>
          <w:tcPr>
            <w:tcW w:w="1418" w:type="dxa"/>
          </w:tcPr>
          <w:p w:rsidR="004C6E95" w:rsidRDefault="0039413B">
            <w:pPr>
              <w:jc w:val="center"/>
              <w:rPr>
                <w:rFonts w:ascii="TimesLT" w:hAnsi="TimesLT"/>
                <w:szCs w:val="24"/>
              </w:rPr>
            </w:pPr>
            <w:r>
              <w:rPr>
                <w:rFonts w:ascii="TimesLT" w:hAnsi="TimesLT"/>
                <w:szCs w:val="24"/>
              </w:rPr>
              <w:t>22</w:t>
            </w:r>
          </w:p>
        </w:tc>
        <w:tc>
          <w:tcPr>
            <w:tcW w:w="1701" w:type="dxa"/>
          </w:tcPr>
          <w:p w:rsidR="004C6E95" w:rsidRDefault="0039413B">
            <w:pPr>
              <w:jc w:val="center"/>
              <w:rPr>
                <w:rFonts w:ascii="TimesLT" w:hAnsi="TimesLT"/>
                <w:szCs w:val="24"/>
              </w:rPr>
            </w:pPr>
            <w:r>
              <w:rPr>
                <w:rFonts w:ascii="TimesLT" w:hAnsi="TimesLT"/>
                <w:szCs w:val="24"/>
              </w:rPr>
              <w:t>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0,3214</w:t>
            </w:r>
          </w:p>
        </w:tc>
      </w:tr>
      <w:tr w:rsidR="004C6E95">
        <w:tc>
          <w:tcPr>
            <w:tcW w:w="2127" w:type="dxa"/>
          </w:tcPr>
          <w:p w:rsidR="004C6E95" w:rsidRDefault="0039413B">
            <w:pPr>
              <w:rPr>
                <w:rFonts w:ascii="TimesLT" w:hAnsi="TimesLT"/>
                <w:szCs w:val="24"/>
              </w:rPr>
            </w:pPr>
            <w:r>
              <w:rPr>
                <w:rFonts w:ascii="TimesLT" w:hAnsi="TimesLT"/>
                <w:szCs w:val="24"/>
              </w:rPr>
              <w:t>Druskininkų</w:t>
            </w:r>
          </w:p>
        </w:tc>
        <w:tc>
          <w:tcPr>
            <w:tcW w:w="1417" w:type="dxa"/>
          </w:tcPr>
          <w:p w:rsidR="004C6E95" w:rsidRDefault="0039413B">
            <w:pPr>
              <w:jc w:val="center"/>
              <w:rPr>
                <w:rFonts w:ascii="TimesLT" w:hAnsi="TimesLT"/>
                <w:szCs w:val="24"/>
              </w:rPr>
            </w:pPr>
            <w:r>
              <w:rPr>
                <w:rFonts w:ascii="TimesLT" w:hAnsi="TimesLT"/>
                <w:szCs w:val="24"/>
              </w:rPr>
              <w:t>16 011</w:t>
            </w:r>
          </w:p>
        </w:tc>
        <w:tc>
          <w:tcPr>
            <w:tcW w:w="1418" w:type="dxa"/>
          </w:tcPr>
          <w:p w:rsidR="004C6E95" w:rsidRDefault="0039413B">
            <w:pPr>
              <w:jc w:val="center"/>
              <w:rPr>
                <w:rFonts w:ascii="TimesLT" w:hAnsi="TimesLT"/>
                <w:szCs w:val="24"/>
              </w:rPr>
            </w:pPr>
            <w:r>
              <w:rPr>
                <w:rFonts w:ascii="TimesLT" w:hAnsi="TimesLT"/>
                <w:szCs w:val="24"/>
              </w:rPr>
              <w:t>1 422</w:t>
            </w:r>
          </w:p>
        </w:tc>
        <w:tc>
          <w:tcPr>
            <w:tcW w:w="1275" w:type="dxa"/>
          </w:tcPr>
          <w:p w:rsidR="004C6E95" w:rsidRDefault="0039413B">
            <w:pPr>
              <w:jc w:val="center"/>
              <w:rPr>
                <w:rFonts w:ascii="TimesLT" w:hAnsi="TimesLT"/>
                <w:szCs w:val="24"/>
              </w:rPr>
            </w:pPr>
            <w:r>
              <w:rPr>
                <w:rFonts w:ascii="TimesLT" w:hAnsi="TimesLT"/>
                <w:szCs w:val="24"/>
              </w:rPr>
              <w:t>90</w:t>
            </w:r>
          </w:p>
        </w:tc>
        <w:tc>
          <w:tcPr>
            <w:tcW w:w="1276" w:type="dxa"/>
          </w:tcPr>
          <w:p w:rsidR="004C6E95" w:rsidRDefault="0039413B">
            <w:pPr>
              <w:jc w:val="center"/>
              <w:rPr>
                <w:rFonts w:ascii="TimesLT" w:hAnsi="TimesLT"/>
                <w:szCs w:val="24"/>
              </w:rPr>
            </w:pPr>
            <w:r>
              <w:rPr>
                <w:rFonts w:ascii="TimesLT" w:hAnsi="TimesLT"/>
                <w:szCs w:val="24"/>
              </w:rPr>
              <w:t>131</w:t>
            </w:r>
          </w:p>
        </w:tc>
        <w:tc>
          <w:tcPr>
            <w:tcW w:w="1134" w:type="dxa"/>
          </w:tcPr>
          <w:p w:rsidR="004C6E95" w:rsidRDefault="0039413B">
            <w:pPr>
              <w:jc w:val="center"/>
              <w:rPr>
                <w:rFonts w:ascii="TimesLT" w:hAnsi="TimesLT"/>
                <w:szCs w:val="24"/>
              </w:rPr>
            </w:pPr>
            <w:r>
              <w:rPr>
                <w:rFonts w:ascii="TimesLT" w:hAnsi="TimesLT"/>
                <w:szCs w:val="24"/>
              </w:rPr>
              <w:t>98</w:t>
            </w:r>
          </w:p>
        </w:tc>
        <w:tc>
          <w:tcPr>
            <w:tcW w:w="1418" w:type="dxa"/>
          </w:tcPr>
          <w:p w:rsidR="004C6E95" w:rsidRDefault="0039413B">
            <w:pPr>
              <w:jc w:val="center"/>
              <w:rPr>
                <w:rFonts w:ascii="TimesLT" w:hAnsi="TimesLT"/>
                <w:szCs w:val="24"/>
              </w:rPr>
            </w:pPr>
            <w:r>
              <w:rPr>
                <w:rFonts w:ascii="TimesLT" w:hAnsi="TimesLT"/>
                <w:szCs w:val="24"/>
              </w:rPr>
              <w:t>27</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0,7194</w:t>
            </w:r>
          </w:p>
        </w:tc>
      </w:tr>
      <w:tr w:rsidR="004C6E95">
        <w:tc>
          <w:tcPr>
            <w:tcW w:w="2127" w:type="dxa"/>
          </w:tcPr>
          <w:p w:rsidR="004C6E95" w:rsidRDefault="0039413B">
            <w:pPr>
              <w:rPr>
                <w:rFonts w:ascii="TimesLT" w:hAnsi="TimesLT"/>
                <w:szCs w:val="24"/>
              </w:rPr>
            </w:pPr>
            <w:r>
              <w:rPr>
                <w:rFonts w:ascii="TimesLT" w:hAnsi="TimesLT"/>
                <w:szCs w:val="24"/>
              </w:rPr>
              <w:t>Kauno miesto</w:t>
            </w:r>
          </w:p>
        </w:tc>
        <w:tc>
          <w:tcPr>
            <w:tcW w:w="1417" w:type="dxa"/>
          </w:tcPr>
          <w:p w:rsidR="004C6E95" w:rsidRDefault="0039413B">
            <w:pPr>
              <w:jc w:val="center"/>
              <w:rPr>
                <w:rFonts w:ascii="TimesLT" w:hAnsi="TimesLT"/>
                <w:szCs w:val="24"/>
              </w:rPr>
            </w:pPr>
            <w:r>
              <w:rPr>
                <w:rFonts w:ascii="TimesLT" w:hAnsi="TimesLT"/>
                <w:szCs w:val="24"/>
              </w:rPr>
              <w:t>234 967</w:t>
            </w:r>
          </w:p>
        </w:tc>
        <w:tc>
          <w:tcPr>
            <w:tcW w:w="1418" w:type="dxa"/>
          </w:tcPr>
          <w:p w:rsidR="004C6E95" w:rsidRDefault="0039413B">
            <w:pPr>
              <w:jc w:val="center"/>
              <w:rPr>
                <w:rFonts w:ascii="TimesLT" w:hAnsi="TimesLT"/>
                <w:szCs w:val="24"/>
              </w:rPr>
            </w:pPr>
            <w:r>
              <w:rPr>
                <w:rFonts w:ascii="TimesLT" w:hAnsi="TimesLT"/>
                <w:szCs w:val="24"/>
              </w:rPr>
              <w:t>11 578</w:t>
            </w:r>
          </w:p>
        </w:tc>
        <w:tc>
          <w:tcPr>
            <w:tcW w:w="1275" w:type="dxa"/>
          </w:tcPr>
          <w:p w:rsidR="004C6E95" w:rsidRDefault="0039413B">
            <w:pPr>
              <w:jc w:val="center"/>
              <w:rPr>
                <w:rFonts w:ascii="TimesLT" w:hAnsi="TimesLT"/>
                <w:szCs w:val="24"/>
              </w:rPr>
            </w:pPr>
            <w:r>
              <w:rPr>
                <w:rFonts w:ascii="TimesLT" w:hAnsi="TimesLT"/>
                <w:szCs w:val="24"/>
              </w:rPr>
              <w:t>1 236</w:t>
            </w:r>
          </w:p>
        </w:tc>
        <w:tc>
          <w:tcPr>
            <w:tcW w:w="1276" w:type="dxa"/>
          </w:tcPr>
          <w:p w:rsidR="004C6E95" w:rsidRDefault="0039413B">
            <w:pPr>
              <w:jc w:val="center"/>
              <w:rPr>
                <w:rFonts w:ascii="TimesLT" w:hAnsi="TimesLT"/>
                <w:szCs w:val="24"/>
              </w:rPr>
            </w:pPr>
            <w:r>
              <w:rPr>
                <w:rFonts w:ascii="TimesLT" w:hAnsi="TimesLT"/>
                <w:szCs w:val="24"/>
              </w:rPr>
              <w:t>1 916</w:t>
            </w:r>
          </w:p>
        </w:tc>
        <w:tc>
          <w:tcPr>
            <w:tcW w:w="1134" w:type="dxa"/>
          </w:tcPr>
          <w:p w:rsidR="004C6E95" w:rsidRDefault="0039413B">
            <w:pPr>
              <w:jc w:val="center"/>
              <w:rPr>
                <w:rFonts w:ascii="TimesLT" w:hAnsi="TimesLT"/>
                <w:szCs w:val="24"/>
              </w:rPr>
            </w:pPr>
            <w:r>
              <w:rPr>
                <w:rFonts w:ascii="TimesLT" w:hAnsi="TimesLT"/>
                <w:szCs w:val="24"/>
              </w:rPr>
              <w:t>1 097</w:t>
            </w:r>
          </w:p>
        </w:tc>
        <w:tc>
          <w:tcPr>
            <w:tcW w:w="1418" w:type="dxa"/>
          </w:tcPr>
          <w:p w:rsidR="004C6E95" w:rsidRDefault="0039413B">
            <w:pPr>
              <w:jc w:val="center"/>
              <w:rPr>
                <w:rFonts w:ascii="TimesLT" w:hAnsi="TimesLT"/>
                <w:szCs w:val="24"/>
              </w:rPr>
            </w:pPr>
            <w:r>
              <w:rPr>
                <w:rFonts w:ascii="TimesLT" w:hAnsi="TimesLT"/>
                <w:szCs w:val="24"/>
              </w:rPr>
              <w:t>232</w:t>
            </w:r>
          </w:p>
        </w:tc>
        <w:tc>
          <w:tcPr>
            <w:tcW w:w="1701" w:type="dxa"/>
          </w:tcPr>
          <w:p w:rsidR="004C6E95" w:rsidRDefault="0039413B">
            <w:pPr>
              <w:jc w:val="center"/>
              <w:rPr>
                <w:rFonts w:ascii="TimesLT" w:hAnsi="TimesLT"/>
                <w:szCs w:val="24"/>
              </w:rPr>
            </w:pPr>
            <w:r>
              <w:rPr>
                <w:rFonts w:ascii="TimesLT" w:hAnsi="TimesLT"/>
                <w:szCs w:val="24"/>
              </w:rPr>
              <w:t>222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10,5577</w:t>
            </w:r>
          </w:p>
        </w:tc>
      </w:tr>
      <w:tr w:rsidR="004C6E95">
        <w:tc>
          <w:tcPr>
            <w:tcW w:w="2127" w:type="dxa"/>
          </w:tcPr>
          <w:p w:rsidR="004C6E95" w:rsidRDefault="0039413B">
            <w:pPr>
              <w:rPr>
                <w:rFonts w:ascii="TimesLT" w:hAnsi="TimesLT"/>
                <w:szCs w:val="24"/>
              </w:rPr>
            </w:pPr>
            <w:r>
              <w:rPr>
                <w:rFonts w:ascii="TimesLT" w:hAnsi="TimesLT"/>
                <w:szCs w:val="24"/>
              </w:rPr>
              <w:t>Klaipėdos miesto</w:t>
            </w:r>
          </w:p>
        </w:tc>
        <w:tc>
          <w:tcPr>
            <w:tcW w:w="1417" w:type="dxa"/>
          </w:tcPr>
          <w:p w:rsidR="004C6E95" w:rsidRDefault="0039413B">
            <w:pPr>
              <w:jc w:val="center"/>
              <w:rPr>
                <w:rFonts w:ascii="TimesLT" w:hAnsi="TimesLT"/>
                <w:szCs w:val="24"/>
              </w:rPr>
            </w:pPr>
            <w:r>
              <w:rPr>
                <w:rFonts w:ascii="TimesLT" w:hAnsi="TimesLT"/>
                <w:szCs w:val="24"/>
              </w:rPr>
              <w:t>126 637</w:t>
            </w:r>
          </w:p>
        </w:tc>
        <w:tc>
          <w:tcPr>
            <w:tcW w:w="1418" w:type="dxa"/>
          </w:tcPr>
          <w:p w:rsidR="004C6E95" w:rsidRDefault="0039413B">
            <w:pPr>
              <w:jc w:val="center"/>
              <w:rPr>
                <w:rFonts w:ascii="TimesLT" w:hAnsi="TimesLT"/>
                <w:szCs w:val="24"/>
              </w:rPr>
            </w:pPr>
            <w:r>
              <w:rPr>
                <w:rFonts w:ascii="TimesLT" w:hAnsi="TimesLT"/>
                <w:szCs w:val="24"/>
              </w:rPr>
              <w:t>8 533</w:t>
            </w:r>
          </w:p>
        </w:tc>
        <w:tc>
          <w:tcPr>
            <w:tcW w:w="1275" w:type="dxa"/>
          </w:tcPr>
          <w:p w:rsidR="004C6E95" w:rsidRDefault="0039413B">
            <w:pPr>
              <w:jc w:val="center"/>
              <w:rPr>
                <w:rFonts w:ascii="TimesLT" w:hAnsi="TimesLT"/>
                <w:szCs w:val="24"/>
              </w:rPr>
            </w:pPr>
            <w:r>
              <w:rPr>
                <w:rFonts w:ascii="TimesLT" w:hAnsi="TimesLT"/>
                <w:szCs w:val="24"/>
              </w:rPr>
              <w:t>780</w:t>
            </w:r>
          </w:p>
        </w:tc>
        <w:tc>
          <w:tcPr>
            <w:tcW w:w="1276" w:type="dxa"/>
          </w:tcPr>
          <w:p w:rsidR="004C6E95" w:rsidRDefault="0039413B">
            <w:pPr>
              <w:jc w:val="center"/>
              <w:rPr>
                <w:rFonts w:ascii="TimesLT" w:hAnsi="TimesLT"/>
                <w:szCs w:val="24"/>
              </w:rPr>
            </w:pPr>
            <w:r>
              <w:rPr>
                <w:rFonts w:ascii="TimesLT" w:hAnsi="TimesLT"/>
                <w:szCs w:val="24"/>
              </w:rPr>
              <w:t>1 275</w:t>
            </w:r>
          </w:p>
        </w:tc>
        <w:tc>
          <w:tcPr>
            <w:tcW w:w="1134" w:type="dxa"/>
          </w:tcPr>
          <w:p w:rsidR="004C6E95" w:rsidRDefault="0039413B">
            <w:pPr>
              <w:jc w:val="center"/>
              <w:rPr>
                <w:rFonts w:ascii="TimesLT" w:hAnsi="TimesLT"/>
                <w:szCs w:val="24"/>
              </w:rPr>
            </w:pPr>
            <w:r>
              <w:rPr>
                <w:rFonts w:ascii="TimesLT" w:hAnsi="TimesLT"/>
                <w:szCs w:val="24"/>
              </w:rPr>
              <w:t>1 088</w:t>
            </w:r>
          </w:p>
        </w:tc>
        <w:tc>
          <w:tcPr>
            <w:tcW w:w="1418" w:type="dxa"/>
          </w:tcPr>
          <w:p w:rsidR="004C6E95" w:rsidRDefault="0039413B">
            <w:pPr>
              <w:jc w:val="center"/>
              <w:rPr>
                <w:rFonts w:ascii="TimesLT" w:hAnsi="TimesLT"/>
                <w:szCs w:val="24"/>
              </w:rPr>
            </w:pPr>
            <w:r>
              <w:rPr>
                <w:rFonts w:ascii="TimesLT" w:hAnsi="TimesLT"/>
                <w:szCs w:val="24"/>
              </w:rPr>
              <w:t>116</w:t>
            </w:r>
          </w:p>
        </w:tc>
        <w:tc>
          <w:tcPr>
            <w:tcW w:w="1701" w:type="dxa"/>
          </w:tcPr>
          <w:p w:rsidR="004C6E95" w:rsidRDefault="0039413B">
            <w:pPr>
              <w:jc w:val="center"/>
              <w:rPr>
                <w:rFonts w:ascii="TimesLT" w:hAnsi="TimesLT"/>
                <w:szCs w:val="24"/>
              </w:rPr>
            </w:pPr>
            <w:r>
              <w:rPr>
                <w:rFonts w:ascii="TimesLT" w:hAnsi="TimesLT"/>
                <w:szCs w:val="24"/>
              </w:rPr>
              <w:t>130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5,6901</w:t>
            </w:r>
          </w:p>
        </w:tc>
      </w:tr>
      <w:tr w:rsidR="004C6E95">
        <w:tc>
          <w:tcPr>
            <w:tcW w:w="2127" w:type="dxa"/>
          </w:tcPr>
          <w:p w:rsidR="004C6E95" w:rsidRDefault="0039413B">
            <w:pPr>
              <w:rPr>
                <w:rFonts w:ascii="TimesLT" w:hAnsi="TimesLT"/>
                <w:szCs w:val="24"/>
              </w:rPr>
            </w:pPr>
            <w:r>
              <w:rPr>
                <w:rFonts w:ascii="TimesLT" w:hAnsi="TimesLT"/>
                <w:szCs w:val="24"/>
              </w:rPr>
              <w:t>Marijampolės</w:t>
            </w:r>
          </w:p>
        </w:tc>
        <w:tc>
          <w:tcPr>
            <w:tcW w:w="1417" w:type="dxa"/>
          </w:tcPr>
          <w:p w:rsidR="004C6E95" w:rsidRDefault="0039413B">
            <w:pPr>
              <w:jc w:val="center"/>
              <w:rPr>
                <w:rFonts w:ascii="TimesLT" w:hAnsi="TimesLT"/>
                <w:szCs w:val="24"/>
              </w:rPr>
            </w:pPr>
            <w:r>
              <w:rPr>
                <w:rFonts w:ascii="TimesLT" w:hAnsi="TimesLT"/>
                <w:szCs w:val="24"/>
              </w:rPr>
              <w:t>39 355</w:t>
            </w:r>
          </w:p>
        </w:tc>
        <w:tc>
          <w:tcPr>
            <w:tcW w:w="1418" w:type="dxa"/>
          </w:tcPr>
          <w:p w:rsidR="004C6E95" w:rsidRDefault="0039413B">
            <w:pPr>
              <w:jc w:val="center"/>
              <w:rPr>
                <w:rFonts w:ascii="TimesLT" w:hAnsi="TimesLT"/>
                <w:szCs w:val="24"/>
              </w:rPr>
            </w:pPr>
            <w:r>
              <w:rPr>
                <w:rFonts w:ascii="TimesLT" w:hAnsi="TimesLT"/>
                <w:szCs w:val="24"/>
              </w:rPr>
              <w:t>3 193</w:t>
            </w:r>
          </w:p>
        </w:tc>
        <w:tc>
          <w:tcPr>
            <w:tcW w:w="1275" w:type="dxa"/>
          </w:tcPr>
          <w:p w:rsidR="004C6E95" w:rsidRDefault="0039413B">
            <w:pPr>
              <w:jc w:val="center"/>
              <w:rPr>
                <w:rFonts w:ascii="TimesLT" w:hAnsi="TimesLT"/>
                <w:szCs w:val="24"/>
              </w:rPr>
            </w:pPr>
            <w:r>
              <w:rPr>
                <w:rFonts w:ascii="TimesLT" w:hAnsi="TimesLT"/>
                <w:szCs w:val="24"/>
              </w:rPr>
              <w:t>285</w:t>
            </w:r>
          </w:p>
        </w:tc>
        <w:tc>
          <w:tcPr>
            <w:tcW w:w="1276" w:type="dxa"/>
          </w:tcPr>
          <w:p w:rsidR="004C6E95" w:rsidRDefault="0039413B">
            <w:pPr>
              <w:jc w:val="center"/>
              <w:rPr>
                <w:rFonts w:ascii="TimesLT" w:hAnsi="TimesLT"/>
                <w:szCs w:val="24"/>
              </w:rPr>
            </w:pPr>
            <w:r>
              <w:rPr>
                <w:rFonts w:ascii="TimesLT" w:hAnsi="TimesLT"/>
                <w:szCs w:val="24"/>
              </w:rPr>
              <w:t>401</w:t>
            </w:r>
          </w:p>
        </w:tc>
        <w:tc>
          <w:tcPr>
            <w:tcW w:w="1134" w:type="dxa"/>
          </w:tcPr>
          <w:p w:rsidR="004C6E95" w:rsidRDefault="0039413B">
            <w:pPr>
              <w:jc w:val="center"/>
              <w:rPr>
                <w:rFonts w:ascii="TimesLT" w:hAnsi="TimesLT"/>
                <w:szCs w:val="24"/>
              </w:rPr>
            </w:pPr>
            <w:r>
              <w:rPr>
                <w:rFonts w:ascii="TimesLT" w:hAnsi="TimesLT"/>
                <w:szCs w:val="24"/>
              </w:rPr>
              <w:t>385</w:t>
            </w:r>
          </w:p>
        </w:tc>
        <w:tc>
          <w:tcPr>
            <w:tcW w:w="1418" w:type="dxa"/>
          </w:tcPr>
          <w:p w:rsidR="004C6E95" w:rsidRDefault="0039413B">
            <w:pPr>
              <w:jc w:val="center"/>
              <w:rPr>
                <w:rFonts w:ascii="TimesLT" w:hAnsi="TimesLT"/>
                <w:szCs w:val="24"/>
              </w:rPr>
            </w:pPr>
            <w:r>
              <w:rPr>
                <w:rFonts w:ascii="TimesLT" w:hAnsi="TimesLT"/>
                <w:szCs w:val="24"/>
              </w:rPr>
              <w:t>107</w:t>
            </w:r>
          </w:p>
        </w:tc>
        <w:tc>
          <w:tcPr>
            <w:tcW w:w="1701" w:type="dxa"/>
          </w:tcPr>
          <w:p w:rsidR="004C6E95" w:rsidRDefault="0039413B">
            <w:pPr>
              <w:jc w:val="center"/>
              <w:rPr>
                <w:rFonts w:ascii="TimesLT" w:hAnsi="TimesLT"/>
                <w:szCs w:val="24"/>
              </w:rPr>
            </w:pPr>
            <w:r>
              <w:rPr>
                <w:rFonts w:ascii="TimesLT" w:hAnsi="TimesLT"/>
                <w:szCs w:val="24"/>
              </w:rPr>
              <w:t>42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1,7683</w:t>
            </w:r>
          </w:p>
        </w:tc>
      </w:tr>
      <w:tr w:rsidR="004C6E95">
        <w:tc>
          <w:tcPr>
            <w:tcW w:w="2127" w:type="dxa"/>
          </w:tcPr>
          <w:p w:rsidR="004C6E95" w:rsidRDefault="0039413B">
            <w:pPr>
              <w:rPr>
                <w:rFonts w:ascii="TimesLT" w:hAnsi="TimesLT"/>
                <w:szCs w:val="24"/>
              </w:rPr>
            </w:pPr>
            <w:r>
              <w:rPr>
                <w:rFonts w:ascii="TimesLT" w:hAnsi="TimesLT"/>
                <w:szCs w:val="24"/>
              </w:rPr>
              <w:t>Neringos</w:t>
            </w:r>
          </w:p>
        </w:tc>
        <w:tc>
          <w:tcPr>
            <w:tcW w:w="1417" w:type="dxa"/>
          </w:tcPr>
          <w:p w:rsidR="004C6E95" w:rsidRDefault="0039413B">
            <w:pPr>
              <w:jc w:val="center"/>
              <w:rPr>
                <w:rFonts w:ascii="TimesLT" w:hAnsi="TimesLT"/>
                <w:szCs w:val="24"/>
              </w:rPr>
            </w:pPr>
            <w:r>
              <w:rPr>
                <w:rFonts w:ascii="TimesLT" w:hAnsi="TimesLT"/>
                <w:szCs w:val="24"/>
              </w:rPr>
              <w:t>7 892</w:t>
            </w:r>
          </w:p>
        </w:tc>
        <w:tc>
          <w:tcPr>
            <w:tcW w:w="1418" w:type="dxa"/>
          </w:tcPr>
          <w:p w:rsidR="004C6E95" w:rsidRDefault="0039413B">
            <w:pPr>
              <w:jc w:val="center"/>
              <w:rPr>
                <w:rFonts w:ascii="TimesLT" w:hAnsi="TimesLT"/>
                <w:szCs w:val="24"/>
              </w:rPr>
            </w:pPr>
            <w:r>
              <w:rPr>
                <w:rFonts w:ascii="TimesLT" w:hAnsi="TimesLT"/>
                <w:szCs w:val="24"/>
              </w:rPr>
              <w:t>596</w:t>
            </w:r>
          </w:p>
        </w:tc>
        <w:tc>
          <w:tcPr>
            <w:tcW w:w="1275" w:type="dxa"/>
          </w:tcPr>
          <w:p w:rsidR="004C6E95" w:rsidRDefault="0039413B">
            <w:pPr>
              <w:jc w:val="center"/>
              <w:rPr>
                <w:rFonts w:ascii="TimesLT" w:hAnsi="TimesLT"/>
                <w:szCs w:val="24"/>
              </w:rPr>
            </w:pPr>
            <w:r>
              <w:rPr>
                <w:rFonts w:ascii="TimesLT" w:hAnsi="TimesLT"/>
                <w:szCs w:val="24"/>
              </w:rPr>
              <w:t>91</w:t>
            </w:r>
          </w:p>
        </w:tc>
        <w:tc>
          <w:tcPr>
            <w:tcW w:w="1276" w:type="dxa"/>
          </w:tcPr>
          <w:p w:rsidR="004C6E95" w:rsidRDefault="0039413B">
            <w:pPr>
              <w:jc w:val="center"/>
              <w:rPr>
                <w:rFonts w:ascii="TimesLT" w:hAnsi="TimesLT"/>
                <w:szCs w:val="24"/>
              </w:rPr>
            </w:pPr>
            <w:r>
              <w:rPr>
                <w:rFonts w:ascii="TimesLT" w:hAnsi="TimesLT"/>
                <w:szCs w:val="24"/>
              </w:rPr>
              <w:t>121</w:t>
            </w:r>
          </w:p>
        </w:tc>
        <w:tc>
          <w:tcPr>
            <w:tcW w:w="1134" w:type="dxa"/>
          </w:tcPr>
          <w:p w:rsidR="004C6E95" w:rsidRDefault="0039413B">
            <w:pPr>
              <w:jc w:val="center"/>
              <w:rPr>
                <w:rFonts w:ascii="TimesLT" w:hAnsi="TimesLT"/>
                <w:szCs w:val="24"/>
              </w:rPr>
            </w:pPr>
            <w:r>
              <w:rPr>
                <w:rFonts w:ascii="TimesLT" w:hAnsi="TimesLT"/>
                <w:szCs w:val="24"/>
              </w:rPr>
              <w:t>61</w:t>
            </w:r>
          </w:p>
        </w:tc>
        <w:tc>
          <w:tcPr>
            <w:tcW w:w="1418" w:type="dxa"/>
          </w:tcPr>
          <w:p w:rsidR="004C6E95" w:rsidRDefault="0039413B">
            <w:pPr>
              <w:jc w:val="center"/>
              <w:rPr>
                <w:rFonts w:ascii="TimesLT" w:hAnsi="TimesLT"/>
                <w:szCs w:val="24"/>
              </w:rPr>
            </w:pPr>
            <w:r>
              <w:rPr>
                <w:rFonts w:ascii="TimesLT" w:hAnsi="TimesLT"/>
                <w:szCs w:val="24"/>
              </w:rPr>
              <w:t>24</w:t>
            </w:r>
          </w:p>
        </w:tc>
        <w:tc>
          <w:tcPr>
            <w:tcW w:w="1701" w:type="dxa"/>
          </w:tcPr>
          <w:p w:rsidR="004C6E95" w:rsidRDefault="004C6E95">
            <w:pPr>
              <w:jc w:val="center"/>
              <w:rPr>
                <w:rFonts w:ascii="TimesLT" w:hAnsi="TimesLT"/>
                <w:szCs w:val="24"/>
              </w:rPr>
            </w:pP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0,3546</w:t>
            </w:r>
          </w:p>
        </w:tc>
      </w:tr>
      <w:tr w:rsidR="004C6E95">
        <w:tc>
          <w:tcPr>
            <w:tcW w:w="2127" w:type="dxa"/>
          </w:tcPr>
          <w:p w:rsidR="004C6E95" w:rsidRDefault="0039413B">
            <w:pPr>
              <w:rPr>
                <w:rFonts w:ascii="TimesLT" w:hAnsi="TimesLT"/>
                <w:szCs w:val="24"/>
              </w:rPr>
            </w:pPr>
            <w:r>
              <w:rPr>
                <w:rFonts w:ascii="TimesLT" w:hAnsi="TimesLT"/>
                <w:szCs w:val="24"/>
              </w:rPr>
              <w:t>Palangos miesto</w:t>
            </w:r>
          </w:p>
        </w:tc>
        <w:tc>
          <w:tcPr>
            <w:tcW w:w="1417" w:type="dxa"/>
          </w:tcPr>
          <w:p w:rsidR="004C6E95" w:rsidRDefault="0039413B">
            <w:pPr>
              <w:jc w:val="center"/>
              <w:rPr>
                <w:rFonts w:ascii="TimesLT" w:hAnsi="TimesLT"/>
                <w:szCs w:val="24"/>
              </w:rPr>
            </w:pPr>
            <w:r>
              <w:rPr>
                <w:rFonts w:ascii="TimesLT" w:hAnsi="TimesLT"/>
                <w:szCs w:val="24"/>
              </w:rPr>
              <w:t>17 908</w:t>
            </w:r>
          </w:p>
        </w:tc>
        <w:tc>
          <w:tcPr>
            <w:tcW w:w="1418" w:type="dxa"/>
          </w:tcPr>
          <w:p w:rsidR="004C6E95" w:rsidRDefault="0039413B">
            <w:pPr>
              <w:jc w:val="center"/>
              <w:rPr>
                <w:rFonts w:ascii="TimesLT" w:hAnsi="TimesLT"/>
                <w:szCs w:val="24"/>
              </w:rPr>
            </w:pPr>
            <w:r>
              <w:rPr>
                <w:rFonts w:ascii="TimesLT" w:hAnsi="TimesLT"/>
                <w:szCs w:val="24"/>
              </w:rPr>
              <w:t>1 694</w:t>
            </w:r>
          </w:p>
        </w:tc>
        <w:tc>
          <w:tcPr>
            <w:tcW w:w="1275" w:type="dxa"/>
          </w:tcPr>
          <w:p w:rsidR="004C6E95" w:rsidRDefault="0039413B">
            <w:pPr>
              <w:jc w:val="center"/>
              <w:rPr>
                <w:rFonts w:ascii="TimesLT" w:hAnsi="TimesLT"/>
                <w:szCs w:val="24"/>
              </w:rPr>
            </w:pPr>
            <w:r>
              <w:rPr>
                <w:rFonts w:ascii="TimesLT" w:hAnsi="TimesLT"/>
                <w:szCs w:val="24"/>
              </w:rPr>
              <w:t>133</w:t>
            </w:r>
          </w:p>
        </w:tc>
        <w:tc>
          <w:tcPr>
            <w:tcW w:w="1276" w:type="dxa"/>
          </w:tcPr>
          <w:p w:rsidR="004C6E95" w:rsidRDefault="0039413B">
            <w:pPr>
              <w:jc w:val="center"/>
              <w:rPr>
                <w:rFonts w:ascii="TimesLT" w:hAnsi="TimesLT"/>
                <w:szCs w:val="24"/>
              </w:rPr>
            </w:pPr>
            <w:r>
              <w:rPr>
                <w:rFonts w:ascii="TimesLT" w:hAnsi="TimesLT"/>
                <w:szCs w:val="24"/>
              </w:rPr>
              <w:t>193</w:t>
            </w:r>
          </w:p>
        </w:tc>
        <w:tc>
          <w:tcPr>
            <w:tcW w:w="1134" w:type="dxa"/>
          </w:tcPr>
          <w:p w:rsidR="004C6E95" w:rsidRDefault="0039413B">
            <w:pPr>
              <w:jc w:val="center"/>
              <w:rPr>
                <w:rFonts w:ascii="TimesLT" w:hAnsi="TimesLT"/>
                <w:szCs w:val="24"/>
              </w:rPr>
            </w:pPr>
            <w:r>
              <w:rPr>
                <w:rFonts w:ascii="TimesLT" w:hAnsi="TimesLT"/>
                <w:szCs w:val="24"/>
              </w:rPr>
              <w:t>207</w:t>
            </w:r>
          </w:p>
        </w:tc>
        <w:tc>
          <w:tcPr>
            <w:tcW w:w="1418" w:type="dxa"/>
          </w:tcPr>
          <w:p w:rsidR="004C6E95" w:rsidRDefault="0039413B">
            <w:pPr>
              <w:jc w:val="center"/>
              <w:rPr>
                <w:rFonts w:ascii="TimesLT" w:hAnsi="TimesLT"/>
                <w:szCs w:val="24"/>
              </w:rPr>
            </w:pPr>
            <w:r>
              <w:rPr>
                <w:rFonts w:ascii="TimesLT" w:hAnsi="TimesLT"/>
                <w:szCs w:val="24"/>
              </w:rPr>
              <w:t>68</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0,8047</w:t>
            </w:r>
          </w:p>
        </w:tc>
      </w:tr>
      <w:tr w:rsidR="004C6E95">
        <w:tc>
          <w:tcPr>
            <w:tcW w:w="2127" w:type="dxa"/>
          </w:tcPr>
          <w:p w:rsidR="004C6E95" w:rsidRDefault="0039413B">
            <w:pPr>
              <w:rPr>
                <w:rFonts w:ascii="TimesLT" w:hAnsi="TimesLT"/>
                <w:szCs w:val="24"/>
              </w:rPr>
            </w:pPr>
            <w:r>
              <w:rPr>
                <w:rFonts w:ascii="TimesLT" w:hAnsi="TimesLT"/>
                <w:szCs w:val="24"/>
              </w:rPr>
              <w:t>Panevėžio miesto</w:t>
            </w:r>
          </w:p>
        </w:tc>
        <w:tc>
          <w:tcPr>
            <w:tcW w:w="1417" w:type="dxa"/>
          </w:tcPr>
          <w:p w:rsidR="004C6E95" w:rsidRDefault="0039413B">
            <w:pPr>
              <w:jc w:val="center"/>
              <w:rPr>
                <w:rFonts w:ascii="TimesLT" w:hAnsi="TimesLT"/>
                <w:szCs w:val="24"/>
              </w:rPr>
            </w:pPr>
            <w:r>
              <w:rPr>
                <w:rFonts w:ascii="TimesLT" w:hAnsi="TimesLT"/>
                <w:szCs w:val="24"/>
              </w:rPr>
              <w:t>61 758</w:t>
            </w:r>
          </w:p>
        </w:tc>
        <w:tc>
          <w:tcPr>
            <w:tcW w:w="1418" w:type="dxa"/>
          </w:tcPr>
          <w:p w:rsidR="004C6E95" w:rsidRDefault="0039413B">
            <w:pPr>
              <w:jc w:val="center"/>
              <w:rPr>
                <w:rFonts w:ascii="TimesLT" w:hAnsi="TimesLT"/>
                <w:szCs w:val="24"/>
              </w:rPr>
            </w:pPr>
            <w:r>
              <w:rPr>
                <w:rFonts w:ascii="TimesLT" w:hAnsi="TimesLT"/>
                <w:szCs w:val="24"/>
              </w:rPr>
              <w:t>4 533</w:t>
            </w:r>
          </w:p>
        </w:tc>
        <w:tc>
          <w:tcPr>
            <w:tcW w:w="1275" w:type="dxa"/>
          </w:tcPr>
          <w:p w:rsidR="004C6E95" w:rsidRDefault="0039413B">
            <w:pPr>
              <w:jc w:val="center"/>
              <w:rPr>
                <w:rFonts w:ascii="TimesLT" w:hAnsi="TimesLT"/>
                <w:szCs w:val="24"/>
              </w:rPr>
            </w:pPr>
            <w:r>
              <w:rPr>
                <w:rFonts w:ascii="TimesLT" w:hAnsi="TimesLT"/>
                <w:szCs w:val="24"/>
              </w:rPr>
              <w:t>414</w:t>
            </w:r>
          </w:p>
        </w:tc>
        <w:tc>
          <w:tcPr>
            <w:tcW w:w="1276" w:type="dxa"/>
          </w:tcPr>
          <w:p w:rsidR="004C6E95" w:rsidRDefault="0039413B">
            <w:pPr>
              <w:jc w:val="center"/>
              <w:rPr>
                <w:rFonts w:ascii="TimesLT" w:hAnsi="TimesLT"/>
                <w:szCs w:val="24"/>
              </w:rPr>
            </w:pPr>
            <w:r>
              <w:rPr>
                <w:rFonts w:ascii="TimesLT" w:hAnsi="TimesLT"/>
                <w:szCs w:val="24"/>
              </w:rPr>
              <w:t>599</w:t>
            </w:r>
          </w:p>
        </w:tc>
        <w:tc>
          <w:tcPr>
            <w:tcW w:w="1134" w:type="dxa"/>
          </w:tcPr>
          <w:p w:rsidR="004C6E95" w:rsidRDefault="0039413B">
            <w:pPr>
              <w:jc w:val="center"/>
              <w:rPr>
                <w:rFonts w:ascii="TimesLT" w:hAnsi="TimesLT"/>
                <w:szCs w:val="24"/>
              </w:rPr>
            </w:pPr>
            <w:r>
              <w:rPr>
                <w:rFonts w:ascii="TimesLT" w:hAnsi="TimesLT"/>
                <w:szCs w:val="24"/>
              </w:rPr>
              <w:t>535</w:t>
            </w:r>
          </w:p>
        </w:tc>
        <w:tc>
          <w:tcPr>
            <w:tcW w:w="1418" w:type="dxa"/>
          </w:tcPr>
          <w:p w:rsidR="004C6E95" w:rsidRDefault="0039413B">
            <w:pPr>
              <w:jc w:val="center"/>
              <w:rPr>
                <w:rFonts w:ascii="TimesLT" w:hAnsi="TimesLT"/>
                <w:szCs w:val="24"/>
              </w:rPr>
            </w:pPr>
            <w:r>
              <w:rPr>
                <w:rFonts w:ascii="TimesLT" w:hAnsi="TimesLT"/>
                <w:szCs w:val="24"/>
              </w:rPr>
              <w:t>164</w:t>
            </w:r>
          </w:p>
        </w:tc>
        <w:tc>
          <w:tcPr>
            <w:tcW w:w="1701" w:type="dxa"/>
          </w:tcPr>
          <w:p w:rsidR="004C6E95" w:rsidRDefault="0039413B">
            <w:pPr>
              <w:jc w:val="center"/>
              <w:rPr>
                <w:rFonts w:ascii="TimesLT" w:hAnsi="TimesLT"/>
                <w:szCs w:val="24"/>
              </w:rPr>
            </w:pPr>
            <w:r>
              <w:rPr>
                <w:rFonts w:ascii="TimesLT" w:hAnsi="TimesLT"/>
                <w:szCs w:val="24"/>
              </w:rPr>
              <w:t>68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2,7750</w:t>
            </w:r>
          </w:p>
        </w:tc>
      </w:tr>
      <w:tr w:rsidR="004C6E95">
        <w:tc>
          <w:tcPr>
            <w:tcW w:w="2127" w:type="dxa"/>
          </w:tcPr>
          <w:p w:rsidR="004C6E95" w:rsidRDefault="0039413B">
            <w:pPr>
              <w:rPr>
                <w:rFonts w:ascii="TimesLT" w:hAnsi="TimesLT"/>
                <w:szCs w:val="24"/>
              </w:rPr>
            </w:pPr>
            <w:r>
              <w:rPr>
                <w:rFonts w:ascii="TimesLT" w:hAnsi="TimesLT"/>
                <w:szCs w:val="24"/>
              </w:rPr>
              <w:t>Šiaulių miesto</w:t>
            </w:r>
          </w:p>
        </w:tc>
        <w:tc>
          <w:tcPr>
            <w:tcW w:w="1417" w:type="dxa"/>
          </w:tcPr>
          <w:p w:rsidR="004C6E95" w:rsidRDefault="0039413B">
            <w:pPr>
              <w:jc w:val="center"/>
              <w:rPr>
                <w:rFonts w:ascii="TimesLT" w:hAnsi="TimesLT"/>
                <w:szCs w:val="24"/>
              </w:rPr>
            </w:pPr>
            <w:r>
              <w:rPr>
                <w:rFonts w:ascii="TimesLT" w:hAnsi="TimesLT"/>
                <w:szCs w:val="24"/>
              </w:rPr>
              <w:t>76 408</w:t>
            </w:r>
          </w:p>
        </w:tc>
        <w:tc>
          <w:tcPr>
            <w:tcW w:w="1418" w:type="dxa"/>
          </w:tcPr>
          <w:p w:rsidR="004C6E95" w:rsidRDefault="0039413B">
            <w:pPr>
              <w:jc w:val="center"/>
              <w:rPr>
                <w:rFonts w:ascii="TimesLT" w:hAnsi="TimesLT"/>
                <w:szCs w:val="24"/>
              </w:rPr>
            </w:pPr>
            <w:r>
              <w:rPr>
                <w:rFonts w:ascii="TimesLT" w:hAnsi="TimesLT"/>
                <w:szCs w:val="24"/>
              </w:rPr>
              <w:t>6 171</w:t>
            </w:r>
          </w:p>
        </w:tc>
        <w:tc>
          <w:tcPr>
            <w:tcW w:w="1275" w:type="dxa"/>
          </w:tcPr>
          <w:p w:rsidR="004C6E95" w:rsidRDefault="0039413B">
            <w:pPr>
              <w:jc w:val="center"/>
              <w:rPr>
                <w:rFonts w:ascii="TimesLT" w:hAnsi="TimesLT"/>
                <w:szCs w:val="24"/>
              </w:rPr>
            </w:pPr>
            <w:r>
              <w:rPr>
                <w:rFonts w:ascii="TimesLT" w:hAnsi="TimesLT"/>
                <w:szCs w:val="24"/>
              </w:rPr>
              <w:t>549</w:t>
            </w:r>
          </w:p>
        </w:tc>
        <w:tc>
          <w:tcPr>
            <w:tcW w:w="1276" w:type="dxa"/>
          </w:tcPr>
          <w:p w:rsidR="004C6E95" w:rsidRDefault="0039413B">
            <w:pPr>
              <w:jc w:val="center"/>
              <w:rPr>
                <w:rFonts w:ascii="TimesLT" w:hAnsi="TimesLT"/>
                <w:szCs w:val="24"/>
              </w:rPr>
            </w:pPr>
            <w:r>
              <w:rPr>
                <w:rFonts w:ascii="TimesLT" w:hAnsi="TimesLT"/>
                <w:szCs w:val="24"/>
              </w:rPr>
              <w:t>717</w:t>
            </w:r>
          </w:p>
        </w:tc>
        <w:tc>
          <w:tcPr>
            <w:tcW w:w="1134" w:type="dxa"/>
          </w:tcPr>
          <w:p w:rsidR="004C6E95" w:rsidRDefault="0039413B">
            <w:pPr>
              <w:jc w:val="center"/>
              <w:rPr>
                <w:rFonts w:ascii="TimesLT" w:hAnsi="TimesLT"/>
                <w:szCs w:val="24"/>
              </w:rPr>
            </w:pPr>
            <w:r>
              <w:rPr>
                <w:rFonts w:ascii="TimesLT" w:hAnsi="TimesLT"/>
                <w:szCs w:val="24"/>
              </w:rPr>
              <w:t>514</w:t>
            </w:r>
          </w:p>
        </w:tc>
        <w:tc>
          <w:tcPr>
            <w:tcW w:w="1418" w:type="dxa"/>
          </w:tcPr>
          <w:p w:rsidR="004C6E95" w:rsidRDefault="0039413B">
            <w:pPr>
              <w:jc w:val="center"/>
              <w:rPr>
                <w:rFonts w:ascii="TimesLT" w:hAnsi="TimesLT"/>
                <w:szCs w:val="24"/>
              </w:rPr>
            </w:pPr>
            <w:r>
              <w:rPr>
                <w:rFonts w:ascii="TimesLT" w:hAnsi="TimesLT"/>
                <w:szCs w:val="24"/>
              </w:rPr>
              <w:t>117</w:t>
            </w:r>
          </w:p>
        </w:tc>
        <w:tc>
          <w:tcPr>
            <w:tcW w:w="1701" w:type="dxa"/>
          </w:tcPr>
          <w:p w:rsidR="004C6E95" w:rsidRDefault="0039413B">
            <w:pPr>
              <w:jc w:val="center"/>
              <w:rPr>
                <w:rFonts w:ascii="TimesLT" w:hAnsi="TimesLT"/>
                <w:szCs w:val="24"/>
              </w:rPr>
            </w:pPr>
            <w:r>
              <w:rPr>
                <w:rFonts w:ascii="TimesLT" w:hAnsi="TimesLT"/>
                <w:szCs w:val="24"/>
              </w:rPr>
              <w:t>84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3,4332</w:t>
            </w:r>
          </w:p>
        </w:tc>
      </w:tr>
      <w:tr w:rsidR="004C6E95">
        <w:tc>
          <w:tcPr>
            <w:tcW w:w="2127" w:type="dxa"/>
          </w:tcPr>
          <w:p w:rsidR="004C6E95" w:rsidRDefault="0039413B">
            <w:pPr>
              <w:rPr>
                <w:rFonts w:ascii="TimesLT" w:hAnsi="TimesLT"/>
                <w:szCs w:val="24"/>
              </w:rPr>
            </w:pPr>
            <w:r>
              <w:rPr>
                <w:rFonts w:ascii="TimesLT" w:hAnsi="TimesLT"/>
                <w:szCs w:val="24"/>
              </w:rPr>
              <w:t xml:space="preserve">Visagino </w:t>
            </w:r>
          </w:p>
        </w:tc>
        <w:tc>
          <w:tcPr>
            <w:tcW w:w="1417" w:type="dxa"/>
          </w:tcPr>
          <w:p w:rsidR="004C6E95" w:rsidRDefault="0039413B">
            <w:pPr>
              <w:jc w:val="center"/>
              <w:rPr>
                <w:rFonts w:ascii="TimesLT" w:hAnsi="TimesLT"/>
                <w:szCs w:val="24"/>
              </w:rPr>
            </w:pPr>
            <w:r>
              <w:rPr>
                <w:rFonts w:ascii="TimesLT" w:hAnsi="TimesLT"/>
                <w:szCs w:val="24"/>
              </w:rPr>
              <w:t>18 310</w:t>
            </w:r>
          </w:p>
        </w:tc>
        <w:tc>
          <w:tcPr>
            <w:tcW w:w="1418" w:type="dxa"/>
          </w:tcPr>
          <w:p w:rsidR="004C6E95" w:rsidRDefault="0039413B">
            <w:pPr>
              <w:jc w:val="center"/>
              <w:rPr>
                <w:rFonts w:ascii="TimesLT" w:hAnsi="TimesLT"/>
                <w:szCs w:val="24"/>
              </w:rPr>
            </w:pPr>
            <w:r>
              <w:rPr>
                <w:rFonts w:ascii="TimesLT" w:hAnsi="TimesLT"/>
                <w:szCs w:val="24"/>
              </w:rPr>
              <w:t>4 589</w:t>
            </w:r>
          </w:p>
        </w:tc>
        <w:tc>
          <w:tcPr>
            <w:tcW w:w="1275" w:type="dxa"/>
          </w:tcPr>
          <w:p w:rsidR="004C6E95" w:rsidRDefault="0039413B">
            <w:pPr>
              <w:jc w:val="center"/>
              <w:rPr>
                <w:rFonts w:ascii="TimesLT" w:hAnsi="TimesLT"/>
                <w:szCs w:val="24"/>
              </w:rPr>
            </w:pPr>
            <w:r>
              <w:rPr>
                <w:rFonts w:ascii="TimesLT" w:hAnsi="TimesLT"/>
                <w:szCs w:val="24"/>
              </w:rPr>
              <w:t>127</w:t>
            </w:r>
          </w:p>
        </w:tc>
        <w:tc>
          <w:tcPr>
            <w:tcW w:w="1276" w:type="dxa"/>
          </w:tcPr>
          <w:p w:rsidR="004C6E95" w:rsidRDefault="0039413B">
            <w:pPr>
              <w:jc w:val="center"/>
              <w:rPr>
                <w:rFonts w:ascii="TimesLT" w:hAnsi="TimesLT"/>
                <w:szCs w:val="24"/>
              </w:rPr>
            </w:pPr>
            <w:r>
              <w:rPr>
                <w:rFonts w:ascii="TimesLT" w:hAnsi="TimesLT"/>
                <w:szCs w:val="24"/>
              </w:rPr>
              <w:t>180</w:t>
            </w:r>
          </w:p>
        </w:tc>
        <w:tc>
          <w:tcPr>
            <w:tcW w:w="1134" w:type="dxa"/>
          </w:tcPr>
          <w:p w:rsidR="004C6E95" w:rsidRDefault="0039413B">
            <w:pPr>
              <w:jc w:val="center"/>
              <w:rPr>
                <w:rFonts w:ascii="TimesLT" w:hAnsi="TimesLT"/>
                <w:szCs w:val="24"/>
              </w:rPr>
            </w:pPr>
            <w:r>
              <w:rPr>
                <w:rFonts w:ascii="TimesLT" w:hAnsi="TimesLT"/>
                <w:szCs w:val="24"/>
              </w:rPr>
              <w:t>243</w:t>
            </w:r>
          </w:p>
        </w:tc>
        <w:tc>
          <w:tcPr>
            <w:tcW w:w="1418" w:type="dxa"/>
          </w:tcPr>
          <w:p w:rsidR="004C6E95" w:rsidRDefault="0039413B">
            <w:pPr>
              <w:jc w:val="center"/>
              <w:rPr>
                <w:rFonts w:ascii="TimesLT" w:hAnsi="TimesLT"/>
                <w:szCs w:val="24"/>
              </w:rPr>
            </w:pPr>
            <w:r>
              <w:rPr>
                <w:rFonts w:ascii="TimesLT" w:hAnsi="TimesLT"/>
                <w:szCs w:val="24"/>
              </w:rPr>
              <w:t>36</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0,8227</w:t>
            </w:r>
          </w:p>
        </w:tc>
      </w:tr>
      <w:tr w:rsidR="004C6E95">
        <w:tc>
          <w:tcPr>
            <w:tcW w:w="2127" w:type="dxa"/>
          </w:tcPr>
          <w:p w:rsidR="004C6E95" w:rsidRDefault="0039413B">
            <w:pPr>
              <w:rPr>
                <w:rFonts w:ascii="TimesLT" w:hAnsi="TimesLT"/>
                <w:szCs w:val="24"/>
              </w:rPr>
            </w:pPr>
            <w:r>
              <w:rPr>
                <w:rFonts w:ascii="TimesLT" w:hAnsi="TimesLT"/>
                <w:szCs w:val="24"/>
              </w:rPr>
              <w:t>Akmenės rajono</w:t>
            </w:r>
          </w:p>
        </w:tc>
        <w:tc>
          <w:tcPr>
            <w:tcW w:w="1417" w:type="dxa"/>
          </w:tcPr>
          <w:p w:rsidR="004C6E95" w:rsidRDefault="0039413B">
            <w:pPr>
              <w:jc w:val="center"/>
              <w:rPr>
                <w:rFonts w:ascii="TimesLT" w:hAnsi="TimesLT"/>
                <w:szCs w:val="24"/>
              </w:rPr>
            </w:pPr>
            <w:r>
              <w:rPr>
                <w:rFonts w:ascii="TimesLT" w:hAnsi="TimesLT"/>
                <w:szCs w:val="24"/>
              </w:rPr>
              <w:t>17 084</w:t>
            </w:r>
          </w:p>
        </w:tc>
        <w:tc>
          <w:tcPr>
            <w:tcW w:w="1418" w:type="dxa"/>
          </w:tcPr>
          <w:p w:rsidR="004C6E95" w:rsidRDefault="0039413B">
            <w:pPr>
              <w:jc w:val="center"/>
              <w:rPr>
                <w:rFonts w:ascii="TimesLT" w:hAnsi="TimesLT"/>
                <w:szCs w:val="24"/>
              </w:rPr>
            </w:pPr>
            <w:r>
              <w:rPr>
                <w:rFonts w:ascii="TimesLT" w:hAnsi="TimesLT"/>
                <w:szCs w:val="24"/>
              </w:rPr>
              <w:t>3 891</w:t>
            </w:r>
          </w:p>
        </w:tc>
        <w:tc>
          <w:tcPr>
            <w:tcW w:w="1275" w:type="dxa"/>
          </w:tcPr>
          <w:p w:rsidR="004C6E95" w:rsidRDefault="0039413B">
            <w:pPr>
              <w:jc w:val="center"/>
              <w:rPr>
                <w:rFonts w:ascii="TimesLT" w:hAnsi="TimesLT"/>
                <w:szCs w:val="24"/>
              </w:rPr>
            </w:pPr>
            <w:r>
              <w:rPr>
                <w:rFonts w:ascii="TimesLT" w:hAnsi="TimesLT"/>
                <w:szCs w:val="24"/>
              </w:rPr>
              <w:t>120</w:t>
            </w:r>
          </w:p>
        </w:tc>
        <w:tc>
          <w:tcPr>
            <w:tcW w:w="1276" w:type="dxa"/>
          </w:tcPr>
          <w:p w:rsidR="004C6E95" w:rsidRDefault="0039413B">
            <w:pPr>
              <w:jc w:val="center"/>
              <w:rPr>
                <w:rFonts w:ascii="TimesLT" w:hAnsi="TimesLT"/>
                <w:szCs w:val="24"/>
              </w:rPr>
            </w:pPr>
            <w:r>
              <w:rPr>
                <w:rFonts w:ascii="TimesLT" w:hAnsi="TimesLT"/>
                <w:szCs w:val="24"/>
              </w:rPr>
              <w:t>172</w:t>
            </w:r>
          </w:p>
        </w:tc>
        <w:tc>
          <w:tcPr>
            <w:tcW w:w="1134" w:type="dxa"/>
          </w:tcPr>
          <w:p w:rsidR="004C6E95" w:rsidRDefault="0039413B">
            <w:pPr>
              <w:jc w:val="center"/>
              <w:rPr>
                <w:rFonts w:ascii="TimesLT" w:hAnsi="TimesLT"/>
                <w:szCs w:val="24"/>
              </w:rPr>
            </w:pPr>
            <w:r>
              <w:rPr>
                <w:rFonts w:ascii="TimesLT" w:hAnsi="TimesLT"/>
                <w:szCs w:val="24"/>
              </w:rPr>
              <w:t>113</w:t>
            </w:r>
          </w:p>
        </w:tc>
        <w:tc>
          <w:tcPr>
            <w:tcW w:w="1418" w:type="dxa"/>
          </w:tcPr>
          <w:p w:rsidR="004C6E95" w:rsidRDefault="0039413B">
            <w:pPr>
              <w:jc w:val="center"/>
              <w:rPr>
                <w:rFonts w:ascii="TimesLT" w:hAnsi="TimesLT"/>
                <w:szCs w:val="24"/>
              </w:rPr>
            </w:pPr>
            <w:r>
              <w:rPr>
                <w:rFonts w:ascii="TimesLT" w:hAnsi="TimesLT"/>
                <w:szCs w:val="24"/>
              </w:rPr>
              <w:t>40</w:t>
            </w:r>
          </w:p>
        </w:tc>
        <w:tc>
          <w:tcPr>
            <w:tcW w:w="1701" w:type="dxa"/>
          </w:tcPr>
          <w:p w:rsidR="004C6E95" w:rsidRDefault="0039413B">
            <w:pPr>
              <w:jc w:val="center"/>
              <w:rPr>
                <w:rFonts w:ascii="TimesLT" w:hAnsi="TimesLT"/>
                <w:szCs w:val="24"/>
              </w:rPr>
            </w:pPr>
            <w:r>
              <w:rPr>
                <w:rFonts w:ascii="TimesLT" w:hAnsi="TimesLT"/>
                <w:szCs w:val="24"/>
              </w:rPr>
              <w:t>14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0,7676</w:t>
            </w:r>
          </w:p>
        </w:tc>
      </w:tr>
      <w:tr w:rsidR="004C6E95">
        <w:tc>
          <w:tcPr>
            <w:tcW w:w="2127" w:type="dxa"/>
          </w:tcPr>
          <w:p w:rsidR="004C6E95" w:rsidRDefault="0039413B">
            <w:pPr>
              <w:rPr>
                <w:rFonts w:ascii="TimesLT" w:hAnsi="TimesLT"/>
                <w:szCs w:val="24"/>
              </w:rPr>
            </w:pPr>
            <w:r>
              <w:rPr>
                <w:rFonts w:ascii="TimesLT" w:hAnsi="TimesLT"/>
                <w:szCs w:val="24"/>
              </w:rPr>
              <w:t>Alytaus rajono</w:t>
            </w:r>
          </w:p>
        </w:tc>
        <w:tc>
          <w:tcPr>
            <w:tcW w:w="1417" w:type="dxa"/>
          </w:tcPr>
          <w:p w:rsidR="004C6E95" w:rsidRDefault="0039413B">
            <w:pPr>
              <w:jc w:val="center"/>
              <w:rPr>
                <w:rFonts w:ascii="TimesLT" w:hAnsi="TimesLT"/>
                <w:szCs w:val="24"/>
              </w:rPr>
            </w:pPr>
            <w:r>
              <w:rPr>
                <w:rFonts w:ascii="TimesLT" w:hAnsi="TimesLT"/>
                <w:szCs w:val="24"/>
              </w:rPr>
              <w:t>18 915</w:t>
            </w:r>
          </w:p>
        </w:tc>
        <w:tc>
          <w:tcPr>
            <w:tcW w:w="1418" w:type="dxa"/>
          </w:tcPr>
          <w:p w:rsidR="004C6E95" w:rsidRDefault="0039413B">
            <w:pPr>
              <w:jc w:val="center"/>
              <w:rPr>
                <w:rFonts w:ascii="TimesLT" w:hAnsi="TimesLT"/>
                <w:szCs w:val="24"/>
              </w:rPr>
            </w:pPr>
            <w:r>
              <w:rPr>
                <w:rFonts w:ascii="TimesLT" w:hAnsi="TimesLT"/>
                <w:szCs w:val="24"/>
              </w:rPr>
              <w:t>1 133</w:t>
            </w:r>
          </w:p>
        </w:tc>
        <w:tc>
          <w:tcPr>
            <w:tcW w:w="1275" w:type="dxa"/>
          </w:tcPr>
          <w:p w:rsidR="004C6E95" w:rsidRDefault="0039413B">
            <w:pPr>
              <w:jc w:val="center"/>
              <w:rPr>
                <w:rFonts w:ascii="TimesLT" w:hAnsi="TimesLT"/>
                <w:szCs w:val="24"/>
              </w:rPr>
            </w:pPr>
            <w:r>
              <w:rPr>
                <w:rFonts w:ascii="TimesLT" w:hAnsi="TimesLT"/>
                <w:szCs w:val="24"/>
              </w:rPr>
              <w:t>74</w:t>
            </w:r>
          </w:p>
        </w:tc>
        <w:tc>
          <w:tcPr>
            <w:tcW w:w="1276" w:type="dxa"/>
          </w:tcPr>
          <w:p w:rsidR="004C6E95" w:rsidRDefault="0039413B">
            <w:pPr>
              <w:jc w:val="center"/>
              <w:rPr>
                <w:rFonts w:ascii="TimesLT" w:hAnsi="TimesLT"/>
                <w:szCs w:val="24"/>
              </w:rPr>
            </w:pPr>
            <w:r>
              <w:rPr>
                <w:rFonts w:ascii="TimesLT" w:hAnsi="TimesLT"/>
                <w:szCs w:val="24"/>
              </w:rPr>
              <w:t>100</w:t>
            </w:r>
          </w:p>
        </w:tc>
        <w:tc>
          <w:tcPr>
            <w:tcW w:w="1134" w:type="dxa"/>
          </w:tcPr>
          <w:p w:rsidR="004C6E95" w:rsidRDefault="0039413B">
            <w:pPr>
              <w:jc w:val="center"/>
              <w:rPr>
                <w:rFonts w:ascii="TimesLT" w:hAnsi="TimesLT"/>
                <w:szCs w:val="24"/>
              </w:rPr>
            </w:pPr>
            <w:r>
              <w:rPr>
                <w:rFonts w:ascii="TimesLT" w:hAnsi="TimesLT"/>
                <w:szCs w:val="24"/>
              </w:rPr>
              <w:t>98</w:t>
            </w:r>
          </w:p>
        </w:tc>
        <w:tc>
          <w:tcPr>
            <w:tcW w:w="1418" w:type="dxa"/>
          </w:tcPr>
          <w:p w:rsidR="004C6E95" w:rsidRDefault="0039413B">
            <w:pPr>
              <w:jc w:val="center"/>
              <w:rPr>
                <w:rFonts w:ascii="TimesLT" w:hAnsi="TimesLT"/>
                <w:szCs w:val="24"/>
              </w:rPr>
            </w:pPr>
            <w:r>
              <w:rPr>
                <w:rFonts w:ascii="TimesLT" w:hAnsi="TimesLT"/>
                <w:szCs w:val="24"/>
              </w:rPr>
              <w:t>49</w:t>
            </w:r>
          </w:p>
        </w:tc>
        <w:tc>
          <w:tcPr>
            <w:tcW w:w="1701" w:type="dxa"/>
          </w:tcPr>
          <w:p w:rsidR="004C6E95" w:rsidRDefault="0039413B">
            <w:pPr>
              <w:jc w:val="center"/>
              <w:rPr>
                <w:rFonts w:ascii="TimesLT" w:hAnsi="TimesLT"/>
                <w:szCs w:val="24"/>
              </w:rPr>
            </w:pPr>
            <w:r>
              <w:rPr>
                <w:rFonts w:ascii="TimesLT" w:hAnsi="TimesLT"/>
                <w:szCs w:val="24"/>
              </w:rPr>
              <w:t>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0,8499</w:t>
            </w:r>
          </w:p>
        </w:tc>
      </w:tr>
      <w:tr w:rsidR="004C6E95">
        <w:tc>
          <w:tcPr>
            <w:tcW w:w="2127" w:type="dxa"/>
          </w:tcPr>
          <w:p w:rsidR="004C6E95" w:rsidRDefault="0039413B">
            <w:pPr>
              <w:rPr>
                <w:rFonts w:ascii="TimesLT" w:hAnsi="TimesLT"/>
                <w:szCs w:val="24"/>
              </w:rPr>
            </w:pPr>
            <w:r>
              <w:rPr>
                <w:rFonts w:ascii="TimesLT" w:hAnsi="TimesLT"/>
                <w:szCs w:val="24"/>
              </w:rPr>
              <w:t>Anykščių rajono</w:t>
            </w:r>
          </w:p>
        </w:tc>
        <w:tc>
          <w:tcPr>
            <w:tcW w:w="1417" w:type="dxa"/>
          </w:tcPr>
          <w:p w:rsidR="004C6E95" w:rsidRDefault="0039413B">
            <w:pPr>
              <w:jc w:val="center"/>
              <w:rPr>
                <w:rFonts w:ascii="TimesLT" w:hAnsi="TimesLT"/>
                <w:szCs w:val="24"/>
              </w:rPr>
            </w:pPr>
            <w:r>
              <w:rPr>
                <w:rFonts w:ascii="TimesLT" w:hAnsi="TimesLT"/>
                <w:szCs w:val="24"/>
              </w:rPr>
              <w:t>20 074</w:t>
            </w:r>
          </w:p>
        </w:tc>
        <w:tc>
          <w:tcPr>
            <w:tcW w:w="1418" w:type="dxa"/>
          </w:tcPr>
          <w:p w:rsidR="004C6E95" w:rsidRDefault="0039413B">
            <w:pPr>
              <w:jc w:val="center"/>
              <w:rPr>
                <w:rFonts w:ascii="TimesLT" w:hAnsi="TimesLT"/>
                <w:szCs w:val="24"/>
              </w:rPr>
            </w:pPr>
            <w:r>
              <w:rPr>
                <w:rFonts w:ascii="TimesLT" w:hAnsi="TimesLT"/>
                <w:szCs w:val="24"/>
              </w:rPr>
              <w:t>3 336</w:t>
            </w:r>
          </w:p>
        </w:tc>
        <w:tc>
          <w:tcPr>
            <w:tcW w:w="1275" w:type="dxa"/>
          </w:tcPr>
          <w:p w:rsidR="004C6E95" w:rsidRDefault="0039413B">
            <w:pPr>
              <w:jc w:val="center"/>
              <w:rPr>
                <w:rFonts w:ascii="TimesLT" w:hAnsi="TimesLT"/>
                <w:szCs w:val="24"/>
              </w:rPr>
            </w:pPr>
            <w:r>
              <w:rPr>
                <w:rFonts w:ascii="TimesLT" w:hAnsi="TimesLT"/>
                <w:szCs w:val="24"/>
              </w:rPr>
              <w:t>163</w:t>
            </w:r>
          </w:p>
        </w:tc>
        <w:tc>
          <w:tcPr>
            <w:tcW w:w="1276" w:type="dxa"/>
          </w:tcPr>
          <w:p w:rsidR="004C6E95" w:rsidRDefault="0039413B">
            <w:pPr>
              <w:jc w:val="center"/>
              <w:rPr>
                <w:rFonts w:ascii="TimesLT" w:hAnsi="TimesLT"/>
                <w:szCs w:val="24"/>
              </w:rPr>
            </w:pPr>
            <w:r>
              <w:rPr>
                <w:rFonts w:ascii="TimesLT" w:hAnsi="TimesLT"/>
                <w:szCs w:val="24"/>
              </w:rPr>
              <w:t>196</w:t>
            </w:r>
          </w:p>
        </w:tc>
        <w:tc>
          <w:tcPr>
            <w:tcW w:w="1134" w:type="dxa"/>
          </w:tcPr>
          <w:p w:rsidR="004C6E95" w:rsidRDefault="0039413B">
            <w:pPr>
              <w:jc w:val="center"/>
              <w:rPr>
                <w:rFonts w:ascii="TimesLT" w:hAnsi="TimesLT"/>
                <w:szCs w:val="24"/>
              </w:rPr>
            </w:pPr>
            <w:r>
              <w:rPr>
                <w:rFonts w:ascii="TimesLT" w:hAnsi="TimesLT"/>
                <w:szCs w:val="24"/>
              </w:rPr>
              <w:t>138</w:t>
            </w:r>
          </w:p>
        </w:tc>
        <w:tc>
          <w:tcPr>
            <w:tcW w:w="1418" w:type="dxa"/>
          </w:tcPr>
          <w:p w:rsidR="004C6E95" w:rsidRDefault="0039413B">
            <w:pPr>
              <w:jc w:val="center"/>
              <w:rPr>
                <w:rFonts w:ascii="TimesLT" w:hAnsi="TimesLT"/>
                <w:szCs w:val="24"/>
              </w:rPr>
            </w:pPr>
            <w:r>
              <w:rPr>
                <w:rFonts w:ascii="TimesLT" w:hAnsi="TimesLT"/>
                <w:szCs w:val="24"/>
              </w:rPr>
              <w:t>78</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0,9020</w:t>
            </w:r>
          </w:p>
        </w:tc>
      </w:tr>
      <w:tr w:rsidR="004C6E95">
        <w:tc>
          <w:tcPr>
            <w:tcW w:w="2127" w:type="dxa"/>
          </w:tcPr>
          <w:p w:rsidR="004C6E95" w:rsidRDefault="0039413B">
            <w:pPr>
              <w:rPr>
                <w:rFonts w:ascii="TimesLT" w:hAnsi="TimesLT"/>
                <w:szCs w:val="24"/>
              </w:rPr>
            </w:pPr>
            <w:r>
              <w:rPr>
                <w:rFonts w:ascii="TimesLT" w:hAnsi="TimesLT"/>
                <w:szCs w:val="24"/>
              </w:rPr>
              <w:t>Biržų rajono</w:t>
            </w:r>
          </w:p>
        </w:tc>
        <w:tc>
          <w:tcPr>
            <w:tcW w:w="1417" w:type="dxa"/>
          </w:tcPr>
          <w:p w:rsidR="004C6E95" w:rsidRDefault="0039413B">
            <w:pPr>
              <w:jc w:val="center"/>
              <w:rPr>
                <w:rFonts w:ascii="TimesLT" w:hAnsi="TimesLT"/>
                <w:szCs w:val="24"/>
              </w:rPr>
            </w:pPr>
            <w:r>
              <w:rPr>
                <w:rFonts w:ascii="TimesLT" w:hAnsi="TimesLT"/>
                <w:szCs w:val="24"/>
              </w:rPr>
              <w:t>17 973</w:t>
            </w:r>
          </w:p>
        </w:tc>
        <w:tc>
          <w:tcPr>
            <w:tcW w:w="1418" w:type="dxa"/>
          </w:tcPr>
          <w:p w:rsidR="004C6E95" w:rsidRDefault="0039413B">
            <w:pPr>
              <w:jc w:val="center"/>
              <w:rPr>
                <w:rFonts w:ascii="TimesLT" w:hAnsi="TimesLT"/>
                <w:szCs w:val="24"/>
              </w:rPr>
            </w:pPr>
            <w:r>
              <w:rPr>
                <w:rFonts w:ascii="TimesLT" w:hAnsi="TimesLT"/>
                <w:szCs w:val="24"/>
              </w:rPr>
              <w:t>1 664</w:t>
            </w:r>
          </w:p>
        </w:tc>
        <w:tc>
          <w:tcPr>
            <w:tcW w:w="1275" w:type="dxa"/>
          </w:tcPr>
          <w:p w:rsidR="004C6E95" w:rsidRDefault="0039413B">
            <w:pPr>
              <w:jc w:val="center"/>
              <w:rPr>
                <w:rFonts w:ascii="TimesLT" w:hAnsi="TimesLT"/>
                <w:szCs w:val="24"/>
              </w:rPr>
            </w:pPr>
            <w:r>
              <w:rPr>
                <w:rFonts w:ascii="TimesLT" w:hAnsi="TimesLT"/>
                <w:szCs w:val="24"/>
              </w:rPr>
              <w:t>123</w:t>
            </w:r>
          </w:p>
        </w:tc>
        <w:tc>
          <w:tcPr>
            <w:tcW w:w="1276" w:type="dxa"/>
          </w:tcPr>
          <w:p w:rsidR="004C6E95" w:rsidRDefault="0039413B">
            <w:pPr>
              <w:jc w:val="center"/>
              <w:rPr>
                <w:rFonts w:ascii="TimesLT" w:hAnsi="TimesLT"/>
                <w:szCs w:val="24"/>
              </w:rPr>
            </w:pPr>
            <w:r>
              <w:rPr>
                <w:rFonts w:ascii="TimesLT" w:hAnsi="TimesLT"/>
                <w:szCs w:val="24"/>
              </w:rPr>
              <w:t>169</w:t>
            </w:r>
          </w:p>
        </w:tc>
        <w:tc>
          <w:tcPr>
            <w:tcW w:w="1134" w:type="dxa"/>
          </w:tcPr>
          <w:p w:rsidR="004C6E95" w:rsidRDefault="0039413B">
            <w:pPr>
              <w:jc w:val="center"/>
              <w:rPr>
                <w:rFonts w:ascii="TimesLT" w:hAnsi="TimesLT"/>
                <w:szCs w:val="24"/>
              </w:rPr>
            </w:pPr>
            <w:r>
              <w:rPr>
                <w:rFonts w:ascii="TimesLT" w:hAnsi="TimesLT"/>
                <w:szCs w:val="24"/>
              </w:rPr>
              <w:t>238</w:t>
            </w:r>
          </w:p>
        </w:tc>
        <w:tc>
          <w:tcPr>
            <w:tcW w:w="1418" w:type="dxa"/>
          </w:tcPr>
          <w:p w:rsidR="004C6E95" w:rsidRDefault="0039413B">
            <w:pPr>
              <w:jc w:val="center"/>
              <w:rPr>
                <w:rFonts w:ascii="TimesLT" w:hAnsi="TimesLT"/>
                <w:szCs w:val="24"/>
              </w:rPr>
            </w:pPr>
            <w:r>
              <w:rPr>
                <w:rFonts w:ascii="TimesLT" w:hAnsi="TimesLT"/>
                <w:szCs w:val="24"/>
              </w:rPr>
              <w:t>67</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0,8076</w:t>
            </w:r>
          </w:p>
        </w:tc>
      </w:tr>
      <w:tr w:rsidR="004C6E95">
        <w:tc>
          <w:tcPr>
            <w:tcW w:w="2127" w:type="dxa"/>
          </w:tcPr>
          <w:p w:rsidR="004C6E95" w:rsidRDefault="0039413B">
            <w:pPr>
              <w:rPr>
                <w:rFonts w:ascii="TimesLT" w:hAnsi="TimesLT"/>
                <w:szCs w:val="24"/>
              </w:rPr>
            </w:pPr>
            <w:r>
              <w:rPr>
                <w:rFonts w:ascii="TimesLT" w:hAnsi="TimesLT"/>
                <w:szCs w:val="24"/>
              </w:rPr>
              <w:t>Ignalinos rajono</w:t>
            </w:r>
          </w:p>
        </w:tc>
        <w:tc>
          <w:tcPr>
            <w:tcW w:w="1417" w:type="dxa"/>
          </w:tcPr>
          <w:p w:rsidR="004C6E95" w:rsidRDefault="0039413B">
            <w:pPr>
              <w:jc w:val="center"/>
              <w:rPr>
                <w:rFonts w:ascii="TimesLT" w:hAnsi="TimesLT"/>
                <w:szCs w:val="24"/>
              </w:rPr>
            </w:pPr>
            <w:r>
              <w:rPr>
                <w:rFonts w:ascii="TimesLT" w:hAnsi="TimesLT"/>
                <w:szCs w:val="24"/>
              </w:rPr>
              <w:t>12 994</w:t>
            </w:r>
          </w:p>
        </w:tc>
        <w:tc>
          <w:tcPr>
            <w:tcW w:w="1418" w:type="dxa"/>
          </w:tcPr>
          <w:p w:rsidR="004C6E95" w:rsidRDefault="0039413B">
            <w:pPr>
              <w:jc w:val="center"/>
              <w:rPr>
                <w:rFonts w:ascii="TimesLT" w:hAnsi="TimesLT"/>
                <w:szCs w:val="24"/>
              </w:rPr>
            </w:pPr>
            <w:r>
              <w:rPr>
                <w:rFonts w:ascii="TimesLT" w:hAnsi="TimesLT"/>
                <w:szCs w:val="24"/>
              </w:rPr>
              <w:t>2 225</w:t>
            </w:r>
          </w:p>
        </w:tc>
        <w:tc>
          <w:tcPr>
            <w:tcW w:w="1275" w:type="dxa"/>
          </w:tcPr>
          <w:p w:rsidR="004C6E95" w:rsidRDefault="0039413B">
            <w:pPr>
              <w:jc w:val="center"/>
              <w:rPr>
                <w:rFonts w:ascii="TimesLT" w:hAnsi="TimesLT"/>
                <w:szCs w:val="24"/>
              </w:rPr>
            </w:pPr>
            <w:r>
              <w:rPr>
                <w:rFonts w:ascii="TimesLT" w:hAnsi="TimesLT"/>
                <w:szCs w:val="24"/>
              </w:rPr>
              <w:t>119</w:t>
            </w:r>
          </w:p>
        </w:tc>
        <w:tc>
          <w:tcPr>
            <w:tcW w:w="1276" w:type="dxa"/>
          </w:tcPr>
          <w:p w:rsidR="004C6E95" w:rsidRDefault="0039413B">
            <w:pPr>
              <w:jc w:val="center"/>
              <w:rPr>
                <w:rFonts w:ascii="TimesLT" w:hAnsi="TimesLT"/>
                <w:szCs w:val="24"/>
              </w:rPr>
            </w:pPr>
            <w:r>
              <w:rPr>
                <w:rFonts w:ascii="TimesLT" w:hAnsi="TimesLT"/>
                <w:szCs w:val="24"/>
              </w:rPr>
              <w:t>148</w:t>
            </w:r>
          </w:p>
        </w:tc>
        <w:tc>
          <w:tcPr>
            <w:tcW w:w="1134" w:type="dxa"/>
          </w:tcPr>
          <w:p w:rsidR="004C6E95" w:rsidRDefault="0039413B">
            <w:pPr>
              <w:jc w:val="center"/>
              <w:rPr>
                <w:rFonts w:ascii="TimesLT" w:hAnsi="TimesLT"/>
                <w:szCs w:val="24"/>
              </w:rPr>
            </w:pPr>
            <w:r>
              <w:rPr>
                <w:rFonts w:ascii="TimesLT" w:hAnsi="TimesLT"/>
                <w:szCs w:val="24"/>
              </w:rPr>
              <w:t>125</w:t>
            </w:r>
          </w:p>
        </w:tc>
        <w:tc>
          <w:tcPr>
            <w:tcW w:w="1418" w:type="dxa"/>
          </w:tcPr>
          <w:p w:rsidR="004C6E95" w:rsidRDefault="0039413B">
            <w:pPr>
              <w:jc w:val="center"/>
              <w:rPr>
                <w:rFonts w:ascii="TimesLT" w:hAnsi="TimesLT"/>
                <w:szCs w:val="24"/>
              </w:rPr>
            </w:pPr>
            <w:r>
              <w:rPr>
                <w:rFonts w:ascii="TimesLT" w:hAnsi="TimesLT"/>
                <w:szCs w:val="24"/>
              </w:rPr>
              <w:t>44</w:t>
            </w:r>
          </w:p>
        </w:tc>
        <w:tc>
          <w:tcPr>
            <w:tcW w:w="1701" w:type="dxa"/>
          </w:tcPr>
          <w:p w:rsidR="004C6E95" w:rsidRDefault="0039413B">
            <w:pPr>
              <w:jc w:val="center"/>
              <w:rPr>
                <w:rFonts w:ascii="TimesLT" w:hAnsi="TimesLT"/>
                <w:szCs w:val="24"/>
              </w:rPr>
            </w:pPr>
            <w:r>
              <w:rPr>
                <w:rFonts w:ascii="TimesLT" w:hAnsi="TimesLT"/>
                <w:szCs w:val="24"/>
              </w:rPr>
              <w:t>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0,5839</w:t>
            </w:r>
          </w:p>
        </w:tc>
      </w:tr>
      <w:tr w:rsidR="004C6E95">
        <w:tc>
          <w:tcPr>
            <w:tcW w:w="2127" w:type="dxa"/>
          </w:tcPr>
          <w:p w:rsidR="004C6E95" w:rsidRDefault="0039413B">
            <w:pPr>
              <w:rPr>
                <w:rFonts w:ascii="TimesLT" w:hAnsi="TimesLT"/>
                <w:szCs w:val="24"/>
              </w:rPr>
            </w:pPr>
            <w:r>
              <w:rPr>
                <w:rFonts w:ascii="TimesLT" w:hAnsi="TimesLT"/>
                <w:szCs w:val="24"/>
              </w:rPr>
              <w:t>Jonavos rajono</w:t>
            </w:r>
          </w:p>
        </w:tc>
        <w:tc>
          <w:tcPr>
            <w:tcW w:w="1417" w:type="dxa"/>
          </w:tcPr>
          <w:p w:rsidR="004C6E95" w:rsidRDefault="0039413B">
            <w:pPr>
              <w:jc w:val="center"/>
              <w:rPr>
                <w:rFonts w:ascii="TimesLT" w:hAnsi="TimesLT"/>
                <w:szCs w:val="24"/>
              </w:rPr>
            </w:pPr>
            <w:r>
              <w:rPr>
                <w:rFonts w:ascii="TimesLT" w:hAnsi="TimesLT"/>
                <w:szCs w:val="24"/>
              </w:rPr>
              <w:t>33 548</w:t>
            </w:r>
          </w:p>
        </w:tc>
        <w:tc>
          <w:tcPr>
            <w:tcW w:w="1418" w:type="dxa"/>
          </w:tcPr>
          <w:p w:rsidR="004C6E95" w:rsidRDefault="0039413B">
            <w:pPr>
              <w:jc w:val="center"/>
              <w:rPr>
                <w:rFonts w:ascii="TimesLT" w:hAnsi="TimesLT"/>
                <w:szCs w:val="24"/>
              </w:rPr>
            </w:pPr>
            <w:r>
              <w:rPr>
                <w:rFonts w:ascii="TimesLT" w:hAnsi="TimesLT"/>
                <w:szCs w:val="24"/>
              </w:rPr>
              <w:t>4 629</w:t>
            </w:r>
          </w:p>
        </w:tc>
        <w:tc>
          <w:tcPr>
            <w:tcW w:w="1275" w:type="dxa"/>
          </w:tcPr>
          <w:p w:rsidR="004C6E95" w:rsidRDefault="0039413B">
            <w:pPr>
              <w:jc w:val="center"/>
              <w:rPr>
                <w:rFonts w:ascii="TimesLT" w:hAnsi="TimesLT"/>
                <w:szCs w:val="24"/>
              </w:rPr>
            </w:pPr>
            <w:r>
              <w:rPr>
                <w:rFonts w:ascii="TimesLT" w:hAnsi="TimesLT"/>
                <w:szCs w:val="24"/>
              </w:rPr>
              <w:t>209</w:t>
            </w:r>
          </w:p>
        </w:tc>
        <w:tc>
          <w:tcPr>
            <w:tcW w:w="1276" w:type="dxa"/>
          </w:tcPr>
          <w:p w:rsidR="004C6E95" w:rsidRDefault="0039413B">
            <w:pPr>
              <w:jc w:val="center"/>
              <w:rPr>
                <w:rFonts w:ascii="TimesLT" w:hAnsi="TimesLT"/>
                <w:szCs w:val="24"/>
              </w:rPr>
            </w:pPr>
            <w:r>
              <w:rPr>
                <w:rFonts w:ascii="TimesLT" w:hAnsi="TimesLT"/>
                <w:szCs w:val="24"/>
              </w:rPr>
              <w:t>289</w:t>
            </w:r>
          </w:p>
        </w:tc>
        <w:tc>
          <w:tcPr>
            <w:tcW w:w="1134" w:type="dxa"/>
          </w:tcPr>
          <w:p w:rsidR="004C6E95" w:rsidRDefault="0039413B">
            <w:pPr>
              <w:jc w:val="center"/>
              <w:rPr>
                <w:rFonts w:ascii="TimesLT" w:hAnsi="TimesLT"/>
                <w:szCs w:val="24"/>
              </w:rPr>
            </w:pPr>
            <w:r>
              <w:rPr>
                <w:rFonts w:ascii="TimesLT" w:hAnsi="TimesLT"/>
                <w:szCs w:val="24"/>
              </w:rPr>
              <w:t>279</w:t>
            </w:r>
          </w:p>
        </w:tc>
        <w:tc>
          <w:tcPr>
            <w:tcW w:w="1418" w:type="dxa"/>
          </w:tcPr>
          <w:p w:rsidR="004C6E95" w:rsidRDefault="0039413B">
            <w:pPr>
              <w:jc w:val="center"/>
              <w:rPr>
                <w:rFonts w:ascii="TimesLT" w:hAnsi="TimesLT"/>
                <w:szCs w:val="24"/>
              </w:rPr>
            </w:pPr>
            <w:r>
              <w:rPr>
                <w:rFonts w:ascii="TimesLT" w:hAnsi="TimesLT"/>
                <w:szCs w:val="24"/>
              </w:rPr>
              <w:t>60</w:t>
            </w:r>
          </w:p>
        </w:tc>
        <w:tc>
          <w:tcPr>
            <w:tcW w:w="1701" w:type="dxa"/>
          </w:tcPr>
          <w:p w:rsidR="004C6E95" w:rsidRDefault="0039413B">
            <w:pPr>
              <w:jc w:val="center"/>
              <w:rPr>
                <w:rFonts w:ascii="TimesLT" w:hAnsi="TimesLT"/>
                <w:szCs w:val="24"/>
              </w:rPr>
            </w:pPr>
            <w:r>
              <w:rPr>
                <w:rFonts w:ascii="TimesLT" w:hAnsi="TimesLT"/>
                <w:szCs w:val="24"/>
              </w:rPr>
              <w:t>30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1,5074</w:t>
            </w:r>
          </w:p>
        </w:tc>
      </w:tr>
      <w:tr w:rsidR="004C6E95">
        <w:tc>
          <w:tcPr>
            <w:tcW w:w="2127" w:type="dxa"/>
          </w:tcPr>
          <w:p w:rsidR="004C6E95" w:rsidRDefault="0039413B">
            <w:pPr>
              <w:rPr>
                <w:rFonts w:ascii="TimesLT" w:hAnsi="TimesLT"/>
                <w:szCs w:val="24"/>
              </w:rPr>
            </w:pPr>
            <w:r>
              <w:rPr>
                <w:rFonts w:ascii="TimesLT" w:hAnsi="TimesLT"/>
                <w:szCs w:val="24"/>
              </w:rPr>
              <w:t>Joniškio rajono</w:t>
            </w:r>
          </w:p>
        </w:tc>
        <w:tc>
          <w:tcPr>
            <w:tcW w:w="1417" w:type="dxa"/>
          </w:tcPr>
          <w:p w:rsidR="004C6E95" w:rsidRDefault="0039413B">
            <w:pPr>
              <w:jc w:val="center"/>
              <w:rPr>
                <w:rFonts w:ascii="TimesLT" w:hAnsi="TimesLT"/>
                <w:szCs w:val="24"/>
              </w:rPr>
            </w:pPr>
            <w:r>
              <w:rPr>
                <w:rFonts w:ascii="TimesLT" w:hAnsi="TimesLT"/>
                <w:szCs w:val="24"/>
              </w:rPr>
              <w:t>16 443</w:t>
            </w:r>
          </w:p>
        </w:tc>
        <w:tc>
          <w:tcPr>
            <w:tcW w:w="1418" w:type="dxa"/>
          </w:tcPr>
          <w:p w:rsidR="004C6E95" w:rsidRDefault="0039413B">
            <w:pPr>
              <w:jc w:val="center"/>
              <w:rPr>
                <w:rFonts w:ascii="TimesLT" w:hAnsi="TimesLT"/>
                <w:szCs w:val="24"/>
              </w:rPr>
            </w:pPr>
            <w:r>
              <w:rPr>
                <w:rFonts w:ascii="TimesLT" w:hAnsi="TimesLT"/>
                <w:szCs w:val="24"/>
              </w:rPr>
              <w:t>2 074</w:t>
            </w:r>
          </w:p>
        </w:tc>
        <w:tc>
          <w:tcPr>
            <w:tcW w:w="1275" w:type="dxa"/>
          </w:tcPr>
          <w:p w:rsidR="004C6E95" w:rsidRDefault="0039413B">
            <w:pPr>
              <w:jc w:val="center"/>
              <w:rPr>
                <w:rFonts w:ascii="TimesLT" w:hAnsi="TimesLT"/>
                <w:szCs w:val="24"/>
              </w:rPr>
            </w:pPr>
            <w:r>
              <w:rPr>
                <w:rFonts w:ascii="TimesLT" w:hAnsi="TimesLT"/>
                <w:szCs w:val="24"/>
              </w:rPr>
              <w:t>126</w:t>
            </w:r>
          </w:p>
        </w:tc>
        <w:tc>
          <w:tcPr>
            <w:tcW w:w="1276" w:type="dxa"/>
          </w:tcPr>
          <w:p w:rsidR="004C6E95" w:rsidRDefault="0039413B">
            <w:pPr>
              <w:jc w:val="center"/>
              <w:rPr>
                <w:rFonts w:ascii="TimesLT" w:hAnsi="TimesLT"/>
                <w:szCs w:val="24"/>
              </w:rPr>
            </w:pPr>
            <w:r>
              <w:rPr>
                <w:rFonts w:ascii="TimesLT" w:hAnsi="TimesLT"/>
                <w:szCs w:val="24"/>
              </w:rPr>
              <w:t>166</w:t>
            </w:r>
          </w:p>
        </w:tc>
        <w:tc>
          <w:tcPr>
            <w:tcW w:w="1134" w:type="dxa"/>
          </w:tcPr>
          <w:p w:rsidR="004C6E95" w:rsidRDefault="0039413B">
            <w:pPr>
              <w:jc w:val="center"/>
              <w:rPr>
                <w:rFonts w:ascii="TimesLT" w:hAnsi="TimesLT"/>
                <w:szCs w:val="24"/>
              </w:rPr>
            </w:pPr>
            <w:r>
              <w:rPr>
                <w:rFonts w:ascii="TimesLT" w:hAnsi="TimesLT"/>
                <w:szCs w:val="24"/>
              </w:rPr>
              <w:t>169</w:t>
            </w:r>
          </w:p>
        </w:tc>
        <w:tc>
          <w:tcPr>
            <w:tcW w:w="1418" w:type="dxa"/>
          </w:tcPr>
          <w:p w:rsidR="004C6E95" w:rsidRDefault="0039413B">
            <w:pPr>
              <w:jc w:val="center"/>
              <w:rPr>
                <w:rFonts w:ascii="TimesLT" w:hAnsi="TimesLT"/>
                <w:szCs w:val="24"/>
              </w:rPr>
            </w:pPr>
            <w:r>
              <w:rPr>
                <w:rFonts w:ascii="TimesLT" w:hAnsi="TimesLT"/>
                <w:szCs w:val="24"/>
              </w:rPr>
              <w:t>52</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0,7388</w:t>
            </w:r>
          </w:p>
        </w:tc>
      </w:tr>
      <w:tr w:rsidR="004C6E95">
        <w:tc>
          <w:tcPr>
            <w:tcW w:w="2127" w:type="dxa"/>
          </w:tcPr>
          <w:p w:rsidR="004C6E95" w:rsidRDefault="0039413B">
            <w:pPr>
              <w:rPr>
                <w:rFonts w:ascii="TimesLT" w:hAnsi="TimesLT"/>
                <w:szCs w:val="24"/>
              </w:rPr>
            </w:pPr>
            <w:r>
              <w:rPr>
                <w:rFonts w:ascii="TimesLT" w:hAnsi="TimesLT"/>
                <w:szCs w:val="24"/>
              </w:rPr>
              <w:t>Jurbarko rajono</w:t>
            </w:r>
          </w:p>
        </w:tc>
        <w:tc>
          <w:tcPr>
            <w:tcW w:w="1417" w:type="dxa"/>
          </w:tcPr>
          <w:p w:rsidR="004C6E95" w:rsidRDefault="0039413B">
            <w:pPr>
              <w:jc w:val="center"/>
              <w:rPr>
                <w:rFonts w:ascii="TimesLT" w:hAnsi="TimesLT"/>
                <w:szCs w:val="24"/>
              </w:rPr>
            </w:pPr>
            <w:r>
              <w:rPr>
                <w:rFonts w:ascii="TimesLT" w:hAnsi="TimesLT"/>
                <w:szCs w:val="24"/>
              </w:rPr>
              <w:t>19 854</w:t>
            </w:r>
          </w:p>
        </w:tc>
        <w:tc>
          <w:tcPr>
            <w:tcW w:w="1418" w:type="dxa"/>
          </w:tcPr>
          <w:p w:rsidR="004C6E95" w:rsidRDefault="0039413B">
            <w:pPr>
              <w:jc w:val="center"/>
              <w:rPr>
                <w:rFonts w:ascii="TimesLT" w:hAnsi="TimesLT"/>
                <w:szCs w:val="24"/>
              </w:rPr>
            </w:pPr>
            <w:r>
              <w:rPr>
                <w:rFonts w:ascii="TimesLT" w:hAnsi="TimesLT"/>
                <w:szCs w:val="24"/>
              </w:rPr>
              <w:t>2 409</w:t>
            </w:r>
          </w:p>
        </w:tc>
        <w:tc>
          <w:tcPr>
            <w:tcW w:w="1275" w:type="dxa"/>
          </w:tcPr>
          <w:p w:rsidR="004C6E95" w:rsidRDefault="0039413B">
            <w:pPr>
              <w:jc w:val="center"/>
              <w:rPr>
                <w:rFonts w:ascii="TimesLT" w:hAnsi="TimesLT"/>
                <w:szCs w:val="24"/>
              </w:rPr>
            </w:pPr>
            <w:r>
              <w:rPr>
                <w:rFonts w:ascii="TimesLT" w:hAnsi="TimesLT"/>
                <w:szCs w:val="24"/>
              </w:rPr>
              <w:t>154</w:t>
            </w:r>
          </w:p>
        </w:tc>
        <w:tc>
          <w:tcPr>
            <w:tcW w:w="1276" w:type="dxa"/>
          </w:tcPr>
          <w:p w:rsidR="004C6E95" w:rsidRDefault="0039413B">
            <w:pPr>
              <w:jc w:val="center"/>
              <w:rPr>
                <w:rFonts w:ascii="TimesLT" w:hAnsi="TimesLT"/>
                <w:szCs w:val="24"/>
              </w:rPr>
            </w:pPr>
            <w:r>
              <w:rPr>
                <w:rFonts w:ascii="TimesLT" w:hAnsi="TimesLT"/>
                <w:szCs w:val="24"/>
              </w:rPr>
              <w:t>202</w:t>
            </w:r>
          </w:p>
        </w:tc>
        <w:tc>
          <w:tcPr>
            <w:tcW w:w="1134" w:type="dxa"/>
          </w:tcPr>
          <w:p w:rsidR="004C6E95" w:rsidRDefault="0039413B">
            <w:pPr>
              <w:jc w:val="center"/>
              <w:rPr>
                <w:rFonts w:ascii="TimesLT" w:hAnsi="TimesLT"/>
                <w:szCs w:val="24"/>
              </w:rPr>
            </w:pPr>
            <w:r>
              <w:rPr>
                <w:rFonts w:ascii="TimesLT" w:hAnsi="TimesLT"/>
                <w:szCs w:val="24"/>
              </w:rPr>
              <w:t>264</w:t>
            </w:r>
          </w:p>
        </w:tc>
        <w:tc>
          <w:tcPr>
            <w:tcW w:w="1418" w:type="dxa"/>
          </w:tcPr>
          <w:p w:rsidR="004C6E95" w:rsidRDefault="0039413B">
            <w:pPr>
              <w:jc w:val="center"/>
              <w:rPr>
                <w:rFonts w:ascii="TimesLT" w:hAnsi="TimesLT"/>
                <w:szCs w:val="24"/>
              </w:rPr>
            </w:pPr>
            <w:r>
              <w:rPr>
                <w:rFonts w:ascii="TimesLT" w:hAnsi="TimesLT"/>
                <w:szCs w:val="24"/>
              </w:rPr>
              <w:t>58</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0,8921</w:t>
            </w:r>
          </w:p>
        </w:tc>
      </w:tr>
      <w:tr w:rsidR="004C6E95">
        <w:tc>
          <w:tcPr>
            <w:tcW w:w="2127" w:type="dxa"/>
          </w:tcPr>
          <w:p w:rsidR="004C6E95" w:rsidRDefault="0039413B">
            <w:pPr>
              <w:rPr>
                <w:rFonts w:ascii="TimesLT" w:hAnsi="TimesLT"/>
                <w:szCs w:val="24"/>
              </w:rPr>
            </w:pPr>
            <w:r>
              <w:rPr>
                <w:rFonts w:ascii="TimesLT" w:hAnsi="TimesLT"/>
                <w:szCs w:val="24"/>
              </w:rPr>
              <w:t>Kaišiadorių rajono</w:t>
            </w:r>
          </w:p>
        </w:tc>
        <w:tc>
          <w:tcPr>
            <w:tcW w:w="1417" w:type="dxa"/>
          </w:tcPr>
          <w:p w:rsidR="004C6E95" w:rsidRDefault="0039413B">
            <w:pPr>
              <w:jc w:val="center"/>
              <w:rPr>
                <w:rFonts w:ascii="TimesLT" w:hAnsi="TimesLT"/>
                <w:szCs w:val="24"/>
              </w:rPr>
            </w:pPr>
            <w:r>
              <w:rPr>
                <w:rFonts w:ascii="TimesLT" w:hAnsi="TimesLT"/>
                <w:szCs w:val="24"/>
              </w:rPr>
              <w:t>21 228</w:t>
            </w:r>
          </w:p>
        </w:tc>
        <w:tc>
          <w:tcPr>
            <w:tcW w:w="1418" w:type="dxa"/>
          </w:tcPr>
          <w:p w:rsidR="004C6E95" w:rsidRDefault="0039413B">
            <w:pPr>
              <w:jc w:val="center"/>
              <w:rPr>
                <w:rFonts w:ascii="TimesLT" w:hAnsi="TimesLT"/>
                <w:szCs w:val="24"/>
              </w:rPr>
            </w:pPr>
            <w:r>
              <w:rPr>
                <w:rFonts w:ascii="TimesLT" w:hAnsi="TimesLT"/>
                <w:szCs w:val="24"/>
              </w:rPr>
              <w:t>2 018</w:t>
            </w:r>
          </w:p>
        </w:tc>
        <w:tc>
          <w:tcPr>
            <w:tcW w:w="1275" w:type="dxa"/>
          </w:tcPr>
          <w:p w:rsidR="004C6E95" w:rsidRDefault="0039413B">
            <w:pPr>
              <w:jc w:val="center"/>
              <w:rPr>
                <w:rFonts w:ascii="TimesLT" w:hAnsi="TimesLT"/>
                <w:szCs w:val="24"/>
              </w:rPr>
            </w:pPr>
            <w:r>
              <w:rPr>
                <w:rFonts w:ascii="TimesLT" w:hAnsi="TimesLT"/>
                <w:szCs w:val="24"/>
              </w:rPr>
              <w:t>157</w:t>
            </w:r>
          </w:p>
        </w:tc>
        <w:tc>
          <w:tcPr>
            <w:tcW w:w="1276" w:type="dxa"/>
          </w:tcPr>
          <w:p w:rsidR="004C6E95" w:rsidRDefault="0039413B">
            <w:pPr>
              <w:jc w:val="center"/>
              <w:rPr>
                <w:rFonts w:ascii="TimesLT" w:hAnsi="TimesLT"/>
                <w:szCs w:val="24"/>
              </w:rPr>
            </w:pPr>
            <w:r>
              <w:rPr>
                <w:rFonts w:ascii="TimesLT" w:hAnsi="TimesLT"/>
                <w:szCs w:val="24"/>
              </w:rPr>
              <w:t>235</w:t>
            </w:r>
          </w:p>
        </w:tc>
        <w:tc>
          <w:tcPr>
            <w:tcW w:w="1134" w:type="dxa"/>
          </w:tcPr>
          <w:p w:rsidR="004C6E95" w:rsidRDefault="0039413B">
            <w:pPr>
              <w:jc w:val="center"/>
              <w:rPr>
                <w:rFonts w:ascii="TimesLT" w:hAnsi="TimesLT"/>
                <w:szCs w:val="24"/>
              </w:rPr>
            </w:pPr>
            <w:r>
              <w:rPr>
                <w:rFonts w:ascii="TimesLT" w:hAnsi="TimesLT"/>
                <w:szCs w:val="24"/>
              </w:rPr>
              <w:t>188</w:t>
            </w:r>
          </w:p>
        </w:tc>
        <w:tc>
          <w:tcPr>
            <w:tcW w:w="1418" w:type="dxa"/>
          </w:tcPr>
          <w:p w:rsidR="004C6E95" w:rsidRDefault="0039413B">
            <w:pPr>
              <w:jc w:val="center"/>
              <w:rPr>
                <w:rFonts w:ascii="TimesLT" w:hAnsi="TimesLT"/>
                <w:szCs w:val="24"/>
              </w:rPr>
            </w:pPr>
            <w:r>
              <w:rPr>
                <w:rFonts w:ascii="TimesLT" w:hAnsi="TimesLT"/>
                <w:szCs w:val="24"/>
              </w:rPr>
              <w:t>74</w:t>
            </w:r>
          </w:p>
        </w:tc>
        <w:tc>
          <w:tcPr>
            <w:tcW w:w="1701" w:type="dxa"/>
          </w:tcPr>
          <w:p w:rsidR="004C6E95" w:rsidRDefault="0039413B">
            <w:pPr>
              <w:jc w:val="center"/>
              <w:rPr>
                <w:rFonts w:ascii="TimesLT" w:hAnsi="TimesLT"/>
                <w:szCs w:val="24"/>
              </w:rPr>
            </w:pPr>
            <w:r>
              <w:rPr>
                <w:rFonts w:ascii="TimesLT" w:hAnsi="TimesLT"/>
                <w:szCs w:val="24"/>
              </w:rPr>
              <w:t>22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0,9538</w:t>
            </w:r>
          </w:p>
        </w:tc>
      </w:tr>
      <w:tr w:rsidR="004C6E95">
        <w:tc>
          <w:tcPr>
            <w:tcW w:w="2127" w:type="dxa"/>
          </w:tcPr>
          <w:p w:rsidR="004C6E95" w:rsidRDefault="0039413B">
            <w:pPr>
              <w:rPr>
                <w:rFonts w:ascii="TimesLT" w:hAnsi="TimesLT"/>
                <w:szCs w:val="24"/>
              </w:rPr>
            </w:pPr>
            <w:r>
              <w:rPr>
                <w:rFonts w:ascii="TimesLT" w:hAnsi="TimesLT"/>
                <w:szCs w:val="24"/>
              </w:rPr>
              <w:t>Kauno rajono</w:t>
            </w:r>
          </w:p>
        </w:tc>
        <w:tc>
          <w:tcPr>
            <w:tcW w:w="1417" w:type="dxa"/>
          </w:tcPr>
          <w:p w:rsidR="004C6E95" w:rsidRDefault="0039413B">
            <w:pPr>
              <w:jc w:val="center"/>
              <w:rPr>
                <w:rFonts w:ascii="TimesLT" w:hAnsi="TimesLT"/>
                <w:szCs w:val="24"/>
              </w:rPr>
            </w:pPr>
            <w:r>
              <w:rPr>
                <w:rFonts w:ascii="TimesLT" w:hAnsi="TimesLT"/>
                <w:szCs w:val="24"/>
              </w:rPr>
              <w:t>77 511</w:t>
            </w:r>
          </w:p>
        </w:tc>
        <w:tc>
          <w:tcPr>
            <w:tcW w:w="1418" w:type="dxa"/>
          </w:tcPr>
          <w:p w:rsidR="004C6E95" w:rsidRDefault="0039413B">
            <w:pPr>
              <w:jc w:val="center"/>
              <w:rPr>
                <w:rFonts w:ascii="TimesLT" w:hAnsi="TimesLT"/>
                <w:szCs w:val="24"/>
              </w:rPr>
            </w:pPr>
            <w:r>
              <w:rPr>
                <w:rFonts w:ascii="TimesLT" w:hAnsi="TimesLT"/>
                <w:szCs w:val="24"/>
              </w:rPr>
              <w:t>3 492</w:t>
            </w:r>
          </w:p>
        </w:tc>
        <w:tc>
          <w:tcPr>
            <w:tcW w:w="1275" w:type="dxa"/>
          </w:tcPr>
          <w:p w:rsidR="004C6E95" w:rsidRDefault="0039413B">
            <w:pPr>
              <w:jc w:val="center"/>
              <w:rPr>
                <w:rFonts w:ascii="TimesLT" w:hAnsi="TimesLT"/>
                <w:szCs w:val="24"/>
              </w:rPr>
            </w:pPr>
            <w:r>
              <w:rPr>
                <w:rFonts w:ascii="TimesLT" w:hAnsi="TimesLT"/>
                <w:szCs w:val="24"/>
              </w:rPr>
              <w:t>426</w:t>
            </w:r>
          </w:p>
        </w:tc>
        <w:tc>
          <w:tcPr>
            <w:tcW w:w="1276" w:type="dxa"/>
          </w:tcPr>
          <w:p w:rsidR="004C6E95" w:rsidRDefault="0039413B">
            <w:pPr>
              <w:jc w:val="center"/>
              <w:rPr>
                <w:rFonts w:ascii="TimesLT" w:hAnsi="TimesLT"/>
                <w:szCs w:val="24"/>
              </w:rPr>
            </w:pPr>
            <w:r>
              <w:rPr>
                <w:rFonts w:ascii="TimesLT" w:hAnsi="TimesLT"/>
                <w:szCs w:val="24"/>
              </w:rPr>
              <w:t>556</w:t>
            </w:r>
          </w:p>
        </w:tc>
        <w:tc>
          <w:tcPr>
            <w:tcW w:w="1134" w:type="dxa"/>
          </w:tcPr>
          <w:p w:rsidR="004C6E95" w:rsidRDefault="0039413B">
            <w:pPr>
              <w:jc w:val="center"/>
              <w:rPr>
                <w:rFonts w:ascii="TimesLT" w:hAnsi="TimesLT"/>
                <w:szCs w:val="24"/>
              </w:rPr>
            </w:pPr>
            <w:r>
              <w:rPr>
                <w:rFonts w:ascii="TimesLT" w:hAnsi="TimesLT"/>
                <w:szCs w:val="24"/>
              </w:rPr>
              <w:t>624</w:t>
            </w:r>
          </w:p>
        </w:tc>
        <w:tc>
          <w:tcPr>
            <w:tcW w:w="1418" w:type="dxa"/>
          </w:tcPr>
          <w:p w:rsidR="004C6E95" w:rsidRDefault="0039413B">
            <w:pPr>
              <w:jc w:val="center"/>
              <w:rPr>
                <w:rFonts w:ascii="TimesLT" w:hAnsi="TimesLT"/>
                <w:szCs w:val="24"/>
              </w:rPr>
            </w:pPr>
            <w:r>
              <w:rPr>
                <w:rFonts w:ascii="TimesLT" w:hAnsi="TimesLT"/>
                <w:szCs w:val="24"/>
              </w:rPr>
              <w:t>92</w:t>
            </w:r>
          </w:p>
        </w:tc>
        <w:tc>
          <w:tcPr>
            <w:tcW w:w="1701" w:type="dxa"/>
          </w:tcPr>
          <w:p w:rsidR="004C6E95" w:rsidRDefault="0039413B">
            <w:pPr>
              <w:jc w:val="center"/>
              <w:rPr>
                <w:rFonts w:ascii="TimesLT" w:hAnsi="TimesLT"/>
                <w:szCs w:val="24"/>
              </w:rPr>
            </w:pPr>
            <w:r>
              <w:rPr>
                <w:rFonts w:ascii="TimesLT" w:hAnsi="TimesLT"/>
                <w:szCs w:val="24"/>
              </w:rPr>
              <w:t>60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3,4828</w:t>
            </w:r>
          </w:p>
        </w:tc>
      </w:tr>
      <w:tr w:rsidR="004C6E95">
        <w:tc>
          <w:tcPr>
            <w:tcW w:w="2127" w:type="dxa"/>
          </w:tcPr>
          <w:p w:rsidR="004C6E95" w:rsidRDefault="0039413B">
            <w:pPr>
              <w:rPr>
                <w:rFonts w:ascii="TimesLT" w:hAnsi="TimesLT"/>
                <w:szCs w:val="24"/>
              </w:rPr>
            </w:pPr>
            <w:r>
              <w:rPr>
                <w:rFonts w:ascii="TimesLT" w:hAnsi="TimesLT"/>
                <w:szCs w:val="24"/>
              </w:rPr>
              <w:t>Kėdainių rajono</w:t>
            </w:r>
          </w:p>
        </w:tc>
        <w:tc>
          <w:tcPr>
            <w:tcW w:w="1417" w:type="dxa"/>
          </w:tcPr>
          <w:p w:rsidR="004C6E95" w:rsidRDefault="0039413B">
            <w:pPr>
              <w:jc w:val="center"/>
              <w:rPr>
                <w:rFonts w:ascii="TimesLT" w:hAnsi="TimesLT"/>
                <w:szCs w:val="24"/>
              </w:rPr>
            </w:pPr>
            <w:r>
              <w:rPr>
                <w:rFonts w:ascii="TimesLT" w:hAnsi="TimesLT"/>
                <w:szCs w:val="24"/>
              </w:rPr>
              <w:t>34 274</w:t>
            </w:r>
          </w:p>
        </w:tc>
        <w:tc>
          <w:tcPr>
            <w:tcW w:w="1418" w:type="dxa"/>
          </w:tcPr>
          <w:p w:rsidR="004C6E95" w:rsidRDefault="0039413B">
            <w:pPr>
              <w:jc w:val="center"/>
              <w:rPr>
                <w:rFonts w:ascii="TimesLT" w:hAnsi="TimesLT"/>
                <w:szCs w:val="24"/>
              </w:rPr>
            </w:pPr>
            <w:r>
              <w:rPr>
                <w:rFonts w:ascii="TimesLT" w:hAnsi="TimesLT"/>
                <w:szCs w:val="24"/>
              </w:rPr>
              <w:t>2 607</w:t>
            </w:r>
          </w:p>
        </w:tc>
        <w:tc>
          <w:tcPr>
            <w:tcW w:w="1275" w:type="dxa"/>
          </w:tcPr>
          <w:p w:rsidR="004C6E95" w:rsidRDefault="0039413B">
            <w:pPr>
              <w:jc w:val="center"/>
              <w:rPr>
                <w:rFonts w:ascii="TimesLT" w:hAnsi="TimesLT"/>
                <w:szCs w:val="24"/>
              </w:rPr>
            </w:pPr>
            <w:r>
              <w:rPr>
                <w:rFonts w:ascii="TimesLT" w:hAnsi="TimesLT"/>
                <w:szCs w:val="24"/>
              </w:rPr>
              <w:t>249</w:t>
            </w:r>
          </w:p>
        </w:tc>
        <w:tc>
          <w:tcPr>
            <w:tcW w:w="1276" w:type="dxa"/>
          </w:tcPr>
          <w:p w:rsidR="004C6E95" w:rsidRDefault="0039413B">
            <w:pPr>
              <w:jc w:val="center"/>
              <w:rPr>
                <w:rFonts w:ascii="TimesLT" w:hAnsi="TimesLT"/>
                <w:szCs w:val="24"/>
              </w:rPr>
            </w:pPr>
            <w:r>
              <w:rPr>
                <w:rFonts w:ascii="TimesLT" w:hAnsi="TimesLT"/>
                <w:szCs w:val="24"/>
              </w:rPr>
              <w:t>323</w:t>
            </w:r>
          </w:p>
        </w:tc>
        <w:tc>
          <w:tcPr>
            <w:tcW w:w="1134" w:type="dxa"/>
          </w:tcPr>
          <w:p w:rsidR="004C6E95" w:rsidRDefault="0039413B">
            <w:pPr>
              <w:jc w:val="center"/>
              <w:rPr>
                <w:rFonts w:ascii="TimesLT" w:hAnsi="TimesLT"/>
                <w:szCs w:val="24"/>
              </w:rPr>
            </w:pPr>
            <w:r>
              <w:rPr>
                <w:rFonts w:ascii="TimesLT" w:hAnsi="TimesLT"/>
                <w:szCs w:val="24"/>
              </w:rPr>
              <w:t>384</w:t>
            </w:r>
          </w:p>
        </w:tc>
        <w:tc>
          <w:tcPr>
            <w:tcW w:w="1418" w:type="dxa"/>
          </w:tcPr>
          <w:p w:rsidR="004C6E95" w:rsidRDefault="0039413B">
            <w:pPr>
              <w:jc w:val="center"/>
              <w:rPr>
                <w:rFonts w:ascii="TimesLT" w:hAnsi="TimesLT"/>
                <w:szCs w:val="24"/>
              </w:rPr>
            </w:pPr>
            <w:r>
              <w:rPr>
                <w:rFonts w:ascii="TimesLT" w:hAnsi="TimesLT"/>
                <w:szCs w:val="24"/>
              </w:rPr>
              <w:t>89</w:t>
            </w:r>
          </w:p>
        </w:tc>
        <w:tc>
          <w:tcPr>
            <w:tcW w:w="1701" w:type="dxa"/>
          </w:tcPr>
          <w:p w:rsidR="004C6E95" w:rsidRDefault="0039413B">
            <w:pPr>
              <w:jc w:val="center"/>
              <w:rPr>
                <w:rFonts w:ascii="TimesLT" w:hAnsi="TimesLT"/>
                <w:szCs w:val="24"/>
              </w:rPr>
            </w:pPr>
            <w:r>
              <w:rPr>
                <w:rFonts w:ascii="TimesLT" w:hAnsi="TimesLT"/>
                <w:szCs w:val="24"/>
              </w:rPr>
              <w:t>32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1,5400</w:t>
            </w:r>
          </w:p>
        </w:tc>
      </w:tr>
      <w:tr w:rsidR="004C6E95">
        <w:tc>
          <w:tcPr>
            <w:tcW w:w="2127" w:type="dxa"/>
          </w:tcPr>
          <w:p w:rsidR="004C6E95" w:rsidRDefault="0039413B">
            <w:pPr>
              <w:rPr>
                <w:rFonts w:ascii="TimesLT" w:hAnsi="TimesLT"/>
                <w:szCs w:val="24"/>
              </w:rPr>
            </w:pPr>
            <w:r>
              <w:rPr>
                <w:rFonts w:ascii="TimesLT" w:hAnsi="TimesLT"/>
                <w:szCs w:val="24"/>
              </w:rPr>
              <w:t>Kelmės rajono</w:t>
            </w:r>
          </w:p>
        </w:tc>
        <w:tc>
          <w:tcPr>
            <w:tcW w:w="1417" w:type="dxa"/>
          </w:tcPr>
          <w:p w:rsidR="004C6E95" w:rsidRDefault="0039413B">
            <w:pPr>
              <w:jc w:val="center"/>
              <w:rPr>
                <w:rFonts w:ascii="TimesLT" w:hAnsi="TimesLT"/>
                <w:szCs w:val="24"/>
              </w:rPr>
            </w:pPr>
            <w:r>
              <w:rPr>
                <w:rFonts w:ascii="TimesLT" w:hAnsi="TimesLT"/>
                <w:szCs w:val="24"/>
              </w:rPr>
              <w:t>21 516</w:t>
            </w:r>
          </w:p>
        </w:tc>
        <w:tc>
          <w:tcPr>
            <w:tcW w:w="1418" w:type="dxa"/>
          </w:tcPr>
          <w:p w:rsidR="004C6E95" w:rsidRDefault="0039413B">
            <w:pPr>
              <w:jc w:val="center"/>
              <w:rPr>
                <w:rFonts w:ascii="TimesLT" w:hAnsi="TimesLT"/>
                <w:szCs w:val="24"/>
              </w:rPr>
            </w:pPr>
            <w:r>
              <w:rPr>
                <w:rFonts w:ascii="TimesLT" w:hAnsi="TimesLT"/>
                <w:szCs w:val="24"/>
              </w:rPr>
              <w:t>3 492</w:t>
            </w:r>
          </w:p>
        </w:tc>
        <w:tc>
          <w:tcPr>
            <w:tcW w:w="1275" w:type="dxa"/>
          </w:tcPr>
          <w:p w:rsidR="004C6E95" w:rsidRDefault="0039413B">
            <w:pPr>
              <w:jc w:val="center"/>
              <w:rPr>
                <w:rFonts w:ascii="TimesLT" w:hAnsi="TimesLT"/>
                <w:szCs w:val="24"/>
              </w:rPr>
            </w:pPr>
            <w:r>
              <w:rPr>
                <w:rFonts w:ascii="TimesLT" w:hAnsi="TimesLT"/>
                <w:szCs w:val="24"/>
              </w:rPr>
              <w:t>174</w:t>
            </w:r>
          </w:p>
        </w:tc>
        <w:tc>
          <w:tcPr>
            <w:tcW w:w="1276" w:type="dxa"/>
          </w:tcPr>
          <w:p w:rsidR="004C6E95" w:rsidRDefault="0039413B">
            <w:pPr>
              <w:jc w:val="center"/>
              <w:rPr>
                <w:rFonts w:ascii="TimesLT" w:hAnsi="TimesLT"/>
                <w:szCs w:val="24"/>
              </w:rPr>
            </w:pPr>
            <w:r>
              <w:rPr>
                <w:rFonts w:ascii="TimesLT" w:hAnsi="TimesLT"/>
                <w:szCs w:val="24"/>
              </w:rPr>
              <w:t>219</w:t>
            </w:r>
          </w:p>
        </w:tc>
        <w:tc>
          <w:tcPr>
            <w:tcW w:w="1134" w:type="dxa"/>
          </w:tcPr>
          <w:p w:rsidR="004C6E95" w:rsidRDefault="0039413B">
            <w:pPr>
              <w:jc w:val="center"/>
              <w:rPr>
                <w:rFonts w:ascii="TimesLT" w:hAnsi="TimesLT"/>
                <w:szCs w:val="24"/>
              </w:rPr>
            </w:pPr>
            <w:r>
              <w:rPr>
                <w:rFonts w:ascii="TimesLT" w:hAnsi="TimesLT"/>
                <w:szCs w:val="24"/>
              </w:rPr>
              <w:t>154</w:t>
            </w:r>
          </w:p>
        </w:tc>
        <w:tc>
          <w:tcPr>
            <w:tcW w:w="1418" w:type="dxa"/>
          </w:tcPr>
          <w:p w:rsidR="004C6E95" w:rsidRDefault="0039413B">
            <w:pPr>
              <w:jc w:val="center"/>
              <w:rPr>
                <w:rFonts w:ascii="TimesLT" w:hAnsi="TimesLT"/>
                <w:szCs w:val="24"/>
              </w:rPr>
            </w:pPr>
            <w:r>
              <w:rPr>
                <w:rFonts w:ascii="TimesLT" w:hAnsi="TimesLT"/>
                <w:szCs w:val="24"/>
              </w:rPr>
              <w:t>73</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0,9668</w:t>
            </w:r>
          </w:p>
        </w:tc>
      </w:tr>
      <w:tr w:rsidR="004C6E95">
        <w:tc>
          <w:tcPr>
            <w:tcW w:w="2127" w:type="dxa"/>
          </w:tcPr>
          <w:p w:rsidR="004C6E95" w:rsidRDefault="0039413B">
            <w:pPr>
              <w:rPr>
                <w:rFonts w:ascii="TimesLT" w:hAnsi="TimesLT"/>
                <w:szCs w:val="24"/>
              </w:rPr>
            </w:pPr>
            <w:r>
              <w:rPr>
                <w:rFonts w:ascii="TimesLT" w:hAnsi="TimesLT"/>
                <w:szCs w:val="24"/>
              </w:rPr>
              <w:t>Klaipėdos rajono</w:t>
            </w:r>
          </w:p>
        </w:tc>
        <w:tc>
          <w:tcPr>
            <w:tcW w:w="1417" w:type="dxa"/>
          </w:tcPr>
          <w:p w:rsidR="004C6E95" w:rsidRDefault="0039413B">
            <w:pPr>
              <w:jc w:val="center"/>
              <w:rPr>
                <w:rFonts w:ascii="TimesLT" w:hAnsi="TimesLT"/>
                <w:szCs w:val="24"/>
              </w:rPr>
            </w:pPr>
            <w:r>
              <w:rPr>
                <w:rFonts w:ascii="TimesLT" w:hAnsi="TimesLT"/>
                <w:szCs w:val="24"/>
              </w:rPr>
              <w:t>49 865</w:t>
            </w:r>
          </w:p>
        </w:tc>
        <w:tc>
          <w:tcPr>
            <w:tcW w:w="1418" w:type="dxa"/>
          </w:tcPr>
          <w:p w:rsidR="004C6E95" w:rsidRDefault="0039413B">
            <w:pPr>
              <w:jc w:val="center"/>
              <w:rPr>
                <w:rFonts w:ascii="TimesLT" w:hAnsi="TimesLT"/>
                <w:szCs w:val="24"/>
              </w:rPr>
            </w:pPr>
            <w:r>
              <w:rPr>
                <w:rFonts w:ascii="TimesLT" w:hAnsi="TimesLT"/>
                <w:szCs w:val="24"/>
              </w:rPr>
              <w:t>2 839</w:t>
            </w:r>
          </w:p>
        </w:tc>
        <w:tc>
          <w:tcPr>
            <w:tcW w:w="1275" w:type="dxa"/>
          </w:tcPr>
          <w:p w:rsidR="004C6E95" w:rsidRDefault="0039413B">
            <w:pPr>
              <w:jc w:val="center"/>
              <w:rPr>
                <w:rFonts w:ascii="TimesLT" w:hAnsi="TimesLT"/>
                <w:szCs w:val="24"/>
              </w:rPr>
            </w:pPr>
            <w:r>
              <w:rPr>
                <w:rFonts w:ascii="TimesLT" w:hAnsi="TimesLT"/>
                <w:szCs w:val="24"/>
              </w:rPr>
              <w:t>351</w:t>
            </w:r>
          </w:p>
        </w:tc>
        <w:tc>
          <w:tcPr>
            <w:tcW w:w="1276" w:type="dxa"/>
          </w:tcPr>
          <w:p w:rsidR="004C6E95" w:rsidRDefault="0039413B">
            <w:pPr>
              <w:jc w:val="center"/>
              <w:rPr>
                <w:rFonts w:ascii="TimesLT" w:hAnsi="TimesLT"/>
                <w:szCs w:val="24"/>
              </w:rPr>
            </w:pPr>
            <w:r>
              <w:rPr>
                <w:rFonts w:ascii="TimesLT" w:hAnsi="TimesLT"/>
                <w:szCs w:val="24"/>
              </w:rPr>
              <w:t>453</w:t>
            </w:r>
          </w:p>
        </w:tc>
        <w:tc>
          <w:tcPr>
            <w:tcW w:w="1134" w:type="dxa"/>
          </w:tcPr>
          <w:p w:rsidR="004C6E95" w:rsidRDefault="0039413B">
            <w:pPr>
              <w:jc w:val="center"/>
              <w:rPr>
                <w:rFonts w:ascii="TimesLT" w:hAnsi="TimesLT"/>
                <w:szCs w:val="24"/>
              </w:rPr>
            </w:pPr>
            <w:r>
              <w:rPr>
                <w:rFonts w:ascii="TimesLT" w:hAnsi="TimesLT"/>
                <w:szCs w:val="24"/>
              </w:rPr>
              <w:t>398</w:t>
            </w:r>
          </w:p>
        </w:tc>
        <w:tc>
          <w:tcPr>
            <w:tcW w:w="1418" w:type="dxa"/>
          </w:tcPr>
          <w:p w:rsidR="004C6E95" w:rsidRDefault="0039413B">
            <w:pPr>
              <w:jc w:val="center"/>
              <w:rPr>
                <w:rFonts w:ascii="TimesLT" w:hAnsi="TimesLT"/>
                <w:szCs w:val="24"/>
              </w:rPr>
            </w:pPr>
            <w:r>
              <w:rPr>
                <w:rFonts w:ascii="TimesLT" w:hAnsi="TimesLT"/>
                <w:szCs w:val="24"/>
              </w:rPr>
              <w:t>83</w:t>
            </w:r>
          </w:p>
        </w:tc>
        <w:tc>
          <w:tcPr>
            <w:tcW w:w="1701" w:type="dxa"/>
          </w:tcPr>
          <w:p w:rsidR="004C6E95" w:rsidRDefault="0039413B">
            <w:pPr>
              <w:jc w:val="center"/>
              <w:rPr>
                <w:rFonts w:ascii="TimesLT" w:hAnsi="TimesLT"/>
                <w:szCs w:val="24"/>
              </w:rPr>
            </w:pPr>
            <w:r>
              <w:rPr>
                <w:rFonts w:ascii="TimesLT" w:hAnsi="TimesLT"/>
                <w:szCs w:val="24"/>
              </w:rPr>
              <w:t>32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2,2406</w:t>
            </w:r>
          </w:p>
        </w:tc>
      </w:tr>
      <w:tr w:rsidR="004C6E95">
        <w:tc>
          <w:tcPr>
            <w:tcW w:w="2127" w:type="dxa"/>
          </w:tcPr>
          <w:p w:rsidR="004C6E95" w:rsidRDefault="0039413B">
            <w:pPr>
              <w:rPr>
                <w:rFonts w:ascii="TimesLT" w:hAnsi="TimesLT"/>
                <w:szCs w:val="24"/>
              </w:rPr>
            </w:pPr>
            <w:r>
              <w:rPr>
                <w:rFonts w:ascii="TimesLT" w:hAnsi="TimesLT"/>
                <w:szCs w:val="24"/>
              </w:rPr>
              <w:t>Kretingos rajono</w:t>
            </w:r>
          </w:p>
        </w:tc>
        <w:tc>
          <w:tcPr>
            <w:tcW w:w="1417" w:type="dxa"/>
          </w:tcPr>
          <w:p w:rsidR="004C6E95" w:rsidRDefault="0039413B">
            <w:pPr>
              <w:jc w:val="center"/>
              <w:rPr>
                <w:rFonts w:ascii="TimesLT" w:hAnsi="TimesLT"/>
                <w:szCs w:val="24"/>
              </w:rPr>
            </w:pPr>
            <w:r>
              <w:rPr>
                <w:rFonts w:ascii="TimesLT" w:hAnsi="TimesLT"/>
                <w:szCs w:val="24"/>
              </w:rPr>
              <w:t>26 701</w:t>
            </w:r>
          </w:p>
        </w:tc>
        <w:tc>
          <w:tcPr>
            <w:tcW w:w="1418" w:type="dxa"/>
          </w:tcPr>
          <w:p w:rsidR="004C6E95" w:rsidRDefault="0039413B">
            <w:pPr>
              <w:jc w:val="center"/>
              <w:rPr>
                <w:rFonts w:ascii="TimesLT" w:hAnsi="TimesLT"/>
                <w:szCs w:val="24"/>
              </w:rPr>
            </w:pPr>
            <w:r>
              <w:rPr>
                <w:rFonts w:ascii="TimesLT" w:hAnsi="TimesLT"/>
                <w:szCs w:val="24"/>
              </w:rPr>
              <w:t>1 786</w:t>
            </w:r>
          </w:p>
        </w:tc>
        <w:tc>
          <w:tcPr>
            <w:tcW w:w="1275" w:type="dxa"/>
          </w:tcPr>
          <w:p w:rsidR="004C6E95" w:rsidRDefault="0039413B">
            <w:pPr>
              <w:jc w:val="center"/>
              <w:rPr>
                <w:rFonts w:ascii="TimesLT" w:hAnsi="TimesLT"/>
                <w:szCs w:val="24"/>
              </w:rPr>
            </w:pPr>
            <w:r>
              <w:rPr>
                <w:rFonts w:ascii="TimesLT" w:hAnsi="TimesLT"/>
                <w:szCs w:val="24"/>
              </w:rPr>
              <w:t>170</w:t>
            </w:r>
          </w:p>
        </w:tc>
        <w:tc>
          <w:tcPr>
            <w:tcW w:w="1276" w:type="dxa"/>
          </w:tcPr>
          <w:p w:rsidR="004C6E95" w:rsidRDefault="0039413B">
            <w:pPr>
              <w:jc w:val="center"/>
              <w:rPr>
                <w:rFonts w:ascii="TimesLT" w:hAnsi="TimesLT"/>
                <w:szCs w:val="24"/>
              </w:rPr>
            </w:pPr>
            <w:r>
              <w:rPr>
                <w:rFonts w:ascii="TimesLT" w:hAnsi="TimesLT"/>
                <w:szCs w:val="24"/>
              </w:rPr>
              <w:t>239</w:t>
            </w:r>
          </w:p>
        </w:tc>
        <w:tc>
          <w:tcPr>
            <w:tcW w:w="1134" w:type="dxa"/>
          </w:tcPr>
          <w:p w:rsidR="004C6E95" w:rsidRDefault="0039413B">
            <w:pPr>
              <w:jc w:val="center"/>
              <w:rPr>
                <w:rFonts w:ascii="TimesLT" w:hAnsi="TimesLT"/>
                <w:szCs w:val="24"/>
              </w:rPr>
            </w:pPr>
            <w:r>
              <w:rPr>
                <w:rFonts w:ascii="TimesLT" w:hAnsi="TimesLT"/>
                <w:szCs w:val="24"/>
              </w:rPr>
              <w:t>233</w:t>
            </w:r>
          </w:p>
        </w:tc>
        <w:tc>
          <w:tcPr>
            <w:tcW w:w="1418" w:type="dxa"/>
          </w:tcPr>
          <w:p w:rsidR="004C6E95" w:rsidRDefault="0039413B">
            <w:pPr>
              <w:jc w:val="center"/>
              <w:rPr>
                <w:rFonts w:ascii="TimesLT" w:hAnsi="TimesLT"/>
                <w:szCs w:val="24"/>
              </w:rPr>
            </w:pPr>
            <w:r>
              <w:rPr>
                <w:rFonts w:ascii="TimesLT" w:hAnsi="TimesLT"/>
                <w:szCs w:val="24"/>
              </w:rPr>
              <w:t>79</w:t>
            </w:r>
          </w:p>
        </w:tc>
        <w:tc>
          <w:tcPr>
            <w:tcW w:w="1701" w:type="dxa"/>
          </w:tcPr>
          <w:p w:rsidR="004C6E95" w:rsidRDefault="0039413B">
            <w:pPr>
              <w:jc w:val="center"/>
              <w:rPr>
                <w:rFonts w:ascii="TimesLT" w:hAnsi="TimesLT"/>
                <w:szCs w:val="24"/>
              </w:rPr>
            </w:pPr>
            <w:r>
              <w:rPr>
                <w:rFonts w:ascii="TimesLT" w:hAnsi="TimesLT"/>
                <w:szCs w:val="24"/>
              </w:rPr>
              <w:t>26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1,1997</w:t>
            </w:r>
          </w:p>
        </w:tc>
      </w:tr>
      <w:tr w:rsidR="004C6E95">
        <w:tc>
          <w:tcPr>
            <w:tcW w:w="2127" w:type="dxa"/>
          </w:tcPr>
          <w:p w:rsidR="004C6E95" w:rsidRDefault="0039413B">
            <w:pPr>
              <w:rPr>
                <w:rFonts w:ascii="TimesLT" w:hAnsi="TimesLT"/>
                <w:szCs w:val="24"/>
              </w:rPr>
            </w:pPr>
            <w:r>
              <w:rPr>
                <w:rFonts w:ascii="TimesLT" w:hAnsi="TimesLT"/>
                <w:szCs w:val="24"/>
              </w:rPr>
              <w:t>Kupiškio rajono</w:t>
            </w:r>
          </w:p>
        </w:tc>
        <w:tc>
          <w:tcPr>
            <w:tcW w:w="1417" w:type="dxa"/>
          </w:tcPr>
          <w:p w:rsidR="004C6E95" w:rsidRDefault="0039413B">
            <w:pPr>
              <w:jc w:val="center"/>
              <w:rPr>
                <w:rFonts w:ascii="TimesLT" w:hAnsi="TimesLT"/>
                <w:szCs w:val="24"/>
              </w:rPr>
            </w:pPr>
            <w:r>
              <w:rPr>
                <w:rFonts w:ascii="TimesLT" w:hAnsi="TimesLT"/>
                <w:szCs w:val="24"/>
              </w:rPr>
              <w:t>13 106</w:t>
            </w:r>
          </w:p>
        </w:tc>
        <w:tc>
          <w:tcPr>
            <w:tcW w:w="1418" w:type="dxa"/>
          </w:tcPr>
          <w:p w:rsidR="004C6E95" w:rsidRDefault="0039413B">
            <w:pPr>
              <w:jc w:val="center"/>
              <w:rPr>
                <w:rFonts w:ascii="TimesLT" w:hAnsi="TimesLT"/>
                <w:szCs w:val="24"/>
              </w:rPr>
            </w:pPr>
            <w:r>
              <w:rPr>
                <w:rFonts w:ascii="TimesLT" w:hAnsi="TimesLT"/>
                <w:szCs w:val="24"/>
              </w:rPr>
              <w:t>1 663</w:t>
            </w:r>
          </w:p>
        </w:tc>
        <w:tc>
          <w:tcPr>
            <w:tcW w:w="1275" w:type="dxa"/>
          </w:tcPr>
          <w:p w:rsidR="004C6E95" w:rsidRDefault="0039413B">
            <w:pPr>
              <w:jc w:val="center"/>
              <w:rPr>
                <w:rFonts w:ascii="TimesLT" w:hAnsi="TimesLT"/>
                <w:szCs w:val="24"/>
              </w:rPr>
            </w:pPr>
            <w:r>
              <w:rPr>
                <w:rFonts w:ascii="TimesLT" w:hAnsi="TimesLT"/>
                <w:szCs w:val="24"/>
              </w:rPr>
              <w:t>113</w:t>
            </w:r>
          </w:p>
        </w:tc>
        <w:tc>
          <w:tcPr>
            <w:tcW w:w="1276" w:type="dxa"/>
          </w:tcPr>
          <w:p w:rsidR="004C6E95" w:rsidRDefault="0039413B">
            <w:pPr>
              <w:jc w:val="center"/>
              <w:rPr>
                <w:rFonts w:ascii="TimesLT" w:hAnsi="TimesLT"/>
                <w:szCs w:val="24"/>
              </w:rPr>
            </w:pPr>
            <w:r>
              <w:rPr>
                <w:rFonts w:ascii="TimesLT" w:hAnsi="TimesLT"/>
                <w:szCs w:val="24"/>
              </w:rPr>
              <w:t>139</w:t>
            </w:r>
          </w:p>
        </w:tc>
        <w:tc>
          <w:tcPr>
            <w:tcW w:w="1134" w:type="dxa"/>
          </w:tcPr>
          <w:p w:rsidR="004C6E95" w:rsidRDefault="0039413B">
            <w:pPr>
              <w:jc w:val="center"/>
              <w:rPr>
                <w:rFonts w:ascii="TimesLT" w:hAnsi="TimesLT"/>
                <w:szCs w:val="24"/>
              </w:rPr>
            </w:pPr>
            <w:r>
              <w:rPr>
                <w:rFonts w:ascii="TimesLT" w:hAnsi="TimesLT"/>
                <w:szCs w:val="24"/>
              </w:rPr>
              <w:t>151</w:t>
            </w:r>
          </w:p>
        </w:tc>
        <w:tc>
          <w:tcPr>
            <w:tcW w:w="1418" w:type="dxa"/>
          </w:tcPr>
          <w:p w:rsidR="004C6E95" w:rsidRDefault="0039413B">
            <w:pPr>
              <w:jc w:val="center"/>
              <w:rPr>
                <w:rFonts w:ascii="TimesLT" w:hAnsi="TimesLT"/>
                <w:szCs w:val="24"/>
              </w:rPr>
            </w:pPr>
            <w:r>
              <w:rPr>
                <w:rFonts w:ascii="TimesLT" w:hAnsi="TimesLT"/>
                <w:szCs w:val="24"/>
              </w:rPr>
              <w:t>53</w:t>
            </w:r>
          </w:p>
        </w:tc>
        <w:tc>
          <w:tcPr>
            <w:tcW w:w="1701" w:type="dxa"/>
          </w:tcPr>
          <w:p w:rsidR="004C6E95" w:rsidRDefault="0039413B">
            <w:pPr>
              <w:jc w:val="center"/>
              <w:rPr>
                <w:rFonts w:ascii="TimesLT" w:hAnsi="TimesLT"/>
                <w:szCs w:val="24"/>
              </w:rPr>
            </w:pPr>
            <w:r>
              <w:rPr>
                <w:rFonts w:ascii="TimesLT" w:hAnsi="TimesLT"/>
                <w:szCs w:val="24"/>
              </w:rPr>
              <w:t>10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0,5889</w:t>
            </w:r>
          </w:p>
        </w:tc>
      </w:tr>
      <w:tr w:rsidR="004C6E95">
        <w:tc>
          <w:tcPr>
            <w:tcW w:w="2127" w:type="dxa"/>
          </w:tcPr>
          <w:p w:rsidR="004C6E95" w:rsidRDefault="0039413B">
            <w:pPr>
              <w:rPr>
                <w:rFonts w:ascii="TimesLT" w:hAnsi="TimesLT"/>
                <w:szCs w:val="24"/>
              </w:rPr>
            </w:pPr>
            <w:r>
              <w:rPr>
                <w:rFonts w:ascii="TimesLT" w:hAnsi="TimesLT"/>
                <w:szCs w:val="24"/>
              </w:rPr>
              <w:t>Lazdijų rajono</w:t>
            </w:r>
          </w:p>
        </w:tc>
        <w:tc>
          <w:tcPr>
            <w:tcW w:w="1417" w:type="dxa"/>
          </w:tcPr>
          <w:p w:rsidR="004C6E95" w:rsidRDefault="0039413B">
            <w:pPr>
              <w:jc w:val="center"/>
              <w:rPr>
                <w:rFonts w:ascii="TimesLT" w:hAnsi="TimesLT"/>
                <w:szCs w:val="24"/>
              </w:rPr>
            </w:pPr>
            <w:r>
              <w:rPr>
                <w:rFonts w:ascii="TimesLT" w:hAnsi="TimesLT"/>
                <w:szCs w:val="24"/>
              </w:rPr>
              <w:t>14 648</w:t>
            </w:r>
          </w:p>
        </w:tc>
        <w:tc>
          <w:tcPr>
            <w:tcW w:w="1418" w:type="dxa"/>
          </w:tcPr>
          <w:p w:rsidR="004C6E95" w:rsidRDefault="0039413B">
            <w:pPr>
              <w:jc w:val="center"/>
              <w:rPr>
                <w:rFonts w:ascii="TimesLT" w:hAnsi="TimesLT"/>
                <w:szCs w:val="24"/>
              </w:rPr>
            </w:pPr>
            <w:r>
              <w:rPr>
                <w:rFonts w:ascii="TimesLT" w:hAnsi="TimesLT"/>
                <w:szCs w:val="24"/>
              </w:rPr>
              <w:t>1 906</w:t>
            </w:r>
          </w:p>
        </w:tc>
        <w:tc>
          <w:tcPr>
            <w:tcW w:w="1275" w:type="dxa"/>
          </w:tcPr>
          <w:p w:rsidR="004C6E95" w:rsidRDefault="0039413B">
            <w:pPr>
              <w:jc w:val="center"/>
              <w:rPr>
                <w:rFonts w:ascii="TimesLT" w:hAnsi="TimesLT"/>
                <w:szCs w:val="24"/>
              </w:rPr>
            </w:pPr>
            <w:r>
              <w:rPr>
                <w:rFonts w:ascii="TimesLT" w:hAnsi="TimesLT"/>
                <w:szCs w:val="24"/>
              </w:rPr>
              <w:t>68</w:t>
            </w:r>
          </w:p>
        </w:tc>
        <w:tc>
          <w:tcPr>
            <w:tcW w:w="1276" w:type="dxa"/>
          </w:tcPr>
          <w:p w:rsidR="004C6E95" w:rsidRDefault="0039413B">
            <w:pPr>
              <w:jc w:val="center"/>
              <w:rPr>
                <w:rFonts w:ascii="TimesLT" w:hAnsi="TimesLT"/>
                <w:szCs w:val="24"/>
              </w:rPr>
            </w:pPr>
            <w:r>
              <w:rPr>
                <w:rFonts w:ascii="TimesLT" w:hAnsi="TimesLT"/>
                <w:szCs w:val="24"/>
              </w:rPr>
              <w:t>107</w:t>
            </w:r>
          </w:p>
        </w:tc>
        <w:tc>
          <w:tcPr>
            <w:tcW w:w="1134" w:type="dxa"/>
          </w:tcPr>
          <w:p w:rsidR="004C6E95" w:rsidRDefault="0039413B">
            <w:pPr>
              <w:jc w:val="center"/>
              <w:rPr>
                <w:rFonts w:ascii="TimesLT" w:hAnsi="TimesLT"/>
                <w:szCs w:val="24"/>
              </w:rPr>
            </w:pPr>
            <w:r>
              <w:rPr>
                <w:rFonts w:ascii="TimesLT" w:hAnsi="TimesLT"/>
                <w:szCs w:val="24"/>
              </w:rPr>
              <w:t>125</w:t>
            </w:r>
          </w:p>
        </w:tc>
        <w:tc>
          <w:tcPr>
            <w:tcW w:w="1418" w:type="dxa"/>
          </w:tcPr>
          <w:p w:rsidR="004C6E95" w:rsidRDefault="0039413B">
            <w:pPr>
              <w:jc w:val="center"/>
              <w:rPr>
                <w:rFonts w:ascii="TimesLT" w:hAnsi="TimesLT"/>
                <w:szCs w:val="24"/>
              </w:rPr>
            </w:pPr>
            <w:r>
              <w:rPr>
                <w:rFonts w:ascii="TimesLT" w:hAnsi="TimesLT"/>
                <w:szCs w:val="24"/>
              </w:rPr>
              <w:t>57</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0,6582</w:t>
            </w:r>
          </w:p>
        </w:tc>
      </w:tr>
      <w:tr w:rsidR="004C6E95">
        <w:tc>
          <w:tcPr>
            <w:tcW w:w="2127" w:type="dxa"/>
          </w:tcPr>
          <w:p w:rsidR="004C6E95" w:rsidRDefault="0039413B">
            <w:pPr>
              <w:rPr>
                <w:rFonts w:ascii="TimesLT" w:hAnsi="TimesLT"/>
                <w:szCs w:val="24"/>
              </w:rPr>
            </w:pPr>
            <w:r>
              <w:rPr>
                <w:rFonts w:ascii="TimesLT" w:hAnsi="TimesLT"/>
                <w:szCs w:val="24"/>
              </w:rPr>
              <w:t>Mažeikių rajono</w:t>
            </w:r>
          </w:p>
        </w:tc>
        <w:tc>
          <w:tcPr>
            <w:tcW w:w="1417" w:type="dxa"/>
          </w:tcPr>
          <w:p w:rsidR="004C6E95" w:rsidRDefault="0039413B">
            <w:pPr>
              <w:jc w:val="center"/>
              <w:rPr>
                <w:rFonts w:ascii="TimesLT" w:hAnsi="TimesLT"/>
                <w:szCs w:val="24"/>
              </w:rPr>
            </w:pPr>
            <w:r>
              <w:rPr>
                <w:rFonts w:ascii="TimesLT" w:hAnsi="TimesLT"/>
                <w:szCs w:val="24"/>
              </w:rPr>
              <w:t>39 389</w:t>
            </w:r>
          </w:p>
        </w:tc>
        <w:tc>
          <w:tcPr>
            <w:tcW w:w="1418" w:type="dxa"/>
          </w:tcPr>
          <w:p w:rsidR="004C6E95" w:rsidRDefault="0039413B">
            <w:pPr>
              <w:jc w:val="center"/>
              <w:rPr>
                <w:rFonts w:ascii="TimesLT" w:hAnsi="TimesLT"/>
                <w:szCs w:val="24"/>
              </w:rPr>
            </w:pPr>
            <w:r>
              <w:rPr>
                <w:rFonts w:ascii="TimesLT" w:hAnsi="TimesLT"/>
                <w:szCs w:val="24"/>
              </w:rPr>
              <w:t>3 935</w:t>
            </w:r>
          </w:p>
        </w:tc>
        <w:tc>
          <w:tcPr>
            <w:tcW w:w="1275" w:type="dxa"/>
          </w:tcPr>
          <w:p w:rsidR="004C6E95" w:rsidRDefault="0039413B">
            <w:pPr>
              <w:jc w:val="center"/>
              <w:rPr>
                <w:rFonts w:ascii="TimesLT" w:hAnsi="TimesLT"/>
                <w:szCs w:val="24"/>
              </w:rPr>
            </w:pPr>
            <w:r>
              <w:rPr>
                <w:rFonts w:ascii="TimesLT" w:hAnsi="TimesLT"/>
                <w:szCs w:val="24"/>
              </w:rPr>
              <w:t>292</w:t>
            </w:r>
          </w:p>
        </w:tc>
        <w:tc>
          <w:tcPr>
            <w:tcW w:w="1276" w:type="dxa"/>
          </w:tcPr>
          <w:p w:rsidR="004C6E95" w:rsidRDefault="0039413B">
            <w:pPr>
              <w:jc w:val="center"/>
              <w:rPr>
                <w:rFonts w:ascii="TimesLT" w:hAnsi="TimesLT"/>
                <w:szCs w:val="24"/>
              </w:rPr>
            </w:pPr>
            <w:r>
              <w:rPr>
                <w:rFonts w:ascii="TimesLT" w:hAnsi="TimesLT"/>
                <w:szCs w:val="24"/>
              </w:rPr>
              <w:t>461</w:t>
            </w:r>
          </w:p>
        </w:tc>
        <w:tc>
          <w:tcPr>
            <w:tcW w:w="1134" w:type="dxa"/>
          </w:tcPr>
          <w:p w:rsidR="004C6E95" w:rsidRDefault="0039413B">
            <w:pPr>
              <w:jc w:val="center"/>
              <w:rPr>
                <w:rFonts w:ascii="TimesLT" w:hAnsi="TimesLT"/>
                <w:szCs w:val="24"/>
              </w:rPr>
            </w:pPr>
            <w:r>
              <w:rPr>
                <w:rFonts w:ascii="TimesLT" w:hAnsi="TimesLT"/>
                <w:szCs w:val="24"/>
              </w:rPr>
              <w:t>394</w:t>
            </w:r>
          </w:p>
        </w:tc>
        <w:tc>
          <w:tcPr>
            <w:tcW w:w="1418" w:type="dxa"/>
          </w:tcPr>
          <w:p w:rsidR="004C6E95" w:rsidRDefault="0039413B">
            <w:pPr>
              <w:jc w:val="center"/>
              <w:rPr>
                <w:rFonts w:ascii="TimesLT" w:hAnsi="TimesLT"/>
                <w:szCs w:val="24"/>
              </w:rPr>
            </w:pPr>
            <w:r>
              <w:rPr>
                <w:rFonts w:ascii="TimesLT" w:hAnsi="TimesLT"/>
                <w:szCs w:val="24"/>
              </w:rPr>
              <w:t>80</w:t>
            </w:r>
          </w:p>
        </w:tc>
        <w:tc>
          <w:tcPr>
            <w:tcW w:w="1701" w:type="dxa"/>
          </w:tcPr>
          <w:p w:rsidR="004C6E95" w:rsidRDefault="0039413B">
            <w:pPr>
              <w:jc w:val="center"/>
              <w:rPr>
                <w:rFonts w:ascii="TimesLT" w:hAnsi="TimesLT"/>
                <w:szCs w:val="24"/>
              </w:rPr>
            </w:pPr>
            <w:r>
              <w:rPr>
                <w:rFonts w:ascii="TimesLT" w:hAnsi="TimesLT"/>
                <w:szCs w:val="24"/>
              </w:rPr>
              <w:t>38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1,7699</w:t>
            </w:r>
          </w:p>
        </w:tc>
      </w:tr>
      <w:tr w:rsidR="004C6E95">
        <w:tc>
          <w:tcPr>
            <w:tcW w:w="2127" w:type="dxa"/>
          </w:tcPr>
          <w:p w:rsidR="004C6E95" w:rsidRDefault="0039413B">
            <w:pPr>
              <w:rPr>
                <w:rFonts w:ascii="TimesLT" w:hAnsi="TimesLT"/>
                <w:szCs w:val="24"/>
              </w:rPr>
            </w:pPr>
            <w:r>
              <w:rPr>
                <w:rFonts w:ascii="TimesLT" w:hAnsi="TimesLT"/>
                <w:szCs w:val="24"/>
              </w:rPr>
              <w:t>Molėtų rajono</w:t>
            </w:r>
          </w:p>
        </w:tc>
        <w:tc>
          <w:tcPr>
            <w:tcW w:w="1417" w:type="dxa"/>
          </w:tcPr>
          <w:p w:rsidR="004C6E95" w:rsidRDefault="0039413B">
            <w:pPr>
              <w:jc w:val="center"/>
              <w:rPr>
                <w:rFonts w:ascii="TimesLT" w:hAnsi="TimesLT"/>
                <w:szCs w:val="24"/>
              </w:rPr>
            </w:pPr>
            <w:r>
              <w:rPr>
                <w:rFonts w:ascii="TimesLT" w:hAnsi="TimesLT"/>
                <w:szCs w:val="24"/>
              </w:rPr>
              <w:t>13 814</w:t>
            </w:r>
          </w:p>
        </w:tc>
        <w:tc>
          <w:tcPr>
            <w:tcW w:w="1418" w:type="dxa"/>
          </w:tcPr>
          <w:p w:rsidR="004C6E95" w:rsidRDefault="0039413B">
            <w:pPr>
              <w:jc w:val="center"/>
              <w:rPr>
                <w:rFonts w:ascii="TimesLT" w:hAnsi="TimesLT"/>
                <w:szCs w:val="24"/>
              </w:rPr>
            </w:pPr>
            <w:r>
              <w:rPr>
                <w:rFonts w:ascii="TimesLT" w:hAnsi="TimesLT"/>
                <w:szCs w:val="24"/>
              </w:rPr>
              <w:t>1 455</w:t>
            </w:r>
          </w:p>
        </w:tc>
        <w:tc>
          <w:tcPr>
            <w:tcW w:w="1275" w:type="dxa"/>
          </w:tcPr>
          <w:p w:rsidR="004C6E95" w:rsidRDefault="0039413B">
            <w:pPr>
              <w:jc w:val="center"/>
              <w:rPr>
                <w:rFonts w:ascii="TimesLT" w:hAnsi="TimesLT"/>
                <w:szCs w:val="24"/>
              </w:rPr>
            </w:pPr>
            <w:r>
              <w:rPr>
                <w:rFonts w:ascii="TimesLT" w:hAnsi="TimesLT"/>
                <w:szCs w:val="24"/>
              </w:rPr>
              <w:t>98</w:t>
            </w:r>
          </w:p>
        </w:tc>
        <w:tc>
          <w:tcPr>
            <w:tcW w:w="1276" w:type="dxa"/>
          </w:tcPr>
          <w:p w:rsidR="004C6E95" w:rsidRDefault="0039413B">
            <w:pPr>
              <w:jc w:val="center"/>
              <w:rPr>
                <w:rFonts w:ascii="TimesLT" w:hAnsi="TimesLT"/>
                <w:szCs w:val="24"/>
              </w:rPr>
            </w:pPr>
            <w:r>
              <w:rPr>
                <w:rFonts w:ascii="TimesLT" w:hAnsi="TimesLT"/>
                <w:szCs w:val="24"/>
              </w:rPr>
              <w:t>135</w:t>
            </w:r>
          </w:p>
        </w:tc>
        <w:tc>
          <w:tcPr>
            <w:tcW w:w="1134" w:type="dxa"/>
          </w:tcPr>
          <w:p w:rsidR="004C6E95" w:rsidRDefault="0039413B">
            <w:pPr>
              <w:jc w:val="center"/>
              <w:rPr>
                <w:rFonts w:ascii="TimesLT" w:hAnsi="TimesLT"/>
                <w:szCs w:val="24"/>
              </w:rPr>
            </w:pPr>
            <w:r>
              <w:rPr>
                <w:rFonts w:ascii="TimesLT" w:hAnsi="TimesLT"/>
                <w:szCs w:val="24"/>
              </w:rPr>
              <w:t>119</w:t>
            </w:r>
          </w:p>
        </w:tc>
        <w:tc>
          <w:tcPr>
            <w:tcW w:w="1418" w:type="dxa"/>
          </w:tcPr>
          <w:p w:rsidR="004C6E95" w:rsidRDefault="0039413B">
            <w:pPr>
              <w:jc w:val="center"/>
              <w:rPr>
                <w:rFonts w:ascii="TimesLT" w:hAnsi="TimesLT"/>
                <w:szCs w:val="24"/>
              </w:rPr>
            </w:pPr>
            <w:r>
              <w:rPr>
                <w:rFonts w:ascii="TimesLT" w:hAnsi="TimesLT"/>
                <w:szCs w:val="24"/>
              </w:rPr>
              <w:t>61</w:t>
            </w:r>
          </w:p>
        </w:tc>
        <w:tc>
          <w:tcPr>
            <w:tcW w:w="1701" w:type="dxa"/>
          </w:tcPr>
          <w:p w:rsidR="004C6E95" w:rsidRDefault="0039413B">
            <w:pPr>
              <w:jc w:val="center"/>
              <w:rPr>
                <w:rFonts w:ascii="TimesLT" w:hAnsi="TimesLT"/>
                <w:szCs w:val="24"/>
              </w:rPr>
            </w:pPr>
            <w:r>
              <w:rPr>
                <w:rFonts w:ascii="TimesLT" w:hAnsi="TimesLT"/>
                <w:szCs w:val="24"/>
              </w:rPr>
              <w:t>10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0,6207</w:t>
            </w:r>
          </w:p>
        </w:tc>
      </w:tr>
      <w:tr w:rsidR="004C6E95">
        <w:tc>
          <w:tcPr>
            <w:tcW w:w="2127" w:type="dxa"/>
          </w:tcPr>
          <w:p w:rsidR="004C6E95" w:rsidRDefault="0039413B">
            <w:pPr>
              <w:rPr>
                <w:rFonts w:ascii="TimesLT" w:hAnsi="TimesLT"/>
                <w:szCs w:val="24"/>
              </w:rPr>
            </w:pPr>
            <w:r>
              <w:rPr>
                <w:rFonts w:ascii="TimesLT" w:hAnsi="TimesLT"/>
                <w:szCs w:val="24"/>
              </w:rPr>
              <w:t>Pakruojo rajono</w:t>
            </w:r>
          </w:p>
        </w:tc>
        <w:tc>
          <w:tcPr>
            <w:tcW w:w="1417" w:type="dxa"/>
          </w:tcPr>
          <w:p w:rsidR="004C6E95" w:rsidRDefault="0039413B">
            <w:pPr>
              <w:jc w:val="center"/>
              <w:rPr>
                <w:rFonts w:ascii="TimesLT" w:hAnsi="TimesLT"/>
                <w:szCs w:val="24"/>
              </w:rPr>
            </w:pPr>
            <w:r>
              <w:rPr>
                <w:rFonts w:ascii="TimesLT" w:hAnsi="TimesLT"/>
                <w:szCs w:val="24"/>
              </w:rPr>
              <w:t>15 002</w:t>
            </w:r>
          </w:p>
        </w:tc>
        <w:tc>
          <w:tcPr>
            <w:tcW w:w="1418" w:type="dxa"/>
          </w:tcPr>
          <w:p w:rsidR="004C6E95" w:rsidRDefault="0039413B">
            <w:pPr>
              <w:jc w:val="center"/>
              <w:rPr>
                <w:rFonts w:ascii="TimesLT" w:hAnsi="TimesLT"/>
                <w:szCs w:val="24"/>
              </w:rPr>
            </w:pPr>
            <w:r>
              <w:rPr>
                <w:rFonts w:ascii="TimesLT" w:hAnsi="TimesLT"/>
                <w:szCs w:val="24"/>
              </w:rPr>
              <w:t>1 994</w:t>
            </w:r>
          </w:p>
        </w:tc>
        <w:tc>
          <w:tcPr>
            <w:tcW w:w="1275" w:type="dxa"/>
          </w:tcPr>
          <w:p w:rsidR="004C6E95" w:rsidRDefault="0039413B">
            <w:pPr>
              <w:jc w:val="center"/>
              <w:rPr>
                <w:rFonts w:ascii="TimesLT" w:hAnsi="TimesLT"/>
                <w:szCs w:val="24"/>
              </w:rPr>
            </w:pPr>
            <w:r>
              <w:rPr>
                <w:rFonts w:ascii="TimesLT" w:hAnsi="TimesLT"/>
                <w:szCs w:val="24"/>
              </w:rPr>
              <w:t>137</w:t>
            </w:r>
          </w:p>
        </w:tc>
        <w:tc>
          <w:tcPr>
            <w:tcW w:w="1276" w:type="dxa"/>
          </w:tcPr>
          <w:p w:rsidR="004C6E95" w:rsidRDefault="0039413B">
            <w:pPr>
              <w:jc w:val="center"/>
              <w:rPr>
                <w:rFonts w:ascii="TimesLT" w:hAnsi="TimesLT"/>
                <w:szCs w:val="24"/>
              </w:rPr>
            </w:pPr>
            <w:r>
              <w:rPr>
                <w:rFonts w:ascii="TimesLT" w:hAnsi="TimesLT"/>
                <w:szCs w:val="24"/>
              </w:rPr>
              <w:t>174</w:t>
            </w:r>
          </w:p>
        </w:tc>
        <w:tc>
          <w:tcPr>
            <w:tcW w:w="1134" w:type="dxa"/>
          </w:tcPr>
          <w:p w:rsidR="004C6E95" w:rsidRDefault="0039413B">
            <w:pPr>
              <w:jc w:val="center"/>
              <w:rPr>
                <w:rFonts w:ascii="TimesLT" w:hAnsi="TimesLT"/>
                <w:szCs w:val="24"/>
              </w:rPr>
            </w:pPr>
            <w:r>
              <w:rPr>
                <w:rFonts w:ascii="TimesLT" w:hAnsi="TimesLT"/>
                <w:szCs w:val="24"/>
              </w:rPr>
              <w:t>212</w:t>
            </w:r>
          </w:p>
        </w:tc>
        <w:tc>
          <w:tcPr>
            <w:tcW w:w="1418" w:type="dxa"/>
          </w:tcPr>
          <w:p w:rsidR="004C6E95" w:rsidRDefault="0039413B">
            <w:pPr>
              <w:jc w:val="center"/>
              <w:rPr>
                <w:rFonts w:ascii="TimesLT" w:hAnsi="TimesLT"/>
                <w:szCs w:val="24"/>
              </w:rPr>
            </w:pPr>
            <w:r>
              <w:rPr>
                <w:rFonts w:ascii="TimesLT" w:hAnsi="TimesLT"/>
                <w:szCs w:val="24"/>
              </w:rPr>
              <w:t>44</w:t>
            </w:r>
          </w:p>
        </w:tc>
        <w:tc>
          <w:tcPr>
            <w:tcW w:w="1701" w:type="dxa"/>
          </w:tcPr>
          <w:p w:rsidR="004C6E95" w:rsidRDefault="0039413B">
            <w:pPr>
              <w:jc w:val="center"/>
              <w:rPr>
                <w:rFonts w:ascii="TimesLT" w:hAnsi="TimesLT"/>
                <w:szCs w:val="24"/>
              </w:rPr>
            </w:pPr>
            <w:r>
              <w:rPr>
                <w:rFonts w:ascii="TimesLT" w:hAnsi="TimesLT"/>
                <w:szCs w:val="24"/>
              </w:rPr>
              <w:t>10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0,6741</w:t>
            </w:r>
          </w:p>
        </w:tc>
      </w:tr>
      <w:tr w:rsidR="004C6E95">
        <w:tc>
          <w:tcPr>
            <w:tcW w:w="2127" w:type="dxa"/>
          </w:tcPr>
          <w:p w:rsidR="004C6E95" w:rsidRDefault="0039413B">
            <w:pPr>
              <w:rPr>
                <w:rFonts w:ascii="TimesLT" w:hAnsi="TimesLT"/>
                <w:szCs w:val="24"/>
              </w:rPr>
            </w:pPr>
            <w:r>
              <w:rPr>
                <w:rFonts w:ascii="TimesLT" w:hAnsi="TimesLT"/>
                <w:szCs w:val="24"/>
              </w:rPr>
              <w:t>Panevėžio rajono</w:t>
            </w:r>
          </w:p>
        </w:tc>
        <w:tc>
          <w:tcPr>
            <w:tcW w:w="1417" w:type="dxa"/>
          </w:tcPr>
          <w:p w:rsidR="004C6E95" w:rsidRDefault="0039413B">
            <w:pPr>
              <w:jc w:val="center"/>
              <w:rPr>
                <w:rFonts w:ascii="TimesLT" w:hAnsi="TimesLT"/>
                <w:szCs w:val="24"/>
              </w:rPr>
            </w:pPr>
            <w:r>
              <w:rPr>
                <w:rFonts w:ascii="TimesLT" w:hAnsi="TimesLT"/>
                <w:szCs w:val="24"/>
              </w:rPr>
              <w:t>27 104</w:t>
            </w:r>
          </w:p>
        </w:tc>
        <w:tc>
          <w:tcPr>
            <w:tcW w:w="1418" w:type="dxa"/>
          </w:tcPr>
          <w:p w:rsidR="004C6E95" w:rsidRDefault="0039413B">
            <w:pPr>
              <w:jc w:val="center"/>
              <w:rPr>
                <w:rFonts w:ascii="TimesLT" w:hAnsi="TimesLT"/>
                <w:szCs w:val="24"/>
              </w:rPr>
            </w:pPr>
            <w:r>
              <w:rPr>
                <w:rFonts w:ascii="TimesLT" w:hAnsi="TimesLT"/>
                <w:szCs w:val="24"/>
              </w:rPr>
              <w:t>1 928</w:t>
            </w:r>
          </w:p>
        </w:tc>
        <w:tc>
          <w:tcPr>
            <w:tcW w:w="1275" w:type="dxa"/>
          </w:tcPr>
          <w:p w:rsidR="004C6E95" w:rsidRDefault="0039413B">
            <w:pPr>
              <w:jc w:val="center"/>
              <w:rPr>
                <w:rFonts w:ascii="TimesLT" w:hAnsi="TimesLT"/>
                <w:szCs w:val="24"/>
              </w:rPr>
            </w:pPr>
            <w:r>
              <w:rPr>
                <w:rFonts w:ascii="TimesLT" w:hAnsi="TimesLT"/>
                <w:szCs w:val="24"/>
              </w:rPr>
              <w:t>195</w:t>
            </w:r>
          </w:p>
        </w:tc>
        <w:tc>
          <w:tcPr>
            <w:tcW w:w="1276" w:type="dxa"/>
          </w:tcPr>
          <w:p w:rsidR="004C6E95" w:rsidRDefault="0039413B">
            <w:pPr>
              <w:jc w:val="center"/>
              <w:rPr>
                <w:rFonts w:ascii="TimesLT" w:hAnsi="TimesLT"/>
                <w:szCs w:val="24"/>
              </w:rPr>
            </w:pPr>
            <w:r>
              <w:rPr>
                <w:rFonts w:ascii="TimesLT" w:hAnsi="TimesLT"/>
                <w:szCs w:val="24"/>
              </w:rPr>
              <w:t>248</w:t>
            </w:r>
          </w:p>
        </w:tc>
        <w:tc>
          <w:tcPr>
            <w:tcW w:w="1134" w:type="dxa"/>
          </w:tcPr>
          <w:p w:rsidR="004C6E95" w:rsidRDefault="0039413B">
            <w:pPr>
              <w:jc w:val="center"/>
              <w:rPr>
                <w:rFonts w:ascii="TimesLT" w:hAnsi="TimesLT"/>
                <w:szCs w:val="24"/>
              </w:rPr>
            </w:pPr>
            <w:r>
              <w:rPr>
                <w:rFonts w:ascii="TimesLT" w:hAnsi="TimesLT"/>
                <w:szCs w:val="24"/>
              </w:rPr>
              <w:t>285</w:t>
            </w:r>
          </w:p>
        </w:tc>
        <w:tc>
          <w:tcPr>
            <w:tcW w:w="1418" w:type="dxa"/>
          </w:tcPr>
          <w:p w:rsidR="004C6E95" w:rsidRDefault="0039413B">
            <w:pPr>
              <w:jc w:val="center"/>
              <w:rPr>
                <w:rFonts w:ascii="TimesLT" w:hAnsi="TimesLT"/>
                <w:szCs w:val="24"/>
              </w:rPr>
            </w:pPr>
            <w:r>
              <w:rPr>
                <w:rFonts w:ascii="TimesLT" w:hAnsi="TimesLT"/>
                <w:szCs w:val="24"/>
              </w:rPr>
              <w:t>85</w:t>
            </w:r>
          </w:p>
        </w:tc>
        <w:tc>
          <w:tcPr>
            <w:tcW w:w="1701" w:type="dxa"/>
          </w:tcPr>
          <w:p w:rsidR="004C6E95" w:rsidRDefault="0039413B">
            <w:pPr>
              <w:jc w:val="center"/>
              <w:rPr>
                <w:rFonts w:ascii="TimesLT" w:hAnsi="TimesLT"/>
                <w:szCs w:val="24"/>
              </w:rPr>
            </w:pPr>
            <w:r>
              <w:rPr>
                <w:rFonts w:ascii="TimesLT" w:hAnsi="TimesLT"/>
                <w:szCs w:val="24"/>
              </w:rPr>
              <w:t>18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1,2179</w:t>
            </w:r>
          </w:p>
        </w:tc>
      </w:tr>
      <w:tr w:rsidR="004C6E95">
        <w:tc>
          <w:tcPr>
            <w:tcW w:w="2127" w:type="dxa"/>
          </w:tcPr>
          <w:p w:rsidR="004C6E95" w:rsidRDefault="0039413B">
            <w:pPr>
              <w:rPr>
                <w:rFonts w:ascii="TimesLT" w:hAnsi="TimesLT"/>
                <w:szCs w:val="24"/>
              </w:rPr>
            </w:pPr>
            <w:r>
              <w:rPr>
                <w:rFonts w:ascii="TimesLT" w:hAnsi="TimesLT"/>
                <w:szCs w:val="24"/>
              </w:rPr>
              <w:t>Pasvalio rajono</w:t>
            </w:r>
          </w:p>
        </w:tc>
        <w:tc>
          <w:tcPr>
            <w:tcW w:w="1417" w:type="dxa"/>
          </w:tcPr>
          <w:p w:rsidR="004C6E95" w:rsidRDefault="0039413B">
            <w:pPr>
              <w:jc w:val="center"/>
              <w:rPr>
                <w:rFonts w:ascii="TimesLT" w:hAnsi="TimesLT"/>
                <w:szCs w:val="24"/>
              </w:rPr>
            </w:pPr>
            <w:r>
              <w:rPr>
                <w:rFonts w:ascii="TimesLT" w:hAnsi="TimesLT"/>
                <w:szCs w:val="24"/>
              </w:rPr>
              <w:t>18 015</w:t>
            </w:r>
          </w:p>
        </w:tc>
        <w:tc>
          <w:tcPr>
            <w:tcW w:w="1418" w:type="dxa"/>
          </w:tcPr>
          <w:p w:rsidR="004C6E95" w:rsidRDefault="0039413B">
            <w:pPr>
              <w:jc w:val="center"/>
              <w:rPr>
                <w:rFonts w:ascii="TimesLT" w:hAnsi="TimesLT"/>
                <w:szCs w:val="24"/>
              </w:rPr>
            </w:pPr>
            <w:r>
              <w:rPr>
                <w:rFonts w:ascii="TimesLT" w:hAnsi="TimesLT"/>
                <w:szCs w:val="24"/>
              </w:rPr>
              <w:t>1 951</w:t>
            </w:r>
          </w:p>
        </w:tc>
        <w:tc>
          <w:tcPr>
            <w:tcW w:w="1275" w:type="dxa"/>
          </w:tcPr>
          <w:p w:rsidR="004C6E95" w:rsidRDefault="0039413B">
            <w:pPr>
              <w:jc w:val="center"/>
              <w:rPr>
                <w:rFonts w:ascii="TimesLT" w:hAnsi="TimesLT"/>
                <w:szCs w:val="24"/>
              </w:rPr>
            </w:pPr>
            <w:r>
              <w:rPr>
                <w:rFonts w:ascii="TimesLT" w:hAnsi="TimesLT"/>
                <w:szCs w:val="24"/>
              </w:rPr>
              <w:t>155</w:t>
            </w:r>
          </w:p>
        </w:tc>
        <w:tc>
          <w:tcPr>
            <w:tcW w:w="1276" w:type="dxa"/>
          </w:tcPr>
          <w:p w:rsidR="004C6E95" w:rsidRDefault="0039413B">
            <w:pPr>
              <w:jc w:val="center"/>
              <w:rPr>
                <w:rFonts w:ascii="TimesLT" w:hAnsi="TimesLT"/>
                <w:szCs w:val="24"/>
              </w:rPr>
            </w:pPr>
            <w:r>
              <w:rPr>
                <w:rFonts w:ascii="TimesLT" w:hAnsi="TimesLT"/>
                <w:szCs w:val="24"/>
              </w:rPr>
              <w:t>196</w:t>
            </w:r>
          </w:p>
        </w:tc>
        <w:tc>
          <w:tcPr>
            <w:tcW w:w="1134" w:type="dxa"/>
          </w:tcPr>
          <w:p w:rsidR="004C6E95" w:rsidRDefault="0039413B">
            <w:pPr>
              <w:jc w:val="center"/>
              <w:rPr>
                <w:rFonts w:ascii="TimesLT" w:hAnsi="TimesLT"/>
                <w:szCs w:val="24"/>
              </w:rPr>
            </w:pPr>
            <w:r>
              <w:rPr>
                <w:rFonts w:ascii="TimesLT" w:hAnsi="TimesLT"/>
                <w:szCs w:val="24"/>
              </w:rPr>
              <w:t>200</w:t>
            </w:r>
          </w:p>
        </w:tc>
        <w:tc>
          <w:tcPr>
            <w:tcW w:w="1418" w:type="dxa"/>
          </w:tcPr>
          <w:p w:rsidR="004C6E95" w:rsidRDefault="0039413B">
            <w:pPr>
              <w:jc w:val="center"/>
              <w:rPr>
                <w:rFonts w:ascii="TimesLT" w:hAnsi="TimesLT"/>
                <w:szCs w:val="24"/>
              </w:rPr>
            </w:pPr>
            <w:r>
              <w:rPr>
                <w:rFonts w:ascii="TimesLT" w:hAnsi="TimesLT"/>
                <w:szCs w:val="24"/>
              </w:rPr>
              <w:t>57</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0,8095</w:t>
            </w:r>
          </w:p>
        </w:tc>
      </w:tr>
      <w:tr w:rsidR="004C6E95">
        <w:tc>
          <w:tcPr>
            <w:tcW w:w="2127" w:type="dxa"/>
          </w:tcPr>
          <w:p w:rsidR="004C6E95" w:rsidRDefault="0039413B">
            <w:pPr>
              <w:rPr>
                <w:rFonts w:ascii="TimesLT" w:hAnsi="TimesLT"/>
                <w:szCs w:val="24"/>
              </w:rPr>
            </w:pPr>
            <w:r>
              <w:rPr>
                <w:rFonts w:ascii="TimesLT" w:hAnsi="TimesLT"/>
                <w:szCs w:val="24"/>
              </w:rPr>
              <w:t>Plungės rajono</w:t>
            </w:r>
          </w:p>
        </w:tc>
        <w:tc>
          <w:tcPr>
            <w:tcW w:w="1417" w:type="dxa"/>
          </w:tcPr>
          <w:p w:rsidR="004C6E95" w:rsidRDefault="0039413B">
            <w:pPr>
              <w:jc w:val="center"/>
              <w:rPr>
                <w:rFonts w:ascii="TimesLT" w:hAnsi="TimesLT"/>
                <w:szCs w:val="24"/>
              </w:rPr>
            </w:pPr>
            <w:r>
              <w:rPr>
                <w:rFonts w:ascii="TimesLT" w:hAnsi="TimesLT"/>
                <w:szCs w:val="24"/>
              </w:rPr>
              <w:t>24 632</w:t>
            </w:r>
          </w:p>
        </w:tc>
        <w:tc>
          <w:tcPr>
            <w:tcW w:w="1418" w:type="dxa"/>
          </w:tcPr>
          <w:p w:rsidR="004C6E95" w:rsidRDefault="0039413B">
            <w:pPr>
              <w:jc w:val="center"/>
              <w:rPr>
                <w:rFonts w:ascii="TimesLT" w:hAnsi="TimesLT"/>
                <w:szCs w:val="24"/>
              </w:rPr>
            </w:pPr>
            <w:r>
              <w:rPr>
                <w:rFonts w:ascii="TimesLT" w:hAnsi="TimesLT"/>
                <w:szCs w:val="24"/>
              </w:rPr>
              <w:t>1 745</w:t>
            </w:r>
          </w:p>
        </w:tc>
        <w:tc>
          <w:tcPr>
            <w:tcW w:w="1275" w:type="dxa"/>
          </w:tcPr>
          <w:p w:rsidR="004C6E95" w:rsidRDefault="0039413B">
            <w:pPr>
              <w:jc w:val="center"/>
              <w:rPr>
                <w:rFonts w:ascii="TimesLT" w:hAnsi="TimesLT"/>
                <w:szCs w:val="24"/>
              </w:rPr>
            </w:pPr>
            <w:r>
              <w:rPr>
                <w:rFonts w:ascii="TimesLT" w:hAnsi="TimesLT"/>
                <w:szCs w:val="24"/>
              </w:rPr>
              <w:t>179</w:t>
            </w:r>
          </w:p>
        </w:tc>
        <w:tc>
          <w:tcPr>
            <w:tcW w:w="1276" w:type="dxa"/>
          </w:tcPr>
          <w:p w:rsidR="004C6E95" w:rsidRDefault="0039413B">
            <w:pPr>
              <w:jc w:val="center"/>
              <w:rPr>
                <w:rFonts w:ascii="TimesLT" w:hAnsi="TimesLT"/>
                <w:szCs w:val="24"/>
              </w:rPr>
            </w:pPr>
            <w:r>
              <w:rPr>
                <w:rFonts w:ascii="TimesLT" w:hAnsi="TimesLT"/>
                <w:szCs w:val="24"/>
              </w:rPr>
              <w:t>252</w:t>
            </w:r>
          </w:p>
        </w:tc>
        <w:tc>
          <w:tcPr>
            <w:tcW w:w="1134" w:type="dxa"/>
          </w:tcPr>
          <w:p w:rsidR="004C6E95" w:rsidRDefault="0039413B">
            <w:pPr>
              <w:jc w:val="center"/>
              <w:rPr>
                <w:rFonts w:ascii="TimesLT" w:hAnsi="TimesLT"/>
                <w:szCs w:val="24"/>
              </w:rPr>
            </w:pPr>
            <w:r>
              <w:rPr>
                <w:rFonts w:ascii="TimesLT" w:hAnsi="TimesLT"/>
                <w:szCs w:val="24"/>
              </w:rPr>
              <w:t>221</w:t>
            </w:r>
          </w:p>
        </w:tc>
        <w:tc>
          <w:tcPr>
            <w:tcW w:w="1418" w:type="dxa"/>
          </w:tcPr>
          <w:p w:rsidR="004C6E95" w:rsidRDefault="0039413B">
            <w:pPr>
              <w:jc w:val="center"/>
              <w:rPr>
                <w:rFonts w:ascii="TimesLT" w:hAnsi="TimesLT"/>
                <w:szCs w:val="24"/>
              </w:rPr>
            </w:pPr>
            <w:r>
              <w:rPr>
                <w:rFonts w:ascii="TimesLT" w:hAnsi="TimesLT"/>
                <w:szCs w:val="24"/>
              </w:rPr>
              <w:t>63</w:t>
            </w:r>
          </w:p>
        </w:tc>
        <w:tc>
          <w:tcPr>
            <w:tcW w:w="1701" w:type="dxa"/>
          </w:tcPr>
          <w:p w:rsidR="004C6E95" w:rsidRDefault="0039413B">
            <w:pPr>
              <w:jc w:val="center"/>
              <w:rPr>
                <w:rFonts w:ascii="TimesLT" w:hAnsi="TimesLT"/>
                <w:szCs w:val="24"/>
              </w:rPr>
            </w:pPr>
            <w:r>
              <w:rPr>
                <w:rFonts w:ascii="TimesLT" w:hAnsi="TimesLT"/>
                <w:szCs w:val="24"/>
              </w:rPr>
              <w:t>24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1,1068</w:t>
            </w:r>
          </w:p>
        </w:tc>
      </w:tr>
      <w:tr w:rsidR="004C6E95">
        <w:tc>
          <w:tcPr>
            <w:tcW w:w="2127" w:type="dxa"/>
          </w:tcPr>
          <w:p w:rsidR="004C6E95" w:rsidRDefault="0039413B">
            <w:pPr>
              <w:rPr>
                <w:rFonts w:ascii="TimesLT" w:hAnsi="TimesLT"/>
                <w:szCs w:val="24"/>
              </w:rPr>
            </w:pPr>
            <w:r>
              <w:rPr>
                <w:rFonts w:ascii="TimesLT" w:hAnsi="TimesLT"/>
                <w:szCs w:val="24"/>
              </w:rPr>
              <w:t>Prienų rajono</w:t>
            </w:r>
          </w:p>
        </w:tc>
        <w:tc>
          <w:tcPr>
            <w:tcW w:w="1417" w:type="dxa"/>
          </w:tcPr>
          <w:p w:rsidR="004C6E95" w:rsidRDefault="0039413B">
            <w:pPr>
              <w:jc w:val="center"/>
              <w:rPr>
                <w:rFonts w:ascii="TimesLT" w:hAnsi="TimesLT"/>
                <w:szCs w:val="24"/>
              </w:rPr>
            </w:pPr>
            <w:r>
              <w:rPr>
                <w:rFonts w:ascii="TimesLT" w:hAnsi="TimesLT"/>
                <w:szCs w:val="24"/>
              </w:rPr>
              <w:t>18 915</w:t>
            </w:r>
          </w:p>
        </w:tc>
        <w:tc>
          <w:tcPr>
            <w:tcW w:w="1418" w:type="dxa"/>
          </w:tcPr>
          <w:p w:rsidR="004C6E95" w:rsidRDefault="0039413B">
            <w:pPr>
              <w:jc w:val="center"/>
              <w:rPr>
                <w:rFonts w:ascii="TimesLT" w:hAnsi="TimesLT"/>
                <w:szCs w:val="24"/>
              </w:rPr>
            </w:pPr>
            <w:r>
              <w:rPr>
                <w:rFonts w:ascii="TimesLT" w:hAnsi="TimesLT"/>
                <w:szCs w:val="24"/>
              </w:rPr>
              <w:t>1 647</w:t>
            </w:r>
          </w:p>
        </w:tc>
        <w:tc>
          <w:tcPr>
            <w:tcW w:w="1275" w:type="dxa"/>
          </w:tcPr>
          <w:p w:rsidR="004C6E95" w:rsidRDefault="0039413B">
            <w:pPr>
              <w:jc w:val="center"/>
              <w:rPr>
                <w:rFonts w:ascii="TimesLT" w:hAnsi="TimesLT"/>
                <w:szCs w:val="24"/>
              </w:rPr>
            </w:pPr>
            <w:r>
              <w:rPr>
                <w:rFonts w:ascii="TimesLT" w:hAnsi="TimesLT"/>
                <w:szCs w:val="24"/>
              </w:rPr>
              <w:t>144</w:t>
            </w:r>
          </w:p>
        </w:tc>
        <w:tc>
          <w:tcPr>
            <w:tcW w:w="1276" w:type="dxa"/>
          </w:tcPr>
          <w:p w:rsidR="004C6E95" w:rsidRDefault="0039413B">
            <w:pPr>
              <w:jc w:val="center"/>
              <w:rPr>
                <w:rFonts w:ascii="TimesLT" w:hAnsi="TimesLT"/>
                <w:szCs w:val="24"/>
              </w:rPr>
            </w:pPr>
            <w:r>
              <w:rPr>
                <w:rFonts w:ascii="TimesLT" w:hAnsi="TimesLT"/>
                <w:szCs w:val="24"/>
              </w:rPr>
              <w:t>194</w:t>
            </w:r>
          </w:p>
        </w:tc>
        <w:tc>
          <w:tcPr>
            <w:tcW w:w="1134" w:type="dxa"/>
          </w:tcPr>
          <w:p w:rsidR="004C6E95" w:rsidRDefault="0039413B">
            <w:pPr>
              <w:jc w:val="center"/>
              <w:rPr>
                <w:rFonts w:ascii="TimesLT" w:hAnsi="TimesLT"/>
                <w:szCs w:val="24"/>
              </w:rPr>
            </w:pPr>
            <w:r>
              <w:rPr>
                <w:rFonts w:ascii="TimesLT" w:hAnsi="TimesLT"/>
                <w:szCs w:val="24"/>
              </w:rPr>
              <w:t>195</w:t>
            </w:r>
          </w:p>
        </w:tc>
        <w:tc>
          <w:tcPr>
            <w:tcW w:w="1418" w:type="dxa"/>
          </w:tcPr>
          <w:p w:rsidR="004C6E95" w:rsidRDefault="0039413B">
            <w:pPr>
              <w:jc w:val="center"/>
              <w:rPr>
                <w:rFonts w:ascii="TimesLT" w:hAnsi="TimesLT"/>
                <w:szCs w:val="24"/>
              </w:rPr>
            </w:pPr>
            <w:r>
              <w:rPr>
                <w:rFonts w:ascii="TimesLT" w:hAnsi="TimesLT"/>
                <w:szCs w:val="24"/>
              </w:rPr>
              <w:t>54</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0,8499</w:t>
            </w:r>
          </w:p>
        </w:tc>
      </w:tr>
      <w:tr w:rsidR="004C6E95">
        <w:tc>
          <w:tcPr>
            <w:tcW w:w="2127" w:type="dxa"/>
          </w:tcPr>
          <w:p w:rsidR="004C6E95" w:rsidRDefault="0039413B">
            <w:pPr>
              <w:rPr>
                <w:rFonts w:ascii="TimesLT" w:hAnsi="TimesLT"/>
                <w:szCs w:val="24"/>
              </w:rPr>
            </w:pPr>
            <w:r>
              <w:rPr>
                <w:rFonts w:ascii="TimesLT" w:hAnsi="TimesLT"/>
                <w:szCs w:val="24"/>
              </w:rPr>
              <w:t>Radviliškio rajono</w:t>
            </w:r>
          </w:p>
        </w:tc>
        <w:tc>
          <w:tcPr>
            <w:tcW w:w="1417" w:type="dxa"/>
          </w:tcPr>
          <w:p w:rsidR="004C6E95" w:rsidRDefault="0039413B">
            <w:pPr>
              <w:jc w:val="center"/>
              <w:rPr>
                <w:rFonts w:ascii="TimesLT" w:hAnsi="TimesLT"/>
                <w:szCs w:val="24"/>
              </w:rPr>
            </w:pPr>
            <w:r>
              <w:rPr>
                <w:rFonts w:ascii="TimesLT" w:hAnsi="TimesLT"/>
                <w:szCs w:val="24"/>
              </w:rPr>
              <w:t>27 524</w:t>
            </w:r>
          </w:p>
        </w:tc>
        <w:tc>
          <w:tcPr>
            <w:tcW w:w="1418" w:type="dxa"/>
          </w:tcPr>
          <w:p w:rsidR="004C6E95" w:rsidRDefault="0039413B">
            <w:pPr>
              <w:jc w:val="center"/>
              <w:rPr>
                <w:rFonts w:ascii="TimesLT" w:hAnsi="TimesLT"/>
                <w:szCs w:val="24"/>
              </w:rPr>
            </w:pPr>
            <w:r>
              <w:rPr>
                <w:rFonts w:ascii="TimesLT" w:hAnsi="TimesLT"/>
                <w:szCs w:val="24"/>
              </w:rPr>
              <w:t>3 511</w:t>
            </w:r>
          </w:p>
        </w:tc>
        <w:tc>
          <w:tcPr>
            <w:tcW w:w="1275" w:type="dxa"/>
          </w:tcPr>
          <w:p w:rsidR="004C6E95" w:rsidRDefault="0039413B">
            <w:pPr>
              <w:jc w:val="center"/>
              <w:rPr>
                <w:rFonts w:ascii="TimesLT" w:hAnsi="TimesLT"/>
                <w:szCs w:val="24"/>
              </w:rPr>
            </w:pPr>
            <w:r>
              <w:rPr>
                <w:rFonts w:ascii="TimesLT" w:hAnsi="TimesLT"/>
                <w:szCs w:val="24"/>
              </w:rPr>
              <w:t>225</w:t>
            </w:r>
          </w:p>
        </w:tc>
        <w:tc>
          <w:tcPr>
            <w:tcW w:w="1276" w:type="dxa"/>
          </w:tcPr>
          <w:p w:rsidR="004C6E95" w:rsidRDefault="0039413B">
            <w:pPr>
              <w:jc w:val="center"/>
              <w:rPr>
                <w:rFonts w:ascii="TimesLT" w:hAnsi="TimesLT"/>
                <w:szCs w:val="24"/>
              </w:rPr>
            </w:pPr>
            <w:r>
              <w:rPr>
                <w:rFonts w:ascii="TimesLT" w:hAnsi="TimesLT"/>
                <w:szCs w:val="24"/>
              </w:rPr>
              <w:t>266</w:t>
            </w:r>
          </w:p>
        </w:tc>
        <w:tc>
          <w:tcPr>
            <w:tcW w:w="1134" w:type="dxa"/>
          </w:tcPr>
          <w:p w:rsidR="004C6E95" w:rsidRDefault="0039413B">
            <w:pPr>
              <w:jc w:val="center"/>
              <w:rPr>
                <w:rFonts w:ascii="TimesLT" w:hAnsi="TimesLT"/>
                <w:szCs w:val="24"/>
              </w:rPr>
            </w:pPr>
            <w:r>
              <w:rPr>
                <w:rFonts w:ascii="TimesLT" w:hAnsi="TimesLT"/>
                <w:szCs w:val="24"/>
              </w:rPr>
              <w:t>351</w:t>
            </w:r>
          </w:p>
        </w:tc>
        <w:tc>
          <w:tcPr>
            <w:tcW w:w="1418" w:type="dxa"/>
          </w:tcPr>
          <w:p w:rsidR="004C6E95" w:rsidRDefault="0039413B">
            <w:pPr>
              <w:jc w:val="center"/>
              <w:rPr>
                <w:rFonts w:ascii="TimesLT" w:hAnsi="TimesLT"/>
                <w:szCs w:val="24"/>
              </w:rPr>
            </w:pPr>
            <w:r>
              <w:rPr>
                <w:rFonts w:ascii="TimesLT" w:hAnsi="TimesLT"/>
                <w:szCs w:val="24"/>
              </w:rPr>
              <w:t>81</w:t>
            </w:r>
          </w:p>
        </w:tc>
        <w:tc>
          <w:tcPr>
            <w:tcW w:w="1701" w:type="dxa"/>
          </w:tcPr>
          <w:p w:rsidR="004C6E95" w:rsidRDefault="0039413B">
            <w:pPr>
              <w:jc w:val="center"/>
              <w:rPr>
                <w:rFonts w:ascii="TimesLT" w:hAnsi="TimesLT"/>
                <w:szCs w:val="24"/>
              </w:rPr>
            </w:pPr>
            <w:r>
              <w:rPr>
                <w:rFonts w:ascii="TimesLT" w:hAnsi="TimesLT"/>
                <w:szCs w:val="24"/>
              </w:rPr>
              <w:t>24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1,2367</w:t>
            </w:r>
          </w:p>
        </w:tc>
      </w:tr>
      <w:tr w:rsidR="004C6E95">
        <w:tc>
          <w:tcPr>
            <w:tcW w:w="2127" w:type="dxa"/>
          </w:tcPr>
          <w:p w:rsidR="004C6E95" w:rsidRDefault="0039413B">
            <w:pPr>
              <w:rPr>
                <w:rFonts w:ascii="TimesLT" w:hAnsi="TimesLT"/>
                <w:szCs w:val="24"/>
              </w:rPr>
            </w:pPr>
            <w:r>
              <w:rPr>
                <w:rFonts w:ascii="TimesLT" w:hAnsi="TimesLT"/>
                <w:szCs w:val="24"/>
              </w:rPr>
              <w:t>Raseinių rajono</w:t>
            </w:r>
          </w:p>
        </w:tc>
        <w:tc>
          <w:tcPr>
            <w:tcW w:w="1417" w:type="dxa"/>
          </w:tcPr>
          <w:p w:rsidR="004C6E95" w:rsidRDefault="0039413B">
            <w:pPr>
              <w:jc w:val="center"/>
              <w:rPr>
                <w:rFonts w:ascii="TimesLT" w:hAnsi="TimesLT"/>
                <w:szCs w:val="24"/>
              </w:rPr>
            </w:pPr>
            <w:r>
              <w:rPr>
                <w:rFonts w:ascii="TimesLT" w:hAnsi="TimesLT"/>
                <w:szCs w:val="24"/>
              </w:rPr>
              <w:t>22 489</w:t>
            </w:r>
          </w:p>
        </w:tc>
        <w:tc>
          <w:tcPr>
            <w:tcW w:w="1418" w:type="dxa"/>
          </w:tcPr>
          <w:p w:rsidR="004C6E95" w:rsidRDefault="0039413B">
            <w:pPr>
              <w:jc w:val="center"/>
              <w:rPr>
                <w:rFonts w:ascii="TimesLT" w:hAnsi="TimesLT"/>
                <w:szCs w:val="24"/>
              </w:rPr>
            </w:pPr>
            <w:r>
              <w:rPr>
                <w:rFonts w:ascii="TimesLT" w:hAnsi="TimesLT"/>
                <w:szCs w:val="24"/>
              </w:rPr>
              <w:t>1 725</w:t>
            </w:r>
          </w:p>
        </w:tc>
        <w:tc>
          <w:tcPr>
            <w:tcW w:w="1275" w:type="dxa"/>
          </w:tcPr>
          <w:p w:rsidR="004C6E95" w:rsidRDefault="0039413B">
            <w:pPr>
              <w:jc w:val="center"/>
              <w:rPr>
                <w:rFonts w:ascii="TimesLT" w:hAnsi="TimesLT"/>
                <w:szCs w:val="24"/>
              </w:rPr>
            </w:pPr>
            <w:r>
              <w:rPr>
                <w:rFonts w:ascii="TimesLT" w:hAnsi="TimesLT"/>
                <w:szCs w:val="24"/>
              </w:rPr>
              <w:t>162</w:t>
            </w:r>
          </w:p>
        </w:tc>
        <w:tc>
          <w:tcPr>
            <w:tcW w:w="1276" w:type="dxa"/>
          </w:tcPr>
          <w:p w:rsidR="004C6E95" w:rsidRDefault="0039413B">
            <w:pPr>
              <w:jc w:val="center"/>
              <w:rPr>
                <w:rFonts w:ascii="TimesLT" w:hAnsi="TimesLT"/>
                <w:szCs w:val="24"/>
              </w:rPr>
            </w:pPr>
            <w:r>
              <w:rPr>
                <w:rFonts w:ascii="TimesLT" w:hAnsi="TimesLT"/>
                <w:szCs w:val="24"/>
              </w:rPr>
              <w:t>215</w:t>
            </w:r>
          </w:p>
        </w:tc>
        <w:tc>
          <w:tcPr>
            <w:tcW w:w="1134" w:type="dxa"/>
          </w:tcPr>
          <w:p w:rsidR="004C6E95" w:rsidRDefault="0039413B">
            <w:pPr>
              <w:jc w:val="center"/>
              <w:rPr>
                <w:rFonts w:ascii="TimesLT" w:hAnsi="TimesLT"/>
                <w:szCs w:val="24"/>
              </w:rPr>
            </w:pPr>
            <w:r>
              <w:rPr>
                <w:rFonts w:ascii="TimesLT" w:hAnsi="TimesLT"/>
                <w:szCs w:val="24"/>
              </w:rPr>
              <w:t>150</w:t>
            </w:r>
          </w:p>
        </w:tc>
        <w:tc>
          <w:tcPr>
            <w:tcW w:w="1418" w:type="dxa"/>
          </w:tcPr>
          <w:p w:rsidR="004C6E95" w:rsidRDefault="0039413B">
            <w:pPr>
              <w:jc w:val="center"/>
              <w:rPr>
                <w:rFonts w:ascii="TimesLT" w:hAnsi="TimesLT"/>
                <w:szCs w:val="24"/>
              </w:rPr>
            </w:pPr>
            <w:r>
              <w:rPr>
                <w:rFonts w:ascii="TimesLT" w:hAnsi="TimesLT"/>
                <w:szCs w:val="24"/>
              </w:rPr>
              <w:t>71</w:t>
            </w:r>
          </w:p>
        </w:tc>
        <w:tc>
          <w:tcPr>
            <w:tcW w:w="1701" w:type="dxa"/>
          </w:tcPr>
          <w:p w:rsidR="004C6E95" w:rsidRDefault="0039413B">
            <w:pPr>
              <w:jc w:val="center"/>
              <w:rPr>
                <w:rFonts w:ascii="TimesLT" w:hAnsi="TimesLT"/>
                <w:szCs w:val="24"/>
              </w:rPr>
            </w:pPr>
            <w:r>
              <w:rPr>
                <w:rFonts w:ascii="TimesLT" w:hAnsi="TimesLT"/>
                <w:szCs w:val="24"/>
              </w:rPr>
              <w:t>20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1,0105</w:t>
            </w:r>
          </w:p>
        </w:tc>
      </w:tr>
      <w:tr w:rsidR="004C6E95">
        <w:tc>
          <w:tcPr>
            <w:tcW w:w="2127" w:type="dxa"/>
          </w:tcPr>
          <w:p w:rsidR="004C6E95" w:rsidRDefault="0039413B">
            <w:pPr>
              <w:rPr>
                <w:rFonts w:ascii="TimesLT" w:hAnsi="TimesLT"/>
                <w:szCs w:val="24"/>
              </w:rPr>
            </w:pPr>
            <w:r>
              <w:rPr>
                <w:rFonts w:ascii="TimesLT" w:hAnsi="TimesLT"/>
                <w:szCs w:val="24"/>
              </w:rPr>
              <w:t>Rokiškio rajono</w:t>
            </w:r>
          </w:p>
        </w:tc>
        <w:tc>
          <w:tcPr>
            <w:tcW w:w="1417" w:type="dxa"/>
          </w:tcPr>
          <w:p w:rsidR="004C6E95" w:rsidRDefault="0039413B">
            <w:pPr>
              <w:jc w:val="center"/>
              <w:rPr>
                <w:rFonts w:ascii="TimesLT" w:hAnsi="TimesLT"/>
                <w:szCs w:val="24"/>
              </w:rPr>
            </w:pPr>
            <w:r>
              <w:rPr>
                <w:rFonts w:ascii="TimesLT" w:hAnsi="TimesLT"/>
                <w:szCs w:val="24"/>
              </w:rPr>
              <w:t>22 589</w:t>
            </w:r>
          </w:p>
        </w:tc>
        <w:tc>
          <w:tcPr>
            <w:tcW w:w="1418" w:type="dxa"/>
          </w:tcPr>
          <w:p w:rsidR="004C6E95" w:rsidRDefault="0039413B">
            <w:pPr>
              <w:jc w:val="center"/>
              <w:rPr>
                <w:rFonts w:ascii="TimesLT" w:hAnsi="TimesLT"/>
                <w:szCs w:val="24"/>
              </w:rPr>
            </w:pPr>
            <w:r>
              <w:rPr>
                <w:rFonts w:ascii="TimesLT" w:hAnsi="TimesLT"/>
                <w:szCs w:val="24"/>
              </w:rPr>
              <w:t>2 851</w:t>
            </w:r>
          </w:p>
        </w:tc>
        <w:tc>
          <w:tcPr>
            <w:tcW w:w="1275" w:type="dxa"/>
          </w:tcPr>
          <w:p w:rsidR="004C6E95" w:rsidRDefault="0039413B">
            <w:pPr>
              <w:jc w:val="center"/>
              <w:rPr>
                <w:rFonts w:ascii="TimesLT" w:hAnsi="TimesLT"/>
                <w:szCs w:val="24"/>
              </w:rPr>
            </w:pPr>
            <w:r>
              <w:rPr>
                <w:rFonts w:ascii="TimesLT" w:hAnsi="TimesLT"/>
                <w:szCs w:val="24"/>
              </w:rPr>
              <w:t>208</w:t>
            </w:r>
          </w:p>
        </w:tc>
        <w:tc>
          <w:tcPr>
            <w:tcW w:w="1276" w:type="dxa"/>
          </w:tcPr>
          <w:p w:rsidR="004C6E95" w:rsidRDefault="0039413B">
            <w:pPr>
              <w:jc w:val="center"/>
              <w:rPr>
                <w:rFonts w:ascii="TimesLT" w:hAnsi="TimesLT"/>
                <w:szCs w:val="24"/>
              </w:rPr>
            </w:pPr>
            <w:r>
              <w:rPr>
                <w:rFonts w:ascii="TimesLT" w:hAnsi="TimesLT"/>
                <w:szCs w:val="24"/>
              </w:rPr>
              <w:t>265</w:t>
            </w:r>
          </w:p>
        </w:tc>
        <w:tc>
          <w:tcPr>
            <w:tcW w:w="1134" w:type="dxa"/>
          </w:tcPr>
          <w:p w:rsidR="004C6E95" w:rsidRDefault="0039413B">
            <w:pPr>
              <w:jc w:val="center"/>
              <w:rPr>
                <w:rFonts w:ascii="TimesLT" w:hAnsi="TimesLT"/>
                <w:szCs w:val="24"/>
              </w:rPr>
            </w:pPr>
            <w:r>
              <w:rPr>
                <w:rFonts w:ascii="TimesLT" w:hAnsi="TimesLT"/>
                <w:szCs w:val="24"/>
              </w:rPr>
              <w:t>241</w:t>
            </w:r>
          </w:p>
        </w:tc>
        <w:tc>
          <w:tcPr>
            <w:tcW w:w="1418" w:type="dxa"/>
          </w:tcPr>
          <w:p w:rsidR="004C6E95" w:rsidRDefault="0039413B">
            <w:pPr>
              <w:jc w:val="center"/>
              <w:rPr>
                <w:rFonts w:ascii="TimesLT" w:hAnsi="TimesLT"/>
                <w:szCs w:val="24"/>
              </w:rPr>
            </w:pPr>
            <w:r>
              <w:rPr>
                <w:rFonts w:ascii="TimesLT" w:hAnsi="TimesLT"/>
                <w:szCs w:val="24"/>
              </w:rPr>
              <w:t>86</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1,0150</w:t>
            </w:r>
          </w:p>
        </w:tc>
      </w:tr>
      <w:tr w:rsidR="004C6E95">
        <w:tc>
          <w:tcPr>
            <w:tcW w:w="2127" w:type="dxa"/>
          </w:tcPr>
          <w:p w:rsidR="004C6E95" w:rsidRDefault="0039413B">
            <w:pPr>
              <w:rPr>
                <w:rFonts w:ascii="TimesLT" w:hAnsi="TimesLT"/>
                <w:szCs w:val="24"/>
              </w:rPr>
            </w:pPr>
            <w:r>
              <w:rPr>
                <w:rFonts w:ascii="TimesLT" w:hAnsi="TimesLT"/>
                <w:szCs w:val="24"/>
              </w:rPr>
              <w:t>Skuodo rajono</w:t>
            </w:r>
          </w:p>
        </w:tc>
        <w:tc>
          <w:tcPr>
            <w:tcW w:w="1417" w:type="dxa"/>
          </w:tcPr>
          <w:p w:rsidR="004C6E95" w:rsidRDefault="0039413B">
            <w:pPr>
              <w:jc w:val="center"/>
              <w:rPr>
                <w:rFonts w:ascii="TimesLT" w:hAnsi="TimesLT"/>
                <w:szCs w:val="24"/>
              </w:rPr>
            </w:pPr>
            <w:r>
              <w:rPr>
                <w:rFonts w:ascii="TimesLT" w:hAnsi="TimesLT"/>
                <w:szCs w:val="24"/>
              </w:rPr>
              <w:t>13 011</w:t>
            </w:r>
          </w:p>
        </w:tc>
        <w:tc>
          <w:tcPr>
            <w:tcW w:w="1418" w:type="dxa"/>
          </w:tcPr>
          <w:p w:rsidR="004C6E95" w:rsidRDefault="0039413B">
            <w:pPr>
              <w:jc w:val="center"/>
              <w:rPr>
                <w:rFonts w:ascii="TimesLT" w:hAnsi="TimesLT"/>
                <w:szCs w:val="24"/>
              </w:rPr>
            </w:pPr>
            <w:r>
              <w:rPr>
                <w:rFonts w:ascii="TimesLT" w:hAnsi="TimesLT"/>
                <w:szCs w:val="24"/>
              </w:rPr>
              <w:t>1 596</w:t>
            </w:r>
          </w:p>
        </w:tc>
        <w:tc>
          <w:tcPr>
            <w:tcW w:w="1275" w:type="dxa"/>
          </w:tcPr>
          <w:p w:rsidR="004C6E95" w:rsidRDefault="0039413B">
            <w:pPr>
              <w:jc w:val="center"/>
              <w:rPr>
                <w:rFonts w:ascii="TimesLT" w:hAnsi="TimesLT"/>
                <w:szCs w:val="24"/>
              </w:rPr>
            </w:pPr>
            <w:r>
              <w:rPr>
                <w:rFonts w:ascii="TimesLT" w:hAnsi="TimesLT"/>
                <w:szCs w:val="24"/>
              </w:rPr>
              <w:t>93</w:t>
            </w:r>
          </w:p>
        </w:tc>
        <w:tc>
          <w:tcPr>
            <w:tcW w:w="1276" w:type="dxa"/>
          </w:tcPr>
          <w:p w:rsidR="004C6E95" w:rsidRDefault="0039413B">
            <w:pPr>
              <w:jc w:val="center"/>
              <w:rPr>
                <w:rFonts w:ascii="TimesLT" w:hAnsi="TimesLT"/>
                <w:szCs w:val="24"/>
              </w:rPr>
            </w:pPr>
            <w:r>
              <w:rPr>
                <w:rFonts w:ascii="TimesLT" w:hAnsi="TimesLT"/>
                <w:szCs w:val="24"/>
              </w:rPr>
              <w:t>129</w:t>
            </w:r>
          </w:p>
        </w:tc>
        <w:tc>
          <w:tcPr>
            <w:tcW w:w="1134" w:type="dxa"/>
          </w:tcPr>
          <w:p w:rsidR="004C6E95" w:rsidRDefault="0039413B">
            <w:pPr>
              <w:jc w:val="center"/>
              <w:rPr>
                <w:rFonts w:ascii="TimesLT" w:hAnsi="TimesLT"/>
                <w:szCs w:val="24"/>
              </w:rPr>
            </w:pPr>
            <w:r>
              <w:rPr>
                <w:rFonts w:ascii="TimesLT" w:hAnsi="TimesLT"/>
                <w:szCs w:val="24"/>
              </w:rPr>
              <w:t>96</w:t>
            </w:r>
          </w:p>
        </w:tc>
        <w:tc>
          <w:tcPr>
            <w:tcW w:w="1418" w:type="dxa"/>
          </w:tcPr>
          <w:p w:rsidR="004C6E95" w:rsidRDefault="0039413B">
            <w:pPr>
              <w:jc w:val="center"/>
              <w:rPr>
                <w:rFonts w:ascii="TimesLT" w:hAnsi="TimesLT"/>
                <w:szCs w:val="24"/>
              </w:rPr>
            </w:pPr>
            <w:r>
              <w:rPr>
                <w:rFonts w:ascii="TimesLT" w:hAnsi="TimesLT"/>
                <w:szCs w:val="24"/>
              </w:rPr>
              <w:t>38</w:t>
            </w:r>
          </w:p>
        </w:tc>
        <w:tc>
          <w:tcPr>
            <w:tcW w:w="1701" w:type="dxa"/>
          </w:tcPr>
          <w:p w:rsidR="004C6E95" w:rsidRDefault="0039413B">
            <w:pPr>
              <w:jc w:val="center"/>
              <w:rPr>
                <w:rFonts w:ascii="TimesLT" w:hAnsi="TimesLT"/>
                <w:szCs w:val="24"/>
              </w:rPr>
            </w:pPr>
            <w:r>
              <w:rPr>
                <w:rFonts w:ascii="TimesLT" w:hAnsi="TimesLT"/>
                <w:szCs w:val="24"/>
              </w:rPr>
              <w:t>10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0,5846</w:t>
            </w:r>
          </w:p>
        </w:tc>
      </w:tr>
      <w:tr w:rsidR="004C6E95">
        <w:tc>
          <w:tcPr>
            <w:tcW w:w="2127" w:type="dxa"/>
          </w:tcPr>
          <w:p w:rsidR="004C6E95" w:rsidRDefault="0039413B">
            <w:pPr>
              <w:rPr>
                <w:rFonts w:ascii="TimesLT" w:hAnsi="TimesLT"/>
                <w:szCs w:val="24"/>
              </w:rPr>
            </w:pPr>
            <w:r>
              <w:rPr>
                <w:rFonts w:ascii="TimesLT" w:hAnsi="TimesLT"/>
                <w:szCs w:val="24"/>
              </w:rPr>
              <w:t>Šakių rajono</w:t>
            </w:r>
          </w:p>
        </w:tc>
        <w:tc>
          <w:tcPr>
            <w:tcW w:w="1417" w:type="dxa"/>
          </w:tcPr>
          <w:p w:rsidR="004C6E95" w:rsidRDefault="0039413B">
            <w:pPr>
              <w:jc w:val="center"/>
              <w:rPr>
                <w:rFonts w:ascii="TimesLT" w:hAnsi="TimesLT"/>
                <w:szCs w:val="24"/>
              </w:rPr>
            </w:pPr>
            <w:r>
              <w:rPr>
                <w:rFonts w:ascii="TimesLT" w:hAnsi="TimesLT"/>
                <w:szCs w:val="24"/>
              </w:rPr>
              <w:t>20 313</w:t>
            </w:r>
          </w:p>
        </w:tc>
        <w:tc>
          <w:tcPr>
            <w:tcW w:w="1418" w:type="dxa"/>
          </w:tcPr>
          <w:p w:rsidR="004C6E95" w:rsidRDefault="0039413B">
            <w:pPr>
              <w:jc w:val="center"/>
              <w:rPr>
                <w:rFonts w:ascii="TimesLT" w:hAnsi="TimesLT"/>
                <w:szCs w:val="24"/>
              </w:rPr>
            </w:pPr>
            <w:r>
              <w:rPr>
                <w:rFonts w:ascii="TimesLT" w:hAnsi="TimesLT"/>
                <w:szCs w:val="24"/>
              </w:rPr>
              <w:t>1 830</w:t>
            </w:r>
          </w:p>
        </w:tc>
        <w:tc>
          <w:tcPr>
            <w:tcW w:w="1275" w:type="dxa"/>
          </w:tcPr>
          <w:p w:rsidR="004C6E95" w:rsidRDefault="0039413B">
            <w:pPr>
              <w:jc w:val="center"/>
              <w:rPr>
                <w:rFonts w:ascii="TimesLT" w:hAnsi="TimesLT"/>
                <w:szCs w:val="24"/>
              </w:rPr>
            </w:pPr>
            <w:r>
              <w:rPr>
                <w:rFonts w:ascii="TimesLT" w:hAnsi="TimesLT"/>
                <w:szCs w:val="24"/>
              </w:rPr>
              <w:t>172</w:t>
            </w:r>
          </w:p>
        </w:tc>
        <w:tc>
          <w:tcPr>
            <w:tcW w:w="1276" w:type="dxa"/>
          </w:tcPr>
          <w:p w:rsidR="004C6E95" w:rsidRDefault="0039413B">
            <w:pPr>
              <w:jc w:val="center"/>
              <w:rPr>
                <w:rFonts w:ascii="TimesLT" w:hAnsi="TimesLT"/>
                <w:szCs w:val="24"/>
              </w:rPr>
            </w:pPr>
            <w:r>
              <w:rPr>
                <w:rFonts w:ascii="TimesLT" w:hAnsi="TimesLT"/>
                <w:szCs w:val="24"/>
              </w:rPr>
              <w:t>218</w:t>
            </w:r>
          </w:p>
        </w:tc>
        <w:tc>
          <w:tcPr>
            <w:tcW w:w="1134" w:type="dxa"/>
          </w:tcPr>
          <w:p w:rsidR="004C6E95" w:rsidRDefault="0039413B">
            <w:pPr>
              <w:jc w:val="center"/>
              <w:rPr>
                <w:rFonts w:ascii="TimesLT" w:hAnsi="TimesLT"/>
                <w:szCs w:val="24"/>
              </w:rPr>
            </w:pPr>
            <w:r>
              <w:rPr>
                <w:rFonts w:ascii="TimesLT" w:hAnsi="TimesLT"/>
                <w:szCs w:val="24"/>
              </w:rPr>
              <w:t>245</w:t>
            </w:r>
          </w:p>
        </w:tc>
        <w:tc>
          <w:tcPr>
            <w:tcW w:w="1418" w:type="dxa"/>
          </w:tcPr>
          <w:p w:rsidR="004C6E95" w:rsidRDefault="0039413B">
            <w:pPr>
              <w:jc w:val="center"/>
              <w:rPr>
                <w:rFonts w:ascii="TimesLT" w:hAnsi="TimesLT"/>
                <w:szCs w:val="24"/>
              </w:rPr>
            </w:pPr>
            <w:r>
              <w:rPr>
                <w:rFonts w:ascii="TimesLT" w:hAnsi="TimesLT"/>
                <w:szCs w:val="24"/>
              </w:rPr>
              <w:t>69</w:t>
            </w:r>
          </w:p>
        </w:tc>
        <w:tc>
          <w:tcPr>
            <w:tcW w:w="1701" w:type="dxa"/>
          </w:tcPr>
          <w:p w:rsidR="004C6E95" w:rsidRDefault="0039413B">
            <w:pPr>
              <w:jc w:val="center"/>
              <w:rPr>
                <w:rFonts w:ascii="TimesLT" w:hAnsi="TimesLT"/>
                <w:szCs w:val="24"/>
              </w:rPr>
            </w:pPr>
            <w:r>
              <w:rPr>
                <w:rFonts w:ascii="TimesLT" w:hAnsi="TimesLT"/>
                <w:szCs w:val="24"/>
              </w:rPr>
              <w:t>18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0,9127</w:t>
            </w:r>
          </w:p>
        </w:tc>
      </w:tr>
      <w:tr w:rsidR="004C6E95">
        <w:tc>
          <w:tcPr>
            <w:tcW w:w="2127" w:type="dxa"/>
          </w:tcPr>
          <w:p w:rsidR="004C6E95" w:rsidRDefault="0039413B">
            <w:pPr>
              <w:rPr>
                <w:rFonts w:ascii="TimesLT" w:hAnsi="TimesLT"/>
                <w:szCs w:val="24"/>
              </w:rPr>
            </w:pPr>
            <w:r>
              <w:rPr>
                <w:rFonts w:ascii="TimesLT" w:hAnsi="TimesLT"/>
                <w:szCs w:val="24"/>
              </w:rPr>
              <w:t>Šalčininkų rajono</w:t>
            </w:r>
          </w:p>
        </w:tc>
        <w:tc>
          <w:tcPr>
            <w:tcW w:w="1417" w:type="dxa"/>
          </w:tcPr>
          <w:p w:rsidR="004C6E95" w:rsidRDefault="0039413B">
            <w:pPr>
              <w:jc w:val="center"/>
              <w:rPr>
                <w:rFonts w:ascii="TimesLT" w:hAnsi="TimesLT"/>
                <w:szCs w:val="24"/>
              </w:rPr>
            </w:pPr>
            <w:r>
              <w:rPr>
                <w:rFonts w:ascii="TimesLT" w:hAnsi="TimesLT"/>
                <w:szCs w:val="24"/>
              </w:rPr>
              <w:t>24 298</w:t>
            </w:r>
          </w:p>
        </w:tc>
        <w:tc>
          <w:tcPr>
            <w:tcW w:w="1418" w:type="dxa"/>
          </w:tcPr>
          <w:p w:rsidR="004C6E95" w:rsidRDefault="0039413B">
            <w:pPr>
              <w:jc w:val="center"/>
              <w:rPr>
                <w:rFonts w:ascii="TimesLT" w:hAnsi="TimesLT"/>
                <w:szCs w:val="24"/>
              </w:rPr>
            </w:pPr>
            <w:r>
              <w:rPr>
                <w:rFonts w:ascii="TimesLT" w:hAnsi="TimesLT"/>
                <w:szCs w:val="24"/>
              </w:rPr>
              <w:t>2 923</w:t>
            </w:r>
          </w:p>
        </w:tc>
        <w:tc>
          <w:tcPr>
            <w:tcW w:w="1275" w:type="dxa"/>
          </w:tcPr>
          <w:p w:rsidR="004C6E95" w:rsidRDefault="0039413B">
            <w:pPr>
              <w:jc w:val="center"/>
              <w:rPr>
                <w:rFonts w:ascii="TimesLT" w:hAnsi="TimesLT"/>
                <w:szCs w:val="24"/>
              </w:rPr>
            </w:pPr>
            <w:r>
              <w:rPr>
                <w:rFonts w:ascii="TimesLT" w:hAnsi="TimesLT"/>
                <w:szCs w:val="24"/>
              </w:rPr>
              <w:t>176</w:t>
            </w:r>
          </w:p>
        </w:tc>
        <w:tc>
          <w:tcPr>
            <w:tcW w:w="1276" w:type="dxa"/>
          </w:tcPr>
          <w:p w:rsidR="004C6E95" w:rsidRDefault="0039413B">
            <w:pPr>
              <w:jc w:val="center"/>
              <w:rPr>
                <w:rFonts w:ascii="TimesLT" w:hAnsi="TimesLT"/>
                <w:szCs w:val="24"/>
              </w:rPr>
            </w:pPr>
            <w:r>
              <w:rPr>
                <w:rFonts w:ascii="TimesLT" w:hAnsi="TimesLT"/>
                <w:szCs w:val="24"/>
              </w:rPr>
              <w:t>206</w:t>
            </w:r>
          </w:p>
        </w:tc>
        <w:tc>
          <w:tcPr>
            <w:tcW w:w="1134" w:type="dxa"/>
          </w:tcPr>
          <w:p w:rsidR="004C6E95" w:rsidRDefault="0039413B">
            <w:pPr>
              <w:jc w:val="center"/>
              <w:rPr>
                <w:rFonts w:ascii="TimesLT" w:hAnsi="TimesLT"/>
                <w:szCs w:val="24"/>
              </w:rPr>
            </w:pPr>
            <w:r>
              <w:rPr>
                <w:rFonts w:ascii="TimesLT" w:hAnsi="TimesLT"/>
                <w:szCs w:val="24"/>
              </w:rPr>
              <w:t>337</w:t>
            </w:r>
          </w:p>
        </w:tc>
        <w:tc>
          <w:tcPr>
            <w:tcW w:w="1418" w:type="dxa"/>
          </w:tcPr>
          <w:p w:rsidR="004C6E95" w:rsidRDefault="0039413B">
            <w:pPr>
              <w:jc w:val="center"/>
              <w:rPr>
                <w:rFonts w:ascii="TimesLT" w:hAnsi="TimesLT"/>
                <w:szCs w:val="24"/>
              </w:rPr>
            </w:pPr>
            <w:r>
              <w:rPr>
                <w:rFonts w:ascii="TimesLT" w:hAnsi="TimesLT"/>
                <w:szCs w:val="24"/>
              </w:rPr>
              <w:t>63</w:t>
            </w:r>
          </w:p>
        </w:tc>
        <w:tc>
          <w:tcPr>
            <w:tcW w:w="1701" w:type="dxa"/>
          </w:tcPr>
          <w:p w:rsidR="004C6E95" w:rsidRDefault="0039413B">
            <w:pPr>
              <w:jc w:val="center"/>
              <w:rPr>
                <w:rFonts w:ascii="TimesLT" w:hAnsi="TimesLT"/>
                <w:szCs w:val="24"/>
              </w:rPr>
            </w:pPr>
            <w:r>
              <w:rPr>
                <w:rFonts w:ascii="TimesLT" w:hAnsi="TimesLT"/>
                <w:szCs w:val="24"/>
              </w:rPr>
              <w:t>24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1,0918</w:t>
            </w:r>
          </w:p>
        </w:tc>
      </w:tr>
      <w:tr w:rsidR="004C6E95">
        <w:tc>
          <w:tcPr>
            <w:tcW w:w="2127" w:type="dxa"/>
          </w:tcPr>
          <w:p w:rsidR="004C6E95" w:rsidRDefault="0039413B">
            <w:pPr>
              <w:rPr>
                <w:rFonts w:ascii="TimesLT" w:hAnsi="TimesLT"/>
                <w:szCs w:val="24"/>
              </w:rPr>
            </w:pPr>
            <w:r>
              <w:rPr>
                <w:rFonts w:ascii="TimesLT" w:hAnsi="TimesLT"/>
                <w:szCs w:val="24"/>
              </w:rPr>
              <w:t>Šiaulių rajono</w:t>
            </w:r>
          </w:p>
        </w:tc>
        <w:tc>
          <w:tcPr>
            <w:tcW w:w="1417" w:type="dxa"/>
          </w:tcPr>
          <w:p w:rsidR="004C6E95" w:rsidRDefault="0039413B">
            <w:pPr>
              <w:jc w:val="center"/>
              <w:rPr>
                <w:rFonts w:ascii="TimesLT" w:hAnsi="TimesLT"/>
                <w:szCs w:val="24"/>
              </w:rPr>
            </w:pPr>
            <w:r>
              <w:rPr>
                <w:rFonts w:ascii="TimesLT" w:hAnsi="TimesLT"/>
                <w:szCs w:val="24"/>
              </w:rPr>
              <w:t>30 103</w:t>
            </w:r>
          </w:p>
        </w:tc>
        <w:tc>
          <w:tcPr>
            <w:tcW w:w="1418" w:type="dxa"/>
          </w:tcPr>
          <w:p w:rsidR="004C6E95" w:rsidRDefault="0039413B">
            <w:pPr>
              <w:jc w:val="center"/>
              <w:rPr>
                <w:rFonts w:ascii="TimesLT" w:hAnsi="TimesLT"/>
                <w:szCs w:val="24"/>
              </w:rPr>
            </w:pPr>
            <w:r>
              <w:rPr>
                <w:rFonts w:ascii="TimesLT" w:hAnsi="TimesLT"/>
                <w:szCs w:val="24"/>
              </w:rPr>
              <w:t>2 099</w:t>
            </w:r>
          </w:p>
        </w:tc>
        <w:tc>
          <w:tcPr>
            <w:tcW w:w="1275" w:type="dxa"/>
          </w:tcPr>
          <w:p w:rsidR="004C6E95" w:rsidRDefault="0039413B">
            <w:pPr>
              <w:jc w:val="center"/>
              <w:rPr>
                <w:rFonts w:ascii="TimesLT" w:hAnsi="TimesLT"/>
                <w:szCs w:val="24"/>
              </w:rPr>
            </w:pPr>
            <w:r>
              <w:rPr>
                <w:rFonts w:ascii="TimesLT" w:hAnsi="TimesLT"/>
                <w:szCs w:val="24"/>
              </w:rPr>
              <w:t>188</w:t>
            </w:r>
          </w:p>
        </w:tc>
        <w:tc>
          <w:tcPr>
            <w:tcW w:w="1276" w:type="dxa"/>
          </w:tcPr>
          <w:p w:rsidR="004C6E95" w:rsidRDefault="0039413B">
            <w:pPr>
              <w:jc w:val="center"/>
              <w:rPr>
                <w:rFonts w:ascii="TimesLT" w:hAnsi="TimesLT"/>
                <w:szCs w:val="24"/>
              </w:rPr>
            </w:pPr>
            <w:r>
              <w:rPr>
                <w:rFonts w:ascii="TimesLT" w:hAnsi="TimesLT"/>
                <w:szCs w:val="24"/>
              </w:rPr>
              <w:t>265</w:t>
            </w:r>
          </w:p>
        </w:tc>
        <w:tc>
          <w:tcPr>
            <w:tcW w:w="1134" w:type="dxa"/>
          </w:tcPr>
          <w:p w:rsidR="004C6E95" w:rsidRDefault="0039413B">
            <w:pPr>
              <w:jc w:val="center"/>
              <w:rPr>
                <w:rFonts w:ascii="TimesLT" w:hAnsi="TimesLT"/>
                <w:szCs w:val="24"/>
              </w:rPr>
            </w:pPr>
            <w:r>
              <w:rPr>
                <w:rFonts w:ascii="TimesLT" w:hAnsi="TimesLT"/>
                <w:szCs w:val="24"/>
              </w:rPr>
              <w:t>308</w:t>
            </w:r>
          </w:p>
        </w:tc>
        <w:tc>
          <w:tcPr>
            <w:tcW w:w="1418" w:type="dxa"/>
          </w:tcPr>
          <w:p w:rsidR="004C6E95" w:rsidRDefault="0039413B">
            <w:pPr>
              <w:jc w:val="center"/>
              <w:rPr>
                <w:rFonts w:ascii="TimesLT" w:hAnsi="TimesLT"/>
                <w:szCs w:val="24"/>
              </w:rPr>
            </w:pPr>
            <w:r>
              <w:rPr>
                <w:rFonts w:ascii="TimesLT" w:hAnsi="TimesLT"/>
                <w:szCs w:val="24"/>
              </w:rPr>
              <w:t>67</w:t>
            </w:r>
          </w:p>
        </w:tc>
        <w:tc>
          <w:tcPr>
            <w:tcW w:w="1701" w:type="dxa"/>
          </w:tcPr>
          <w:p w:rsidR="004C6E95" w:rsidRDefault="0039413B">
            <w:pPr>
              <w:jc w:val="center"/>
              <w:rPr>
                <w:rFonts w:ascii="TimesLT" w:hAnsi="TimesLT"/>
                <w:szCs w:val="24"/>
              </w:rPr>
            </w:pPr>
            <w:r>
              <w:rPr>
                <w:rFonts w:ascii="TimesLT" w:hAnsi="TimesLT"/>
                <w:szCs w:val="24"/>
              </w:rPr>
              <w:t>20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1,3526</w:t>
            </w:r>
          </w:p>
        </w:tc>
      </w:tr>
      <w:tr w:rsidR="004C6E95">
        <w:tc>
          <w:tcPr>
            <w:tcW w:w="2127" w:type="dxa"/>
          </w:tcPr>
          <w:p w:rsidR="004C6E95" w:rsidRDefault="0039413B">
            <w:pPr>
              <w:rPr>
                <w:rFonts w:ascii="TimesLT" w:hAnsi="TimesLT"/>
                <w:szCs w:val="24"/>
              </w:rPr>
            </w:pPr>
            <w:r>
              <w:rPr>
                <w:rFonts w:ascii="TimesLT" w:hAnsi="TimesLT"/>
                <w:szCs w:val="24"/>
              </w:rPr>
              <w:t>Šilalės rajono</w:t>
            </w:r>
          </w:p>
        </w:tc>
        <w:tc>
          <w:tcPr>
            <w:tcW w:w="1417" w:type="dxa"/>
          </w:tcPr>
          <w:p w:rsidR="004C6E95" w:rsidRDefault="0039413B">
            <w:pPr>
              <w:jc w:val="center"/>
              <w:rPr>
                <w:rFonts w:ascii="TimesLT" w:hAnsi="TimesLT"/>
                <w:szCs w:val="24"/>
              </w:rPr>
            </w:pPr>
            <w:r>
              <w:rPr>
                <w:rFonts w:ascii="TimesLT" w:hAnsi="TimesLT"/>
                <w:szCs w:val="24"/>
              </w:rPr>
              <w:t>17 571</w:t>
            </w:r>
          </w:p>
        </w:tc>
        <w:tc>
          <w:tcPr>
            <w:tcW w:w="1418" w:type="dxa"/>
          </w:tcPr>
          <w:p w:rsidR="004C6E95" w:rsidRDefault="0039413B">
            <w:pPr>
              <w:jc w:val="center"/>
              <w:rPr>
                <w:rFonts w:ascii="TimesLT" w:hAnsi="TimesLT"/>
                <w:szCs w:val="24"/>
              </w:rPr>
            </w:pPr>
            <w:r>
              <w:rPr>
                <w:rFonts w:ascii="TimesLT" w:hAnsi="TimesLT"/>
                <w:szCs w:val="24"/>
              </w:rPr>
              <w:t>2 202</w:t>
            </w:r>
          </w:p>
        </w:tc>
        <w:tc>
          <w:tcPr>
            <w:tcW w:w="1275" w:type="dxa"/>
          </w:tcPr>
          <w:p w:rsidR="004C6E95" w:rsidRDefault="0039413B">
            <w:pPr>
              <w:jc w:val="center"/>
              <w:rPr>
                <w:rFonts w:ascii="TimesLT" w:hAnsi="TimesLT"/>
                <w:szCs w:val="24"/>
              </w:rPr>
            </w:pPr>
            <w:r>
              <w:rPr>
                <w:rFonts w:ascii="TimesLT" w:hAnsi="TimesLT"/>
                <w:szCs w:val="24"/>
              </w:rPr>
              <w:t>141</w:t>
            </w:r>
          </w:p>
        </w:tc>
        <w:tc>
          <w:tcPr>
            <w:tcW w:w="1276" w:type="dxa"/>
          </w:tcPr>
          <w:p w:rsidR="004C6E95" w:rsidRDefault="0039413B">
            <w:pPr>
              <w:jc w:val="center"/>
              <w:rPr>
                <w:rFonts w:ascii="TimesLT" w:hAnsi="TimesLT"/>
                <w:szCs w:val="24"/>
              </w:rPr>
            </w:pPr>
            <w:r>
              <w:rPr>
                <w:rFonts w:ascii="TimesLT" w:hAnsi="TimesLT"/>
                <w:szCs w:val="24"/>
              </w:rPr>
              <w:t>184</w:t>
            </w:r>
          </w:p>
        </w:tc>
        <w:tc>
          <w:tcPr>
            <w:tcW w:w="1134" w:type="dxa"/>
          </w:tcPr>
          <w:p w:rsidR="004C6E95" w:rsidRDefault="0039413B">
            <w:pPr>
              <w:jc w:val="center"/>
              <w:rPr>
                <w:rFonts w:ascii="TimesLT" w:hAnsi="TimesLT"/>
                <w:szCs w:val="24"/>
              </w:rPr>
            </w:pPr>
            <w:r>
              <w:rPr>
                <w:rFonts w:ascii="TimesLT" w:hAnsi="TimesLT"/>
                <w:szCs w:val="24"/>
              </w:rPr>
              <w:t>167</w:t>
            </w:r>
          </w:p>
        </w:tc>
        <w:tc>
          <w:tcPr>
            <w:tcW w:w="1418" w:type="dxa"/>
          </w:tcPr>
          <w:p w:rsidR="004C6E95" w:rsidRDefault="0039413B">
            <w:pPr>
              <w:jc w:val="center"/>
              <w:rPr>
                <w:rFonts w:ascii="TimesLT" w:hAnsi="TimesLT"/>
                <w:szCs w:val="24"/>
              </w:rPr>
            </w:pPr>
            <w:r>
              <w:rPr>
                <w:rFonts w:ascii="TimesLT" w:hAnsi="TimesLT"/>
                <w:szCs w:val="24"/>
              </w:rPr>
              <w:t>49</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0,7895</w:t>
            </w:r>
          </w:p>
        </w:tc>
      </w:tr>
      <w:tr w:rsidR="004C6E95">
        <w:tc>
          <w:tcPr>
            <w:tcW w:w="2127" w:type="dxa"/>
          </w:tcPr>
          <w:p w:rsidR="004C6E95" w:rsidRDefault="0039413B">
            <w:pPr>
              <w:rPr>
                <w:rFonts w:ascii="TimesLT" w:hAnsi="TimesLT"/>
                <w:szCs w:val="24"/>
              </w:rPr>
            </w:pPr>
            <w:r>
              <w:rPr>
                <w:rFonts w:ascii="TimesLT" w:hAnsi="TimesLT"/>
                <w:szCs w:val="24"/>
              </w:rPr>
              <w:t>Šilutės rajono</w:t>
            </w:r>
          </w:p>
        </w:tc>
        <w:tc>
          <w:tcPr>
            <w:tcW w:w="1417" w:type="dxa"/>
          </w:tcPr>
          <w:p w:rsidR="004C6E95" w:rsidRDefault="0039413B">
            <w:pPr>
              <w:jc w:val="center"/>
              <w:rPr>
                <w:rFonts w:ascii="TimesLT" w:hAnsi="TimesLT"/>
                <w:szCs w:val="24"/>
              </w:rPr>
            </w:pPr>
            <w:r>
              <w:rPr>
                <w:rFonts w:ascii="TimesLT" w:hAnsi="TimesLT"/>
                <w:szCs w:val="24"/>
              </w:rPr>
              <w:t>29 050</w:t>
            </w:r>
          </w:p>
        </w:tc>
        <w:tc>
          <w:tcPr>
            <w:tcW w:w="1418" w:type="dxa"/>
          </w:tcPr>
          <w:p w:rsidR="004C6E95" w:rsidRDefault="0039413B">
            <w:pPr>
              <w:jc w:val="center"/>
              <w:rPr>
                <w:rFonts w:ascii="TimesLT" w:hAnsi="TimesLT"/>
                <w:szCs w:val="24"/>
              </w:rPr>
            </w:pPr>
            <w:r>
              <w:rPr>
                <w:rFonts w:ascii="TimesLT" w:hAnsi="TimesLT"/>
                <w:szCs w:val="24"/>
              </w:rPr>
              <w:t>1 986</w:t>
            </w:r>
          </w:p>
        </w:tc>
        <w:tc>
          <w:tcPr>
            <w:tcW w:w="1275" w:type="dxa"/>
          </w:tcPr>
          <w:p w:rsidR="004C6E95" w:rsidRDefault="0039413B">
            <w:pPr>
              <w:jc w:val="center"/>
              <w:rPr>
                <w:rFonts w:ascii="TimesLT" w:hAnsi="TimesLT"/>
                <w:szCs w:val="24"/>
              </w:rPr>
            </w:pPr>
            <w:r>
              <w:rPr>
                <w:rFonts w:ascii="TimesLT" w:hAnsi="TimesLT"/>
                <w:szCs w:val="24"/>
              </w:rPr>
              <w:t>208</w:t>
            </w:r>
          </w:p>
        </w:tc>
        <w:tc>
          <w:tcPr>
            <w:tcW w:w="1276" w:type="dxa"/>
          </w:tcPr>
          <w:p w:rsidR="004C6E95" w:rsidRDefault="0039413B">
            <w:pPr>
              <w:jc w:val="center"/>
              <w:rPr>
                <w:rFonts w:ascii="TimesLT" w:hAnsi="TimesLT"/>
                <w:szCs w:val="24"/>
              </w:rPr>
            </w:pPr>
            <w:r>
              <w:rPr>
                <w:rFonts w:ascii="TimesLT" w:hAnsi="TimesLT"/>
                <w:szCs w:val="24"/>
              </w:rPr>
              <w:t>274</w:t>
            </w:r>
          </w:p>
        </w:tc>
        <w:tc>
          <w:tcPr>
            <w:tcW w:w="1134" w:type="dxa"/>
          </w:tcPr>
          <w:p w:rsidR="004C6E95" w:rsidRDefault="0039413B">
            <w:pPr>
              <w:jc w:val="center"/>
              <w:rPr>
                <w:rFonts w:ascii="TimesLT" w:hAnsi="TimesLT"/>
                <w:szCs w:val="24"/>
              </w:rPr>
            </w:pPr>
            <w:r>
              <w:rPr>
                <w:rFonts w:ascii="TimesLT" w:hAnsi="TimesLT"/>
                <w:szCs w:val="24"/>
              </w:rPr>
              <w:t>254</w:t>
            </w:r>
          </w:p>
        </w:tc>
        <w:tc>
          <w:tcPr>
            <w:tcW w:w="1418" w:type="dxa"/>
          </w:tcPr>
          <w:p w:rsidR="004C6E95" w:rsidRDefault="0039413B">
            <w:pPr>
              <w:jc w:val="center"/>
              <w:rPr>
                <w:rFonts w:ascii="TimesLT" w:hAnsi="TimesLT"/>
                <w:szCs w:val="24"/>
              </w:rPr>
            </w:pPr>
            <w:r>
              <w:rPr>
                <w:rFonts w:ascii="TimesLT" w:hAnsi="TimesLT"/>
                <w:szCs w:val="24"/>
              </w:rPr>
              <w:t>61</w:t>
            </w:r>
          </w:p>
        </w:tc>
        <w:tc>
          <w:tcPr>
            <w:tcW w:w="1701" w:type="dxa"/>
          </w:tcPr>
          <w:p w:rsidR="004C6E95" w:rsidRDefault="0039413B">
            <w:pPr>
              <w:jc w:val="center"/>
              <w:rPr>
                <w:rFonts w:ascii="TimesLT" w:hAnsi="TimesLT"/>
                <w:szCs w:val="24"/>
              </w:rPr>
            </w:pPr>
            <w:r>
              <w:rPr>
                <w:rFonts w:ascii="TimesLT" w:hAnsi="TimesLT"/>
                <w:szCs w:val="24"/>
              </w:rPr>
              <w:t>28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1,3053</w:t>
            </w:r>
          </w:p>
        </w:tc>
      </w:tr>
      <w:tr w:rsidR="004C6E95">
        <w:tc>
          <w:tcPr>
            <w:tcW w:w="2127" w:type="dxa"/>
          </w:tcPr>
          <w:p w:rsidR="004C6E95" w:rsidRDefault="0039413B">
            <w:pPr>
              <w:rPr>
                <w:rFonts w:ascii="TimesLT" w:hAnsi="TimesLT"/>
                <w:szCs w:val="24"/>
              </w:rPr>
            </w:pPr>
            <w:r>
              <w:rPr>
                <w:rFonts w:ascii="TimesLT" w:hAnsi="TimesLT"/>
                <w:szCs w:val="24"/>
              </w:rPr>
              <w:t>Širvintų rajono</w:t>
            </w:r>
          </w:p>
        </w:tc>
        <w:tc>
          <w:tcPr>
            <w:tcW w:w="1417" w:type="dxa"/>
          </w:tcPr>
          <w:p w:rsidR="004C6E95" w:rsidRDefault="0039413B">
            <w:pPr>
              <w:jc w:val="center"/>
              <w:rPr>
                <w:rFonts w:ascii="TimesLT" w:hAnsi="TimesLT"/>
                <w:szCs w:val="24"/>
              </w:rPr>
            </w:pPr>
            <w:r>
              <w:rPr>
                <w:rFonts w:ascii="TimesLT" w:hAnsi="TimesLT"/>
                <w:szCs w:val="24"/>
              </w:rPr>
              <w:t>11 640</w:t>
            </w:r>
          </w:p>
        </w:tc>
        <w:tc>
          <w:tcPr>
            <w:tcW w:w="1418" w:type="dxa"/>
          </w:tcPr>
          <w:p w:rsidR="004C6E95" w:rsidRDefault="0039413B">
            <w:pPr>
              <w:jc w:val="center"/>
              <w:rPr>
                <w:rFonts w:ascii="TimesLT" w:hAnsi="TimesLT"/>
                <w:szCs w:val="24"/>
              </w:rPr>
            </w:pPr>
            <w:r>
              <w:rPr>
                <w:rFonts w:ascii="TimesLT" w:hAnsi="TimesLT"/>
                <w:szCs w:val="24"/>
              </w:rPr>
              <w:t>871</w:t>
            </w:r>
          </w:p>
        </w:tc>
        <w:tc>
          <w:tcPr>
            <w:tcW w:w="1275" w:type="dxa"/>
          </w:tcPr>
          <w:p w:rsidR="004C6E95" w:rsidRDefault="0039413B">
            <w:pPr>
              <w:jc w:val="center"/>
              <w:rPr>
                <w:rFonts w:ascii="TimesLT" w:hAnsi="TimesLT"/>
                <w:szCs w:val="24"/>
              </w:rPr>
            </w:pPr>
            <w:r>
              <w:rPr>
                <w:rFonts w:ascii="TimesLT" w:hAnsi="TimesLT"/>
                <w:szCs w:val="24"/>
              </w:rPr>
              <w:t>90</w:t>
            </w:r>
          </w:p>
        </w:tc>
        <w:tc>
          <w:tcPr>
            <w:tcW w:w="1276" w:type="dxa"/>
          </w:tcPr>
          <w:p w:rsidR="004C6E95" w:rsidRDefault="0039413B">
            <w:pPr>
              <w:jc w:val="center"/>
              <w:rPr>
                <w:rFonts w:ascii="TimesLT" w:hAnsi="TimesLT"/>
                <w:szCs w:val="24"/>
              </w:rPr>
            </w:pPr>
            <w:r>
              <w:rPr>
                <w:rFonts w:ascii="TimesLT" w:hAnsi="TimesLT"/>
                <w:szCs w:val="24"/>
              </w:rPr>
              <w:t>124</w:t>
            </w:r>
          </w:p>
        </w:tc>
        <w:tc>
          <w:tcPr>
            <w:tcW w:w="1134" w:type="dxa"/>
          </w:tcPr>
          <w:p w:rsidR="004C6E95" w:rsidRDefault="0039413B">
            <w:pPr>
              <w:jc w:val="center"/>
              <w:rPr>
                <w:rFonts w:ascii="TimesLT" w:hAnsi="TimesLT"/>
                <w:szCs w:val="24"/>
              </w:rPr>
            </w:pPr>
            <w:r>
              <w:rPr>
                <w:rFonts w:ascii="TimesLT" w:hAnsi="TimesLT"/>
                <w:szCs w:val="24"/>
              </w:rPr>
              <w:t>90</w:t>
            </w:r>
          </w:p>
        </w:tc>
        <w:tc>
          <w:tcPr>
            <w:tcW w:w="1418" w:type="dxa"/>
          </w:tcPr>
          <w:p w:rsidR="004C6E95" w:rsidRDefault="0039413B">
            <w:pPr>
              <w:jc w:val="center"/>
              <w:rPr>
                <w:rFonts w:ascii="TimesLT" w:hAnsi="TimesLT"/>
                <w:szCs w:val="24"/>
              </w:rPr>
            </w:pPr>
            <w:r>
              <w:rPr>
                <w:rFonts w:ascii="TimesLT" w:hAnsi="TimesLT"/>
                <w:szCs w:val="24"/>
              </w:rPr>
              <w:t>42</w:t>
            </w:r>
          </w:p>
        </w:tc>
        <w:tc>
          <w:tcPr>
            <w:tcW w:w="1701" w:type="dxa"/>
          </w:tcPr>
          <w:p w:rsidR="004C6E95" w:rsidRDefault="0039413B">
            <w:pPr>
              <w:jc w:val="center"/>
              <w:rPr>
                <w:rFonts w:ascii="TimesLT" w:hAnsi="TimesLT"/>
                <w:szCs w:val="24"/>
              </w:rPr>
            </w:pPr>
            <w:r>
              <w:rPr>
                <w:rFonts w:ascii="TimesLT" w:hAnsi="TimesLT"/>
                <w:szCs w:val="24"/>
              </w:rPr>
              <w:t>10</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0,5230</w:t>
            </w:r>
          </w:p>
        </w:tc>
      </w:tr>
      <w:tr w:rsidR="004C6E95">
        <w:tc>
          <w:tcPr>
            <w:tcW w:w="2127" w:type="dxa"/>
          </w:tcPr>
          <w:p w:rsidR="004C6E95" w:rsidRDefault="0039413B">
            <w:pPr>
              <w:rPr>
                <w:rFonts w:ascii="TimesLT" w:hAnsi="TimesLT"/>
                <w:szCs w:val="24"/>
              </w:rPr>
            </w:pPr>
            <w:r>
              <w:rPr>
                <w:rFonts w:ascii="TimesLT" w:hAnsi="TimesLT"/>
                <w:szCs w:val="24"/>
              </w:rPr>
              <w:t>Švenčionių rajono</w:t>
            </w:r>
          </w:p>
        </w:tc>
        <w:tc>
          <w:tcPr>
            <w:tcW w:w="1417" w:type="dxa"/>
          </w:tcPr>
          <w:p w:rsidR="004C6E95" w:rsidRDefault="0039413B">
            <w:pPr>
              <w:jc w:val="center"/>
              <w:rPr>
                <w:rFonts w:ascii="TimesLT" w:hAnsi="TimesLT"/>
                <w:szCs w:val="24"/>
              </w:rPr>
            </w:pPr>
            <w:r>
              <w:rPr>
                <w:rFonts w:ascii="TimesLT" w:hAnsi="TimesLT"/>
                <w:szCs w:val="24"/>
              </w:rPr>
              <w:t>17 830</w:t>
            </w:r>
          </w:p>
        </w:tc>
        <w:tc>
          <w:tcPr>
            <w:tcW w:w="1418" w:type="dxa"/>
          </w:tcPr>
          <w:p w:rsidR="004C6E95" w:rsidRDefault="0039413B">
            <w:pPr>
              <w:jc w:val="center"/>
              <w:rPr>
                <w:rFonts w:ascii="TimesLT" w:hAnsi="TimesLT"/>
                <w:szCs w:val="24"/>
              </w:rPr>
            </w:pPr>
            <w:r>
              <w:rPr>
                <w:rFonts w:ascii="TimesLT" w:hAnsi="TimesLT"/>
                <w:szCs w:val="24"/>
              </w:rPr>
              <w:t>1 492</w:t>
            </w:r>
          </w:p>
        </w:tc>
        <w:tc>
          <w:tcPr>
            <w:tcW w:w="1275" w:type="dxa"/>
          </w:tcPr>
          <w:p w:rsidR="004C6E95" w:rsidRDefault="0039413B">
            <w:pPr>
              <w:jc w:val="center"/>
              <w:rPr>
                <w:rFonts w:ascii="TimesLT" w:hAnsi="TimesLT"/>
                <w:szCs w:val="24"/>
              </w:rPr>
            </w:pPr>
            <w:r>
              <w:rPr>
                <w:rFonts w:ascii="TimesLT" w:hAnsi="TimesLT"/>
                <w:szCs w:val="24"/>
              </w:rPr>
              <w:t>115</w:t>
            </w:r>
          </w:p>
        </w:tc>
        <w:tc>
          <w:tcPr>
            <w:tcW w:w="1276" w:type="dxa"/>
          </w:tcPr>
          <w:p w:rsidR="004C6E95" w:rsidRDefault="0039413B">
            <w:pPr>
              <w:jc w:val="center"/>
              <w:rPr>
                <w:rFonts w:ascii="TimesLT" w:hAnsi="TimesLT"/>
                <w:szCs w:val="24"/>
              </w:rPr>
            </w:pPr>
            <w:r>
              <w:rPr>
                <w:rFonts w:ascii="TimesLT" w:hAnsi="TimesLT"/>
                <w:szCs w:val="24"/>
              </w:rPr>
              <w:t>152</w:t>
            </w:r>
          </w:p>
        </w:tc>
        <w:tc>
          <w:tcPr>
            <w:tcW w:w="1134" w:type="dxa"/>
          </w:tcPr>
          <w:p w:rsidR="004C6E95" w:rsidRDefault="0039413B">
            <w:pPr>
              <w:jc w:val="center"/>
              <w:rPr>
                <w:rFonts w:ascii="TimesLT" w:hAnsi="TimesLT"/>
                <w:szCs w:val="24"/>
              </w:rPr>
            </w:pPr>
            <w:r>
              <w:rPr>
                <w:rFonts w:ascii="TimesLT" w:hAnsi="TimesLT"/>
                <w:szCs w:val="24"/>
              </w:rPr>
              <w:t>133</w:t>
            </w:r>
          </w:p>
        </w:tc>
        <w:tc>
          <w:tcPr>
            <w:tcW w:w="1418" w:type="dxa"/>
          </w:tcPr>
          <w:p w:rsidR="004C6E95" w:rsidRDefault="0039413B">
            <w:pPr>
              <w:jc w:val="center"/>
              <w:rPr>
                <w:rFonts w:ascii="TimesLT" w:hAnsi="TimesLT"/>
                <w:szCs w:val="24"/>
              </w:rPr>
            </w:pPr>
            <w:r>
              <w:rPr>
                <w:rFonts w:ascii="TimesLT" w:hAnsi="TimesLT"/>
                <w:szCs w:val="24"/>
              </w:rPr>
              <w:t>61</w:t>
            </w:r>
          </w:p>
        </w:tc>
        <w:tc>
          <w:tcPr>
            <w:tcW w:w="1701" w:type="dxa"/>
          </w:tcPr>
          <w:p w:rsidR="004C6E95" w:rsidRDefault="0039413B">
            <w:pPr>
              <w:jc w:val="center"/>
              <w:rPr>
                <w:rFonts w:ascii="TimesLT" w:hAnsi="TimesLT"/>
                <w:szCs w:val="24"/>
              </w:rPr>
            </w:pPr>
            <w:r>
              <w:rPr>
                <w:rFonts w:ascii="TimesLT" w:hAnsi="TimesLT"/>
                <w:szCs w:val="24"/>
              </w:rPr>
              <w:t>14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0,8011</w:t>
            </w:r>
          </w:p>
        </w:tc>
      </w:tr>
      <w:tr w:rsidR="004C6E95">
        <w:tc>
          <w:tcPr>
            <w:tcW w:w="2127" w:type="dxa"/>
          </w:tcPr>
          <w:p w:rsidR="004C6E95" w:rsidRDefault="0039413B">
            <w:pPr>
              <w:rPr>
                <w:rFonts w:ascii="TimesLT" w:hAnsi="TimesLT"/>
                <w:szCs w:val="24"/>
              </w:rPr>
            </w:pPr>
            <w:r>
              <w:rPr>
                <w:rFonts w:ascii="TimesLT" w:hAnsi="TimesLT"/>
                <w:szCs w:val="24"/>
              </w:rPr>
              <w:t>Tauragės rajono</w:t>
            </w:r>
          </w:p>
        </w:tc>
        <w:tc>
          <w:tcPr>
            <w:tcW w:w="1417" w:type="dxa"/>
          </w:tcPr>
          <w:p w:rsidR="004C6E95" w:rsidRDefault="0039413B">
            <w:pPr>
              <w:jc w:val="center"/>
              <w:rPr>
                <w:rFonts w:ascii="TimesLT" w:hAnsi="TimesLT"/>
                <w:szCs w:val="24"/>
              </w:rPr>
            </w:pPr>
            <w:r>
              <w:rPr>
                <w:rFonts w:ascii="TimesLT" w:hAnsi="TimesLT"/>
                <w:szCs w:val="24"/>
              </w:rPr>
              <w:t>27 581</w:t>
            </w:r>
          </w:p>
        </w:tc>
        <w:tc>
          <w:tcPr>
            <w:tcW w:w="1418" w:type="dxa"/>
          </w:tcPr>
          <w:p w:rsidR="004C6E95" w:rsidRDefault="0039413B">
            <w:pPr>
              <w:jc w:val="center"/>
              <w:rPr>
                <w:rFonts w:ascii="TimesLT" w:hAnsi="TimesLT"/>
                <w:szCs w:val="24"/>
              </w:rPr>
            </w:pPr>
            <w:r>
              <w:rPr>
                <w:rFonts w:ascii="TimesLT" w:hAnsi="TimesLT"/>
                <w:szCs w:val="24"/>
              </w:rPr>
              <w:t>1 701</w:t>
            </w:r>
          </w:p>
        </w:tc>
        <w:tc>
          <w:tcPr>
            <w:tcW w:w="1275" w:type="dxa"/>
          </w:tcPr>
          <w:p w:rsidR="004C6E95" w:rsidRDefault="0039413B">
            <w:pPr>
              <w:jc w:val="center"/>
              <w:rPr>
                <w:rFonts w:ascii="TimesLT" w:hAnsi="TimesLT"/>
                <w:szCs w:val="24"/>
              </w:rPr>
            </w:pPr>
            <w:r>
              <w:rPr>
                <w:rFonts w:ascii="TimesLT" w:hAnsi="TimesLT"/>
                <w:szCs w:val="24"/>
              </w:rPr>
              <w:t>170</w:t>
            </w:r>
          </w:p>
        </w:tc>
        <w:tc>
          <w:tcPr>
            <w:tcW w:w="1276" w:type="dxa"/>
          </w:tcPr>
          <w:p w:rsidR="004C6E95" w:rsidRDefault="0039413B">
            <w:pPr>
              <w:jc w:val="center"/>
              <w:rPr>
                <w:rFonts w:ascii="TimesLT" w:hAnsi="TimesLT"/>
                <w:szCs w:val="24"/>
              </w:rPr>
            </w:pPr>
            <w:r>
              <w:rPr>
                <w:rFonts w:ascii="TimesLT" w:hAnsi="TimesLT"/>
                <w:szCs w:val="24"/>
              </w:rPr>
              <w:t>233</w:t>
            </w:r>
          </w:p>
        </w:tc>
        <w:tc>
          <w:tcPr>
            <w:tcW w:w="1134" w:type="dxa"/>
          </w:tcPr>
          <w:p w:rsidR="004C6E95" w:rsidRDefault="0039413B">
            <w:pPr>
              <w:jc w:val="center"/>
              <w:rPr>
                <w:rFonts w:ascii="TimesLT" w:hAnsi="TimesLT"/>
                <w:szCs w:val="24"/>
              </w:rPr>
            </w:pPr>
            <w:r>
              <w:rPr>
                <w:rFonts w:ascii="TimesLT" w:hAnsi="TimesLT"/>
                <w:szCs w:val="24"/>
              </w:rPr>
              <w:t>219</w:t>
            </w:r>
          </w:p>
        </w:tc>
        <w:tc>
          <w:tcPr>
            <w:tcW w:w="1418" w:type="dxa"/>
          </w:tcPr>
          <w:p w:rsidR="004C6E95" w:rsidRDefault="0039413B">
            <w:pPr>
              <w:jc w:val="center"/>
              <w:rPr>
                <w:rFonts w:ascii="TimesLT" w:hAnsi="TimesLT"/>
                <w:szCs w:val="24"/>
              </w:rPr>
            </w:pPr>
            <w:r>
              <w:rPr>
                <w:rFonts w:ascii="TimesLT" w:hAnsi="TimesLT"/>
                <w:szCs w:val="24"/>
              </w:rPr>
              <w:t>80</w:t>
            </w:r>
          </w:p>
        </w:tc>
        <w:tc>
          <w:tcPr>
            <w:tcW w:w="1701" w:type="dxa"/>
          </w:tcPr>
          <w:p w:rsidR="004C6E95" w:rsidRDefault="0039413B">
            <w:pPr>
              <w:jc w:val="center"/>
              <w:rPr>
                <w:rFonts w:ascii="TimesLT" w:hAnsi="TimesLT"/>
                <w:szCs w:val="24"/>
              </w:rPr>
            </w:pPr>
            <w:r>
              <w:rPr>
                <w:rFonts w:ascii="TimesLT" w:hAnsi="TimesLT"/>
                <w:szCs w:val="24"/>
              </w:rPr>
              <w:t>26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1,2393</w:t>
            </w:r>
          </w:p>
        </w:tc>
      </w:tr>
      <w:tr w:rsidR="004C6E95">
        <w:tc>
          <w:tcPr>
            <w:tcW w:w="2127" w:type="dxa"/>
          </w:tcPr>
          <w:p w:rsidR="004C6E95" w:rsidRDefault="0039413B">
            <w:pPr>
              <w:rPr>
                <w:rFonts w:ascii="TimesLT" w:hAnsi="TimesLT"/>
                <w:szCs w:val="24"/>
              </w:rPr>
            </w:pPr>
            <w:r>
              <w:rPr>
                <w:rFonts w:ascii="TimesLT" w:hAnsi="TimesLT"/>
                <w:szCs w:val="24"/>
              </w:rPr>
              <w:t>Telšių rajono</w:t>
            </w:r>
          </w:p>
        </w:tc>
        <w:tc>
          <w:tcPr>
            <w:tcW w:w="1417" w:type="dxa"/>
          </w:tcPr>
          <w:p w:rsidR="004C6E95" w:rsidRDefault="0039413B">
            <w:pPr>
              <w:jc w:val="center"/>
              <w:rPr>
                <w:rFonts w:ascii="TimesLT" w:hAnsi="TimesLT"/>
                <w:szCs w:val="24"/>
              </w:rPr>
            </w:pPr>
            <w:r>
              <w:rPr>
                <w:rFonts w:ascii="TimesLT" w:hAnsi="TimesLT"/>
                <w:szCs w:val="24"/>
              </w:rPr>
              <w:t>30 023</w:t>
            </w:r>
          </w:p>
        </w:tc>
        <w:tc>
          <w:tcPr>
            <w:tcW w:w="1418" w:type="dxa"/>
          </w:tcPr>
          <w:p w:rsidR="004C6E95" w:rsidRDefault="0039413B">
            <w:pPr>
              <w:jc w:val="center"/>
              <w:rPr>
                <w:rFonts w:ascii="TimesLT" w:hAnsi="TimesLT"/>
                <w:szCs w:val="24"/>
              </w:rPr>
            </w:pPr>
            <w:r>
              <w:rPr>
                <w:rFonts w:ascii="TimesLT" w:hAnsi="TimesLT"/>
                <w:szCs w:val="24"/>
              </w:rPr>
              <w:t>2 715</w:t>
            </w:r>
          </w:p>
        </w:tc>
        <w:tc>
          <w:tcPr>
            <w:tcW w:w="1275" w:type="dxa"/>
          </w:tcPr>
          <w:p w:rsidR="004C6E95" w:rsidRDefault="0039413B">
            <w:pPr>
              <w:jc w:val="center"/>
              <w:rPr>
                <w:rFonts w:ascii="TimesLT" w:hAnsi="TimesLT"/>
                <w:szCs w:val="24"/>
              </w:rPr>
            </w:pPr>
            <w:r>
              <w:rPr>
                <w:rFonts w:ascii="TimesLT" w:hAnsi="TimesLT"/>
                <w:szCs w:val="24"/>
              </w:rPr>
              <w:t>194</w:t>
            </w:r>
          </w:p>
        </w:tc>
        <w:tc>
          <w:tcPr>
            <w:tcW w:w="1276" w:type="dxa"/>
          </w:tcPr>
          <w:p w:rsidR="004C6E95" w:rsidRDefault="0039413B">
            <w:pPr>
              <w:jc w:val="center"/>
              <w:rPr>
                <w:rFonts w:ascii="TimesLT" w:hAnsi="TimesLT"/>
                <w:szCs w:val="24"/>
              </w:rPr>
            </w:pPr>
            <w:r>
              <w:rPr>
                <w:rFonts w:ascii="TimesLT" w:hAnsi="TimesLT"/>
                <w:szCs w:val="24"/>
              </w:rPr>
              <w:t>280</w:t>
            </w:r>
          </w:p>
        </w:tc>
        <w:tc>
          <w:tcPr>
            <w:tcW w:w="1134" w:type="dxa"/>
          </w:tcPr>
          <w:p w:rsidR="004C6E95" w:rsidRDefault="0039413B">
            <w:pPr>
              <w:jc w:val="center"/>
              <w:rPr>
                <w:rFonts w:ascii="TimesLT" w:hAnsi="TimesLT"/>
                <w:szCs w:val="24"/>
              </w:rPr>
            </w:pPr>
            <w:r>
              <w:rPr>
                <w:rFonts w:ascii="TimesLT" w:hAnsi="TimesLT"/>
                <w:szCs w:val="24"/>
              </w:rPr>
              <w:t>300</w:t>
            </w:r>
          </w:p>
        </w:tc>
        <w:tc>
          <w:tcPr>
            <w:tcW w:w="1418" w:type="dxa"/>
          </w:tcPr>
          <w:p w:rsidR="004C6E95" w:rsidRDefault="0039413B">
            <w:pPr>
              <w:jc w:val="center"/>
              <w:rPr>
                <w:rFonts w:ascii="TimesLT" w:hAnsi="TimesLT"/>
                <w:szCs w:val="24"/>
              </w:rPr>
            </w:pPr>
            <w:r>
              <w:rPr>
                <w:rFonts w:ascii="TimesLT" w:hAnsi="TimesLT"/>
                <w:szCs w:val="24"/>
              </w:rPr>
              <w:t>78</w:t>
            </w:r>
          </w:p>
        </w:tc>
        <w:tc>
          <w:tcPr>
            <w:tcW w:w="1701" w:type="dxa"/>
          </w:tcPr>
          <w:p w:rsidR="004C6E95" w:rsidRDefault="0039413B">
            <w:pPr>
              <w:jc w:val="center"/>
              <w:rPr>
                <w:rFonts w:ascii="TimesLT" w:hAnsi="TimesLT"/>
                <w:szCs w:val="24"/>
              </w:rPr>
            </w:pPr>
            <w:r>
              <w:rPr>
                <w:rFonts w:ascii="TimesLT" w:hAnsi="TimesLT"/>
                <w:szCs w:val="24"/>
              </w:rPr>
              <w:t>28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1,3490</w:t>
            </w:r>
          </w:p>
        </w:tc>
      </w:tr>
      <w:tr w:rsidR="004C6E95">
        <w:tc>
          <w:tcPr>
            <w:tcW w:w="2127" w:type="dxa"/>
          </w:tcPr>
          <w:p w:rsidR="004C6E95" w:rsidRDefault="0039413B">
            <w:pPr>
              <w:rPr>
                <w:rFonts w:ascii="TimesLT" w:hAnsi="TimesLT"/>
                <w:szCs w:val="24"/>
              </w:rPr>
            </w:pPr>
            <w:r>
              <w:rPr>
                <w:rFonts w:ascii="TimesLT" w:hAnsi="TimesLT"/>
                <w:szCs w:val="24"/>
              </w:rPr>
              <w:t>Trakų rajono</w:t>
            </w:r>
          </w:p>
        </w:tc>
        <w:tc>
          <w:tcPr>
            <w:tcW w:w="1417" w:type="dxa"/>
          </w:tcPr>
          <w:p w:rsidR="004C6E95" w:rsidRDefault="0039413B">
            <w:pPr>
              <w:jc w:val="center"/>
              <w:rPr>
                <w:rFonts w:ascii="TimesLT" w:hAnsi="TimesLT"/>
                <w:szCs w:val="24"/>
              </w:rPr>
            </w:pPr>
            <w:r>
              <w:rPr>
                <w:rFonts w:ascii="TimesLT" w:hAnsi="TimesLT"/>
                <w:szCs w:val="24"/>
              </w:rPr>
              <w:t>27 962</w:t>
            </w:r>
          </w:p>
        </w:tc>
        <w:tc>
          <w:tcPr>
            <w:tcW w:w="1418" w:type="dxa"/>
          </w:tcPr>
          <w:p w:rsidR="004C6E95" w:rsidRDefault="0039413B">
            <w:pPr>
              <w:jc w:val="center"/>
              <w:rPr>
                <w:rFonts w:ascii="TimesLT" w:hAnsi="TimesLT"/>
                <w:szCs w:val="24"/>
              </w:rPr>
            </w:pPr>
            <w:r>
              <w:rPr>
                <w:rFonts w:ascii="TimesLT" w:hAnsi="TimesLT"/>
                <w:szCs w:val="24"/>
              </w:rPr>
              <w:t>1 546</w:t>
            </w:r>
          </w:p>
        </w:tc>
        <w:tc>
          <w:tcPr>
            <w:tcW w:w="1275" w:type="dxa"/>
          </w:tcPr>
          <w:p w:rsidR="004C6E95" w:rsidRDefault="0039413B">
            <w:pPr>
              <w:jc w:val="center"/>
              <w:rPr>
                <w:rFonts w:ascii="TimesLT" w:hAnsi="TimesLT"/>
                <w:szCs w:val="24"/>
              </w:rPr>
            </w:pPr>
            <w:r>
              <w:rPr>
                <w:rFonts w:ascii="TimesLT" w:hAnsi="TimesLT"/>
                <w:szCs w:val="24"/>
              </w:rPr>
              <w:t>177</w:t>
            </w:r>
          </w:p>
        </w:tc>
        <w:tc>
          <w:tcPr>
            <w:tcW w:w="1276" w:type="dxa"/>
          </w:tcPr>
          <w:p w:rsidR="004C6E95" w:rsidRDefault="0039413B">
            <w:pPr>
              <w:jc w:val="center"/>
              <w:rPr>
                <w:rFonts w:ascii="TimesLT" w:hAnsi="TimesLT"/>
                <w:szCs w:val="24"/>
              </w:rPr>
            </w:pPr>
            <w:r>
              <w:rPr>
                <w:rFonts w:ascii="TimesLT" w:hAnsi="TimesLT"/>
                <w:szCs w:val="24"/>
              </w:rPr>
              <w:t>237</w:t>
            </w:r>
          </w:p>
        </w:tc>
        <w:tc>
          <w:tcPr>
            <w:tcW w:w="1134" w:type="dxa"/>
          </w:tcPr>
          <w:p w:rsidR="004C6E95" w:rsidRDefault="0039413B">
            <w:pPr>
              <w:jc w:val="center"/>
              <w:rPr>
                <w:rFonts w:ascii="TimesLT" w:hAnsi="TimesLT"/>
                <w:szCs w:val="24"/>
              </w:rPr>
            </w:pPr>
            <w:r>
              <w:rPr>
                <w:rFonts w:ascii="TimesLT" w:hAnsi="TimesLT"/>
                <w:szCs w:val="24"/>
              </w:rPr>
              <w:t>220</w:t>
            </w:r>
          </w:p>
        </w:tc>
        <w:tc>
          <w:tcPr>
            <w:tcW w:w="1418" w:type="dxa"/>
          </w:tcPr>
          <w:p w:rsidR="004C6E95" w:rsidRDefault="0039413B">
            <w:pPr>
              <w:jc w:val="center"/>
              <w:rPr>
                <w:rFonts w:ascii="TimesLT" w:hAnsi="TimesLT"/>
                <w:szCs w:val="24"/>
              </w:rPr>
            </w:pPr>
            <w:r>
              <w:rPr>
                <w:rFonts w:ascii="TimesLT" w:hAnsi="TimesLT"/>
                <w:szCs w:val="24"/>
              </w:rPr>
              <w:t>53</w:t>
            </w:r>
          </w:p>
        </w:tc>
        <w:tc>
          <w:tcPr>
            <w:tcW w:w="1701" w:type="dxa"/>
          </w:tcPr>
          <w:p w:rsidR="004C6E95" w:rsidRDefault="0039413B">
            <w:pPr>
              <w:jc w:val="center"/>
              <w:rPr>
                <w:rFonts w:ascii="TimesLT" w:hAnsi="TimesLT"/>
                <w:szCs w:val="24"/>
              </w:rPr>
            </w:pPr>
            <w:r>
              <w:rPr>
                <w:rFonts w:ascii="TimesLT" w:hAnsi="TimesLT"/>
                <w:szCs w:val="24"/>
              </w:rPr>
              <w:t>22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1,2564</w:t>
            </w:r>
          </w:p>
        </w:tc>
      </w:tr>
      <w:tr w:rsidR="004C6E95">
        <w:tc>
          <w:tcPr>
            <w:tcW w:w="2127" w:type="dxa"/>
          </w:tcPr>
          <w:p w:rsidR="004C6E95" w:rsidRDefault="0039413B">
            <w:pPr>
              <w:rPr>
                <w:rFonts w:ascii="TimesLT" w:hAnsi="TimesLT"/>
                <w:szCs w:val="24"/>
              </w:rPr>
            </w:pPr>
            <w:r>
              <w:rPr>
                <w:rFonts w:ascii="TimesLT" w:hAnsi="TimesLT"/>
                <w:szCs w:val="24"/>
              </w:rPr>
              <w:t>Ukmergės rajono</w:t>
            </w:r>
          </w:p>
        </w:tc>
        <w:tc>
          <w:tcPr>
            <w:tcW w:w="1417" w:type="dxa"/>
          </w:tcPr>
          <w:p w:rsidR="004C6E95" w:rsidRDefault="0039413B">
            <w:pPr>
              <w:jc w:val="center"/>
              <w:rPr>
                <w:rFonts w:ascii="TimesLT" w:hAnsi="TimesLT"/>
                <w:szCs w:val="24"/>
              </w:rPr>
            </w:pPr>
            <w:r>
              <w:rPr>
                <w:rFonts w:ascii="TimesLT" w:hAnsi="TimesLT"/>
                <w:szCs w:val="24"/>
              </w:rPr>
              <w:t>25 528</w:t>
            </w:r>
          </w:p>
        </w:tc>
        <w:tc>
          <w:tcPr>
            <w:tcW w:w="1418" w:type="dxa"/>
          </w:tcPr>
          <w:p w:rsidR="004C6E95" w:rsidRDefault="0039413B">
            <w:pPr>
              <w:jc w:val="center"/>
              <w:rPr>
                <w:rFonts w:ascii="TimesLT" w:hAnsi="TimesLT"/>
                <w:szCs w:val="24"/>
              </w:rPr>
            </w:pPr>
            <w:r>
              <w:rPr>
                <w:rFonts w:ascii="TimesLT" w:hAnsi="TimesLT"/>
                <w:szCs w:val="24"/>
              </w:rPr>
              <w:t>2 601</w:t>
            </w:r>
          </w:p>
        </w:tc>
        <w:tc>
          <w:tcPr>
            <w:tcW w:w="1275" w:type="dxa"/>
          </w:tcPr>
          <w:p w:rsidR="004C6E95" w:rsidRDefault="0039413B">
            <w:pPr>
              <w:jc w:val="center"/>
              <w:rPr>
                <w:rFonts w:ascii="TimesLT" w:hAnsi="TimesLT"/>
                <w:szCs w:val="24"/>
              </w:rPr>
            </w:pPr>
            <w:r>
              <w:rPr>
                <w:rFonts w:ascii="TimesLT" w:hAnsi="TimesLT"/>
                <w:szCs w:val="24"/>
              </w:rPr>
              <w:t>171</w:t>
            </w:r>
          </w:p>
        </w:tc>
        <w:tc>
          <w:tcPr>
            <w:tcW w:w="1276" w:type="dxa"/>
          </w:tcPr>
          <w:p w:rsidR="004C6E95" w:rsidRDefault="0039413B">
            <w:pPr>
              <w:jc w:val="center"/>
              <w:rPr>
                <w:rFonts w:ascii="TimesLT" w:hAnsi="TimesLT"/>
                <w:szCs w:val="24"/>
              </w:rPr>
            </w:pPr>
            <w:r>
              <w:rPr>
                <w:rFonts w:ascii="TimesLT" w:hAnsi="TimesLT"/>
                <w:szCs w:val="24"/>
              </w:rPr>
              <w:t>241</w:t>
            </w:r>
          </w:p>
        </w:tc>
        <w:tc>
          <w:tcPr>
            <w:tcW w:w="1134" w:type="dxa"/>
          </w:tcPr>
          <w:p w:rsidR="004C6E95" w:rsidRDefault="0039413B">
            <w:pPr>
              <w:jc w:val="center"/>
              <w:rPr>
                <w:rFonts w:ascii="TimesLT" w:hAnsi="TimesLT"/>
                <w:szCs w:val="24"/>
              </w:rPr>
            </w:pPr>
            <w:r>
              <w:rPr>
                <w:rFonts w:ascii="TimesLT" w:hAnsi="TimesLT"/>
                <w:szCs w:val="24"/>
              </w:rPr>
              <w:t>273</w:t>
            </w:r>
          </w:p>
        </w:tc>
        <w:tc>
          <w:tcPr>
            <w:tcW w:w="1418" w:type="dxa"/>
          </w:tcPr>
          <w:p w:rsidR="004C6E95" w:rsidRDefault="0039413B">
            <w:pPr>
              <w:jc w:val="center"/>
              <w:rPr>
                <w:rFonts w:ascii="TimesLT" w:hAnsi="TimesLT"/>
                <w:szCs w:val="24"/>
              </w:rPr>
            </w:pPr>
            <w:r>
              <w:rPr>
                <w:rFonts w:ascii="TimesLT" w:hAnsi="TimesLT"/>
                <w:szCs w:val="24"/>
              </w:rPr>
              <w:t>77</w:t>
            </w:r>
          </w:p>
        </w:tc>
        <w:tc>
          <w:tcPr>
            <w:tcW w:w="1701" w:type="dxa"/>
          </w:tcPr>
          <w:p w:rsidR="004C6E95" w:rsidRDefault="0039413B">
            <w:pPr>
              <w:jc w:val="center"/>
              <w:rPr>
                <w:rFonts w:ascii="TimesLT" w:hAnsi="TimesLT"/>
                <w:szCs w:val="24"/>
              </w:rPr>
            </w:pPr>
            <w:r>
              <w:rPr>
                <w:rFonts w:ascii="TimesLT" w:hAnsi="TimesLT"/>
                <w:szCs w:val="24"/>
              </w:rPr>
              <w:t>22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1,1470</w:t>
            </w:r>
          </w:p>
        </w:tc>
      </w:tr>
      <w:tr w:rsidR="004C6E95">
        <w:tc>
          <w:tcPr>
            <w:tcW w:w="2127" w:type="dxa"/>
          </w:tcPr>
          <w:p w:rsidR="004C6E95" w:rsidRDefault="0039413B">
            <w:pPr>
              <w:rPr>
                <w:rFonts w:ascii="TimesLT" w:hAnsi="TimesLT"/>
                <w:szCs w:val="24"/>
              </w:rPr>
            </w:pPr>
            <w:r>
              <w:rPr>
                <w:rFonts w:ascii="TimesLT" w:hAnsi="TimesLT"/>
                <w:szCs w:val="24"/>
              </w:rPr>
              <w:t>Utenos rajono</w:t>
            </w:r>
          </w:p>
        </w:tc>
        <w:tc>
          <w:tcPr>
            <w:tcW w:w="1417" w:type="dxa"/>
          </w:tcPr>
          <w:p w:rsidR="004C6E95" w:rsidRDefault="0039413B">
            <w:pPr>
              <w:jc w:val="center"/>
              <w:rPr>
                <w:rFonts w:ascii="TimesLT" w:hAnsi="TimesLT"/>
                <w:szCs w:val="24"/>
              </w:rPr>
            </w:pPr>
            <w:r>
              <w:rPr>
                <w:rFonts w:ascii="TimesLT" w:hAnsi="TimesLT"/>
                <w:szCs w:val="24"/>
              </w:rPr>
              <w:t>27 691</w:t>
            </w:r>
          </w:p>
        </w:tc>
        <w:tc>
          <w:tcPr>
            <w:tcW w:w="1418" w:type="dxa"/>
          </w:tcPr>
          <w:p w:rsidR="004C6E95" w:rsidRDefault="0039413B">
            <w:pPr>
              <w:jc w:val="center"/>
              <w:rPr>
                <w:rFonts w:ascii="TimesLT" w:hAnsi="TimesLT"/>
                <w:szCs w:val="24"/>
              </w:rPr>
            </w:pPr>
            <w:r>
              <w:rPr>
                <w:rFonts w:ascii="TimesLT" w:hAnsi="TimesLT"/>
                <w:szCs w:val="24"/>
              </w:rPr>
              <w:t>2 440</w:t>
            </w:r>
          </w:p>
        </w:tc>
        <w:tc>
          <w:tcPr>
            <w:tcW w:w="1275" w:type="dxa"/>
          </w:tcPr>
          <w:p w:rsidR="004C6E95" w:rsidRDefault="0039413B">
            <w:pPr>
              <w:jc w:val="center"/>
              <w:rPr>
                <w:rFonts w:ascii="TimesLT" w:hAnsi="TimesLT"/>
                <w:szCs w:val="24"/>
              </w:rPr>
            </w:pPr>
            <w:r>
              <w:rPr>
                <w:rFonts w:ascii="TimesLT" w:hAnsi="TimesLT"/>
                <w:szCs w:val="24"/>
              </w:rPr>
              <w:t>208</w:t>
            </w:r>
          </w:p>
        </w:tc>
        <w:tc>
          <w:tcPr>
            <w:tcW w:w="1276" w:type="dxa"/>
          </w:tcPr>
          <w:p w:rsidR="004C6E95" w:rsidRDefault="0039413B">
            <w:pPr>
              <w:jc w:val="center"/>
              <w:rPr>
                <w:rFonts w:ascii="TimesLT" w:hAnsi="TimesLT"/>
                <w:szCs w:val="24"/>
              </w:rPr>
            </w:pPr>
            <w:r>
              <w:rPr>
                <w:rFonts w:ascii="TimesLT" w:hAnsi="TimesLT"/>
                <w:szCs w:val="24"/>
              </w:rPr>
              <w:t>290</w:t>
            </w:r>
          </w:p>
        </w:tc>
        <w:tc>
          <w:tcPr>
            <w:tcW w:w="1134" w:type="dxa"/>
          </w:tcPr>
          <w:p w:rsidR="004C6E95" w:rsidRDefault="0039413B">
            <w:pPr>
              <w:jc w:val="center"/>
              <w:rPr>
                <w:rFonts w:ascii="TimesLT" w:hAnsi="TimesLT"/>
                <w:szCs w:val="24"/>
              </w:rPr>
            </w:pPr>
            <w:r>
              <w:rPr>
                <w:rFonts w:ascii="TimesLT" w:hAnsi="TimesLT"/>
                <w:szCs w:val="24"/>
              </w:rPr>
              <w:t>252</w:t>
            </w:r>
          </w:p>
        </w:tc>
        <w:tc>
          <w:tcPr>
            <w:tcW w:w="1418" w:type="dxa"/>
          </w:tcPr>
          <w:p w:rsidR="004C6E95" w:rsidRDefault="0039413B">
            <w:pPr>
              <w:jc w:val="center"/>
              <w:rPr>
                <w:rFonts w:ascii="TimesLT" w:hAnsi="TimesLT"/>
                <w:szCs w:val="24"/>
              </w:rPr>
            </w:pPr>
            <w:r>
              <w:rPr>
                <w:rFonts w:ascii="TimesLT" w:hAnsi="TimesLT"/>
                <w:szCs w:val="24"/>
              </w:rPr>
              <w:t>74</w:t>
            </w:r>
          </w:p>
        </w:tc>
        <w:tc>
          <w:tcPr>
            <w:tcW w:w="1701" w:type="dxa"/>
          </w:tcPr>
          <w:p w:rsidR="004C6E95" w:rsidRDefault="0039413B">
            <w:pPr>
              <w:jc w:val="center"/>
              <w:rPr>
                <w:rFonts w:ascii="TimesLT" w:hAnsi="TimesLT"/>
                <w:szCs w:val="24"/>
              </w:rPr>
            </w:pPr>
            <w:r>
              <w:rPr>
                <w:rFonts w:ascii="TimesLT" w:hAnsi="TimesLT"/>
                <w:szCs w:val="24"/>
              </w:rPr>
              <w:t>22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1,2442</w:t>
            </w:r>
          </w:p>
        </w:tc>
      </w:tr>
      <w:tr w:rsidR="004C6E95">
        <w:tc>
          <w:tcPr>
            <w:tcW w:w="2127" w:type="dxa"/>
          </w:tcPr>
          <w:p w:rsidR="004C6E95" w:rsidRDefault="0039413B">
            <w:pPr>
              <w:rPr>
                <w:rFonts w:ascii="TimesLT" w:hAnsi="TimesLT"/>
                <w:szCs w:val="24"/>
              </w:rPr>
            </w:pPr>
            <w:r>
              <w:rPr>
                <w:rFonts w:ascii="TimesLT" w:hAnsi="TimesLT"/>
                <w:szCs w:val="24"/>
              </w:rPr>
              <w:t>Varėnos rajono</w:t>
            </w:r>
          </w:p>
        </w:tc>
        <w:tc>
          <w:tcPr>
            <w:tcW w:w="1417" w:type="dxa"/>
          </w:tcPr>
          <w:p w:rsidR="004C6E95" w:rsidRDefault="0039413B">
            <w:pPr>
              <w:jc w:val="center"/>
              <w:rPr>
                <w:rFonts w:ascii="TimesLT" w:hAnsi="TimesLT"/>
                <w:szCs w:val="24"/>
              </w:rPr>
            </w:pPr>
            <w:r>
              <w:rPr>
                <w:rFonts w:ascii="TimesLT" w:hAnsi="TimesLT"/>
                <w:szCs w:val="24"/>
              </w:rPr>
              <w:t>17 533</w:t>
            </w:r>
          </w:p>
        </w:tc>
        <w:tc>
          <w:tcPr>
            <w:tcW w:w="1418" w:type="dxa"/>
          </w:tcPr>
          <w:p w:rsidR="004C6E95" w:rsidRDefault="0039413B">
            <w:pPr>
              <w:jc w:val="center"/>
              <w:rPr>
                <w:rFonts w:ascii="TimesLT" w:hAnsi="TimesLT"/>
                <w:szCs w:val="24"/>
              </w:rPr>
            </w:pPr>
            <w:r>
              <w:rPr>
                <w:rFonts w:ascii="TimesLT" w:hAnsi="TimesLT"/>
                <w:szCs w:val="24"/>
              </w:rPr>
              <w:t>2 235</w:t>
            </w:r>
          </w:p>
        </w:tc>
        <w:tc>
          <w:tcPr>
            <w:tcW w:w="1275" w:type="dxa"/>
          </w:tcPr>
          <w:p w:rsidR="004C6E95" w:rsidRDefault="0039413B">
            <w:pPr>
              <w:jc w:val="center"/>
              <w:rPr>
                <w:rFonts w:ascii="TimesLT" w:hAnsi="TimesLT"/>
                <w:szCs w:val="24"/>
              </w:rPr>
            </w:pPr>
            <w:r>
              <w:rPr>
                <w:rFonts w:ascii="TimesLT" w:hAnsi="TimesLT"/>
                <w:szCs w:val="24"/>
              </w:rPr>
              <w:t>143</w:t>
            </w:r>
          </w:p>
        </w:tc>
        <w:tc>
          <w:tcPr>
            <w:tcW w:w="1276" w:type="dxa"/>
          </w:tcPr>
          <w:p w:rsidR="004C6E95" w:rsidRDefault="0039413B">
            <w:pPr>
              <w:jc w:val="center"/>
              <w:rPr>
                <w:rFonts w:ascii="TimesLT" w:hAnsi="TimesLT"/>
                <w:szCs w:val="24"/>
              </w:rPr>
            </w:pPr>
            <w:r>
              <w:rPr>
                <w:rFonts w:ascii="TimesLT" w:hAnsi="TimesLT"/>
                <w:szCs w:val="24"/>
              </w:rPr>
              <w:t>180</w:t>
            </w:r>
          </w:p>
        </w:tc>
        <w:tc>
          <w:tcPr>
            <w:tcW w:w="1134" w:type="dxa"/>
          </w:tcPr>
          <w:p w:rsidR="004C6E95" w:rsidRDefault="0039413B">
            <w:pPr>
              <w:jc w:val="center"/>
              <w:rPr>
                <w:rFonts w:ascii="TimesLT" w:hAnsi="TimesLT"/>
                <w:szCs w:val="24"/>
              </w:rPr>
            </w:pPr>
            <w:r>
              <w:rPr>
                <w:rFonts w:ascii="TimesLT" w:hAnsi="TimesLT"/>
                <w:szCs w:val="24"/>
              </w:rPr>
              <w:t>161</w:t>
            </w:r>
          </w:p>
        </w:tc>
        <w:tc>
          <w:tcPr>
            <w:tcW w:w="1418" w:type="dxa"/>
          </w:tcPr>
          <w:p w:rsidR="004C6E95" w:rsidRDefault="0039413B">
            <w:pPr>
              <w:jc w:val="center"/>
              <w:rPr>
                <w:rFonts w:ascii="TimesLT" w:hAnsi="TimesLT"/>
                <w:szCs w:val="24"/>
              </w:rPr>
            </w:pPr>
            <w:r>
              <w:rPr>
                <w:rFonts w:ascii="TimesLT" w:hAnsi="TimesLT"/>
                <w:szCs w:val="24"/>
              </w:rPr>
              <w:t>70</w:t>
            </w:r>
          </w:p>
        </w:tc>
        <w:tc>
          <w:tcPr>
            <w:tcW w:w="1701" w:type="dxa"/>
          </w:tcPr>
          <w:p w:rsidR="004C6E95" w:rsidRDefault="0039413B">
            <w:pPr>
              <w:jc w:val="center"/>
              <w:rPr>
                <w:rFonts w:ascii="TimesLT" w:hAnsi="TimesLT"/>
                <w:szCs w:val="24"/>
              </w:rPr>
            </w:pPr>
            <w:r>
              <w:rPr>
                <w:rFonts w:ascii="TimesLT" w:hAnsi="TimesLT"/>
                <w:szCs w:val="24"/>
              </w:rPr>
              <w:t>12</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0,7878</w:t>
            </w:r>
          </w:p>
        </w:tc>
      </w:tr>
      <w:tr w:rsidR="004C6E95">
        <w:tc>
          <w:tcPr>
            <w:tcW w:w="2127" w:type="dxa"/>
          </w:tcPr>
          <w:p w:rsidR="004C6E95" w:rsidRDefault="0039413B">
            <w:pPr>
              <w:rPr>
                <w:rFonts w:ascii="TimesLT" w:hAnsi="TimesLT"/>
                <w:szCs w:val="24"/>
              </w:rPr>
            </w:pPr>
            <w:r>
              <w:rPr>
                <w:rFonts w:ascii="TimesLT" w:hAnsi="TimesLT"/>
                <w:szCs w:val="24"/>
              </w:rPr>
              <w:t>Vilkaviškio rajono</w:t>
            </w:r>
          </w:p>
        </w:tc>
        <w:tc>
          <w:tcPr>
            <w:tcW w:w="1417" w:type="dxa"/>
          </w:tcPr>
          <w:p w:rsidR="004C6E95" w:rsidRDefault="0039413B">
            <w:pPr>
              <w:jc w:val="center"/>
              <w:rPr>
                <w:rFonts w:ascii="TimesLT" w:hAnsi="TimesLT"/>
                <w:szCs w:val="24"/>
              </w:rPr>
            </w:pPr>
            <w:r>
              <w:rPr>
                <w:rFonts w:ascii="TimesLT" w:hAnsi="TimesLT"/>
                <w:szCs w:val="24"/>
              </w:rPr>
              <w:t>26 559</w:t>
            </w:r>
          </w:p>
        </w:tc>
        <w:tc>
          <w:tcPr>
            <w:tcW w:w="1418" w:type="dxa"/>
          </w:tcPr>
          <w:p w:rsidR="004C6E95" w:rsidRDefault="0039413B">
            <w:pPr>
              <w:jc w:val="center"/>
              <w:rPr>
                <w:rFonts w:ascii="TimesLT" w:hAnsi="TimesLT"/>
                <w:szCs w:val="24"/>
              </w:rPr>
            </w:pPr>
            <w:r>
              <w:rPr>
                <w:rFonts w:ascii="TimesLT" w:hAnsi="TimesLT"/>
                <w:szCs w:val="24"/>
              </w:rPr>
              <w:t>2 965</w:t>
            </w:r>
          </w:p>
        </w:tc>
        <w:tc>
          <w:tcPr>
            <w:tcW w:w="1275" w:type="dxa"/>
          </w:tcPr>
          <w:p w:rsidR="004C6E95" w:rsidRDefault="0039413B">
            <w:pPr>
              <w:jc w:val="center"/>
              <w:rPr>
                <w:rFonts w:ascii="TimesLT" w:hAnsi="TimesLT"/>
                <w:szCs w:val="24"/>
              </w:rPr>
            </w:pPr>
            <w:r>
              <w:rPr>
                <w:rFonts w:ascii="TimesLT" w:hAnsi="TimesLT"/>
                <w:szCs w:val="24"/>
              </w:rPr>
              <w:t>169</w:t>
            </w:r>
          </w:p>
        </w:tc>
        <w:tc>
          <w:tcPr>
            <w:tcW w:w="1276" w:type="dxa"/>
          </w:tcPr>
          <w:p w:rsidR="004C6E95" w:rsidRDefault="0039413B">
            <w:pPr>
              <w:jc w:val="center"/>
              <w:rPr>
                <w:rFonts w:ascii="TimesLT" w:hAnsi="TimesLT"/>
                <w:szCs w:val="24"/>
              </w:rPr>
            </w:pPr>
            <w:r>
              <w:rPr>
                <w:rFonts w:ascii="TimesLT" w:hAnsi="TimesLT"/>
                <w:szCs w:val="24"/>
              </w:rPr>
              <w:t>241</w:t>
            </w:r>
          </w:p>
        </w:tc>
        <w:tc>
          <w:tcPr>
            <w:tcW w:w="1134" w:type="dxa"/>
          </w:tcPr>
          <w:p w:rsidR="004C6E95" w:rsidRDefault="0039413B">
            <w:pPr>
              <w:jc w:val="center"/>
              <w:rPr>
                <w:rFonts w:ascii="TimesLT" w:hAnsi="TimesLT"/>
                <w:szCs w:val="24"/>
              </w:rPr>
            </w:pPr>
            <w:r>
              <w:rPr>
                <w:rFonts w:ascii="TimesLT" w:hAnsi="TimesLT"/>
                <w:szCs w:val="24"/>
              </w:rPr>
              <w:t>219</w:t>
            </w:r>
          </w:p>
        </w:tc>
        <w:tc>
          <w:tcPr>
            <w:tcW w:w="1418" w:type="dxa"/>
          </w:tcPr>
          <w:p w:rsidR="004C6E95" w:rsidRDefault="0039413B">
            <w:pPr>
              <w:jc w:val="center"/>
              <w:rPr>
                <w:rFonts w:ascii="TimesLT" w:hAnsi="TimesLT"/>
                <w:szCs w:val="24"/>
              </w:rPr>
            </w:pPr>
            <w:r>
              <w:rPr>
                <w:rFonts w:ascii="TimesLT" w:hAnsi="TimesLT"/>
                <w:szCs w:val="24"/>
              </w:rPr>
              <w:t>74</w:t>
            </w:r>
          </w:p>
        </w:tc>
        <w:tc>
          <w:tcPr>
            <w:tcW w:w="1701" w:type="dxa"/>
          </w:tcPr>
          <w:p w:rsidR="004C6E95" w:rsidRDefault="0039413B">
            <w:pPr>
              <w:jc w:val="center"/>
              <w:rPr>
                <w:rFonts w:ascii="TimesLT" w:hAnsi="TimesLT"/>
                <w:szCs w:val="24"/>
              </w:rPr>
            </w:pPr>
            <w:r>
              <w:rPr>
                <w:rFonts w:ascii="TimesLT" w:hAnsi="TimesLT"/>
                <w:szCs w:val="24"/>
              </w:rPr>
              <w:t>24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1,1934</w:t>
            </w:r>
          </w:p>
        </w:tc>
      </w:tr>
      <w:tr w:rsidR="004C6E95">
        <w:tc>
          <w:tcPr>
            <w:tcW w:w="2127" w:type="dxa"/>
          </w:tcPr>
          <w:p w:rsidR="004C6E95" w:rsidRDefault="0039413B">
            <w:pPr>
              <w:rPr>
                <w:rFonts w:ascii="TimesLT" w:hAnsi="TimesLT"/>
                <w:szCs w:val="24"/>
              </w:rPr>
            </w:pPr>
            <w:r>
              <w:rPr>
                <w:rFonts w:ascii="TimesLT" w:hAnsi="TimesLT"/>
                <w:szCs w:val="24"/>
              </w:rPr>
              <w:t>Vilniaus rajono</w:t>
            </w:r>
          </w:p>
        </w:tc>
        <w:tc>
          <w:tcPr>
            <w:tcW w:w="1417" w:type="dxa"/>
          </w:tcPr>
          <w:p w:rsidR="004C6E95" w:rsidRDefault="0039413B">
            <w:pPr>
              <w:jc w:val="center"/>
              <w:rPr>
                <w:rFonts w:ascii="TimesLT" w:hAnsi="TimesLT"/>
                <w:szCs w:val="24"/>
              </w:rPr>
            </w:pPr>
            <w:r>
              <w:rPr>
                <w:rFonts w:ascii="TimesLT" w:hAnsi="TimesLT"/>
                <w:szCs w:val="24"/>
              </w:rPr>
              <w:t>82 394</w:t>
            </w:r>
          </w:p>
        </w:tc>
        <w:tc>
          <w:tcPr>
            <w:tcW w:w="1418" w:type="dxa"/>
          </w:tcPr>
          <w:p w:rsidR="004C6E95" w:rsidRDefault="0039413B">
            <w:pPr>
              <w:jc w:val="center"/>
              <w:rPr>
                <w:rFonts w:ascii="TimesLT" w:hAnsi="TimesLT"/>
                <w:szCs w:val="24"/>
              </w:rPr>
            </w:pPr>
            <w:r>
              <w:rPr>
                <w:rFonts w:ascii="TimesLT" w:hAnsi="TimesLT"/>
                <w:szCs w:val="24"/>
              </w:rPr>
              <w:t>4 692</w:t>
            </w:r>
          </w:p>
        </w:tc>
        <w:tc>
          <w:tcPr>
            <w:tcW w:w="1275" w:type="dxa"/>
          </w:tcPr>
          <w:p w:rsidR="004C6E95" w:rsidRDefault="0039413B">
            <w:pPr>
              <w:jc w:val="center"/>
              <w:rPr>
                <w:rFonts w:ascii="TimesLT" w:hAnsi="TimesLT"/>
                <w:szCs w:val="24"/>
              </w:rPr>
            </w:pPr>
            <w:r>
              <w:rPr>
                <w:rFonts w:ascii="TimesLT" w:hAnsi="TimesLT"/>
                <w:szCs w:val="24"/>
              </w:rPr>
              <w:t>471</w:t>
            </w:r>
          </w:p>
        </w:tc>
        <w:tc>
          <w:tcPr>
            <w:tcW w:w="1276" w:type="dxa"/>
          </w:tcPr>
          <w:p w:rsidR="004C6E95" w:rsidRDefault="0039413B">
            <w:pPr>
              <w:jc w:val="center"/>
              <w:rPr>
                <w:rFonts w:ascii="TimesLT" w:hAnsi="TimesLT"/>
                <w:szCs w:val="24"/>
              </w:rPr>
            </w:pPr>
            <w:r>
              <w:rPr>
                <w:rFonts w:ascii="TimesLT" w:hAnsi="TimesLT"/>
                <w:szCs w:val="24"/>
              </w:rPr>
              <w:t>580</w:t>
            </w:r>
          </w:p>
        </w:tc>
        <w:tc>
          <w:tcPr>
            <w:tcW w:w="1134" w:type="dxa"/>
          </w:tcPr>
          <w:p w:rsidR="004C6E95" w:rsidRDefault="0039413B">
            <w:pPr>
              <w:jc w:val="center"/>
              <w:rPr>
                <w:rFonts w:ascii="TimesLT" w:hAnsi="TimesLT"/>
                <w:szCs w:val="24"/>
              </w:rPr>
            </w:pPr>
            <w:r>
              <w:rPr>
                <w:rFonts w:ascii="TimesLT" w:hAnsi="TimesLT"/>
                <w:szCs w:val="24"/>
              </w:rPr>
              <w:t>975</w:t>
            </w:r>
          </w:p>
        </w:tc>
        <w:tc>
          <w:tcPr>
            <w:tcW w:w="1418" w:type="dxa"/>
          </w:tcPr>
          <w:p w:rsidR="004C6E95" w:rsidRDefault="0039413B">
            <w:pPr>
              <w:jc w:val="center"/>
              <w:rPr>
                <w:rFonts w:ascii="TimesLT" w:hAnsi="TimesLT"/>
                <w:szCs w:val="24"/>
              </w:rPr>
            </w:pPr>
            <w:r>
              <w:rPr>
                <w:rFonts w:ascii="TimesLT" w:hAnsi="TimesLT"/>
                <w:szCs w:val="24"/>
              </w:rPr>
              <w:t>121</w:t>
            </w:r>
          </w:p>
        </w:tc>
        <w:tc>
          <w:tcPr>
            <w:tcW w:w="1701" w:type="dxa"/>
          </w:tcPr>
          <w:p w:rsidR="004C6E95" w:rsidRDefault="0039413B">
            <w:pPr>
              <w:jc w:val="center"/>
              <w:rPr>
                <w:rFonts w:ascii="TimesLT" w:hAnsi="TimesLT"/>
                <w:szCs w:val="24"/>
              </w:rPr>
            </w:pPr>
            <w:r>
              <w:rPr>
                <w:rFonts w:ascii="TimesLT" w:hAnsi="TimesLT"/>
                <w:szCs w:val="24"/>
              </w:rPr>
              <w:t>66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3,7022</w:t>
            </w:r>
          </w:p>
        </w:tc>
      </w:tr>
      <w:tr w:rsidR="004C6E95">
        <w:tc>
          <w:tcPr>
            <w:tcW w:w="2127" w:type="dxa"/>
          </w:tcPr>
          <w:p w:rsidR="004C6E95" w:rsidRDefault="0039413B">
            <w:pPr>
              <w:rPr>
                <w:rFonts w:ascii="TimesLT" w:hAnsi="TimesLT"/>
                <w:szCs w:val="24"/>
              </w:rPr>
            </w:pPr>
            <w:r>
              <w:rPr>
                <w:rFonts w:ascii="TimesLT" w:hAnsi="TimesLT"/>
                <w:szCs w:val="24"/>
              </w:rPr>
              <w:t>Zarasų rajono</w:t>
            </w:r>
          </w:p>
        </w:tc>
        <w:tc>
          <w:tcPr>
            <w:tcW w:w="1417" w:type="dxa"/>
          </w:tcPr>
          <w:p w:rsidR="004C6E95" w:rsidRDefault="0039413B">
            <w:pPr>
              <w:jc w:val="center"/>
              <w:rPr>
                <w:rFonts w:ascii="TimesLT" w:hAnsi="TimesLT"/>
                <w:szCs w:val="24"/>
              </w:rPr>
            </w:pPr>
            <w:r>
              <w:rPr>
                <w:rFonts w:ascii="TimesLT" w:hAnsi="TimesLT"/>
                <w:szCs w:val="24"/>
              </w:rPr>
              <w:t>13 580</w:t>
            </w:r>
          </w:p>
        </w:tc>
        <w:tc>
          <w:tcPr>
            <w:tcW w:w="1418" w:type="dxa"/>
          </w:tcPr>
          <w:p w:rsidR="004C6E95" w:rsidRDefault="0039413B">
            <w:pPr>
              <w:jc w:val="center"/>
              <w:rPr>
                <w:rFonts w:ascii="TimesLT" w:hAnsi="TimesLT"/>
                <w:szCs w:val="24"/>
              </w:rPr>
            </w:pPr>
            <w:r>
              <w:rPr>
                <w:rFonts w:ascii="TimesLT" w:hAnsi="TimesLT"/>
                <w:szCs w:val="24"/>
              </w:rPr>
              <w:t>2 435</w:t>
            </w:r>
          </w:p>
        </w:tc>
        <w:tc>
          <w:tcPr>
            <w:tcW w:w="1275" w:type="dxa"/>
          </w:tcPr>
          <w:p w:rsidR="004C6E95" w:rsidRDefault="0039413B">
            <w:pPr>
              <w:jc w:val="center"/>
              <w:rPr>
                <w:rFonts w:ascii="TimesLT" w:hAnsi="TimesLT"/>
                <w:szCs w:val="24"/>
              </w:rPr>
            </w:pPr>
            <w:r>
              <w:rPr>
                <w:rFonts w:ascii="TimesLT" w:hAnsi="TimesLT"/>
                <w:szCs w:val="24"/>
              </w:rPr>
              <w:t>94</w:t>
            </w:r>
          </w:p>
        </w:tc>
        <w:tc>
          <w:tcPr>
            <w:tcW w:w="1276" w:type="dxa"/>
          </w:tcPr>
          <w:p w:rsidR="004C6E95" w:rsidRDefault="0039413B">
            <w:pPr>
              <w:jc w:val="center"/>
              <w:rPr>
                <w:rFonts w:ascii="TimesLT" w:hAnsi="TimesLT"/>
                <w:szCs w:val="24"/>
              </w:rPr>
            </w:pPr>
            <w:r>
              <w:rPr>
                <w:rFonts w:ascii="TimesLT" w:hAnsi="TimesLT"/>
                <w:szCs w:val="24"/>
              </w:rPr>
              <w:t>132</w:t>
            </w:r>
          </w:p>
        </w:tc>
        <w:tc>
          <w:tcPr>
            <w:tcW w:w="1134" w:type="dxa"/>
          </w:tcPr>
          <w:p w:rsidR="004C6E95" w:rsidRDefault="0039413B">
            <w:pPr>
              <w:jc w:val="center"/>
              <w:rPr>
                <w:rFonts w:ascii="TimesLT" w:hAnsi="TimesLT"/>
                <w:szCs w:val="24"/>
              </w:rPr>
            </w:pPr>
            <w:r>
              <w:rPr>
                <w:rFonts w:ascii="TimesLT" w:hAnsi="TimesLT"/>
                <w:szCs w:val="24"/>
              </w:rPr>
              <w:t>131</w:t>
            </w:r>
          </w:p>
        </w:tc>
        <w:tc>
          <w:tcPr>
            <w:tcW w:w="1418" w:type="dxa"/>
          </w:tcPr>
          <w:p w:rsidR="004C6E95" w:rsidRDefault="0039413B">
            <w:pPr>
              <w:jc w:val="center"/>
              <w:rPr>
                <w:rFonts w:ascii="TimesLT" w:hAnsi="TimesLT"/>
                <w:szCs w:val="24"/>
              </w:rPr>
            </w:pPr>
            <w:r>
              <w:rPr>
                <w:rFonts w:ascii="TimesLT" w:hAnsi="TimesLT"/>
                <w:szCs w:val="24"/>
              </w:rPr>
              <w:t>55</w:t>
            </w:r>
          </w:p>
        </w:tc>
        <w:tc>
          <w:tcPr>
            <w:tcW w:w="1701" w:type="dxa"/>
          </w:tcPr>
          <w:p w:rsidR="004C6E95" w:rsidRDefault="0039413B">
            <w:pPr>
              <w:jc w:val="center"/>
              <w:rPr>
                <w:rFonts w:ascii="TimesLT" w:hAnsi="TimesLT"/>
                <w:szCs w:val="24"/>
              </w:rPr>
            </w:pPr>
            <w:r>
              <w:rPr>
                <w:rFonts w:ascii="TimesLT" w:hAnsi="TimesLT"/>
                <w:szCs w:val="24"/>
              </w:rPr>
              <w:t>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0,6102</w:t>
            </w:r>
          </w:p>
        </w:tc>
      </w:tr>
      <w:tr w:rsidR="004C6E95">
        <w:tc>
          <w:tcPr>
            <w:tcW w:w="2127" w:type="dxa"/>
          </w:tcPr>
          <w:p w:rsidR="004C6E95" w:rsidRDefault="0039413B">
            <w:pPr>
              <w:rPr>
                <w:rFonts w:ascii="TimesLT" w:hAnsi="TimesLT"/>
                <w:szCs w:val="24"/>
              </w:rPr>
            </w:pPr>
            <w:r>
              <w:rPr>
                <w:rFonts w:ascii="TimesLT" w:hAnsi="TimesLT"/>
                <w:szCs w:val="24"/>
              </w:rPr>
              <w:t xml:space="preserve">Elektrėnų </w:t>
            </w:r>
          </w:p>
        </w:tc>
        <w:tc>
          <w:tcPr>
            <w:tcW w:w="1417" w:type="dxa"/>
          </w:tcPr>
          <w:p w:rsidR="004C6E95" w:rsidRDefault="0039413B">
            <w:pPr>
              <w:jc w:val="center"/>
              <w:rPr>
                <w:rFonts w:ascii="TimesLT" w:hAnsi="TimesLT"/>
                <w:szCs w:val="24"/>
              </w:rPr>
            </w:pPr>
            <w:r>
              <w:rPr>
                <w:rFonts w:ascii="TimesLT" w:hAnsi="TimesLT"/>
                <w:szCs w:val="24"/>
              </w:rPr>
              <w:t>20 526</w:t>
            </w:r>
          </w:p>
        </w:tc>
        <w:tc>
          <w:tcPr>
            <w:tcW w:w="1418" w:type="dxa"/>
          </w:tcPr>
          <w:p w:rsidR="004C6E95" w:rsidRDefault="0039413B">
            <w:pPr>
              <w:jc w:val="center"/>
              <w:rPr>
                <w:rFonts w:ascii="TimesLT" w:hAnsi="TimesLT"/>
                <w:szCs w:val="24"/>
              </w:rPr>
            </w:pPr>
            <w:r>
              <w:rPr>
                <w:rFonts w:ascii="TimesLT" w:hAnsi="TimesLT"/>
                <w:szCs w:val="24"/>
              </w:rPr>
              <w:t>1 410</w:t>
            </w:r>
          </w:p>
        </w:tc>
        <w:tc>
          <w:tcPr>
            <w:tcW w:w="1275" w:type="dxa"/>
          </w:tcPr>
          <w:p w:rsidR="004C6E95" w:rsidRDefault="0039413B">
            <w:pPr>
              <w:jc w:val="center"/>
              <w:rPr>
                <w:rFonts w:ascii="TimesLT" w:hAnsi="TimesLT"/>
                <w:szCs w:val="24"/>
              </w:rPr>
            </w:pPr>
            <w:r>
              <w:rPr>
                <w:rFonts w:ascii="TimesLT" w:hAnsi="TimesLT"/>
                <w:szCs w:val="24"/>
              </w:rPr>
              <w:t>154</w:t>
            </w:r>
          </w:p>
        </w:tc>
        <w:tc>
          <w:tcPr>
            <w:tcW w:w="1276" w:type="dxa"/>
          </w:tcPr>
          <w:p w:rsidR="004C6E95" w:rsidRDefault="0039413B">
            <w:pPr>
              <w:jc w:val="center"/>
              <w:rPr>
                <w:rFonts w:ascii="TimesLT" w:hAnsi="TimesLT"/>
                <w:szCs w:val="24"/>
              </w:rPr>
            </w:pPr>
            <w:r>
              <w:rPr>
                <w:rFonts w:ascii="TimesLT" w:hAnsi="TimesLT"/>
                <w:szCs w:val="24"/>
              </w:rPr>
              <w:t>203</w:t>
            </w:r>
          </w:p>
        </w:tc>
        <w:tc>
          <w:tcPr>
            <w:tcW w:w="1134" w:type="dxa"/>
          </w:tcPr>
          <w:p w:rsidR="004C6E95" w:rsidRDefault="0039413B">
            <w:pPr>
              <w:jc w:val="center"/>
              <w:rPr>
                <w:rFonts w:ascii="TimesLT" w:hAnsi="TimesLT"/>
                <w:szCs w:val="24"/>
              </w:rPr>
            </w:pPr>
            <w:r>
              <w:rPr>
                <w:rFonts w:ascii="TimesLT" w:hAnsi="TimesLT"/>
                <w:szCs w:val="24"/>
              </w:rPr>
              <w:t>179</w:t>
            </w:r>
          </w:p>
        </w:tc>
        <w:tc>
          <w:tcPr>
            <w:tcW w:w="1418" w:type="dxa"/>
          </w:tcPr>
          <w:p w:rsidR="004C6E95" w:rsidRDefault="0039413B">
            <w:pPr>
              <w:jc w:val="center"/>
              <w:rPr>
                <w:rFonts w:ascii="TimesLT" w:hAnsi="TimesLT"/>
                <w:szCs w:val="24"/>
              </w:rPr>
            </w:pPr>
            <w:r>
              <w:rPr>
                <w:rFonts w:ascii="TimesLT" w:hAnsi="TimesLT"/>
                <w:szCs w:val="24"/>
              </w:rPr>
              <w:t>45</w:t>
            </w:r>
          </w:p>
        </w:tc>
        <w:tc>
          <w:tcPr>
            <w:tcW w:w="1701" w:type="dxa"/>
          </w:tcPr>
          <w:p w:rsidR="004C6E95" w:rsidRDefault="0039413B">
            <w:pPr>
              <w:jc w:val="center"/>
              <w:rPr>
                <w:rFonts w:ascii="TimesLT" w:hAnsi="TimesLT"/>
                <w:szCs w:val="24"/>
              </w:rPr>
            </w:pPr>
            <w:r>
              <w:rPr>
                <w:rFonts w:ascii="TimesLT" w:hAnsi="TimesLT"/>
                <w:szCs w:val="24"/>
              </w:rPr>
              <w:t>16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0,9223</w:t>
            </w:r>
          </w:p>
        </w:tc>
      </w:tr>
      <w:tr w:rsidR="004C6E95">
        <w:tc>
          <w:tcPr>
            <w:tcW w:w="2127" w:type="dxa"/>
          </w:tcPr>
          <w:p w:rsidR="004C6E95" w:rsidRDefault="0039413B">
            <w:pPr>
              <w:rPr>
                <w:rFonts w:ascii="TimesLT" w:hAnsi="TimesLT"/>
                <w:szCs w:val="24"/>
              </w:rPr>
            </w:pPr>
            <w:r>
              <w:rPr>
                <w:rFonts w:ascii="TimesLT" w:hAnsi="TimesLT"/>
                <w:szCs w:val="24"/>
              </w:rPr>
              <w:t>Kalvarijos</w:t>
            </w:r>
          </w:p>
        </w:tc>
        <w:tc>
          <w:tcPr>
            <w:tcW w:w="1417" w:type="dxa"/>
          </w:tcPr>
          <w:p w:rsidR="004C6E95" w:rsidRDefault="0039413B">
            <w:pPr>
              <w:jc w:val="center"/>
              <w:rPr>
                <w:rFonts w:ascii="TimesLT" w:hAnsi="TimesLT"/>
                <w:szCs w:val="24"/>
              </w:rPr>
            </w:pPr>
            <w:r>
              <w:rPr>
                <w:rFonts w:ascii="TimesLT" w:hAnsi="TimesLT"/>
                <w:szCs w:val="24"/>
              </w:rPr>
              <w:t>7 821</w:t>
            </w:r>
          </w:p>
        </w:tc>
        <w:tc>
          <w:tcPr>
            <w:tcW w:w="1418" w:type="dxa"/>
          </w:tcPr>
          <w:p w:rsidR="004C6E95" w:rsidRDefault="0039413B">
            <w:pPr>
              <w:jc w:val="center"/>
              <w:rPr>
                <w:rFonts w:ascii="TimesLT" w:hAnsi="TimesLT"/>
                <w:szCs w:val="24"/>
              </w:rPr>
            </w:pPr>
            <w:r>
              <w:rPr>
                <w:rFonts w:ascii="TimesLT" w:hAnsi="TimesLT"/>
                <w:szCs w:val="24"/>
              </w:rPr>
              <w:t>1 014</w:t>
            </w:r>
          </w:p>
        </w:tc>
        <w:tc>
          <w:tcPr>
            <w:tcW w:w="1275" w:type="dxa"/>
          </w:tcPr>
          <w:p w:rsidR="004C6E95" w:rsidRDefault="0039413B">
            <w:pPr>
              <w:jc w:val="center"/>
              <w:rPr>
                <w:rFonts w:ascii="TimesLT" w:hAnsi="TimesLT"/>
                <w:szCs w:val="24"/>
              </w:rPr>
            </w:pPr>
            <w:r>
              <w:rPr>
                <w:rFonts w:ascii="TimesLT" w:hAnsi="TimesLT"/>
                <w:szCs w:val="24"/>
              </w:rPr>
              <w:t>60</w:t>
            </w:r>
          </w:p>
        </w:tc>
        <w:tc>
          <w:tcPr>
            <w:tcW w:w="1276" w:type="dxa"/>
          </w:tcPr>
          <w:p w:rsidR="004C6E95" w:rsidRDefault="0039413B">
            <w:pPr>
              <w:jc w:val="center"/>
              <w:rPr>
                <w:rFonts w:ascii="TimesLT" w:hAnsi="TimesLT"/>
                <w:szCs w:val="24"/>
              </w:rPr>
            </w:pPr>
            <w:r>
              <w:rPr>
                <w:rFonts w:ascii="TimesLT" w:hAnsi="TimesLT"/>
                <w:szCs w:val="24"/>
              </w:rPr>
              <w:t>80</w:t>
            </w:r>
          </w:p>
        </w:tc>
        <w:tc>
          <w:tcPr>
            <w:tcW w:w="1134" w:type="dxa"/>
          </w:tcPr>
          <w:p w:rsidR="004C6E95" w:rsidRDefault="0039413B">
            <w:pPr>
              <w:jc w:val="center"/>
              <w:rPr>
                <w:rFonts w:ascii="TimesLT" w:hAnsi="TimesLT"/>
                <w:szCs w:val="24"/>
              </w:rPr>
            </w:pPr>
            <w:r>
              <w:rPr>
                <w:rFonts w:ascii="TimesLT" w:hAnsi="TimesLT"/>
                <w:szCs w:val="24"/>
              </w:rPr>
              <w:t>61</w:t>
            </w:r>
          </w:p>
        </w:tc>
        <w:tc>
          <w:tcPr>
            <w:tcW w:w="1418" w:type="dxa"/>
          </w:tcPr>
          <w:p w:rsidR="004C6E95" w:rsidRDefault="0039413B">
            <w:pPr>
              <w:jc w:val="center"/>
              <w:rPr>
                <w:rFonts w:ascii="TimesLT" w:hAnsi="TimesLT"/>
                <w:szCs w:val="24"/>
              </w:rPr>
            </w:pPr>
            <w:r>
              <w:rPr>
                <w:rFonts w:ascii="TimesLT" w:hAnsi="TimesLT"/>
                <w:szCs w:val="24"/>
              </w:rPr>
              <w:t>24</w:t>
            </w:r>
          </w:p>
        </w:tc>
        <w:tc>
          <w:tcPr>
            <w:tcW w:w="1701" w:type="dxa"/>
          </w:tcPr>
          <w:p w:rsidR="004C6E95" w:rsidRDefault="0039413B">
            <w:pPr>
              <w:jc w:val="center"/>
              <w:rPr>
                <w:rFonts w:ascii="TimesLT" w:hAnsi="TimesLT"/>
                <w:szCs w:val="24"/>
              </w:rPr>
            </w:pPr>
            <w:r>
              <w:rPr>
                <w:rFonts w:ascii="TimesLT" w:hAnsi="TimesLT"/>
                <w:szCs w:val="24"/>
              </w:rPr>
              <w:t>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0,3514</w:t>
            </w:r>
          </w:p>
        </w:tc>
      </w:tr>
      <w:tr w:rsidR="004C6E95">
        <w:tc>
          <w:tcPr>
            <w:tcW w:w="2127" w:type="dxa"/>
          </w:tcPr>
          <w:p w:rsidR="004C6E95" w:rsidRDefault="0039413B">
            <w:pPr>
              <w:rPr>
                <w:rFonts w:ascii="TimesLT" w:hAnsi="TimesLT"/>
                <w:szCs w:val="24"/>
              </w:rPr>
            </w:pPr>
            <w:r>
              <w:rPr>
                <w:rFonts w:ascii="TimesLT" w:hAnsi="TimesLT"/>
                <w:szCs w:val="24"/>
              </w:rPr>
              <w:t xml:space="preserve">Kazlų Rūdos </w:t>
            </w:r>
          </w:p>
        </w:tc>
        <w:tc>
          <w:tcPr>
            <w:tcW w:w="1417" w:type="dxa"/>
          </w:tcPr>
          <w:p w:rsidR="004C6E95" w:rsidRDefault="0039413B">
            <w:pPr>
              <w:jc w:val="center"/>
              <w:rPr>
                <w:rFonts w:ascii="TimesLT" w:hAnsi="TimesLT"/>
                <w:szCs w:val="24"/>
              </w:rPr>
            </w:pPr>
            <w:r>
              <w:rPr>
                <w:rFonts w:ascii="TimesLT" w:hAnsi="TimesLT"/>
                <w:szCs w:val="24"/>
              </w:rPr>
              <w:t>8 001</w:t>
            </w:r>
          </w:p>
        </w:tc>
        <w:tc>
          <w:tcPr>
            <w:tcW w:w="1418" w:type="dxa"/>
          </w:tcPr>
          <w:p w:rsidR="004C6E95" w:rsidRDefault="0039413B">
            <w:pPr>
              <w:jc w:val="center"/>
              <w:rPr>
                <w:rFonts w:ascii="TimesLT" w:hAnsi="TimesLT"/>
                <w:szCs w:val="24"/>
              </w:rPr>
            </w:pPr>
            <w:r>
              <w:rPr>
                <w:rFonts w:ascii="TimesLT" w:hAnsi="TimesLT"/>
                <w:szCs w:val="24"/>
              </w:rPr>
              <w:t>532</w:t>
            </w:r>
          </w:p>
        </w:tc>
        <w:tc>
          <w:tcPr>
            <w:tcW w:w="1275" w:type="dxa"/>
          </w:tcPr>
          <w:p w:rsidR="004C6E95" w:rsidRDefault="0039413B">
            <w:pPr>
              <w:jc w:val="center"/>
              <w:rPr>
                <w:rFonts w:ascii="TimesLT" w:hAnsi="TimesLT"/>
                <w:szCs w:val="24"/>
              </w:rPr>
            </w:pPr>
            <w:r>
              <w:rPr>
                <w:rFonts w:ascii="TimesLT" w:hAnsi="TimesLT"/>
                <w:szCs w:val="24"/>
              </w:rPr>
              <w:t>49</w:t>
            </w:r>
          </w:p>
        </w:tc>
        <w:tc>
          <w:tcPr>
            <w:tcW w:w="1276" w:type="dxa"/>
          </w:tcPr>
          <w:p w:rsidR="004C6E95" w:rsidRDefault="0039413B">
            <w:pPr>
              <w:jc w:val="center"/>
              <w:rPr>
                <w:rFonts w:ascii="TimesLT" w:hAnsi="TimesLT"/>
                <w:szCs w:val="24"/>
              </w:rPr>
            </w:pPr>
            <w:r>
              <w:rPr>
                <w:rFonts w:ascii="TimesLT" w:hAnsi="TimesLT"/>
                <w:szCs w:val="24"/>
              </w:rPr>
              <w:t>79</w:t>
            </w:r>
          </w:p>
        </w:tc>
        <w:tc>
          <w:tcPr>
            <w:tcW w:w="1134" w:type="dxa"/>
          </w:tcPr>
          <w:p w:rsidR="004C6E95" w:rsidRDefault="0039413B">
            <w:pPr>
              <w:jc w:val="center"/>
              <w:rPr>
                <w:rFonts w:ascii="TimesLT" w:hAnsi="TimesLT"/>
                <w:szCs w:val="24"/>
              </w:rPr>
            </w:pPr>
            <w:r>
              <w:rPr>
                <w:rFonts w:ascii="TimesLT" w:hAnsi="TimesLT"/>
                <w:szCs w:val="24"/>
              </w:rPr>
              <w:t>76</w:t>
            </w:r>
          </w:p>
        </w:tc>
        <w:tc>
          <w:tcPr>
            <w:tcW w:w="1418" w:type="dxa"/>
          </w:tcPr>
          <w:p w:rsidR="004C6E95" w:rsidRDefault="0039413B">
            <w:pPr>
              <w:jc w:val="center"/>
              <w:rPr>
                <w:rFonts w:ascii="TimesLT" w:hAnsi="TimesLT"/>
                <w:szCs w:val="24"/>
              </w:rPr>
            </w:pPr>
            <w:r>
              <w:rPr>
                <w:rFonts w:ascii="TimesLT" w:hAnsi="TimesLT"/>
                <w:szCs w:val="24"/>
              </w:rPr>
              <w:t>23</w:t>
            </w:r>
          </w:p>
        </w:tc>
        <w:tc>
          <w:tcPr>
            <w:tcW w:w="1701" w:type="dxa"/>
          </w:tcPr>
          <w:p w:rsidR="004C6E95" w:rsidRDefault="0039413B">
            <w:pPr>
              <w:jc w:val="center"/>
              <w:rPr>
                <w:rFonts w:ascii="TimesLT" w:hAnsi="TimesLT"/>
                <w:szCs w:val="24"/>
              </w:rPr>
            </w:pPr>
            <w:r>
              <w:rPr>
                <w:rFonts w:ascii="TimesLT" w:hAnsi="TimesLT"/>
                <w:szCs w:val="24"/>
              </w:rPr>
              <w:t>8</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0,3595</w:t>
            </w:r>
          </w:p>
        </w:tc>
      </w:tr>
      <w:tr w:rsidR="004C6E95">
        <w:tc>
          <w:tcPr>
            <w:tcW w:w="2127" w:type="dxa"/>
          </w:tcPr>
          <w:p w:rsidR="004C6E95" w:rsidRDefault="0039413B">
            <w:pPr>
              <w:rPr>
                <w:rFonts w:ascii="TimesLT" w:hAnsi="TimesLT"/>
                <w:szCs w:val="24"/>
              </w:rPr>
            </w:pPr>
            <w:r>
              <w:rPr>
                <w:rFonts w:ascii="TimesLT" w:hAnsi="TimesLT"/>
                <w:szCs w:val="24"/>
              </w:rPr>
              <w:t xml:space="preserve">Pagėgių </w:t>
            </w:r>
          </w:p>
        </w:tc>
        <w:tc>
          <w:tcPr>
            <w:tcW w:w="1417" w:type="dxa"/>
          </w:tcPr>
          <w:p w:rsidR="004C6E95" w:rsidRDefault="0039413B">
            <w:pPr>
              <w:jc w:val="center"/>
              <w:rPr>
                <w:rFonts w:ascii="TimesLT" w:hAnsi="TimesLT"/>
                <w:szCs w:val="24"/>
              </w:rPr>
            </w:pPr>
            <w:r>
              <w:rPr>
                <w:rFonts w:ascii="TimesLT" w:hAnsi="TimesLT"/>
                <w:szCs w:val="24"/>
              </w:rPr>
              <w:t>6 299</w:t>
            </w:r>
          </w:p>
        </w:tc>
        <w:tc>
          <w:tcPr>
            <w:tcW w:w="1418" w:type="dxa"/>
          </w:tcPr>
          <w:p w:rsidR="004C6E95" w:rsidRDefault="0039413B">
            <w:pPr>
              <w:jc w:val="center"/>
              <w:rPr>
                <w:rFonts w:ascii="TimesLT" w:hAnsi="TimesLT"/>
                <w:szCs w:val="24"/>
              </w:rPr>
            </w:pPr>
            <w:r>
              <w:rPr>
                <w:rFonts w:ascii="TimesLT" w:hAnsi="TimesLT"/>
                <w:szCs w:val="24"/>
              </w:rPr>
              <w:t>710</w:t>
            </w:r>
          </w:p>
        </w:tc>
        <w:tc>
          <w:tcPr>
            <w:tcW w:w="1275" w:type="dxa"/>
          </w:tcPr>
          <w:p w:rsidR="004C6E95" w:rsidRDefault="0039413B">
            <w:pPr>
              <w:jc w:val="center"/>
              <w:rPr>
                <w:rFonts w:ascii="TimesLT" w:hAnsi="TimesLT"/>
                <w:szCs w:val="24"/>
              </w:rPr>
            </w:pPr>
            <w:r>
              <w:rPr>
                <w:rFonts w:ascii="TimesLT" w:hAnsi="TimesLT"/>
                <w:szCs w:val="24"/>
              </w:rPr>
              <w:t>63</w:t>
            </w:r>
          </w:p>
        </w:tc>
        <w:tc>
          <w:tcPr>
            <w:tcW w:w="1276" w:type="dxa"/>
          </w:tcPr>
          <w:p w:rsidR="004C6E95" w:rsidRDefault="0039413B">
            <w:pPr>
              <w:jc w:val="center"/>
              <w:rPr>
                <w:rFonts w:ascii="TimesLT" w:hAnsi="TimesLT"/>
                <w:szCs w:val="24"/>
              </w:rPr>
            </w:pPr>
            <w:r>
              <w:rPr>
                <w:rFonts w:ascii="TimesLT" w:hAnsi="TimesLT"/>
                <w:szCs w:val="24"/>
              </w:rPr>
              <w:t>84</w:t>
            </w:r>
          </w:p>
        </w:tc>
        <w:tc>
          <w:tcPr>
            <w:tcW w:w="1134" w:type="dxa"/>
          </w:tcPr>
          <w:p w:rsidR="004C6E95" w:rsidRDefault="0039413B">
            <w:pPr>
              <w:jc w:val="center"/>
              <w:rPr>
                <w:rFonts w:ascii="TimesLT" w:hAnsi="TimesLT"/>
                <w:szCs w:val="24"/>
              </w:rPr>
            </w:pPr>
            <w:r>
              <w:rPr>
                <w:rFonts w:ascii="TimesLT" w:hAnsi="TimesLT"/>
                <w:szCs w:val="24"/>
              </w:rPr>
              <w:t>62</w:t>
            </w:r>
          </w:p>
        </w:tc>
        <w:tc>
          <w:tcPr>
            <w:tcW w:w="1418" w:type="dxa"/>
          </w:tcPr>
          <w:p w:rsidR="004C6E95" w:rsidRDefault="0039413B">
            <w:pPr>
              <w:jc w:val="center"/>
              <w:rPr>
                <w:rFonts w:ascii="TimesLT" w:hAnsi="TimesLT"/>
                <w:szCs w:val="24"/>
              </w:rPr>
            </w:pPr>
            <w:r>
              <w:rPr>
                <w:rFonts w:ascii="TimesLT" w:hAnsi="TimesLT"/>
                <w:szCs w:val="24"/>
              </w:rPr>
              <w:t>17</w:t>
            </w:r>
          </w:p>
        </w:tc>
        <w:tc>
          <w:tcPr>
            <w:tcW w:w="1701" w:type="dxa"/>
          </w:tcPr>
          <w:p w:rsidR="004C6E95" w:rsidRDefault="0039413B">
            <w:pPr>
              <w:jc w:val="center"/>
              <w:rPr>
                <w:rFonts w:ascii="TimesLT" w:hAnsi="TimesLT"/>
                <w:szCs w:val="24"/>
              </w:rPr>
            </w:pPr>
            <w:r>
              <w:rPr>
                <w:rFonts w:ascii="TimesLT" w:hAnsi="TimesLT"/>
                <w:szCs w:val="24"/>
              </w:rPr>
              <w:t>4</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0,2830</w:t>
            </w:r>
          </w:p>
        </w:tc>
      </w:tr>
      <w:tr w:rsidR="004C6E95">
        <w:tc>
          <w:tcPr>
            <w:tcW w:w="2127" w:type="dxa"/>
          </w:tcPr>
          <w:p w:rsidR="004C6E95" w:rsidRDefault="0039413B">
            <w:pPr>
              <w:rPr>
                <w:rFonts w:ascii="TimesLT" w:hAnsi="TimesLT"/>
                <w:szCs w:val="24"/>
              </w:rPr>
            </w:pPr>
            <w:r>
              <w:rPr>
                <w:rFonts w:ascii="TimesLT" w:hAnsi="TimesLT"/>
                <w:szCs w:val="24"/>
              </w:rPr>
              <w:t xml:space="preserve">Rietavo </w:t>
            </w:r>
          </w:p>
        </w:tc>
        <w:tc>
          <w:tcPr>
            <w:tcW w:w="1417" w:type="dxa"/>
          </w:tcPr>
          <w:p w:rsidR="004C6E95" w:rsidRDefault="0039413B">
            <w:pPr>
              <w:jc w:val="center"/>
              <w:rPr>
                <w:rFonts w:ascii="TimesLT" w:hAnsi="TimesLT"/>
                <w:szCs w:val="24"/>
              </w:rPr>
            </w:pPr>
            <w:r>
              <w:rPr>
                <w:rFonts w:ascii="TimesLT" w:hAnsi="TimesLT"/>
                <w:szCs w:val="24"/>
              </w:rPr>
              <w:t>5 852</w:t>
            </w:r>
          </w:p>
        </w:tc>
        <w:tc>
          <w:tcPr>
            <w:tcW w:w="1418" w:type="dxa"/>
          </w:tcPr>
          <w:p w:rsidR="004C6E95" w:rsidRDefault="0039413B">
            <w:pPr>
              <w:jc w:val="center"/>
              <w:rPr>
                <w:rFonts w:ascii="TimesLT" w:hAnsi="TimesLT"/>
                <w:szCs w:val="24"/>
              </w:rPr>
            </w:pPr>
            <w:r>
              <w:rPr>
                <w:rFonts w:ascii="TimesLT" w:hAnsi="TimesLT"/>
                <w:szCs w:val="24"/>
              </w:rPr>
              <w:t>561</w:t>
            </w:r>
          </w:p>
        </w:tc>
        <w:tc>
          <w:tcPr>
            <w:tcW w:w="1275" w:type="dxa"/>
          </w:tcPr>
          <w:p w:rsidR="004C6E95" w:rsidRDefault="0039413B">
            <w:pPr>
              <w:jc w:val="center"/>
              <w:rPr>
                <w:rFonts w:ascii="TimesLT" w:hAnsi="TimesLT"/>
                <w:szCs w:val="24"/>
              </w:rPr>
            </w:pPr>
            <w:r>
              <w:rPr>
                <w:rFonts w:ascii="TimesLT" w:hAnsi="TimesLT"/>
                <w:szCs w:val="24"/>
              </w:rPr>
              <w:t>47</w:t>
            </w:r>
          </w:p>
        </w:tc>
        <w:tc>
          <w:tcPr>
            <w:tcW w:w="1276" w:type="dxa"/>
          </w:tcPr>
          <w:p w:rsidR="004C6E95" w:rsidRDefault="0039413B">
            <w:pPr>
              <w:jc w:val="center"/>
              <w:rPr>
                <w:rFonts w:ascii="TimesLT" w:hAnsi="TimesLT"/>
                <w:szCs w:val="24"/>
              </w:rPr>
            </w:pPr>
            <w:r>
              <w:rPr>
                <w:rFonts w:ascii="TimesLT" w:hAnsi="TimesLT"/>
                <w:szCs w:val="24"/>
              </w:rPr>
              <w:t>68</w:t>
            </w:r>
          </w:p>
        </w:tc>
        <w:tc>
          <w:tcPr>
            <w:tcW w:w="1134" w:type="dxa"/>
          </w:tcPr>
          <w:p w:rsidR="004C6E95" w:rsidRDefault="0039413B">
            <w:pPr>
              <w:jc w:val="center"/>
              <w:rPr>
                <w:rFonts w:ascii="TimesLT" w:hAnsi="TimesLT"/>
                <w:szCs w:val="24"/>
              </w:rPr>
            </w:pPr>
            <w:r>
              <w:rPr>
                <w:rFonts w:ascii="TimesLT" w:hAnsi="TimesLT"/>
                <w:szCs w:val="24"/>
              </w:rPr>
              <w:t>81</w:t>
            </w:r>
          </w:p>
        </w:tc>
        <w:tc>
          <w:tcPr>
            <w:tcW w:w="1418" w:type="dxa"/>
          </w:tcPr>
          <w:p w:rsidR="004C6E95" w:rsidRDefault="0039413B">
            <w:pPr>
              <w:jc w:val="center"/>
              <w:rPr>
                <w:rFonts w:ascii="TimesLT" w:hAnsi="TimesLT"/>
                <w:szCs w:val="24"/>
              </w:rPr>
            </w:pPr>
            <w:r>
              <w:rPr>
                <w:rFonts w:ascii="TimesLT" w:hAnsi="TimesLT"/>
                <w:szCs w:val="24"/>
              </w:rPr>
              <w:t>20</w:t>
            </w:r>
          </w:p>
        </w:tc>
        <w:tc>
          <w:tcPr>
            <w:tcW w:w="1701" w:type="dxa"/>
          </w:tcPr>
          <w:p w:rsidR="004C6E95" w:rsidRDefault="0039413B">
            <w:pPr>
              <w:jc w:val="center"/>
              <w:rPr>
                <w:rFonts w:ascii="TimesLT" w:hAnsi="TimesLT"/>
                <w:szCs w:val="24"/>
              </w:rPr>
            </w:pPr>
            <w:r>
              <w:rPr>
                <w:rFonts w:ascii="TimesLT" w:hAnsi="TimesLT"/>
                <w:szCs w:val="24"/>
              </w:rPr>
              <w:t>6</w:t>
            </w:r>
          </w:p>
        </w:tc>
        <w:tc>
          <w:tcPr>
            <w:tcW w:w="1417" w:type="dxa"/>
          </w:tcPr>
          <w:p w:rsidR="004C6E95" w:rsidRDefault="004C6E95">
            <w:pPr>
              <w:jc w:val="center"/>
              <w:rPr>
                <w:rFonts w:ascii="TimesLT" w:hAnsi="TimesLT"/>
                <w:szCs w:val="24"/>
              </w:rPr>
            </w:pPr>
          </w:p>
        </w:tc>
        <w:tc>
          <w:tcPr>
            <w:tcW w:w="1418" w:type="dxa"/>
          </w:tcPr>
          <w:p w:rsidR="004C6E95" w:rsidRDefault="0039413B">
            <w:pPr>
              <w:jc w:val="center"/>
              <w:rPr>
                <w:rFonts w:ascii="TimesLT" w:hAnsi="TimesLT"/>
                <w:szCs w:val="24"/>
              </w:rPr>
            </w:pPr>
            <w:r>
              <w:rPr>
                <w:rFonts w:ascii="TimesLT" w:hAnsi="TimesLT"/>
                <w:szCs w:val="24"/>
              </w:rPr>
              <w:t>0,2629</w:t>
            </w:r>
          </w:p>
        </w:tc>
      </w:tr>
      <w:tr w:rsidR="004C6E95">
        <w:tc>
          <w:tcPr>
            <w:tcW w:w="2127" w:type="dxa"/>
          </w:tcPr>
          <w:p w:rsidR="004C6E95" w:rsidRDefault="0039413B">
            <w:pPr>
              <w:rPr>
                <w:rFonts w:ascii="TimesLT" w:hAnsi="TimesLT"/>
                <w:szCs w:val="24"/>
              </w:rPr>
            </w:pPr>
            <w:r>
              <w:rPr>
                <w:rFonts w:ascii="TimesLT" w:hAnsi="TimesLT"/>
                <w:szCs w:val="24"/>
              </w:rPr>
              <w:t>IŠ VISO</w:t>
            </w:r>
          </w:p>
        </w:tc>
        <w:tc>
          <w:tcPr>
            <w:tcW w:w="1417" w:type="dxa"/>
          </w:tcPr>
          <w:p w:rsidR="004C6E95" w:rsidRDefault="0039413B">
            <w:pPr>
              <w:jc w:val="center"/>
              <w:rPr>
                <w:rFonts w:ascii="TimesLT" w:hAnsi="TimesLT"/>
                <w:szCs w:val="24"/>
              </w:rPr>
            </w:pPr>
            <w:r>
              <w:rPr>
                <w:rFonts w:ascii="TimesLT" w:hAnsi="TimesLT"/>
                <w:szCs w:val="24"/>
              </w:rPr>
              <w:t>2 225 552</w:t>
            </w:r>
          </w:p>
        </w:tc>
        <w:tc>
          <w:tcPr>
            <w:tcW w:w="1418" w:type="dxa"/>
          </w:tcPr>
          <w:p w:rsidR="004C6E95" w:rsidRDefault="0039413B">
            <w:pPr>
              <w:jc w:val="center"/>
              <w:rPr>
                <w:rFonts w:ascii="TimesLT" w:hAnsi="TimesLT"/>
                <w:szCs w:val="24"/>
              </w:rPr>
            </w:pPr>
            <w:r>
              <w:rPr>
                <w:rFonts w:ascii="TimesLT" w:hAnsi="TimesLT"/>
                <w:szCs w:val="24"/>
              </w:rPr>
              <w:t>181 401</w:t>
            </w:r>
          </w:p>
        </w:tc>
        <w:tc>
          <w:tcPr>
            <w:tcW w:w="1275" w:type="dxa"/>
          </w:tcPr>
          <w:p w:rsidR="004C6E95" w:rsidRDefault="0039413B">
            <w:pPr>
              <w:jc w:val="center"/>
              <w:rPr>
                <w:rFonts w:ascii="TimesLT" w:hAnsi="TimesLT"/>
                <w:szCs w:val="24"/>
              </w:rPr>
            </w:pPr>
            <w:r>
              <w:rPr>
                <w:rFonts w:ascii="TimesLT" w:hAnsi="TimesLT"/>
                <w:szCs w:val="24"/>
              </w:rPr>
              <w:t>14 607</w:t>
            </w:r>
          </w:p>
        </w:tc>
        <w:tc>
          <w:tcPr>
            <w:tcW w:w="1276" w:type="dxa"/>
          </w:tcPr>
          <w:p w:rsidR="004C6E95" w:rsidRDefault="0039413B">
            <w:pPr>
              <w:jc w:val="center"/>
              <w:rPr>
                <w:rFonts w:ascii="TimesLT" w:hAnsi="TimesLT"/>
                <w:szCs w:val="24"/>
              </w:rPr>
            </w:pPr>
            <w:r>
              <w:rPr>
                <w:rFonts w:ascii="TimesLT" w:hAnsi="TimesLT"/>
                <w:szCs w:val="24"/>
              </w:rPr>
              <w:t>20 537</w:t>
            </w:r>
          </w:p>
        </w:tc>
        <w:tc>
          <w:tcPr>
            <w:tcW w:w="1134" w:type="dxa"/>
          </w:tcPr>
          <w:p w:rsidR="004C6E95" w:rsidRDefault="0039413B">
            <w:pPr>
              <w:jc w:val="center"/>
              <w:rPr>
                <w:rFonts w:ascii="TimesLT" w:hAnsi="TimesLT"/>
                <w:szCs w:val="24"/>
              </w:rPr>
            </w:pPr>
            <w:r>
              <w:rPr>
                <w:rFonts w:ascii="TimesLT" w:hAnsi="TimesLT"/>
                <w:szCs w:val="24"/>
              </w:rPr>
              <w:t>18 899</w:t>
            </w:r>
          </w:p>
        </w:tc>
        <w:tc>
          <w:tcPr>
            <w:tcW w:w="1418" w:type="dxa"/>
          </w:tcPr>
          <w:p w:rsidR="004C6E95" w:rsidRDefault="0039413B">
            <w:pPr>
              <w:jc w:val="center"/>
              <w:rPr>
                <w:rFonts w:ascii="TimesLT" w:hAnsi="TimesLT"/>
                <w:szCs w:val="24"/>
              </w:rPr>
            </w:pPr>
            <w:r>
              <w:rPr>
                <w:rFonts w:ascii="TimesLT" w:hAnsi="TimesLT"/>
                <w:szCs w:val="24"/>
              </w:rPr>
              <w:t>4 114</w:t>
            </w:r>
          </w:p>
        </w:tc>
        <w:tc>
          <w:tcPr>
            <w:tcW w:w="1701" w:type="dxa"/>
          </w:tcPr>
          <w:p w:rsidR="004C6E95" w:rsidRDefault="0039413B">
            <w:pPr>
              <w:jc w:val="center"/>
              <w:rPr>
                <w:rFonts w:ascii="TimesLT" w:hAnsi="TimesLT"/>
                <w:szCs w:val="24"/>
              </w:rPr>
            </w:pPr>
            <w:r>
              <w:rPr>
                <w:rFonts w:ascii="TimesLT" w:hAnsi="TimesLT"/>
                <w:szCs w:val="24"/>
              </w:rPr>
              <w:t>2 000</w:t>
            </w:r>
          </w:p>
        </w:tc>
        <w:tc>
          <w:tcPr>
            <w:tcW w:w="1417" w:type="dxa"/>
          </w:tcPr>
          <w:p w:rsidR="004C6E95" w:rsidRDefault="0039413B">
            <w:pPr>
              <w:jc w:val="center"/>
              <w:rPr>
                <w:rFonts w:ascii="TimesLT" w:hAnsi="TimesLT"/>
                <w:szCs w:val="24"/>
              </w:rPr>
            </w:pPr>
            <w:r>
              <w:rPr>
                <w:rFonts w:ascii="TimesLT" w:hAnsi="TimesLT"/>
                <w:szCs w:val="24"/>
              </w:rPr>
              <w:t>35</w:t>
            </w:r>
          </w:p>
        </w:tc>
        <w:tc>
          <w:tcPr>
            <w:tcW w:w="1418" w:type="dxa"/>
          </w:tcPr>
          <w:p w:rsidR="004C6E95" w:rsidRDefault="0039413B">
            <w:pPr>
              <w:jc w:val="center"/>
              <w:rPr>
                <w:rFonts w:ascii="TimesLT" w:hAnsi="TimesLT"/>
                <w:szCs w:val="24"/>
              </w:rPr>
            </w:pPr>
            <w:r>
              <w:rPr>
                <w:rFonts w:ascii="TimesLT" w:hAnsi="TimesLT"/>
                <w:szCs w:val="24"/>
              </w:rPr>
              <w:t>100</w:t>
            </w:r>
          </w:p>
        </w:tc>
      </w:tr>
    </w:tbl>
    <w:p w:rsidR="004C6E95" w:rsidRDefault="0039413B">
      <w:pPr>
        <w:jc w:val="center"/>
        <w:rPr>
          <w:rFonts w:ascii="TimesLT" w:hAnsi="TimesLT"/>
          <w:szCs w:val="24"/>
        </w:rPr>
      </w:pPr>
      <w:r>
        <w:rPr>
          <w:rFonts w:ascii="TimesLT" w:hAnsi="TimesLT"/>
          <w:szCs w:val="24"/>
        </w:rPr>
        <w:t>_______________________“.</w:t>
      </w:r>
    </w:p>
    <w:p w:rsidR="004C6E95" w:rsidRDefault="004C6E95">
      <w:pPr>
        <w:jc w:val="center"/>
        <w:rPr>
          <w:rFonts w:ascii="TimesLT" w:hAnsi="TimesLT"/>
          <w:szCs w:val="24"/>
        </w:rPr>
      </w:pPr>
    </w:p>
    <w:p w:rsidR="004C6E95" w:rsidRDefault="004C6E95">
      <w:pPr>
        <w:jc w:val="center"/>
        <w:rPr>
          <w:rFonts w:ascii="TimesLT" w:hAnsi="TimesLT"/>
          <w:szCs w:val="24"/>
        </w:rPr>
        <w:sectPr w:rsidR="004C6E95">
          <w:pgSz w:w="16840" w:h="11907" w:orient="landscape" w:code="9"/>
          <w:pgMar w:top="1134" w:right="851" w:bottom="1134" w:left="1701" w:header="709" w:footer="709" w:gutter="0"/>
          <w:pgNumType w:start="13"/>
          <w:cols w:space="1296"/>
          <w:titlePg/>
          <w:docGrid w:linePitch="326"/>
        </w:sectPr>
      </w:pPr>
    </w:p>
    <w:p w:rsidR="004C6E95" w:rsidRDefault="00793EA9">
      <w:pPr>
        <w:tabs>
          <w:tab w:val="center" w:pos="4153"/>
          <w:tab w:val="right" w:pos="8306"/>
        </w:tabs>
        <w:rPr>
          <w:rFonts w:ascii="TimesLT" w:hAnsi="TimesLT"/>
          <w:lang w:val="en-US"/>
        </w:rPr>
      </w:pPr>
    </w:p>
    <w:p w:rsidR="004C6E95" w:rsidRDefault="00793EA9">
      <w:pPr>
        <w:spacing w:line="360" w:lineRule="atLeast"/>
        <w:ind w:firstLine="720"/>
        <w:jc w:val="both"/>
        <w:rPr>
          <w:b/>
          <w:color w:val="000000"/>
          <w:szCs w:val="24"/>
        </w:rPr>
      </w:pPr>
      <w:r w:rsidR="0039413B">
        <w:rPr>
          <w:b/>
          <w:color w:val="000000"/>
          <w:szCs w:val="24"/>
        </w:rPr>
        <w:t>17</w:t>
      </w:r>
      <w:r w:rsidR="0039413B">
        <w:rPr>
          <w:b/>
          <w:color w:val="000000"/>
          <w:szCs w:val="24"/>
        </w:rPr>
        <w:t xml:space="preserve"> straipsnis. </w:t>
      </w:r>
      <w:r w:rsidR="0039413B">
        <w:rPr>
          <w:b/>
          <w:color w:val="000000"/>
          <w:szCs w:val="24"/>
        </w:rPr>
        <w:t>Įstatymo 6 priedo pakeitimas</w:t>
      </w:r>
      <w:r w:rsidR="0039413B">
        <w:rPr>
          <w:b/>
          <w:color w:val="000000"/>
          <w:szCs w:val="24"/>
        </w:rPr>
        <w:tab/>
      </w:r>
    </w:p>
    <w:p w:rsidR="004C6E95" w:rsidRDefault="0039413B">
      <w:pPr>
        <w:spacing w:line="360" w:lineRule="atLeast"/>
        <w:ind w:firstLine="720"/>
        <w:jc w:val="both"/>
        <w:rPr>
          <w:color w:val="000000"/>
          <w:szCs w:val="24"/>
        </w:rPr>
      </w:pPr>
      <w:r>
        <w:rPr>
          <w:color w:val="000000"/>
          <w:szCs w:val="24"/>
        </w:rPr>
        <w:t>Pakeisti Įstatymo 6 priedą ir jį išdėstyti taip:</w:t>
      </w:r>
    </w:p>
    <w:p w:rsidR="004C6E95" w:rsidRDefault="0039413B">
      <w:pPr>
        <w:ind w:firstLine="5670"/>
        <w:rPr>
          <w:szCs w:val="24"/>
          <w:lang w:eastAsia="lt-LT"/>
        </w:rPr>
      </w:pPr>
      <w:r>
        <w:rPr>
          <w:szCs w:val="24"/>
          <w:lang w:eastAsia="lt-LT"/>
        </w:rPr>
        <w:t>„Lietuvos Respublikos</w:t>
      </w:r>
    </w:p>
    <w:p w:rsidR="004C6E95" w:rsidRDefault="0039413B">
      <w:pPr>
        <w:ind w:firstLine="5670"/>
        <w:rPr>
          <w:szCs w:val="24"/>
          <w:lang w:eastAsia="lt-LT"/>
        </w:rPr>
      </w:pPr>
      <w:r>
        <w:rPr>
          <w:szCs w:val="24"/>
          <w:lang w:eastAsia="lt-LT"/>
        </w:rPr>
        <w:t>2022 metų valstybės biudžeto ir</w:t>
      </w:r>
    </w:p>
    <w:p w:rsidR="004C6E95" w:rsidRDefault="0039413B">
      <w:pPr>
        <w:ind w:firstLine="5670"/>
        <w:rPr>
          <w:szCs w:val="24"/>
          <w:lang w:eastAsia="lt-LT"/>
        </w:rPr>
      </w:pPr>
      <w:r>
        <w:rPr>
          <w:szCs w:val="24"/>
          <w:lang w:eastAsia="lt-LT"/>
        </w:rPr>
        <w:t>savivaldybių biudžetų finansinių</w:t>
      </w:r>
    </w:p>
    <w:p w:rsidR="004C6E95" w:rsidRDefault="0039413B">
      <w:pPr>
        <w:ind w:firstLine="5670"/>
        <w:rPr>
          <w:szCs w:val="24"/>
          <w:lang w:eastAsia="lt-LT"/>
        </w:rPr>
      </w:pPr>
      <w:r>
        <w:rPr>
          <w:szCs w:val="24"/>
          <w:lang w:eastAsia="lt-LT"/>
        </w:rPr>
        <w:t>rodiklių patvirtinimo įstatymo</w:t>
      </w:r>
    </w:p>
    <w:p w:rsidR="004C6E95" w:rsidRDefault="00793EA9">
      <w:pPr>
        <w:ind w:firstLine="5670"/>
        <w:rPr>
          <w:szCs w:val="24"/>
          <w:lang w:eastAsia="lt-LT"/>
        </w:rPr>
      </w:pPr>
      <w:r w:rsidR="0039413B">
        <w:rPr>
          <w:szCs w:val="24"/>
          <w:lang w:eastAsia="lt-LT"/>
        </w:rPr>
        <w:t>6</w:t>
      </w:r>
      <w:r w:rsidR="0039413B">
        <w:rPr>
          <w:szCs w:val="24"/>
          <w:lang w:eastAsia="lt-LT"/>
        </w:rPr>
        <w:t xml:space="preserve"> priedas</w:t>
      </w:r>
    </w:p>
    <w:p w:rsidR="004C6E95" w:rsidRDefault="004C6E95">
      <w:pPr>
        <w:spacing w:line="360" w:lineRule="auto"/>
        <w:ind w:firstLine="720"/>
        <w:rPr>
          <w:szCs w:val="24"/>
          <w:lang w:eastAsia="lt-LT"/>
        </w:rPr>
      </w:pPr>
    </w:p>
    <w:p w:rsidR="004C6E95" w:rsidRDefault="0039413B">
      <w:pPr>
        <w:spacing w:line="360" w:lineRule="auto"/>
        <w:jc w:val="center"/>
        <w:rPr>
          <w:b/>
          <w:bCs/>
          <w:szCs w:val="24"/>
          <w:lang w:eastAsia="lt-LT"/>
        </w:rPr>
      </w:pPr>
      <w:r>
        <w:rPr>
          <w:b/>
          <w:bCs/>
          <w:szCs w:val="24"/>
          <w:lang w:eastAsia="lt-LT"/>
        </w:rPr>
        <w:t>VALSTYBĖS INVESTICIJŲ 2022–2024 METŲ PROGRAMA</w:t>
      </w:r>
    </w:p>
    <w:p w:rsidR="004C6E95" w:rsidRDefault="0039413B">
      <w:pPr>
        <w:spacing w:line="360" w:lineRule="auto"/>
        <w:jc w:val="center"/>
        <w:rPr>
          <w:b/>
          <w:bCs/>
          <w:szCs w:val="24"/>
          <w:lang w:eastAsia="lt-LT"/>
        </w:rPr>
      </w:pPr>
      <w:r>
        <w:rPr>
          <w:b/>
          <w:bCs/>
          <w:szCs w:val="24"/>
          <w:lang w:eastAsia="lt-LT"/>
        </w:rPr>
        <w:t>(PAGAL INVESTAVIMO SRITIS)</w:t>
      </w:r>
    </w:p>
    <w:p w:rsidR="004C6E95" w:rsidRDefault="004C6E95">
      <w:pPr>
        <w:spacing w:line="360" w:lineRule="auto"/>
        <w:ind w:firstLine="720"/>
        <w:jc w:val="both"/>
        <w:rPr>
          <w:szCs w:val="24"/>
          <w:lang w:eastAsia="lt-LT"/>
        </w:rPr>
      </w:pPr>
    </w:p>
    <w:p w:rsidR="004C6E95" w:rsidRDefault="0039413B">
      <w:pPr>
        <w:spacing w:line="360" w:lineRule="auto"/>
        <w:ind w:firstLine="720"/>
        <w:jc w:val="both"/>
        <w:rPr>
          <w:szCs w:val="24"/>
        </w:rPr>
      </w:pPr>
      <w:r>
        <w:rPr>
          <w:color w:val="000000"/>
          <w:szCs w:val="24"/>
          <w:lang w:eastAsia="lt-LT"/>
        </w:rPr>
        <w:t xml:space="preserve">Lietuvos Respublikos valstybės remiamų programų investicijų projektams </w:t>
      </w:r>
      <w:r>
        <w:rPr>
          <w:bCs/>
          <w:color w:val="000000"/>
          <w:szCs w:val="24"/>
          <w:lang w:eastAsia="lt-LT"/>
        </w:rPr>
        <w:t>(investicijų projektų įgyvendinimo programoms)</w:t>
      </w:r>
      <w:r>
        <w:rPr>
          <w:color w:val="000000"/>
          <w:szCs w:val="24"/>
          <w:lang w:eastAsia="lt-LT"/>
        </w:rPr>
        <w:t xml:space="preserve"> įgyvendinti 2022–2024 metams planuojamos šios Lietuvos Respublikos valstybės biudžeto lėšos:</w:t>
      </w:r>
    </w:p>
    <w:tbl>
      <w:tblPr>
        <w:tblW w:w="9143" w:type="dxa"/>
        <w:jc w:val="center"/>
        <w:tblLook w:val="04A0" w:firstRow="1" w:lastRow="0" w:firstColumn="1" w:lastColumn="0" w:noHBand="0" w:noVBand="1"/>
      </w:tblPr>
      <w:tblGrid>
        <w:gridCol w:w="3559"/>
        <w:gridCol w:w="1861"/>
        <w:gridCol w:w="1846"/>
        <w:gridCol w:w="1877"/>
      </w:tblGrid>
      <w:tr w:rsidR="004C6E95">
        <w:trPr>
          <w:trHeight w:val="304"/>
          <w:jc w:val="center"/>
        </w:trPr>
        <w:tc>
          <w:tcPr>
            <w:tcW w:w="3559" w:type="dxa"/>
            <w:tcBorders>
              <w:bottom w:val="single" w:sz="4" w:space="0" w:color="auto"/>
            </w:tcBorders>
            <w:vAlign w:val="center"/>
          </w:tcPr>
          <w:p w:rsidR="004C6E95" w:rsidRDefault="004C6E95">
            <w:pPr>
              <w:jc w:val="center"/>
              <w:rPr>
                <w:szCs w:val="24"/>
                <w:lang w:eastAsia="lt-LT"/>
              </w:rPr>
            </w:pPr>
          </w:p>
        </w:tc>
        <w:tc>
          <w:tcPr>
            <w:tcW w:w="1861" w:type="dxa"/>
            <w:tcBorders>
              <w:bottom w:val="single" w:sz="4" w:space="0" w:color="auto"/>
            </w:tcBorders>
            <w:vAlign w:val="center"/>
          </w:tcPr>
          <w:p w:rsidR="004C6E95" w:rsidRDefault="004C6E95">
            <w:pPr>
              <w:jc w:val="center"/>
              <w:rPr>
                <w:szCs w:val="24"/>
                <w:lang w:eastAsia="lt-LT"/>
              </w:rPr>
            </w:pPr>
          </w:p>
        </w:tc>
        <w:tc>
          <w:tcPr>
            <w:tcW w:w="1846" w:type="dxa"/>
            <w:tcBorders>
              <w:bottom w:val="single" w:sz="4" w:space="0" w:color="auto"/>
            </w:tcBorders>
            <w:vAlign w:val="center"/>
          </w:tcPr>
          <w:p w:rsidR="004C6E95" w:rsidRDefault="004C6E95">
            <w:pPr>
              <w:jc w:val="center"/>
              <w:rPr>
                <w:szCs w:val="24"/>
                <w:lang w:eastAsia="lt-LT"/>
              </w:rPr>
            </w:pPr>
          </w:p>
        </w:tc>
        <w:tc>
          <w:tcPr>
            <w:tcW w:w="1877" w:type="dxa"/>
            <w:tcBorders>
              <w:bottom w:val="single" w:sz="4" w:space="0" w:color="auto"/>
            </w:tcBorders>
            <w:vAlign w:val="center"/>
          </w:tcPr>
          <w:p w:rsidR="004C6E95" w:rsidRDefault="0039413B">
            <w:pPr>
              <w:jc w:val="right"/>
              <w:rPr>
                <w:szCs w:val="24"/>
                <w:lang w:eastAsia="lt-LT"/>
              </w:rPr>
            </w:pPr>
            <w:r>
              <w:rPr>
                <w:szCs w:val="24"/>
                <w:lang w:eastAsia="lt-LT"/>
              </w:rPr>
              <w:t xml:space="preserve">Tūkst. </w:t>
            </w:r>
            <w:proofErr w:type="spellStart"/>
            <w:r>
              <w:rPr>
                <w:szCs w:val="24"/>
                <w:lang w:eastAsia="lt-LT"/>
              </w:rPr>
              <w:t>Eur</w:t>
            </w:r>
            <w:proofErr w:type="spellEnd"/>
          </w:p>
        </w:tc>
      </w:tr>
      <w:tr w:rsidR="004C6E95">
        <w:trPr>
          <w:trHeight w:val="304"/>
          <w:jc w:val="center"/>
        </w:trPr>
        <w:tc>
          <w:tcPr>
            <w:tcW w:w="3559"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Sritis</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2022</w:t>
            </w:r>
          </w:p>
          <w:p w:rsidR="004C6E95" w:rsidRDefault="0039413B">
            <w:pPr>
              <w:jc w:val="center"/>
              <w:rPr>
                <w:szCs w:val="24"/>
                <w:lang w:eastAsia="lt-LT"/>
              </w:rPr>
            </w:pPr>
            <w:r>
              <w:rPr>
                <w:szCs w:val="24"/>
                <w:lang w:eastAsia="lt-LT"/>
              </w:rPr>
              <w:t>metams</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2023</w:t>
            </w:r>
          </w:p>
          <w:p w:rsidR="004C6E95" w:rsidRDefault="0039413B">
            <w:pPr>
              <w:jc w:val="center"/>
              <w:rPr>
                <w:szCs w:val="24"/>
                <w:lang w:eastAsia="lt-LT"/>
              </w:rPr>
            </w:pPr>
            <w:r>
              <w:rPr>
                <w:szCs w:val="24"/>
                <w:lang w:eastAsia="lt-LT"/>
              </w:rPr>
              <w:t>metams</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4C6E95" w:rsidRDefault="0039413B">
            <w:pPr>
              <w:jc w:val="center"/>
              <w:rPr>
                <w:szCs w:val="24"/>
                <w:lang w:eastAsia="lt-LT"/>
              </w:rPr>
            </w:pPr>
            <w:r>
              <w:rPr>
                <w:szCs w:val="24"/>
                <w:lang w:eastAsia="lt-LT"/>
              </w:rPr>
              <w:t>2024</w:t>
            </w:r>
          </w:p>
          <w:p w:rsidR="004C6E95" w:rsidRDefault="0039413B">
            <w:pPr>
              <w:jc w:val="center"/>
              <w:rPr>
                <w:szCs w:val="24"/>
                <w:lang w:eastAsia="lt-LT"/>
              </w:rPr>
            </w:pPr>
            <w:r>
              <w:rPr>
                <w:szCs w:val="24"/>
                <w:lang w:eastAsia="lt-LT"/>
              </w:rPr>
              <w:t>metams</w:t>
            </w:r>
          </w:p>
        </w:tc>
      </w:tr>
      <w:tr w:rsidR="004C6E95">
        <w:trPr>
          <w:trHeight w:val="300"/>
          <w:jc w:val="center"/>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r>
      <w:tr w:rsidR="004C6E95">
        <w:trPr>
          <w:trHeight w:val="990"/>
          <w:jc w:val="center"/>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4C6E95" w:rsidRDefault="004C6E95">
            <w:pPr>
              <w:jc w:val="center"/>
              <w:rPr>
                <w:szCs w:val="24"/>
                <w:lang w:eastAsia="lt-LT"/>
              </w:rPr>
            </w:pPr>
          </w:p>
        </w:tc>
      </w:tr>
      <w:tr w:rsidR="004C6E95">
        <w:trPr>
          <w:trHeight w:val="315"/>
          <w:jc w:val="center"/>
        </w:trPr>
        <w:tc>
          <w:tcPr>
            <w:tcW w:w="3559" w:type="dxa"/>
            <w:tcBorders>
              <w:top w:val="single" w:sz="4" w:space="0" w:color="auto"/>
              <w:left w:val="nil"/>
              <w:right w:val="nil"/>
            </w:tcBorders>
            <w:vAlign w:val="center"/>
          </w:tcPr>
          <w:p w:rsidR="004C6E95" w:rsidRDefault="0039413B">
            <w:pPr>
              <w:rPr>
                <w:szCs w:val="24"/>
              </w:rPr>
            </w:pPr>
            <w:r>
              <w:rPr>
                <w:szCs w:val="24"/>
              </w:rPr>
              <w:t>Valstybės valdymas, regioninė politika ir viešasis administravimas</w:t>
            </w:r>
          </w:p>
        </w:tc>
        <w:tc>
          <w:tcPr>
            <w:tcW w:w="1861" w:type="dxa"/>
            <w:tcBorders>
              <w:top w:val="single" w:sz="4" w:space="0" w:color="auto"/>
              <w:left w:val="nil"/>
              <w:right w:val="nil"/>
            </w:tcBorders>
          </w:tcPr>
          <w:p w:rsidR="004C6E95" w:rsidRDefault="0039413B">
            <w:pPr>
              <w:jc w:val="right"/>
              <w:rPr>
                <w:szCs w:val="24"/>
              </w:rPr>
            </w:pPr>
            <w:r>
              <w:rPr>
                <w:szCs w:val="24"/>
              </w:rPr>
              <w:t>101 934</w:t>
            </w:r>
          </w:p>
        </w:tc>
        <w:tc>
          <w:tcPr>
            <w:tcW w:w="1846" w:type="dxa"/>
            <w:tcBorders>
              <w:top w:val="single" w:sz="4" w:space="0" w:color="auto"/>
              <w:left w:val="nil"/>
              <w:right w:val="nil"/>
            </w:tcBorders>
          </w:tcPr>
          <w:p w:rsidR="004C6E95" w:rsidRDefault="0039413B">
            <w:pPr>
              <w:jc w:val="right"/>
              <w:rPr>
                <w:szCs w:val="24"/>
              </w:rPr>
            </w:pPr>
            <w:r>
              <w:rPr>
                <w:szCs w:val="24"/>
              </w:rPr>
              <w:t>32 161</w:t>
            </w:r>
          </w:p>
        </w:tc>
        <w:tc>
          <w:tcPr>
            <w:tcW w:w="1877" w:type="dxa"/>
            <w:tcBorders>
              <w:top w:val="single" w:sz="4" w:space="0" w:color="auto"/>
              <w:left w:val="nil"/>
              <w:right w:val="nil"/>
            </w:tcBorders>
          </w:tcPr>
          <w:p w:rsidR="004C6E95" w:rsidRDefault="0039413B">
            <w:pPr>
              <w:jc w:val="right"/>
              <w:rPr>
                <w:szCs w:val="24"/>
              </w:rPr>
            </w:pPr>
            <w:r>
              <w:rPr>
                <w:szCs w:val="24"/>
              </w:rPr>
              <w:t>7 882</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Aplinka, miškai ir klimato kaita</w:t>
            </w:r>
          </w:p>
        </w:tc>
        <w:tc>
          <w:tcPr>
            <w:tcW w:w="1861" w:type="dxa"/>
            <w:tcBorders>
              <w:top w:val="nil"/>
              <w:left w:val="nil"/>
              <w:right w:val="nil"/>
            </w:tcBorders>
          </w:tcPr>
          <w:p w:rsidR="004C6E95" w:rsidRDefault="0039413B">
            <w:pPr>
              <w:jc w:val="right"/>
              <w:rPr>
                <w:szCs w:val="24"/>
              </w:rPr>
            </w:pPr>
            <w:r>
              <w:rPr>
                <w:szCs w:val="24"/>
              </w:rPr>
              <w:t>100 101</w:t>
            </w:r>
          </w:p>
        </w:tc>
        <w:tc>
          <w:tcPr>
            <w:tcW w:w="1846" w:type="dxa"/>
            <w:tcBorders>
              <w:top w:val="nil"/>
              <w:left w:val="nil"/>
              <w:right w:val="nil"/>
            </w:tcBorders>
          </w:tcPr>
          <w:p w:rsidR="004C6E95" w:rsidRDefault="0039413B">
            <w:pPr>
              <w:jc w:val="right"/>
              <w:rPr>
                <w:szCs w:val="24"/>
              </w:rPr>
            </w:pPr>
            <w:r>
              <w:rPr>
                <w:szCs w:val="24"/>
              </w:rPr>
              <w:t>63 102</w:t>
            </w:r>
          </w:p>
        </w:tc>
        <w:tc>
          <w:tcPr>
            <w:tcW w:w="1877" w:type="dxa"/>
            <w:tcBorders>
              <w:top w:val="nil"/>
              <w:left w:val="nil"/>
              <w:right w:val="nil"/>
            </w:tcBorders>
          </w:tcPr>
          <w:p w:rsidR="004C6E95" w:rsidRDefault="004C6E95">
            <w:pPr>
              <w:jc w:val="right"/>
              <w:rPr>
                <w:szCs w:val="24"/>
              </w:rPr>
            </w:pP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Energetika</w:t>
            </w:r>
          </w:p>
        </w:tc>
        <w:tc>
          <w:tcPr>
            <w:tcW w:w="1861" w:type="dxa"/>
            <w:tcBorders>
              <w:top w:val="nil"/>
              <w:left w:val="nil"/>
              <w:right w:val="nil"/>
            </w:tcBorders>
          </w:tcPr>
          <w:p w:rsidR="004C6E95" w:rsidRDefault="0039413B">
            <w:pPr>
              <w:jc w:val="right"/>
              <w:rPr>
                <w:szCs w:val="24"/>
              </w:rPr>
            </w:pPr>
            <w:r>
              <w:rPr>
                <w:szCs w:val="24"/>
              </w:rPr>
              <w:t>47 689</w:t>
            </w:r>
          </w:p>
        </w:tc>
        <w:tc>
          <w:tcPr>
            <w:tcW w:w="1846" w:type="dxa"/>
            <w:tcBorders>
              <w:top w:val="nil"/>
              <w:left w:val="nil"/>
              <w:right w:val="nil"/>
            </w:tcBorders>
          </w:tcPr>
          <w:p w:rsidR="004C6E95" w:rsidRDefault="0039413B">
            <w:pPr>
              <w:jc w:val="right"/>
              <w:rPr>
                <w:szCs w:val="24"/>
              </w:rPr>
            </w:pPr>
            <w:r>
              <w:rPr>
                <w:szCs w:val="24"/>
              </w:rPr>
              <w:t>11 818</w:t>
            </w:r>
          </w:p>
        </w:tc>
        <w:tc>
          <w:tcPr>
            <w:tcW w:w="1877" w:type="dxa"/>
            <w:tcBorders>
              <w:top w:val="nil"/>
              <w:left w:val="nil"/>
              <w:right w:val="nil"/>
            </w:tcBorders>
          </w:tcPr>
          <w:p w:rsidR="004C6E95" w:rsidRDefault="0039413B">
            <w:pPr>
              <w:jc w:val="right"/>
              <w:rPr>
                <w:szCs w:val="24"/>
              </w:rPr>
            </w:pPr>
            <w:r>
              <w:rPr>
                <w:szCs w:val="24"/>
              </w:rPr>
              <w:t>3 632</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Viešieji finansai ir oficialioji statistika</w:t>
            </w:r>
          </w:p>
        </w:tc>
        <w:tc>
          <w:tcPr>
            <w:tcW w:w="1861" w:type="dxa"/>
            <w:tcBorders>
              <w:top w:val="nil"/>
              <w:left w:val="nil"/>
              <w:right w:val="nil"/>
            </w:tcBorders>
          </w:tcPr>
          <w:p w:rsidR="004C6E95" w:rsidRDefault="0039413B">
            <w:pPr>
              <w:jc w:val="right"/>
              <w:rPr>
                <w:szCs w:val="24"/>
              </w:rPr>
            </w:pPr>
            <w:r>
              <w:rPr>
                <w:szCs w:val="24"/>
              </w:rPr>
              <w:t>17 520</w:t>
            </w:r>
          </w:p>
        </w:tc>
        <w:tc>
          <w:tcPr>
            <w:tcW w:w="1846" w:type="dxa"/>
            <w:tcBorders>
              <w:top w:val="nil"/>
              <w:left w:val="nil"/>
              <w:right w:val="nil"/>
            </w:tcBorders>
          </w:tcPr>
          <w:p w:rsidR="004C6E95" w:rsidRDefault="0039413B">
            <w:pPr>
              <w:jc w:val="right"/>
              <w:rPr>
                <w:szCs w:val="24"/>
              </w:rPr>
            </w:pPr>
            <w:r>
              <w:rPr>
                <w:szCs w:val="24"/>
              </w:rPr>
              <w:t>19 263</w:t>
            </w:r>
          </w:p>
        </w:tc>
        <w:tc>
          <w:tcPr>
            <w:tcW w:w="1877" w:type="dxa"/>
            <w:tcBorders>
              <w:top w:val="nil"/>
              <w:left w:val="nil"/>
              <w:right w:val="nil"/>
            </w:tcBorders>
          </w:tcPr>
          <w:p w:rsidR="004C6E95" w:rsidRDefault="0039413B">
            <w:pPr>
              <w:jc w:val="right"/>
              <w:rPr>
                <w:szCs w:val="24"/>
              </w:rPr>
            </w:pPr>
            <w:r>
              <w:rPr>
                <w:szCs w:val="24"/>
              </w:rPr>
              <w:t>2 279</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Ekonomikos konkurencingumas ir valstybės informaciniai ištekliai</w:t>
            </w:r>
          </w:p>
        </w:tc>
        <w:tc>
          <w:tcPr>
            <w:tcW w:w="1861" w:type="dxa"/>
            <w:tcBorders>
              <w:top w:val="nil"/>
              <w:left w:val="nil"/>
              <w:right w:val="nil"/>
            </w:tcBorders>
          </w:tcPr>
          <w:p w:rsidR="004C6E95" w:rsidRDefault="0039413B">
            <w:pPr>
              <w:jc w:val="right"/>
              <w:rPr>
                <w:szCs w:val="24"/>
              </w:rPr>
            </w:pPr>
            <w:r>
              <w:rPr>
                <w:szCs w:val="24"/>
              </w:rPr>
              <w:t>6 670</w:t>
            </w:r>
          </w:p>
        </w:tc>
        <w:tc>
          <w:tcPr>
            <w:tcW w:w="1846" w:type="dxa"/>
            <w:tcBorders>
              <w:top w:val="nil"/>
              <w:left w:val="nil"/>
              <w:right w:val="nil"/>
            </w:tcBorders>
          </w:tcPr>
          <w:p w:rsidR="004C6E95" w:rsidRDefault="004C6E95">
            <w:pPr>
              <w:jc w:val="right"/>
              <w:rPr>
                <w:szCs w:val="24"/>
              </w:rPr>
            </w:pPr>
          </w:p>
        </w:tc>
        <w:tc>
          <w:tcPr>
            <w:tcW w:w="1877" w:type="dxa"/>
            <w:tcBorders>
              <w:top w:val="nil"/>
              <w:left w:val="nil"/>
              <w:right w:val="nil"/>
            </w:tcBorders>
          </w:tcPr>
          <w:p w:rsidR="004C6E95" w:rsidRDefault="004C6E95">
            <w:pPr>
              <w:jc w:val="right"/>
              <w:rPr>
                <w:szCs w:val="24"/>
              </w:rPr>
            </w:pP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Valstybės saugumas ir gynyba</w:t>
            </w:r>
          </w:p>
        </w:tc>
        <w:tc>
          <w:tcPr>
            <w:tcW w:w="1861" w:type="dxa"/>
            <w:tcBorders>
              <w:top w:val="nil"/>
              <w:left w:val="nil"/>
              <w:right w:val="nil"/>
            </w:tcBorders>
          </w:tcPr>
          <w:p w:rsidR="004C6E95" w:rsidRDefault="0039413B">
            <w:pPr>
              <w:jc w:val="right"/>
              <w:rPr>
                <w:szCs w:val="24"/>
              </w:rPr>
            </w:pPr>
            <w:r>
              <w:rPr>
                <w:szCs w:val="24"/>
              </w:rPr>
              <w:t>127 245</w:t>
            </w:r>
          </w:p>
        </w:tc>
        <w:tc>
          <w:tcPr>
            <w:tcW w:w="1846" w:type="dxa"/>
            <w:tcBorders>
              <w:top w:val="nil"/>
              <w:left w:val="nil"/>
              <w:right w:val="nil"/>
            </w:tcBorders>
          </w:tcPr>
          <w:p w:rsidR="004C6E95" w:rsidRDefault="0039413B">
            <w:pPr>
              <w:jc w:val="right"/>
              <w:rPr>
                <w:szCs w:val="24"/>
              </w:rPr>
            </w:pPr>
            <w:r>
              <w:rPr>
                <w:szCs w:val="24"/>
              </w:rPr>
              <w:t>121 477</w:t>
            </w:r>
          </w:p>
        </w:tc>
        <w:tc>
          <w:tcPr>
            <w:tcW w:w="1877" w:type="dxa"/>
            <w:tcBorders>
              <w:top w:val="nil"/>
              <w:left w:val="nil"/>
              <w:right w:val="nil"/>
            </w:tcBorders>
          </w:tcPr>
          <w:p w:rsidR="004C6E95" w:rsidRDefault="0039413B">
            <w:pPr>
              <w:jc w:val="right"/>
              <w:rPr>
                <w:szCs w:val="24"/>
              </w:rPr>
            </w:pPr>
            <w:r>
              <w:rPr>
                <w:szCs w:val="24"/>
              </w:rPr>
              <w:t>124 537</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Viešasis saugumas</w:t>
            </w:r>
          </w:p>
        </w:tc>
        <w:tc>
          <w:tcPr>
            <w:tcW w:w="1861" w:type="dxa"/>
            <w:tcBorders>
              <w:top w:val="nil"/>
              <w:left w:val="nil"/>
              <w:right w:val="nil"/>
            </w:tcBorders>
          </w:tcPr>
          <w:p w:rsidR="004C6E95" w:rsidRDefault="0039413B">
            <w:pPr>
              <w:jc w:val="right"/>
              <w:rPr>
                <w:szCs w:val="24"/>
              </w:rPr>
            </w:pPr>
            <w:r>
              <w:rPr>
                <w:szCs w:val="24"/>
              </w:rPr>
              <w:t>31 201</w:t>
            </w:r>
          </w:p>
        </w:tc>
        <w:tc>
          <w:tcPr>
            <w:tcW w:w="1846" w:type="dxa"/>
            <w:tcBorders>
              <w:top w:val="nil"/>
              <w:left w:val="nil"/>
              <w:right w:val="nil"/>
            </w:tcBorders>
          </w:tcPr>
          <w:p w:rsidR="004C6E95" w:rsidRDefault="0039413B">
            <w:pPr>
              <w:jc w:val="right"/>
              <w:rPr>
                <w:szCs w:val="24"/>
              </w:rPr>
            </w:pPr>
            <w:r>
              <w:rPr>
                <w:szCs w:val="24"/>
              </w:rPr>
              <w:t>14 744</w:t>
            </w:r>
          </w:p>
        </w:tc>
        <w:tc>
          <w:tcPr>
            <w:tcW w:w="1877" w:type="dxa"/>
            <w:tcBorders>
              <w:top w:val="nil"/>
              <w:left w:val="nil"/>
              <w:right w:val="nil"/>
            </w:tcBorders>
          </w:tcPr>
          <w:p w:rsidR="004C6E95" w:rsidRDefault="0039413B">
            <w:pPr>
              <w:jc w:val="right"/>
              <w:rPr>
                <w:szCs w:val="24"/>
              </w:rPr>
            </w:pPr>
            <w:r>
              <w:rPr>
                <w:szCs w:val="24"/>
              </w:rPr>
              <w:t>9 929</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Kultūra ir visuomenės informavimas</w:t>
            </w:r>
          </w:p>
        </w:tc>
        <w:tc>
          <w:tcPr>
            <w:tcW w:w="1861" w:type="dxa"/>
            <w:tcBorders>
              <w:top w:val="nil"/>
              <w:left w:val="nil"/>
              <w:right w:val="nil"/>
            </w:tcBorders>
          </w:tcPr>
          <w:p w:rsidR="004C6E95" w:rsidRDefault="0039413B">
            <w:pPr>
              <w:jc w:val="right"/>
              <w:rPr>
                <w:szCs w:val="24"/>
              </w:rPr>
            </w:pPr>
            <w:r>
              <w:rPr>
                <w:szCs w:val="24"/>
              </w:rPr>
              <w:t>88 480</w:t>
            </w:r>
          </w:p>
        </w:tc>
        <w:tc>
          <w:tcPr>
            <w:tcW w:w="1846" w:type="dxa"/>
            <w:tcBorders>
              <w:top w:val="nil"/>
              <w:left w:val="nil"/>
              <w:right w:val="nil"/>
            </w:tcBorders>
          </w:tcPr>
          <w:p w:rsidR="004C6E95" w:rsidRDefault="0039413B">
            <w:pPr>
              <w:jc w:val="right"/>
              <w:rPr>
                <w:szCs w:val="24"/>
              </w:rPr>
            </w:pPr>
            <w:r>
              <w:rPr>
                <w:szCs w:val="24"/>
              </w:rPr>
              <w:t>34 104</w:t>
            </w:r>
          </w:p>
        </w:tc>
        <w:tc>
          <w:tcPr>
            <w:tcW w:w="1877" w:type="dxa"/>
            <w:tcBorders>
              <w:top w:val="nil"/>
              <w:left w:val="nil"/>
              <w:right w:val="nil"/>
            </w:tcBorders>
          </w:tcPr>
          <w:p w:rsidR="004C6E95" w:rsidRDefault="0039413B">
            <w:pPr>
              <w:jc w:val="right"/>
              <w:rPr>
                <w:szCs w:val="24"/>
              </w:rPr>
            </w:pPr>
            <w:r>
              <w:rPr>
                <w:szCs w:val="24"/>
              </w:rPr>
              <w:t>23 075</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Socialinė apsauga ir užimtumas</w:t>
            </w:r>
          </w:p>
        </w:tc>
        <w:tc>
          <w:tcPr>
            <w:tcW w:w="1861" w:type="dxa"/>
            <w:tcBorders>
              <w:top w:val="nil"/>
              <w:left w:val="nil"/>
              <w:right w:val="nil"/>
            </w:tcBorders>
          </w:tcPr>
          <w:p w:rsidR="004C6E95" w:rsidRDefault="0039413B">
            <w:pPr>
              <w:jc w:val="right"/>
              <w:rPr>
                <w:szCs w:val="24"/>
              </w:rPr>
            </w:pPr>
            <w:r>
              <w:rPr>
                <w:szCs w:val="24"/>
              </w:rPr>
              <w:t>37 994</w:t>
            </w:r>
          </w:p>
        </w:tc>
        <w:tc>
          <w:tcPr>
            <w:tcW w:w="1846" w:type="dxa"/>
            <w:tcBorders>
              <w:top w:val="nil"/>
              <w:left w:val="nil"/>
              <w:right w:val="nil"/>
            </w:tcBorders>
          </w:tcPr>
          <w:p w:rsidR="004C6E95" w:rsidRDefault="0039413B">
            <w:pPr>
              <w:jc w:val="right"/>
              <w:rPr>
                <w:szCs w:val="24"/>
              </w:rPr>
            </w:pPr>
            <w:r>
              <w:rPr>
                <w:szCs w:val="24"/>
              </w:rPr>
              <w:t>10 665</w:t>
            </w:r>
          </w:p>
        </w:tc>
        <w:tc>
          <w:tcPr>
            <w:tcW w:w="1877" w:type="dxa"/>
            <w:tcBorders>
              <w:top w:val="nil"/>
              <w:left w:val="nil"/>
              <w:right w:val="nil"/>
            </w:tcBorders>
          </w:tcPr>
          <w:p w:rsidR="004C6E95" w:rsidRDefault="004C6E95">
            <w:pPr>
              <w:jc w:val="right"/>
              <w:rPr>
                <w:szCs w:val="24"/>
              </w:rPr>
            </w:pP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Transportas ir ryšiai</w:t>
            </w:r>
          </w:p>
        </w:tc>
        <w:tc>
          <w:tcPr>
            <w:tcW w:w="1861" w:type="dxa"/>
            <w:tcBorders>
              <w:top w:val="nil"/>
              <w:left w:val="nil"/>
              <w:right w:val="nil"/>
            </w:tcBorders>
          </w:tcPr>
          <w:p w:rsidR="004C6E95" w:rsidRDefault="0039413B">
            <w:pPr>
              <w:jc w:val="right"/>
              <w:rPr>
                <w:szCs w:val="24"/>
              </w:rPr>
            </w:pPr>
            <w:r>
              <w:rPr>
                <w:szCs w:val="24"/>
              </w:rPr>
              <w:t>426 495</w:t>
            </w:r>
          </w:p>
        </w:tc>
        <w:tc>
          <w:tcPr>
            <w:tcW w:w="1846" w:type="dxa"/>
            <w:tcBorders>
              <w:top w:val="nil"/>
              <w:left w:val="nil"/>
              <w:right w:val="nil"/>
            </w:tcBorders>
          </w:tcPr>
          <w:p w:rsidR="004C6E95" w:rsidRDefault="0039413B">
            <w:pPr>
              <w:jc w:val="right"/>
              <w:rPr>
                <w:szCs w:val="24"/>
              </w:rPr>
            </w:pPr>
            <w:r>
              <w:rPr>
                <w:szCs w:val="24"/>
              </w:rPr>
              <w:t>345 999</w:t>
            </w:r>
          </w:p>
        </w:tc>
        <w:tc>
          <w:tcPr>
            <w:tcW w:w="1877" w:type="dxa"/>
            <w:tcBorders>
              <w:top w:val="nil"/>
              <w:left w:val="nil"/>
              <w:right w:val="nil"/>
            </w:tcBorders>
          </w:tcPr>
          <w:p w:rsidR="004C6E95" w:rsidRDefault="0039413B">
            <w:pPr>
              <w:jc w:val="right"/>
              <w:rPr>
                <w:szCs w:val="24"/>
              </w:rPr>
            </w:pPr>
            <w:r>
              <w:rPr>
                <w:szCs w:val="24"/>
              </w:rPr>
              <w:t>123 740</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Sveikata</w:t>
            </w:r>
          </w:p>
        </w:tc>
        <w:tc>
          <w:tcPr>
            <w:tcW w:w="1861" w:type="dxa"/>
            <w:tcBorders>
              <w:top w:val="nil"/>
              <w:left w:val="nil"/>
              <w:right w:val="nil"/>
            </w:tcBorders>
          </w:tcPr>
          <w:p w:rsidR="004C6E95" w:rsidRDefault="0039413B">
            <w:pPr>
              <w:jc w:val="right"/>
              <w:rPr>
                <w:szCs w:val="24"/>
              </w:rPr>
            </w:pPr>
            <w:r>
              <w:rPr>
                <w:szCs w:val="24"/>
              </w:rPr>
              <w:t>48 713</w:t>
            </w:r>
          </w:p>
        </w:tc>
        <w:tc>
          <w:tcPr>
            <w:tcW w:w="1846" w:type="dxa"/>
            <w:tcBorders>
              <w:top w:val="nil"/>
              <w:left w:val="nil"/>
              <w:right w:val="nil"/>
            </w:tcBorders>
          </w:tcPr>
          <w:p w:rsidR="004C6E95" w:rsidRDefault="0039413B">
            <w:pPr>
              <w:jc w:val="right"/>
              <w:rPr>
                <w:szCs w:val="24"/>
              </w:rPr>
            </w:pPr>
            <w:r>
              <w:rPr>
                <w:szCs w:val="24"/>
              </w:rPr>
              <w:t>22 738</w:t>
            </w:r>
          </w:p>
        </w:tc>
        <w:tc>
          <w:tcPr>
            <w:tcW w:w="1877" w:type="dxa"/>
            <w:tcBorders>
              <w:top w:val="nil"/>
              <w:left w:val="nil"/>
              <w:right w:val="nil"/>
            </w:tcBorders>
          </w:tcPr>
          <w:p w:rsidR="004C6E95" w:rsidRDefault="0039413B">
            <w:pPr>
              <w:jc w:val="right"/>
              <w:rPr>
                <w:szCs w:val="24"/>
              </w:rPr>
            </w:pPr>
            <w:r>
              <w:rPr>
                <w:szCs w:val="24"/>
              </w:rPr>
              <w:t>15 821</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Švietimas, mokslas ir sportas</w:t>
            </w:r>
          </w:p>
        </w:tc>
        <w:tc>
          <w:tcPr>
            <w:tcW w:w="1861" w:type="dxa"/>
            <w:tcBorders>
              <w:top w:val="nil"/>
              <w:left w:val="nil"/>
              <w:right w:val="nil"/>
            </w:tcBorders>
          </w:tcPr>
          <w:p w:rsidR="004C6E95" w:rsidRDefault="0039413B">
            <w:pPr>
              <w:jc w:val="right"/>
              <w:rPr>
                <w:szCs w:val="24"/>
              </w:rPr>
            </w:pPr>
            <w:r>
              <w:rPr>
                <w:szCs w:val="24"/>
              </w:rPr>
              <w:t>139 006</w:t>
            </w:r>
          </w:p>
        </w:tc>
        <w:tc>
          <w:tcPr>
            <w:tcW w:w="1846" w:type="dxa"/>
            <w:tcBorders>
              <w:top w:val="nil"/>
              <w:left w:val="nil"/>
              <w:right w:val="nil"/>
            </w:tcBorders>
          </w:tcPr>
          <w:p w:rsidR="004C6E95" w:rsidRDefault="0039413B">
            <w:pPr>
              <w:jc w:val="right"/>
              <w:rPr>
                <w:szCs w:val="24"/>
              </w:rPr>
            </w:pPr>
            <w:r>
              <w:rPr>
                <w:szCs w:val="24"/>
              </w:rPr>
              <w:t>57 633</w:t>
            </w:r>
          </w:p>
        </w:tc>
        <w:tc>
          <w:tcPr>
            <w:tcW w:w="1877" w:type="dxa"/>
            <w:tcBorders>
              <w:top w:val="nil"/>
              <w:left w:val="nil"/>
              <w:right w:val="nil"/>
            </w:tcBorders>
          </w:tcPr>
          <w:p w:rsidR="004C6E95" w:rsidRDefault="0039413B">
            <w:pPr>
              <w:jc w:val="right"/>
              <w:rPr>
                <w:szCs w:val="24"/>
              </w:rPr>
            </w:pPr>
            <w:r>
              <w:rPr>
                <w:szCs w:val="24"/>
              </w:rPr>
              <w:t>25 097</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Teisingumas</w:t>
            </w:r>
          </w:p>
        </w:tc>
        <w:tc>
          <w:tcPr>
            <w:tcW w:w="1861" w:type="dxa"/>
            <w:tcBorders>
              <w:top w:val="nil"/>
              <w:left w:val="nil"/>
              <w:right w:val="nil"/>
            </w:tcBorders>
          </w:tcPr>
          <w:p w:rsidR="004C6E95" w:rsidRDefault="0039413B">
            <w:pPr>
              <w:jc w:val="right"/>
              <w:rPr>
                <w:szCs w:val="24"/>
              </w:rPr>
            </w:pPr>
            <w:r>
              <w:rPr>
                <w:szCs w:val="24"/>
              </w:rPr>
              <w:t>4 941</w:t>
            </w:r>
          </w:p>
        </w:tc>
        <w:tc>
          <w:tcPr>
            <w:tcW w:w="1846" w:type="dxa"/>
            <w:tcBorders>
              <w:top w:val="nil"/>
              <w:left w:val="nil"/>
              <w:right w:val="nil"/>
            </w:tcBorders>
          </w:tcPr>
          <w:p w:rsidR="004C6E95" w:rsidRDefault="0039413B">
            <w:pPr>
              <w:jc w:val="right"/>
              <w:rPr>
                <w:szCs w:val="24"/>
              </w:rPr>
            </w:pPr>
            <w:r>
              <w:rPr>
                <w:szCs w:val="24"/>
              </w:rPr>
              <w:t>2 819</w:t>
            </w:r>
          </w:p>
        </w:tc>
        <w:tc>
          <w:tcPr>
            <w:tcW w:w="1877" w:type="dxa"/>
            <w:tcBorders>
              <w:top w:val="nil"/>
              <w:left w:val="nil"/>
              <w:right w:val="nil"/>
            </w:tcBorders>
          </w:tcPr>
          <w:p w:rsidR="004C6E95" w:rsidRDefault="0039413B">
            <w:pPr>
              <w:jc w:val="right"/>
              <w:rPr>
                <w:szCs w:val="24"/>
              </w:rPr>
            </w:pPr>
            <w:r>
              <w:rPr>
                <w:szCs w:val="24"/>
              </w:rPr>
              <w:t>1 557</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Užsienio politika</w:t>
            </w:r>
          </w:p>
        </w:tc>
        <w:tc>
          <w:tcPr>
            <w:tcW w:w="1861" w:type="dxa"/>
            <w:tcBorders>
              <w:top w:val="nil"/>
              <w:left w:val="nil"/>
              <w:right w:val="nil"/>
            </w:tcBorders>
          </w:tcPr>
          <w:p w:rsidR="004C6E95" w:rsidRDefault="0039413B">
            <w:pPr>
              <w:jc w:val="right"/>
              <w:rPr>
                <w:szCs w:val="24"/>
              </w:rPr>
            </w:pPr>
            <w:r>
              <w:rPr>
                <w:szCs w:val="24"/>
              </w:rPr>
              <w:t>2 601</w:t>
            </w:r>
          </w:p>
        </w:tc>
        <w:tc>
          <w:tcPr>
            <w:tcW w:w="1846" w:type="dxa"/>
            <w:tcBorders>
              <w:top w:val="nil"/>
              <w:left w:val="nil"/>
              <w:right w:val="nil"/>
            </w:tcBorders>
          </w:tcPr>
          <w:p w:rsidR="004C6E95" w:rsidRDefault="0039413B">
            <w:pPr>
              <w:jc w:val="right"/>
              <w:rPr>
                <w:szCs w:val="24"/>
              </w:rPr>
            </w:pPr>
            <w:r>
              <w:rPr>
                <w:szCs w:val="24"/>
              </w:rPr>
              <w:t>1 290</w:t>
            </w:r>
          </w:p>
        </w:tc>
        <w:tc>
          <w:tcPr>
            <w:tcW w:w="1877" w:type="dxa"/>
            <w:tcBorders>
              <w:top w:val="nil"/>
              <w:left w:val="nil"/>
              <w:right w:val="nil"/>
            </w:tcBorders>
          </w:tcPr>
          <w:p w:rsidR="004C6E95" w:rsidRDefault="0039413B">
            <w:pPr>
              <w:jc w:val="right"/>
              <w:rPr>
                <w:szCs w:val="24"/>
              </w:rPr>
            </w:pPr>
            <w:r>
              <w:rPr>
                <w:szCs w:val="24"/>
              </w:rPr>
              <w:t>1 290</w:t>
            </w:r>
          </w:p>
        </w:tc>
      </w:tr>
      <w:tr w:rsidR="004C6E95">
        <w:trPr>
          <w:trHeight w:val="315"/>
          <w:jc w:val="center"/>
        </w:trPr>
        <w:tc>
          <w:tcPr>
            <w:tcW w:w="3559" w:type="dxa"/>
            <w:tcBorders>
              <w:top w:val="nil"/>
              <w:left w:val="nil"/>
              <w:right w:val="nil"/>
            </w:tcBorders>
            <w:vAlign w:val="center"/>
          </w:tcPr>
          <w:p w:rsidR="004C6E95" w:rsidRDefault="0039413B">
            <w:pPr>
              <w:rPr>
                <w:szCs w:val="24"/>
              </w:rPr>
            </w:pPr>
            <w:r>
              <w:rPr>
                <w:szCs w:val="24"/>
              </w:rPr>
              <w:t>Žemės ir maisto ūkis, kaimo plėtra, žuvininkystė, veterinarija ir žemės tvarkymas</w:t>
            </w:r>
          </w:p>
        </w:tc>
        <w:tc>
          <w:tcPr>
            <w:tcW w:w="1861" w:type="dxa"/>
            <w:tcBorders>
              <w:top w:val="nil"/>
              <w:left w:val="nil"/>
              <w:right w:val="nil"/>
            </w:tcBorders>
          </w:tcPr>
          <w:p w:rsidR="004C6E95" w:rsidRDefault="0039413B">
            <w:pPr>
              <w:jc w:val="right"/>
              <w:rPr>
                <w:szCs w:val="24"/>
              </w:rPr>
            </w:pPr>
            <w:r>
              <w:rPr>
                <w:szCs w:val="24"/>
              </w:rPr>
              <w:t>18 722</w:t>
            </w:r>
          </w:p>
        </w:tc>
        <w:tc>
          <w:tcPr>
            <w:tcW w:w="1846" w:type="dxa"/>
            <w:tcBorders>
              <w:top w:val="nil"/>
              <w:left w:val="nil"/>
              <w:right w:val="nil"/>
            </w:tcBorders>
          </w:tcPr>
          <w:p w:rsidR="004C6E95" w:rsidRDefault="0039413B">
            <w:pPr>
              <w:jc w:val="right"/>
              <w:rPr>
                <w:szCs w:val="24"/>
              </w:rPr>
            </w:pPr>
            <w:r>
              <w:rPr>
                <w:szCs w:val="24"/>
              </w:rPr>
              <w:t>13 100</w:t>
            </w:r>
          </w:p>
        </w:tc>
        <w:tc>
          <w:tcPr>
            <w:tcW w:w="1877" w:type="dxa"/>
            <w:tcBorders>
              <w:top w:val="nil"/>
              <w:left w:val="nil"/>
              <w:right w:val="nil"/>
            </w:tcBorders>
          </w:tcPr>
          <w:p w:rsidR="004C6E95" w:rsidRDefault="0039413B">
            <w:pPr>
              <w:jc w:val="right"/>
              <w:rPr>
                <w:szCs w:val="24"/>
              </w:rPr>
            </w:pPr>
            <w:r>
              <w:rPr>
                <w:szCs w:val="24"/>
              </w:rPr>
              <w:t>10 000</w:t>
            </w:r>
          </w:p>
        </w:tc>
      </w:tr>
      <w:tr w:rsidR="004C6E95">
        <w:trPr>
          <w:trHeight w:val="315"/>
          <w:jc w:val="center"/>
        </w:trPr>
        <w:tc>
          <w:tcPr>
            <w:tcW w:w="3559" w:type="dxa"/>
            <w:tcBorders>
              <w:top w:val="single" w:sz="4" w:space="0" w:color="auto"/>
              <w:left w:val="nil"/>
              <w:bottom w:val="nil"/>
              <w:right w:val="nil"/>
            </w:tcBorders>
            <w:hideMark/>
          </w:tcPr>
          <w:p w:rsidR="004C6E95" w:rsidRDefault="0039413B">
            <w:pPr>
              <w:rPr>
                <w:szCs w:val="24"/>
              </w:rPr>
            </w:pPr>
            <w:r>
              <w:rPr>
                <w:szCs w:val="24"/>
              </w:rPr>
              <w:t>IŠ VISO</w:t>
            </w:r>
          </w:p>
        </w:tc>
        <w:tc>
          <w:tcPr>
            <w:tcW w:w="1861" w:type="dxa"/>
            <w:tcBorders>
              <w:top w:val="single" w:sz="4" w:space="0" w:color="auto"/>
              <w:left w:val="nil"/>
              <w:bottom w:val="nil"/>
              <w:right w:val="nil"/>
            </w:tcBorders>
          </w:tcPr>
          <w:p w:rsidR="004C6E95" w:rsidRDefault="0039413B">
            <w:pPr>
              <w:jc w:val="right"/>
              <w:rPr>
                <w:szCs w:val="24"/>
              </w:rPr>
            </w:pPr>
            <w:r>
              <w:rPr>
                <w:szCs w:val="24"/>
              </w:rPr>
              <w:t>1 199 312</w:t>
            </w:r>
          </w:p>
        </w:tc>
        <w:tc>
          <w:tcPr>
            <w:tcW w:w="1846" w:type="dxa"/>
            <w:tcBorders>
              <w:top w:val="single" w:sz="4" w:space="0" w:color="auto"/>
              <w:left w:val="nil"/>
              <w:bottom w:val="nil"/>
              <w:right w:val="nil"/>
            </w:tcBorders>
          </w:tcPr>
          <w:p w:rsidR="004C6E95" w:rsidRDefault="0039413B">
            <w:pPr>
              <w:jc w:val="right"/>
              <w:rPr>
                <w:szCs w:val="24"/>
              </w:rPr>
            </w:pPr>
            <w:r>
              <w:rPr>
                <w:szCs w:val="24"/>
              </w:rPr>
              <w:t>750 913</w:t>
            </w:r>
          </w:p>
        </w:tc>
        <w:tc>
          <w:tcPr>
            <w:tcW w:w="1877" w:type="dxa"/>
            <w:tcBorders>
              <w:top w:val="single" w:sz="4" w:space="0" w:color="auto"/>
              <w:left w:val="nil"/>
              <w:bottom w:val="nil"/>
              <w:right w:val="nil"/>
            </w:tcBorders>
          </w:tcPr>
          <w:p w:rsidR="004C6E95" w:rsidRDefault="0039413B">
            <w:pPr>
              <w:jc w:val="right"/>
              <w:rPr>
                <w:strike/>
                <w:szCs w:val="24"/>
              </w:rPr>
            </w:pPr>
            <w:r>
              <w:rPr>
                <w:szCs w:val="24"/>
              </w:rPr>
              <w:t>348 839</w:t>
            </w:r>
          </w:p>
        </w:tc>
      </w:tr>
    </w:tbl>
    <w:p w:rsidR="004C6E95" w:rsidRDefault="0039413B">
      <w:pPr>
        <w:jc w:val="center"/>
        <w:rPr>
          <w:szCs w:val="24"/>
        </w:rPr>
      </w:pPr>
      <w:r>
        <w:rPr>
          <w:szCs w:val="24"/>
        </w:rPr>
        <w:t>_____________________“.</w:t>
      </w:r>
    </w:p>
    <w:p w:rsidR="004C6E95" w:rsidRDefault="00793EA9">
      <w:pPr>
        <w:spacing w:line="360" w:lineRule="atLeast"/>
        <w:ind w:firstLine="720"/>
        <w:jc w:val="both"/>
        <w:rPr>
          <w:b/>
          <w:color w:val="000000"/>
          <w:szCs w:val="24"/>
        </w:rPr>
      </w:pPr>
    </w:p>
    <w:p w:rsidR="004C6E95" w:rsidRDefault="00793EA9">
      <w:pPr>
        <w:spacing w:line="360" w:lineRule="auto"/>
        <w:ind w:firstLine="720"/>
        <w:jc w:val="both"/>
        <w:rPr>
          <w:b/>
          <w:color w:val="000000"/>
          <w:szCs w:val="24"/>
        </w:rPr>
      </w:pPr>
      <w:r w:rsidR="0039413B">
        <w:rPr>
          <w:b/>
          <w:color w:val="000000"/>
          <w:szCs w:val="24"/>
        </w:rPr>
        <w:t>18</w:t>
      </w:r>
      <w:r w:rsidR="0039413B">
        <w:rPr>
          <w:b/>
          <w:color w:val="000000"/>
          <w:szCs w:val="24"/>
        </w:rPr>
        <w:t xml:space="preserve"> straipsnis. </w:t>
      </w:r>
      <w:r w:rsidR="0039413B">
        <w:rPr>
          <w:b/>
          <w:color w:val="000000"/>
          <w:szCs w:val="24"/>
        </w:rPr>
        <w:t>Įstatymo 7 priedo pakeitimas</w:t>
      </w:r>
    </w:p>
    <w:p w:rsidR="004C6E95" w:rsidRDefault="0039413B">
      <w:pPr>
        <w:spacing w:line="360" w:lineRule="auto"/>
        <w:ind w:firstLine="720"/>
        <w:jc w:val="both"/>
        <w:rPr>
          <w:color w:val="000000"/>
          <w:szCs w:val="24"/>
        </w:rPr>
      </w:pPr>
      <w:r>
        <w:rPr>
          <w:color w:val="000000"/>
          <w:szCs w:val="24"/>
        </w:rPr>
        <w:t>Pakeisti Įstatymo 7 priedą ir jį išdėstyti taip:</w:t>
      </w:r>
    </w:p>
    <w:p w:rsidR="004C6E95" w:rsidRDefault="0039413B">
      <w:pPr>
        <w:ind w:firstLine="5954"/>
        <w:rPr>
          <w:szCs w:val="24"/>
          <w:lang w:eastAsia="lt-LT"/>
        </w:rPr>
      </w:pPr>
      <w:r>
        <w:rPr>
          <w:szCs w:val="24"/>
          <w:lang w:eastAsia="lt-LT"/>
        </w:rPr>
        <w:t>„Lietuvos Respublikos</w:t>
      </w:r>
    </w:p>
    <w:p w:rsidR="004C6E95" w:rsidRDefault="0039413B">
      <w:pPr>
        <w:ind w:firstLine="5954"/>
        <w:rPr>
          <w:szCs w:val="24"/>
          <w:lang w:eastAsia="lt-LT"/>
        </w:rPr>
      </w:pPr>
      <w:r>
        <w:rPr>
          <w:szCs w:val="24"/>
          <w:lang w:eastAsia="lt-LT"/>
        </w:rPr>
        <w:t>2022 metų valstybės biudžeto ir</w:t>
      </w:r>
    </w:p>
    <w:p w:rsidR="004C6E95" w:rsidRDefault="0039413B">
      <w:pPr>
        <w:ind w:firstLine="5954"/>
        <w:rPr>
          <w:szCs w:val="24"/>
          <w:lang w:eastAsia="lt-LT"/>
        </w:rPr>
      </w:pPr>
      <w:r>
        <w:rPr>
          <w:szCs w:val="24"/>
          <w:lang w:eastAsia="lt-LT"/>
        </w:rPr>
        <w:t>savivaldybių biudžetų finansinių</w:t>
      </w:r>
    </w:p>
    <w:p w:rsidR="004C6E95" w:rsidRDefault="0039413B">
      <w:pPr>
        <w:ind w:firstLine="5954"/>
        <w:rPr>
          <w:szCs w:val="24"/>
          <w:lang w:eastAsia="lt-LT"/>
        </w:rPr>
      </w:pPr>
      <w:r>
        <w:rPr>
          <w:szCs w:val="24"/>
          <w:lang w:eastAsia="lt-LT"/>
        </w:rPr>
        <w:t>rodiklių patvirtinimo įstatymo</w:t>
      </w:r>
    </w:p>
    <w:p w:rsidR="004C6E95" w:rsidRDefault="00793EA9">
      <w:pPr>
        <w:ind w:firstLine="5954"/>
        <w:rPr>
          <w:szCs w:val="24"/>
          <w:lang w:eastAsia="lt-LT"/>
        </w:rPr>
      </w:pPr>
      <w:r w:rsidR="0039413B">
        <w:rPr>
          <w:szCs w:val="24"/>
          <w:lang w:eastAsia="lt-LT"/>
        </w:rPr>
        <w:t>7</w:t>
      </w:r>
      <w:r w:rsidR="0039413B">
        <w:rPr>
          <w:szCs w:val="24"/>
          <w:lang w:eastAsia="lt-LT"/>
        </w:rPr>
        <w:t xml:space="preserve"> priedas</w:t>
      </w:r>
    </w:p>
    <w:p w:rsidR="004C6E95" w:rsidRDefault="004C6E95">
      <w:pPr>
        <w:spacing w:line="360" w:lineRule="auto"/>
        <w:ind w:firstLine="5670"/>
        <w:rPr>
          <w:szCs w:val="24"/>
          <w:lang w:eastAsia="lt-LT"/>
        </w:rPr>
      </w:pPr>
    </w:p>
    <w:tbl>
      <w:tblPr>
        <w:tblW w:w="9324" w:type="dxa"/>
        <w:tblInd w:w="93" w:type="dxa"/>
        <w:tblLook w:val="04A0" w:firstRow="1" w:lastRow="0" w:firstColumn="1" w:lastColumn="0" w:noHBand="0" w:noVBand="1"/>
      </w:tblPr>
      <w:tblGrid>
        <w:gridCol w:w="9355"/>
      </w:tblGrid>
      <w:tr w:rsidR="004C6E95">
        <w:trPr>
          <w:trHeight w:val="672"/>
        </w:trPr>
        <w:tc>
          <w:tcPr>
            <w:tcW w:w="9324" w:type="dxa"/>
            <w:noWrap/>
            <w:vAlign w:val="center"/>
            <w:hideMark/>
          </w:tcPr>
          <w:p w:rsidR="004C6E95" w:rsidRDefault="004C6E95">
            <w:pPr>
              <w:rPr>
                <w:sz w:val="10"/>
                <w:szCs w:val="10"/>
              </w:rPr>
            </w:pPr>
          </w:p>
          <w:p w:rsidR="004C6E95" w:rsidRDefault="0039413B">
            <w:pPr>
              <w:jc w:val="center"/>
              <w:rPr>
                <w:b/>
                <w:bCs/>
                <w:szCs w:val="24"/>
                <w:lang w:eastAsia="lt-LT"/>
              </w:rPr>
            </w:pPr>
            <w:r>
              <w:rPr>
                <w:b/>
                <w:bCs/>
                <w:szCs w:val="24"/>
                <w:lang w:eastAsia="lt-LT"/>
              </w:rPr>
              <w:t>2022 METŲ REZERVINIO (STABILIZAVIMO) FONDO LĖŠŲ SĄMATA</w:t>
            </w:r>
          </w:p>
          <w:p w:rsidR="004C6E95" w:rsidRDefault="004C6E95">
            <w:pPr>
              <w:rPr>
                <w:sz w:val="10"/>
                <w:szCs w:val="10"/>
              </w:rPr>
            </w:pPr>
          </w:p>
          <w:p w:rsidR="004C6E95" w:rsidRDefault="004C6E95">
            <w:pPr>
              <w:spacing w:line="360" w:lineRule="auto"/>
              <w:jc w:val="center"/>
              <w:rPr>
                <w:b/>
                <w:bCs/>
                <w:szCs w:val="24"/>
                <w:lang w:eastAsia="lt-LT"/>
              </w:rPr>
            </w:pPr>
          </w:p>
          <w:tbl>
            <w:tblPr>
              <w:tblW w:w="9046" w:type="dxa"/>
              <w:tblInd w:w="93" w:type="dxa"/>
              <w:tblLook w:val="04A0" w:firstRow="1" w:lastRow="0" w:firstColumn="1" w:lastColumn="0" w:noHBand="0" w:noVBand="1"/>
            </w:tblPr>
            <w:tblGrid>
              <w:gridCol w:w="756"/>
              <w:gridCol w:w="980"/>
              <w:gridCol w:w="980"/>
              <w:gridCol w:w="980"/>
              <w:gridCol w:w="980"/>
              <w:gridCol w:w="980"/>
              <w:gridCol w:w="1580"/>
              <w:gridCol w:w="576"/>
              <w:gridCol w:w="1234"/>
            </w:tblGrid>
            <w:tr w:rsidR="004C6E95">
              <w:trPr>
                <w:trHeight w:val="363"/>
              </w:trPr>
              <w:tc>
                <w:tcPr>
                  <w:tcW w:w="756"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9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9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9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9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9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1580"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576" w:type="dxa"/>
                  <w:tcBorders>
                    <w:top w:val="nil"/>
                    <w:left w:val="nil"/>
                    <w:right w:val="nil"/>
                  </w:tcBorders>
                  <w:noWrap/>
                  <w:vAlign w:val="bottom"/>
                  <w:hideMark/>
                </w:tcPr>
                <w:p w:rsidR="004C6E95" w:rsidRDefault="004C6E95">
                  <w:pPr>
                    <w:rPr>
                      <w:sz w:val="10"/>
                      <w:szCs w:val="10"/>
                    </w:rPr>
                  </w:pPr>
                </w:p>
                <w:p w:rsidR="004C6E95" w:rsidRDefault="004C6E95">
                  <w:pPr>
                    <w:rPr>
                      <w:szCs w:val="24"/>
                      <w:lang w:eastAsia="lt-LT"/>
                    </w:rPr>
                  </w:pPr>
                </w:p>
              </w:tc>
              <w:tc>
                <w:tcPr>
                  <w:tcW w:w="1234" w:type="dxa"/>
                  <w:tcBorders>
                    <w:top w:val="nil"/>
                    <w:left w:val="nil"/>
                    <w:right w:val="nil"/>
                  </w:tcBorders>
                  <w:noWrap/>
                  <w:hideMark/>
                </w:tcPr>
                <w:p w:rsidR="004C6E95" w:rsidRDefault="004C6E95">
                  <w:pPr>
                    <w:rPr>
                      <w:sz w:val="10"/>
                      <w:szCs w:val="10"/>
                    </w:rPr>
                  </w:pPr>
                </w:p>
                <w:p w:rsidR="004C6E95" w:rsidRDefault="0039413B">
                  <w:pPr>
                    <w:rPr>
                      <w:szCs w:val="24"/>
                      <w:lang w:eastAsia="lt-LT"/>
                    </w:rPr>
                  </w:pPr>
                  <w:r>
                    <w:rPr>
                      <w:szCs w:val="24"/>
                      <w:lang w:eastAsia="lt-LT"/>
                    </w:rPr>
                    <w:t xml:space="preserve">Tūkst. </w:t>
                  </w:r>
                  <w:proofErr w:type="spellStart"/>
                  <w:r>
                    <w:rPr>
                      <w:szCs w:val="24"/>
                      <w:lang w:eastAsia="lt-LT"/>
                    </w:rPr>
                    <w:t>Eur</w:t>
                  </w:r>
                  <w:proofErr w:type="spellEnd"/>
                </w:p>
              </w:tc>
            </w:tr>
            <w:tr w:rsidR="004C6E95">
              <w:trPr>
                <w:trHeight w:val="274"/>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1.</w:t>
                  </w:r>
                </w:p>
              </w:tc>
              <w:tc>
                <w:tcPr>
                  <w:tcW w:w="7056" w:type="dxa"/>
                  <w:gridSpan w:val="7"/>
                  <w:hideMark/>
                </w:tcPr>
                <w:p w:rsidR="004C6E95" w:rsidRDefault="004C6E95">
                  <w:pPr>
                    <w:rPr>
                      <w:sz w:val="10"/>
                      <w:szCs w:val="10"/>
                    </w:rPr>
                  </w:pPr>
                </w:p>
                <w:p w:rsidR="004C6E95" w:rsidRDefault="0039413B">
                  <w:pPr>
                    <w:jc w:val="both"/>
                    <w:rPr>
                      <w:szCs w:val="24"/>
                      <w:lang w:eastAsia="lt-LT"/>
                    </w:rPr>
                  </w:pPr>
                  <w:r>
                    <w:rPr>
                      <w:szCs w:val="24"/>
                      <w:lang w:eastAsia="lt-LT"/>
                    </w:rPr>
                    <w:t>Lėšų likutis 2022 m. sausio 1 d.</w:t>
                  </w:r>
                </w:p>
              </w:tc>
              <w:tc>
                <w:tcPr>
                  <w:tcW w:w="1234" w:type="dxa"/>
                  <w:noWrap/>
                  <w:hideMark/>
                </w:tcPr>
                <w:p w:rsidR="004C6E95" w:rsidRDefault="004C6E95">
                  <w:pPr>
                    <w:rPr>
                      <w:sz w:val="10"/>
                      <w:szCs w:val="10"/>
                    </w:rPr>
                  </w:pPr>
                </w:p>
                <w:p w:rsidR="004C6E95" w:rsidRDefault="0039413B">
                  <w:pPr>
                    <w:jc w:val="right"/>
                    <w:rPr>
                      <w:szCs w:val="24"/>
                      <w:lang w:eastAsia="lt-LT"/>
                    </w:rPr>
                  </w:pPr>
                  <w:r>
                    <w:rPr>
                      <w:szCs w:val="24"/>
                      <w:lang w:eastAsia="lt-LT"/>
                    </w:rPr>
                    <w:t>412 380</w:t>
                  </w:r>
                </w:p>
              </w:tc>
            </w:tr>
            <w:tr w:rsidR="004C6E95">
              <w:trPr>
                <w:trHeight w:val="278"/>
              </w:trPr>
              <w:tc>
                <w:tcPr>
                  <w:tcW w:w="756" w:type="dxa"/>
                  <w:noWrap/>
                  <w:hideMark/>
                </w:tcPr>
                <w:p w:rsidR="004C6E95" w:rsidRDefault="004C6E95">
                  <w:pPr>
                    <w:rPr>
                      <w:sz w:val="10"/>
                      <w:szCs w:val="10"/>
                    </w:rPr>
                  </w:pPr>
                </w:p>
                <w:p w:rsidR="004C6E95" w:rsidRDefault="004C6E95">
                  <w:pPr>
                    <w:rPr>
                      <w:szCs w:val="24"/>
                      <w:lang w:eastAsia="lt-LT"/>
                    </w:rPr>
                  </w:pPr>
                </w:p>
              </w:tc>
              <w:tc>
                <w:tcPr>
                  <w:tcW w:w="7056" w:type="dxa"/>
                  <w:gridSpan w:val="7"/>
                  <w:hideMark/>
                </w:tcPr>
                <w:p w:rsidR="004C6E95" w:rsidRDefault="004C6E95">
                  <w:pPr>
                    <w:rPr>
                      <w:sz w:val="10"/>
                      <w:szCs w:val="10"/>
                    </w:rPr>
                  </w:pPr>
                </w:p>
                <w:p w:rsidR="004C6E95" w:rsidRDefault="0039413B">
                  <w:pPr>
                    <w:jc w:val="both"/>
                    <w:rPr>
                      <w:szCs w:val="24"/>
                      <w:lang w:eastAsia="lt-LT"/>
                    </w:rPr>
                  </w:pPr>
                  <w:r>
                    <w:rPr>
                      <w:szCs w:val="24"/>
                      <w:lang w:eastAsia="lt-LT"/>
                    </w:rPr>
                    <w:t xml:space="preserve">Įplaukos 2022 metais </w:t>
                  </w:r>
                </w:p>
              </w:tc>
              <w:tc>
                <w:tcPr>
                  <w:tcW w:w="1234" w:type="dxa"/>
                  <w:noWrap/>
                  <w:hideMark/>
                </w:tcPr>
                <w:p w:rsidR="004C6E95" w:rsidRDefault="004C6E95">
                  <w:pPr>
                    <w:rPr>
                      <w:sz w:val="10"/>
                      <w:szCs w:val="10"/>
                    </w:rPr>
                  </w:pPr>
                </w:p>
                <w:p w:rsidR="004C6E95" w:rsidRDefault="0039413B">
                  <w:pPr>
                    <w:jc w:val="right"/>
                    <w:rPr>
                      <w:bCs/>
                      <w:szCs w:val="24"/>
                      <w:lang w:eastAsia="lt-LT"/>
                    </w:rPr>
                  </w:pPr>
                  <w:r>
                    <w:rPr>
                      <w:bCs/>
                      <w:szCs w:val="24"/>
                      <w:lang w:eastAsia="lt-LT"/>
                    </w:rPr>
                    <w:t>63 015</w:t>
                  </w:r>
                </w:p>
              </w:tc>
            </w:tr>
            <w:tr w:rsidR="004C6E95">
              <w:trPr>
                <w:trHeight w:val="705"/>
              </w:trPr>
              <w:tc>
                <w:tcPr>
                  <w:tcW w:w="756" w:type="dxa"/>
                  <w:noWrap/>
                </w:tcPr>
                <w:p w:rsidR="004C6E95" w:rsidRDefault="004C6E95">
                  <w:pPr>
                    <w:rPr>
                      <w:sz w:val="10"/>
                      <w:szCs w:val="10"/>
                    </w:rPr>
                  </w:pPr>
                </w:p>
                <w:p w:rsidR="004C6E95" w:rsidRDefault="0039413B">
                  <w:pPr>
                    <w:rPr>
                      <w:szCs w:val="24"/>
                      <w:lang w:eastAsia="lt-LT"/>
                    </w:rPr>
                  </w:pPr>
                  <w:r>
                    <w:rPr>
                      <w:szCs w:val="24"/>
                      <w:lang w:eastAsia="lt-LT"/>
                    </w:rPr>
                    <w:t>2.1.</w:t>
                  </w:r>
                </w:p>
              </w:tc>
              <w:tc>
                <w:tcPr>
                  <w:tcW w:w="7056" w:type="dxa"/>
                  <w:gridSpan w:val="7"/>
                </w:tcPr>
                <w:p w:rsidR="004C6E95" w:rsidRDefault="004C6E95">
                  <w:pPr>
                    <w:rPr>
                      <w:sz w:val="10"/>
                      <w:szCs w:val="10"/>
                    </w:rPr>
                  </w:pPr>
                </w:p>
                <w:p w:rsidR="004C6E95" w:rsidRDefault="0039413B">
                  <w:pPr>
                    <w:jc w:val="both"/>
                    <w:rPr>
                      <w:szCs w:val="24"/>
                      <w:lang w:eastAsia="lt-LT"/>
                    </w:rPr>
                  </w:pPr>
                  <w:r>
                    <w:rPr>
                      <w:szCs w:val="24"/>
                      <w:lang w:eastAsia="lt-LT"/>
                    </w:rPr>
                    <w:t>50 procentų lėšų, gautų į Lietuvos Respublikos valstybės biudžetą, įstatymų nustatyta tvarka privatizavus valstybei nuosavybės teise priklausančius akcijų paketus</w:t>
                  </w:r>
                </w:p>
              </w:tc>
              <w:tc>
                <w:tcPr>
                  <w:tcW w:w="1234" w:type="dxa"/>
                  <w:noWrap/>
                </w:tcPr>
                <w:p w:rsidR="004C6E95" w:rsidRDefault="004C6E95">
                  <w:pPr>
                    <w:rPr>
                      <w:sz w:val="10"/>
                      <w:szCs w:val="10"/>
                    </w:rPr>
                  </w:pPr>
                </w:p>
                <w:p w:rsidR="004C6E95" w:rsidRDefault="0039413B">
                  <w:pPr>
                    <w:jc w:val="right"/>
                    <w:rPr>
                      <w:szCs w:val="24"/>
                      <w:lang w:eastAsia="lt-LT"/>
                    </w:rPr>
                  </w:pPr>
                  <w:r>
                    <w:rPr>
                      <w:szCs w:val="24"/>
                      <w:lang w:eastAsia="lt-LT"/>
                    </w:rPr>
                    <w:t>1 455</w:t>
                  </w:r>
                </w:p>
              </w:tc>
            </w:tr>
            <w:tr w:rsidR="004C6E95">
              <w:trPr>
                <w:trHeight w:val="398"/>
              </w:trPr>
              <w:tc>
                <w:tcPr>
                  <w:tcW w:w="756" w:type="dxa"/>
                  <w:noWrap/>
                </w:tcPr>
                <w:p w:rsidR="004C6E95" w:rsidRDefault="004C6E95">
                  <w:pPr>
                    <w:rPr>
                      <w:sz w:val="10"/>
                      <w:szCs w:val="10"/>
                    </w:rPr>
                  </w:pPr>
                </w:p>
                <w:p w:rsidR="004C6E95" w:rsidRDefault="0039413B">
                  <w:pPr>
                    <w:rPr>
                      <w:szCs w:val="24"/>
                      <w:lang w:eastAsia="lt-LT"/>
                    </w:rPr>
                  </w:pPr>
                  <w:r>
                    <w:rPr>
                      <w:szCs w:val="24"/>
                      <w:lang w:eastAsia="lt-LT"/>
                    </w:rPr>
                    <w:t>2.2.</w:t>
                  </w:r>
                </w:p>
              </w:tc>
              <w:tc>
                <w:tcPr>
                  <w:tcW w:w="7056" w:type="dxa"/>
                  <w:gridSpan w:val="7"/>
                </w:tcPr>
                <w:p w:rsidR="004C6E95" w:rsidRDefault="004C6E95">
                  <w:pPr>
                    <w:rPr>
                      <w:sz w:val="10"/>
                      <w:szCs w:val="10"/>
                    </w:rPr>
                  </w:pPr>
                </w:p>
                <w:p w:rsidR="004C6E95" w:rsidRDefault="0039413B">
                  <w:pPr>
                    <w:jc w:val="both"/>
                    <w:rPr>
                      <w:szCs w:val="24"/>
                      <w:lang w:eastAsia="lt-LT"/>
                    </w:rPr>
                  </w:pPr>
                  <w:r>
                    <w:rPr>
                      <w:szCs w:val="24"/>
                    </w:rPr>
                    <w:t>50 procentų į Lietuvos Respublikos valstybės biudžetą gautų dividendų</w:t>
                  </w:r>
                  <w:r>
                    <w:rPr>
                      <w:szCs w:val="24"/>
                      <w:lang w:eastAsia="lt-LT"/>
                    </w:rPr>
                    <w:t xml:space="preserve"> </w:t>
                  </w:r>
                </w:p>
              </w:tc>
              <w:tc>
                <w:tcPr>
                  <w:tcW w:w="1234" w:type="dxa"/>
                  <w:noWrap/>
                </w:tcPr>
                <w:p w:rsidR="004C6E95" w:rsidRDefault="004C6E95">
                  <w:pPr>
                    <w:rPr>
                      <w:sz w:val="10"/>
                      <w:szCs w:val="10"/>
                    </w:rPr>
                  </w:pPr>
                </w:p>
                <w:p w:rsidR="004C6E95" w:rsidRDefault="0039413B">
                  <w:pPr>
                    <w:jc w:val="right"/>
                    <w:rPr>
                      <w:szCs w:val="24"/>
                      <w:lang w:eastAsia="lt-LT"/>
                    </w:rPr>
                  </w:pPr>
                  <w:r>
                    <w:rPr>
                      <w:szCs w:val="24"/>
                      <w:lang w:eastAsia="lt-LT"/>
                    </w:rPr>
                    <w:t>36 484</w:t>
                  </w:r>
                </w:p>
              </w:tc>
            </w:tr>
            <w:tr w:rsidR="004C6E95">
              <w:trPr>
                <w:trHeight w:val="705"/>
              </w:trPr>
              <w:tc>
                <w:tcPr>
                  <w:tcW w:w="756" w:type="dxa"/>
                  <w:noWrap/>
                </w:tcPr>
                <w:p w:rsidR="004C6E95" w:rsidRDefault="004C6E95">
                  <w:pPr>
                    <w:rPr>
                      <w:sz w:val="10"/>
                      <w:szCs w:val="10"/>
                    </w:rPr>
                  </w:pPr>
                </w:p>
                <w:p w:rsidR="004C6E95" w:rsidRDefault="0039413B">
                  <w:pPr>
                    <w:rPr>
                      <w:szCs w:val="24"/>
                      <w:lang w:eastAsia="lt-LT"/>
                    </w:rPr>
                  </w:pPr>
                  <w:r>
                    <w:rPr>
                      <w:szCs w:val="24"/>
                      <w:lang w:eastAsia="lt-LT"/>
                    </w:rPr>
                    <w:t>2.3.</w:t>
                  </w:r>
                </w:p>
              </w:tc>
              <w:tc>
                <w:tcPr>
                  <w:tcW w:w="7056" w:type="dxa"/>
                  <w:gridSpan w:val="7"/>
                </w:tcPr>
                <w:p w:rsidR="004C6E95" w:rsidRDefault="004C6E95">
                  <w:pPr>
                    <w:rPr>
                      <w:sz w:val="10"/>
                      <w:szCs w:val="10"/>
                    </w:rPr>
                  </w:pPr>
                </w:p>
                <w:p w:rsidR="004C6E95" w:rsidRDefault="0039413B">
                  <w:pPr>
                    <w:jc w:val="both"/>
                    <w:rPr>
                      <w:szCs w:val="24"/>
                      <w:lang w:eastAsia="lt-LT"/>
                    </w:rPr>
                  </w:pPr>
                  <w:r>
                    <w:rPr>
                      <w:szCs w:val="24"/>
                      <w:lang w:eastAsia="lt-LT"/>
                    </w:rPr>
                    <w:t>50 procentų lėšų, gautų į Lietuvos Respublikos valstybės biudžetą, pardavus viešo aukciono būdu įstatymų nustatyta tvarka valstybės nekilnojamąjį turtą ir kitus nekilnojamuosius daiktus</w:t>
                  </w:r>
                </w:p>
              </w:tc>
              <w:tc>
                <w:tcPr>
                  <w:tcW w:w="1234" w:type="dxa"/>
                  <w:noWrap/>
                </w:tcPr>
                <w:p w:rsidR="004C6E95" w:rsidRDefault="004C6E95">
                  <w:pPr>
                    <w:rPr>
                      <w:sz w:val="10"/>
                      <w:szCs w:val="10"/>
                    </w:rPr>
                  </w:pPr>
                </w:p>
                <w:p w:rsidR="004C6E95" w:rsidRDefault="0039413B">
                  <w:pPr>
                    <w:jc w:val="right"/>
                    <w:rPr>
                      <w:szCs w:val="24"/>
                      <w:lang w:eastAsia="lt-LT"/>
                    </w:rPr>
                  </w:pPr>
                  <w:r>
                    <w:rPr>
                      <w:szCs w:val="24"/>
                      <w:lang w:eastAsia="lt-LT"/>
                    </w:rPr>
                    <w:t>9 657</w:t>
                  </w:r>
                </w:p>
              </w:tc>
            </w:tr>
            <w:tr w:rsidR="004C6E95">
              <w:trPr>
                <w:trHeight w:val="501"/>
              </w:trPr>
              <w:tc>
                <w:tcPr>
                  <w:tcW w:w="756" w:type="dxa"/>
                  <w:noWrap/>
                </w:tcPr>
                <w:p w:rsidR="004C6E95" w:rsidRDefault="004C6E95">
                  <w:pPr>
                    <w:rPr>
                      <w:sz w:val="10"/>
                      <w:szCs w:val="10"/>
                    </w:rPr>
                  </w:pPr>
                </w:p>
                <w:p w:rsidR="004C6E95" w:rsidRDefault="0039413B">
                  <w:pPr>
                    <w:rPr>
                      <w:szCs w:val="24"/>
                      <w:lang w:eastAsia="lt-LT"/>
                    </w:rPr>
                  </w:pPr>
                  <w:r>
                    <w:rPr>
                      <w:szCs w:val="24"/>
                      <w:lang w:eastAsia="lt-LT"/>
                    </w:rPr>
                    <w:t>2.4.</w:t>
                  </w:r>
                </w:p>
              </w:tc>
              <w:tc>
                <w:tcPr>
                  <w:tcW w:w="7056" w:type="dxa"/>
                  <w:gridSpan w:val="7"/>
                </w:tcPr>
                <w:p w:rsidR="004C6E95" w:rsidRDefault="004C6E95">
                  <w:pPr>
                    <w:rPr>
                      <w:sz w:val="10"/>
                      <w:szCs w:val="10"/>
                    </w:rPr>
                  </w:pPr>
                </w:p>
                <w:p w:rsidR="004C6E95" w:rsidRDefault="0039413B">
                  <w:pPr>
                    <w:jc w:val="both"/>
                    <w:rPr>
                      <w:szCs w:val="24"/>
                      <w:lang w:eastAsia="lt-LT"/>
                    </w:rPr>
                  </w:pPr>
                  <w:r>
                    <w:rPr>
                      <w:szCs w:val="24"/>
                      <w:lang w:eastAsia="lt-LT"/>
                    </w:rPr>
                    <w:t>50 procentų lėšų, gautų į Lietuvos Respublikos valstybės biudžetą, pardavus valstybinės žemės sklypus</w:t>
                  </w:r>
                </w:p>
              </w:tc>
              <w:tc>
                <w:tcPr>
                  <w:tcW w:w="1234" w:type="dxa"/>
                  <w:noWrap/>
                </w:tcPr>
                <w:p w:rsidR="004C6E95" w:rsidRDefault="004C6E95">
                  <w:pPr>
                    <w:rPr>
                      <w:sz w:val="10"/>
                      <w:szCs w:val="10"/>
                    </w:rPr>
                  </w:pPr>
                </w:p>
                <w:p w:rsidR="004C6E95" w:rsidRDefault="0039413B">
                  <w:pPr>
                    <w:jc w:val="right"/>
                    <w:rPr>
                      <w:szCs w:val="24"/>
                      <w:lang w:eastAsia="lt-LT"/>
                    </w:rPr>
                  </w:pPr>
                  <w:r>
                    <w:rPr>
                      <w:szCs w:val="24"/>
                      <w:lang w:eastAsia="lt-LT"/>
                    </w:rPr>
                    <w:t>14 019</w:t>
                  </w:r>
                </w:p>
              </w:tc>
            </w:tr>
            <w:tr w:rsidR="004C6E95">
              <w:trPr>
                <w:trHeight w:val="509"/>
              </w:trPr>
              <w:tc>
                <w:tcPr>
                  <w:tcW w:w="756" w:type="dxa"/>
                  <w:noWrap/>
                </w:tcPr>
                <w:p w:rsidR="004C6E95" w:rsidRDefault="004C6E95">
                  <w:pPr>
                    <w:rPr>
                      <w:sz w:val="10"/>
                      <w:szCs w:val="10"/>
                    </w:rPr>
                  </w:pPr>
                </w:p>
                <w:p w:rsidR="004C6E95" w:rsidRDefault="0039413B">
                  <w:pPr>
                    <w:rPr>
                      <w:b/>
                      <w:szCs w:val="24"/>
                      <w:lang w:eastAsia="lt-LT"/>
                    </w:rPr>
                  </w:pPr>
                  <w:r>
                    <w:rPr>
                      <w:szCs w:val="24"/>
                      <w:lang w:eastAsia="lt-LT"/>
                    </w:rPr>
                    <w:t>2.5.</w:t>
                  </w:r>
                </w:p>
              </w:tc>
              <w:tc>
                <w:tcPr>
                  <w:tcW w:w="7056" w:type="dxa"/>
                  <w:gridSpan w:val="7"/>
                </w:tcPr>
                <w:p w:rsidR="004C6E95" w:rsidRDefault="004C6E95">
                  <w:pPr>
                    <w:rPr>
                      <w:sz w:val="10"/>
                      <w:szCs w:val="10"/>
                    </w:rPr>
                  </w:pPr>
                </w:p>
                <w:p w:rsidR="004C6E95" w:rsidRDefault="0039413B">
                  <w:pPr>
                    <w:jc w:val="both"/>
                    <w:rPr>
                      <w:szCs w:val="24"/>
                      <w:lang w:eastAsia="lt-LT"/>
                    </w:rPr>
                  </w:pPr>
                  <w:r>
                    <w:rPr>
                      <w:szCs w:val="24"/>
                      <w:lang w:eastAsia="lt-LT"/>
                    </w:rPr>
                    <w:t>lėšos, gautos už valstybės įmonės Ignalinos atominės elektrinės parduotą turtą</w:t>
                  </w:r>
                </w:p>
              </w:tc>
              <w:tc>
                <w:tcPr>
                  <w:tcW w:w="1234" w:type="dxa"/>
                  <w:noWrap/>
                </w:tcPr>
                <w:p w:rsidR="004C6E95" w:rsidRDefault="004C6E95">
                  <w:pPr>
                    <w:rPr>
                      <w:sz w:val="10"/>
                      <w:szCs w:val="10"/>
                    </w:rPr>
                  </w:pPr>
                </w:p>
                <w:p w:rsidR="004C6E95" w:rsidRDefault="0039413B">
                  <w:pPr>
                    <w:jc w:val="right"/>
                    <w:rPr>
                      <w:bCs/>
                      <w:szCs w:val="24"/>
                      <w:lang w:eastAsia="lt-LT"/>
                    </w:rPr>
                  </w:pPr>
                  <w:r>
                    <w:rPr>
                      <w:szCs w:val="24"/>
                      <w:lang w:eastAsia="lt-LT"/>
                    </w:rPr>
                    <w:t>1 400</w:t>
                  </w:r>
                </w:p>
              </w:tc>
            </w:tr>
            <w:tr w:rsidR="004C6E95">
              <w:trPr>
                <w:trHeight w:val="531"/>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3.</w:t>
                  </w:r>
                </w:p>
              </w:tc>
              <w:tc>
                <w:tcPr>
                  <w:tcW w:w="7056" w:type="dxa"/>
                  <w:gridSpan w:val="7"/>
                  <w:hideMark/>
                </w:tcPr>
                <w:p w:rsidR="004C6E95" w:rsidRDefault="004C6E95">
                  <w:pPr>
                    <w:rPr>
                      <w:sz w:val="10"/>
                      <w:szCs w:val="10"/>
                    </w:rPr>
                  </w:pPr>
                </w:p>
                <w:p w:rsidR="004C6E95" w:rsidRDefault="0039413B">
                  <w:pPr>
                    <w:rPr>
                      <w:szCs w:val="24"/>
                      <w:lang w:eastAsia="lt-LT"/>
                    </w:rPr>
                  </w:pPr>
                  <w:r>
                    <w:rPr>
                      <w:szCs w:val="24"/>
                    </w:rPr>
                    <w:t xml:space="preserve">2022 metų įplaukų dalis, kaupiama radioaktyviųjų atliekų giluminiam </w:t>
                  </w:r>
                  <w:proofErr w:type="spellStart"/>
                  <w:r>
                    <w:rPr>
                      <w:szCs w:val="24"/>
                    </w:rPr>
                    <w:t>atliekynui</w:t>
                  </w:r>
                  <w:proofErr w:type="spellEnd"/>
                  <w:r>
                    <w:rPr>
                      <w:szCs w:val="24"/>
                    </w:rPr>
                    <w:t xml:space="preserve"> įrengti ir radioaktyviosioms atliekoms tvarkyti</w:t>
                  </w:r>
                </w:p>
              </w:tc>
              <w:tc>
                <w:tcPr>
                  <w:tcW w:w="1234" w:type="dxa"/>
                  <w:noWrap/>
                  <w:hideMark/>
                </w:tcPr>
                <w:p w:rsidR="004C6E95" w:rsidRDefault="004C6E95">
                  <w:pPr>
                    <w:rPr>
                      <w:sz w:val="10"/>
                      <w:szCs w:val="10"/>
                    </w:rPr>
                  </w:pPr>
                </w:p>
                <w:p w:rsidR="004C6E95" w:rsidRDefault="0039413B">
                  <w:pPr>
                    <w:jc w:val="right"/>
                    <w:rPr>
                      <w:bCs/>
                      <w:szCs w:val="24"/>
                      <w:lang w:eastAsia="lt-LT"/>
                    </w:rPr>
                  </w:pPr>
                  <w:r>
                    <w:rPr>
                      <w:bCs/>
                      <w:color w:val="000000"/>
                      <w:szCs w:val="24"/>
                      <w:lang w:eastAsia="lt-LT"/>
                    </w:rPr>
                    <w:t>19 242</w:t>
                  </w:r>
                </w:p>
              </w:tc>
            </w:tr>
            <w:tr w:rsidR="004C6E95">
              <w:trPr>
                <w:trHeight w:val="256"/>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4.</w:t>
                  </w:r>
                </w:p>
              </w:tc>
              <w:tc>
                <w:tcPr>
                  <w:tcW w:w="7056" w:type="dxa"/>
                  <w:gridSpan w:val="7"/>
                  <w:hideMark/>
                </w:tcPr>
                <w:p w:rsidR="004C6E95" w:rsidRDefault="004C6E95">
                  <w:pPr>
                    <w:rPr>
                      <w:sz w:val="10"/>
                      <w:szCs w:val="10"/>
                    </w:rPr>
                  </w:pPr>
                </w:p>
                <w:p w:rsidR="004C6E95" w:rsidRDefault="0039413B">
                  <w:pPr>
                    <w:rPr>
                      <w:szCs w:val="24"/>
                      <w:lang w:eastAsia="lt-LT"/>
                    </w:rPr>
                  </w:pPr>
                  <w:r>
                    <w:rPr>
                      <w:szCs w:val="24"/>
                    </w:rPr>
                    <w:t>Išlaidos 2022 metais</w:t>
                  </w:r>
                </w:p>
              </w:tc>
              <w:tc>
                <w:tcPr>
                  <w:tcW w:w="1234" w:type="dxa"/>
                  <w:noWrap/>
                  <w:hideMark/>
                </w:tcPr>
                <w:p w:rsidR="004C6E95" w:rsidRDefault="004C6E95">
                  <w:pPr>
                    <w:rPr>
                      <w:sz w:val="10"/>
                      <w:szCs w:val="10"/>
                    </w:rPr>
                  </w:pPr>
                </w:p>
                <w:p w:rsidR="004C6E95" w:rsidRDefault="0039413B">
                  <w:pPr>
                    <w:jc w:val="right"/>
                    <w:rPr>
                      <w:bCs/>
                      <w:szCs w:val="24"/>
                      <w:lang w:eastAsia="lt-LT"/>
                    </w:rPr>
                  </w:pPr>
                  <w:r>
                    <w:rPr>
                      <w:bCs/>
                      <w:szCs w:val="24"/>
                      <w:lang w:eastAsia="lt-LT"/>
                    </w:rPr>
                    <w:t>2 663</w:t>
                  </w:r>
                </w:p>
              </w:tc>
            </w:tr>
            <w:tr w:rsidR="004C6E95">
              <w:trPr>
                <w:trHeight w:val="273"/>
              </w:trPr>
              <w:tc>
                <w:tcPr>
                  <w:tcW w:w="756" w:type="dxa"/>
                  <w:noWrap/>
                  <w:hideMark/>
                </w:tcPr>
                <w:p w:rsidR="004C6E95" w:rsidRDefault="004C6E95">
                  <w:pPr>
                    <w:rPr>
                      <w:sz w:val="10"/>
                      <w:szCs w:val="10"/>
                    </w:rPr>
                  </w:pPr>
                </w:p>
                <w:p w:rsidR="004C6E95" w:rsidRDefault="004C6E95">
                  <w:pPr>
                    <w:ind w:firstLine="62"/>
                    <w:rPr>
                      <w:szCs w:val="24"/>
                      <w:lang w:eastAsia="lt-LT"/>
                    </w:rPr>
                  </w:pPr>
                </w:p>
              </w:tc>
              <w:tc>
                <w:tcPr>
                  <w:tcW w:w="7056" w:type="dxa"/>
                  <w:gridSpan w:val="7"/>
                  <w:hideMark/>
                </w:tcPr>
                <w:p w:rsidR="004C6E95" w:rsidRDefault="004C6E95">
                  <w:pPr>
                    <w:rPr>
                      <w:sz w:val="10"/>
                      <w:szCs w:val="10"/>
                    </w:rPr>
                  </w:pPr>
                </w:p>
                <w:p w:rsidR="004C6E95" w:rsidRDefault="0039413B">
                  <w:pPr>
                    <w:rPr>
                      <w:szCs w:val="24"/>
                      <w:lang w:eastAsia="lt-LT"/>
                    </w:rPr>
                  </w:pPr>
                  <w:r>
                    <w:rPr>
                      <w:szCs w:val="24"/>
                      <w:lang w:eastAsia="lt-LT"/>
                    </w:rPr>
                    <w:t>iš jų:</w:t>
                  </w:r>
                </w:p>
              </w:tc>
              <w:tc>
                <w:tcPr>
                  <w:tcW w:w="1234" w:type="dxa"/>
                  <w:noWrap/>
                  <w:hideMark/>
                </w:tcPr>
                <w:p w:rsidR="004C6E95" w:rsidRDefault="004C6E95">
                  <w:pPr>
                    <w:rPr>
                      <w:sz w:val="10"/>
                      <w:szCs w:val="10"/>
                    </w:rPr>
                  </w:pPr>
                </w:p>
                <w:p w:rsidR="004C6E95" w:rsidRDefault="004C6E95">
                  <w:pPr>
                    <w:ind w:firstLine="62"/>
                    <w:jc w:val="right"/>
                    <w:rPr>
                      <w:szCs w:val="24"/>
                      <w:lang w:eastAsia="lt-LT"/>
                    </w:rPr>
                  </w:pPr>
                </w:p>
              </w:tc>
            </w:tr>
            <w:tr w:rsidR="004C6E95">
              <w:trPr>
                <w:trHeight w:val="208"/>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4.1.</w:t>
                  </w:r>
                </w:p>
              </w:tc>
              <w:tc>
                <w:tcPr>
                  <w:tcW w:w="7056" w:type="dxa"/>
                  <w:gridSpan w:val="7"/>
                  <w:hideMark/>
                </w:tcPr>
                <w:p w:rsidR="004C6E95" w:rsidRDefault="004C6E95">
                  <w:pPr>
                    <w:rPr>
                      <w:sz w:val="10"/>
                      <w:szCs w:val="10"/>
                    </w:rPr>
                  </w:pPr>
                </w:p>
                <w:p w:rsidR="004C6E95" w:rsidRDefault="0039413B">
                  <w:pPr>
                    <w:jc w:val="both"/>
                    <w:rPr>
                      <w:szCs w:val="24"/>
                      <w:lang w:eastAsia="lt-LT"/>
                    </w:rPr>
                  </w:pPr>
                  <w:r>
                    <w:rPr>
                      <w:szCs w:val="24"/>
                      <w:lang w:eastAsia="lt-LT"/>
                    </w:rPr>
                    <w:t>Rezervinio (stabilizavimo) fondo valdymo išlaidos</w:t>
                  </w:r>
                </w:p>
              </w:tc>
              <w:tc>
                <w:tcPr>
                  <w:tcW w:w="1234" w:type="dxa"/>
                  <w:noWrap/>
                  <w:hideMark/>
                </w:tcPr>
                <w:p w:rsidR="004C6E95" w:rsidRDefault="004C6E95">
                  <w:pPr>
                    <w:rPr>
                      <w:sz w:val="10"/>
                      <w:szCs w:val="10"/>
                    </w:rPr>
                  </w:pPr>
                </w:p>
                <w:p w:rsidR="004C6E95" w:rsidRDefault="0039413B">
                  <w:pPr>
                    <w:jc w:val="right"/>
                    <w:rPr>
                      <w:szCs w:val="24"/>
                      <w:lang w:eastAsia="lt-LT"/>
                    </w:rPr>
                  </w:pPr>
                  <w:r>
                    <w:rPr>
                      <w:szCs w:val="24"/>
                      <w:lang w:eastAsia="lt-LT"/>
                    </w:rPr>
                    <w:t>2 663</w:t>
                  </w:r>
                </w:p>
              </w:tc>
            </w:tr>
            <w:tr w:rsidR="004C6E95">
              <w:trPr>
                <w:trHeight w:val="848"/>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5.</w:t>
                  </w:r>
                </w:p>
              </w:tc>
              <w:tc>
                <w:tcPr>
                  <w:tcW w:w="7056" w:type="dxa"/>
                  <w:gridSpan w:val="7"/>
                  <w:hideMark/>
                </w:tcPr>
                <w:p w:rsidR="004C6E95" w:rsidRDefault="004C6E95">
                  <w:pPr>
                    <w:rPr>
                      <w:sz w:val="10"/>
                      <w:szCs w:val="10"/>
                    </w:rPr>
                  </w:pPr>
                </w:p>
                <w:p w:rsidR="004C6E95" w:rsidRDefault="0039413B">
                  <w:pPr>
                    <w:rPr>
                      <w:szCs w:val="24"/>
                      <w:lang w:eastAsia="lt-LT"/>
                    </w:rPr>
                  </w:pPr>
                  <w:r>
                    <w:rPr>
                      <w:szCs w:val="24"/>
                      <w:lang w:eastAsia="lt-LT"/>
                    </w:rPr>
                    <w:t>Lėšos, kurios gali būti naudojamos valstybės turtiniams įsipareigojimams, susijusiems su valstybės skola, vykdyti (grąžintinai) iki 2024</w:t>
                  </w:r>
                  <w:r>
                    <w:rPr>
                      <w:color w:val="C00000"/>
                      <w:szCs w:val="24"/>
                      <w:lang w:eastAsia="lt-LT"/>
                    </w:rPr>
                    <w:t xml:space="preserve"> </w:t>
                  </w:r>
                  <w:r>
                    <w:rPr>
                      <w:szCs w:val="24"/>
                      <w:lang w:eastAsia="lt-LT"/>
                    </w:rPr>
                    <w:t>m. gruodžio 31 d.</w:t>
                  </w:r>
                </w:p>
              </w:tc>
              <w:tc>
                <w:tcPr>
                  <w:tcW w:w="1234" w:type="dxa"/>
                  <w:noWrap/>
                  <w:hideMark/>
                </w:tcPr>
                <w:p w:rsidR="004C6E95" w:rsidRDefault="004C6E95">
                  <w:pPr>
                    <w:rPr>
                      <w:sz w:val="10"/>
                      <w:szCs w:val="10"/>
                    </w:rPr>
                  </w:pPr>
                </w:p>
                <w:p w:rsidR="004C6E95" w:rsidRDefault="0039413B">
                  <w:pPr>
                    <w:jc w:val="right"/>
                    <w:rPr>
                      <w:szCs w:val="24"/>
                      <w:lang w:eastAsia="lt-LT"/>
                    </w:rPr>
                  </w:pPr>
                  <w:r>
                    <w:rPr>
                      <w:szCs w:val="24"/>
                      <w:lang w:eastAsia="lt-LT"/>
                    </w:rPr>
                    <w:t>400 000</w:t>
                  </w:r>
                </w:p>
              </w:tc>
            </w:tr>
            <w:tr w:rsidR="004C6E95">
              <w:trPr>
                <w:trHeight w:val="408"/>
              </w:trPr>
              <w:tc>
                <w:tcPr>
                  <w:tcW w:w="756" w:type="dxa"/>
                  <w:noWrap/>
                  <w:hideMark/>
                </w:tcPr>
                <w:p w:rsidR="004C6E95" w:rsidRDefault="004C6E95">
                  <w:pPr>
                    <w:rPr>
                      <w:sz w:val="10"/>
                      <w:szCs w:val="10"/>
                    </w:rPr>
                  </w:pPr>
                </w:p>
                <w:p w:rsidR="004C6E95" w:rsidRDefault="0039413B">
                  <w:pPr>
                    <w:rPr>
                      <w:szCs w:val="24"/>
                      <w:lang w:eastAsia="lt-LT"/>
                    </w:rPr>
                  </w:pPr>
                  <w:r>
                    <w:rPr>
                      <w:szCs w:val="24"/>
                      <w:lang w:eastAsia="lt-LT"/>
                    </w:rPr>
                    <w:t>6.</w:t>
                  </w:r>
                </w:p>
              </w:tc>
              <w:tc>
                <w:tcPr>
                  <w:tcW w:w="7056" w:type="dxa"/>
                  <w:gridSpan w:val="7"/>
                  <w:hideMark/>
                </w:tcPr>
                <w:p w:rsidR="004C6E95" w:rsidRDefault="004C6E95">
                  <w:pPr>
                    <w:rPr>
                      <w:sz w:val="10"/>
                      <w:szCs w:val="10"/>
                    </w:rPr>
                  </w:pPr>
                </w:p>
                <w:p w:rsidR="004C6E95" w:rsidRDefault="0039413B">
                  <w:pPr>
                    <w:jc w:val="both"/>
                    <w:rPr>
                      <w:szCs w:val="24"/>
                      <w:lang w:eastAsia="lt-LT"/>
                    </w:rPr>
                  </w:pPr>
                  <w:r>
                    <w:rPr>
                      <w:szCs w:val="24"/>
                      <w:lang w:eastAsia="lt-LT"/>
                    </w:rPr>
                    <w:t>Numatomas lėšų likutis 2023 m. sausio 1 d. (1 + 2 – 4)</w:t>
                  </w:r>
                </w:p>
              </w:tc>
              <w:tc>
                <w:tcPr>
                  <w:tcW w:w="1234" w:type="dxa"/>
                  <w:noWrap/>
                  <w:hideMark/>
                </w:tcPr>
                <w:p w:rsidR="004C6E95" w:rsidRDefault="004C6E95">
                  <w:pPr>
                    <w:rPr>
                      <w:sz w:val="10"/>
                      <w:szCs w:val="10"/>
                    </w:rPr>
                  </w:pPr>
                </w:p>
                <w:p w:rsidR="004C6E95" w:rsidRDefault="0039413B">
                  <w:pPr>
                    <w:jc w:val="right"/>
                    <w:rPr>
                      <w:bCs/>
                      <w:szCs w:val="24"/>
                      <w:lang w:eastAsia="lt-LT"/>
                    </w:rPr>
                  </w:pPr>
                  <w:r>
                    <w:rPr>
                      <w:bCs/>
                      <w:szCs w:val="24"/>
                      <w:lang w:eastAsia="lt-LT"/>
                    </w:rPr>
                    <w:t>472 732</w:t>
                  </w:r>
                </w:p>
              </w:tc>
            </w:tr>
          </w:tbl>
          <w:p w:rsidR="004C6E95" w:rsidRDefault="004C6E95">
            <w:pPr>
              <w:jc w:val="center"/>
              <w:rPr>
                <w:b/>
                <w:bCs/>
                <w:szCs w:val="24"/>
                <w:lang w:eastAsia="lt-LT"/>
              </w:rPr>
            </w:pPr>
          </w:p>
        </w:tc>
      </w:tr>
      <w:tr w:rsidR="004C6E95">
        <w:trPr>
          <w:trHeight w:val="408"/>
        </w:trPr>
        <w:tc>
          <w:tcPr>
            <w:tcW w:w="9324" w:type="dxa"/>
            <w:noWrap/>
          </w:tcPr>
          <w:p w:rsidR="004C6E95" w:rsidRDefault="0039413B">
            <w:pPr>
              <w:jc w:val="center"/>
              <w:rPr>
                <w:szCs w:val="24"/>
              </w:rPr>
            </w:pPr>
            <w:r>
              <w:rPr>
                <w:szCs w:val="24"/>
              </w:rPr>
              <w:t>_____________________“.</w:t>
            </w:r>
          </w:p>
          <w:p w:rsidR="004C6E95" w:rsidRDefault="004C6E95">
            <w:pPr>
              <w:jc w:val="center"/>
              <w:rPr>
                <w:szCs w:val="24"/>
              </w:rPr>
            </w:pPr>
          </w:p>
          <w:p w:rsidR="004C6E95" w:rsidRDefault="004C6E95">
            <w:pPr>
              <w:jc w:val="center"/>
              <w:rPr>
                <w:szCs w:val="24"/>
              </w:rPr>
            </w:pPr>
          </w:p>
        </w:tc>
      </w:tr>
    </w:tbl>
    <w:p w:rsidR="004C6E95" w:rsidRDefault="00793EA9"/>
    <w:p w:rsidR="004C6E95" w:rsidRDefault="00793EA9">
      <w:pPr>
        <w:spacing w:line="360" w:lineRule="auto"/>
        <w:ind w:firstLine="720"/>
        <w:jc w:val="both"/>
        <w:rPr>
          <w:b/>
          <w:szCs w:val="24"/>
        </w:rPr>
      </w:pPr>
      <w:r w:rsidR="0039413B">
        <w:rPr>
          <w:b/>
          <w:szCs w:val="24"/>
        </w:rPr>
        <w:t>19</w:t>
      </w:r>
      <w:r w:rsidR="0039413B">
        <w:rPr>
          <w:b/>
          <w:szCs w:val="24"/>
        </w:rPr>
        <w:t xml:space="preserve"> straipsnis. </w:t>
      </w:r>
      <w:r w:rsidR="0039413B">
        <w:rPr>
          <w:b/>
          <w:szCs w:val="24"/>
        </w:rPr>
        <w:t>Įstatymo 11 priedo pakeitimas</w:t>
      </w:r>
    </w:p>
    <w:p w:rsidR="004C6E95" w:rsidRDefault="00793EA9">
      <w:pPr>
        <w:shd w:val="clear" w:color="auto" w:fill="FFFFFF"/>
        <w:spacing w:line="360" w:lineRule="auto"/>
        <w:ind w:left="1080" w:hanging="360"/>
        <w:jc w:val="both"/>
        <w:rPr>
          <w:szCs w:val="24"/>
          <w:lang w:eastAsia="lt-LT"/>
        </w:rPr>
      </w:pPr>
      <w:r w:rsidR="0039413B">
        <w:rPr>
          <w:szCs w:val="24"/>
          <w:lang w:eastAsia="lt-LT"/>
        </w:rPr>
        <w:t>1</w:t>
      </w:r>
      <w:r w:rsidR="0039413B">
        <w:rPr>
          <w:szCs w:val="24"/>
          <w:lang w:eastAsia="lt-LT"/>
        </w:rPr>
        <w:t>. Pakeisti Įstatymo 11 priedo eilutę „Energetikos ministerija“ ir ją išdėstyti taip:</w:t>
      </w:r>
    </w:p>
    <w:tbl>
      <w:tblPr>
        <w:tblW w:w="9376" w:type="dxa"/>
        <w:tblInd w:w="88" w:type="dxa"/>
        <w:tblLayout w:type="fixed"/>
        <w:tblLook w:val="04A0" w:firstRow="1" w:lastRow="0" w:firstColumn="1" w:lastColumn="0" w:noHBand="0" w:noVBand="1"/>
      </w:tblPr>
      <w:tblGrid>
        <w:gridCol w:w="5688"/>
        <w:gridCol w:w="2128"/>
        <w:gridCol w:w="1560"/>
      </w:tblGrid>
      <w:tr w:rsidR="004C6E95">
        <w:trPr>
          <w:trHeight w:val="315"/>
        </w:trPr>
        <w:tc>
          <w:tcPr>
            <w:tcW w:w="5688" w:type="dxa"/>
            <w:hideMark/>
          </w:tcPr>
          <w:p w:rsidR="004C6E95" w:rsidRDefault="0039413B">
            <w:pPr>
              <w:shd w:val="clear" w:color="auto" w:fill="FFFFFF"/>
              <w:rPr>
                <w:szCs w:val="24"/>
                <w:lang w:eastAsia="lt-LT"/>
              </w:rPr>
            </w:pPr>
            <w:r>
              <w:rPr>
                <w:color w:val="000000"/>
                <w:szCs w:val="24"/>
                <w:lang w:eastAsia="lt-LT"/>
              </w:rPr>
              <w:t>„Energetikos ministerija</w:t>
            </w:r>
          </w:p>
        </w:tc>
        <w:tc>
          <w:tcPr>
            <w:tcW w:w="2128" w:type="dxa"/>
            <w:noWrap/>
            <w:hideMark/>
          </w:tcPr>
          <w:p w:rsidR="004C6E95" w:rsidRDefault="004C6E95">
            <w:pPr>
              <w:shd w:val="clear" w:color="auto" w:fill="FFFFFF"/>
              <w:jc w:val="right"/>
              <w:rPr>
                <w:b/>
                <w:strike/>
                <w:color w:val="000000"/>
                <w:szCs w:val="24"/>
                <w:lang w:eastAsia="lt-LT"/>
              </w:rPr>
            </w:pPr>
          </w:p>
        </w:tc>
        <w:tc>
          <w:tcPr>
            <w:tcW w:w="1560" w:type="dxa"/>
            <w:noWrap/>
            <w:hideMark/>
          </w:tcPr>
          <w:p w:rsidR="004C6E95" w:rsidRDefault="0039413B">
            <w:pPr>
              <w:shd w:val="clear" w:color="auto" w:fill="FFFFFF"/>
              <w:jc w:val="right"/>
              <w:rPr>
                <w:color w:val="000000"/>
                <w:szCs w:val="24"/>
                <w:lang w:eastAsia="lt-LT"/>
              </w:rPr>
            </w:pPr>
            <w:r>
              <w:rPr>
                <w:color w:val="000000"/>
                <w:szCs w:val="24"/>
                <w:lang w:eastAsia="lt-LT"/>
              </w:rPr>
              <w:t>151 701“.</w:t>
            </w:r>
          </w:p>
        </w:tc>
      </w:tr>
    </w:tbl>
    <w:p w:rsidR="004C6E95" w:rsidRDefault="004C6E95">
      <w:pPr>
        <w:spacing w:line="360" w:lineRule="auto"/>
        <w:rPr>
          <w:szCs w:val="24"/>
        </w:rPr>
      </w:pPr>
    </w:p>
    <w:p w:rsidR="004C6E95" w:rsidRDefault="00793EA9">
      <w:pPr>
        <w:spacing w:line="360" w:lineRule="auto"/>
        <w:rPr>
          <w:szCs w:val="24"/>
        </w:rPr>
      </w:pPr>
    </w:p>
    <w:p w:rsidR="004C6E95" w:rsidRDefault="00793EA9">
      <w:pPr>
        <w:spacing w:line="360" w:lineRule="auto"/>
        <w:ind w:left="1080" w:hanging="360"/>
        <w:jc w:val="both"/>
        <w:rPr>
          <w:szCs w:val="24"/>
        </w:rPr>
      </w:pPr>
      <w:r w:rsidR="0039413B">
        <w:rPr>
          <w:szCs w:val="24"/>
        </w:rPr>
        <w:t>2</w:t>
      </w:r>
      <w:r w:rsidR="0039413B">
        <w:rPr>
          <w:szCs w:val="24"/>
        </w:rPr>
        <w:t>. Pakeisti Įstatymo 11 priedo eilutę „IŠ VISO“ ir ją išdėstyti taip:</w:t>
      </w:r>
    </w:p>
    <w:tbl>
      <w:tblPr>
        <w:tblW w:w="9376" w:type="dxa"/>
        <w:tblInd w:w="88" w:type="dxa"/>
        <w:tblLayout w:type="fixed"/>
        <w:tblLook w:val="04A0" w:firstRow="1" w:lastRow="0" w:firstColumn="1" w:lastColumn="0" w:noHBand="0" w:noVBand="1"/>
      </w:tblPr>
      <w:tblGrid>
        <w:gridCol w:w="5688"/>
        <w:gridCol w:w="2128"/>
        <w:gridCol w:w="1560"/>
      </w:tblGrid>
      <w:tr w:rsidR="004C6E95">
        <w:trPr>
          <w:trHeight w:val="315"/>
        </w:trPr>
        <w:tc>
          <w:tcPr>
            <w:tcW w:w="5688" w:type="dxa"/>
            <w:hideMark/>
          </w:tcPr>
          <w:p w:rsidR="004C6E95" w:rsidRDefault="0039413B">
            <w:pPr>
              <w:shd w:val="clear" w:color="auto" w:fill="FFFFFF"/>
              <w:rPr>
                <w:szCs w:val="24"/>
                <w:lang w:eastAsia="lt-LT"/>
              </w:rPr>
            </w:pPr>
            <w:r>
              <w:rPr>
                <w:color w:val="000000"/>
                <w:szCs w:val="24"/>
                <w:lang w:eastAsia="lt-LT"/>
              </w:rPr>
              <w:t>„IŠ VISO</w:t>
            </w:r>
          </w:p>
        </w:tc>
        <w:tc>
          <w:tcPr>
            <w:tcW w:w="2128" w:type="dxa"/>
            <w:noWrap/>
            <w:hideMark/>
          </w:tcPr>
          <w:p w:rsidR="004C6E95" w:rsidRDefault="004C6E95">
            <w:pPr>
              <w:shd w:val="clear" w:color="auto" w:fill="FFFFFF"/>
              <w:jc w:val="right"/>
              <w:rPr>
                <w:b/>
                <w:strike/>
                <w:color w:val="000000"/>
                <w:szCs w:val="24"/>
                <w:lang w:eastAsia="lt-LT"/>
              </w:rPr>
            </w:pPr>
          </w:p>
        </w:tc>
        <w:tc>
          <w:tcPr>
            <w:tcW w:w="1560" w:type="dxa"/>
            <w:noWrap/>
            <w:hideMark/>
          </w:tcPr>
          <w:p w:rsidR="004C6E95" w:rsidRDefault="0039413B">
            <w:pPr>
              <w:shd w:val="clear" w:color="auto" w:fill="FFFFFF"/>
              <w:jc w:val="right"/>
              <w:rPr>
                <w:color w:val="000000"/>
                <w:szCs w:val="24"/>
                <w:lang w:eastAsia="lt-LT"/>
              </w:rPr>
            </w:pPr>
            <w:r>
              <w:rPr>
                <w:color w:val="000000"/>
                <w:szCs w:val="24"/>
                <w:lang w:eastAsia="lt-LT"/>
              </w:rPr>
              <w:t>974 206“.</w:t>
            </w:r>
          </w:p>
        </w:tc>
      </w:tr>
    </w:tbl>
    <w:p w:rsidR="004C6E95" w:rsidRDefault="00793EA9">
      <w:pPr>
        <w:spacing w:line="360" w:lineRule="auto"/>
        <w:jc w:val="center"/>
        <w:rPr>
          <w:rFonts w:ascii="TimesLT" w:hAnsi="TimesLT"/>
          <w:szCs w:val="24"/>
        </w:rPr>
      </w:pPr>
    </w:p>
    <w:p w:rsidR="004C6E95" w:rsidRDefault="0039413B">
      <w:pPr>
        <w:spacing w:line="360" w:lineRule="auto"/>
        <w:ind w:firstLine="720"/>
        <w:jc w:val="both"/>
        <w:rPr>
          <w:i/>
          <w:szCs w:val="24"/>
        </w:rPr>
      </w:pPr>
      <w:r>
        <w:rPr>
          <w:i/>
          <w:szCs w:val="24"/>
        </w:rPr>
        <w:t>Skelbiu šį Lietuvos Respublikos Seimo priimtą įstatymą.</w:t>
      </w:r>
    </w:p>
    <w:p w:rsidR="004C6E95" w:rsidRDefault="004C6E95">
      <w:pPr>
        <w:spacing w:line="360" w:lineRule="auto"/>
        <w:rPr>
          <w:i/>
          <w:szCs w:val="24"/>
        </w:rPr>
      </w:pPr>
    </w:p>
    <w:p w:rsidR="004C6E95" w:rsidRDefault="004C6E95">
      <w:pPr>
        <w:spacing w:line="360" w:lineRule="auto"/>
        <w:rPr>
          <w:i/>
          <w:szCs w:val="24"/>
        </w:rPr>
      </w:pPr>
    </w:p>
    <w:p w:rsidR="004C6E95" w:rsidRDefault="004C6E95">
      <w:pPr>
        <w:spacing w:line="360" w:lineRule="auto"/>
      </w:pPr>
    </w:p>
    <w:p w:rsidR="004C6E95" w:rsidRDefault="0039413B">
      <w:pPr>
        <w:tabs>
          <w:tab w:val="right" w:pos="9356"/>
        </w:tabs>
      </w:pPr>
      <w:r>
        <w:t>Respublikos Prezidentas</w:t>
      </w:r>
      <w:r>
        <w:rPr>
          <w:caps/>
        </w:rPr>
        <w:tab/>
      </w:r>
      <w:r>
        <w:t>Gitanas Nausėda</w:t>
      </w:r>
    </w:p>
    <w:sectPr w:rsidR="004C6E95">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95" w:rsidRDefault="0039413B">
      <w:pPr>
        <w:rPr>
          <w:rFonts w:ascii="TimesLT" w:hAnsi="TimesLT"/>
          <w:lang w:val="en-US"/>
        </w:rPr>
      </w:pPr>
      <w:r>
        <w:rPr>
          <w:rFonts w:ascii="TimesLT" w:hAnsi="TimesLT"/>
          <w:lang w:val="en-US"/>
        </w:rPr>
        <w:separator/>
      </w:r>
    </w:p>
  </w:endnote>
  <w:endnote w:type="continuationSeparator" w:id="0">
    <w:p w:rsidR="004C6E95" w:rsidRDefault="0039413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4C6E95" w:rsidRDefault="004C6E9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rsidR="004C6E95" w:rsidRDefault="004C6E9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4C6E95">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C6E95" w:rsidRDefault="004C6E95">
    <w:pPr>
      <w:tabs>
        <w:tab w:val="center" w:pos="4320"/>
        <w:tab w:val="right" w:pos="8640"/>
      </w:tabs>
      <w:spacing w:line="360" w:lineRule="auto"/>
      <w:ind w:firstLine="720"/>
      <w:jc w:val="both"/>
      <w:rPr>
        <w:rFonts w:ascii="TimesLT" w:hAnsi="TimesLT"/>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4C6E95">
    <w:pPr>
      <w:tabs>
        <w:tab w:val="center" w:pos="4320"/>
        <w:tab w:val="right" w:pos="8640"/>
      </w:tabs>
      <w:spacing w:line="360" w:lineRule="auto"/>
      <w:ind w:firstLine="720"/>
      <w:jc w:val="both"/>
      <w:rPr>
        <w:rFonts w:ascii="TimesLT" w:hAnsi="TimesLT"/>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4C6E95">
    <w:pPr>
      <w:tabs>
        <w:tab w:val="center" w:pos="4320"/>
        <w:tab w:val="right" w:pos="8640"/>
      </w:tabs>
      <w:spacing w:line="360" w:lineRule="auto"/>
      <w:ind w:firstLine="720"/>
      <w:jc w:val="both"/>
      <w:rPr>
        <w:rFonts w:ascii="TimesLT" w:hAnsi="TimesLT"/>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95" w:rsidRDefault="0039413B">
      <w:pPr>
        <w:rPr>
          <w:rFonts w:ascii="TimesLT" w:hAnsi="TimesLT"/>
          <w:lang w:val="en-US"/>
        </w:rPr>
      </w:pPr>
      <w:r>
        <w:rPr>
          <w:rFonts w:ascii="TimesLT" w:hAnsi="TimesLT"/>
          <w:lang w:val="en-US"/>
        </w:rPr>
        <w:separator/>
      </w:r>
    </w:p>
  </w:footnote>
  <w:footnote w:type="continuationSeparator" w:id="0">
    <w:p w:rsidR="004C6E95" w:rsidRDefault="0039413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C6E95" w:rsidRDefault="004C6E95">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641" w:wrap="auto" w:vAnchor="text" w:hAnchor="page" w:x="6081" w:y="-185"/>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793EA9">
      <w:rPr>
        <w:noProof/>
        <w:szCs w:val="24"/>
        <w:lang w:val="en-US"/>
      </w:rPr>
      <w:t>14</w:t>
    </w:r>
    <w:r>
      <w:rPr>
        <w:szCs w:val="24"/>
        <w:lang w:val="en-US"/>
      </w:rPr>
      <w:fldChar w:fldCharType="end"/>
    </w:r>
  </w:p>
  <w:p w:rsidR="004C6E95" w:rsidRDefault="004C6E95">
    <w:pPr>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4C6E95">
    <w:pPr>
      <w:tabs>
        <w:tab w:val="center" w:pos="4153"/>
        <w:tab w:val="right" w:pos="8306"/>
      </w:tabs>
      <w:rPr>
        <w:rFonts w:ascii="TimesLT" w:hAnsi="TimesLT"/>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39413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C6E95" w:rsidRDefault="004C6E95">
    <w:pPr>
      <w:tabs>
        <w:tab w:val="center" w:pos="4153"/>
        <w:tab w:val="right" w:pos="8306"/>
      </w:tabs>
      <w:rPr>
        <w:rFonts w:ascii="TimesLT" w:hAnsi="TimesLT"/>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95" w:rsidRDefault="004C6E9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81"/>
    <w:rsid w:val="0039413B"/>
    <w:rsid w:val="004C6E95"/>
    <w:rsid w:val="00793EA9"/>
    <w:rsid w:val="00CB26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D8AA44"/>
  <w15:docId w15:val="{06BA5FF4-0717-4C34-B793-C6E81F9D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4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40B25D5-9C48-4B70-B284-D10CE67C44D2}"/>
      </w:docPartPr>
      <w:docPartBody>
        <w:p w:rsidR="00283C2D" w:rsidRDefault="00D74E24">
          <w:r w:rsidRPr="00442D8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4"/>
    <w:rsid w:val="00283C2D"/>
    <w:rsid w:val="00D74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4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4596</Words>
  <Characters>27597</Characters>
  <Application>Microsoft Office Word</Application>
  <DocSecurity>0</DocSecurity>
  <Lines>229</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32129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2022-05-23T10:01:00Z</dcterms:created>
  <dc:creator>MOZERĖ Dainora</dc:creator>
  <lastModifiedBy>GUMBYTĖ Danguolė</lastModifiedBy>
  <lastPrinted>2022-05-17T14:01:00Z</lastPrinted>
  <dcterms:modified xsi:type="dcterms:W3CDTF">2022-05-23T11:53:00Z</dcterms:modified>
  <revision>4</revision>
</coreProperties>
</file>