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6c4475411354648a9a433813e386d64"/>
        <w:id w:val="-1379015474"/>
        <w:lock w:val="sdtLocked"/>
      </w:sdtPr>
      <w:sdtEndPr/>
      <w:sdtContent>
        <w:p w14:paraId="1FF103C6" w14:textId="32D44AB9" w:rsidR="00D55796" w:rsidRDefault="00D55796" w:rsidP="00B26A61">
          <w:pPr>
            <w:tabs>
              <w:tab w:val="center" w:pos="4153"/>
              <w:tab w:val="right" w:pos="8306"/>
            </w:tabs>
            <w:overflowPunct w:val="0"/>
            <w:jc w:val="center"/>
            <w:textAlignment w:val="baseline"/>
            <w:rPr>
              <w:b/>
              <w:sz w:val="28"/>
            </w:rPr>
          </w:pPr>
          <w:r>
            <w:rPr>
              <w:b/>
              <w:noProof/>
              <w:sz w:val="28"/>
              <w:lang w:eastAsia="lt-LT"/>
            </w:rPr>
            <w:drawing>
              <wp:inline distT="0" distB="0" distL="0" distR="0" wp14:anchorId="72F01B28" wp14:editId="30D9D70B">
                <wp:extent cx="1054735" cy="725170"/>
                <wp:effectExtent l="0" t="0" r="0" b="0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38242B2" w14:textId="30FD2AEF" w:rsidR="00440932" w:rsidRDefault="00D55796" w:rsidP="00B26A61">
          <w:pPr>
            <w:overflowPunct w:val="0"/>
            <w:jc w:val="center"/>
            <w:textAlignment w:val="baseline"/>
            <w:rPr>
              <w:b/>
              <w:sz w:val="28"/>
            </w:rPr>
          </w:pPr>
          <w:r>
            <w:rPr>
              <w:b/>
              <w:sz w:val="28"/>
            </w:rPr>
            <w:t>LIETUVOS RESPUBLIKOS ŽEMĖS ŪKIO</w:t>
          </w:r>
        </w:p>
        <w:p w14:paraId="238242B3" w14:textId="77777777" w:rsidR="00440932" w:rsidRDefault="00D55796" w:rsidP="00B26A61">
          <w:pPr>
            <w:overflowPunct w:val="0"/>
            <w:jc w:val="center"/>
            <w:textAlignment w:val="baseline"/>
            <w:rPr>
              <w:b/>
              <w:sz w:val="28"/>
            </w:rPr>
          </w:pPr>
          <w:r>
            <w:rPr>
              <w:b/>
              <w:sz w:val="28"/>
            </w:rPr>
            <w:t>MINISTRAS</w:t>
          </w:r>
        </w:p>
        <w:p w14:paraId="238242B4" w14:textId="77777777" w:rsidR="00440932" w:rsidRDefault="00440932" w:rsidP="00B26A61">
          <w:pPr>
            <w:overflowPunct w:val="0"/>
            <w:jc w:val="center"/>
            <w:textAlignment w:val="baseline"/>
            <w:rPr>
              <w:b/>
              <w:sz w:val="26"/>
            </w:rPr>
          </w:pPr>
        </w:p>
        <w:p w14:paraId="238242B5" w14:textId="77777777" w:rsidR="00440932" w:rsidRDefault="00D55796" w:rsidP="00B26A61">
          <w:pPr>
            <w:overflowPunct w:val="0"/>
            <w:jc w:val="center"/>
            <w:textAlignment w:val="baseline"/>
            <w:rPr>
              <w:b/>
            </w:rPr>
          </w:pPr>
          <w:r>
            <w:rPr>
              <w:b/>
            </w:rPr>
            <w:t>ĮSAKYMAS</w:t>
          </w:r>
        </w:p>
        <w:p w14:paraId="238242B8" w14:textId="77777777" w:rsidR="00440932" w:rsidRDefault="00D55796" w:rsidP="00B26A61">
          <w:pPr>
            <w:overflowPunct w:val="0"/>
            <w:jc w:val="center"/>
            <w:textAlignment w:val="baseline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ŽEMĖS ŪKIO MINISTRO 2014 M. VASARIO 12 D. ĮSAKYMO NR. 3D-94 „DĖL PARAIŠKŲ PAGAL LIETUVOS KAIMO PLĖTROS 2007–2013 METŲ PROGRAMOS PRIEMONES PRIĖMIMO 2014 METAIS GRAFIKO PATVIRTINIMO“ PAKEITIMO</w:t>
          </w:r>
        </w:p>
        <w:p w14:paraId="190D12AD" w14:textId="77777777" w:rsidR="00D55796" w:rsidRDefault="00D55796" w:rsidP="00B26A61">
          <w:pPr>
            <w:overflowPunct w:val="0"/>
            <w:jc w:val="center"/>
            <w:textAlignment w:val="baseline"/>
            <w:rPr>
              <w:b/>
              <w:bCs/>
              <w:szCs w:val="24"/>
            </w:rPr>
          </w:pPr>
        </w:p>
        <w:p w14:paraId="61FD2087" w14:textId="46D5D27B" w:rsidR="00D55796" w:rsidRDefault="00D55796" w:rsidP="00B26A61">
          <w:pPr>
            <w:overflowPunct w:val="0"/>
            <w:jc w:val="center"/>
            <w:textAlignment w:val="baseline"/>
          </w:pPr>
          <w:r>
            <w:t>2014 m. rugsėjo 11 d. Nr. 3D-582</w:t>
          </w:r>
        </w:p>
        <w:p w14:paraId="238242BD" w14:textId="77777777" w:rsidR="00440932" w:rsidRDefault="00D55796" w:rsidP="00B26A61">
          <w:pPr>
            <w:overflowPunct w:val="0"/>
            <w:jc w:val="center"/>
            <w:textAlignment w:val="baseline"/>
          </w:pPr>
          <w:r>
            <w:t>Vilnius</w:t>
          </w:r>
        </w:p>
        <w:p w14:paraId="238242BE" w14:textId="77777777" w:rsidR="00440932" w:rsidRDefault="00440932" w:rsidP="00B26A61">
          <w:pPr>
            <w:overflowPunct w:val="0"/>
            <w:jc w:val="center"/>
            <w:textAlignment w:val="baseline"/>
            <w:rPr>
              <w:szCs w:val="24"/>
            </w:rPr>
          </w:pPr>
        </w:p>
        <w:p w14:paraId="7AC6A036" w14:textId="77777777" w:rsidR="00B26A61" w:rsidRDefault="00B26A61" w:rsidP="00B26A61">
          <w:pPr>
            <w:overflowPunct w:val="0"/>
            <w:jc w:val="center"/>
            <w:textAlignment w:val="baseline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e6bb66c058bd46608917446d87720d19"/>
            <w:id w:val="1989974296"/>
            <w:lock w:val="sdtLocked"/>
          </w:sdtPr>
          <w:sdtEndPr>
            <w:rPr>
              <w:szCs w:val="20"/>
            </w:rPr>
          </w:sdtEndPr>
          <w:sdtContent>
            <w:p w14:paraId="238242BF" w14:textId="587FD656" w:rsidR="00440932" w:rsidRDefault="00D55796">
              <w:pPr>
                <w:overflowPunct w:val="0"/>
                <w:spacing w:line="360" w:lineRule="auto"/>
                <w:ind w:firstLine="720"/>
                <w:jc w:val="both"/>
                <w:textAlignment w:val="baseline"/>
                <w:rPr>
                  <w:rFonts w:ascii="TimesLT" w:hAnsi="TimesLT"/>
                  <w:szCs w:val="24"/>
                </w:rPr>
              </w:pPr>
              <w:r>
                <w:rPr>
                  <w:szCs w:val="24"/>
                </w:rPr>
                <w:t xml:space="preserve">P a k e i č i u </w:t>
              </w:r>
              <w:r>
                <w:rPr>
                  <w:rFonts w:ascii="TimesLT" w:hAnsi="TimesLT"/>
                  <w:szCs w:val="24"/>
                </w:rPr>
                <w:t xml:space="preserve">Paraiškų pagal Lietuvos kaimo plėtros 2007–2013 metų programos priemones priėmimo 2014 metais grafiką, patvirtintą Lietuvos Respublikos žemės ūkio ministro 2014 m. vasario 12 d. įsakymu Nr. 3D-94 „Dėl Paraiškų pagal Lietuvos kaimo plėtros 2007–2013 metų programos priemones priėmimo 2014 metais grafiko patvirtinimo“, ir išdėstau </w:t>
              </w:r>
              <w:r>
                <w:rPr>
                  <w:szCs w:val="24"/>
                </w:rPr>
                <w:t>3.3 papunktį taip:</w:t>
              </w:r>
            </w:p>
            <w:p w14:paraId="238242C0" w14:textId="3417CF54" w:rsidR="00440932" w:rsidRDefault="00440932">
              <w:pPr>
                <w:rPr>
                  <w:sz w:val="10"/>
                  <w:szCs w:val="10"/>
                </w:rPr>
              </w:pPr>
            </w:p>
            <w:sdt>
              <w:sdtPr>
                <w:alias w:val="lentele"/>
                <w:tag w:val="part_eb80210883ee4c339dd36848709ce614"/>
                <w:id w:val="-432826898"/>
                <w:lock w:val="sdtLocked"/>
              </w:sdtPr>
              <w:sdtEndPr/>
              <w:sdt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5"/>
                    <w:gridCol w:w="851"/>
                    <w:gridCol w:w="3884"/>
                    <w:gridCol w:w="1644"/>
                    <w:gridCol w:w="1559"/>
                    <w:gridCol w:w="851"/>
                  </w:tblGrid>
                  <w:tr w:rsidR="00440932" w14:paraId="238242C7" w14:textId="77777777" w:rsidTr="00B26A61"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8242C1" w14:textId="77777777" w:rsidR="00440932" w:rsidRDefault="00440932">
                        <w:pPr>
                          <w:overflowPunct w:val="0"/>
                          <w:spacing w:line="360" w:lineRule="auto"/>
                          <w:jc w:val="both"/>
                          <w:textAlignment w:val="baseline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38242C2" w14:textId="77777777" w:rsidR="00440932" w:rsidRDefault="00D55796">
                        <w:pPr>
                          <w:overflowPunct w:val="0"/>
                          <w:spacing w:line="360" w:lineRule="auto"/>
                          <w:jc w:val="both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bCs/>
                            <w:szCs w:val="24"/>
                          </w:rPr>
                          <w:t>„3.3</w:t>
                        </w:r>
                      </w:p>
                    </w:tc>
                    <w:tc>
                      <w:tcPr>
                        <w:tcW w:w="3884" w:type="dxa"/>
                        <w:shd w:val="clear" w:color="auto" w:fill="auto"/>
                      </w:tcPr>
                      <w:p w14:paraId="238242C3" w14:textId="77777777" w:rsidR="00440932" w:rsidRDefault="00D55796">
                        <w:pPr>
                          <w:overflowPunct w:val="0"/>
                          <w:jc w:val="both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Parama verslo kūrimui ir plėtrai</w:t>
                        </w:r>
                      </w:p>
                    </w:tc>
                    <w:tc>
                      <w:tcPr>
                        <w:tcW w:w="1644" w:type="dxa"/>
                        <w:shd w:val="clear" w:color="auto" w:fill="auto"/>
                      </w:tcPr>
                      <w:p w14:paraId="238242C4" w14:textId="77777777" w:rsidR="00440932" w:rsidRDefault="00D55796">
                        <w:pPr>
                          <w:suppressAutoHyphens/>
                          <w:overflowPunct w:val="0"/>
                          <w:spacing w:line="288" w:lineRule="auto"/>
                          <w:textAlignment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2014-08-11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38242C5" w14:textId="77777777" w:rsidR="00440932" w:rsidRDefault="00D55796">
                        <w:pPr>
                          <w:suppressAutoHyphens/>
                          <w:overflowPunct w:val="0"/>
                          <w:spacing w:line="288" w:lineRule="auto"/>
                          <w:textAlignment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2014-09-19“.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38242C6" w14:textId="77777777" w:rsidR="00440932" w:rsidRDefault="00440932">
                        <w:pPr>
                          <w:overflowPunct w:val="0"/>
                          <w:spacing w:line="360" w:lineRule="auto"/>
                          <w:jc w:val="both"/>
                          <w:textAlignment w:val="baseline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38242CB" w14:textId="22F8C8B4" w:rsidR="00440932" w:rsidRDefault="00B26A61">
                  <w:pPr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59c4ee77f7b54e1f9d3d923c085bce9a"/>
            <w:id w:val="599073494"/>
            <w:lock w:val="sdtLocked"/>
          </w:sdtPr>
          <w:sdtEndPr/>
          <w:sdtContent>
            <w:p w14:paraId="61AD23C0" w14:textId="04412742" w:rsidR="00D55796" w:rsidRDefault="00D55796"/>
            <w:p w14:paraId="4A417828" w14:textId="77777777" w:rsidR="00D55796" w:rsidRDefault="00D55796"/>
            <w:p w14:paraId="238242E2" w14:textId="099270C9" w:rsidR="00440932" w:rsidRDefault="00D55796" w:rsidP="00B26A61">
              <w:pPr>
                <w:tabs>
                  <w:tab w:val="left" w:pos="6946"/>
                </w:tabs>
                <w:rPr>
                  <w:rFonts w:ascii="Verdana" w:hAnsi="Verdana"/>
                  <w:sz w:val="18"/>
                  <w:szCs w:val="24"/>
                </w:rPr>
              </w:pPr>
              <w:r>
                <w:rPr>
                  <w:szCs w:val="24"/>
                  <w:lang w:eastAsia="lt-LT"/>
                </w:rPr>
                <w:t>Žemės ūkio ministrė</w:t>
              </w:r>
              <w:r>
                <w:rPr>
                  <w:szCs w:val="24"/>
                  <w:lang w:eastAsia="lt-LT"/>
                </w:rPr>
                <w:tab/>
                <w:t xml:space="preserve">Virginija </w:t>
              </w:r>
              <w:proofErr w:type="spellStart"/>
              <w:r>
                <w:rPr>
                  <w:szCs w:val="24"/>
                  <w:lang w:eastAsia="lt-LT"/>
                </w:rPr>
                <w:t>Baltraitienė</w:t>
              </w:r>
              <w:proofErr w:type="spellEnd"/>
            </w:p>
            <w:bookmarkStart w:id="0" w:name="_GoBack" w:displacedByCustomXml="next"/>
            <w:bookmarkEnd w:id="0" w:displacedByCustomXml="next"/>
          </w:sdtContent>
        </w:sdt>
      </w:sdtContent>
    </w:sdt>
    <w:sectPr w:rsidR="00440932" w:rsidSect="00B2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242EB" w14:textId="77777777" w:rsidR="00440932" w:rsidRDefault="00D55796">
      <w:pPr>
        <w:overflowPunct w:val="0"/>
        <w:textAlignment w:val="baseline"/>
      </w:pPr>
      <w:r>
        <w:separator/>
      </w:r>
    </w:p>
  </w:endnote>
  <w:endnote w:type="continuationSeparator" w:id="0">
    <w:p w14:paraId="238242EC" w14:textId="77777777" w:rsidR="00440932" w:rsidRDefault="00D55796">
      <w:pPr>
        <w:overflowPunct w:val="0"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EF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F0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  <w:p w14:paraId="238242F1" w14:textId="77777777" w:rsidR="00440932" w:rsidRDefault="00440932">
    <w:pPr>
      <w:tabs>
        <w:tab w:val="center" w:pos="4153"/>
        <w:tab w:val="right" w:pos="8306"/>
      </w:tabs>
      <w:overflowPunct w:val="0"/>
      <w:jc w:val="right"/>
      <w:textAlignment w:val="baselin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F3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242E9" w14:textId="77777777" w:rsidR="00440932" w:rsidRDefault="00D55796">
      <w:pPr>
        <w:overflowPunct w:val="0"/>
        <w:textAlignment w:val="baseline"/>
      </w:pPr>
      <w:r>
        <w:separator/>
      </w:r>
    </w:p>
  </w:footnote>
  <w:footnote w:type="continuationSeparator" w:id="0">
    <w:p w14:paraId="238242EA" w14:textId="77777777" w:rsidR="00440932" w:rsidRDefault="00D55796">
      <w:pPr>
        <w:overflowPunct w:val="0"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ED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EE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42F2" w14:textId="77777777" w:rsidR="00440932" w:rsidRDefault="00440932">
    <w:pPr>
      <w:tabs>
        <w:tab w:val="center" w:pos="4153"/>
        <w:tab w:val="right" w:pos="8306"/>
      </w:tabs>
      <w:overflowPunct w:val="0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AB"/>
    <w:rsid w:val="00440932"/>
    <w:rsid w:val="00B26A61"/>
    <w:rsid w:val="00D55796"/>
    <w:rsid w:val="00F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57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5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26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2aabc0954dc4149b50c26c5038df6e8" PartId="66c4475411354648a9a433813e386d64">
    <Part Type="pastraipa" Nr="" Abbr="" Title="" Notes="" DocPartId="b2ef3987715a480eb2e12b16f7fd1b95" PartId="e6bb66c058bd46608917446d87720d19">
      <Part Type="lentele" DocPartId="4c75802dd2ef4ed38d9f28e617157aa7" PartId="eb80210883ee4c339dd36848709ce614"/>
    </Part>
    <Part Type="signatura" DocPartId="9b5adc5f6fa64170b3f9591e96d96048" PartId="59c4ee77f7b54e1f9d3d923c085bce9a"/>
  </Part>
</Parts>
</file>

<file path=customXml/itemProps1.xml><?xml version="1.0" encoding="utf-8"?>
<ds:datastoreItem xmlns:ds="http://schemas.openxmlformats.org/officeDocument/2006/customXml" ds:itemID="{C5129C5B-7CA6-4B92-B34C-E86A46A0000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agne.kvedariene</dc:creator>
  <cp:lastModifiedBy>PAVKŠTELO Julita</cp:lastModifiedBy>
  <cp:revision>4</cp:revision>
  <cp:lastPrinted>2014-09-10T05:53:00Z</cp:lastPrinted>
  <dcterms:created xsi:type="dcterms:W3CDTF">2014-09-11T12:42:00Z</dcterms:created>
  <dcterms:modified xsi:type="dcterms:W3CDTF">2016-02-23T08:40:00Z</dcterms:modified>
</cp:coreProperties>
</file>