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eastAsia="lt-LT"/>
        </w:rPr>
        <w:drawing>
          <wp:inline distT="0" distB="0" distL="0" distR="0" wp14:anchorId="494011E6" wp14:editId="39FB81FE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VALSTYBINĖS KULTŪROS PAVELDO KOMISIJOS ĮSTATYMO NR. IX-2453 3 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 w:val="22"/>
        </w:rPr>
      </w:pPr>
      <w:r>
        <w:rPr>
          <w:sz w:val="22"/>
        </w:rPr>
        <w:t>2016 m. gegužės 17 d. Nr. XII-2355</w:t>
      </w:r>
    </w:p>
    <w:p>
      <w:pPr>
        <w:jc w:val="center"/>
        <w:rPr>
          <w:sz w:val="22"/>
        </w:rPr>
      </w:pPr>
      <w:r>
        <w:rPr>
          <w:sz w:val="22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3 straipsnio pakeitimas</w:t>
      </w:r>
    </w:p>
    <w:p>
      <w:pPr>
        <w:spacing w:line="360" w:lineRule="auto"/>
        <w:ind w:firstLine="720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Pakeisti 3 straipsnį ir jį išdėstyti taip:</w:t>
      </w:r>
    </w:p>
    <w:p>
      <w:pPr>
        <w:spacing w:line="360" w:lineRule="auto"/>
        <w:ind w:firstLine="720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„</w:t>
      </w:r>
      <w:r>
        <w:rPr>
          <w:b/>
          <w:bCs/>
          <w:color w:val="000000"/>
          <w:szCs w:val="24"/>
          <w:lang w:eastAsia="lt-LT"/>
        </w:rPr>
        <w:t>3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Komisijos sudėtis ir sudarymo tvarka</w:t>
      </w:r>
    </w:p>
    <w:p>
      <w:pPr>
        <w:spacing w:line="360" w:lineRule="auto"/>
        <w:ind w:firstLine="720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1</w:t>
      </w:r>
      <w:r>
        <w:rPr>
          <w:bCs/>
          <w:color w:val="000000"/>
          <w:szCs w:val="24"/>
          <w:lang w:eastAsia="lt-LT"/>
        </w:rPr>
        <w:t>. Komisiją sudaro 12 narių: 2 narius skiria ir atleidžia Respublikos Prezidentas, 4 narius – Seimas Seimo Švietimo, mokslo ir kultūros komiteto (toliau – Švietimo, mokslo ir kultūros komitetas) teikimu, 4 narius – Ministras Pirmininkas kultūros ministro teikimu, 2 narius renka ir atšaukia įstatymų nustatyta tvarka įregistruotos asociacijos, kurių veikla susijusi su kultūros paveldo paieška, saugojimu ir propagavimu.</w:t>
      </w:r>
    </w:p>
    <w:p>
      <w:pPr>
        <w:spacing w:line="360" w:lineRule="auto"/>
        <w:ind w:firstLine="720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2</w:t>
      </w:r>
      <w:r>
        <w:rPr>
          <w:bCs/>
          <w:color w:val="000000"/>
          <w:szCs w:val="24"/>
          <w:lang w:eastAsia="lt-LT"/>
        </w:rPr>
        <w:t>. Komisijos nariai skiriami (renkami) 4 metams. Pasibaigus Komisijos narių kadencijai, Komisijos nariai pareigas eina tol, kol į jas šio įstatymo nustatyta tvarka paskiriami nauji asmenys.</w:t>
      </w:r>
    </w:p>
    <w:p>
      <w:pPr>
        <w:tabs>
          <w:tab w:val="left" w:pos="709"/>
        </w:tabs>
        <w:spacing w:line="360" w:lineRule="auto"/>
        <w:ind w:firstLine="720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3</w:t>
      </w:r>
      <w:r>
        <w:rPr>
          <w:bCs/>
          <w:color w:val="000000"/>
          <w:szCs w:val="24"/>
          <w:lang w:eastAsia="lt-LT"/>
        </w:rPr>
        <w:t>. Komisijos nariai iš asociacijų renkami vadovaujantis Valstybinės kultūros paveldo komisijos narių iš asociacijų rinkimų</w:t>
      </w:r>
      <w:r>
        <w:rPr>
          <w:szCs w:val="24"/>
          <w:lang w:eastAsia="lt-LT"/>
        </w:rPr>
        <w:t xml:space="preserve"> nuostatuose, patvirtintuose </w:t>
      </w:r>
      <w:r>
        <w:rPr>
          <w:bCs/>
          <w:color w:val="000000"/>
          <w:szCs w:val="24"/>
          <w:lang w:eastAsia="lt-LT"/>
        </w:rPr>
        <w:t>Lietuvos Respublikos Seimo nutarimu „Dėl Valstybinės kultūros paveldo komisijos narių iš asociacijų rinkimų nuostatų patvirtinimo“, nustatyta tvarka.</w:t>
      </w:r>
      <w:r>
        <w:rPr>
          <w:b/>
          <w:bCs/>
          <w:szCs w:val="24"/>
          <w:lang w:eastAsia="lt-LT"/>
        </w:rPr>
        <w:t xml:space="preserve"> </w:t>
      </w:r>
    </w:p>
    <w:p>
      <w:pPr>
        <w:spacing w:line="360" w:lineRule="auto"/>
        <w:ind w:firstLine="720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4</w:t>
      </w:r>
      <w:r>
        <w:rPr>
          <w:bCs/>
          <w:color w:val="000000"/>
          <w:szCs w:val="24"/>
          <w:lang w:eastAsia="lt-LT"/>
        </w:rPr>
        <w:t xml:space="preserve">. Komisijai vadovauja pirmininkas. Pirmininką Švietimo, mokslo ir kultūros komiteto teikimu iš Komisijos narių 4 metams skiria ir atleidžia Seimas. Komisijos pirmininko kandidatūrą Švietimo, mokslo ir kultūros komitetui teikia Komisija. Pasibaigus Komisijos pirmininko kadencijai, Komisijos pirmininkas eina pareigas tol, kol į jas šio įstatymo nustatyta tvarka paskiriamas naujas asmuo. </w:t>
      </w:r>
    </w:p>
    <w:p>
      <w:pPr>
        <w:spacing w:line="360" w:lineRule="auto"/>
        <w:ind w:firstLine="720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5</w:t>
      </w:r>
      <w:r>
        <w:rPr>
          <w:bCs/>
          <w:color w:val="000000"/>
          <w:szCs w:val="24"/>
          <w:lang w:eastAsia="lt-LT"/>
        </w:rPr>
        <w:t>. Komisijos pirmininkas turi pavaduotoją. Jį pirmininko teikimu skiria Komisija iš savo narių. Pirmininkas ne vėliau kaip per 30 dienų nuo jo paskyrimo teikia pirmininko pavaduotojo kandidatūrą Komisijai skirti.“</w:t>
      </w:r>
    </w:p>
    <w:p>
      <w:pPr>
        <w:spacing w:line="240" w:lineRule="atLeast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1768</Characters>
  <Application>Microsoft Office Word</Application>
  <DocSecurity>4</DocSecurity>
  <Lines>42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2010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2016-05-24T13:43:00Z</dcterms:created>
  <dc:creator>MANIUŠKIENĖ Violeta</dc:creator>
  <lastModifiedBy>Adlib User</lastModifiedBy>
  <lastPrinted>2004-12-10T05:45:00Z</lastPrinted>
  <dcterms:modified xsi:type="dcterms:W3CDTF">2016-05-24T13:43:00Z</dcterms:modified>
  <revision>2</revision>
</coreProperties>
</file>