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6794E" w14:textId="6F1F45ED" w:rsidR="00CA1291" w:rsidRDefault="00804B0E" w:rsidP="00804B0E">
      <w:pPr>
        <w:tabs>
          <w:tab w:val="center" w:pos="4819"/>
          <w:tab w:val="right" w:pos="963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object w:dxaOrig="753" w:dyaOrig="830" w14:anchorId="7DA68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1.25pt" o:ole="" o:preferrelative="f" fillcolor="window">
            <v:imagedata r:id="rId8" o:title=""/>
          </v:shape>
          <o:OLEObject Type="Embed" ProgID="Word.Picture.8" ShapeID="_x0000_i1025" DrawAspect="Content" ObjectID="_1511182907" r:id="rId9"/>
        </w:object>
      </w:r>
    </w:p>
    <w:p w14:paraId="7DA6794F" w14:textId="77777777" w:rsidR="00CA1291" w:rsidRDefault="00804B0E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LIETUVOS AUTOMOBILIŲ KELIŲ DIREKCIJOS</w:t>
      </w:r>
    </w:p>
    <w:p w14:paraId="7DA67950" w14:textId="77777777" w:rsidR="00CA1291" w:rsidRDefault="00804B0E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PRIE SUSISIEKIMO MINISTERIJOS</w:t>
      </w:r>
    </w:p>
    <w:p w14:paraId="7DA67951" w14:textId="77777777" w:rsidR="00CA1291" w:rsidRDefault="00804B0E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DIREKTORIUS</w:t>
      </w:r>
    </w:p>
    <w:p w14:paraId="7DA67952" w14:textId="77777777" w:rsidR="00CA1291" w:rsidRDefault="00CA1291">
      <w:pPr>
        <w:jc w:val="center"/>
        <w:rPr>
          <w:b/>
          <w:szCs w:val="24"/>
          <w:lang w:eastAsia="lt-LT"/>
        </w:rPr>
      </w:pPr>
    </w:p>
    <w:p w14:paraId="7DA67953" w14:textId="77777777" w:rsidR="00CA1291" w:rsidRDefault="00804B0E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ĮSAKYMAS</w:t>
      </w:r>
    </w:p>
    <w:p w14:paraId="7DA67954" w14:textId="77777777" w:rsidR="00CA1291" w:rsidRDefault="00804B0E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DĖL AUTOMOBILIŲ KELIŲ BITUMINIŲ EMULSIJŲ TECHNINIŲ REIKALAVIMŲ APRAŠO TRA BE 08/15 PATVIRTINIMO</w:t>
      </w:r>
    </w:p>
    <w:p w14:paraId="7DA67955" w14:textId="77777777" w:rsidR="00CA1291" w:rsidRDefault="00CA1291">
      <w:pPr>
        <w:jc w:val="center"/>
        <w:rPr>
          <w:b/>
          <w:szCs w:val="24"/>
          <w:lang w:eastAsia="lt-LT"/>
        </w:rPr>
      </w:pPr>
    </w:p>
    <w:p w14:paraId="7DA67956" w14:textId="77777777" w:rsidR="00CA1291" w:rsidRDefault="00804B0E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2015 m.  gruodžio  8  d. Nr. VE-24</w:t>
      </w:r>
    </w:p>
    <w:p w14:paraId="7DA67957" w14:textId="77777777" w:rsidR="00CA1291" w:rsidRDefault="00804B0E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7DA67958" w14:textId="77777777" w:rsidR="00CA1291" w:rsidRDefault="00CA1291">
      <w:pPr>
        <w:jc w:val="center"/>
        <w:rPr>
          <w:szCs w:val="24"/>
          <w:lang w:eastAsia="lt-LT"/>
        </w:rPr>
      </w:pPr>
    </w:p>
    <w:p w14:paraId="7DA67959" w14:textId="77777777" w:rsidR="00CA1291" w:rsidRDefault="00CA1291">
      <w:pPr>
        <w:jc w:val="center"/>
        <w:rPr>
          <w:szCs w:val="24"/>
          <w:lang w:eastAsia="lt-LT"/>
        </w:rPr>
      </w:pPr>
    </w:p>
    <w:p w14:paraId="7DA6795A" w14:textId="77777777" w:rsidR="00CA1291" w:rsidRDefault="00804B0E">
      <w:pPr>
        <w:spacing w:line="360" w:lineRule="auto"/>
        <w:ind w:firstLine="567"/>
        <w:jc w:val="both"/>
        <w:rPr>
          <w:lang w:eastAsia="lt-LT"/>
        </w:rPr>
      </w:pPr>
      <w:r>
        <w:rPr>
          <w:lang w:eastAsia="lt-LT"/>
        </w:rPr>
        <w:t>Vadovaudamasis Lietuvos automobilių kelių direkcijos prie Susisiekimo ministerijos nuostatų, patvirtintų Lietuvos Respublikos susisiekimo ministro 2006 m. lapkričio 30 d. įsakymu Nr. 3-457 „Dėl Lietuvos automobilių kelių direkcijos prie Susisieki</w:t>
      </w:r>
      <w:r>
        <w:rPr>
          <w:lang w:eastAsia="lt-LT"/>
        </w:rPr>
        <w:t>mo ministerijos nuostatų patvirtinimo“, 11.4.9 papunkčiu:</w:t>
      </w:r>
    </w:p>
    <w:p w14:paraId="7DA6795B" w14:textId="77777777" w:rsidR="00CA1291" w:rsidRDefault="00804B0E">
      <w:pPr>
        <w:spacing w:line="360" w:lineRule="auto"/>
        <w:ind w:firstLine="567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>. T v i r t i n u  Automobilių kelių bituminių emulsijų techninių reikalavimų aprašą TRA BE 08/15 (pridedama).</w:t>
      </w:r>
    </w:p>
    <w:p w14:paraId="7DA6795C" w14:textId="77777777" w:rsidR="00CA1291" w:rsidRDefault="00804B0E">
      <w:pPr>
        <w:spacing w:line="360" w:lineRule="auto"/>
        <w:ind w:firstLine="567"/>
        <w:jc w:val="both"/>
        <w:rPr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>. P r i p a ž į s t u  netekusiu galios Lietuvos automobilių kelių direkcijos</w:t>
      </w:r>
      <w:r>
        <w:rPr>
          <w:lang w:eastAsia="lt-LT"/>
        </w:rPr>
        <w:t xml:space="preserve"> prie Susisiekimo ministerijos generalinio direktoriaus 2009 m. sausio 12 d. įsakymą Nr. V-14 „Dėl Automobilių kelių bituminių emulsijų techninių reikalavimų aprašo TRA BE 08 patvirtinimo“ su visais pakeitimais ir papildymais.</w:t>
      </w:r>
    </w:p>
    <w:p w14:paraId="69FF0FE7" w14:textId="55DBC6BF" w:rsidR="00CA1291" w:rsidRDefault="00804B0E" w:rsidP="00804B0E">
      <w:pPr>
        <w:spacing w:line="360" w:lineRule="auto"/>
        <w:ind w:firstLine="567"/>
        <w:jc w:val="both"/>
        <w:rPr>
          <w:lang w:eastAsia="lt-LT"/>
        </w:rPr>
      </w:pPr>
      <w:r>
        <w:rPr>
          <w:lang w:eastAsia="lt-LT"/>
        </w:rPr>
        <w:t>3</w:t>
      </w:r>
      <w:r>
        <w:rPr>
          <w:lang w:eastAsia="lt-LT"/>
        </w:rPr>
        <w:t xml:space="preserve">. N u s t a t a u,  kad </w:t>
      </w:r>
      <w:r>
        <w:rPr>
          <w:lang w:eastAsia="lt-LT"/>
        </w:rPr>
        <w:t>šis įsakymas įsigalioja 2016 m. sausio 1 d.</w:t>
      </w:r>
    </w:p>
    <w:p w14:paraId="16972F74" w14:textId="77777777" w:rsidR="00804B0E" w:rsidRDefault="00804B0E">
      <w:pPr>
        <w:tabs>
          <w:tab w:val="left" w:pos="7371"/>
        </w:tabs>
      </w:pPr>
    </w:p>
    <w:p w14:paraId="5712CD05" w14:textId="77777777" w:rsidR="00804B0E" w:rsidRDefault="00804B0E">
      <w:pPr>
        <w:tabs>
          <w:tab w:val="left" w:pos="7371"/>
        </w:tabs>
      </w:pPr>
    </w:p>
    <w:p w14:paraId="07500FF6" w14:textId="77777777" w:rsidR="00804B0E" w:rsidRDefault="00804B0E">
      <w:pPr>
        <w:tabs>
          <w:tab w:val="left" w:pos="7371"/>
        </w:tabs>
      </w:pPr>
    </w:p>
    <w:p w14:paraId="4E45FF8B" w14:textId="62EA56B7" w:rsidR="00CA1291" w:rsidRDefault="00804B0E" w:rsidP="00804B0E">
      <w:pPr>
        <w:tabs>
          <w:tab w:val="left" w:pos="7371"/>
        </w:tabs>
        <w:rPr>
          <w:lang w:eastAsia="lt-LT"/>
        </w:rPr>
      </w:pPr>
      <w:r>
        <w:rPr>
          <w:lang w:eastAsia="lt-LT"/>
        </w:rPr>
        <w:t>Direktorius</w:t>
      </w:r>
      <w:r>
        <w:rPr>
          <w:lang w:eastAsia="lt-LT"/>
        </w:rPr>
        <w:tab/>
        <w:t>Egidijus Skrodenis</w:t>
      </w:r>
    </w:p>
    <w:p w14:paraId="61A9E4E7" w14:textId="77777777" w:rsidR="00804B0E" w:rsidRDefault="00804B0E">
      <w:pPr>
        <w:spacing w:line="320" w:lineRule="atLeast"/>
        <w:ind w:firstLine="5580"/>
      </w:pPr>
    </w:p>
    <w:p w14:paraId="42847836" w14:textId="77777777" w:rsidR="00804B0E" w:rsidRDefault="00804B0E">
      <w:r>
        <w:br w:type="page"/>
      </w:r>
    </w:p>
    <w:p w14:paraId="7DA67964" w14:textId="4DBF64A2" w:rsidR="00CA1291" w:rsidRDefault="00804B0E">
      <w:pPr>
        <w:spacing w:line="320" w:lineRule="atLeast"/>
        <w:ind w:firstLine="5580"/>
        <w:rPr>
          <w:szCs w:val="24"/>
          <w:lang w:val="en-GB"/>
        </w:rPr>
      </w:pPr>
      <w:r>
        <w:rPr>
          <w:szCs w:val="24"/>
          <w:lang w:val="en-GB"/>
        </w:rPr>
        <w:lastRenderedPageBreak/>
        <w:t>PATVIRTINTA</w:t>
      </w:r>
    </w:p>
    <w:p w14:paraId="7DA67965" w14:textId="77777777" w:rsidR="00CA1291" w:rsidRDefault="00804B0E">
      <w:pPr>
        <w:spacing w:line="320" w:lineRule="atLeast"/>
        <w:ind w:firstLine="5580"/>
        <w:rPr>
          <w:szCs w:val="24"/>
        </w:rPr>
      </w:pPr>
      <w:r>
        <w:rPr>
          <w:szCs w:val="24"/>
        </w:rPr>
        <w:t xml:space="preserve">Lietuvos automobilių kelių direkcijos </w:t>
      </w:r>
    </w:p>
    <w:p w14:paraId="7DA67966" w14:textId="77777777" w:rsidR="00CA1291" w:rsidRDefault="00804B0E">
      <w:pPr>
        <w:spacing w:line="320" w:lineRule="atLeast"/>
        <w:ind w:firstLine="5580"/>
        <w:rPr>
          <w:szCs w:val="24"/>
        </w:rPr>
      </w:pPr>
      <w:r>
        <w:rPr>
          <w:szCs w:val="24"/>
        </w:rPr>
        <w:t xml:space="preserve">prie Susisiekimo ministerijos </w:t>
      </w:r>
    </w:p>
    <w:p w14:paraId="7DA67967" w14:textId="77777777" w:rsidR="00CA1291" w:rsidRDefault="00804B0E">
      <w:pPr>
        <w:spacing w:line="320" w:lineRule="atLeast"/>
        <w:ind w:firstLine="5580"/>
        <w:rPr>
          <w:szCs w:val="24"/>
        </w:rPr>
      </w:pPr>
      <w:r>
        <w:rPr>
          <w:szCs w:val="24"/>
        </w:rPr>
        <w:t xml:space="preserve">direktoriaus </w:t>
      </w:r>
    </w:p>
    <w:p w14:paraId="7DA67968" w14:textId="77777777" w:rsidR="00CA1291" w:rsidRDefault="00804B0E">
      <w:pPr>
        <w:spacing w:line="320" w:lineRule="atLeast"/>
        <w:ind w:firstLine="5580"/>
        <w:rPr>
          <w:szCs w:val="24"/>
        </w:rPr>
      </w:pPr>
      <w:r>
        <w:rPr>
          <w:szCs w:val="24"/>
        </w:rPr>
        <w:t xml:space="preserve">2015 m. gruodžio 8 d. įsakymu Nr. V-24   </w:t>
      </w:r>
    </w:p>
    <w:p w14:paraId="7DA67969" w14:textId="77777777" w:rsidR="00CA1291" w:rsidRDefault="00CA1291">
      <w:pPr>
        <w:spacing w:line="240" w:lineRule="exact"/>
        <w:jc w:val="both"/>
        <w:rPr>
          <w:szCs w:val="24"/>
        </w:rPr>
      </w:pPr>
    </w:p>
    <w:p w14:paraId="7DA6796A" w14:textId="77777777" w:rsidR="00CA1291" w:rsidRDefault="00CA1291">
      <w:pPr>
        <w:rPr>
          <w:sz w:val="10"/>
          <w:szCs w:val="10"/>
        </w:rPr>
      </w:pPr>
    </w:p>
    <w:p w14:paraId="7DA6796B" w14:textId="77777777" w:rsidR="00CA1291" w:rsidRDefault="00804B0E">
      <w:pPr>
        <w:spacing w:line="360" w:lineRule="auto"/>
        <w:jc w:val="center"/>
        <w:rPr>
          <w:b/>
          <w:iCs/>
          <w:szCs w:val="24"/>
        </w:rPr>
      </w:pPr>
      <w:r>
        <w:rPr>
          <w:b/>
          <w:szCs w:val="24"/>
        </w:rPr>
        <w:t xml:space="preserve">AUTOMOBILIŲ KELIŲ BITUMINIŲ EMULSIJŲ TECHNINIŲ REIKALAVIMŲ APRAŠAS </w:t>
      </w:r>
      <w:r>
        <w:rPr>
          <w:b/>
          <w:iCs/>
          <w:szCs w:val="24"/>
        </w:rPr>
        <w:t>TRA BE 08/15</w:t>
      </w:r>
    </w:p>
    <w:p w14:paraId="7DA6796C" w14:textId="77777777" w:rsidR="00CA1291" w:rsidRDefault="00CA1291">
      <w:pPr>
        <w:rPr>
          <w:sz w:val="10"/>
          <w:szCs w:val="10"/>
        </w:rPr>
      </w:pPr>
    </w:p>
    <w:p w14:paraId="7DA6796D" w14:textId="77777777" w:rsidR="00CA1291" w:rsidRDefault="00CA1291">
      <w:pPr>
        <w:jc w:val="both"/>
        <w:rPr>
          <w:b/>
          <w:szCs w:val="24"/>
        </w:rPr>
      </w:pPr>
    </w:p>
    <w:p w14:paraId="7DA6796E" w14:textId="77777777" w:rsidR="00CA1291" w:rsidRDefault="00804B0E">
      <w:pPr>
        <w:keepNext/>
        <w:jc w:val="center"/>
        <w:rPr>
          <w:b/>
          <w:szCs w:val="24"/>
        </w:rPr>
      </w:pPr>
      <w:r>
        <w:rPr>
          <w:b/>
          <w:szCs w:val="24"/>
        </w:rPr>
        <w:t>I</w:t>
      </w:r>
      <w:r>
        <w:rPr>
          <w:b/>
          <w:szCs w:val="24"/>
        </w:rPr>
        <w:t xml:space="preserve"> SKYRIUS</w:t>
      </w:r>
    </w:p>
    <w:p w14:paraId="7DA6796F" w14:textId="77777777" w:rsidR="00CA1291" w:rsidRDefault="00804B0E">
      <w:pPr>
        <w:jc w:val="center"/>
        <w:rPr>
          <w:b/>
          <w:szCs w:val="24"/>
        </w:rPr>
      </w:pPr>
      <w:r>
        <w:rPr>
          <w:b/>
          <w:szCs w:val="24"/>
        </w:rPr>
        <w:t>BENDROSIOS NUOSTATOS</w:t>
      </w:r>
    </w:p>
    <w:p w14:paraId="7DA67970" w14:textId="77777777" w:rsidR="00CA1291" w:rsidRDefault="00CA1291">
      <w:pPr>
        <w:jc w:val="both"/>
        <w:rPr>
          <w:b/>
          <w:szCs w:val="24"/>
        </w:rPr>
      </w:pPr>
    </w:p>
    <w:p w14:paraId="7DA67971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szCs w:val="24"/>
        </w:rPr>
        <w:t xml:space="preserve">Automobilių kelių bituminių emulsijų techninių reikalavimų apraše TRA BE 08/15 (toliau – aprašas) išdėstyti reikalavimai </w:t>
      </w:r>
      <w:proofErr w:type="spellStart"/>
      <w:r>
        <w:rPr>
          <w:szCs w:val="24"/>
        </w:rPr>
        <w:t>katijoninė</w:t>
      </w:r>
      <w:r>
        <w:rPr>
          <w:szCs w:val="24"/>
        </w:rPr>
        <w:t>ms</w:t>
      </w:r>
      <w:proofErr w:type="spellEnd"/>
      <w:r>
        <w:rPr>
          <w:szCs w:val="24"/>
        </w:rPr>
        <w:t xml:space="preserve"> bituminėms emulsijoms, naudojamoms valstybinės reikšmės keliams tiesti, rekonstruoti, remontuoti (taisyti) ir prižiūrėti. Šis dokumentas taip gali būti taikomas </w:t>
      </w:r>
      <w:proofErr w:type="spellStart"/>
      <w:r>
        <w:rPr>
          <w:szCs w:val="24"/>
        </w:rPr>
        <w:t>katijoninėms</w:t>
      </w:r>
      <w:proofErr w:type="spellEnd"/>
      <w:r>
        <w:rPr>
          <w:szCs w:val="24"/>
        </w:rPr>
        <w:t xml:space="preserve"> bituminėms emulsijoms, naudojamoms vietinės reikšmės keliuose (gatvėse), kitose</w:t>
      </w:r>
      <w:r>
        <w:rPr>
          <w:szCs w:val="24"/>
        </w:rPr>
        <w:t xml:space="preserve"> eismo zonose.</w:t>
      </w:r>
    </w:p>
    <w:p w14:paraId="7DA67972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szCs w:val="24"/>
        </w:rPr>
        <w:t xml:space="preserve">Šiuo aprašu yra įgyvendinamas Lietuvos standartas LST EN 13808 „Bitumas ir bituminiai rišikliai. </w:t>
      </w:r>
      <w:proofErr w:type="spellStart"/>
      <w:r>
        <w:rPr>
          <w:szCs w:val="24"/>
        </w:rPr>
        <w:t>Katijoninių</w:t>
      </w:r>
      <w:proofErr w:type="spellEnd"/>
      <w:r>
        <w:rPr>
          <w:szCs w:val="24"/>
        </w:rPr>
        <w:t xml:space="preserve"> bituminių emulsijų specifikavimo sistema“.</w:t>
      </w:r>
    </w:p>
    <w:p w14:paraId="7DA67973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szCs w:val="24"/>
        </w:rPr>
        <w:t>Kiekvieno statybos produkto, kuriam taikomas darnusis standartas arba dėl k</w:t>
      </w:r>
      <w:r>
        <w:rPr>
          <w:szCs w:val="24"/>
        </w:rPr>
        <w:t>urio išduotas Europos techninis įvertinimas, atveju CE ženklas yra vienintelis ženklas, kuriuo patvirtinama statybos produkto atitiktis deklaruotoms eksploatacinėms savybėms, susijusioms su esminėmis charakteristikomis, kurioms taikomas tas darnusis standa</w:t>
      </w:r>
      <w:r>
        <w:rPr>
          <w:szCs w:val="24"/>
        </w:rPr>
        <w:t>rtas arba Europos techninis įvertinimas.</w:t>
      </w:r>
    </w:p>
    <w:p w14:paraId="7DA67974" w14:textId="77777777" w:rsidR="00CA1291" w:rsidRDefault="00804B0E">
      <w:pPr>
        <w:tabs>
          <w:tab w:val="num" w:pos="1134"/>
        </w:tabs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Valstybė narė nedraudžia ar netrukdo savo teritorijoje arba savo atsakomybe tiekti rinkai arba naudoti CE ženklu paženklintus statybos produktus, jeigu jų deklaruotos eksploatacinės savybės atitinka tokio naudojimo </w:t>
      </w:r>
      <w:r>
        <w:rPr>
          <w:szCs w:val="24"/>
        </w:rPr>
        <w:t>toje valstybėje narėje reikalavimus.</w:t>
      </w:r>
    </w:p>
    <w:p w14:paraId="7DA67975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>4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szCs w:val="24"/>
        </w:rPr>
        <w:t>Kiekvienas statybos produktas, kuris neturi darniųjų techninių specifikacijų, įvežtas iš Europos Sąjungos valstybės narės, iš valstybės, pasirašiusios Europos ekonominės erdvės sutartį, arba iš Turkijos, gali būt</w:t>
      </w:r>
      <w:r>
        <w:rPr>
          <w:szCs w:val="24"/>
        </w:rPr>
        <w:t xml:space="preserve">i be apribojimų tiekiamas į Lietuvos Respublikos rinką, jeigu jis buvo pagamintas Europos Sąjungos valstybėje narėje, valstybėje, pasirašiusioje Europos ekonominės erdvės sutartį, arba Turkijoje, teisėtais būdais arba teisėtai importuotas į šias valstybes </w:t>
      </w:r>
      <w:r>
        <w:rPr>
          <w:szCs w:val="24"/>
        </w:rPr>
        <w:t>iš trečiųjų šalių ir jį leidžiama tiekti į rinką toje valstybėje. Šio statybos produkto laisvo judėjimo apribojimai pateisinami, jeigu neužtikrinamas lygiavertis jo apsaugos lygis arba visuomenės dorovės, viešosios tvarkos ar visuomenės saugumo, žmonių, gy</w:t>
      </w:r>
      <w:r>
        <w:rPr>
          <w:szCs w:val="24"/>
        </w:rPr>
        <w:t>vūnų ar augalų sveikatos ir gyvybės apsaugos, nacionalinių meno, istorijos ar archeologijos vertybių apsaugos bei pramoninės ir komercinės nuosavybės apsaugos sumetimais.</w:t>
      </w:r>
    </w:p>
    <w:p w14:paraId="7DA67976" w14:textId="77777777" w:rsidR="00CA1291" w:rsidRDefault="00804B0E">
      <w:pPr>
        <w:keepNext/>
        <w:jc w:val="center"/>
        <w:rPr>
          <w:b/>
          <w:szCs w:val="24"/>
        </w:rPr>
      </w:pPr>
      <w:r>
        <w:rPr>
          <w:b/>
          <w:szCs w:val="24"/>
        </w:rPr>
        <w:t>II</w:t>
      </w:r>
      <w:r>
        <w:rPr>
          <w:b/>
          <w:szCs w:val="24"/>
        </w:rPr>
        <w:t xml:space="preserve"> SKYRIUS</w:t>
      </w:r>
    </w:p>
    <w:p w14:paraId="7DA67977" w14:textId="77777777" w:rsidR="00CA1291" w:rsidRDefault="00804B0E">
      <w:pPr>
        <w:keepNext/>
        <w:jc w:val="center"/>
        <w:rPr>
          <w:b/>
          <w:szCs w:val="24"/>
        </w:rPr>
      </w:pPr>
      <w:r>
        <w:rPr>
          <w:b/>
          <w:szCs w:val="24"/>
        </w:rPr>
        <w:t>NUORODOS</w:t>
      </w:r>
    </w:p>
    <w:p w14:paraId="7DA67978" w14:textId="77777777" w:rsidR="00CA1291" w:rsidRDefault="00CA1291">
      <w:pPr>
        <w:jc w:val="both"/>
        <w:rPr>
          <w:b/>
          <w:szCs w:val="24"/>
        </w:rPr>
      </w:pPr>
    </w:p>
    <w:p w14:paraId="7DA67979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>5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spacing w:val="-4"/>
          <w:szCs w:val="24"/>
        </w:rPr>
        <w:t xml:space="preserve">Apraše pateiktos nuorodos į šiuos dokumentus: </w:t>
      </w:r>
    </w:p>
    <w:p w14:paraId="7DA6797A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pacing w:val="-4"/>
          <w:szCs w:val="24"/>
        </w:rPr>
      </w:pPr>
      <w:r>
        <w:rPr>
          <w:b/>
          <w:spacing w:val="-4"/>
          <w:szCs w:val="24"/>
        </w:rPr>
        <w:t>5.1</w:t>
      </w:r>
      <w:r>
        <w:rPr>
          <w:b/>
          <w:spacing w:val="-4"/>
          <w:szCs w:val="24"/>
        </w:rPr>
        <w:t>.</w:t>
      </w:r>
      <w:r>
        <w:rPr>
          <w:b/>
          <w:spacing w:val="-4"/>
          <w:szCs w:val="24"/>
        </w:rPr>
        <w:tab/>
      </w:r>
      <w:r>
        <w:rPr>
          <w:spacing w:val="-4"/>
          <w:szCs w:val="24"/>
        </w:rPr>
        <w:t>2011 m. kovo 9 d. Europos Parlamento ir Tarybos reglamentą (ES) Nr. 305/2011, kuriuo nustatomos suderintos statybos produktų rinkodaros sąlygos ir panaikinama Tarybos direktyva 89/106/EEB (OL 2011 L 88, p. 5–43);</w:t>
      </w:r>
    </w:p>
    <w:p w14:paraId="7DA6797B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pacing w:val="-4"/>
          <w:szCs w:val="24"/>
        </w:rPr>
      </w:pPr>
      <w:r>
        <w:rPr>
          <w:b/>
          <w:spacing w:val="-4"/>
          <w:szCs w:val="24"/>
        </w:rPr>
        <w:t>5.2</w:t>
      </w:r>
      <w:r>
        <w:rPr>
          <w:b/>
          <w:spacing w:val="-4"/>
          <w:szCs w:val="24"/>
        </w:rPr>
        <w:t>.</w:t>
      </w:r>
      <w:r>
        <w:rPr>
          <w:b/>
          <w:spacing w:val="-4"/>
          <w:szCs w:val="24"/>
        </w:rPr>
        <w:tab/>
      </w:r>
      <w:r>
        <w:rPr>
          <w:spacing w:val="-4"/>
          <w:szCs w:val="24"/>
        </w:rPr>
        <w:t>2008 m. liepos 9 d. Europos Par</w:t>
      </w:r>
      <w:r>
        <w:rPr>
          <w:spacing w:val="-4"/>
          <w:szCs w:val="24"/>
        </w:rPr>
        <w:t>lamento ir Tarybos reglamentą (ES) Nr. 765/2008, nustatantį su gaminių prekyba susijusius akreditavimo ir rinkos priežiūros reikalavimus ir panaikinantį reglamentą (EEB) Nr. 339/93 (OL 2008 L 218, p. 30–47);</w:t>
      </w:r>
    </w:p>
    <w:p w14:paraId="7DA6797C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b/>
          <w:szCs w:val="24"/>
        </w:rPr>
      </w:pPr>
      <w:r>
        <w:rPr>
          <w:b/>
          <w:szCs w:val="24"/>
        </w:rPr>
        <w:t>5.3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color w:val="000000"/>
          <w:szCs w:val="24"/>
        </w:rPr>
        <w:t>LST EN 58 „Bitumas ir bituminiai rišikl</w:t>
      </w:r>
      <w:r>
        <w:rPr>
          <w:color w:val="000000"/>
          <w:szCs w:val="24"/>
        </w:rPr>
        <w:t xml:space="preserve">iai. Bituminių rišiklių </w:t>
      </w:r>
      <w:proofErr w:type="spellStart"/>
      <w:r>
        <w:rPr>
          <w:color w:val="000000"/>
          <w:szCs w:val="24"/>
        </w:rPr>
        <w:t>ėminių</w:t>
      </w:r>
      <w:proofErr w:type="spellEnd"/>
      <w:r>
        <w:rPr>
          <w:color w:val="000000"/>
          <w:szCs w:val="24"/>
        </w:rPr>
        <w:t xml:space="preserve"> ėmimas“;</w:t>
      </w:r>
    </w:p>
    <w:p w14:paraId="7DA6797D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b/>
          <w:szCs w:val="24"/>
        </w:rPr>
      </w:pPr>
      <w:r>
        <w:rPr>
          <w:b/>
          <w:szCs w:val="24"/>
        </w:rPr>
        <w:t>5.4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color w:val="000000"/>
          <w:szCs w:val="24"/>
        </w:rPr>
        <w:t>LST EN 1425 „Bitumas ir bituminiai rišikliai. Juslinių savybių apibūdinimas“;</w:t>
      </w:r>
    </w:p>
    <w:p w14:paraId="7DA6797E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b/>
          <w:szCs w:val="24"/>
        </w:rPr>
      </w:pPr>
      <w:r>
        <w:rPr>
          <w:b/>
          <w:szCs w:val="24"/>
        </w:rPr>
        <w:t>5.5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szCs w:val="24"/>
        </w:rPr>
        <w:t xml:space="preserve">LST EN 1426 „Bitumas ir bituminiai rišikliai. Adatos </w:t>
      </w:r>
      <w:proofErr w:type="spellStart"/>
      <w:r>
        <w:rPr>
          <w:szCs w:val="24"/>
        </w:rPr>
        <w:t>penetracijos</w:t>
      </w:r>
      <w:proofErr w:type="spellEnd"/>
      <w:r>
        <w:rPr>
          <w:szCs w:val="24"/>
        </w:rPr>
        <w:t xml:space="preserve"> nustatymas“;</w:t>
      </w:r>
    </w:p>
    <w:p w14:paraId="7DA6797F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b/>
          <w:szCs w:val="24"/>
        </w:rPr>
      </w:pPr>
      <w:r>
        <w:rPr>
          <w:b/>
          <w:szCs w:val="24"/>
        </w:rPr>
        <w:t>5.6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szCs w:val="24"/>
        </w:rPr>
        <w:t xml:space="preserve">LST EN 1427 „Bitumas ir </w:t>
      </w:r>
      <w:r>
        <w:rPr>
          <w:szCs w:val="24"/>
        </w:rPr>
        <w:t>bituminiai rišikliai. Minkštėjimo temperatūros nustatymas. Žiedo ir rutulio metodas“;</w:t>
      </w:r>
    </w:p>
    <w:p w14:paraId="7DA67980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b/>
          <w:szCs w:val="24"/>
        </w:rPr>
      </w:pPr>
      <w:r>
        <w:rPr>
          <w:b/>
          <w:szCs w:val="24"/>
        </w:rPr>
        <w:t>5.7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color w:val="000000"/>
          <w:szCs w:val="24"/>
        </w:rPr>
        <w:t xml:space="preserve">LST EN 1428 „Bitumas ir bituminiai rišikliai. Vandens kiekio bitumo emulsijose nustatymas. </w:t>
      </w:r>
      <w:proofErr w:type="spellStart"/>
      <w:r>
        <w:rPr>
          <w:color w:val="000000"/>
          <w:szCs w:val="24"/>
        </w:rPr>
        <w:t>Azeotropinio</w:t>
      </w:r>
      <w:proofErr w:type="spellEnd"/>
      <w:r>
        <w:rPr>
          <w:color w:val="000000"/>
          <w:szCs w:val="24"/>
        </w:rPr>
        <w:t xml:space="preserve"> distiliavimo metodas“;</w:t>
      </w:r>
    </w:p>
    <w:p w14:paraId="7DA67981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b/>
          <w:szCs w:val="24"/>
        </w:rPr>
      </w:pPr>
      <w:r>
        <w:rPr>
          <w:b/>
          <w:szCs w:val="24"/>
        </w:rPr>
        <w:t>5.8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color w:val="000000"/>
          <w:szCs w:val="24"/>
        </w:rPr>
        <w:t>LST EN 1429 „Bitumas ir b</w:t>
      </w:r>
      <w:r>
        <w:rPr>
          <w:color w:val="000000"/>
          <w:szCs w:val="24"/>
        </w:rPr>
        <w:t>ituminiai rišikliai. Bituminių emulsijų likučių ant sieto nustatymas ir pastovumo sandėliuojant nustatymas sijojimo būdu“;</w:t>
      </w:r>
    </w:p>
    <w:p w14:paraId="7DA67982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b/>
          <w:szCs w:val="24"/>
        </w:rPr>
      </w:pPr>
      <w:r>
        <w:rPr>
          <w:b/>
          <w:szCs w:val="24"/>
        </w:rPr>
        <w:t>5.9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color w:val="000000"/>
          <w:szCs w:val="24"/>
        </w:rPr>
        <w:t>LST EN 1430 „Bitumas ir bituminiai rišikliai. Bituminių emulsijų dalelių poliškumo nustatymas“;</w:t>
      </w:r>
    </w:p>
    <w:p w14:paraId="7DA67983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b/>
          <w:szCs w:val="24"/>
        </w:rPr>
      </w:pPr>
      <w:r>
        <w:rPr>
          <w:b/>
          <w:szCs w:val="24"/>
        </w:rPr>
        <w:t>5.10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color w:val="000000"/>
          <w:szCs w:val="24"/>
        </w:rPr>
        <w:t>LST EN 1431 „Bitum</w:t>
      </w:r>
      <w:r>
        <w:rPr>
          <w:color w:val="000000"/>
          <w:szCs w:val="24"/>
        </w:rPr>
        <w:t xml:space="preserve">as ir bituminiai rišikliai. Liekamojo rišiklio ir naftos </w:t>
      </w:r>
      <w:proofErr w:type="spellStart"/>
      <w:r>
        <w:rPr>
          <w:color w:val="000000"/>
          <w:szCs w:val="24"/>
        </w:rPr>
        <w:t>distiliatų</w:t>
      </w:r>
      <w:proofErr w:type="spellEnd"/>
      <w:r>
        <w:rPr>
          <w:color w:val="000000"/>
          <w:szCs w:val="24"/>
        </w:rPr>
        <w:t>, gaunamų distiliuojant bitumines emulsijas, nustatymas“;</w:t>
      </w:r>
    </w:p>
    <w:p w14:paraId="7DA67984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b/>
          <w:szCs w:val="24"/>
        </w:rPr>
      </w:pPr>
      <w:r>
        <w:rPr>
          <w:b/>
          <w:szCs w:val="24"/>
        </w:rPr>
        <w:t>5.11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color w:val="000000"/>
          <w:szCs w:val="24"/>
        </w:rPr>
        <w:t>LST EN 12591 „Bitumas ir bituminiai rišikliai. Kelių bitumo techniniai reikalavimai“;</w:t>
      </w:r>
    </w:p>
    <w:p w14:paraId="7DA67985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b/>
          <w:szCs w:val="24"/>
        </w:rPr>
      </w:pPr>
      <w:r>
        <w:rPr>
          <w:b/>
          <w:szCs w:val="24"/>
        </w:rPr>
        <w:t>5.12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color w:val="000000"/>
          <w:szCs w:val="24"/>
        </w:rPr>
        <w:t xml:space="preserve">LST EN 12593 „Bitumas ir </w:t>
      </w:r>
      <w:r>
        <w:rPr>
          <w:color w:val="000000"/>
          <w:szCs w:val="24"/>
        </w:rPr>
        <w:t xml:space="preserve">bituminiai rišikliai. Trapumo temperatūros pagal </w:t>
      </w:r>
      <w:proofErr w:type="spellStart"/>
      <w:r>
        <w:rPr>
          <w:color w:val="000000"/>
          <w:szCs w:val="24"/>
        </w:rPr>
        <w:t>Frasą</w:t>
      </w:r>
      <w:proofErr w:type="spellEnd"/>
      <w:r>
        <w:rPr>
          <w:color w:val="000000"/>
          <w:szCs w:val="24"/>
        </w:rPr>
        <w:t xml:space="preserve"> nustatymas“;</w:t>
      </w:r>
    </w:p>
    <w:p w14:paraId="7DA67986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b/>
          <w:szCs w:val="24"/>
        </w:rPr>
      </w:pPr>
      <w:r>
        <w:rPr>
          <w:b/>
          <w:szCs w:val="24"/>
        </w:rPr>
        <w:t>5.13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color w:val="000000"/>
          <w:szCs w:val="24"/>
        </w:rPr>
        <w:t xml:space="preserve">LST EN 12594 „Bitumas ir bituminiai rišikliai. Tiriamųjų </w:t>
      </w:r>
      <w:proofErr w:type="spellStart"/>
      <w:r>
        <w:rPr>
          <w:color w:val="000000"/>
          <w:szCs w:val="24"/>
        </w:rPr>
        <w:t>ėminių</w:t>
      </w:r>
      <w:proofErr w:type="spellEnd"/>
      <w:r>
        <w:rPr>
          <w:color w:val="000000"/>
          <w:szCs w:val="24"/>
        </w:rPr>
        <w:t xml:space="preserve"> paruošimas“;</w:t>
      </w:r>
    </w:p>
    <w:p w14:paraId="7DA67987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b/>
          <w:szCs w:val="24"/>
        </w:rPr>
      </w:pPr>
      <w:r>
        <w:rPr>
          <w:b/>
          <w:szCs w:val="24"/>
        </w:rPr>
        <w:t>5.14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color w:val="000000"/>
          <w:szCs w:val="24"/>
        </w:rPr>
        <w:t xml:space="preserve">LST EN 12595 „Bitumas ir bituminiai rišikliai. </w:t>
      </w:r>
      <w:proofErr w:type="spellStart"/>
      <w:r>
        <w:rPr>
          <w:color w:val="000000"/>
          <w:szCs w:val="24"/>
        </w:rPr>
        <w:t>Kinematinės</w:t>
      </w:r>
      <w:proofErr w:type="spellEnd"/>
      <w:r>
        <w:rPr>
          <w:color w:val="000000"/>
          <w:szCs w:val="24"/>
        </w:rPr>
        <w:t xml:space="preserve"> klampos nustatymas“;</w:t>
      </w:r>
    </w:p>
    <w:p w14:paraId="7DA67988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b/>
          <w:szCs w:val="24"/>
        </w:rPr>
      </w:pPr>
      <w:r>
        <w:rPr>
          <w:b/>
          <w:szCs w:val="24"/>
        </w:rPr>
        <w:t>5.15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color w:val="000000"/>
          <w:szCs w:val="24"/>
        </w:rPr>
        <w:t>L</w:t>
      </w:r>
      <w:r>
        <w:rPr>
          <w:color w:val="000000"/>
          <w:szCs w:val="24"/>
        </w:rPr>
        <w:t>ST EN 12596 „Bitumas ir bituminiai rišikliai. Dinaminės klampos nustatymas vakuuminiu kapiliaru“;</w:t>
      </w:r>
    </w:p>
    <w:p w14:paraId="7DA67989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b/>
          <w:szCs w:val="24"/>
        </w:rPr>
      </w:pPr>
      <w:r>
        <w:rPr>
          <w:b/>
          <w:szCs w:val="24"/>
        </w:rPr>
        <w:t>5.16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color w:val="000000"/>
          <w:szCs w:val="24"/>
        </w:rPr>
        <w:t>LST EN 12597 „Bitumas ir bituminiai rišikliai. Terminija“;</w:t>
      </w:r>
    </w:p>
    <w:p w14:paraId="7DA6798A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>5.17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szCs w:val="24"/>
        </w:rPr>
        <w:t xml:space="preserve">LST EN 12846-1 „Bitumas ir bituminiai rišikliai. Ištekėjimo trukmės nustatymas </w:t>
      </w:r>
      <w:r>
        <w:rPr>
          <w:szCs w:val="24"/>
        </w:rPr>
        <w:t xml:space="preserve">ištekamuoju </w:t>
      </w:r>
      <w:proofErr w:type="spellStart"/>
      <w:r>
        <w:rPr>
          <w:szCs w:val="24"/>
        </w:rPr>
        <w:t>klampomačiu</w:t>
      </w:r>
      <w:proofErr w:type="spellEnd"/>
      <w:r>
        <w:rPr>
          <w:szCs w:val="24"/>
        </w:rPr>
        <w:t>. 1 dalis. Bituminės emulsijos“;</w:t>
      </w:r>
    </w:p>
    <w:p w14:paraId="7DA6798B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>5.18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szCs w:val="24"/>
        </w:rPr>
        <w:t xml:space="preserve">LST EN 12846-2 „Bitumas ir bituminiai rišikliai. Ištekėjimo trukmės nustatymas ištekamuoju </w:t>
      </w:r>
      <w:proofErr w:type="spellStart"/>
      <w:r>
        <w:rPr>
          <w:szCs w:val="24"/>
        </w:rPr>
        <w:t>klampomačiu</w:t>
      </w:r>
      <w:proofErr w:type="spellEnd"/>
      <w:r>
        <w:rPr>
          <w:szCs w:val="24"/>
        </w:rPr>
        <w:t>. 2 dalis. Skiestieji ir skystieji bituminiai rišikliai“;</w:t>
      </w:r>
    </w:p>
    <w:p w14:paraId="7DA6798C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b/>
          <w:szCs w:val="24"/>
        </w:rPr>
      </w:pPr>
      <w:r>
        <w:rPr>
          <w:b/>
          <w:szCs w:val="24"/>
        </w:rPr>
        <w:t>5.19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color w:val="000000"/>
          <w:szCs w:val="24"/>
        </w:rPr>
        <w:t xml:space="preserve">LST EN 12848 </w:t>
      </w:r>
      <w:r>
        <w:rPr>
          <w:color w:val="000000"/>
          <w:szCs w:val="24"/>
        </w:rPr>
        <w:t>„Bitumas ir bituminiai rišikliai. Sumaišytos su cementu bituminės emulsijos pastovumo nustatymas“;</w:t>
      </w:r>
    </w:p>
    <w:p w14:paraId="7DA6798D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b/>
          <w:szCs w:val="24"/>
        </w:rPr>
      </w:pPr>
      <w:r>
        <w:rPr>
          <w:b/>
          <w:szCs w:val="24"/>
        </w:rPr>
        <w:t>5.20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spacing w:val="-4"/>
          <w:szCs w:val="24"/>
        </w:rPr>
        <w:t xml:space="preserve"> </w:t>
      </w:r>
      <w:r>
        <w:rPr>
          <w:color w:val="000000"/>
          <w:szCs w:val="24"/>
        </w:rPr>
        <w:t xml:space="preserve">LST EN 12849 „Bitumas ir bituminiai rišikliai. Bituminių emulsijų </w:t>
      </w:r>
      <w:proofErr w:type="spellStart"/>
      <w:r>
        <w:rPr>
          <w:color w:val="000000"/>
          <w:szCs w:val="24"/>
        </w:rPr>
        <w:t>penetracijos</w:t>
      </w:r>
      <w:proofErr w:type="spellEnd"/>
      <w:r>
        <w:rPr>
          <w:color w:val="000000"/>
          <w:szCs w:val="24"/>
        </w:rPr>
        <w:t xml:space="preserve"> gebos nustatymas“;</w:t>
      </w:r>
    </w:p>
    <w:p w14:paraId="7DA6798E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5.21</w:t>
      </w:r>
      <w:r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ab/>
      </w:r>
      <w:r>
        <w:rPr>
          <w:color w:val="000000"/>
          <w:szCs w:val="24"/>
        </w:rPr>
        <w:t>LST EN 12850 „Bitumas ir bituminiai ri</w:t>
      </w:r>
      <w:r>
        <w:rPr>
          <w:color w:val="000000"/>
          <w:szCs w:val="24"/>
        </w:rPr>
        <w:t xml:space="preserve">šikliai. Bituminių emulsijų </w:t>
      </w:r>
      <w:proofErr w:type="spellStart"/>
      <w:r>
        <w:rPr>
          <w:color w:val="000000"/>
          <w:szCs w:val="24"/>
        </w:rPr>
        <w:t>pH</w:t>
      </w:r>
      <w:proofErr w:type="spellEnd"/>
      <w:r>
        <w:rPr>
          <w:color w:val="000000"/>
          <w:szCs w:val="24"/>
        </w:rPr>
        <w:t xml:space="preserve"> vertės nustatymas“;</w:t>
      </w:r>
    </w:p>
    <w:p w14:paraId="7DA6798F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5.22</w:t>
      </w:r>
      <w:r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ab/>
      </w:r>
      <w:r>
        <w:rPr>
          <w:color w:val="000000"/>
          <w:szCs w:val="24"/>
        </w:rPr>
        <w:t xml:space="preserve">LST EN 13074-1 „Bitumas ir bituminiai rišikliai. Rišiklio išskyrimas iš bituminių emulsijų arba skiestųjų ar skystųjų </w:t>
      </w:r>
      <w:proofErr w:type="spellStart"/>
      <w:r>
        <w:rPr>
          <w:color w:val="000000"/>
          <w:szCs w:val="24"/>
        </w:rPr>
        <w:t>bitumų</w:t>
      </w:r>
      <w:proofErr w:type="spellEnd"/>
      <w:r>
        <w:rPr>
          <w:color w:val="000000"/>
          <w:szCs w:val="24"/>
        </w:rPr>
        <w:t>. 1 dalis. Išskyrimas išgarinant“;</w:t>
      </w:r>
    </w:p>
    <w:p w14:paraId="7DA67990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5.23</w:t>
      </w:r>
      <w:r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ab/>
      </w:r>
      <w:r>
        <w:rPr>
          <w:color w:val="000000"/>
          <w:szCs w:val="24"/>
        </w:rPr>
        <w:t>LST EN 13074-2 „Bitumas ir</w:t>
      </w:r>
      <w:r>
        <w:rPr>
          <w:color w:val="000000"/>
          <w:szCs w:val="24"/>
        </w:rPr>
        <w:t xml:space="preserve"> bituminiai rišikliai. Rišiklio išskyrimas iš bituminių emulsijų arba skiestųjų ar skystųjų </w:t>
      </w:r>
      <w:proofErr w:type="spellStart"/>
      <w:r>
        <w:rPr>
          <w:color w:val="000000"/>
          <w:szCs w:val="24"/>
        </w:rPr>
        <w:t>bitumų</w:t>
      </w:r>
      <w:proofErr w:type="spellEnd"/>
      <w:r>
        <w:rPr>
          <w:color w:val="000000"/>
          <w:szCs w:val="24"/>
        </w:rPr>
        <w:t>. 2 dalis. Stabilizavimas po išskyrimo išgarinant“;</w:t>
      </w:r>
    </w:p>
    <w:p w14:paraId="7DA67991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b/>
          <w:szCs w:val="24"/>
        </w:rPr>
      </w:pPr>
      <w:r>
        <w:rPr>
          <w:b/>
          <w:szCs w:val="24"/>
        </w:rPr>
        <w:t>5.24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color w:val="000000"/>
          <w:szCs w:val="24"/>
        </w:rPr>
        <w:t xml:space="preserve">LST EN 13075-1 „Bitumas ir bituminiai rišikliai. Suirimo nustatymas. 1 dalis. </w:t>
      </w:r>
      <w:proofErr w:type="spellStart"/>
      <w:r>
        <w:rPr>
          <w:color w:val="000000"/>
          <w:szCs w:val="24"/>
        </w:rPr>
        <w:t>Katijoninių</w:t>
      </w:r>
      <w:proofErr w:type="spellEnd"/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bituminių emulsijų suirimo vertės nustatymas taikant mineralinių užpildų metodą“;</w:t>
      </w:r>
    </w:p>
    <w:p w14:paraId="7DA67992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b/>
          <w:szCs w:val="24"/>
        </w:rPr>
      </w:pPr>
      <w:r>
        <w:rPr>
          <w:b/>
          <w:szCs w:val="24"/>
        </w:rPr>
        <w:t>5.25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color w:val="000000"/>
          <w:szCs w:val="24"/>
        </w:rPr>
        <w:t xml:space="preserve">LST EN 13075-2 „Bitumas ir bituminiai rišikliai. Suirimo nustatymas. 2 dalis. </w:t>
      </w:r>
      <w:proofErr w:type="spellStart"/>
      <w:r>
        <w:rPr>
          <w:color w:val="000000"/>
          <w:szCs w:val="24"/>
        </w:rPr>
        <w:t>Katijoninių</w:t>
      </w:r>
      <w:proofErr w:type="spellEnd"/>
      <w:r>
        <w:rPr>
          <w:color w:val="000000"/>
          <w:szCs w:val="24"/>
        </w:rPr>
        <w:t xml:space="preserve"> bituminių emulsijų smulkiausiųjų dalelių susimaišymo trukmės nustatymas“;</w:t>
      </w:r>
    </w:p>
    <w:p w14:paraId="7DA67993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>5.26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szCs w:val="24"/>
        </w:rPr>
        <w:t xml:space="preserve">LST EN 13302 „Bitumas ir bituminiai rišikliai. Bituminio rišiklio dinaminės klampos nustatymas naudojant </w:t>
      </w:r>
      <w:proofErr w:type="spellStart"/>
      <w:r>
        <w:rPr>
          <w:szCs w:val="24"/>
        </w:rPr>
        <w:t>sukųjį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klampomatį</w:t>
      </w:r>
      <w:proofErr w:type="spellEnd"/>
      <w:r>
        <w:rPr>
          <w:szCs w:val="24"/>
        </w:rPr>
        <w:t>“;</w:t>
      </w:r>
    </w:p>
    <w:p w14:paraId="7DA67994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b/>
          <w:szCs w:val="24"/>
        </w:rPr>
      </w:pPr>
      <w:r>
        <w:rPr>
          <w:b/>
          <w:szCs w:val="24"/>
        </w:rPr>
        <w:t>5.27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color w:val="000000"/>
          <w:szCs w:val="24"/>
        </w:rPr>
        <w:t xml:space="preserve">LST EN 13398 „Bitumas ir bituminiai rišikliai. Modifikuoto bitumo tampriosios </w:t>
      </w:r>
      <w:proofErr w:type="spellStart"/>
      <w:r>
        <w:rPr>
          <w:color w:val="000000"/>
          <w:szCs w:val="24"/>
        </w:rPr>
        <w:t>atstatos</w:t>
      </w:r>
      <w:proofErr w:type="spellEnd"/>
      <w:r>
        <w:rPr>
          <w:color w:val="000000"/>
          <w:szCs w:val="24"/>
        </w:rPr>
        <w:t xml:space="preserve"> nustatymas“;</w:t>
      </w:r>
    </w:p>
    <w:p w14:paraId="7DA67995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5.28</w:t>
      </w:r>
      <w:r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ab/>
      </w:r>
      <w:r>
        <w:rPr>
          <w:color w:val="000000"/>
          <w:szCs w:val="24"/>
        </w:rPr>
        <w:t>L</w:t>
      </w:r>
      <w:r>
        <w:rPr>
          <w:color w:val="000000"/>
          <w:szCs w:val="24"/>
        </w:rPr>
        <w:t>ST EN 13399 „Bitumas ir bituminiai rišikliai. Modifikuoto bitumo patvarumo sandėliuojant nustatymas“;</w:t>
      </w:r>
    </w:p>
    <w:p w14:paraId="7DA67996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b/>
          <w:szCs w:val="24"/>
        </w:rPr>
      </w:pPr>
      <w:r>
        <w:rPr>
          <w:b/>
          <w:szCs w:val="24"/>
        </w:rPr>
        <w:t>5.29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color w:val="000000"/>
          <w:szCs w:val="24"/>
        </w:rPr>
        <w:t xml:space="preserve">LST EN 13588 „Bitumas ir bituminiai rišikliai. Bituminių rišiklių </w:t>
      </w:r>
      <w:proofErr w:type="spellStart"/>
      <w:r>
        <w:rPr>
          <w:color w:val="000000"/>
          <w:szCs w:val="24"/>
        </w:rPr>
        <w:t>kohezijos</w:t>
      </w:r>
      <w:proofErr w:type="spellEnd"/>
      <w:r>
        <w:rPr>
          <w:color w:val="000000"/>
          <w:szCs w:val="24"/>
        </w:rPr>
        <w:t xml:space="preserve"> nustatymas bandant švytuokle“;</w:t>
      </w:r>
    </w:p>
    <w:p w14:paraId="7DA67997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b/>
          <w:szCs w:val="24"/>
        </w:rPr>
      </w:pPr>
      <w:r>
        <w:rPr>
          <w:b/>
          <w:szCs w:val="24"/>
        </w:rPr>
        <w:t>5.30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color w:val="000000"/>
          <w:szCs w:val="24"/>
        </w:rPr>
        <w:t>LST EN 13589 „Bitumas ir bi</w:t>
      </w:r>
      <w:r>
        <w:rPr>
          <w:color w:val="000000"/>
          <w:szCs w:val="24"/>
        </w:rPr>
        <w:t>tuminiai rišikliai. Modifikuoto bitumo tempiamųjų savybių tąsumo priklausomybės nuo jėgos metodu“;</w:t>
      </w:r>
    </w:p>
    <w:p w14:paraId="7DA67998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b/>
          <w:szCs w:val="24"/>
        </w:rPr>
      </w:pPr>
      <w:r>
        <w:rPr>
          <w:b/>
          <w:szCs w:val="24"/>
        </w:rPr>
        <w:t>5.31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color w:val="000000"/>
          <w:szCs w:val="24"/>
        </w:rPr>
        <w:t>LST EN 13614 „Bitumas ir bituminiai rišikliai. Bituminių emulsijų sukibimo gebos nustatymas panardinimo į vandenį bandymu“;</w:t>
      </w:r>
    </w:p>
    <w:p w14:paraId="7DA67999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b/>
          <w:szCs w:val="24"/>
        </w:rPr>
      </w:pPr>
      <w:r>
        <w:rPr>
          <w:b/>
          <w:szCs w:val="24"/>
        </w:rPr>
        <w:t>5.32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color w:val="000000"/>
          <w:szCs w:val="24"/>
        </w:rPr>
        <w:t xml:space="preserve">LST EN 13703 </w:t>
      </w:r>
      <w:r>
        <w:rPr>
          <w:color w:val="000000"/>
          <w:szCs w:val="24"/>
        </w:rPr>
        <w:t>„Bitumas ir bituminiai rišikliai. Deformacijos energijos nustatymas“;</w:t>
      </w:r>
    </w:p>
    <w:p w14:paraId="7DA6799A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5.33</w:t>
      </w:r>
      <w:r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ab/>
      </w:r>
      <w:r>
        <w:rPr>
          <w:color w:val="000000"/>
          <w:szCs w:val="24"/>
        </w:rPr>
        <w:t xml:space="preserve">LST EN 13808 „Bitumas ir bituminiai rišikliai. </w:t>
      </w:r>
      <w:proofErr w:type="spellStart"/>
      <w:r>
        <w:rPr>
          <w:color w:val="000000"/>
          <w:szCs w:val="24"/>
        </w:rPr>
        <w:t>Katijoninių</w:t>
      </w:r>
      <w:proofErr w:type="spellEnd"/>
      <w:r>
        <w:rPr>
          <w:color w:val="000000"/>
          <w:szCs w:val="24"/>
        </w:rPr>
        <w:t xml:space="preserve"> bituminių emulsijų techninių reikalavimų sandara“;</w:t>
      </w:r>
    </w:p>
    <w:p w14:paraId="7DA6799B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b/>
          <w:szCs w:val="24"/>
        </w:rPr>
      </w:pPr>
      <w:r>
        <w:rPr>
          <w:b/>
          <w:szCs w:val="24"/>
        </w:rPr>
        <w:t>5.34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color w:val="000000"/>
          <w:szCs w:val="24"/>
        </w:rPr>
        <w:t>LST EN 14023 „Bitumas ir bituminiai rišikliai. Polimerai</w:t>
      </w:r>
      <w:r>
        <w:rPr>
          <w:color w:val="000000"/>
          <w:szCs w:val="24"/>
        </w:rPr>
        <w:t xml:space="preserve">s modifikuotų </w:t>
      </w:r>
      <w:proofErr w:type="spellStart"/>
      <w:r>
        <w:rPr>
          <w:color w:val="000000"/>
          <w:szCs w:val="24"/>
        </w:rPr>
        <w:t>bitumų</w:t>
      </w:r>
      <w:proofErr w:type="spellEnd"/>
      <w:r>
        <w:rPr>
          <w:color w:val="000000"/>
          <w:szCs w:val="24"/>
        </w:rPr>
        <w:t xml:space="preserve"> techninių reikalavimų sistema“;</w:t>
      </w:r>
    </w:p>
    <w:p w14:paraId="7DA6799C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5.35</w:t>
      </w:r>
      <w:r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ab/>
      </w:r>
      <w:r>
        <w:rPr>
          <w:color w:val="000000"/>
          <w:szCs w:val="24"/>
        </w:rPr>
        <w:t>LST EN ISO 3405 „Naftos produktai. Distiliavimo charakteristikų nustatymas atmosferos slėgyje“;</w:t>
      </w:r>
    </w:p>
    <w:p w14:paraId="7DA6799D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5.36</w:t>
      </w:r>
      <w:r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ab/>
      </w:r>
      <w:r>
        <w:rPr>
          <w:color w:val="000000"/>
          <w:szCs w:val="24"/>
        </w:rPr>
        <w:t>LST EN ISO 3675 „Žalia nafta ir skystieji naftos produktai. Laboratorinis tankio nustat</w:t>
      </w:r>
      <w:r>
        <w:rPr>
          <w:color w:val="000000"/>
          <w:szCs w:val="24"/>
        </w:rPr>
        <w:t xml:space="preserve">ymas. </w:t>
      </w:r>
      <w:proofErr w:type="spellStart"/>
      <w:r>
        <w:rPr>
          <w:color w:val="000000"/>
          <w:szCs w:val="24"/>
        </w:rPr>
        <w:t>Hidrometrinis</w:t>
      </w:r>
      <w:proofErr w:type="spellEnd"/>
      <w:r>
        <w:rPr>
          <w:color w:val="000000"/>
          <w:szCs w:val="24"/>
        </w:rPr>
        <w:t xml:space="preserve"> metodas“;</w:t>
      </w:r>
    </w:p>
    <w:p w14:paraId="7DA6799E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pacing w:val="-4"/>
          <w:szCs w:val="24"/>
        </w:rPr>
      </w:pPr>
      <w:r>
        <w:rPr>
          <w:b/>
          <w:spacing w:val="-4"/>
          <w:szCs w:val="24"/>
        </w:rPr>
        <w:t>5.37</w:t>
      </w:r>
      <w:r>
        <w:rPr>
          <w:b/>
          <w:spacing w:val="-4"/>
          <w:szCs w:val="24"/>
        </w:rPr>
        <w:t>.</w:t>
      </w:r>
      <w:r>
        <w:rPr>
          <w:b/>
          <w:spacing w:val="-4"/>
          <w:szCs w:val="24"/>
        </w:rPr>
        <w:tab/>
      </w:r>
      <w:r>
        <w:rPr>
          <w:color w:val="000000"/>
          <w:szCs w:val="24"/>
        </w:rPr>
        <w:t>LST EN ISO 9001 „Kokybės vadybos sistemos. Reikalavimai“.</w:t>
      </w:r>
    </w:p>
    <w:p w14:paraId="7DA6799F" w14:textId="77777777" w:rsidR="00CA1291" w:rsidRDefault="00804B0E">
      <w:pPr>
        <w:spacing w:line="360" w:lineRule="auto"/>
        <w:jc w:val="both"/>
        <w:rPr>
          <w:spacing w:val="-4"/>
          <w:szCs w:val="24"/>
        </w:rPr>
      </w:pPr>
    </w:p>
    <w:p w14:paraId="7DA679A0" w14:textId="77777777" w:rsidR="00CA1291" w:rsidRDefault="00804B0E">
      <w:pPr>
        <w:keepNext/>
        <w:jc w:val="center"/>
        <w:rPr>
          <w:b/>
          <w:szCs w:val="24"/>
        </w:rPr>
      </w:pPr>
      <w:r>
        <w:rPr>
          <w:b/>
          <w:szCs w:val="24"/>
        </w:rPr>
        <w:t>III</w:t>
      </w:r>
      <w:r>
        <w:rPr>
          <w:b/>
          <w:szCs w:val="24"/>
        </w:rPr>
        <w:t xml:space="preserve"> SKYRIUS</w:t>
      </w:r>
    </w:p>
    <w:p w14:paraId="7DA679A1" w14:textId="77777777" w:rsidR="00CA1291" w:rsidRDefault="00804B0E">
      <w:pPr>
        <w:keepNext/>
        <w:jc w:val="center"/>
        <w:rPr>
          <w:b/>
          <w:szCs w:val="24"/>
        </w:rPr>
      </w:pPr>
      <w:r>
        <w:rPr>
          <w:b/>
          <w:szCs w:val="24"/>
        </w:rPr>
        <w:t>PAGRINDINĖS SĄVOKOS</w:t>
      </w:r>
    </w:p>
    <w:p w14:paraId="7DA679A2" w14:textId="77777777" w:rsidR="00CA1291" w:rsidRDefault="00CA1291">
      <w:pPr>
        <w:jc w:val="both"/>
        <w:rPr>
          <w:b/>
          <w:szCs w:val="24"/>
        </w:rPr>
      </w:pPr>
    </w:p>
    <w:p w14:paraId="7DA679A3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>6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spacing w:val="-4"/>
          <w:szCs w:val="24"/>
        </w:rPr>
        <w:t>Apraše</w:t>
      </w:r>
      <w:r>
        <w:rPr>
          <w:szCs w:val="24"/>
        </w:rPr>
        <w:t xml:space="preserve"> panaudotos šios sąvokos:</w:t>
      </w:r>
    </w:p>
    <w:p w14:paraId="7DA679A4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>6.1</w:t>
      </w:r>
      <w:r>
        <w:rPr>
          <w:b/>
          <w:szCs w:val="24"/>
        </w:rPr>
        <w:t>.</w:t>
      </w:r>
      <w:r>
        <w:rPr>
          <w:b/>
          <w:szCs w:val="24"/>
        </w:rPr>
        <w:tab/>
        <w:t>Bituminė emulsija</w:t>
      </w:r>
      <w:r>
        <w:rPr>
          <w:szCs w:val="24"/>
        </w:rPr>
        <w:t xml:space="preserve"> – emulsija, kurioje dispersinė fazė yra bitumas, gau</w:t>
      </w:r>
      <w:r>
        <w:rPr>
          <w:szCs w:val="24"/>
        </w:rPr>
        <w:t xml:space="preserve">nama smulkiausiomis dalelėmis disperguojant bitumą vandenyje, naudojant emulsiklius kaip </w:t>
      </w:r>
      <w:proofErr w:type="spellStart"/>
      <w:r>
        <w:rPr>
          <w:szCs w:val="24"/>
        </w:rPr>
        <w:t>emulgatorius</w:t>
      </w:r>
      <w:proofErr w:type="spellEnd"/>
      <w:r>
        <w:rPr>
          <w:szCs w:val="24"/>
        </w:rPr>
        <w:t xml:space="preserve"> ir prireikus stabilizatorius. Pagal bitumo dalelių elektros krūvį skirstomos į </w:t>
      </w:r>
      <w:proofErr w:type="spellStart"/>
      <w:r>
        <w:rPr>
          <w:szCs w:val="24"/>
        </w:rPr>
        <w:t>katijonines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anijonines</w:t>
      </w:r>
      <w:proofErr w:type="spellEnd"/>
      <w:r>
        <w:rPr>
          <w:szCs w:val="24"/>
        </w:rPr>
        <w:t xml:space="preserve"> ir </w:t>
      </w:r>
      <w:proofErr w:type="spellStart"/>
      <w:r>
        <w:rPr>
          <w:szCs w:val="24"/>
        </w:rPr>
        <w:t>nejonines</w:t>
      </w:r>
      <w:proofErr w:type="spellEnd"/>
      <w:r>
        <w:rPr>
          <w:szCs w:val="24"/>
        </w:rPr>
        <w:t xml:space="preserve"> bitumines emulsijas.</w:t>
      </w:r>
    </w:p>
    <w:p w14:paraId="7DA679A5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>6.2</w:t>
      </w:r>
      <w:r>
        <w:rPr>
          <w:b/>
          <w:szCs w:val="24"/>
        </w:rPr>
        <w:t>.</w:t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Katijoni</w:t>
      </w:r>
      <w:r>
        <w:rPr>
          <w:b/>
          <w:szCs w:val="24"/>
        </w:rPr>
        <w:t>nė</w:t>
      </w:r>
      <w:proofErr w:type="spellEnd"/>
      <w:r>
        <w:rPr>
          <w:b/>
          <w:szCs w:val="24"/>
        </w:rPr>
        <w:t xml:space="preserve"> bituminė emulsija</w:t>
      </w:r>
      <w:r>
        <w:rPr>
          <w:szCs w:val="24"/>
        </w:rPr>
        <w:t xml:space="preserve"> – emulsija, kurioje </w:t>
      </w:r>
      <w:proofErr w:type="spellStart"/>
      <w:r>
        <w:rPr>
          <w:szCs w:val="24"/>
        </w:rPr>
        <w:t>emulgatorius</w:t>
      </w:r>
      <w:proofErr w:type="spellEnd"/>
      <w:r>
        <w:rPr>
          <w:szCs w:val="24"/>
        </w:rPr>
        <w:t xml:space="preserve"> disperguotoms bitumo dalelėms suteikia teigiamą elektros krūvį.</w:t>
      </w:r>
    </w:p>
    <w:p w14:paraId="7DA679A6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>6.3</w:t>
      </w:r>
      <w:r>
        <w:rPr>
          <w:b/>
          <w:szCs w:val="24"/>
        </w:rPr>
        <w:t>.</w:t>
      </w:r>
      <w:r>
        <w:rPr>
          <w:b/>
          <w:szCs w:val="24"/>
        </w:rPr>
        <w:tab/>
        <w:t>Polimerais modifikuota bituminė emulsija</w:t>
      </w:r>
      <w:r>
        <w:rPr>
          <w:szCs w:val="24"/>
        </w:rPr>
        <w:t xml:space="preserve"> – emulsija, kurioje dispersinė fazė yra polimerais modifikuotas bitumas arba bituminė emulsija, modifikuojama lateksu emulsijos gamybos metu. Galima ir abiejų būdų kombinacija.</w:t>
      </w:r>
    </w:p>
    <w:p w14:paraId="7DA679A7" w14:textId="77777777" w:rsidR="00CA1291" w:rsidRDefault="00804B0E">
      <w:pPr>
        <w:jc w:val="both"/>
        <w:rPr>
          <w:b/>
          <w:szCs w:val="24"/>
        </w:rPr>
      </w:pPr>
    </w:p>
    <w:p w14:paraId="7DA679A8" w14:textId="77777777" w:rsidR="00CA1291" w:rsidRDefault="00804B0E">
      <w:pPr>
        <w:keepNext/>
        <w:jc w:val="center"/>
        <w:rPr>
          <w:b/>
          <w:szCs w:val="24"/>
        </w:rPr>
      </w:pPr>
      <w:r>
        <w:rPr>
          <w:b/>
          <w:szCs w:val="24"/>
        </w:rPr>
        <w:t>IV</w:t>
      </w:r>
      <w:r>
        <w:rPr>
          <w:b/>
          <w:szCs w:val="24"/>
        </w:rPr>
        <w:t xml:space="preserve"> SKYRIUS</w:t>
      </w:r>
    </w:p>
    <w:p w14:paraId="7DA679A9" w14:textId="77777777" w:rsidR="00CA1291" w:rsidRDefault="00804B0E">
      <w:pPr>
        <w:keepNext/>
        <w:jc w:val="center"/>
        <w:rPr>
          <w:b/>
          <w:szCs w:val="24"/>
        </w:rPr>
      </w:pPr>
      <w:r>
        <w:rPr>
          <w:b/>
          <w:szCs w:val="24"/>
        </w:rPr>
        <w:t>ŽYMENYS IR SUTRUMPINIMAI</w:t>
      </w:r>
    </w:p>
    <w:p w14:paraId="7DA679AA" w14:textId="77777777" w:rsidR="00CA1291" w:rsidRDefault="00CA1291">
      <w:pPr>
        <w:jc w:val="both"/>
        <w:rPr>
          <w:b/>
          <w:szCs w:val="24"/>
        </w:rPr>
      </w:pPr>
    </w:p>
    <w:p w14:paraId="7DA679AB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>7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szCs w:val="24"/>
        </w:rPr>
        <w:t xml:space="preserve">Šio aprašo specifikacijų </w:t>
      </w:r>
      <w:r>
        <w:rPr>
          <w:szCs w:val="24"/>
        </w:rPr>
        <w:t>lentelėse yra naudojamos šios klasių (</w:t>
      </w:r>
      <w:proofErr w:type="spellStart"/>
      <w:r>
        <w:rPr>
          <w:szCs w:val="24"/>
        </w:rPr>
        <w:t>katijoninės</w:t>
      </w:r>
      <w:proofErr w:type="spellEnd"/>
      <w:r>
        <w:rPr>
          <w:szCs w:val="24"/>
        </w:rPr>
        <w:t xml:space="preserve"> bituminės emulsijos savybei būdingo lygio, išreiškiamo verčių diapazonu arba ribine verte) santrumpos:</w:t>
      </w:r>
    </w:p>
    <w:p w14:paraId="7DA679AC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>7.1</w:t>
      </w:r>
      <w:r>
        <w:rPr>
          <w:b/>
          <w:szCs w:val="24"/>
        </w:rPr>
        <w:t>.</w:t>
      </w:r>
      <w:r>
        <w:rPr>
          <w:b/>
          <w:szCs w:val="24"/>
        </w:rPr>
        <w:tab/>
        <w:t xml:space="preserve"> DV</w:t>
      </w:r>
      <w:r>
        <w:rPr>
          <w:szCs w:val="24"/>
        </w:rPr>
        <w:t xml:space="preserve"> – „deklaruojama vertė“ (angl. „</w:t>
      </w:r>
      <w:proofErr w:type="spellStart"/>
      <w:r>
        <w:rPr>
          <w:szCs w:val="24"/>
        </w:rPr>
        <w:t>Declared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value</w:t>
      </w:r>
      <w:proofErr w:type="spellEnd"/>
      <w:r>
        <w:rPr>
          <w:szCs w:val="24"/>
        </w:rPr>
        <w:t>“) – taip žymimai eksploatacinei savybei turi b</w:t>
      </w:r>
      <w:r>
        <w:rPr>
          <w:szCs w:val="24"/>
        </w:rPr>
        <w:t>ūti nurodyta vertė teikiant kartu su produktu;</w:t>
      </w:r>
    </w:p>
    <w:p w14:paraId="7DA679AD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>7.2</w:t>
      </w:r>
      <w:r>
        <w:rPr>
          <w:b/>
          <w:szCs w:val="24"/>
        </w:rPr>
        <w:t>.</w:t>
      </w:r>
      <w:r>
        <w:rPr>
          <w:b/>
          <w:szCs w:val="24"/>
        </w:rPr>
        <w:tab/>
        <w:t>NR</w:t>
      </w:r>
      <w:r>
        <w:rPr>
          <w:szCs w:val="24"/>
        </w:rPr>
        <w:t xml:space="preserve"> – „reikalavimų nėra“ (angl. „</w:t>
      </w:r>
      <w:proofErr w:type="spellStart"/>
      <w:r>
        <w:rPr>
          <w:szCs w:val="24"/>
        </w:rPr>
        <w:t>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requirement</w:t>
      </w:r>
      <w:proofErr w:type="spellEnd"/>
      <w:r>
        <w:rPr>
          <w:szCs w:val="24"/>
        </w:rPr>
        <w:t>“) – taip žymimai eksploatacines savybei vertės dydį nurodyti nereikalaujama.</w:t>
      </w:r>
    </w:p>
    <w:p w14:paraId="7DA679AE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b/>
          <w:szCs w:val="24"/>
        </w:rPr>
      </w:pPr>
      <w:r>
        <w:rPr>
          <w:b/>
          <w:szCs w:val="24"/>
        </w:rPr>
        <w:t>8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szCs w:val="24"/>
        </w:rPr>
        <w:t>Santrumpos, išreikštos raidėmis ir skaičiais ir naudojamos svarbiom</w:t>
      </w:r>
      <w:r>
        <w:rPr>
          <w:szCs w:val="24"/>
        </w:rPr>
        <w:t xml:space="preserve">s </w:t>
      </w:r>
      <w:proofErr w:type="spellStart"/>
      <w:r>
        <w:rPr>
          <w:szCs w:val="24"/>
        </w:rPr>
        <w:t>katijoninių</w:t>
      </w:r>
      <w:proofErr w:type="spellEnd"/>
      <w:r>
        <w:rPr>
          <w:szCs w:val="24"/>
        </w:rPr>
        <w:t xml:space="preserve"> bituminių emulsijų charakteristikoms, t. y. bituminių emulsijų dalelių poliškumui, rišiklio kiekiui, rišiklio tipui ir suirimo vertei, apibūdinti, turi atitikti pateiktas 1 lentelėje.</w:t>
      </w:r>
    </w:p>
    <w:p w14:paraId="7DA679AF" w14:textId="77777777" w:rsidR="00CA1291" w:rsidRDefault="00804B0E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7DA679B0" w14:textId="77777777" w:rsidR="00CA1291" w:rsidRDefault="00804B0E">
      <w:pPr>
        <w:ind w:left="284"/>
        <w:jc w:val="both"/>
        <w:rPr>
          <w:szCs w:val="24"/>
        </w:rPr>
      </w:pPr>
      <w:r>
        <w:rPr>
          <w:b/>
          <w:szCs w:val="24"/>
        </w:rPr>
        <w:lastRenderedPageBreak/>
        <w:t>1 lentelė. Santrumpų išraiškų apibūdinimas</w:t>
      </w:r>
      <w:r>
        <w:rPr>
          <w:szCs w:val="24"/>
        </w:rPr>
        <w:t>.</w:t>
      </w:r>
    </w:p>
    <w:p w14:paraId="7DA679B1" w14:textId="77777777" w:rsidR="00CA1291" w:rsidRDefault="00CA1291">
      <w:pPr>
        <w:rPr>
          <w:sz w:val="6"/>
          <w:szCs w:val="6"/>
        </w:rPr>
      </w:pPr>
    </w:p>
    <w:tbl>
      <w:tblPr>
        <w:tblW w:w="892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1"/>
        <w:gridCol w:w="1179"/>
        <w:gridCol w:w="2772"/>
        <w:gridCol w:w="1391"/>
        <w:gridCol w:w="2179"/>
      </w:tblGrid>
      <w:tr w:rsidR="00CA1291" w14:paraId="7DA679BA" w14:textId="77777777">
        <w:trPr>
          <w:cantSplit/>
          <w:jc w:val="center"/>
        </w:trPr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679B2" w14:textId="77777777" w:rsidR="00CA1291" w:rsidRDefault="00CA1291">
            <w:pPr>
              <w:rPr>
                <w:sz w:val="6"/>
                <w:szCs w:val="6"/>
              </w:rPr>
            </w:pPr>
          </w:p>
          <w:p w14:paraId="7DA679B3" w14:textId="77777777" w:rsidR="00CA1291" w:rsidRDefault="00804B0E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pacing w:val="-5"/>
                <w:sz w:val="20"/>
              </w:rPr>
              <w:t>Pozicija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679B4" w14:textId="77777777" w:rsidR="00CA1291" w:rsidRDefault="00CA1291">
            <w:pPr>
              <w:rPr>
                <w:sz w:val="6"/>
                <w:szCs w:val="6"/>
              </w:rPr>
            </w:pPr>
          </w:p>
          <w:p w14:paraId="7DA679B5" w14:textId="77777777" w:rsidR="00CA1291" w:rsidRDefault="00804B0E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Žymuo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679B6" w14:textId="77777777" w:rsidR="00CA1291" w:rsidRDefault="00CA1291">
            <w:pPr>
              <w:rPr>
                <w:sz w:val="6"/>
                <w:szCs w:val="6"/>
              </w:rPr>
            </w:pPr>
          </w:p>
          <w:p w14:paraId="7DA679B7" w14:textId="77777777" w:rsidR="00CA1291" w:rsidRDefault="00804B0E">
            <w:pPr>
              <w:shd w:val="clear" w:color="auto" w:fill="FFFFFF"/>
              <w:spacing w:line="360" w:lineRule="auto"/>
              <w:ind w:left="20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pacing w:val="-5"/>
                <w:sz w:val="20"/>
              </w:rPr>
              <w:t>Pavadinimas</w:t>
            </w:r>
          </w:p>
        </w:tc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679B8" w14:textId="77777777" w:rsidR="00CA1291" w:rsidRDefault="00CA1291">
            <w:pPr>
              <w:rPr>
                <w:sz w:val="6"/>
                <w:szCs w:val="6"/>
              </w:rPr>
            </w:pPr>
          </w:p>
          <w:p w14:paraId="7DA679B9" w14:textId="77777777" w:rsidR="00CA1291" w:rsidRDefault="00804B0E">
            <w:pPr>
              <w:shd w:val="clear" w:color="auto" w:fill="FFFFFF"/>
              <w:spacing w:line="360" w:lineRule="auto"/>
              <w:ind w:left="206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pacing w:val="-3"/>
                <w:sz w:val="20"/>
              </w:rPr>
              <w:t>Patvirtinantis Europos standartas</w:t>
            </w:r>
          </w:p>
        </w:tc>
      </w:tr>
      <w:tr w:rsidR="00CA1291" w14:paraId="7DA679C5" w14:textId="77777777">
        <w:trPr>
          <w:cantSplit/>
          <w:jc w:val="center"/>
        </w:trPr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679BB" w14:textId="77777777" w:rsidR="00CA1291" w:rsidRDefault="00CA1291">
            <w:pPr>
              <w:rPr>
                <w:sz w:val="6"/>
                <w:szCs w:val="6"/>
              </w:rPr>
            </w:pPr>
          </w:p>
          <w:p w14:paraId="7DA679BC" w14:textId="77777777" w:rsidR="00CA1291" w:rsidRDefault="00804B0E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679BD" w14:textId="77777777" w:rsidR="00CA1291" w:rsidRDefault="00CA1291">
            <w:pPr>
              <w:rPr>
                <w:sz w:val="6"/>
                <w:szCs w:val="6"/>
              </w:rPr>
            </w:pPr>
          </w:p>
          <w:p w14:paraId="7DA679BE" w14:textId="77777777" w:rsidR="00CA1291" w:rsidRDefault="00804B0E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C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679BF" w14:textId="77777777" w:rsidR="00CA1291" w:rsidRDefault="00CA1291">
            <w:pPr>
              <w:rPr>
                <w:sz w:val="6"/>
                <w:szCs w:val="6"/>
              </w:rPr>
            </w:pPr>
          </w:p>
          <w:p w14:paraId="7DA679C0" w14:textId="77777777" w:rsidR="00CA1291" w:rsidRDefault="00804B0E">
            <w:pPr>
              <w:shd w:val="clear" w:color="auto" w:fill="FFFFFF"/>
              <w:spacing w:line="360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pacing w:val="-2"/>
                <w:sz w:val="20"/>
              </w:rPr>
              <w:t>Katijoninė</w:t>
            </w:r>
            <w:proofErr w:type="spellEnd"/>
            <w:r>
              <w:rPr>
                <w:color w:val="000000"/>
                <w:spacing w:val="-2"/>
                <w:sz w:val="20"/>
              </w:rPr>
              <w:t xml:space="preserve"> bituminė emulsija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DA679C1" w14:textId="77777777" w:rsidR="00CA1291" w:rsidRDefault="00CA1291">
            <w:pPr>
              <w:rPr>
                <w:sz w:val="6"/>
                <w:szCs w:val="6"/>
              </w:rPr>
            </w:pPr>
          </w:p>
          <w:p w14:paraId="7DA679C2" w14:textId="77777777" w:rsidR="00CA1291" w:rsidRDefault="00804B0E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LST EN 1430</w:t>
            </w:r>
          </w:p>
        </w:tc>
        <w:tc>
          <w:tcPr>
            <w:tcW w:w="21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679C3" w14:textId="77777777" w:rsidR="00CA1291" w:rsidRDefault="00CA1291">
            <w:pPr>
              <w:rPr>
                <w:sz w:val="6"/>
                <w:szCs w:val="6"/>
              </w:rPr>
            </w:pPr>
          </w:p>
          <w:p w14:paraId="7DA679C4" w14:textId="77777777" w:rsidR="00CA1291" w:rsidRDefault="00804B0E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(dalelių poliškumas)</w:t>
            </w:r>
          </w:p>
        </w:tc>
      </w:tr>
      <w:tr w:rsidR="00CA1291" w14:paraId="7DA679D1" w14:textId="77777777">
        <w:trPr>
          <w:cantSplit/>
          <w:jc w:val="center"/>
        </w:trPr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679C6" w14:textId="77777777" w:rsidR="00CA1291" w:rsidRDefault="00804B0E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pacing w:val="-3"/>
                <w:sz w:val="20"/>
              </w:rPr>
              <w:t>2 ir 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679C7" w14:textId="77777777" w:rsidR="00CA1291" w:rsidRDefault="00804B0E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dviženklis skaičius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679C8" w14:textId="77777777" w:rsidR="00CA1291" w:rsidRDefault="00CA1291">
            <w:pPr>
              <w:shd w:val="clear" w:color="auto" w:fill="FFFFFF"/>
              <w:spacing w:line="230" w:lineRule="exact"/>
              <w:jc w:val="center"/>
              <w:rPr>
                <w:color w:val="000000"/>
                <w:spacing w:val="-2"/>
                <w:sz w:val="20"/>
              </w:rPr>
            </w:pPr>
          </w:p>
          <w:p w14:paraId="7DA679C9" w14:textId="77777777" w:rsidR="00CA1291" w:rsidRDefault="00804B0E">
            <w:pPr>
              <w:shd w:val="clear" w:color="auto" w:fill="FFFFFF"/>
              <w:spacing w:line="230" w:lineRule="exact"/>
              <w:jc w:val="center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Vardinis rišiklio kiekis, </w:t>
            </w:r>
            <w:r>
              <w:rPr>
                <w:color w:val="000000"/>
                <w:spacing w:val="-1"/>
                <w:sz w:val="20"/>
              </w:rPr>
              <w:t>% (masės)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DA679CA" w14:textId="77777777" w:rsidR="00CA1291" w:rsidRDefault="00804B0E">
            <w:pPr>
              <w:shd w:val="clear" w:color="auto" w:fill="FFFFFF"/>
              <w:spacing w:line="235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LST EN 1428</w:t>
            </w:r>
          </w:p>
          <w:p w14:paraId="7DA679CB" w14:textId="77777777" w:rsidR="00CA1291" w:rsidRDefault="00804B0E">
            <w:pPr>
              <w:shd w:val="clear" w:color="auto" w:fill="FFFFFF"/>
              <w:spacing w:line="235" w:lineRule="exact"/>
              <w:jc w:val="center"/>
              <w:rPr>
                <w:color w:val="000000"/>
                <w:spacing w:val="2"/>
                <w:sz w:val="20"/>
              </w:rPr>
            </w:pPr>
            <w:r>
              <w:rPr>
                <w:color w:val="000000"/>
                <w:spacing w:val="2"/>
                <w:sz w:val="20"/>
              </w:rPr>
              <w:t>arba</w:t>
            </w:r>
          </w:p>
          <w:p w14:paraId="7DA679CC" w14:textId="77777777" w:rsidR="00CA1291" w:rsidRDefault="00CA1291">
            <w:pPr>
              <w:rPr>
                <w:sz w:val="10"/>
                <w:szCs w:val="10"/>
              </w:rPr>
            </w:pPr>
          </w:p>
          <w:p w14:paraId="7DA679CD" w14:textId="77777777" w:rsidR="00CA1291" w:rsidRDefault="00804B0E">
            <w:pPr>
              <w:shd w:val="clear" w:color="auto" w:fill="FFFFFF"/>
              <w:spacing w:line="235" w:lineRule="exact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LST EN 1431</w:t>
            </w:r>
          </w:p>
        </w:tc>
        <w:tc>
          <w:tcPr>
            <w:tcW w:w="21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679CE" w14:textId="77777777" w:rsidR="00CA1291" w:rsidRDefault="00804B0E">
            <w:pPr>
              <w:shd w:val="clear" w:color="auto" w:fill="FFFFFF"/>
              <w:spacing w:line="235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(vandens kiekis)</w:t>
            </w:r>
          </w:p>
          <w:p w14:paraId="7DA679CF" w14:textId="77777777" w:rsidR="00CA1291" w:rsidRDefault="00CA1291">
            <w:pPr>
              <w:shd w:val="clear" w:color="auto" w:fill="FFFFFF"/>
              <w:spacing w:line="235" w:lineRule="exact"/>
              <w:jc w:val="center"/>
              <w:rPr>
                <w:color w:val="000000"/>
                <w:sz w:val="20"/>
              </w:rPr>
            </w:pPr>
          </w:p>
          <w:p w14:paraId="7DA679D0" w14:textId="77777777" w:rsidR="00CA1291" w:rsidRDefault="00804B0E">
            <w:pPr>
              <w:shd w:val="clear" w:color="auto" w:fill="FFFFFF"/>
              <w:spacing w:line="235" w:lineRule="exact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(išskirtas ri</w:t>
            </w:r>
            <w:r>
              <w:rPr>
                <w:color w:val="000000"/>
                <w:spacing w:val="-2"/>
                <w:sz w:val="20"/>
              </w:rPr>
              <w:t xml:space="preserve">šiklis+ naftos </w:t>
            </w:r>
            <w:proofErr w:type="spellStart"/>
            <w:r>
              <w:rPr>
                <w:color w:val="000000"/>
                <w:spacing w:val="-2"/>
                <w:sz w:val="20"/>
              </w:rPr>
              <w:t>distiliatas</w:t>
            </w:r>
            <w:proofErr w:type="spellEnd"/>
            <w:r>
              <w:rPr>
                <w:color w:val="000000"/>
                <w:spacing w:val="-2"/>
                <w:sz w:val="20"/>
              </w:rPr>
              <w:t>)</w:t>
            </w:r>
          </w:p>
        </w:tc>
      </w:tr>
      <w:tr w:rsidR="00CA1291" w14:paraId="7DA679DF" w14:textId="77777777">
        <w:trPr>
          <w:cantSplit/>
          <w:jc w:val="center"/>
        </w:trPr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679D2" w14:textId="77777777" w:rsidR="00CA1291" w:rsidRDefault="00804B0E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arba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A679D3" w14:textId="77777777" w:rsidR="00CA1291" w:rsidRDefault="00CA1291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</w:p>
          <w:p w14:paraId="7DA679D4" w14:textId="77777777" w:rsidR="00CA1291" w:rsidRDefault="00CA1291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</w:p>
          <w:p w14:paraId="7DA679D5" w14:textId="77777777" w:rsidR="00CA1291" w:rsidRDefault="00804B0E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A679D6" w14:textId="77777777" w:rsidR="00CA1291" w:rsidRDefault="00804B0E">
            <w:pPr>
              <w:shd w:val="clear" w:color="auto" w:fill="FFFFFF"/>
              <w:ind w:hanging="5"/>
              <w:jc w:val="center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Rišiklio tipas</w:t>
            </w:r>
          </w:p>
          <w:p w14:paraId="7DA679D7" w14:textId="77777777" w:rsidR="00CA1291" w:rsidRDefault="00CA1291">
            <w:pPr>
              <w:shd w:val="clear" w:color="auto" w:fill="FFFFFF"/>
              <w:ind w:hanging="10"/>
              <w:jc w:val="center"/>
              <w:rPr>
                <w:color w:val="000000"/>
                <w:spacing w:val="-2"/>
                <w:sz w:val="20"/>
              </w:rPr>
            </w:pPr>
          </w:p>
          <w:p w14:paraId="7DA679D8" w14:textId="77777777" w:rsidR="00CA1291" w:rsidRDefault="00804B0E">
            <w:pPr>
              <w:shd w:val="clear" w:color="auto" w:fill="FFFFFF"/>
              <w:ind w:hanging="10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Kelių bitumas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14:paraId="7DA679D9" w14:textId="77777777" w:rsidR="00CA1291" w:rsidRDefault="00CA1291">
            <w:pPr>
              <w:shd w:val="clear" w:color="auto" w:fill="FFFFFF"/>
              <w:rPr>
                <w:color w:val="000000"/>
                <w:spacing w:val="-1"/>
                <w:sz w:val="20"/>
              </w:rPr>
            </w:pPr>
          </w:p>
          <w:p w14:paraId="7DA679DA" w14:textId="77777777" w:rsidR="00CA1291" w:rsidRDefault="00CA1291">
            <w:pPr>
              <w:shd w:val="clear" w:color="auto" w:fill="FFFFFF"/>
              <w:rPr>
                <w:color w:val="000000"/>
                <w:spacing w:val="-1"/>
                <w:sz w:val="20"/>
              </w:rPr>
            </w:pPr>
          </w:p>
          <w:p w14:paraId="7DA679DB" w14:textId="77777777" w:rsidR="00CA1291" w:rsidRDefault="00804B0E">
            <w:pPr>
              <w:shd w:val="clear" w:color="auto" w:fill="FFFFFF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LST EN 12591</w:t>
            </w:r>
          </w:p>
        </w:tc>
        <w:tc>
          <w:tcPr>
            <w:tcW w:w="2179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14:paraId="7DA679DC" w14:textId="77777777" w:rsidR="00CA1291" w:rsidRDefault="00CA1291">
            <w:pPr>
              <w:shd w:val="clear" w:color="auto" w:fill="FFFFFF"/>
              <w:jc w:val="center"/>
              <w:rPr>
                <w:color w:val="000000"/>
                <w:spacing w:val="-1"/>
                <w:sz w:val="20"/>
              </w:rPr>
            </w:pPr>
          </w:p>
          <w:p w14:paraId="7DA679DD" w14:textId="77777777" w:rsidR="00CA1291" w:rsidRDefault="00CA1291">
            <w:pPr>
              <w:shd w:val="clear" w:color="auto" w:fill="FFFFFF"/>
              <w:jc w:val="center"/>
              <w:rPr>
                <w:color w:val="000000"/>
                <w:spacing w:val="-1"/>
                <w:sz w:val="20"/>
              </w:rPr>
            </w:pPr>
          </w:p>
          <w:p w14:paraId="7DA679DE" w14:textId="77777777" w:rsidR="00CA1291" w:rsidRDefault="00804B0E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(kelių bitumo techniniai reikalavimai)</w:t>
            </w:r>
          </w:p>
        </w:tc>
      </w:tr>
      <w:tr w:rsidR="00CA1291" w14:paraId="7DA679E9" w14:textId="77777777">
        <w:trPr>
          <w:cantSplit/>
          <w:jc w:val="center"/>
        </w:trPr>
        <w:tc>
          <w:tcPr>
            <w:tcW w:w="14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679E0" w14:textId="77777777" w:rsidR="00CA1291" w:rsidRDefault="00CA1291">
            <w:pPr>
              <w:rPr>
                <w:sz w:val="10"/>
                <w:szCs w:val="10"/>
              </w:rPr>
            </w:pPr>
          </w:p>
          <w:p w14:paraId="7DA679E1" w14:textId="77777777" w:rsidR="00CA1291" w:rsidRDefault="00804B0E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4 ir 5 arba</w:t>
            </w:r>
          </w:p>
        </w:tc>
        <w:tc>
          <w:tcPr>
            <w:tcW w:w="117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679E2" w14:textId="77777777" w:rsidR="00CA1291" w:rsidRDefault="00CA1291">
            <w:pPr>
              <w:rPr>
                <w:sz w:val="10"/>
                <w:szCs w:val="10"/>
              </w:rPr>
            </w:pPr>
          </w:p>
          <w:p w14:paraId="7DA679E3" w14:textId="77777777" w:rsidR="00CA1291" w:rsidRDefault="00804B0E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277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679E4" w14:textId="77777777" w:rsidR="00CA1291" w:rsidRDefault="00CA1291">
            <w:pPr>
              <w:rPr>
                <w:sz w:val="10"/>
                <w:szCs w:val="10"/>
              </w:rPr>
            </w:pPr>
          </w:p>
          <w:p w14:paraId="7DA679E5" w14:textId="77777777" w:rsidR="00CA1291" w:rsidRDefault="00804B0E">
            <w:pPr>
              <w:shd w:val="clear" w:color="auto" w:fill="FFFFFF"/>
              <w:ind w:hanging="11"/>
              <w:jc w:val="center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Polimeriniai priedai</w:t>
            </w:r>
          </w:p>
        </w:tc>
        <w:tc>
          <w:tcPr>
            <w:tcW w:w="1391" w:type="dxa"/>
            <w:vMerge w:val="restart"/>
            <w:tcBorders>
              <w:left w:val="single" w:sz="6" w:space="0" w:color="auto"/>
            </w:tcBorders>
            <w:shd w:val="clear" w:color="auto" w:fill="FFFFFF"/>
          </w:tcPr>
          <w:p w14:paraId="7DA679E6" w14:textId="77777777" w:rsidR="00CA1291" w:rsidRDefault="00CA1291">
            <w:pPr>
              <w:rPr>
                <w:sz w:val="10"/>
                <w:szCs w:val="10"/>
              </w:rPr>
            </w:pPr>
          </w:p>
          <w:p w14:paraId="7DA679E7" w14:textId="77777777" w:rsidR="00CA1291" w:rsidRDefault="00804B0E">
            <w:pPr>
              <w:shd w:val="clear" w:color="auto" w:fill="FFFFFF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LST EN 14023</w:t>
            </w:r>
          </w:p>
        </w:tc>
        <w:tc>
          <w:tcPr>
            <w:tcW w:w="2179" w:type="dxa"/>
            <w:tcBorders>
              <w:left w:val="nil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14:paraId="7DA679E8" w14:textId="77777777" w:rsidR="00CA1291" w:rsidRDefault="00804B0E">
            <w:pPr>
              <w:shd w:val="clear" w:color="auto" w:fill="FFFFFF"/>
              <w:jc w:val="center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(polimerais modifikuoto bitumo techniniai reikalavimai)</w:t>
            </w:r>
          </w:p>
        </w:tc>
      </w:tr>
      <w:tr w:rsidR="00CA1291" w14:paraId="7DA679EF" w14:textId="77777777">
        <w:trPr>
          <w:cantSplit/>
          <w:jc w:val="center"/>
        </w:trPr>
        <w:tc>
          <w:tcPr>
            <w:tcW w:w="1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A679EA" w14:textId="77777777" w:rsidR="00CA1291" w:rsidRDefault="00CA1291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A679EB" w14:textId="77777777" w:rsidR="00CA1291" w:rsidRDefault="00CA1291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</w:p>
        </w:tc>
        <w:tc>
          <w:tcPr>
            <w:tcW w:w="27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A679EC" w14:textId="77777777" w:rsidR="00CA1291" w:rsidRDefault="00CA1291">
            <w:pPr>
              <w:shd w:val="clear" w:color="auto" w:fill="FFFFFF"/>
              <w:ind w:hanging="11"/>
              <w:rPr>
                <w:color w:val="000000"/>
                <w:spacing w:val="-1"/>
                <w:sz w:val="20"/>
              </w:rPr>
            </w:pPr>
          </w:p>
        </w:tc>
        <w:tc>
          <w:tcPr>
            <w:tcW w:w="1391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7DA679ED" w14:textId="77777777" w:rsidR="00CA1291" w:rsidRDefault="00CA1291">
            <w:pPr>
              <w:shd w:val="clear" w:color="auto" w:fill="FFFFFF"/>
              <w:jc w:val="center"/>
              <w:rPr>
                <w:color w:val="000000"/>
                <w:spacing w:val="-2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FFFFFF" w:themeColor="background1"/>
              <w:left w:val="nil"/>
              <w:right w:val="single" w:sz="6" w:space="0" w:color="auto"/>
            </w:tcBorders>
            <w:shd w:val="clear" w:color="auto" w:fill="FFFFFF"/>
          </w:tcPr>
          <w:p w14:paraId="7DA679EE" w14:textId="77777777" w:rsidR="00CA1291" w:rsidRDefault="00CA1291">
            <w:pPr>
              <w:shd w:val="clear" w:color="auto" w:fill="FFFFFF"/>
              <w:jc w:val="center"/>
              <w:rPr>
                <w:color w:val="000000"/>
                <w:spacing w:val="-2"/>
                <w:sz w:val="20"/>
              </w:rPr>
            </w:pPr>
          </w:p>
        </w:tc>
      </w:tr>
      <w:tr w:rsidR="00CA1291" w14:paraId="7DA679F4" w14:textId="77777777">
        <w:trPr>
          <w:cantSplit/>
          <w:jc w:val="center"/>
        </w:trPr>
        <w:tc>
          <w:tcPr>
            <w:tcW w:w="1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A679F0" w14:textId="77777777" w:rsidR="00CA1291" w:rsidRDefault="00CA1291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A679F1" w14:textId="77777777" w:rsidR="00CA1291" w:rsidRDefault="00CA1291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</w:p>
        </w:tc>
        <w:tc>
          <w:tcPr>
            <w:tcW w:w="27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A679F2" w14:textId="77777777" w:rsidR="00CA1291" w:rsidRDefault="00CA1291">
            <w:pPr>
              <w:shd w:val="clear" w:color="auto" w:fill="FFFFFF"/>
              <w:ind w:hanging="11"/>
              <w:rPr>
                <w:color w:val="000000"/>
                <w:spacing w:val="-1"/>
                <w:sz w:val="20"/>
              </w:rPr>
            </w:pPr>
          </w:p>
        </w:tc>
        <w:tc>
          <w:tcPr>
            <w:tcW w:w="357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A679F3" w14:textId="77777777" w:rsidR="00CA1291" w:rsidRDefault="00804B0E">
            <w:pPr>
              <w:shd w:val="clear" w:color="auto" w:fill="FFFFFF"/>
              <w:jc w:val="both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Polimerų </w:t>
            </w:r>
            <w:r>
              <w:rPr>
                <w:color w:val="000000"/>
                <w:spacing w:val="-2"/>
                <w:sz w:val="20"/>
              </w:rPr>
              <w:t xml:space="preserve">gali būti pridedama prieš </w:t>
            </w:r>
            <w:proofErr w:type="spellStart"/>
            <w:r>
              <w:rPr>
                <w:color w:val="000000"/>
                <w:spacing w:val="-2"/>
                <w:sz w:val="20"/>
              </w:rPr>
              <w:t>emulgavimą</w:t>
            </w:r>
            <w:proofErr w:type="spellEnd"/>
            <w:r>
              <w:rPr>
                <w:color w:val="000000"/>
                <w:spacing w:val="-2"/>
                <w:sz w:val="20"/>
              </w:rPr>
              <w:t>, jo metu arba po jo</w:t>
            </w:r>
          </w:p>
        </w:tc>
      </w:tr>
      <w:tr w:rsidR="00CA1291" w14:paraId="7DA679FB" w14:textId="77777777">
        <w:trPr>
          <w:cantSplit/>
          <w:jc w:val="center"/>
        </w:trPr>
        <w:tc>
          <w:tcPr>
            <w:tcW w:w="1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679F5" w14:textId="77777777" w:rsidR="00CA1291" w:rsidRDefault="00804B0E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pacing w:val="-3"/>
                <w:sz w:val="20"/>
              </w:rPr>
              <w:t>4 ir 5 arba</w:t>
            </w:r>
            <w:r>
              <w:rPr>
                <w:color w:val="000000"/>
                <w:spacing w:val="-5"/>
                <w:sz w:val="20"/>
              </w:rPr>
              <w:t xml:space="preserve"> 6</w:t>
            </w:r>
          </w:p>
        </w:tc>
        <w:tc>
          <w:tcPr>
            <w:tcW w:w="11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679F6" w14:textId="77777777" w:rsidR="00CA1291" w:rsidRDefault="00CA1291">
            <w:pPr>
              <w:rPr>
                <w:sz w:val="10"/>
                <w:szCs w:val="10"/>
              </w:rPr>
            </w:pPr>
          </w:p>
          <w:p w14:paraId="7DA679F7" w14:textId="77777777" w:rsidR="00CA1291" w:rsidRDefault="00804B0E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</w:t>
            </w:r>
          </w:p>
        </w:tc>
        <w:tc>
          <w:tcPr>
            <w:tcW w:w="2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679F8" w14:textId="77777777" w:rsidR="00CA1291" w:rsidRDefault="00CA1291">
            <w:pPr>
              <w:rPr>
                <w:sz w:val="10"/>
                <w:szCs w:val="10"/>
              </w:rPr>
            </w:pPr>
          </w:p>
          <w:p w14:paraId="7DA679F9" w14:textId="77777777" w:rsidR="00CA1291" w:rsidRDefault="00804B0E">
            <w:pPr>
              <w:shd w:val="clear" w:color="auto" w:fill="FFFFFF"/>
              <w:ind w:hanging="11"/>
              <w:jc w:val="center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Skiediklio kiekis, didesnis nei 3 % (masės) emulsijos masės</w:t>
            </w:r>
          </w:p>
        </w:tc>
        <w:tc>
          <w:tcPr>
            <w:tcW w:w="35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679FA" w14:textId="77777777" w:rsidR="00CA1291" w:rsidRDefault="00CA1291">
            <w:pPr>
              <w:shd w:val="clear" w:color="auto" w:fill="FFFFFF"/>
              <w:jc w:val="center"/>
              <w:rPr>
                <w:color w:val="000000"/>
                <w:spacing w:val="-1"/>
                <w:sz w:val="20"/>
              </w:rPr>
            </w:pPr>
          </w:p>
        </w:tc>
      </w:tr>
      <w:tr w:rsidR="00CA1291" w14:paraId="7DA67A06" w14:textId="77777777">
        <w:trPr>
          <w:cantSplit/>
          <w:jc w:val="center"/>
        </w:trPr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7DA679FC" w14:textId="77777777" w:rsidR="00CA1291" w:rsidRDefault="00CA1291">
            <w:pPr>
              <w:rPr>
                <w:sz w:val="6"/>
                <w:szCs w:val="6"/>
              </w:rPr>
            </w:pPr>
          </w:p>
          <w:p w14:paraId="7DA679FD" w14:textId="77777777" w:rsidR="00CA1291" w:rsidRDefault="00804B0E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3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5, 6 </w:t>
            </w:r>
            <w:r>
              <w:rPr>
                <w:color w:val="000000"/>
                <w:spacing w:val="-3"/>
                <w:sz w:val="20"/>
              </w:rPr>
              <w:t>arba 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679FE" w14:textId="77777777" w:rsidR="00CA1291" w:rsidRDefault="00CA1291">
            <w:pPr>
              <w:rPr>
                <w:sz w:val="6"/>
                <w:szCs w:val="6"/>
              </w:rPr>
            </w:pPr>
          </w:p>
          <w:p w14:paraId="7DA679FF" w14:textId="77777777" w:rsidR="00CA1291" w:rsidRDefault="00804B0E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2−10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67A00" w14:textId="77777777" w:rsidR="00CA1291" w:rsidRDefault="00CA1291">
            <w:pPr>
              <w:rPr>
                <w:sz w:val="6"/>
                <w:szCs w:val="6"/>
              </w:rPr>
            </w:pPr>
          </w:p>
          <w:p w14:paraId="7DA67A01" w14:textId="77777777" w:rsidR="00CA1291" w:rsidRDefault="00804B0E">
            <w:pPr>
              <w:shd w:val="clear" w:color="auto" w:fill="FFFFFF"/>
              <w:spacing w:line="360" w:lineRule="auto"/>
              <w:rPr>
                <w:color w:val="000000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Skaidymosi klasė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FFFFFF"/>
            <w:vAlign w:val="center"/>
          </w:tcPr>
          <w:p w14:paraId="7DA67A02" w14:textId="77777777" w:rsidR="00CA1291" w:rsidRDefault="00CA1291">
            <w:pPr>
              <w:rPr>
                <w:sz w:val="6"/>
                <w:szCs w:val="6"/>
              </w:rPr>
            </w:pPr>
          </w:p>
          <w:p w14:paraId="7DA67A03" w14:textId="77777777" w:rsidR="00CA1291" w:rsidRDefault="00804B0E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LST EN 13808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67A04" w14:textId="77777777" w:rsidR="00CA1291" w:rsidRDefault="00CA1291">
            <w:pPr>
              <w:rPr>
                <w:sz w:val="6"/>
                <w:szCs w:val="6"/>
              </w:rPr>
            </w:pPr>
          </w:p>
          <w:p w14:paraId="7DA67A05" w14:textId="77777777" w:rsidR="00CA1291" w:rsidRDefault="00804B0E">
            <w:pPr>
              <w:shd w:val="clear" w:color="auto" w:fill="FFFFFF"/>
              <w:spacing w:line="360" w:lineRule="auto"/>
              <w:ind w:left="5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(2 lentelė)</w:t>
            </w:r>
          </w:p>
        </w:tc>
      </w:tr>
      <w:tr w:rsidR="00CA1291" w14:paraId="7DA67A1D" w14:textId="77777777">
        <w:trPr>
          <w:cantSplit/>
          <w:jc w:val="center"/>
        </w:trPr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7DA67A07" w14:textId="77777777" w:rsidR="00CA1291" w:rsidRDefault="00804B0E">
            <w:pPr>
              <w:shd w:val="clear" w:color="auto" w:fill="FFFFFF"/>
              <w:spacing w:line="226" w:lineRule="exact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Nacionalinis papildymas, nurodant numatomą naudojimo </w:t>
            </w:r>
            <w:r>
              <w:rPr>
                <w:color w:val="000000"/>
                <w:spacing w:val="-2"/>
                <w:sz w:val="20"/>
              </w:rPr>
              <w:t>paskirtį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7DA67A08" w14:textId="77777777" w:rsidR="00CA1291" w:rsidRDefault="00804B0E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-S</w:t>
            </w:r>
          </w:p>
          <w:p w14:paraId="7DA67A09" w14:textId="77777777" w:rsidR="00CA1291" w:rsidRDefault="00CA1291">
            <w:pPr>
              <w:rPr>
                <w:sz w:val="10"/>
                <w:szCs w:val="10"/>
              </w:rPr>
            </w:pPr>
          </w:p>
          <w:p w14:paraId="7DA67A0A" w14:textId="77777777" w:rsidR="00CA1291" w:rsidRDefault="00804B0E">
            <w:pPr>
              <w:shd w:val="clear" w:color="auto" w:fill="FFFFFF"/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-PAS-H</w:t>
            </w:r>
          </w:p>
          <w:p w14:paraId="7DA67A0B" w14:textId="77777777" w:rsidR="00CA1291" w:rsidRDefault="00CA1291">
            <w:pPr>
              <w:shd w:val="clear" w:color="auto" w:fill="FFFFFF"/>
              <w:jc w:val="center"/>
              <w:rPr>
                <w:color w:val="000000"/>
                <w:spacing w:val="-6"/>
                <w:sz w:val="20"/>
              </w:rPr>
            </w:pPr>
          </w:p>
          <w:p w14:paraId="7DA67A0C" w14:textId="77777777" w:rsidR="00CA1291" w:rsidRDefault="00804B0E">
            <w:pPr>
              <w:shd w:val="clear" w:color="auto" w:fill="FFFFFF"/>
              <w:spacing w:line="360" w:lineRule="auto"/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-PB</w:t>
            </w:r>
          </w:p>
          <w:p w14:paraId="7DA67A0D" w14:textId="77777777" w:rsidR="00CA1291" w:rsidRDefault="00804B0E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-PA</w:t>
            </w:r>
          </w:p>
          <w:p w14:paraId="7DA67A0E" w14:textId="77777777" w:rsidR="00CA1291" w:rsidRDefault="00804B0E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-ŠL</w:t>
            </w:r>
          </w:p>
          <w:p w14:paraId="7DA67A0F" w14:textId="77777777" w:rsidR="00CA1291" w:rsidRDefault="00CA1291">
            <w:pPr>
              <w:rPr>
                <w:sz w:val="10"/>
                <w:szCs w:val="10"/>
              </w:rPr>
            </w:pPr>
          </w:p>
          <w:p w14:paraId="7DA67A10" w14:textId="77777777" w:rsidR="00CA1291" w:rsidRDefault="00804B0E">
            <w:pPr>
              <w:shd w:val="clear" w:color="auto" w:fill="FFFFFF"/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-BEM</w:t>
            </w:r>
          </w:p>
          <w:p w14:paraId="7DA67A11" w14:textId="77777777" w:rsidR="00CA1291" w:rsidRDefault="00CA1291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6"/>
                <w:sz w:val="20"/>
              </w:rPr>
            </w:pPr>
          </w:p>
          <w:p w14:paraId="7DA67A12" w14:textId="77777777" w:rsidR="00CA1291" w:rsidRDefault="00804B0E">
            <w:pPr>
              <w:shd w:val="clear" w:color="auto" w:fill="FFFFFF"/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-D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7DA67A13" w14:textId="77777777" w:rsidR="00CA1291" w:rsidRDefault="00804B0E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Sluoksnių </w:t>
            </w:r>
            <w:r>
              <w:rPr>
                <w:spacing w:val="-4"/>
                <w:sz w:val="20"/>
              </w:rPr>
              <w:t>s</w:t>
            </w:r>
            <w:r>
              <w:rPr>
                <w:color w:val="000000"/>
                <w:spacing w:val="-4"/>
                <w:sz w:val="20"/>
              </w:rPr>
              <w:t>ukibimas</w:t>
            </w:r>
          </w:p>
          <w:p w14:paraId="7DA67A14" w14:textId="77777777" w:rsidR="00CA1291" w:rsidRDefault="00804B0E">
            <w:pPr>
              <w:shd w:val="clear" w:color="auto" w:fill="FFFFFF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Plonieji asfalto sluoksniai</w:t>
            </w:r>
          </w:p>
          <w:p w14:paraId="7DA67A15" w14:textId="77777777" w:rsidR="00CA1291" w:rsidRDefault="00804B0E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ant hidroizoliacijos sluoksnio</w:t>
            </w:r>
          </w:p>
          <w:p w14:paraId="7DA67A16" w14:textId="77777777" w:rsidR="00CA1291" w:rsidRDefault="00804B0E">
            <w:pPr>
              <w:shd w:val="clear" w:color="auto" w:fill="FFFFFF"/>
              <w:spacing w:line="360" w:lineRule="auto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Purškimas ir barstymas</w:t>
            </w:r>
          </w:p>
          <w:p w14:paraId="7DA67A17" w14:textId="77777777" w:rsidR="00CA1291" w:rsidRDefault="00804B0E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Paviršiaus apdaras</w:t>
            </w:r>
          </w:p>
          <w:p w14:paraId="7DA67A18" w14:textId="77777777" w:rsidR="00CA1291" w:rsidRDefault="00804B0E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Šlamai</w:t>
            </w:r>
          </w:p>
          <w:p w14:paraId="7DA67A19" w14:textId="77777777" w:rsidR="00CA1291" w:rsidRDefault="00804B0E">
            <w:pPr>
              <w:shd w:val="clear" w:color="auto" w:fill="FFFFFF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Bitumine emulsija surištas</w:t>
            </w:r>
          </w:p>
          <w:p w14:paraId="7DA67A1A" w14:textId="77777777" w:rsidR="00CA1291" w:rsidRDefault="00804B0E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mišinys</w:t>
            </w:r>
          </w:p>
          <w:p w14:paraId="7DA67A1B" w14:textId="77777777" w:rsidR="00CA1291" w:rsidRDefault="00804B0E">
            <w:pPr>
              <w:shd w:val="clear" w:color="auto" w:fill="FFFFFF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Hidrauliniais rišikliais surištų sluoksnių dengimas </w:t>
            </w:r>
          </w:p>
        </w:tc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7DA67A1C" w14:textId="77777777" w:rsidR="00CA1291" w:rsidRDefault="00CA1291">
            <w:pPr>
              <w:shd w:val="clear" w:color="auto" w:fill="FFFFFF"/>
              <w:rPr>
                <w:color w:val="000000"/>
                <w:spacing w:val="-4"/>
                <w:sz w:val="20"/>
              </w:rPr>
            </w:pPr>
          </w:p>
        </w:tc>
      </w:tr>
    </w:tbl>
    <w:p w14:paraId="7DA67A1E" w14:textId="77777777" w:rsidR="00CA1291" w:rsidRDefault="00804B0E">
      <w:pPr>
        <w:jc w:val="both"/>
        <w:rPr>
          <w:szCs w:val="24"/>
        </w:rPr>
      </w:pPr>
    </w:p>
    <w:p w14:paraId="7DA67A1F" w14:textId="77777777" w:rsidR="00CA1291" w:rsidRDefault="00804B0E">
      <w:pPr>
        <w:spacing w:line="360" w:lineRule="auto"/>
        <w:ind w:firstLine="567"/>
        <w:jc w:val="both"/>
        <w:rPr>
          <w:b/>
          <w:szCs w:val="24"/>
        </w:rPr>
      </w:pPr>
      <w:r>
        <w:rPr>
          <w:b/>
          <w:szCs w:val="24"/>
        </w:rPr>
        <w:t>Pavyzdžiai:</w:t>
      </w:r>
    </w:p>
    <w:p w14:paraId="7DA67A20" w14:textId="77777777" w:rsidR="00CA1291" w:rsidRDefault="00804B0E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C67B3-PA</w:t>
      </w:r>
    </w:p>
    <w:p w14:paraId="7DA67A21" w14:textId="77777777" w:rsidR="00CA1291" w:rsidRDefault="00804B0E">
      <w:pPr>
        <w:spacing w:line="360" w:lineRule="auto"/>
        <w:ind w:firstLine="567"/>
        <w:jc w:val="both"/>
        <w:rPr>
          <w:szCs w:val="24"/>
        </w:rPr>
      </w:pPr>
      <w:proofErr w:type="spellStart"/>
      <w:r>
        <w:rPr>
          <w:szCs w:val="24"/>
        </w:rPr>
        <w:t>Katijoninė</w:t>
      </w:r>
      <w:proofErr w:type="spellEnd"/>
      <w:r>
        <w:rPr>
          <w:szCs w:val="24"/>
        </w:rPr>
        <w:t>, vardinis rišiklio kiekis – 67 %, pagaminta iš kelių bitumo, bituminės emulsijos suirimo vertė atitinka 3 klasę, naudojama paviršiaus apdarui.</w:t>
      </w:r>
    </w:p>
    <w:p w14:paraId="7DA67A22" w14:textId="77777777" w:rsidR="00CA1291" w:rsidRDefault="00804B0E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C65BP4-PAS-H</w:t>
      </w:r>
    </w:p>
    <w:p w14:paraId="7DA67A23" w14:textId="77777777" w:rsidR="00CA1291" w:rsidRDefault="00804B0E">
      <w:pPr>
        <w:spacing w:line="360" w:lineRule="auto"/>
        <w:ind w:firstLine="567"/>
        <w:jc w:val="both"/>
        <w:rPr>
          <w:szCs w:val="24"/>
        </w:rPr>
      </w:pPr>
      <w:proofErr w:type="spellStart"/>
      <w:r>
        <w:rPr>
          <w:szCs w:val="24"/>
        </w:rPr>
        <w:t>Katijoninė</w:t>
      </w:r>
      <w:proofErr w:type="spellEnd"/>
      <w:r>
        <w:rPr>
          <w:szCs w:val="24"/>
        </w:rPr>
        <w:t>, vardinis rišiklio kiekis – 65 %, pagaminta iš polimerais modifikuoto bitumo, suirimo vertė atitinka 4 klasę, naudojama ploniesiems asfalto sluoksniams ant hidroizoliacijos sluoksnio įrengti.</w:t>
      </w:r>
    </w:p>
    <w:p w14:paraId="7DA67A24" w14:textId="77777777" w:rsidR="00CA1291" w:rsidRDefault="00804B0E">
      <w:pPr>
        <w:keepNext/>
        <w:jc w:val="center"/>
        <w:rPr>
          <w:b/>
          <w:szCs w:val="24"/>
        </w:rPr>
      </w:pPr>
      <w:r>
        <w:rPr>
          <w:b/>
          <w:szCs w:val="24"/>
        </w:rPr>
        <w:t>V</w:t>
      </w:r>
      <w:r>
        <w:rPr>
          <w:b/>
          <w:szCs w:val="24"/>
        </w:rPr>
        <w:t xml:space="preserve"> SKYRIUS</w:t>
      </w:r>
    </w:p>
    <w:p w14:paraId="7DA67A25" w14:textId="77777777" w:rsidR="00CA1291" w:rsidRDefault="00804B0E">
      <w:pPr>
        <w:keepNext/>
        <w:jc w:val="center"/>
        <w:rPr>
          <w:b/>
          <w:szCs w:val="24"/>
        </w:rPr>
      </w:pPr>
      <w:r>
        <w:rPr>
          <w:b/>
          <w:szCs w:val="24"/>
        </w:rPr>
        <w:t>REIKALAVIMAI BITUMINĖMS EMULSIJOMS</w:t>
      </w:r>
    </w:p>
    <w:p w14:paraId="7DA67A26" w14:textId="77777777" w:rsidR="00CA1291" w:rsidRDefault="00CA1291">
      <w:pPr>
        <w:keepNext/>
        <w:jc w:val="center"/>
        <w:rPr>
          <w:b/>
          <w:szCs w:val="24"/>
        </w:rPr>
      </w:pPr>
    </w:p>
    <w:p w14:paraId="7DA67A27" w14:textId="77777777" w:rsidR="00CA1291" w:rsidRDefault="00804B0E">
      <w:pPr>
        <w:keepNext/>
        <w:jc w:val="center"/>
        <w:rPr>
          <w:b/>
          <w:szCs w:val="24"/>
        </w:rPr>
      </w:pPr>
      <w:r>
        <w:rPr>
          <w:b/>
          <w:szCs w:val="24"/>
        </w:rPr>
        <w:t>PIRMASIS</w:t>
      </w:r>
      <w:r>
        <w:rPr>
          <w:b/>
          <w:szCs w:val="24"/>
        </w:rPr>
        <w:t xml:space="preserve"> SKIRSNIS</w:t>
      </w:r>
    </w:p>
    <w:p w14:paraId="7DA67A28" w14:textId="77777777" w:rsidR="00CA1291" w:rsidRDefault="00804B0E">
      <w:pPr>
        <w:keepNext/>
        <w:jc w:val="center"/>
        <w:rPr>
          <w:b/>
          <w:szCs w:val="24"/>
        </w:rPr>
      </w:pPr>
      <w:r>
        <w:rPr>
          <w:b/>
          <w:szCs w:val="24"/>
        </w:rPr>
        <w:t>BENDROSIOS NUOSTATOS</w:t>
      </w:r>
    </w:p>
    <w:p w14:paraId="7DA67A29" w14:textId="77777777" w:rsidR="00CA1291" w:rsidRDefault="00CA1291">
      <w:pPr>
        <w:keepNext/>
        <w:jc w:val="center"/>
        <w:rPr>
          <w:b/>
          <w:szCs w:val="24"/>
        </w:rPr>
      </w:pPr>
    </w:p>
    <w:p w14:paraId="7DA67A2A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pacing w:val="-4"/>
          <w:szCs w:val="24"/>
        </w:rPr>
      </w:pPr>
      <w:r>
        <w:rPr>
          <w:b/>
          <w:spacing w:val="-4"/>
          <w:szCs w:val="24"/>
        </w:rPr>
        <w:t>9</w:t>
      </w:r>
      <w:r>
        <w:rPr>
          <w:b/>
          <w:spacing w:val="-4"/>
          <w:szCs w:val="24"/>
        </w:rPr>
        <w:t>.</w:t>
      </w:r>
      <w:r>
        <w:rPr>
          <w:b/>
          <w:spacing w:val="-4"/>
          <w:szCs w:val="24"/>
        </w:rPr>
        <w:tab/>
      </w:r>
      <w:r>
        <w:rPr>
          <w:spacing w:val="-4"/>
          <w:szCs w:val="24"/>
        </w:rPr>
        <w:t>Įvairiems bituminių emulsijų tipams ir rūšims keliami reikalavimai nurodyti 2–8 lentelėse. Bituminės emulsijos turi būti gaminamos ir sandėliuojamos taip, kad atitiktų šiuos reikalavimus.</w:t>
      </w:r>
    </w:p>
    <w:p w14:paraId="7DA67A2B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pacing w:val="-4"/>
          <w:szCs w:val="24"/>
        </w:rPr>
      </w:pPr>
      <w:r>
        <w:rPr>
          <w:b/>
          <w:spacing w:val="-4"/>
          <w:szCs w:val="24"/>
        </w:rPr>
        <w:t>10</w:t>
      </w:r>
      <w:r>
        <w:rPr>
          <w:b/>
          <w:spacing w:val="-4"/>
          <w:szCs w:val="24"/>
        </w:rPr>
        <w:t>.</w:t>
      </w:r>
      <w:r>
        <w:rPr>
          <w:b/>
          <w:spacing w:val="-4"/>
          <w:szCs w:val="24"/>
        </w:rPr>
        <w:tab/>
      </w:r>
      <w:r>
        <w:rPr>
          <w:spacing w:val="-4"/>
          <w:szCs w:val="24"/>
        </w:rPr>
        <w:t>Bituminių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rišiklių </w:t>
      </w:r>
      <w:proofErr w:type="spellStart"/>
      <w:r>
        <w:rPr>
          <w:color w:val="000000"/>
          <w:szCs w:val="24"/>
        </w:rPr>
        <w:t>ėminių</w:t>
      </w:r>
      <w:proofErr w:type="spellEnd"/>
      <w:r>
        <w:rPr>
          <w:color w:val="000000"/>
          <w:szCs w:val="24"/>
        </w:rPr>
        <w:t xml:space="preserve"> ėmimas atliekamas pagal standartą LST EN 58.</w:t>
      </w:r>
    </w:p>
    <w:p w14:paraId="7DA67A2C" w14:textId="77777777" w:rsidR="00CA1291" w:rsidRDefault="00804B0E">
      <w:pPr>
        <w:tabs>
          <w:tab w:val="num" w:pos="1134"/>
        </w:tabs>
        <w:spacing w:line="360" w:lineRule="auto"/>
        <w:ind w:firstLine="567"/>
        <w:jc w:val="both"/>
        <w:rPr>
          <w:spacing w:val="-4"/>
          <w:szCs w:val="24"/>
        </w:rPr>
      </w:pPr>
      <w:r>
        <w:rPr>
          <w:spacing w:val="-4"/>
          <w:szCs w:val="24"/>
        </w:rPr>
        <w:t xml:space="preserve">Šiame apraše nėra pateikti reikalavimai retai naudojamoms specialioms bituminėms emulsijoms. Šios bituminės emulsijos taip pat turi būti gaminamos remiantis standartu </w:t>
      </w:r>
      <w:r>
        <w:rPr>
          <w:szCs w:val="24"/>
        </w:rPr>
        <w:t>LST EN 13808, o už jų eksplo</w:t>
      </w:r>
      <w:r>
        <w:rPr>
          <w:szCs w:val="24"/>
        </w:rPr>
        <w:t>atacines savybes atsako gamintojas.</w:t>
      </w:r>
    </w:p>
    <w:p w14:paraId="7DA67A2D" w14:textId="77777777" w:rsidR="00CA1291" w:rsidRDefault="00804B0E">
      <w:pPr>
        <w:jc w:val="both"/>
        <w:rPr>
          <w:b/>
          <w:szCs w:val="24"/>
        </w:rPr>
      </w:pPr>
    </w:p>
    <w:p w14:paraId="7DA67A2E" w14:textId="77777777" w:rsidR="00CA1291" w:rsidRDefault="00804B0E">
      <w:pPr>
        <w:jc w:val="center"/>
        <w:rPr>
          <w:b/>
          <w:szCs w:val="24"/>
        </w:rPr>
      </w:pPr>
      <w:r>
        <w:rPr>
          <w:b/>
          <w:szCs w:val="24"/>
        </w:rPr>
        <w:t>ANTRASIS</w:t>
      </w:r>
      <w:r>
        <w:rPr>
          <w:b/>
          <w:szCs w:val="24"/>
        </w:rPr>
        <w:t xml:space="preserve"> SKIRSNIS</w:t>
      </w:r>
    </w:p>
    <w:p w14:paraId="7DA67A2F" w14:textId="77777777" w:rsidR="00CA1291" w:rsidRDefault="00804B0E">
      <w:pPr>
        <w:jc w:val="center"/>
        <w:rPr>
          <w:b/>
          <w:szCs w:val="24"/>
        </w:rPr>
      </w:pPr>
      <w:r>
        <w:rPr>
          <w:b/>
          <w:szCs w:val="24"/>
        </w:rPr>
        <w:t>BITUMINĖS EMULSIJOS, SKIRTOS SLUOKSNIŲ SUKIBIMUI</w:t>
      </w:r>
    </w:p>
    <w:p w14:paraId="7DA67A30" w14:textId="77777777" w:rsidR="00CA1291" w:rsidRDefault="00CA1291">
      <w:pPr>
        <w:jc w:val="both"/>
        <w:rPr>
          <w:b/>
          <w:szCs w:val="24"/>
        </w:rPr>
      </w:pPr>
    </w:p>
    <w:p w14:paraId="7DA67A31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pacing w:val="-4"/>
          <w:szCs w:val="24"/>
        </w:rPr>
      </w:pPr>
      <w:r>
        <w:rPr>
          <w:b/>
          <w:spacing w:val="-4"/>
          <w:szCs w:val="24"/>
        </w:rPr>
        <w:t>11</w:t>
      </w:r>
      <w:r>
        <w:rPr>
          <w:b/>
          <w:spacing w:val="-4"/>
          <w:szCs w:val="24"/>
        </w:rPr>
        <w:t>.</w:t>
      </w:r>
      <w:r>
        <w:rPr>
          <w:b/>
          <w:spacing w:val="-4"/>
          <w:szCs w:val="24"/>
        </w:rPr>
        <w:tab/>
      </w:r>
      <w:r>
        <w:rPr>
          <w:spacing w:val="-4"/>
          <w:szCs w:val="24"/>
        </w:rPr>
        <w:t>Sluoksnių sukibimui naudojamos bituminės emulsijos arba polimerais modifikuotos bituminės emulsijos. Jų suirimo vertė yra tokia, kad emul</w:t>
      </w:r>
      <w:r>
        <w:rPr>
          <w:spacing w:val="-4"/>
          <w:szCs w:val="24"/>
        </w:rPr>
        <w:t xml:space="preserve">sijos susiskaido patekusios ant </w:t>
      </w:r>
      <w:proofErr w:type="spellStart"/>
      <w:r>
        <w:rPr>
          <w:spacing w:val="-4"/>
          <w:szCs w:val="24"/>
        </w:rPr>
        <w:t>posluoksnio</w:t>
      </w:r>
      <w:proofErr w:type="spellEnd"/>
      <w:r>
        <w:rPr>
          <w:spacing w:val="-4"/>
          <w:szCs w:val="24"/>
        </w:rPr>
        <w:t>. Sluoksnių sukibimui skirtoms emulsijoms keliami reikalavimai pateikti 2 lentelėje.</w:t>
      </w:r>
    </w:p>
    <w:p w14:paraId="7DA67A32" w14:textId="77777777" w:rsidR="00CA1291" w:rsidRDefault="00804B0E">
      <w:pPr>
        <w:jc w:val="both"/>
        <w:rPr>
          <w:b/>
          <w:szCs w:val="24"/>
        </w:rPr>
      </w:pPr>
    </w:p>
    <w:p w14:paraId="7DA67A33" w14:textId="77777777" w:rsidR="00CA1291" w:rsidRDefault="00804B0E">
      <w:pPr>
        <w:jc w:val="center"/>
        <w:rPr>
          <w:b/>
          <w:szCs w:val="24"/>
        </w:rPr>
      </w:pPr>
      <w:r>
        <w:rPr>
          <w:b/>
          <w:szCs w:val="24"/>
        </w:rPr>
        <w:t>TREČIASIS</w:t>
      </w:r>
      <w:r>
        <w:rPr>
          <w:b/>
          <w:szCs w:val="24"/>
        </w:rPr>
        <w:t xml:space="preserve"> SKIRSNIS</w:t>
      </w:r>
    </w:p>
    <w:p w14:paraId="7DA67A34" w14:textId="77777777" w:rsidR="00CA1291" w:rsidRDefault="00804B0E">
      <w:pPr>
        <w:jc w:val="center"/>
        <w:rPr>
          <w:b/>
          <w:szCs w:val="24"/>
        </w:rPr>
      </w:pPr>
      <w:r>
        <w:rPr>
          <w:b/>
          <w:szCs w:val="24"/>
        </w:rPr>
        <w:t>BITUMINĖS EMULSIJOS, SKIRTOS PLONIESIEMS ASFALTO SLUOKSNIAMS ANT HIDROIZOLIACIJOS SLUOKSNIO ĮRENGTI</w:t>
      </w:r>
    </w:p>
    <w:p w14:paraId="7DA67A35" w14:textId="77777777" w:rsidR="00CA1291" w:rsidRDefault="00CA1291">
      <w:pPr>
        <w:jc w:val="both"/>
        <w:rPr>
          <w:b/>
          <w:szCs w:val="24"/>
        </w:rPr>
      </w:pPr>
    </w:p>
    <w:p w14:paraId="7DA67A36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pacing w:val="-4"/>
          <w:szCs w:val="24"/>
        </w:rPr>
      </w:pPr>
      <w:r>
        <w:rPr>
          <w:b/>
          <w:spacing w:val="-4"/>
          <w:szCs w:val="24"/>
        </w:rPr>
        <w:t>12</w:t>
      </w:r>
      <w:r>
        <w:rPr>
          <w:b/>
          <w:spacing w:val="-4"/>
          <w:szCs w:val="24"/>
        </w:rPr>
        <w:t>.</w:t>
      </w:r>
      <w:r>
        <w:rPr>
          <w:b/>
          <w:spacing w:val="-4"/>
          <w:szCs w:val="24"/>
        </w:rPr>
        <w:tab/>
      </w:r>
      <w:r>
        <w:rPr>
          <w:spacing w:val="-4"/>
          <w:szCs w:val="24"/>
        </w:rPr>
        <w:t>Hidroizoliacijai po plonaisiais asfalto sluoksniais įrengti naudojamos polimerais modifikuotos emulsijos. Šioms emulsijoms keliami reikalavimai pateikti 3 lentelėje.</w:t>
      </w:r>
    </w:p>
    <w:p w14:paraId="7DA67A37" w14:textId="77777777" w:rsidR="00CA1291" w:rsidRDefault="00804B0E">
      <w:pPr>
        <w:jc w:val="both"/>
        <w:rPr>
          <w:b/>
          <w:szCs w:val="24"/>
        </w:rPr>
      </w:pPr>
    </w:p>
    <w:p w14:paraId="7DA67A38" w14:textId="77777777" w:rsidR="00CA1291" w:rsidRDefault="00804B0E">
      <w:pPr>
        <w:jc w:val="center"/>
        <w:rPr>
          <w:b/>
          <w:szCs w:val="24"/>
        </w:rPr>
      </w:pPr>
      <w:r>
        <w:rPr>
          <w:b/>
          <w:szCs w:val="24"/>
        </w:rPr>
        <w:t>KETVIRTASIS</w:t>
      </w:r>
      <w:r>
        <w:rPr>
          <w:b/>
          <w:szCs w:val="24"/>
        </w:rPr>
        <w:t xml:space="preserve"> SKIRSNIS</w:t>
      </w:r>
    </w:p>
    <w:p w14:paraId="7DA67A39" w14:textId="77777777" w:rsidR="00CA1291" w:rsidRDefault="00804B0E">
      <w:pPr>
        <w:jc w:val="center"/>
        <w:rPr>
          <w:b/>
          <w:szCs w:val="24"/>
        </w:rPr>
      </w:pPr>
      <w:r>
        <w:rPr>
          <w:b/>
          <w:szCs w:val="24"/>
        </w:rPr>
        <w:t>BITUMINĖS EMULSIJOS, SKIRTOS PURŠKIMUI IR BARSTYMUI</w:t>
      </w:r>
    </w:p>
    <w:p w14:paraId="7DA67A3A" w14:textId="77777777" w:rsidR="00CA1291" w:rsidRDefault="00CA1291">
      <w:pPr>
        <w:jc w:val="both"/>
        <w:rPr>
          <w:spacing w:val="-4"/>
          <w:szCs w:val="24"/>
        </w:rPr>
      </w:pPr>
    </w:p>
    <w:p w14:paraId="7DA67A3B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pacing w:val="-4"/>
          <w:szCs w:val="24"/>
        </w:rPr>
      </w:pPr>
      <w:r>
        <w:rPr>
          <w:b/>
          <w:spacing w:val="-4"/>
          <w:szCs w:val="24"/>
        </w:rPr>
        <w:t>13</w:t>
      </w:r>
      <w:r>
        <w:rPr>
          <w:b/>
          <w:spacing w:val="-4"/>
          <w:szCs w:val="24"/>
        </w:rPr>
        <w:t>.</w:t>
      </w:r>
      <w:r>
        <w:rPr>
          <w:b/>
          <w:spacing w:val="-4"/>
          <w:szCs w:val="24"/>
        </w:rPr>
        <w:tab/>
      </w:r>
      <w:r>
        <w:rPr>
          <w:spacing w:val="-4"/>
          <w:szCs w:val="24"/>
        </w:rPr>
        <w:t xml:space="preserve">Purškimui ir barstymui naudojamos bituminės emulsijos ir polimerais modifikuotos emulsijos. Jų suirimo vertė yra tokia, kad emulsijos greitai susiskaido ant </w:t>
      </w:r>
      <w:proofErr w:type="spellStart"/>
      <w:r>
        <w:rPr>
          <w:spacing w:val="-4"/>
          <w:szCs w:val="24"/>
        </w:rPr>
        <w:t>posluoksnio</w:t>
      </w:r>
      <w:proofErr w:type="spellEnd"/>
      <w:r>
        <w:rPr>
          <w:spacing w:val="-4"/>
          <w:szCs w:val="24"/>
        </w:rPr>
        <w:t xml:space="preserve"> sąlyčio su bitumu nepadengtomis medžiagomis paviršiaus apdaro įrengimo metu. Purš</w:t>
      </w:r>
      <w:r>
        <w:rPr>
          <w:spacing w:val="-4"/>
          <w:szCs w:val="24"/>
        </w:rPr>
        <w:t>kimui ir barstymui skirtoms emulsijoms keliami reikalavimai pateikti 4 lentelėje.</w:t>
      </w:r>
    </w:p>
    <w:p w14:paraId="7DA67A3C" w14:textId="77777777" w:rsidR="00CA1291" w:rsidRDefault="00804B0E">
      <w:pPr>
        <w:jc w:val="center"/>
        <w:rPr>
          <w:b/>
          <w:szCs w:val="24"/>
        </w:rPr>
      </w:pPr>
    </w:p>
    <w:p w14:paraId="7DA67A3D" w14:textId="77777777" w:rsidR="00CA1291" w:rsidRDefault="00804B0E">
      <w:pPr>
        <w:jc w:val="center"/>
        <w:rPr>
          <w:b/>
          <w:szCs w:val="24"/>
        </w:rPr>
      </w:pPr>
      <w:r>
        <w:rPr>
          <w:b/>
          <w:szCs w:val="24"/>
        </w:rPr>
        <w:t>PENKTASIS</w:t>
      </w:r>
      <w:r>
        <w:rPr>
          <w:b/>
          <w:szCs w:val="24"/>
        </w:rPr>
        <w:t xml:space="preserve"> SKIRSNIS</w:t>
      </w:r>
    </w:p>
    <w:p w14:paraId="7DA67A3E" w14:textId="77777777" w:rsidR="00CA1291" w:rsidRDefault="00804B0E">
      <w:pPr>
        <w:jc w:val="center"/>
        <w:rPr>
          <w:b/>
          <w:szCs w:val="24"/>
        </w:rPr>
      </w:pPr>
      <w:r>
        <w:rPr>
          <w:b/>
          <w:szCs w:val="24"/>
        </w:rPr>
        <w:t>BITUMINĖS EMULSIJOS, SKIRTOS PAVIRŠIAUS APDARUI</w:t>
      </w:r>
    </w:p>
    <w:p w14:paraId="7DA67A3F" w14:textId="77777777" w:rsidR="00CA1291" w:rsidRDefault="00CA1291">
      <w:pPr>
        <w:jc w:val="center"/>
        <w:rPr>
          <w:spacing w:val="-4"/>
          <w:szCs w:val="24"/>
        </w:rPr>
      </w:pPr>
    </w:p>
    <w:p w14:paraId="7DA67A40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pacing w:val="-4"/>
          <w:szCs w:val="24"/>
        </w:rPr>
      </w:pPr>
      <w:r>
        <w:rPr>
          <w:b/>
          <w:spacing w:val="-4"/>
          <w:szCs w:val="24"/>
        </w:rPr>
        <w:t>14</w:t>
      </w:r>
      <w:r>
        <w:rPr>
          <w:b/>
          <w:spacing w:val="-4"/>
          <w:szCs w:val="24"/>
        </w:rPr>
        <w:t>.</w:t>
      </w:r>
      <w:r>
        <w:rPr>
          <w:b/>
          <w:spacing w:val="-4"/>
          <w:szCs w:val="24"/>
        </w:rPr>
        <w:tab/>
      </w:r>
      <w:r>
        <w:rPr>
          <w:spacing w:val="-4"/>
          <w:szCs w:val="24"/>
        </w:rPr>
        <w:t xml:space="preserve">Paviršiaus apdarui naudojamos bituminės emulsijos ir polimerais modifikuotos emulsijos. Jų </w:t>
      </w:r>
      <w:r>
        <w:rPr>
          <w:spacing w:val="-4"/>
          <w:szCs w:val="24"/>
        </w:rPr>
        <w:t xml:space="preserve">suirimo vertė yra tokia, kad emulsijos greitai susiskaido ant </w:t>
      </w:r>
      <w:proofErr w:type="spellStart"/>
      <w:r>
        <w:rPr>
          <w:spacing w:val="-4"/>
          <w:szCs w:val="24"/>
        </w:rPr>
        <w:t>posluoksnio</w:t>
      </w:r>
      <w:proofErr w:type="spellEnd"/>
      <w:r>
        <w:rPr>
          <w:spacing w:val="-4"/>
          <w:szCs w:val="24"/>
        </w:rPr>
        <w:t xml:space="preserve"> sąlyčio su bitumu nepadengtomis medžiagomis paviršiaus apdaro įrengimo metu. Paviršiaus apdarui skirtoms emulsijoms keliami reikalavimai pateikti 5 lentelėje.</w:t>
      </w:r>
    </w:p>
    <w:p w14:paraId="7DA67A41" w14:textId="77777777" w:rsidR="00CA1291" w:rsidRDefault="00804B0E">
      <w:pPr>
        <w:keepNext/>
        <w:jc w:val="center"/>
        <w:rPr>
          <w:b/>
          <w:szCs w:val="24"/>
        </w:rPr>
      </w:pPr>
      <w:r>
        <w:rPr>
          <w:b/>
          <w:szCs w:val="24"/>
        </w:rPr>
        <w:t>ŠEŠTASIS</w:t>
      </w:r>
      <w:r>
        <w:rPr>
          <w:b/>
          <w:szCs w:val="24"/>
        </w:rPr>
        <w:t xml:space="preserve"> SKIRSNIS</w:t>
      </w:r>
    </w:p>
    <w:p w14:paraId="7DA67A42" w14:textId="77777777" w:rsidR="00CA1291" w:rsidRDefault="00804B0E">
      <w:pPr>
        <w:keepNext/>
        <w:jc w:val="center"/>
        <w:rPr>
          <w:b/>
          <w:szCs w:val="24"/>
        </w:rPr>
      </w:pPr>
      <w:r>
        <w:rPr>
          <w:b/>
          <w:szCs w:val="24"/>
        </w:rPr>
        <w:t>BITUMINĖS EMULSIJOS, SKIRTOS ŠLAMAMS</w:t>
      </w:r>
    </w:p>
    <w:p w14:paraId="7DA67A43" w14:textId="77777777" w:rsidR="00CA1291" w:rsidRDefault="00CA1291">
      <w:pPr>
        <w:keepNext/>
        <w:jc w:val="both"/>
        <w:rPr>
          <w:spacing w:val="-4"/>
          <w:szCs w:val="24"/>
        </w:rPr>
      </w:pPr>
    </w:p>
    <w:p w14:paraId="7DA67A44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pacing w:val="-4"/>
          <w:szCs w:val="24"/>
        </w:rPr>
      </w:pPr>
      <w:r>
        <w:rPr>
          <w:b/>
          <w:spacing w:val="-4"/>
          <w:szCs w:val="24"/>
        </w:rPr>
        <w:t>15</w:t>
      </w:r>
      <w:r>
        <w:rPr>
          <w:b/>
          <w:spacing w:val="-4"/>
          <w:szCs w:val="24"/>
        </w:rPr>
        <w:t>.</w:t>
      </w:r>
      <w:r>
        <w:rPr>
          <w:b/>
          <w:spacing w:val="-4"/>
          <w:szCs w:val="24"/>
        </w:rPr>
        <w:tab/>
      </w:r>
      <w:r>
        <w:rPr>
          <w:spacing w:val="-4"/>
          <w:szCs w:val="24"/>
        </w:rPr>
        <w:t>Šlamams naudojamos polimerais modifikuotos emulsijos. Jų suirimo vertė yra tokia, kad emulsijos susiskaido po šlamo mišinio paklojimo. Šlamų gamybai skirtoms emulsijoms keliami reikalavimai pateikti 6 lentelėj</w:t>
      </w:r>
      <w:r>
        <w:rPr>
          <w:spacing w:val="-4"/>
          <w:szCs w:val="24"/>
        </w:rPr>
        <w:t>e.</w:t>
      </w:r>
    </w:p>
    <w:p w14:paraId="7DA67A45" w14:textId="77777777" w:rsidR="00CA1291" w:rsidRDefault="00804B0E">
      <w:pPr>
        <w:keepNext/>
        <w:jc w:val="center"/>
        <w:rPr>
          <w:b/>
          <w:szCs w:val="24"/>
        </w:rPr>
      </w:pPr>
    </w:p>
    <w:p w14:paraId="7DA67A46" w14:textId="77777777" w:rsidR="00CA1291" w:rsidRDefault="00804B0E">
      <w:pPr>
        <w:keepNext/>
        <w:jc w:val="center"/>
        <w:rPr>
          <w:b/>
          <w:szCs w:val="24"/>
        </w:rPr>
      </w:pPr>
      <w:r>
        <w:rPr>
          <w:b/>
          <w:szCs w:val="24"/>
        </w:rPr>
        <w:t>SEPTINTASIS</w:t>
      </w:r>
      <w:r>
        <w:rPr>
          <w:b/>
          <w:szCs w:val="24"/>
        </w:rPr>
        <w:t xml:space="preserve"> SKIRSNIS</w:t>
      </w:r>
    </w:p>
    <w:p w14:paraId="7DA67A47" w14:textId="77777777" w:rsidR="00CA1291" w:rsidRDefault="00804B0E">
      <w:pPr>
        <w:keepNext/>
        <w:jc w:val="center"/>
        <w:rPr>
          <w:b/>
          <w:szCs w:val="24"/>
        </w:rPr>
      </w:pPr>
      <w:r>
        <w:rPr>
          <w:b/>
          <w:szCs w:val="24"/>
        </w:rPr>
        <w:t>BITUMINĖS EMULSIJOS, SKIRTOS MIŠINIAMS, SURIŠTIEMS BITUMINE EMULSIJA, GAMINTI</w:t>
      </w:r>
    </w:p>
    <w:p w14:paraId="7DA67A48" w14:textId="77777777" w:rsidR="00CA1291" w:rsidRDefault="00CA1291">
      <w:pPr>
        <w:keepNext/>
        <w:jc w:val="center"/>
        <w:rPr>
          <w:spacing w:val="-4"/>
          <w:szCs w:val="24"/>
        </w:rPr>
      </w:pPr>
    </w:p>
    <w:p w14:paraId="7DA67A49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pacing w:val="-4"/>
          <w:szCs w:val="24"/>
        </w:rPr>
      </w:pPr>
      <w:r>
        <w:rPr>
          <w:b/>
          <w:spacing w:val="-4"/>
          <w:szCs w:val="24"/>
        </w:rPr>
        <w:t>16</w:t>
      </w:r>
      <w:r>
        <w:rPr>
          <w:b/>
          <w:spacing w:val="-4"/>
          <w:szCs w:val="24"/>
        </w:rPr>
        <w:t>.</w:t>
      </w:r>
      <w:r>
        <w:rPr>
          <w:b/>
          <w:spacing w:val="-4"/>
          <w:szCs w:val="24"/>
        </w:rPr>
        <w:tab/>
      </w:r>
      <w:r>
        <w:rPr>
          <w:spacing w:val="-4"/>
          <w:szCs w:val="24"/>
        </w:rPr>
        <w:t>Bitumine emulsija surištiems mišiniams gaminti naudojamos bituminės emulsijos. Jų suirimo vertė yra tokia, kad emulsijos visiškai susiskai</w:t>
      </w:r>
      <w:r>
        <w:rPr>
          <w:spacing w:val="-4"/>
          <w:szCs w:val="24"/>
        </w:rPr>
        <w:t>do po bituminio mišinio paklojimo. Šioms emulsijoms keliami reikalavimai pateikti 7 lentelėje.</w:t>
      </w:r>
    </w:p>
    <w:p w14:paraId="7DA67A4A" w14:textId="77777777" w:rsidR="00CA1291" w:rsidRDefault="00804B0E">
      <w:pPr>
        <w:jc w:val="center"/>
        <w:rPr>
          <w:b/>
          <w:szCs w:val="24"/>
        </w:rPr>
      </w:pPr>
    </w:p>
    <w:p w14:paraId="7DA67A4B" w14:textId="77777777" w:rsidR="00CA1291" w:rsidRDefault="00804B0E">
      <w:pPr>
        <w:jc w:val="center"/>
        <w:rPr>
          <w:b/>
          <w:szCs w:val="24"/>
        </w:rPr>
      </w:pPr>
      <w:r>
        <w:rPr>
          <w:b/>
          <w:szCs w:val="24"/>
        </w:rPr>
        <w:t>AŠTUNTASIS</w:t>
      </w:r>
      <w:r>
        <w:rPr>
          <w:b/>
          <w:szCs w:val="24"/>
        </w:rPr>
        <w:t xml:space="preserve"> SKIRSNIS</w:t>
      </w:r>
    </w:p>
    <w:p w14:paraId="7DA67A4C" w14:textId="77777777" w:rsidR="00CA1291" w:rsidRDefault="00804B0E">
      <w:pPr>
        <w:jc w:val="center"/>
        <w:rPr>
          <w:b/>
          <w:caps/>
          <w:szCs w:val="24"/>
        </w:rPr>
      </w:pPr>
      <w:r>
        <w:rPr>
          <w:b/>
          <w:szCs w:val="24"/>
        </w:rPr>
        <w:t xml:space="preserve">BITUMINĖS EMULSIJOS, SKIRTOS </w:t>
      </w:r>
      <w:r>
        <w:rPr>
          <w:b/>
          <w:caps/>
          <w:szCs w:val="24"/>
        </w:rPr>
        <w:t>dengti hidrauliniais rišikliais surištus PAGRINDO sluoksnius</w:t>
      </w:r>
    </w:p>
    <w:p w14:paraId="7DA67A4D" w14:textId="77777777" w:rsidR="00CA1291" w:rsidRDefault="00CA1291">
      <w:pPr>
        <w:jc w:val="center"/>
        <w:rPr>
          <w:spacing w:val="-4"/>
          <w:szCs w:val="24"/>
        </w:rPr>
      </w:pPr>
    </w:p>
    <w:p w14:paraId="7DA67A4E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pacing w:val="-4"/>
          <w:szCs w:val="24"/>
        </w:rPr>
      </w:pPr>
      <w:r>
        <w:rPr>
          <w:b/>
          <w:spacing w:val="-4"/>
          <w:szCs w:val="24"/>
        </w:rPr>
        <w:t>17</w:t>
      </w:r>
      <w:r>
        <w:rPr>
          <w:b/>
          <w:spacing w:val="-4"/>
          <w:szCs w:val="24"/>
        </w:rPr>
        <w:t>.</w:t>
      </w:r>
      <w:r>
        <w:rPr>
          <w:b/>
          <w:spacing w:val="-4"/>
          <w:szCs w:val="24"/>
        </w:rPr>
        <w:tab/>
      </w:r>
      <w:r>
        <w:rPr>
          <w:spacing w:val="-4"/>
          <w:szCs w:val="24"/>
        </w:rPr>
        <w:t>Hidrauliniais rišikliais surištiems</w:t>
      </w:r>
      <w:r>
        <w:rPr>
          <w:spacing w:val="-4"/>
          <w:szCs w:val="24"/>
        </w:rPr>
        <w:t xml:space="preserve"> pagrindo sluoksniams dengti naudojamos bituminės emulsijos. Jų suirimo vertė yra tokia, kad emulsijos susiskaido patekusios ant sluoksnio. Šioms emulsijoms keliami reikalavimai pateikti 8 lentelėje.</w:t>
      </w:r>
    </w:p>
    <w:p w14:paraId="7DA67A4F" w14:textId="77777777" w:rsidR="00CA1291" w:rsidRDefault="00CA1291">
      <w:pPr>
        <w:spacing w:line="360" w:lineRule="auto"/>
        <w:jc w:val="both"/>
        <w:rPr>
          <w:spacing w:val="-4"/>
          <w:szCs w:val="24"/>
        </w:rPr>
      </w:pPr>
    </w:p>
    <w:p w14:paraId="7DA67A50" w14:textId="77777777" w:rsidR="00CA1291" w:rsidRDefault="00CA1291">
      <w:pPr>
        <w:spacing w:line="360" w:lineRule="auto"/>
        <w:rPr>
          <w:color w:val="FF0000"/>
          <w:spacing w:val="-4"/>
          <w:szCs w:val="24"/>
        </w:rPr>
        <w:sectPr w:rsidR="00CA129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7DA67A51" w14:textId="77777777" w:rsidR="00CA1291" w:rsidRDefault="00804B0E">
      <w:pPr>
        <w:jc w:val="both"/>
        <w:rPr>
          <w:b/>
          <w:szCs w:val="24"/>
        </w:rPr>
      </w:pPr>
      <w:r>
        <w:rPr>
          <w:b/>
          <w:szCs w:val="24"/>
        </w:rPr>
        <w:t>2 lentelė. Reikalavimai bituminėms emulsijoms, skirtoms sluoksnių sukibimui</w:t>
      </w:r>
    </w:p>
    <w:p w14:paraId="7DA67A52" w14:textId="77777777" w:rsidR="00CA1291" w:rsidRDefault="00CA1291">
      <w:pPr>
        <w:rPr>
          <w:sz w:val="6"/>
          <w:szCs w:val="6"/>
        </w:rPr>
      </w:pPr>
    </w:p>
    <w:tbl>
      <w:tblPr>
        <w:tblW w:w="13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4877"/>
        <w:gridCol w:w="1150"/>
        <w:gridCol w:w="1101"/>
        <w:gridCol w:w="425"/>
        <w:gridCol w:w="1276"/>
        <w:gridCol w:w="425"/>
        <w:gridCol w:w="1278"/>
        <w:gridCol w:w="519"/>
        <w:gridCol w:w="1319"/>
      </w:tblGrid>
      <w:tr w:rsidR="00CA1291" w14:paraId="7DA67A5F" w14:textId="77777777">
        <w:tc>
          <w:tcPr>
            <w:tcW w:w="5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67A53" w14:textId="77777777" w:rsidR="00CA1291" w:rsidRDefault="00CA1291">
            <w:pPr>
              <w:rPr>
                <w:sz w:val="6"/>
                <w:szCs w:val="6"/>
              </w:rPr>
            </w:pPr>
          </w:p>
          <w:p w14:paraId="7DA67A54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Savybės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67A55" w14:textId="77777777" w:rsidR="00CA1291" w:rsidRDefault="00CA1291">
            <w:pPr>
              <w:rPr>
                <w:sz w:val="6"/>
                <w:szCs w:val="6"/>
              </w:rPr>
            </w:pPr>
          </w:p>
          <w:p w14:paraId="7DA67A56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LST EN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A67A57" w14:textId="77777777" w:rsidR="00CA1291" w:rsidRDefault="00CA1291">
            <w:pPr>
              <w:rPr>
                <w:sz w:val="6"/>
                <w:szCs w:val="6"/>
              </w:rPr>
            </w:pPr>
          </w:p>
          <w:p w14:paraId="7DA67A58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Matavimo vienetas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7DA67A59" w14:textId="77777777" w:rsidR="00CA1291" w:rsidRDefault="00CA1291">
            <w:pPr>
              <w:rPr>
                <w:sz w:val="6"/>
                <w:szCs w:val="6"/>
              </w:rPr>
            </w:pPr>
          </w:p>
          <w:p w14:paraId="7DA67A5A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C60BP4-S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  <w:vAlign w:val="center"/>
          </w:tcPr>
          <w:p w14:paraId="7DA67A5B" w14:textId="77777777" w:rsidR="00CA1291" w:rsidRDefault="00CA1291">
            <w:pPr>
              <w:rPr>
                <w:sz w:val="6"/>
                <w:szCs w:val="6"/>
              </w:rPr>
            </w:pPr>
          </w:p>
          <w:p w14:paraId="7DA67A5C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C60B4-S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</w:tcBorders>
            <w:vAlign w:val="center"/>
          </w:tcPr>
          <w:p w14:paraId="7DA67A5D" w14:textId="77777777" w:rsidR="00CA1291" w:rsidRDefault="00CA1291">
            <w:pPr>
              <w:rPr>
                <w:sz w:val="6"/>
                <w:szCs w:val="6"/>
              </w:rPr>
            </w:pPr>
          </w:p>
          <w:p w14:paraId="7DA67A5E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C40B5-S</w:t>
            </w:r>
          </w:p>
        </w:tc>
      </w:tr>
      <w:tr w:rsidR="00CA1291" w14:paraId="7DA67A72" w14:textId="77777777">
        <w:tc>
          <w:tcPr>
            <w:tcW w:w="57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A67A60" w14:textId="77777777" w:rsidR="00CA1291" w:rsidRDefault="00CA1291">
            <w:pPr>
              <w:rPr>
                <w:sz w:val="6"/>
                <w:szCs w:val="6"/>
              </w:rPr>
            </w:pPr>
          </w:p>
          <w:p w14:paraId="7DA67A61" w14:textId="77777777" w:rsidR="00CA1291" w:rsidRDefault="00CA129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7A62" w14:textId="77777777" w:rsidR="00CA1291" w:rsidRDefault="00CA1291">
            <w:pPr>
              <w:rPr>
                <w:sz w:val="6"/>
                <w:szCs w:val="6"/>
              </w:rPr>
            </w:pPr>
          </w:p>
          <w:p w14:paraId="7DA67A63" w14:textId="77777777" w:rsidR="00CA1291" w:rsidRDefault="00CA129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A67A64" w14:textId="77777777" w:rsidR="00CA1291" w:rsidRDefault="00CA1291">
            <w:pPr>
              <w:rPr>
                <w:sz w:val="6"/>
                <w:szCs w:val="6"/>
              </w:rPr>
            </w:pPr>
          </w:p>
          <w:p w14:paraId="7DA67A65" w14:textId="77777777" w:rsidR="00CA1291" w:rsidRDefault="00CA129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67A66" w14:textId="77777777" w:rsidR="00CA1291" w:rsidRDefault="00CA1291">
            <w:pPr>
              <w:rPr>
                <w:sz w:val="6"/>
                <w:szCs w:val="6"/>
              </w:rPr>
            </w:pPr>
          </w:p>
          <w:p w14:paraId="7DA67A67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KL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DA67A68" w14:textId="77777777" w:rsidR="00CA1291" w:rsidRDefault="00CA1291">
            <w:pPr>
              <w:rPr>
                <w:sz w:val="6"/>
                <w:szCs w:val="6"/>
              </w:rPr>
            </w:pPr>
          </w:p>
          <w:p w14:paraId="7DA67A69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Reikalavimas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67A6A" w14:textId="77777777" w:rsidR="00CA1291" w:rsidRDefault="00CA1291">
            <w:pPr>
              <w:rPr>
                <w:sz w:val="6"/>
                <w:szCs w:val="6"/>
              </w:rPr>
            </w:pPr>
          </w:p>
          <w:p w14:paraId="7DA67A6B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7DA67A6C" w14:textId="77777777" w:rsidR="00CA1291" w:rsidRDefault="00CA1291">
            <w:pPr>
              <w:rPr>
                <w:sz w:val="6"/>
                <w:szCs w:val="6"/>
              </w:rPr>
            </w:pPr>
          </w:p>
          <w:p w14:paraId="7DA67A6D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Reikalavimas</w:t>
            </w:r>
          </w:p>
        </w:tc>
        <w:tc>
          <w:tcPr>
            <w:tcW w:w="519" w:type="dxa"/>
            <w:vAlign w:val="center"/>
          </w:tcPr>
          <w:p w14:paraId="7DA67A6E" w14:textId="77777777" w:rsidR="00CA1291" w:rsidRDefault="00CA1291">
            <w:pPr>
              <w:rPr>
                <w:sz w:val="6"/>
                <w:szCs w:val="6"/>
              </w:rPr>
            </w:pPr>
          </w:p>
          <w:p w14:paraId="7DA67A6F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</w:t>
            </w:r>
          </w:p>
        </w:tc>
        <w:tc>
          <w:tcPr>
            <w:tcW w:w="1319" w:type="dxa"/>
            <w:vAlign w:val="center"/>
          </w:tcPr>
          <w:p w14:paraId="7DA67A70" w14:textId="77777777" w:rsidR="00CA1291" w:rsidRDefault="00CA1291">
            <w:pPr>
              <w:rPr>
                <w:sz w:val="6"/>
                <w:szCs w:val="6"/>
              </w:rPr>
            </w:pPr>
          </w:p>
          <w:p w14:paraId="7DA67A71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Reikalavimas</w:t>
            </w:r>
          </w:p>
        </w:tc>
      </w:tr>
      <w:tr w:rsidR="00CA1291" w14:paraId="7DA67A75" w14:textId="77777777">
        <w:tc>
          <w:tcPr>
            <w:tcW w:w="13283" w:type="dxa"/>
            <w:gridSpan w:val="10"/>
            <w:vAlign w:val="center"/>
          </w:tcPr>
          <w:p w14:paraId="7DA67A73" w14:textId="77777777" w:rsidR="00CA1291" w:rsidRDefault="00CA1291">
            <w:pPr>
              <w:rPr>
                <w:sz w:val="6"/>
                <w:szCs w:val="6"/>
              </w:rPr>
            </w:pPr>
          </w:p>
          <w:p w14:paraId="7DA67A74" w14:textId="77777777" w:rsidR="00CA1291" w:rsidRDefault="00804B0E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Bituminei emulsijai nustatoma</w:t>
            </w:r>
          </w:p>
        </w:tc>
      </w:tr>
      <w:tr w:rsidR="00CA1291" w14:paraId="7DA67A80" w14:textId="77777777">
        <w:tc>
          <w:tcPr>
            <w:tcW w:w="913" w:type="dxa"/>
            <w:tcBorders>
              <w:bottom w:val="nil"/>
              <w:right w:val="nil"/>
            </w:tcBorders>
            <w:vAlign w:val="center"/>
          </w:tcPr>
          <w:p w14:paraId="7DA67A76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77" w:type="dxa"/>
            <w:tcBorders>
              <w:left w:val="nil"/>
            </w:tcBorders>
            <w:vAlign w:val="center"/>
          </w:tcPr>
          <w:p w14:paraId="7DA67A77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Rišiklio kiekis</w:t>
            </w:r>
          </w:p>
        </w:tc>
        <w:tc>
          <w:tcPr>
            <w:tcW w:w="1150" w:type="dxa"/>
            <w:vAlign w:val="center"/>
          </w:tcPr>
          <w:p w14:paraId="7DA67A78" w14:textId="77777777" w:rsidR="00CA1291" w:rsidRDefault="00804B0E">
            <w:pPr>
              <w:spacing w:line="360" w:lineRule="auto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1428</w:t>
            </w:r>
          </w:p>
        </w:tc>
        <w:tc>
          <w:tcPr>
            <w:tcW w:w="1101" w:type="dxa"/>
            <w:vAlign w:val="center"/>
          </w:tcPr>
          <w:p w14:paraId="7DA67A79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masės %</w:t>
            </w:r>
          </w:p>
        </w:tc>
        <w:tc>
          <w:tcPr>
            <w:tcW w:w="425" w:type="dxa"/>
            <w:vAlign w:val="center"/>
          </w:tcPr>
          <w:p w14:paraId="7DA67A7A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14:paraId="7DA67A7B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 58 iki 62</w:t>
            </w:r>
          </w:p>
        </w:tc>
        <w:tc>
          <w:tcPr>
            <w:tcW w:w="425" w:type="dxa"/>
            <w:vAlign w:val="center"/>
          </w:tcPr>
          <w:p w14:paraId="7DA67A7C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8" w:type="dxa"/>
            <w:vAlign w:val="center"/>
          </w:tcPr>
          <w:p w14:paraId="7DA67A7D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 58 iki 62</w:t>
            </w:r>
          </w:p>
        </w:tc>
        <w:tc>
          <w:tcPr>
            <w:tcW w:w="519" w:type="dxa"/>
            <w:vAlign w:val="center"/>
          </w:tcPr>
          <w:p w14:paraId="7DA67A7E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19" w:type="dxa"/>
            <w:vAlign w:val="center"/>
          </w:tcPr>
          <w:p w14:paraId="7DA67A7F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 38 iki 42</w:t>
            </w:r>
          </w:p>
        </w:tc>
      </w:tr>
      <w:tr w:rsidR="00CA1291" w14:paraId="7DA67A8B" w14:textId="77777777">
        <w:tc>
          <w:tcPr>
            <w:tcW w:w="913" w:type="dxa"/>
            <w:tcBorders>
              <w:top w:val="nil"/>
              <w:bottom w:val="nil"/>
              <w:right w:val="nil"/>
            </w:tcBorders>
            <w:vAlign w:val="center"/>
          </w:tcPr>
          <w:p w14:paraId="7DA67A81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77" w:type="dxa"/>
            <w:tcBorders>
              <w:left w:val="nil"/>
            </w:tcBorders>
            <w:vAlign w:val="center"/>
          </w:tcPr>
          <w:p w14:paraId="7DA67A82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Skaidymasis: suirimo vertė (</w:t>
            </w:r>
            <w:proofErr w:type="spellStart"/>
            <w:r>
              <w:rPr>
                <w:i/>
                <w:sz w:val="16"/>
                <w:szCs w:val="16"/>
              </w:rPr>
              <w:t>Forshammer</w:t>
            </w:r>
            <w:proofErr w:type="spellEnd"/>
            <w:r>
              <w:rPr>
                <w:sz w:val="16"/>
                <w:szCs w:val="16"/>
              </w:rPr>
              <w:t xml:space="preserve"> užpildas)</w:t>
            </w:r>
            <w:r>
              <w:rPr>
                <w:sz w:val="16"/>
                <w:szCs w:val="16"/>
                <w:lang w:val="de-DE"/>
              </w:rPr>
              <w:t>*</w:t>
            </w:r>
          </w:p>
        </w:tc>
        <w:tc>
          <w:tcPr>
            <w:tcW w:w="1150" w:type="dxa"/>
            <w:vAlign w:val="center"/>
          </w:tcPr>
          <w:p w14:paraId="7DA67A83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13075-1</w:t>
            </w:r>
          </w:p>
        </w:tc>
        <w:tc>
          <w:tcPr>
            <w:tcW w:w="1101" w:type="dxa"/>
            <w:vAlign w:val="center"/>
          </w:tcPr>
          <w:p w14:paraId="7DA67A84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DA67A85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7DA67A86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 110 iki 195</w:t>
            </w:r>
          </w:p>
        </w:tc>
        <w:tc>
          <w:tcPr>
            <w:tcW w:w="425" w:type="dxa"/>
            <w:vAlign w:val="center"/>
          </w:tcPr>
          <w:p w14:paraId="7DA67A8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8" w:type="dxa"/>
            <w:vAlign w:val="center"/>
          </w:tcPr>
          <w:p w14:paraId="7DA67A8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 110 iki 195</w:t>
            </w:r>
          </w:p>
        </w:tc>
        <w:tc>
          <w:tcPr>
            <w:tcW w:w="519" w:type="dxa"/>
            <w:vAlign w:val="center"/>
          </w:tcPr>
          <w:p w14:paraId="7DA67A89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19" w:type="dxa"/>
            <w:vAlign w:val="center"/>
          </w:tcPr>
          <w:p w14:paraId="7DA67A8A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170</w:t>
            </w:r>
          </w:p>
        </w:tc>
      </w:tr>
      <w:tr w:rsidR="00CA1291" w14:paraId="7DA67A96" w14:textId="77777777">
        <w:tc>
          <w:tcPr>
            <w:tcW w:w="913" w:type="dxa"/>
            <w:tcBorders>
              <w:top w:val="nil"/>
              <w:bottom w:val="nil"/>
              <w:right w:val="nil"/>
            </w:tcBorders>
            <w:vAlign w:val="center"/>
          </w:tcPr>
          <w:p w14:paraId="7DA67A8C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77" w:type="dxa"/>
            <w:tcBorders>
              <w:left w:val="nil"/>
            </w:tcBorders>
            <w:vAlign w:val="center"/>
          </w:tcPr>
          <w:p w14:paraId="7DA67A8D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Ištekėjimo trukmė per 2 mm, kai yra 40 </w:t>
            </w:r>
            <w:r>
              <w:rPr>
                <w:sz w:val="16"/>
                <w:szCs w:val="16"/>
              </w:rPr>
              <w:t>°C*</w:t>
            </w:r>
          </w:p>
        </w:tc>
        <w:tc>
          <w:tcPr>
            <w:tcW w:w="1150" w:type="dxa"/>
            <w:vAlign w:val="center"/>
          </w:tcPr>
          <w:p w14:paraId="7DA67A8E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12846-1</w:t>
            </w:r>
          </w:p>
        </w:tc>
        <w:tc>
          <w:tcPr>
            <w:tcW w:w="1101" w:type="dxa"/>
            <w:vAlign w:val="center"/>
          </w:tcPr>
          <w:p w14:paraId="7DA67A8F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vAlign w:val="center"/>
          </w:tcPr>
          <w:p w14:paraId="7DA67A90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14:paraId="7DA67A91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 15 iki 70</w:t>
            </w:r>
          </w:p>
        </w:tc>
        <w:tc>
          <w:tcPr>
            <w:tcW w:w="425" w:type="dxa"/>
            <w:vAlign w:val="center"/>
          </w:tcPr>
          <w:p w14:paraId="7DA67A92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8" w:type="dxa"/>
            <w:vAlign w:val="center"/>
          </w:tcPr>
          <w:p w14:paraId="7DA67A93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 15 iki 70</w:t>
            </w:r>
          </w:p>
        </w:tc>
        <w:tc>
          <w:tcPr>
            <w:tcW w:w="519" w:type="dxa"/>
            <w:vAlign w:val="center"/>
          </w:tcPr>
          <w:p w14:paraId="7DA67A94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19" w:type="dxa"/>
            <w:vAlign w:val="center"/>
          </w:tcPr>
          <w:p w14:paraId="7DA67A95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 15 iki 70</w:t>
            </w:r>
          </w:p>
        </w:tc>
      </w:tr>
      <w:tr w:rsidR="00CA1291" w14:paraId="7DA67AA1" w14:textId="77777777">
        <w:tc>
          <w:tcPr>
            <w:tcW w:w="913" w:type="dxa"/>
            <w:tcBorders>
              <w:top w:val="nil"/>
              <w:bottom w:val="nil"/>
              <w:right w:val="nil"/>
            </w:tcBorders>
            <w:vAlign w:val="center"/>
          </w:tcPr>
          <w:p w14:paraId="7DA67A97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77" w:type="dxa"/>
            <w:tcBorders>
              <w:left w:val="nil"/>
            </w:tcBorders>
            <w:vAlign w:val="center"/>
          </w:tcPr>
          <w:p w14:paraId="7DA67A98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Sukibimo geba su referencine medžiaga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1150" w:type="dxa"/>
            <w:vAlign w:val="center"/>
          </w:tcPr>
          <w:p w14:paraId="7DA67A99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13614</w:t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  <w:vAlign w:val="center"/>
          </w:tcPr>
          <w:p w14:paraId="7DA67A9A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425" w:type="dxa"/>
            <w:vAlign w:val="center"/>
          </w:tcPr>
          <w:p w14:paraId="7DA67A9B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7DA67A9C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75</w:t>
            </w:r>
          </w:p>
        </w:tc>
        <w:tc>
          <w:tcPr>
            <w:tcW w:w="425" w:type="dxa"/>
            <w:vAlign w:val="center"/>
          </w:tcPr>
          <w:p w14:paraId="7DA67A9D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8" w:type="dxa"/>
            <w:vAlign w:val="center"/>
          </w:tcPr>
          <w:p w14:paraId="7DA67A9E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75</w:t>
            </w:r>
          </w:p>
        </w:tc>
        <w:tc>
          <w:tcPr>
            <w:tcW w:w="519" w:type="dxa"/>
            <w:vAlign w:val="center"/>
          </w:tcPr>
          <w:p w14:paraId="7DA67A9F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19" w:type="dxa"/>
            <w:vAlign w:val="center"/>
          </w:tcPr>
          <w:p w14:paraId="7DA67AA0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75</w:t>
            </w:r>
          </w:p>
        </w:tc>
      </w:tr>
      <w:tr w:rsidR="00CA1291" w14:paraId="7DA67AAC" w14:textId="77777777">
        <w:tc>
          <w:tcPr>
            <w:tcW w:w="913" w:type="dxa"/>
            <w:tcBorders>
              <w:top w:val="nil"/>
              <w:bottom w:val="nil"/>
              <w:right w:val="nil"/>
            </w:tcBorders>
            <w:vAlign w:val="center"/>
          </w:tcPr>
          <w:p w14:paraId="7DA67AA2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77" w:type="dxa"/>
            <w:tcBorders>
              <w:left w:val="nil"/>
            </w:tcBorders>
            <w:vAlign w:val="center"/>
          </w:tcPr>
          <w:p w14:paraId="7DA67AA3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Likutis ant sieto                                                                    0,5 mm sietas</w:t>
            </w:r>
          </w:p>
        </w:tc>
        <w:tc>
          <w:tcPr>
            <w:tcW w:w="1150" w:type="dxa"/>
            <w:vMerge w:val="restart"/>
            <w:vAlign w:val="center"/>
          </w:tcPr>
          <w:p w14:paraId="7DA67AA4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1429</w:t>
            </w:r>
          </w:p>
        </w:tc>
        <w:tc>
          <w:tcPr>
            <w:tcW w:w="1101" w:type="dxa"/>
            <w:vMerge w:val="restart"/>
            <w:vAlign w:val="center"/>
          </w:tcPr>
          <w:p w14:paraId="7DA67AA5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masės %</w:t>
            </w:r>
          </w:p>
        </w:tc>
        <w:tc>
          <w:tcPr>
            <w:tcW w:w="425" w:type="dxa"/>
            <w:vAlign w:val="center"/>
          </w:tcPr>
          <w:p w14:paraId="7DA67AA6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7DA67AA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0,5</w:t>
            </w:r>
          </w:p>
        </w:tc>
        <w:tc>
          <w:tcPr>
            <w:tcW w:w="425" w:type="dxa"/>
            <w:vAlign w:val="center"/>
          </w:tcPr>
          <w:p w14:paraId="7DA67AA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8" w:type="dxa"/>
            <w:vAlign w:val="center"/>
          </w:tcPr>
          <w:p w14:paraId="7DA67AA9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0,5</w:t>
            </w:r>
          </w:p>
        </w:tc>
        <w:tc>
          <w:tcPr>
            <w:tcW w:w="519" w:type="dxa"/>
            <w:vAlign w:val="center"/>
          </w:tcPr>
          <w:p w14:paraId="7DA67AAA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19" w:type="dxa"/>
            <w:vAlign w:val="center"/>
          </w:tcPr>
          <w:p w14:paraId="7DA67AAB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0,5</w:t>
            </w:r>
          </w:p>
        </w:tc>
      </w:tr>
      <w:tr w:rsidR="00CA1291" w14:paraId="7DA67AB7" w14:textId="77777777">
        <w:tc>
          <w:tcPr>
            <w:tcW w:w="913" w:type="dxa"/>
            <w:tcBorders>
              <w:top w:val="nil"/>
              <w:bottom w:val="nil"/>
              <w:right w:val="nil"/>
            </w:tcBorders>
            <w:vAlign w:val="center"/>
          </w:tcPr>
          <w:p w14:paraId="7DA67AAD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77" w:type="dxa"/>
            <w:tcBorders>
              <w:left w:val="nil"/>
            </w:tcBorders>
            <w:vAlign w:val="center"/>
          </w:tcPr>
          <w:p w14:paraId="7DA67AAE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Likutis ant sieto po 7 dienų laikymo                                    0,5 mm sietas</w:t>
            </w:r>
          </w:p>
        </w:tc>
        <w:tc>
          <w:tcPr>
            <w:tcW w:w="1150" w:type="dxa"/>
            <w:vMerge/>
            <w:vAlign w:val="center"/>
          </w:tcPr>
          <w:p w14:paraId="7DA67AAF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  <w:vAlign w:val="center"/>
          </w:tcPr>
          <w:p w14:paraId="7DA67AB0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DA67AB1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7DA67AB2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0,5</w:t>
            </w:r>
          </w:p>
        </w:tc>
        <w:tc>
          <w:tcPr>
            <w:tcW w:w="425" w:type="dxa"/>
            <w:vAlign w:val="center"/>
          </w:tcPr>
          <w:p w14:paraId="7DA67AB3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8" w:type="dxa"/>
            <w:vAlign w:val="center"/>
          </w:tcPr>
          <w:p w14:paraId="7DA67AB4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0,5</w:t>
            </w:r>
          </w:p>
        </w:tc>
        <w:tc>
          <w:tcPr>
            <w:tcW w:w="519" w:type="dxa"/>
            <w:vAlign w:val="center"/>
          </w:tcPr>
          <w:p w14:paraId="7DA67AB5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19" w:type="dxa"/>
            <w:vAlign w:val="center"/>
          </w:tcPr>
          <w:p w14:paraId="7DA67AB6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0,5</w:t>
            </w:r>
          </w:p>
        </w:tc>
      </w:tr>
      <w:tr w:rsidR="00CA1291" w14:paraId="7DA67ABA" w14:textId="77777777">
        <w:trPr>
          <w:trHeight w:val="259"/>
        </w:trPr>
        <w:tc>
          <w:tcPr>
            <w:tcW w:w="13283" w:type="dxa"/>
            <w:gridSpan w:val="10"/>
            <w:vAlign w:val="center"/>
          </w:tcPr>
          <w:p w14:paraId="7DA67AB8" w14:textId="77777777" w:rsidR="00CA1291" w:rsidRDefault="00CA1291">
            <w:pPr>
              <w:rPr>
                <w:sz w:val="6"/>
                <w:szCs w:val="6"/>
              </w:rPr>
            </w:pPr>
          </w:p>
          <w:p w14:paraId="7DA67AB9" w14:textId="77777777" w:rsidR="00CA1291" w:rsidRDefault="00804B0E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Regeneruotam rišikliui nustatoma </w:t>
            </w:r>
            <w:r>
              <w:rPr>
                <w:sz w:val="16"/>
                <w:szCs w:val="16"/>
              </w:rPr>
              <w:t>(regeneravimas pagal LST EN 13074-1)</w:t>
            </w:r>
          </w:p>
        </w:tc>
      </w:tr>
      <w:tr w:rsidR="00CA1291" w14:paraId="7DA67AC5" w14:textId="77777777">
        <w:tc>
          <w:tcPr>
            <w:tcW w:w="913" w:type="dxa"/>
            <w:tcBorders>
              <w:bottom w:val="nil"/>
              <w:right w:val="nil"/>
            </w:tcBorders>
            <w:vAlign w:val="center"/>
          </w:tcPr>
          <w:p w14:paraId="7DA67ABB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77" w:type="dxa"/>
            <w:tcBorders>
              <w:left w:val="nil"/>
            </w:tcBorders>
            <w:vAlign w:val="center"/>
          </w:tcPr>
          <w:p w14:paraId="7DA67ABC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Penetracija</w:t>
            </w:r>
            <w:proofErr w:type="spellEnd"/>
            <w:r>
              <w:rPr>
                <w:sz w:val="16"/>
                <w:szCs w:val="16"/>
              </w:rPr>
              <w:t>, kai yra 25 °C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1150" w:type="dxa"/>
            <w:vAlign w:val="center"/>
          </w:tcPr>
          <w:p w14:paraId="7DA67ABD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</w:t>
            </w:r>
          </w:p>
        </w:tc>
        <w:tc>
          <w:tcPr>
            <w:tcW w:w="1101" w:type="dxa"/>
            <w:vAlign w:val="center"/>
          </w:tcPr>
          <w:p w14:paraId="7DA67ABE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 mm</w:t>
            </w:r>
          </w:p>
        </w:tc>
        <w:tc>
          <w:tcPr>
            <w:tcW w:w="425" w:type="dxa"/>
            <w:vAlign w:val="center"/>
          </w:tcPr>
          <w:p w14:paraId="7DA67ABF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14:paraId="7DA67AC0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100</w:t>
            </w:r>
          </w:p>
        </w:tc>
        <w:tc>
          <w:tcPr>
            <w:tcW w:w="425" w:type="dxa"/>
            <w:vAlign w:val="center"/>
          </w:tcPr>
          <w:p w14:paraId="7DA67AC1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8" w:type="dxa"/>
            <w:vAlign w:val="center"/>
          </w:tcPr>
          <w:p w14:paraId="7DA67AC2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≤ </w:t>
            </w:r>
            <w:r>
              <w:rPr>
                <w:sz w:val="16"/>
                <w:szCs w:val="16"/>
              </w:rPr>
              <w:t>220</w:t>
            </w:r>
          </w:p>
        </w:tc>
        <w:tc>
          <w:tcPr>
            <w:tcW w:w="519" w:type="dxa"/>
            <w:vAlign w:val="center"/>
          </w:tcPr>
          <w:p w14:paraId="7DA67AC3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19" w:type="dxa"/>
            <w:vAlign w:val="center"/>
          </w:tcPr>
          <w:p w14:paraId="7DA67AC4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220</w:t>
            </w:r>
          </w:p>
        </w:tc>
      </w:tr>
      <w:tr w:rsidR="00CA1291" w14:paraId="7DA67AD0" w14:textId="77777777">
        <w:tc>
          <w:tcPr>
            <w:tcW w:w="913" w:type="dxa"/>
            <w:tcBorders>
              <w:top w:val="nil"/>
              <w:right w:val="nil"/>
            </w:tcBorders>
            <w:vAlign w:val="center"/>
          </w:tcPr>
          <w:p w14:paraId="7DA67AC6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77" w:type="dxa"/>
            <w:tcBorders>
              <w:left w:val="nil"/>
            </w:tcBorders>
            <w:vAlign w:val="center"/>
          </w:tcPr>
          <w:p w14:paraId="7DA67AC7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Minkštėjimo temperatūra*</w:t>
            </w:r>
          </w:p>
        </w:tc>
        <w:tc>
          <w:tcPr>
            <w:tcW w:w="1150" w:type="dxa"/>
            <w:vAlign w:val="center"/>
          </w:tcPr>
          <w:p w14:paraId="7DA67AC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1427</w:t>
            </w:r>
          </w:p>
        </w:tc>
        <w:tc>
          <w:tcPr>
            <w:tcW w:w="1101" w:type="dxa"/>
            <w:vAlign w:val="center"/>
          </w:tcPr>
          <w:p w14:paraId="7DA67AC9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°C</w:t>
            </w:r>
          </w:p>
        </w:tc>
        <w:tc>
          <w:tcPr>
            <w:tcW w:w="425" w:type="dxa"/>
            <w:vAlign w:val="center"/>
          </w:tcPr>
          <w:p w14:paraId="7DA67ACA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7DA67ACB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50</w:t>
            </w:r>
          </w:p>
        </w:tc>
        <w:tc>
          <w:tcPr>
            <w:tcW w:w="425" w:type="dxa"/>
            <w:vAlign w:val="center"/>
          </w:tcPr>
          <w:p w14:paraId="7DA67ACC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8" w:type="dxa"/>
            <w:vAlign w:val="center"/>
          </w:tcPr>
          <w:p w14:paraId="7DA67ACD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35</w:t>
            </w:r>
          </w:p>
        </w:tc>
        <w:tc>
          <w:tcPr>
            <w:tcW w:w="519" w:type="dxa"/>
            <w:vAlign w:val="center"/>
          </w:tcPr>
          <w:p w14:paraId="7DA67ACE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19" w:type="dxa"/>
            <w:vAlign w:val="center"/>
          </w:tcPr>
          <w:p w14:paraId="7DA67ACF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35</w:t>
            </w:r>
          </w:p>
        </w:tc>
      </w:tr>
      <w:tr w:rsidR="00CA1291" w14:paraId="7DA67AD3" w14:textId="77777777">
        <w:tc>
          <w:tcPr>
            <w:tcW w:w="13283" w:type="dxa"/>
            <w:gridSpan w:val="10"/>
            <w:vAlign w:val="center"/>
          </w:tcPr>
          <w:p w14:paraId="7DA67AD1" w14:textId="77777777" w:rsidR="00CA1291" w:rsidRDefault="00CA1291">
            <w:pPr>
              <w:rPr>
                <w:sz w:val="6"/>
                <w:szCs w:val="6"/>
              </w:rPr>
            </w:pPr>
          </w:p>
          <w:p w14:paraId="7DA67AD2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Sankiba</w:t>
            </w:r>
            <w:proofErr w:type="spellEnd"/>
            <w:r>
              <w:rPr>
                <w:sz w:val="16"/>
                <w:szCs w:val="16"/>
              </w:rPr>
              <w:t xml:space="preserve"> (tik BP tipui)</w:t>
            </w:r>
          </w:p>
        </w:tc>
      </w:tr>
      <w:tr w:rsidR="00CA1291" w14:paraId="7DA67ADE" w14:textId="77777777">
        <w:tc>
          <w:tcPr>
            <w:tcW w:w="913" w:type="dxa"/>
            <w:tcBorders>
              <w:bottom w:val="nil"/>
              <w:right w:val="nil"/>
            </w:tcBorders>
            <w:vAlign w:val="center"/>
          </w:tcPr>
          <w:p w14:paraId="7DA67AD4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77" w:type="dxa"/>
            <w:tcBorders>
              <w:left w:val="nil"/>
            </w:tcBorders>
            <w:vAlign w:val="center"/>
          </w:tcPr>
          <w:p w14:paraId="7DA67AD5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</w:rPr>
              <w:t>Sankibos</w:t>
            </w:r>
            <w:proofErr w:type="spellEnd"/>
            <w:r>
              <w:rPr>
                <w:sz w:val="16"/>
                <w:szCs w:val="16"/>
              </w:rPr>
              <w:t xml:space="preserve"> energija, nustatyta tamprumo jėgos metodu (50 mm/min trauka)</w:t>
            </w:r>
            <w:r>
              <w:rPr>
                <w:sz w:val="16"/>
                <w:szCs w:val="16"/>
                <w:lang w:val="de-DE"/>
              </w:rPr>
              <w:t>*</w:t>
            </w:r>
          </w:p>
        </w:tc>
        <w:tc>
          <w:tcPr>
            <w:tcW w:w="1150" w:type="dxa"/>
            <w:vAlign w:val="center"/>
          </w:tcPr>
          <w:p w14:paraId="7DA67AD6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13589, 13703</w:t>
            </w:r>
          </w:p>
        </w:tc>
        <w:tc>
          <w:tcPr>
            <w:tcW w:w="1101" w:type="dxa"/>
            <w:vAlign w:val="center"/>
          </w:tcPr>
          <w:p w14:paraId="7DA67AD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J/cm²</w:t>
            </w:r>
          </w:p>
        </w:tc>
        <w:tc>
          <w:tcPr>
            <w:tcW w:w="425" w:type="dxa"/>
            <w:vAlign w:val="center"/>
          </w:tcPr>
          <w:p w14:paraId="7DA67AD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7DA67AD9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1 (kai yra 5 °C)</w:t>
            </w:r>
          </w:p>
        </w:tc>
        <w:tc>
          <w:tcPr>
            <w:tcW w:w="425" w:type="dxa"/>
            <w:vAlign w:val="center"/>
          </w:tcPr>
          <w:p w14:paraId="7DA67ADA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14:paraId="7DA67ADB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519" w:type="dxa"/>
            <w:vAlign w:val="center"/>
          </w:tcPr>
          <w:p w14:paraId="7DA67ADC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vAlign w:val="center"/>
          </w:tcPr>
          <w:p w14:paraId="7DA67ADD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CA1291" w14:paraId="7DA67AE9" w14:textId="77777777">
        <w:tc>
          <w:tcPr>
            <w:tcW w:w="913" w:type="dxa"/>
            <w:vMerge w:val="restart"/>
            <w:tcBorders>
              <w:top w:val="nil"/>
              <w:right w:val="nil"/>
            </w:tcBorders>
            <w:vAlign w:val="center"/>
          </w:tcPr>
          <w:p w14:paraId="7DA67ADF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77" w:type="dxa"/>
            <w:tcBorders>
              <w:left w:val="nil"/>
            </w:tcBorders>
            <w:vAlign w:val="center"/>
          </w:tcPr>
          <w:p w14:paraId="7DA67AE0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Trapumo temperatūra pagal </w:t>
            </w:r>
            <w:proofErr w:type="spellStart"/>
            <w:r>
              <w:rPr>
                <w:sz w:val="16"/>
                <w:szCs w:val="16"/>
              </w:rPr>
              <w:t>Frasą</w:t>
            </w:r>
            <w:proofErr w:type="spellEnd"/>
          </w:p>
        </w:tc>
        <w:tc>
          <w:tcPr>
            <w:tcW w:w="1150" w:type="dxa"/>
            <w:vAlign w:val="center"/>
          </w:tcPr>
          <w:p w14:paraId="7DA67AE1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12593</w:t>
            </w:r>
          </w:p>
        </w:tc>
        <w:tc>
          <w:tcPr>
            <w:tcW w:w="1101" w:type="dxa"/>
            <w:vAlign w:val="center"/>
          </w:tcPr>
          <w:p w14:paraId="7DA67AE2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°C</w:t>
            </w:r>
          </w:p>
        </w:tc>
        <w:tc>
          <w:tcPr>
            <w:tcW w:w="425" w:type="dxa"/>
            <w:vAlign w:val="center"/>
          </w:tcPr>
          <w:p w14:paraId="7DA67AE3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14:paraId="7DA67AE4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-10</w:t>
            </w:r>
          </w:p>
        </w:tc>
        <w:tc>
          <w:tcPr>
            <w:tcW w:w="425" w:type="dxa"/>
            <w:vAlign w:val="center"/>
          </w:tcPr>
          <w:p w14:paraId="7DA67AE5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14:paraId="7DA67AE6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14:paraId="7DA67AE7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7DA67AE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CA1291" w14:paraId="7DA67AF4" w14:textId="77777777">
        <w:tc>
          <w:tcPr>
            <w:tcW w:w="913" w:type="dxa"/>
            <w:vMerge/>
            <w:tcBorders>
              <w:right w:val="nil"/>
            </w:tcBorders>
            <w:vAlign w:val="center"/>
          </w:tcPr>
          <w:p w14:paraId="7DA67AEA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77" w:type="dxa"/>
            <w:tcBorders>
              <w:left w:val="nil"/>
            </w:tcBorders>
            <w:vAlign w:val="center"/>
          </w:tcPr>
          <w:p w14:paraId="7DA67AEB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Tamprioji </w:t>
            </w:r>
            <w:proofErr w:type="spellStart"/>
            <w:r>
              <w:rPr>
                <w:sz w:val="16"/>
                <w:szCs w:val="16"/>
              </w:rPr>
              <w:t>atstata</w:t>
            </w:r>
            <w:proofErr w:type="spellEnd"/>
            <w:r>
              <w:rPr>
                <w:sz w:val="16"/>
                <w:szCs w:val="16"/>
              </w:rPr>
              <w:t xml:space="preserve">, kai yra 10 °C </w:t>
            </w:r>
          </w:p>
        </w:tc>
        <w:tc>
          <w:tcPr>
            <w:tcW w:w="1150" w:type="dxa"/>
            <w:vAlign w:val="center"/>
          </w:tcPr>
          <w:p w14:paraId="7DA67AEC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13398</w:t>
            </w:r>
          </w:p>
        </w:tc>
        <w:tc>
          <w:tcPr>
            <w:tcW w:w="1101" w:type="dxa"/>
            <w:vAlign w:val="center"/>
          </w:tcPr>
          <w:p w14:paraId="7DA67AED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vAlign w:val="center"/>
          </w:tcPr>
          <w:p w14:paraId="7DA67AEE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14:paraId="7DA67AEF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50</w:t>
            </w:r>
          </w:p>
        </w:tc>
        <w:tc>
          <w:tcPr>
            <w:tcW w:w="425" w:type="dxa"/>
            <w:vAlign w:val="center"/>
          </w:tcPr>
          <w:p w14:paraId="7DA67AF0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14:paraId="7DA67AF1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14:paraId="7DA67AF2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7DA67AF3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CA1291" w14:paraId="7DA67AF7" w14:textId="77777777">
        <w:tc>
          <w:tcPr>
            <w:tcW w:w="13283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A67AF5" w14:textId="77777777" w:rsidR="00CA1291" w:rsidRDefault="00CA1291">
            <w:pPr>
              <w:rPr>
                <w:sz w:val="6"/>
                <w:szCs w:val="6"/>
              </w:rPr>
            </w:pPr>
          </w:p>
          <w:p w14:paraId="7DA67AF6" w14:textId="77777777" w:rsidR="00CA1291" w:rsidRDefault="00804B0E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Regeneruotam ir stabilizuotam rišikliui nustatoma </w:t>
            </w:r>
            <w:r>
              <w:rPr>
                <w:sz w:val="16"/>
                <w:szCs w:val="16"/>
              </w:rPr>
              <w:t>(stabilizavimas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pagal LST EN 13074-2)</w:t>
            </w:r>
          </w:p>
        </w:tc>
      </w:tr>
      <w:tr w:rsidR="00CA1291" w14:paraId="7DA67B02" w14:textId="77777777">
        <w:tc>
          <w:tcPr>
            <w:tcW w:w="913" w:type="dxa"/>
            <w:tcBorders>
              <w:bottom w:val="nil"/>
              <w:right w:val="nil"/>
            </w:tcBorders>
            <w:vAlign w:val="center"/>
          </w:tcPr>
          <w:p w14:paraId="7DA67AF8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77" w:type="dxa"/>
            <w:tcBorders>
              <w:left w:val="nil"/>
            </w:tcBorders>
            <w:vAlign w:val="center"/>
          </w:tcPr>
          <w:p w14:paraId="7DA67AF9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Penetracija</w:t>
            </w:r>
            <w:proofErr w:type="spellEnd"/>
            <w:r>
              <w:rPr>
                <w:sz w:val="16"/>
                <w:szCs w:val="16"/>
              </w:rPr>
              <w:t>, kai yra 25 °C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1150" w:type="dxa"/>
            <w:vAlign w:val="center"/>
          </w:tcPr>
          <w:p w14:paraId="7DA67AFA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</w:t>
            </w:r>
          </w:p>
        </w:tc>
        <w:tc>
          <w:tcPr>
            <w:tcW w:w="1101" w:type="dxa"/>
            <w:vAlign w:val="center"/>
          </w:tcPr>
          <w:p w14:paraId="7DA67AFB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 mm</w:t>
            </w:r>
          </w:p>
        </w:tc>
        <w:tc>
          <w:tcPr>
            <w:tcW w:w="425" w:type="dxa"/>
            <w:vAlign w:val="center"/>
          </w:tcPr>
          <w:p w14:paraId="7DA67AFC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7DA67AFD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425" w:type="dxa"/>
            <w:vAlign w:val="center"/>
          </w:tcPr>
          <w:p w14:paraId="7DA67AFE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14:paraId="7DA67AFF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519" w:type="dxa"/>
            <w:tcBorders>
              <w:top w:val="single" w:sz="4" w:space="0" w:color="auto"/>
            </w:tcBorders>
            <w:vAlign w:val="center"/>
          </w:tcPr>
          <w:p w14:paraId="7DA67B00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center"/>
          </w:tcPr>
          <w:p w14:paraId="7DA67B01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</w:tr>
      <w:tr w:rsidR="00CA1291" w14:paraId="7DA67B0D" w14:textId="77777777">
        <w:tc>
          <w:tcPr>
            <w:tcW w:w="913" w:type="dxa"/>
            <w:tcBorders>
              <w:top w:val="nil"/>
              <w:right w:val="nil"/>
            </w:tcBorders>
            <w:vAlign w:val="center"/>
          </w:tcPr>
          <w:p w14:paraId="7DA67B03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77" w:type="dxa"/>
            <w:tcBorders>
              <w:left w:val="nil"/>
            </w:tcBorders>
            <w:vAlign w:val="center"/>
          </w:tcPr>
          <w:p w14:paraId="7DA67B04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Minkštėjimo temperatūra*</w:t>
            </w:r>
          </w:p>
        </w:tc>
        <w:tc>
          <w:tcPr>
            <w:tcW w:w="1150" w:type="dxa"/>
            <w:vAlign w:val="center"/>
          </w:tcPr>
          <w:p w14:paraId="7DA67B05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1427</w:t>
            </w:r>
          </w:p>
        </w:tc>
        <w:tc>
          <w:tcPr>
            <w:tcW w:w="1101" w:type="dxa"/>
            <w:vAlign w:val="center"/>
          </w:tcPr>
          <w:p w14:paraId="7DA67B06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°C</w:t>
            </w:r>
          </w:p>
        </w:tc>
        <w:tc>
          <w:tcPr>
            <w:tcW w:w="425" w:type="dxa"/>
            <w:vAlign w:val="center"/>
          </w:tcPr>
          <w:p w14:paraId="7DA67B0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7DA67B0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425" w:type="dxa"/>
            <w:vAlign w:val="center"/>
          </w:tcPr>
          <w:p w14:paraId="7DA67B09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14:paraId="7DA67B0A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519" w:type="dxa"/>
            <w:vAlign w:val="center"/>
          </w:tcPr>
          <w:p w14:paraId="7DA67B0B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9" w:type="dxa"/>
            <w:vAlign w:val="center"/>
          </w:tcPr>
          <w:p w14:paraId="7DA67B0C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</w:tr>
      <w:tr w:rsidR="00CA1291" w14:paraId="7DA67B10" w14:textId="77777777">
        <w:tc>
          <w:tcPr>
            <w:tcW w:w="13283" w:type="dxa"/>
            <w:gridSpan w:val="10"/>
            <w:vAlign w:val="center"/>
          </w:tcPr>
          <w:p w14:paraId="7DA67B0E" w14:textId="77777777" w:rsidR="00CA1291" w:rsidRDefault="00CA1291">
            <w:pPr>
              <w:rPr>
                <w:sz w:val="6"/>
                <w:szCs w:val="6"/>
              </w:rPr>
            </w:pPr>
          </w:p>
          <w:p w14:paraId="7DA67B0F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Sankiba</w:t>
            </w:r>
            <w:proofErr w:type="spellEnd"/>
            <w:r>
              <w:rPr>
                <w:sz w:val="16"/>
                <w:szCs w:val="16"/>
              </w:rPr>
              <w:t xml:space="preserve"> (tik BP tipui)</w:t>
            </w:r>
          </w:p>
        </w:tc>
      </w:tr>
      <w:tr w:rsidR="00CA1291" w14:paraId="7DA67B1B" w14:textId="77777777">
        <w:tc>
          <w:tcPr>
            <w:tcW w:w="913" w:type="dxa"/>
            <w:tcBorders>
              <w:bottom w:val="nil"/>
              <w:right w:val="nil"/>
            </w:tcBorders>
            <w:vAlign w:val="center"/>
          </w:tcPr>
          <w:p w14:paraId="7DA67B11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67B12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Sankibos</w:t>
            </w:r>
            <w:proofErr w:type="spellEnd"/>
            <w:r>
              <w:rPr>
                <w:sz w:val="16"/>
                <w:szCs w:val="16"/>
              </w:rPr>
              <w:t xml:space="preserve"> energija, nustatyta tamprumo jėgos metodu (50 mm/min trauka)*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14:paraId="7DA67B13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13589, 13703</w:t>
            </w:r>
          </w:p>
        </w:tc>
        <w:tc>
          <w:tcPr>
            <w:tcW w:w="1101" w:type="dxa"/>
            <w:vAlign w:val="center"/>
          </w:tcPr>
          <w:p w14:paraId="7DA67B14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J/cm²</w:t>
            </w:r>
          </w:p>
        </w:tc>
        <w:tc>
          <w:tcPr>
            <w:tcW w:w="425" w:type="dxa"/>
            <w:vAlign w:val="center"/>
          </w:tcPr>
          <w:p w14:paraId="7DA67B15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7DA67B16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425" w:type="dxa"/>
            <w:vAlign w:val="center"/>
          </w:tcPr>
          <w:p w14:paraId="7DA67B17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14:paraId="7DA67B1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519" w:type="dxa"/>
            <w:vAlign w:val="center"/>
          </w:tcPr>
          <w:p w14:paraId="7DA67B19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vAlign w:val="center"/>
          </w:tcPr>
          <w:p w14:paraId="7DA67B1A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CA1291" w14:paraId="7DA67B26" w14:textId="77777777">
        <w:tc>
          <w:tcPr>
            <w:tcW w:w="91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DA67B1C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67B1D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Tamprioji </w:t>
            </w:r>
            <w:proofErr w:type="spellStart"/>
            <w:r>
              <w:rPr>
                <w:sz w:val="16"/>
                <w:szCs w:val="16"/>
              </w:rPr>
              <w:t>atstata</w:t>
            </w:r>
            <w:proofErr w:type="spellEnd"/>
            <w:r>
              <w:rPr>
                <w:sz w:val="16"/>
                <w:szCs w:val="16"/>
              </w:rPr>
              <w:t xml:space="preserve">, kai yra 10 °C 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14:paraId="7DA67B1E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13398</w:t>
            </w:r>
          </w:p>
        </w:tc>
        <w:tc>
          <w:tcPr>
            <w:tcW w:w="1101" w:type="dxa"/>
            <w:vAlign w:val="center"/>
          </w:tcPr>
          <w:p w14:paraId="7DA67B1F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vAlign w:val="center"/>
          </w:tcPr>
          <w:p w14:paraId="7DA67B20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7DA67B21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425" w:type="dxa"/>
            <w:vAlign w:val="center"/>
          </w:tcPr>
          <w:p w14:paraId="7DA67B22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14:paraId="7DA67B23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519" w:type="dxa"/>
            <w:vAlign w:val="center"/>
          </w:tcPr>
          <w:p w14:paraId="7DA67B24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vAlign w:val="center"/>
          </w:tcPr>
          <w:p w14:paraId="7DA67B25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CA1291" w14:paraId="7DA67B28" w14:textId="77777777">
        <w:tc>
          <w:tcPr>
            <w:tcW w:w="1328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67B27" w14:textId="77777777" w:rsidR="00CA1291" w:rsidRDefault="00804B0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 xml:space="preserve">*) </w:t>
            </w:r>
            <w:proofErr w:type="spellStart"/>
            <w:r>
              <w:rPr>
                <w:sz w:val="16"/>
                <w:szCs w:val="16"/>
                <w:lang w:val="de-DE"/>
              </w:rPr>
              <w:t>Esmin</w:t>
            </w:r>
            <w:proofErr w:type="spellEnd"/>
            <w:r>
              <w:rPr>
                <w:sz w:val="16"/>
                <w:szCs w:val="16"/>
              </w:rPr>
              <w:t>ės savybės pagal LST EN 13808</w:t>
            </w:r>
          </w:p>
        </w:tc>
      </w:tr>
    </w:tbl>
    <w:p w14:paraId="7DA67B29" w14:textId="77777777" w:rsidR="00CA1291" w:rsidRDefault="00804B0E">
      <w:pPr>
        <w:rPr>
          <w:szCs w:val="24"/>
          <w:lang w:val="de-DE"/>
        </w:rPr>
      </w:pPr>
      <w:r>
        <w:rPr>
          <w:szCs w:val="24"/>
          <w:lang w:val="de-DE"/>
        </w:rPr>
        <w:br w:type="page"/>
      </w:r>
    </w:p>
    <w:p w14:paraId="7DA67B2A" w14:textId="77777777" w:rsidR="00CA1291" w:rsidRDefault="00804B0E">
      <w:pPr>
        <w:rPr>
          <w:szCs w:val="24"/>
        </w:rPr>
      </w:pPr>
      <w:r>
        <w:rPr>
          <w:b/>
          <w:szCs w:val="24"/>
        </w:rPr>
        <w:t xml:space="preserve">3 lentelė. </w:t>
      </w:r>
      <w:r>
        <w:rPr>
          <w:b/>
          <w:szCs w:val="24"/>
        </w:rPr>
        <w:t>Reikalavimai bituminėms emulsijoms, skirtoms ploniesiems asfalto sluoksniams ant hidroizoliacijos sluoksnio įrengti</w:t>
      </w:r>
    </w:p>
    <w:p w14:paraId="7DA67B2B" w14:textId="77777777" w:rsidR="00CA1291" w:rsidRDefault="00CA1291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900"/>
        <w:gridCol w:w="1151"/>
        <w:gridCol w:w="1026"/>
        <w:gridCol w:w="425"/>
        <w:gridCol w:w="1560"/>
      </w:tblGrid>
      <w:tr w:rsidR="00CA1291" w14:paraId="7DA67B34" w14:textId="77777777">
        <w:tc>
          <w:tcPr>
            <w:tcW w:w="6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67B2C" w14:textId="77777777" w:rsidR="00CA1291" w:rsidRDefault="00CA1291">
            <w:pPr>
              <w:rPr>
                <w:sz w:val="6"/>
                <w:szCs w:val="6"/>
              </w:rPr>
            </w:pPr>
          </w:p>
          <w:p w14:paraId="7DA67B2D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Savybės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67B2E" w14:textId="77777777" w:rsidR="00CA1291" w:rsidRDefault="00CA1291">
            <w:pPr>
              <w:rPr>
                <w:sz w:val="6"/>
                <w:szCs w:val="6"/>
              </w:rPr>
            </w:pPr>
          </w:p>
          <w:p w14:paraId="7DA67B2F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LST EN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A67B30" w14:textId="77777777" w:rsidR="00CA1291" w:rsidRDefault="00CA1291">
            <w:pPr>
              <w:rPr>
                <w:sz w:val="6"/>
                <w:szCs w:val="6"/>
              </w:rPr>
            </w:pPr>
          </w:p>
          <w:p w14:paraId="7DA67B31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Matavimo vienetas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7DA67B32" w14:textId="77777777" w:rsidR="00CA1291" w:rsidRDefault="00CA1291">
            <w:pPr>
              <w:rPr>
                <w:sz w:val="6"/>
                <w:szCs w:val="6"/>
              </w:rPr>
            </w:pPr>
          </w:p>
          <w:p w14:paraId="7DA67B33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C67BP4-PAS-H</w:t>
            </w:r>
          </w:p>
        </w:tc>
      </w:tr>
      <w:tr w:rsidR="00CA1291" w14:paraId="7DA67B3F" w14:textId="77777777">
        <w:tc>
          <w:tcPr>
            <w:tcW w:w="601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A67B35" w14:textId="77777777" w:rsidR="00CA1291" w:rsidRDefault="00CA1291">
            <w:pPr>
              <w:rPr>
                <w:sz w:val="6"/>
                <w:szCs w:val="6"/>
              </w:rPr>
            </w:pPr>
          </w:p>
          <w:p w14:paraId="7DA67B36" w14:textId="77777777" w:rsidR="00CA1291" w:rsidRDefault="00CA129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7B37" w14:textId="77777777" w:rsidR="00CA1291" w:rsidRDefault="00CA1291">
            <w:pPr>
              <w:rPr>
                <w:sz w:val="6"/>
                <w:szCs w:val="6"/>
              </w:rPr>
            </w:pPr>
          </w:p>
          <w:p w14:paraId="7DA67B38" w14:textId="77777777" w:rsidR="00CA1291" w:rsidRDefault="00CA129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A67B39" w14:textId="77777777" w:rsidR="00CA1291" w:rsidRDefault="00CA1291">
            <w:pPr>
              <w:rPr>
                <w:sz w:val="6"/>
                <w:szCs w:val="6"/>
              </w:rPr>
            </w:pPr>
          </w:p>
          <w:p w14:paraId="7DA67B3A" w14:textId="77777777" w:rsidR="00CA1291" w:rsidRDefault="00CA129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67B3B" w14:textId="77777777" w:rsidR="00CA1291" w:rsidRDefault="00CA1291">
            <w:pPr>
              <w:rPr>
                <w:sz w:val="6"/>
                <w:szCs w:val="6"/>
              </w:rPr>
            </w:pPr>
          </w:p>
          <w:p w14:paraId="7DA67B3C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KL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DA67B3D" w14:textId="77777777" w:rsidR="00CA1291" w:rsidRDefault="00CA1291">
            <w:pPr>
              <w:rPr>
                <w:sz w:val="6"/>
                <w:szCs w:val="6"/>
              </w:rPr>
            </w:pPr>
          </w:p>
          <w:p w14:paraId="7DA67B3E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Reikalavimas</w:t>
            </w:r>
          </w:p>
        </w:tc>
      </w:tr>
      <w:tr w:rsidR="00CA1291" w14:paraId="7DA67B42" w14:textId="77777777">
        <w:tc>
          <w:tcPr>
            <w:tcW w:w="10173" w:type="dxa"/>
            <w:gridSpan w:val="6"/>
            <w:tcBorders>
              <w:right w:val="single" w:sz="4" w:space="0" w:color="auto"/>
            </w:tcBorders>
            <w:vAlign w:val="center"/>
          </w:tcPr>
          <w:p w14:paraId="7DA67B40" w14:textId="77777777" w:rsidR="00CA1291" w:rsidRDefault="00CA1291">
            <w:pPr>
              <w:rPr>
                <w:sz w:val="6"/>
                <w:szCs w:val="6"/>
              </w:rPr>
            </w:pPr>
          </w:p>
          <w:p w14:paraId="7DA67B41" w14:textId="77777777" w:rsidR="00CA1291" w:rsidRDefault="00804B0E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Bituminei emulsijai nustatoma</w:t>
            </w:r>
          </w:p>
        </w:tc>
      </w:tr>
      <w:tr w:rsidR="00CA1291" w14:paraId="7DA67B49" w14:textId="77777777">
        <w:tc>
          <w:tcPr>
            <w:tcW w:w="1111" w:type="dxa"/>
            <w:tcBorders>
              <w:bottom w:val="nil"/>
              <w:right w:val="nil"/>
            </w:tcBorders>
            <w:vAlign w:val="center"/>
          </w:tcPr>
          <w:p w14:paraId="7DA67B43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B44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Rišiklio kiekis</w:t>
            </w:r>
          </w:p>
        </w:tc>
        <w:tc>
          <w:tcPr>
            <w:tcW w:w="1151" w:type="dxa"/>
            <w:vAlign w:val="center"/>
          </w:tcPr>
          <w:p w14:paraId="7DA67B45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1428</w:t>
            </w:r>
          </w:p>
        </w:tc>
        <w:tc>
          <w:tcPr>
            <w:tcW w:w="1026" w:type="dxa"/>
            <w:vAlign w:val="center"/>
          </w:tcPr>
          <w:p w14:paraId="7DA67B46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masės 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vAlign w:val="center"/>
          </w:tcPr>
          <w:p w14:paraId="7DA67B4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vAlign w:val="center"/>
          </w:tcPr>
          <w:p w14:paraId="7DA67B4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 65 iki 69</w:t>
            </w:r>
          </w:p>
        </w:tc>
      </w:tr>
      <w:tr w:rsidR="00CA1291" w14:paraId="7DA67B50" w14:textId="77777777">
        <w:tc>
          <w:tcPr>
            <w:tcW w:w="1111" w:type="dxa"/>
            <w:tcBorders>
              <w:top w:val="nil"/>
              <w:bottom w:val="nil"/>
              <w:right w:val="nil"/>
            </w:tcBorders>
            <w:vAlign w:val="center"/>
          </w:tcPr>
          <w:p w14:paraId="7DA67B4A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B4B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Skaidymasis: suirimo vertė (</w:t>
            </w:r>
            <w:proofErr w:type="spellStart"/>
            <w:r>
              <w:rPr>
                <w:i/>
                <w:sz w:val="16"/>
                <w:szCs w:val="16"/>
              </w:rPr>
              <w:t>Forshammer</w:t>
            </w:r>
            <w:proofErr w:type="spellEnd"/>
            <w:r>
              <w:rPr>
                <w:sz w:val="16"/>
                <w:szCs w:val="16"/>
              </w:rPr>
              <w:t xml:space="preserve"> užpildas)</w:t>
            </w:r>
            <w:r>
              <w:rPr>
                <w:sz w:val="16"/>
                <w:szCs w:val="16"/>
                <w:lang w:val="de-DE"/>
              </w:rPr>
              <w:t>*</w:t>
            </w:r>
          </w:p>
        </w:tc>
        <w:tc>
          <w:tcPr>
            <w:tcW w:w="1151" w:type="dxa"/>
            <w:vAlign w:val="center"/>
          </w:tcPr>
          <w:p w14:paraId="7DA67B4C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13075-1</w:t>
            </w:r>
          </w:p>
        </w:tc>
        <w:tc>
          <w:tcPr>
            <w:tcW w:w="1026" w:type="dxa"/>
            <w:vAlign w:val="center"/>
          </w:tcPr>
          <w:p w14:paraId="7DA67B4D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DA67B4E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14:paraId="7DA67B4F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nuo 110 iki 195 </w:t>
            </w:r>
          </w:p>
        </w:tc>
      </w:tr>
      <w:tr w:rsidR="00CA1291" w14:paraId="7DA67B57" w14:textId="77777777">
        <w:tc>
          <w:tcPr>
            <w:tcW w:w="1111" w:type="dxa"/>
            <w:tcBorders>
              <w:top w:val="nil"/>
              <w:bottom w:val="nil"/>
              <w:right w:val="nil"/>
            </w:tcBorders>
            <w:vAlign w:val="center"/>
          </w:tcPr>
          <w:p w14:paraId="7DA67B51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B52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Ištekėjimo trukmė per 4 mm, kai yra 40 °C*</w:t>
            </w:r>
          </w:p>
        </w:tc>
        <w:tc>
          <w:tcPr>
            <w:tcW w:w="1151" w:type="dxa"/>
            <w:vAlign w:val="center"/>
          </w:tcPr>
          <w:p w14:paraId="7DA67B53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12846-1</w:t>
            </w:r>
          </w:p>
        </w:tc>
        <w:tc>
          <w:tcPr>
            <w:tcW w:w="1026" w:type="dxa"/>
            <w:vAlign w:val="center"/>
          </w:tcPr>
          <w:p w14:paraId="7DA67B54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vAlign w:val="center"/>
          </w:tcPr>
          <w:p w14:paraId="7DA67B55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14:paraId="7DA67B56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 5 iki 70</w:t>
            </w:r>
          </w:p>
        </w:tc>
      </w:tr>
      <w:tr w:rsidR="00CA1291" w14:paraId="7DA67B5E" w14:textId="77777777">
        <w:tc>
          <w:tcPr>
            <w:tcW w:w="1111" w:type="dxa"/>
            <w:tcBorders>
              <w:top w:val="nil"/>
              <w:bottom w:val="nil"/>
              <w:right w:val="nil"/>
            </w:tcBorders>
            <w:vAlign w:val="center"/>
          </w:tcPr>
          <w:p w14:paraId="7DA67B58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B59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Sukibimo geba su referencine medžiaga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1151" w:type="dxa"/>
            <w:vAlign w:val="center"/>
          </w:tcPr>
          <w:p w14:paraId="7DA67B5A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13614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14:paraId="7DA67B5B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vAlign w:val="center"/>
          </w:tcPr>
          <w:p w14:paraId="7DA67B5C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14:paraId="7DA67B5D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90</w:t>
            </w:r>
          </w:p>
        </w:tc>
      </w:tr>
      <w:tr w:rsidR="00CA1291" w14:paraId="7DA67B65" w14:textId="77777777">
        <w:tc>
          <w:tcPr>
            <w:tcW w:w="1111" w:type="dxa"/>
            <w:tcBorders>
              <w:top w:val="nil"/>
              <w:bottom w:val="nil"/>
              <w:right w:val="nil"/>
            </w:tcBorders>
            <w:vAlign w:val="center"/>
          </w:tcPr>
          <w:p w14:paraId="7DA67B5F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B60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Likutis ant sieto                                                                    0,5 mm sietas</w:t>
            </w:r>
          </w:p>
        </w:tc>
        <w:tc>
          <w:tcPr>
            <w:tcW w:w="1151" w:type="dxa"/>
            <w:vMerge w:val="restart"/>
            <w:vAlign w:val="center"/>
          </w:tcPr>
          <w:p w14:paraId="7DA67B61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1429</w:t>
            </w:r>
          </w:p>
        </w:tc>
        <w:tc>
          <w:tcPr>
            <w:tcW w:w="1026" w:type="dxa"/>
            <w:vMerge w:val="restart"/>
            <w:vAlign w:val="center"/>
          </w:tcPr>
          <w:p w14:paraId="7DA67B62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masės %</w:t>
            </w:r>
          </w:p>
        </w:tc>
        <w:tc>
          <w:tcPr>
            <w:tcW w:w="425" w:type="dxa"/>
            <w:vAlign w:val="center"/>
          </w:tcPr>
          <w:p w14:paraId="7DA67B63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14:paraId="7DA67B64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0,5</w:t>
            </w:r>
          </w:p>
        </w:tc>
      </w:tr>
      <w:tr w:rsidR="00CA1291" w14:paraId="7DA67B6C" w14:textId="77777777">
        <w:tc>
          <w:tcPr>
            <w:tcW w:w="1111" w:type="dxa"/>
            <w:tcBorders>
              <w:top w:val="nil"/>
              <w:bottom w:val="nil"/>
              <w:right w:val="nil"/>
            </w:tcBorders>
            <w:vAlign w:val="center"/>
          </w:tcPr>
          <w:p w14:paraId="7DA67B66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B67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Likutis ant sieto po 7 dienų laikymo                                    0,5 mm sietas</w:t>
            </w:r>
          </w:p>
        </w:tc>
        <w:tc>
          <w:tcPr>
            <w:tcW w:w="1151" w:type="dxa"/>
            <w:vMerge/>
            <w:vAlign w:val="center"/>
          </w:tcPr>
          <w:p w14:paraId="7DA67B68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vAlign w:val="center"/>
          </w:tcPr>
          <w:p w14:paraId="7DA67B69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DA67B6A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14:paraId="7DA67B6B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0,5</w:t>
            </w:r>
          </w:p>
        </w:tc>
      </w:tr>
      <w:tr w:rsidR="00CA1291" w14:paraId="7DA67B73" w14:textId="77777777">
        <w:tc>
          <w:tcPr>
            <w:tcW w:w="8188" w:type="dxa"/>
            <w:gridSpan w:val="4"/>
            <w:tcBorders>
              <w:right w:val="nil"/>
            </w:tcBorders>
            <w:vAlign w:val="center"/>
          </w:tcPr>
          <w:p w14:paraId="7DA67B6D" w14:textId="77777777" w:rsidR="00CA1291" w:rsidRDefault="00CA1291">
            <w:pPr>
              <w:rPr>
                <w:sz w:val="6"/>
                <w:szCs w:val="6"/>
              </w:rPr>
            </w:pPr>
          </w:p>
          <w:p w14:paraId="7DA67B6E" w14:textId="77777777" w:rsidR="00CA1291" w:rsidRDefault="00804B0E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Regeneruotam rišikliui nustatoma </w:t>
            </w:r>
            <w:r>
              <w:rPr>
                <w:sz w:val="16"/>
                <w:szCs w:val="16"/>
              </w:rPr>
              <w:t>(regeneravimas pagal LST EN 13074-1)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DA67B6F" w14:textId="77777777" w:rsidR="00CA1291" w:rsidRDefault="00CA1291">
            <w:pPr>
              <w:rPr>
                <w:sz w:val="6"/>
                <w:szCs w:val="6"/>
              </w:rPr>
            </w:pPr>
          </w:p>
          <w:p w14:paraId="7DA67B70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vAlign w:val="center"/>
          </w:tcPr>
          <w:p w14:paraId="7DA67B71" w14:textId="77777777" w:rsidR="00CA1291" w:rsidRDefault="00CA1291">
            <w:pPr>
              <w:rPr>
                <w:sz w:val="6"/>
                <w:szCs w:val="6"/>
              </w:rPr>
            </w:pPr>
          </w:p>
          <w:p w14:paraId="7DA67B72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CA1291" w14:paraId="7DA67B7A" w14:textId="77777777">
        <w:tc>
          <w:tcPr>
            <w:tcW w:w="1111" w:type="dxa"/>
            <w:tcBorders>
              <w:bottom w:val="nil"/>
              <w:right w:val="nil"/>
            </w:tcBorders>
            <w:vAlign w:val="center"/>
          </w:tcPr>
          <w:p w14:paraId="7DA67B74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B75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Penetracija</w:t>
            </w:r>
            <w:proofErr w:type="spellEnd"/>
            <w:r>
              <w:rPr>
                <w:sz w:val="16"/>
                <w:szCs w:val="16"/>
              </w:rPr>
              <w:t>, kai yra 25 °C*</w:t>
            </w:r>
          </w:p>
        </w:tc>
        <w:tc>
          <w:tcPr>
            <w:tcW w:w="1151" w:type="dxa"/>
            <w:vAlign w:val="center"/>
          </w:tcPr>
          <w:p w14:paraId="7DA67B76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</w:t>
            </w:r>
          </w:p>
        </w:tc>
        <w:tc>
          <w:tcPr>
            <w:tcW w:w="1026" w:type="dxa"/>
            <w:vAlign w:val="center"/>
          </w:tcPr>
          <w:p w14:paraId="7DA67B7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 mm</w:t>
            </w:r>
          </w:p>
        </w:tc>
        <w:tc>
          <w:tcPr>
            <w:tcW w:w="425" w:type="dxa"/>
            <w:vAlign w:val="center"/>
          </w:tcPr>
          <w:p w14:paraId="7DA67B7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14:paraId="7DA67B79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100</w:t>
            </w:r>
          </w:p>
        </w:tc>
      </w:tr>
      <w:tr w:rsidR="00CA1291" w14:paraId="7DA67B81" w14:textId="77777777">
        <w:tc>
          <w:tcPr>
            <w:tcW w:w="1111" w:type="dxa"/>
            <w:tcBorders>
              <w:top w:val="nil"/>
              <w:right w:val="nil"/>
            </w:tcBorders>
            <w:vAlign w:val="center"/>
          </w:tcPr>
          <w:p w14:paraId="7DA67B7B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B7C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Minkštėjimo temperatūra*</w:t>
            </w:r>
          </w:p>
        </w:tc>
        <w:tc>
          <w:tcPr>
            <w:tcW w:w="1151" w:type="dxa"/>
            <w:vAlign w:val="center"/>
          </w:tcPr>
          <w:p w14:paraId="7DA67B7D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1427</w:t>
            </w:r>
          </w:p>
        </w:tc>
        <w:tc>
          <w:tcPr>
            <w:tcW w:w="1026" w:type="dxa"/>
            <w:vAlign w:val="center"/>
          </w:tcPr>
          <w:p w14:paraId="7DA67B7E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°C</w:t>
            </w:r>
          </w:p>
        </w:tc>
        <w:tc>
          <w:tcPr>
            <w:tcW w:w="425" w:type="dxa"/>
            <w:vAlign w:val="center"/>
          </w:tcPr>
          <w:p w14:paraId="7DA67B7F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14:paraId="7DA67B80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50</w:t>
            </w:r>
          </w:p>
        </w:tc>
      </w:tr>
      <w:tr w:rsidR="00CA1291" w14:paraId="7DA67B84" w14:textId="77777777">
        <w:tc>
          <w:tcPr>
            <w:tcW w:w="10173" w:type="dxa"/>
            <w:gridSpan w:val="6"/>
            <w:vAlign w:val="center"/>
          </w:tcPr>
          <w:p w14:paraId="7DA67B82" w14:textId="77777777" w:rsidR="00CA1291" w:rsidRDefault="00CA1291">
            <w:pPr>
              <w:rPr>
                <w:sz w:val="6"/>
                <w:szCs w:val="6"/>
              </w:rPr>
            </w:pPr>
          </w:p>
          <w:p w14:paraId="7DA67B83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Sankiba</w:t>
            </w:r>
            <w:proofErr w:type="spellEnd"/>
          </w:p>
        </w:tc>
      </w:tr>
      <w:tr w:rsidR="00CA1291" w14:paraId="7DA67B8B" w14:textId="77777777">
        <w:tc>
          <w:tcPr>
            <w:tcW w:w="1111" w:type="dxa"/>
            <w:tcBorders>
              <w:bottom w:val="nil"/>
              <w:right w:val="nil"/>
            </w:tcBorders>
            <w:vAlign w:val="center"/>
          </w:tcPr>
          <w:p w14:paraId="7DA67B85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B86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Sankibos</w:t>
            </w:r>
            <w:proofErr w:type="spellEnd"/>
            <w:r>
              <w:rPr>
                <w:sz w:val="16"/>
                <w:szCs w:val="16"/>
              </w:rPr>
              <w:t xml:space="preserve"> energija, nustatyta tamprumo jėgos metodu (50 mm/min trauka)*</w:t>
            </w:r>
          </w:p>
        </w:tc>
        <w:tc>
          <w:tcPr>
            <w:tcW w:w="1151" w:type="dxa"/>
            <w:vAlign w:val="center"/>
          </w:tcPr>
          <w:p w14:paraId="7DA67B8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13589, 13703</w:t>
            </w:r>
          </w:p>
        </w:tc>
        <w:tc>
          <w:tcPr>
            <w:tcW w:w="1026" w:type="dxa"/>
            <w:vAlign w:val="center"/>
          </w:tcPr>
          <w:p w14:paraId="7DA67B8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J/cm²</w:t>
            </w:r>
          </w:p>
        </w:tc>
        <w:tc>
          <w:tcPr>
            <w:tcW w:w="425" w:type="dxa"/>
            <w:vAlign w:val="center"/>
          </w:tcPr>
          <w:p w14:paraId="7DA67B89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14:paraId="7DA67B8A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1 (kai yra 5 °C)</w:t>
            </w:r>
          </w:p>
        </w:tc>
      </w:tr>
      <w:tr w:rsidR="00CA1291" w14:paraId="7DA67B92" w14:textId="77777777">
        <w:tc>
          <w:tcPr>
            <w:tcW w:w="1111" w:type="dxa"/>
            <w:vMerge w:val="restart"/>
            <w:tcBorders>
              <w:top w:val="nil"/>
              <w:right w:val="nil"/>
            </w:tcBorders>
            <w:vAlign w:val="center"/>
          </w:tcPr>
          <w:p w14:paraId="7DA67B8C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B8D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Trapumo temperatūra pagal </w:t>
            </w:r>
            <w:proofErr w:type="spellStart"/>
            <w:r>
              <w:rPr>
                <w:sz w:val="16"/>
                <w:szCs w:val="16"/>
              </w:rPr>
              <w:t>Frasą</w:t>
            </w:r>
            <w:proofErr w:type="spellEnd"/>
          </w:p>
        </w:tc>
        <w:tc>
          <w:tcPr>
            <w:tcW w:w="1151" w:type="dxa"/>
            <w:vAlign w:val="center"/>
          </w:tcPr>
          <w:p w14:paraId="7DA67B8E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12593</w:t>
            </w:r>
          </w:p>
        </w:tc>
        <w:tc>
          <w:tcPr>
            <w:tcW w:w="1026" w:type="dxa"/>
            <w:vAlign w:val="center"/>
          </w:tcPr>
          <w:p w14:paraId="7DA67B8F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°C</w:t>
            </w:r>
          </w:p>
        </w:tc>
        <w:tc>
          <w:tcPr>
            <w:tcW w:w="425" w:type="dxa"/>
            <w:vAlign w:val="center"/>
          </w:tcPr>
          <w:p w14:paraId="7DA67B90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14:paraId="7DA67B91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-10</w:t>
            </w:r>
          </w:p>
        </w:tc>
      </w:tr>
      <w:tr w:rsidR="00CA1291" w14:paraId="7DA67B99" w14:textId="77777777">
        <w:tc>
          <w:tcPr>
            <w:tcW w:w="1111" w:type="dxa"/>
            <w:vMerge/>
            <w:tcBorders>
              <w:right w:val="nil"/>
            </w:tcBorders>
            <w:vAlign w:val="center"/>
          </w:tcPr>
          <w:p w14:paraId="7DA67B93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B94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Tamprioji </w:t>
            </w:r>
            <w:proofErr w:type="spellStart"/>
            <w:r>
              <w:rPr>
                <w:sz w:val="16"/>
                <w:szCs w:val="16"/>
              </w:rPr>
              <w:t>atstata</w:t>
            </w:r>
            <w:proofErr w:type="spellEnd"/>
            <w:r>
              <w:rPr>
                <w:sz w:val="16"/>
                <w:szCs w:val="16"/>
              </w:rPr>
              <w:t xml:space="preserve">, kai yra 10 °C </w:t>
            </w:r>
          </w:p>
        </w:tc>
        <w:tc>
          <w:tcPr>
            <w:tcW w:w="1151" w:type="dxa"/>
            <w:vAlign w:val="center"/>
          </w:tcPr>
          <w:p w14:paraId="7DA67B95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13398</w:t>
            </w:r>
          </w:p>
        </w:tc>
        <w:tc>
          <w:tcPr>
            <w:tcW w:w="1026" w:type="dxa"/>
            <w:vAlign w:val="center"/>
          </w:tcPr>
          <w:p w14:paraId="7DA67B96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vAlign w:val="center"/>
          </w:tcPr>
          <w:p w14:paraId="7DA67B9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14:paraId="7DA67B9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50</w:t>
            </w:r>
          </w:p>
        </w:tc>
      </w:tr>
      <w:tr w:rsidR="00CA1291" w14:paraId="7DA67B9C" w14:textId="77777777">
        <w:tc>
          <w:tcPr>
            <w:tcW w:w="1017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A67B9A" w14:textId="77777777" w:rsidR="00CA1291" w:rsidRDefault="00CA1291">
            <w:pPr>
              <w:rPr>
                <w:sz w:val="6"/>
                <w:szCs w:val="6"/>
              </w:rPr>
            </w:pPr>
          </w:p>
          <w:p w14:paraId="7DA67B9B" w14:textId="77777777" w:rsidR="00CA1291" w:rsidRDefault="00804B0E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Regeneruotam ir stabilizuotam rišikliui nustatoma </w:t>
            </w:r>
            <w:r>
              <w:rPr>
                <w:sz w:val="16"/>
                <w:szCs w:val="16"/>
              </w:rPr>
              <w:t>(stabilizavimas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pagal LST EN 13074-2)</w:t>
            </w:r>
          </w:p>
        </w:tc>
      </w:tr>
      <w:tr w:rsidR="00CA1291" w14:paraId="7DA67BA3" w14:textId="77777777">
        <w:tc>
          <w:tcPr>
            <w:tcW w:w="1111" w:type="dxa"/>
            <w:tcBorders>
              <w:bottom w:val="nil"/>
              <w:right w:val="nil"/>
            </w:tcBorders>
            <w:vAlign w:val="center"/>
          </w:tcPr>
          <w:p w14:paraId="7DA67B9D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B9E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Penetracija</w:t>
            </w:r>
            <w:proofErr w:type="spellEnd"/>
            <w:r>
              <w:rPr>
                <w:sz w:val="16"/>
                <w:szCs w:val="16"/>
              </w:rPr>
              <w:t xml:space="preserve">, kai yra 25 °C* </w:t>
            </w:r>
          </w:p>
        </w:tc>
        <w:tc>
          <w:tcPr>
            <w:tcW w:w="1151" w:type="dxa"/>
            <w:vAlign w:val="center"/>
          </w:tcPr>
          <w:p w14:paraId="7DA67B9F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</w:t>
            </w:r>
          </w:p>
        </w:tc>
        <w:tc>
          <w:tcPr>
            <w:tcW w:w="1026" w:type="dxa"/>
            <w:vAlign w:val="center"/>
          </w:tcPr>
          <w:p w14:paraId="7DA67BA0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 mm</w:t>
            </w:r>
          </w:p>
        </w:tc>
        <w:tc>
          <w:tcPr>
            <w:tcW w:w="425" w:type="dxa"/>
            <w:vAlign w:val="center"/>
          </w:tcPr>
          <w:p w14:paraId="7DA67BA1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center"/>
          </w:tcPr>
          <w:p w14:paraId="7DA67BA2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</w:tr>
      <w:tr w:rsidR="00CA1291" w14:paraId="7DA67BAA" w14:textId="77777777">
        <w:tc>
          <w:tcPr>
            <w:tcW w:w="1111" w:type="dxa"/>
            <w:tcBorders>
              <w:top w:val="nil"/>
              <w:right w:val="nil"/>
            </w:tcBorders>
            <w:vAlign w:val="center"/>
          </w:tcPr>
          <w:p w14:paraId="7DA67BA4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BA5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Minkštėjimo temperatūra* </w:t>
            </w:r>
          </w:p>
        </w:tc>
        <w:tc>
          <w:tcPr>
            <w:tcW w:w="1151" w:type="dxa"/>
            <w:vAlign w:val="center"/>
          </w:tcPr>
          <w:p w14:paraId="7DA67BA6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1427</w:t>
            </w:r>
          </w:p>
        </w:tc>
        <w:tc>
          <w:tcPr>
            <w:tcW w:w="1026" w:type="dxa"/>
            <w:vAlign w:val="center"/>
          </w:tcPr>
          <w:p w14:paraId="7DA67BA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°C</w:t>
            </w:r>
          </w:p>
        </w:tc>
        <w:tc>
          <w:tcPr>
            <w:tcW w:w="425" w:type="dxa"/>
            <w:vAlign w:val="center"/>
          </w:tcPr>
          <w:p w14:paraId="7DA67BA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center"/>
          </w:tcPr>
          <w:p w14:paraId="7DA67BA9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</w:tr>
      <w:tr w:rsidR="00CA1291" w14:paraId="7DA67BAD" w14:textId="77777777">
        <w:tc>
          <w:tcPr>
            <w:tcW w:w="10173" w:type="dxa"/>
            <w:gridSpan w:val="6"/>
            <w:vAlign w:val="center"/>
          </w:tcPr>
          <w:p w14:paraId="7DA67BAB" w14:textId="77777777" w:rsidR="00CA1291" w:rsidRDefault="00CA1291">
            <w:pPr>
              <w:rPr>
                <w:sz w:val="6"/>
                <w:szCs w:val="6"/>
              </w:rPr>
            </w:pPr>
          </w:p>
          <w:p w14:paraId="7DA67BAC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Sankiba</w:t>
            </w:r>
            <w:proofErr w:type="spellEnd"/>
          </w:p>
        </w:tc>
      </w:tr>
      <w:tr w:rsidR="00CA1291" w14:paraId="7DA67BB4" w14:textId="77777777">
        <w:tc>
          <w:tcPr>
            <w:tcW w:w="1111" w:type="dxa"/>
            <w:tcBorders>
              <w:bottom w:val="nil"/>
              <w:right w:val="nil"/>
            </w:tcBorders>
            <w:vAlign w:val="center"/>
          </w:tcPr>
          <w:p w14:paraId="7DA67BAE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67BAF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Sankibos</w:t>
            </w:r>
            <w:proofErr w:type="spellEnd"/>
            <w:r>
              <w:rPr>
                <w:sz w:val="16"/>
                <w:szCs w:val="16"/>
              </w:rPr>
              <w:t xml:space="preserve"> energija, nustatyta tamprumo jėgos metodu (50 mm/min trauka)*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vAlign w:val="center"/>
          </w:tcPr>
          <w:p w14:paraId="7DA67BB0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13589, 13703</w:t>
            </w:r>
          </w:p>
        </w:tc>
        <w:tc>
          <w:tcPr>
            <w:tcW w:w="1026" w:type="dxa"/>
            <w:vAlign w:val="center"/>
          </w:tcPr>
          <w:p w14:paraId="7DA67BB1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J/cm²</w:t>
            </w:r>
          </w:p>
        </w:tc>
        <w:tc>
          <w:tcPr>
            <w:tcW w:w="425" w:type="dxa"/>
            <w:vAlign w:val="center"/>
          </w:tcPr>
          <w:p w14:paraId="7DA67BB2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center"/>
          </w:tcPr>
          <w:p w14:paraId="7DA67BB3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</w:tr>
      <w:tr w:rsidR="00CA1291" w14:paraId="7DA67BBB" w14:textId="77777777">
        <w:tc>
          <w:tcPr>
            <w:tcW w:w="111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DA67BB5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67BB6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Tamprioji </w:t>
            </w:r>
            <w:proofErr w:type="spellStart"/>
            <w:r>
              <w:rPr>
                <w:sz w:val="16"/>
                <w:szCs w:val="16"/>
              </w:rPr>
              <w:t>atstata</w:t>
            </w:r>
            <w:proofErr w:type="spellEnd"/>
            <w:r>
              <w:rPr>
                <w:sz w:val="16"/>
                <w:szCs w:val="16"/>
              </w:rPr>
              <w:t xml:space="preserve">, kai yra 10 °C 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vAlign w:val="center"/>
          </w:tcPr>
          <w:p w14:paraId="7DA67BB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13398</w:t>
            </w:r>
          </w:p>
        </w:tc>
        <w:tc>
          <w:tcPr>
            <w:tcW w:w="1026" w:type="dxa"/>
            <w:vAlign w:val="center"/>
          </w:tcPr>
          <w:p w14:paraId="7DA67BB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vAlign w:val="center"/>
          </w:tcPr>
          <w:p w14:paraId="7DA67BB9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center"/>
          </w:tcPr>
          <w:p w14:paraId="7DA67BBA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</w:tr>
      <w:tr w:rsidR="00CA1291" w14:paraId="7DA67BBD" w14:textId="77777777"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67BBC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 xml:space="preserve">*) </w:t>
            </w:r>
            <w:proofErr w:type="spellStart"/>
            <w:r>
              <w:rPr>
                <w:sz w:val="16"/>
                <w:szCs w:val="16"/>
                <w:lang w:val="de-DE"/>
              </w:rPr>
              <w:t>Esmin</w:t>
            </w:r>
            <w:proofErr w:type="spellEnd"/>
            <w:r>
              <w:rPr>
                <w:sz w:val="16"/>
                <w:szCs w:val="16"/>
              </w:rPr>
              <w:t>ės savybės pagal LST EN 13808</w:t>
            </w:r>
          </w:p>
        </w:tc>
      </w:tr>
    </w:tbl>
    <w:p w14:paraId="7DA67BBE" w14:textId="77777777" w:rsidR="00CA1291" w:rsidRDefault="00804B0E">
      <w:pPr>
        <w:rPr>
          <w:szCs w:val="24"/>
          <w:lang w:val="de-DE"/>
        </w:rPr>
      </w:pPr>
      <w:r>
        <w:rPr>
          <w:szCs w:val="24"/>
          <w:lang w:val="de-DE"/>
        </w:rPr>
        <w:br w:type="page"/>
      </w:r>
    </w:p>
    <w:p w14:paraId="7DA67BBF" w14:textId="77777777" w:rsidR="00CA1291" w:rsidRDefault="00804B0E">
      <w:pPr>
        <w:rPr>
          <w:szCs w:val="24"/>
        </w:rPr>
      </w:pPr>
      <w:r>
        <w:rPr>
          <w:b/>
          <w:szCs w:val="24"/>
        </w:rPr>
        <w:t xml:space="preserve">4 lentelė. </w:t>
      </w:r>
      <w:r>
        <w:rPr>
          <w:b/>
          <w:szCs w:val="24"/>
        </w:rPr>
        <w:t>Reikalavimai bituminėms emulsijoms, skirtoms purškimui ir barstymui</w:t>
      </w:r>
    </w:p>
    <w:p w14:paraId="7DA67BC0" w14:textId="77777777" w:rsidR="00CA1291" w:rsidRDefault="00CA1291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4110"/>
        <w:gridCol w:w="1134"/>
        <w:gridCol w:w="1087"/>
        <w:gridCol w:w="448"/>
        <w:gridCol w:w="1472"/>
        <w:gridCol w:w="448"/>
        <w:gridCol w:w="1424"/>
        <w:gridCol w:w="448"/>
        <w:gridCol w:w="1366"/>
        <w:gridCol w:w="448"/>
        <w:gridCol w:w="1366"/>
      </w:tblGrid>
      <w:tr w:rsidR="00CA1291" w14:paraId="7DA67BCF" w14:textId="77777777"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67BC1" w14:textId="77777777" w:rsidR="00CA1291" w:rsidRDefault="00CA1291">
            <w:pPr>
              <w:rPr>
                <w:sz w:val="6"/>
                <w:szCs w:val="6"/>
              </w:rPr>
            </w:pPr>
          </w:p>
          <w:p w14:paraId="7DA67BC2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Savybės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67BC3" w14:textId="77777777" w:rsidR="00CA1291" w:rsidRDefault="00CA1291">
            <w:pPr>
              <w:rPr>
                <w:sz w:val="6"/>
                <w:szCs w:val="6"/>
              </w:rPr>
            </w:pPr>
          </w:p>
          <w:p w14:paraId="7DA67BC4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LST EN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A67BC5" w14:textId="77777777" w:rsidR="00CA1291" w:rsidRDefault="00CA1291">
            <w:pPr>
              <w:rPr>
                <w:sz w:val="6"/>
                <w:szCs w:val="6"/>
              </w:rPr>
            </w:pPr>
          </w:p>
          <w:p w14:paraId="7DA67BC6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Matavimo vienetas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  <w:vAlign w:val="center"/>
          </w:tcPr>
          <w:p w14:paraId="7DA67BC7" w14:textId="77777777" w:rsidR="00CA1291" w:rsidRDefault="00CA1291">
            <w:pPr>
              <w:rPr>
                <w:sz w:val="6"/>
                <w:szCs w:val="6"/>
              </w:rPr>
            </w:pPr>
          </w:p>
          <w:p w14:paraId="7DA67BC8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C60B4-PB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  <w:vAlign w:val="center"/>
          </w:tcPr>
          <w:p w14:paraId="7DA67BC9" w14:textId="77777777" w:rsidR="00CA1291" w:rsidRDefault="00CA1291">
            <w:pPr>
              <w:rPr>
                <w:sz w:val="6"/>
                <w:szCs w:val="6"/>
              </w:rPr>
            </w:pPr>
          </w:p>
          <w:p w14:paraId="7DA67BCA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C67B3-PB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  <w:vAlign w:val="center"/>
          </w:tcPr>
          <w:p w14:paraId="7DA67BCB" w14:textId="77777777" w:rsidR="00CA1291" w:rsidRDefault="00CA1291">
            <w:pPr>
              <w:rPr>
                <w:sz w:val="6"/>
                <w:szCs w:val="6"/>
              </w:rPr>
            </w:pPr>
          </w:p>
          <w:p w14:paraId="7DA67BCC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C60BP4-PB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14:paraId="7DA67BCD" w14:textId="77777777" w:rsidR="00CA1291" w:rsidRDefault="00CA1291">
            <w:pPr>
              <w:rPr>
                <w:sz w:val="6"/>
                <w:szCs w:val="6"/>
              </w:rPr>
            </w:pPr>
          </w:p>
          <w:p w14:paraId="7DA67BCE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C67BP3-PB</w:t>
            </w:r>
          </w:p>
        </w:tc>
      </w:tr>
      <w:tr w:rsidR="00CA1291" w14:paraId="7DA67BE6" w14:textId="77777777">
        <w:tc>
          <w:tcPr>
            <w:tcW w:w="492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A67BD0" w14:textId="77777777" w:rsidR="00CA1291" w:rsidRDefault="00CA1291">
            <w:pPr>
              <w:rPr>
                <w:sz w:val="6"/>
                <w:szCs w:val="6"/>
              </w:rPr>
            </w:pPr>
          </w:p>
          <w:p w14:paraId="7DA67BD1" w14:textId="77777777" w:rsidR="00CA1291" w:rsidRDefault="00CA129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7BD2" w14:textId="77777777" w:rsidR="00CA1291" w:rsidRDefault="00CA1291">
            <w:pPr>
              <w:rPr>
                <w:sz w:val="6"/>
                <w:szCs w:val="6"/>
              </w:rPr>
            </w:pPr>
          </w:p>
          <w:p w14:paraId="7DA67BD3" w14:textId="77777777" w:rsidR="00CA1291" w:rsidRDefault="00CA129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A67BD4" w14:textId="77777777" w:rsidR="00CA1291" w:rsidRDefault="00CA1291">
            <w:pPr>
              <w:rPr>
                <w:sz w:val="6"/>
                <w:szCs w:val="6"/>
              </w:rPr>
            </w:pPr>
          </w:p>
          <w:p w14:paraId="7DA67BD5" w14:textId="77777777" w:rsidR="00CA1291" w:rsidRDefault="00CA129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67BD6" w14:textId="77777777" w:rsidR="00CA1291" w:rsidRDefault="00CA1291">
            <w:pPr>
              <w:rPr>
                <w:sz w:val="6"/>
                <w:szCs w:val="6"/>
              </w:rPr>
            </w:pPr>
          </w:p>
          <w:p w14:paraId="7DA67BD7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14:paraId="7DA67BD8" w14:textId="77777777" w:rsidR="00CA1291" w:rsidRDefault="00CA1291">
            <w:pPr>
              <w:rPr>
                <w:sz w:val="6"/>
                <w:szCs w:val="6"/>
              </w:rPr>
            </w:pPr>
          </w:p>
          <w:p w14:paraId="7DA67BD9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Reikalavimas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67BDA" w14:textId="77777777" w:rsidR="00CA1291" w:rsidRDefault="00CA1291">
            <w:pPr>
              <w:rPr>
                <w:sz w:val="6"/>
                <w:szCs w:val="6"/>
              </w:rPr>
            </w:pPr>
          </w:p>
          <w:p w14:paraId="7DA67BDB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14:paraId="7DA67BDC" w14:textId="77777777" w:rsidR="00CA1291" w:rsidRDefault="00CA1291">
            <w:pPr>
              <w:rPr>
                <w:sz w:val="6"/>
                <w:szCs w:val="6"/>
              </w:rPr>
            </w:pPr>
          </w:p>
          <w:p w14:paraId="7DA67BDD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Reikalavimas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67BDE" w14:textId="77777777" w:rsidR="00CA1291" w:rsidRDefault="00CA1291">
            <w:pPr>
              <w:rPr>
                <w:sz w:val="6"/>
                <w:szCs w:val="6"/>
              </w:rPr>
            </w:pPr>
          </w:p>
          <w:p w14:paraId="7DA67BDF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7DA67BE0" w14:textId="77777777" w:rsidR="00CA1291" w:rsidRDefault="00CA1291">
            <w:pPr>
              <w:rPr>
                <w:sz w:val="6"/>
                <w:szCs w:val="6"/>
              </w:rPr>
            </w:pPr>
          </w:p>
          <w:p w14:paraId="7DA67BE1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Reikalavimas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67BE2" w14:textId="77777777" w:rsidR="00CA1291" w:rsidRDefault="00CA1291">
            <w:pPr>
              <w:rPr>
                <w:sz w:val="6"/>
                <w:szCs w:val="6"/>
              </w:rPr>
            </w:pPr>
          </w:p>
          <w:p w14:paraId="7DA67BE3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7DA67BE4" w14:textId="77777777" w:rsidR="00CA1291" w:rsidRDefault="00CA1291">
            <w:pPr>
              <w:rPr>
                <w:sz w:val="6"/>
                <w:szCs w:val="6"/>
              </w:rPr>
            </w:pPr>
          </w:p>
          <w:p w14:paraId="7DA67BE5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Reikalavimas</w:t>
            </w:r>
          </w:p>
        </w:tc>
      </w:tr>
      <w:tr w:rsidR="00CA1291" w14:paraId="7DA67BE9" w14:textId="77777777">
        <w:tc>
          <w:tcPr>
            <w:tcW w:w="14569" w:type="dxa"/>
            <w:gridSpan w:val="12"/>
            <w:vAlign w:val="center"/>
          </w:tcPr>
          <w:p w14:paraId="7DA67BE7" w14:textId="77777777" w:rsidR="00CA1291" w:rsidRDefault="00CA1291">
            <w:pPr>
              <w:rPr>
                <w:sz w:val="6"/>
                <w:szCs w:val="6"/>
              </w:rPr>
            </w:pPr>
          </w:p>
          <w:p w14:paraId="7DA67BE8" w14:textId="77777777" w:rsidR="00CA1291" w:rsidRDefault="00804B0E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Bituminei emulsijai </w:t>
            </w:r>
            <w:r>
              <w:rPr>
                <w:b/>
                <w:sz w:val="16"/>
                <w:szCs w:val="16"/>
              </w:rPr>
              <w:t>nustatoma</w:t>
            </w:r>
          </w:p>
        </w:tc>
      </w:tr>
      <w:tr w:rsidR="00CA1291" w14:paraId="7DA67BF6" w14:textId="77777777">
        <w:tc>
          <w:tcPr>
            <w:tcW w:w="818" w:type="dxa"/>
            <w:tcBorders>
              <w:bottom w:val="nil"/>
              <w:right w:val="nil"/>
            </w:tcBorders>
            <w:vAlign w:val="center"/>
          </w:tcPr>
          <w:p w14:paraId="7DA67BEA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nil"/>
            </w:tcBorders>
            <w:vAlign w:val="center"/>
          </w:tcPr>
          <w:p w14:paraId="7DA67BEB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Rišiklio kiekis</w:t>
            </w:r>
          </w:p>
        </w:tc>
        <w:tc>
          <w:tcPr>
            <w:tcW w:w="1134" w:type="dxa"/>
            <w:vAlign w:val="center"/>
          </w:tcPr>
          <w:p w14:paraId="7DA67BEC" w14:textId="77777777" w:rsidR="00CA1291" w:rsidRDefault="00804B0E">
            <w:pPr>
              <w:spacing w:line="360" w:lineRule="auto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1428</w:t>
            </w:r>
          </w:p>
        </w:tc>
        <w:tc>
          <w:tcPr>
            <w:tcW w:w="1087" w:type="dxa"/>
            <w:vAlign w:val="center"/>
          </w:tcPr>
          <w:p w14:paraId="7DA67BED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masės %</w:t>
            </w:r>
          </w:p>
        </w:tc>
        <w:tc>
          <w:tcPr>
            <w:tcW w:w="448" w:type="dxa"/>
            <w:vAlign w:val="center"/>
          </w:tcPr>
          <w:p w14:paraId="7DA67BEE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72" w:type="dxa"/>
            <w:vAlign w:val="center"/>
          </w:tcPr>
          <w:p w14:paraId="7DA67BEF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 58 iki 62</w:t>
            </w:r>
          </w:p>
        </w:tc>
        <w:tc>
          <w:tcPr>
            <w:tcW w:w="448" w:type="dxa"/>
            <w:vAlign w:val="center"/>
          </w:tcPr>
          <w:p w14:paraId="7DA67BF0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24" w:type="dxa"/>
            <w:vAlign w:val="center"/>
          </w:tcPr>
          <w:p w14:paraId="7DA67BF1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 65 iki 69</w:t>
            </w:r>
          </w:p>
        </w:tc>
        <w:tc>
          <w:tcPr>
            <w:tcW w:w="448" w:type="dxa"/>
            <w:vAlign w:val="center"/>
          </w:tcPr>
          <w:p w14:paraId="7DA67BF2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66" w:type="dxa"/>
            <w:vAlign w:val="center"/>
          </w:tcPr>
          <w:p w14:paraId="7DA67BF3" w14:textId="77777777" w:rsidR="00CA1291" w:rsidRDefault="00804B0E">
            <w:pPr>
              <w:tabs>
                <w:tab w:val="left" w:pos="1068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 58 iki 62</w:t>
            </w:r>
          </w:p>
        </w:tc>
        <w:tc>
          <w:tcPr>
            <w:tcW w:w="448" w:type="dxa"/>
          </w:tcPr>
          <w:p w14:paraId="7DA67BF4" w14:textId="77777777" w:rsidR="00CA1291" w:rsidRDefault="00804B0E">
            <w:pPr>
              <w:tabs>
                <w:tab w:val="left" w:pos="1068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66" w:type="dxa"/>
          </w:tcPr>
          <w:p w14:paraId="7DA67BF5" w14:textId="77777777" w:rsidR="00CA1291" w:rsidRDefault="00804B0E">
            <w:pPr>
              <w:tabs>
                <w:tab w:val="left" w:pos="1068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 65 iki 69</w:t>
            </w:r>
          </w:p>
        </w:tc>
      </w:tr>
      <w:tr w:rsidR="00CA1291" w14:paraId="7DA67C03" w14:textId="77777777">
        <w:tc>
          <w:tcPr>
            <w:tcW w:w="818" w:type="dxa"/>
            <w:tcBorders>
              <w:top w:val="nil"/>
              <w:bottom w:val="nil"/>
              <w:right w:val="nil"/>
            </w:tcBorders>
            <w:vAlign w:val="center"/>
          </w:tcPr>
          <w:p w14:paraId="7DA67BF7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nil"/>
            </w:tcBorders>
            <w:vAlign w:val="center"/>
          </w:tcPr>
          <w:p w14:paraId="7DA67BF8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Skaidymasis: suirimo vertė (</w:t>
            </w:r>
            <w:proofErr w:type="spellStart"/>
            <w:r>
              <w:rPr>
                <w:i/>
                <w:sz w:val="16"/>
                <w:szCs w:val="16"/>
              </w:rPr>
              <w:t>Forshammer</w:t>
            </w:r>
            <w:proofErr w:type="spellEnd"/>
            <w:r>
              <w:rPr>
                <w:sz w:val="16"/>
                <w:szCs w:val="16"/>
              </w:rPr>
              <w:t xml:space="preserve"> užpildas)</w:t>
            </w:r>
            <w:r>
              <w:rPr>
                <w:sz w:val="16"/>
                <w:szCs w:val="16"/>
                <w:lang w:val="de-DE"/>
              </w:rPr>
              <w:t>*</w:t>
            </w:r>
          </w:p>
        </w:tc>
        <w:tc>
          <w:tcPr>
            <w:tcW w:w="1134" w:type="dxa"/>
            <w:vAlign w:val="center"/>
          </w:tcPr>
          <w:p w14:paraId="7DA67BF9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13075-1</w:t>
            </w:r>
          </w:p>
        </w:tc>
        <w:tc>
          <w:tcPr>
            <w:tcW w:w="1087" w:type="dxa"/>
            <w:vAlign w:val="center"/>
          </w:tcPr>
          <w:p w14:paraId="7DA67BFA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7DA67BFB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72" w:type="dxa"/>
            <w:vAlign w:val="center"/>
          </w:tcPr>
          <w:p w14:paraId="7DA67BFC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nuo 110 iki 195 </w:t>
            </w:r>
          </w:p>
        </w:tc>
        <w:tc>
          <w:tcPr>
            <w:tcW w:w="448" w:type="dxa"/>
            <w:vAlign w:val="center"/>
          </w:tcPr>
          <w:p w14:paraId="7DA67BFD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24" w:type="dxa"/>
            <w:vAlign w:val="center"/>
          </w:tcPr>
          <w:p w14:paraId="7DA67BFE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 70 iki 155</w:t>
            </w:r>
          </w:p>
        </w:tc>
        <w:tc>
          <w:tcPr>
            <w:tcW w:w="448" w:type="dxa"/>
            <w:vAlign w:val="center"/>
          </w:tcPr>
          <w:p w14:paraId="7DA67BFF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66" w:type="dxa"/>
            <w:vAlign w:val="center"/>
          </w:tcPr>
          <w:p w14:paraId="7DA67C00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nuo 110 iki 195 </w:t>
            </w:r>
          </w:p>
        </w:tc>
        <w:tc>
          <w:tcPr>
            <w:tcW w:w="448" w:type="dxa"/>
          </w:tcPr>
          <w:p w14:paraId="7DA67C01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66" w:type="dxa"/>
          </w:tcPr>
          <w:p w14:paraId="7DA67C02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 70 iki 155</w:t>
            </w:r>
          </w:p>
        </w:tc>
      </w:tr>
      <w:tr w:rsidR="00CA1291" w14:paraId="7DA67C10" w14:textId="77777777">
        <w:tc>
          <w:tcPr>
            <w:tcW w:w="818" w:type="dxa"/>
            <w:tcBorders>
              <w:top w:val="nil"/>
              <w:bottom w:val="nil"/>
              <w:right w:val="nil"/>
            </w:tcBorders>
            <w:vAlign w:val="center"/>
          </w:tcPr>
          <w:p w14:paraId="7DA67C04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nil"/>
            </w:tcBorders>
            <w:vAlign w:val="center"/>
          </w:tcPr>
          <w:p w14:paraId="7DA67C05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Ištekėjimo </w:t>
            </w:r>
            <w:r>
              <w:rPr>
                <w:sz w:val="16"/>
                <w:szCs w:val="16"/>
              </w:rPr>
              <w:t>trukmė per 2 mm, kai yra 40 °C*</w:t>
            </w:r>
          </w:p>
        </w:tc>
        <w:tc>
          <w:tcPr>
            <w:tcW w:w="1134" w:type="dxa"/>
            <w:vMerge w:val="restart"/>
            <w:vAlign w:val="center"/>
          </w:tcPr>
          <w:p w14:paraId="7DA67C06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12846-1</w:t>
            </w:r>
          </w:p>
        </w:tc>
        <w:tc>
          <w:tcPr>
            <w:tcW w:w="1087" w:type="dxa"/>
            <w:vMerge w:val="restart"/>
            <w:vAlign w:val="center"/>
          </w:tcPr>
          <w:p w14:paraId="7DA67C0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48" w:type="dxa"/>
            <w:vAlign w:val="center"/>
          </w:tcPr>
          <w:p w14:paraId="7DA67C0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72" w:type="dxa"/>
            <w:vAlign w:val="center"/>
          </w:tcPr>
          <w:p w14:paraId="7DA67C09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 15 iki 70</w:t>
            </w:r>
          </w:p>
        </w:tc>
        <w:tc>
          <w:tcPr>
            <w:tcW w:w="448" w:type="dxa"/>
            <w:vAlign w:val="center"/>
          </w:tcPr>
          <w:p w14:paraId="7DA67C0A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4" w:type="dxa"/>
            <w:vAlign w:val="center"/>
          </w:tcPr>
          <w:p w14:paraId="7DA67C0B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448" w:type="dxa"/>
            <w:vAlign w:val="center"/>
          </w:tcPr>
          <w:p w14:paraId="7DA67C0C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66" w:type="dxa"/>
            <w:vAlign w:val="center"/>
          </w:tcPr>
          <w:p w14:paraId="7DA67C0D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 15 iki 70</w:t>
            </w:r>
          </w:p>
        </w:tc>
        <w:tc>
          <w:tcPr>
            <w:tcW w:w="448" w:type="dxa"/>
            <w:vAlign w:val="center"/>
          </w:tcPr>
          <w:p w14:paraId="7DA67C0E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6" w:type="dxa"/>
            <w:vAlign w:val="center"/>
          </w:tcPr>
          <w:p w14:paraId="7DA67C0F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</w:tr>
      <w:tr w:rsidR="00CA1291" w14:paraId="7DA67C1D" w14:textId="77777777">
        <w:tc>
          <w:tcPr>
            <w:tcW w:w="818" w:type="dxa"/>
            <w:tcBorders>
              <w:top w:val="nil"/>
              <w:bottom w:val="nil"/>
              <w:right w:val="nil"/>
            </w:tcBorders>
            <w:vAlign w:val="center"/>
          </w:tcPr>
          <w:p w14:paraId="7DA67C11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nil"/>
            </w:tcBorders>
            <w:vAlign w:val="center"/>
          </w:tcPr>
          <w:p w14:paraId="7DA67C12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Ištekėjimo trukmė per 4 mm, kai yra 40 °C*</w:t>
            </w:r>
          </w:p>
        </w:tc>
        <w:tc>
          <w:tcPr>
            <w:tcW w:w="1134" w:type="dxa"/>
            <w:vMerge/>
            <w:vAlign w:val="center"/>
          </w:tcPr>
          <w:p w14:paraId="7DA67C13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14:paraId="7DA67C14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7DA67C15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2" w:type="dxa"/>
            <w:vAlign w:val="center"/>
          </w:tcPr>
          <w:p w14:paraId="7DA67C16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448" w:type="dxa"/>
            <w:vAlign w:val="center"/>
          </w:tcPr>
          <w:p w14:paraId="7DA67C1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24" w:type="dxa"/>
            <w:vAlign w:val="center"/>
          </w:tcPr>
          <w:p w14:paraId="7DA67C1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 5 iki 70</w:t>
            </w:r>
          </w:p>
        </w:tc>
        <w:tc>
          <w:tcPr>
            <w:tcW w:w="448" w:type="dxa"/>
            <w:vAlign w:val="center"/>
          </w:tcPr>
          <w:p w14:paraId="7DA67C19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6" w:type="dxa"/>
            <w:vAlign w:val="center"/>
          </w:tcPr>
          <w:p w14:paraId="7DA67C1A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448" w:type="dxa"/>
          </w:tcPr>
          <w:p w14:paraId="7DA67C1B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66" w:type="dxa"/>
          </w:tcPr>
          <w:p w14:paraId="7DA67C1C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 5 iki 70</w:t>
            </w:r>
          </w:p>
        </w:tc>
      </w:tr>
      <w:tr w:rsidR="00CA1291" w14:paraId="7DA67C2A" w14:textId="77777777">
        <w:tc>
          <w:tcPr>
            <w:tcW w:w="818" w:type="dxa"/>
            <w:tcBorders>
              <w:top w:val="nil"/>
              <w:bottom w:val="nil"/>
              <w:right w:val="nil"/>
            </w:tcBorders>
            <w:vAlign w:val="center"/>
          </w:tcPr>
          <w:p w14:paraId="7DA67C1E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nil"/>
            </w:tcBorders>
            <w:vAlign w:val="center"/>
          </w:tcPr>
          <w:p w14:paraId="7DA67C1F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Sukibimo geba su referencine medžiaga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vAlign w:val="center"/>
          </w:tcPr>
          <w:p w14:paraId="7DA67C20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13614</w:t>
            </w:r>
          </w:p>
        </w:tc>
        <w:tc>
          <w:tcPr>
            <w:tcW w:w="1087" w:type="dxa"/>
            <w:tcMar>
              <w:left w:w="28" w:type="dxa"/>
              <w:right w:w="28" w:type="dxa"/>
            </w:tcMar>
            <w:vAlign w:val="center"/>
          </w:tcPr>
          <w:p w14:paraId="7DA67C21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448" w:type="dxa"/>
            <w:vAlign w:val="center"/>
          </w:tcPr>
          <w:p w14:paraId="7DA67C22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72" w:type="dxa"/>
            <w:vAlign w:val="center"/>
          </w:tcPr>
          <w:p w14:paraId="7DA67C23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75</w:t>
            </w:r>
          </w:p>
        </w:tc>
        <w:tc>
          <w:tcPr>
            <w:tcW w:w="448" w:type="dxa"/>
            <w:vAlign w:val="center"/>
          </w:tcPr>
          <w:p w14:paraId="7DA67C24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24" w:type="dxa"/>
            <w:vAlign w:val="center"/>
          </w:tcPr>
          <w:p w14:paraId="7DA67C25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75</w:t>
            </w:r>
          </w:p>
        </w:tc>
        <w:tc>
          <w:tcPr>
            <w:tcW w:w="448" w:type="dxa"/>
            <w:vAlign w:val="center"/>
          </w:tcPr>
          <w:p w14:paraId="7DA67C26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66" w:type="dxa"/>
            <w:vAlign w:val="center"/>
          </w:tcPr>
          <w:p w14:paraId="7DA67C2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90</w:t>
            </w:r>
          </w:p>
        </w:tc>
        <w:tc>
          <w:tcPr>
            <w:tcW w:w="448" w:type="dxa"/>
            <w:vAlign w:val="center"/>
          </w:tcPr>
          <w:p w14:paraId="7DA67C2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66" w:type="dxa"/>
            <w:vAlign w:val="center"/>
          </w:tcPr>
          <w:p w14:paraId="7DA67C29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90</w:t>
            </w:r>
          </w:p>
        </w:tc>
      </w:tr>
      <w:tr w:rsidR="00CA1291" w14:paraId="7DA67C37" w14:textId="77777777">
        <w:tc>
          <w:tcPr>
            <w:tcW w:w="818" w:type="dxa"/>
            <w:tcBorders>
              <w:top w:val="nil"/>
              <w:bottom w:val="nil"/>
              <w:right w:val="nil"/>
            </w:tcBorders>
            <w:vAlign w:val="center"/>
          </w:tcPr>
          <w:p w14:paraId="7DA67C2B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nil"/>
            </w:tcBorders>
            <w:vAlign w:val="center"/>
          </w:tcPr>
          <w:p w14:paraId="7DA67C2C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Likutis ant sieto                                                0,5 mm sietas</w:t>
            </w:r>
          </w:p>
        </w:tc>
        <w:tc>
          <w:tcPr>
            <w:tcW w:w="1134" w:type="dxa"/>
            <w:vMerge w:val="restart"/>
            <w:vAlign w:val="center"/>
          </w:tcPr>
          <w:p w14:paraId="7DA67C2D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1429</w:t>
            </w:r>
          </w:p>
        </w:tc>
        <w:tc>
          <w:tcPr>
            <w:tcW w:w="1087" w:type="dxa"/>
            <w:vMerge w:val="restart"/>
            <w:vAlign w:val="center"/>
          </w:tcPr>
          <w:p w14:paraId="7DA67C2E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masės %</w:t>
            </w:r>
          </w:p>
        </w:tc>
        <w:tc>
          <w:tcPr>
            <w:tcW w:w="448" w:type="dxa"/>
            <w:vAlign w:val="center"/>
          </w:tcPr>
          <w:p w14:paraId="7DA67C2F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72" w:type="dxa"/>
            <w:vAlign w:val="center"/>
          </w:tcPr>
          <w:p w14:paraId="7DA67C30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0,5</w:t>
            </w:r>
          </w:p>
        </w:tc>
        <w:tc>
          <w:tcPr>
            <w:tcW w:w="448" w:type="dxa"/>
            <w:vAlign w:val="center"/>
          </w:tcPr>
          <w:p w14:paraId="7DA67C31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24" w:type="dxa"/>
            <w:vAlign w:val="center"/>
          </w:tcPr>
          <w:p w14:paraId="7DA67C32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0,5</w:t>
            </w:r>
          </w:p>
        </w:tc>
        <w:tc>
          <w:tcPr>
            <w:tcW w:w="448" w:type="dxa"/>
            <w:vAlign w:val="center"/>
          </w:tcPr>
          <w:p w14:paraId="7DA67C33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66" w:type="dxa"/>
            <w:vAlign w:val="center"/>
          </w:tcPr>
          <w:p w14:paraId="7DA67C34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0,5</w:t>
            </w:r>
          </w:p>
        </w:tc>
        <w:tc>
          <w:tcPr>
            <w:tcW w:w="448" w:type="dxa"/>
          </w:tcPr>
          <w:p w14:paraId="7DA67C35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66" w:type="dxa"/>
          </w:tcPr>
          <w:p w14:paraId="7DA67C36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0,5</w:t>
            </w:r>
          </w:p>
        </w:tc>
      </w:tr>
      <w:tr w:rsidR="00CA1291" w14:paraId="7DA67C44" w14:textId="77777777">
        <w:tc>
          <w:tcPr>
            <w:tcW w:w="818" w:type="dxa"/>
            <w:tcBorders>
              <w:top w:val="nil"/>
              <w:bottom w:val="nil"/>
              <w:right w:val="nil"/>
            </w:tcBorders>
            <w:vAlign w:val="center"/>
          </w:tcPr>
          <w:p w14:paraId="7DA67C38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nil"/>
            </w:tcBorders>
            <w:vAlign w:val="center"/>
          </w:tcPr>
          <w:p w14:paraId="7DA67C39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Likutis ant sieto po 7 dienų laikymo                0,5 mm sietas</w:t>
            </w:r>
          </w:p>
        </w:tc>
        <w:tc>
          <w:tcPr>
            <w:tcW w:w="1134" w:type="dxa"/>
            <w:vMerge/>
            <w:vAlign w:val="center"/>
          </w:tcPr>
          <w:p w14:paraId="7DA67C3A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14:paraId="7DA67C3B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7DA67C3C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72" w:type="dxa"/>
            <w:vAlign w:val="center"/>
          </w:tcPr>
          <w:p w14:paraId="7DA67C3D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0,5</w:t>
            </w:r>
          </w:p>
        </w:tc>
        <w:tc>
          <w:tcPr>
            <w:tcW w:w="448" w:type="dxa"/>
            <w:vAlign w:val="center"/>
          </w:tcPr>
          <w:p w14:paraId="7DA67C3E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24" w:type="dxa"/>
            <w:vAlign w:val="center"/>
          </w:tcPr>
          <w:p w14:paraId="7DA67C3F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0,5</w:t>
            </w:r>
          </w:p>
        </w:tc>
        <w:tc>
          <w:tcPr>
            <w:tcW w:w="448" w:type="dxa"/>
            <w:vAlign w:val="center"/>
          </w:tcPr>
          <w:p w14:paraId="7DA67C40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66" w:type="dxa"/>
            <w:vAlign w:val="center"/>
          </w:tcPr>
          <w:p w14:paraId="7DA67C41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0,5</w:t>
            </w:r>
          </w:p>
        </w:tc>
        <w:tc>
          <w:tcPr>
            <w:tcW w:w="448" w:type="dxa"/>
          </w:tcPr>
          <w:p w14:paraId="7DA67C42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66" w:type="dxa"/>
          </w:tcPr>
          <w:p w14:paraId="7DA67C43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0,5</w:t>
            </w:r>
          </w:p>
        </w:tc>
      </w:tr>
      <w:tr w:rsidR="00CA1291" w14:paraId="7DA67C47" w14:textId="77777777">
        <w:tc>
          <w:tcPr>
            <w:tcW w:w="14569" w:type="dxa"/>
            <w:gridSpan w:val="12"/>
            <w:vAlign w:val="center"/>
          </w:tcPr>
          <w:p w14:paraId="7DA67C45" w14:textId="77777777" w:rsidR="00CA1291" w:rsidRDefault="00CA1291">
            <w:pPr>
              <w:rPr>
                <w:sz w:val="6"/>
                <w:szCs w:val="6"/>
              </w:rPr>
            </w:pPr>
          </w:p>
          <w:p w14:paraId="7DA67C46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Regeneruotam rišikliui nustatoma </w:t>
            </w:r>
            <w:r>
              <w:rPr>
                <w:sz w:val="16"/>
                <w:szCs w:val="16"/>
              </w:rPr>
              <w:t>(regeneravimas pagal LST EN 13074-1)</w:t>
            </w:r>
          </w:p>
        </w:tc>
      </w:tr>
      <w:tr w:rsidR="00CA1291" w14:paraId="7DA67C54" w14:textId="77777777">
        <w:tc>
          <w:tcPr>
            <w:tcW w:w="818" w:type="dxa"/>
            <w:tcBorders>
              <w:bottom w:val="nil"/>
              <w:right w:val="nil"/>
            </w:tcBorders>
            <w:vAlign w:val="center"/>
          </w:tcPr>
          <w:p w14:paraId="7DA67C48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nil"/>
            </w:tcBorders>
            <w:vAlign w:val="center"/>
          </w:tcPr>
          <w:p w14:paraId="7DA67C49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Penetracija</w:t>
            </w:r>
            <w:proofErr w:type="spellEnd"/>
            <w:r>
              <w:rPr>
                <w:sz w:val="16"/>
                <w:szCs w:val="16"/>
              </w:rPr>
              <w:t>, kai yra 25 °C*</w:t>
            </w:r>
          </w:p>
        </w:tc>
        <w:tc>
          <w:tcPr>
            <w:tcW w:w="1134" w:type="dxa"/>
            <w:vAlign w:val="center"/>
          </w:tcPr>
          <w:p w14:paraId="7DA67C4A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</w:t>
            </w:r>
          </w:p>
        </w:tc>
        <w:tc>
          <w:tcPr>
            <w:tcW w:w="1087" w:type="dxa"/>
            <w:vAlign w:val="center"/>
          </w:tcPr>
          <w:p w14:paraId="7DA67C4B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 mm</w:t>
            </w:r>
          </w:p>
        </w:tc>
        <w:tc>
          <w:tcPr>
            <w:tcW w:w="448" w:type="dxa"/>
            <w:vAlign w:val="center"/>
          </w:tcPr>
          <w:p w14:paraId="7DA67C4C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72" w:type="dxa"/>
            <w:vAlign w:val="center"/>
          </w:tcPr>
          <w:p w14:paraId="7DA67C4D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220</w:t>
            </w:r>
          </w:p>
        </w:tc>
        <w:tc>
          <w:tcPr>
            <w:tcW w:w="448" w:type="dxa"/>
            <w:vAlign w:val="center"/>
          </w:tcPr>
          <w:p w14:paraId="7DA67C4E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24" w:type="dxa"/>
            <w:vAlign w:val="center"/>
          </w:tcPr>
          <w:p w14:paraId="7DA67C4F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220</w:t>
            </w:r>
          </w:p>
        </w:tc>
        <w:tc>
          <w:tcPr>
            <w:tcW w:w="448" w:type="dxa"/>
            <w:vAlign w:val="center"/>
          </w:tcPr>
          <w:p w14:paraId="7DA67C50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66" w:type="dxa"/>
            <w:vAlign w:val="center"/>
          </w:tcPr>
          <w:p w14:paraId="7DA67C51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220</w:t>
            </w:r>
          </w:p>
        </w:tc>
        <w:tc>
          <w:tcPr>
            <w:tcW w:w="448" w:type="dxa"/>
          </w:tcPr>
          <w:p w14:paraId="7DA67C52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66" w:type="dxa"/>
          </w:tcPr>
          <w:p w14:paraId="7DA67C53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220</w:t>
            </w:r>
          </w:p>
        </w:tc>
      </w:tr>
      <w:tr w:rsidR="00CA1291" w14:paraId="7DA67C61" w14:textId="77777777">
        <w:tc>
          <w:tcPr>
            <w:tcW w:w="818" w:type="dxa"/>
            <w:tcBorders>
              <w:top w:val="nil"/>
              <w:right w:val="nil"/>
            </w:tcBorders>
            <w:vAlign w:val="center"/>
          </w:tcPr>
          <w:p w14:paraId="7DA67C55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nil"/>
            </w:tcBorders>
            <w:vAlign w:val="center"/>
          </w:tcPr>
          <w:p w14:paraId="7DA67C56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Minkštėjimo temperatūra*</w:t>
            </w:r>
          </w:p>
        </w:tc>
        <w:tc>
          <w:tcPr>
            <w:tcW w:w="1134" w:type="dxa"/>
            <w:vAlign w:val="center"/>
          </w:tcPr>
          <w:p w14:paraId="7DA67C5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1427</w:t>
            </w:r>
          </w:p>
        </w:tc>
        <w:tc>
          <w:tcPr>
            <w:tcW w:w="1087" w:type="dxa"/>
            <w:vAlign w:val="center"/>
          </w:tcPr>
          <w:p w14:paraId="7DA67C5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°C</w:t>
            </w:r>
          </w:p>
        </w:tc>
        <w:tc>
          <w:tcPr>
            <w:tcW w:w="448" w:type="dxa"/>
            <w:vAlign w:val="center"/>
          </w:tcPr>
          <w:p w14:paraId="7DA67C59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72" w:type="dxa"/>
            <w:vAlign w:val="center"/>
          </w:tcPr>
          <w:p w14:paraId="7DA67C5A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35</w:t>
            </w:r>
          </w:p>
        </w:tc>
        <w:tc>
          <w:tcPr>
            <w:tcW w:w="448" w:type="dxa"/>
            <w:vAlign w:val="center"/>
          </w:tcPr>
          <w:p w14:paraId="7DA67C5B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24" w:type="dxa"/>
            <w:vAlign w:val="center"/>
          </w:tcPr>
          <w:p w14:paraId="7DA67C5C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35</w:t>
            </w:r>
          </w:p>
        </w:tc>
        <w:tc>
          <w:tcPr>
            <w:tcW w:w="448" w:type="dxa"/>
            <w:vAlign w:val="center"/>
          </w:tcPr>
          <w:p w14:paraId="7DA67C5D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66" w:type="dxa"/>
            <w:vAlign w:val="center"/>
          </w:tcPr>
          <w:p w14:paraId="7DA67C5E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39</w:t>
            </w:r>
          </w:p>
        </w:tc>
        <w:tc>
          <w:tcPr>
            <w:tcW w:w="448" w:type="dxa"/>
            <w:vAlign w:val="center"/>
          </w:tcPr>
          <w:p w14:paraId="7DA67C5F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66" w:type="dxa"/>
            <w:vAlign w:val="center"/>
          </w:tcPr>
          <w:p w14:paraId="7DA67C60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39</w:t>
            </w:r>
          </w:p>
        </w:tc>
      </w:tr>
      <w:tr w:rsidR="00CA1291" w14:paraId="7DA67C64" w14:textId="77777777">
        <w:tc>
          <w:tcPr>
            <w:tcW w:w="14569" w:type="dxa"/>
            <w:gridSpan w:val="12"/>
            <w:vAlign w:val="center"/>
          </w:tcPr>
          <w:p w14:paraId="7DA67C62" w14:textId="77777777" w:rsidR="00CA1291" w:rsidRDefault="00CA1291">
            <w:pPr>
              <w:rPr>
                <w:sz w:val="6"/>
                <w:szCs w:val="6"/>
              </w:rPr>
            </w:pPr>
          </w:p>
          <w:p w14:paraId="7DA67C63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Sankiba</w:t>
            </w:r>
            <w:proofErr w:type="spellEnd"/>
            <w:r>
              <w:rPr>
                <w:sz w:val="16"/>
                <w:szCs w:val="16"/>
              </w:rPr>
              <w:t xml:space="preserve"> (tik BP tipui)</w:t>
            </w:r>
          </w:p>
        </w:tc>
      </w:tr>
      <w:tr w:rsidR="00CA1291" w14:paraId="7DA67C71" w14:textId="77777777"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A67C65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nil"/>
              <w:bottom w:val="single" w:sz="4" w:space="0" w:color="auto"/>
            </w:tcBorders>
            <w:vAlign w:val="center"/>
          </w:tcPr>
          <w:p w14:paraId="7DA67C66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Sankiba</w:t>
            </w:r>
            <w:proofErr w:type="spellEnd"/>
            <w:r>
              <w:rPr>
                <w:sz w:val="16"/>
                <w:szCs w:val="16"/>
              </w:rPr>
              <w:t xml:space="preserve">, bandant </w:t>
            </w:r>
            <w:r>
              <w:rPr>
                <w:sz w:val="16"/>
                <w:szCs w:val="16"/>
              </w:rPr>
              <w:t>švytuokle*</w:t>
            </w:r>
          </w:p>
        </w:tc>
        <w:tc>
          <w:tcPr>
            <w:tcW w:w="1134" w:type="dxa"/>
            <w:vAlign w:val="center"/>
          </w:tcPr>
          <w:p w14:paraId="7DA67C6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13588</w:t>
            </w:r>
          </w:p>
        </w:tc>
        <w:tc>
          <w:tcPr>
            <w:tcW w:w="1087" w:type="dxa"/>
            <w:vAlign w:val="center"/>
          </w:tcPr>
          <w:p w14:paraId="7DA67C6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J/cm²</w:t>
            </w:r>
          </w:p>
        </w:tc>
        <w:tc>
          <w:tcPr>
            <w:tcW w:w="448" w:type="dxa"/>
            <w:vAlign w:val="center"/>
          </w:tcPr>
          <w:p w14:paraId="7DA67C69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14:paraId="7DA67C6A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48" w:type="dxa"/>
            <w:vAlign w:val="center"/>
          </w:tcPr>
          <w:p w14:paraId="7DA67C6B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vAlign w:val="center"/>
          </w:tcPr>
          <w:p w14:paraId="7DA67C6C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48" w:type="dxa"/>
            <w:vAlign w:val="center"/>
          </w:tcPr>
          <w:p w14:paraId="7DA67C6D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66" w:type="dxa"/>
            <w:vAlign w:val="center"/>
          </w:tcPr>
          <w:p w14:paraId="7DA67C6E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0,7</w:t>
            </w:r>
          </w:p>
        </w:tc>
        <w:tc>
          <w:tcPr>
            <w:tcW w:w="448" w:type="dxa"/>
            <w:vAlign w:val="center"/>
          </w:tcPr>
          <w:p w14:paraId="7DA67C6F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66" w:type="dxa"/>
            <w:vAlign w:val="center"/>
          </w:tcPr>
          <w:p w14:paraId="7DA67C70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0,7</w:t>
            </w:r>
          </w:p>
        </w:tc>
      </w:tr>
      <w:tr w:rsidR="00CA1291" w14:paraId="7DA67C7E" w14:textId="77777777"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A67C72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</w:tcBorders>
            <w:vAlign w:val="center"/>
          </w:tcPr>
          <w:p w14:paraId="7DA67C73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Trapumo temperatūra pagal </w:t>
            </w:r>
            <w:proofErr w:type="spellStart"/>
            <w:r>
              <w:rPr>
                <w:sz w:val="16"/>
                <w:szCs w:val="16"/>
              </w:rPr>
              <w:t>Frasą</w:t>
            </w:r>
            <w:proofErr w:type="spellEnd"/>
          </w:p>
        </w:tc>
        <w:tc>
          <w:tcPr>
            <w:tcW w:w="1134" w:type="dxa"/>
            <w:vAlign w:val="center"/>
          </w:tcPr>
          <w:p w14:paraId="7DA67C74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12593</w:t>
            </w:r>
          </w:p>
        </w:tc>
        <w:tc>
          <w:tcPr>
            <w:tcW w:w="1087" w:type="dxa"/>
            <w:vAlign w:val="center"/>
          </w:tcPr>
          <w:p w14:paraId="7DA67C75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°C</w:t>
            </w:r>
          </w:p>
        </w:tc>
        <w:tc>
          <w:tcPr>
            <w:tcW w:w="448" w:type="dxa"/>
            <w:vAlign w:val="center"/>
          </w:tcPr>
          <w:p w14:paraId="7DA67C76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14:paraId="7DA67C7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48" w:type="dxa"/>
            <w:vAlign w:val="center"/>
          </w:tcPr>
          <w:p w14:paraId="7DA67C78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vAlign w:val="center"/>
          </w:tcPr>
          <w:p w14:paraId="7DA67C79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48" w:type="dxa"/>
            <w:vAlign w:val="center"/>
          </w:tcPr>
          <w:p w14:paraId="7DA67C7A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66" w:type="dxa"/>
            <w:vAlign w:val="center"/>
          </w:tcPr>
          <w:p w14:paraId="7DA67C7B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-15</w:t>
            </w:r>
          </w:p>
        </w:tc>
        <w:tc>
          <w:tcPr>
            <w:tcW w:w="448" w:type="dxa"/>
          </w:tcPr>
          <w:p w14:paraId="7DA67C7C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66" w:type="dxa"/>
          </w:tcPr>
          <w:p w14:paraId="7DA67C7D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-15</w:t>
            </w:r>
          </w:p>
        </w:tc>
      </w:tr>
      <w:tr w:rsidR="00CA1291" w14:paraId="7DA67C8B" w14:textId="77777777"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A67C7F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</w:tcBorders>
            <w:vAlign w:val="center"/>
          </w:tcPr>
          <w:p w14:paraId="7DA67C80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Tamprioji </w:t>
            </w:r>
            <w:proofErr w:type="spellStart"/>
            <w:r>
              <w:rPr>
                <w:sz w:val="16"/>
                <w:szCs w:val="16"/>
              </w:rPr>
              <w:t>atstata</w:t>
            </w:r>
            <w:proofErr w:type="spellEnd"/>
            <w:r>
              <w:rPr>
                <w:sz w:val="16"/>
                <w:szCs w:val="16"/>
              </w:rPr>
              <w:t xml:space="preserve">, kai yra 10 °C </w:t>
            </w:r>
          </w:p>
        </w:tc>
        <w:tc>
          <w:tcPr>
            <w:tcW w:w="1134" w:type="dxa"/>
            <w:vAlign w:val="center"/>
          </w:tcPr>
          <w:p w14:paraId="7DA67C81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13398</w:t>
            </w:r>
          </w:p>
        </w:tc>
        <w:tc>
          <w:tcPr>
            <w:tcW w:w="1087" w:type="dxa"/>
            <w:vAlign w:val="center"/>
          </w:tcPr>
          <w:p w14:paraId="7DA67C82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448" w:type="dxa"/>
            <w:vAlign w:val="center"/>
          </w:tcPr>
          <w:p w14:paraId="7DA67C83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14:paraId="7DA67C84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48" w:type="dxa"/>
            <w:vAlign w:val="center"/>
          </w:tcPr>
          <w:p w14:paraId="7DA67C85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vAlign w:val="center"/>
          </w:tcPr>
          <w:p w14:paraId="7DA67C86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48" w:type="dxa"/>
            <w:vAlign w:val="center"/>
          </w:tcPr>
          <w:p w14:paraId="7DA67C8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66" w:type="dxa"/>
            <w:vAlign w:val="center"/>
          </w:tcPr>
          <w:p w14:paraId="7DA67C8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50</w:t>
            </w:r>
          </w:p>
        </w:tc>
        <w:tc>
          <w:tcPr>
            <w:tcW w:w="448" w:type="dxa"/>
          </w:tcPr>
          <w:p w14:paraId="7DA67C89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66" w:type="dxa"/>
          </w:tcPr>
          <w:p w14:paraId="7DA67C8A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50</w:t>
            </w:r>
          </w:p>
        </w:tc>
      </w:tr>
      <w:tr w:rsidR="00CA1291" w14:paraId="7DA67C8E" w14:textId="77777777">
        <w:tc>
          <w:tcPr>
            <w:tcW w:w="14569" w:type="dxa"/>
            <w:gridSpan w:val="12"/>
            <w:tcBorders>
              <w:bottom w:val="single" w:sz="4" w:space="0" w:color="auto"/>
            </w:tcBorders>
            <w:vAlign w:val="center"/>
          </w:tcPr>
          <w:p w14:paraId="7DA67C8C" w14:textId="77777777" w:rsidR="00CA1291" w:rsidRDefault="00CA1291">
            <w:pPr>
              <w:rPr>
                <w:sz w:val="6"/>
                <w:szCs w:val="6"/>
              </w:rPr>
            </w:pPr>
          </w:p>
          <w:p w14:paraId="7DA67C8D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Regeneruotam ir stabilizuotam rišikliui nustatoma </w:t>
            </w:r>
            <w:r>
              <w:rPr>
                <w:sz w:val="16"/>
                <w:szCs w:val="16"/>
              </w:rPr>
              <w:t>(stabilizavimas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pagal LST EN </w:t>
            </w:r>
            <w:r>
              <w:rPr>
                <w:sz w:val="16"/>
                <w:szCs w:val="16"/>
              </w:rPr>
              <w:t>13074-2)</w:t>
            </w:r>
          </w:p>
        </w:tc>
      </w:tr>
      <w:tr w:rsidR="00CA1291" w14:paraId="7DA67C9B" w14:textId="77777777">
        <w:tc>
          <w:tcPr>
            <w:tcW w:w="818" w:type="dxa"/>
            <w:tcBorders>
              <w:bottom w:val="nil"/>
              <w:right w:val="nil"/>
            </w:tcBorders>
            <w:vAlign w:val="center"/>
          </w:tcPr>
          <w:p w14:paraId="7DA67C8F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nil"/>
            </w:tcBorders>
            <w:vAlign w:val="center"/>
          </w:tcPr>
          <w:p w14:paraId="7DA67C90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Penetracija</w:t>
            </w:r>
            <w:proofErr w:type="spellEnd"/>
            <w:r>
              <w:rPr>
                <w:sz w:val="16"/>
                <w:szCs w:val="16"/>
              </w:rPr>
              <w:t>, kai yra 25 °C*</w:t>
            </w:r>
          </w:p>
        </w:tc>
        <w:tc>
          <w:tcPr>
            <w:tcW w:w="1134" w:type="dxa"/>
            <w:vAlign w:val="center"/>
          </w:tcPr>
          <w:p w14:paraId="7DA67C91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</w:t>
            </w:r>
          </w:p>
        </w:tc>
        <w:tc>
          <w:tcPr>
            <w:tcW w:w="1087" w:type="dxa"/>
            <w:vAlign w:val="center"/>
          </w:tcPr>
          <w:p w14:paraId="7DA67C92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 mm</w:t>
            </w:r>
          </w:p>
        </w:tc>
        <w:tc>
          <w:tcPr>
            <w:tcW w:w="448" w:type="dxa"/>
            <w:vAlign w:val="center"/>
          </w:tcPr>
          <w:p w14:paraId="7DA67C93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2" w:type="dxa"/>
            <w:vAlign w:val="center"/>
          </w:tcPr>
          <w:p w14:paraId="7DA67C94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448" w:type="dxa"/>
            <w:vAlign w:val="center"/>
          </w:tcPr>
          <w:p w14:paraId="7DA67C95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4" w:type="dxa"/>
            <w:vAlign w:val="center"/>
          </w:tcPr>
          <w:p w14:paraId="7DA67C96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448" w:type="dxa"/>
            <w:vAlign w:val="center"/>
          </w:tcPr>
          <w:p w14:paraId="7DA67C9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6" w:type="dxa"/>
            <w:vAlign w:val="center"/>
          </w:tcPr>
          <w:p w14:paraId="7DA67C9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</w:tc>
        <w:tc>
          <w:tcPr>
            <w:tcW w:w="448" w:type="dxa"/>
          </w:tcPr>
          <w:p w14:paraId="7DA67C99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6" w:type="dxa"/>
          </w:tcPr>
          <w:p w14:paraId="7DA67C9A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</w:tr>
      <w:tr w:rsidR="00CA1291" w14:paraId="7DA67CA8" w14:textId="77777777">
        <w:tc>
          <w:tcPr>
            <w:tcW w:w="818" w:type="dxa"/>
            <w:tcBorders>
              <w:top w:val="nil"/>
              <w:right w:val="nil"/>
            </w:tcBorders>
            <w:vAlign w:val="center"/>
          </w:tcPr>
          <w:p w14:paraId="7DA67C9C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nil"/>
            </w:tcBorders>
            <w:vAlign w:val="center"/>
          </w:tcPr>
          <w:p w14:paraId="7DA67C9D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Minkštėjimo temperatūra*</w:t>
            </w:r>
          </w:p>
        </w:tc>
        <w:tc>
          <w:tcPr>
            <w:tcW w:w="1134" w:type="dxa"/>
            <w:vAlign w:val="center"/>
          </w:tcPr>
          <w:p w14:paraId="7DA67C9E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1427</w:t>
            </w:r>
          </w:p>
        </w:tc>
        <w:tc>
          <w:tcPr>
            <w:tcW w:w="1087" w:type="dxa"/>
            <w:vAlign w:val="center"/>
          </w:tcPr>
          <w:p w14:paraId="7DA67C9F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°C</w:t>
            </w:r>
          </w:p>
        </w:tc>
        <w:tc>
          <w:tcPr>
            <w:tcW w:w="448" w:type="dxa"/>
            <w:vAlign w:val="center"/>
          </w:tcPr>
          <w:p w14:paraId="7DA67CA0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2" w:type="dxa"/>
            <w:vAlign w:val="center"/>
          </w:tcPr>
          <w:p w14:paraId="7DA67CA1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448" w:type="dxa"/>
            <w:vAlign w:val="center"/>
          </w:tcPr>
          <w:p w14:paraId="7DA67CA2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4" w:type="dxa"/>
            <w:vAlign w:val="center"/>
          </w:tcPr>
          <w:p w14:paraId="7DA67CA3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</w:tc>
        <w:tc>
          <w:tcPr>
            <w:tcW w:w="448" w:type="dxa"/>
            <w:vAlign w:val="center"/>
          </w:tcPr>
          <w:p w14:paraId="7DA67CA4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6" w:type="dxa"/>
            <w:vAlign w:val="center"/>
          </w:tcPr>
          <w:p w14:paraId="7DA67CA5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</w:tc>
        <w:tc>
          <w:tcPr>
            <w:tcW w:w="448" w:type="dxa"/>
          </w:tcPr>
          <w:p w14:paraId="7DA67CA6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6" w:type="dxa"/>
          </w:tcPr>
          <w:p w14:paraId="7DA67CA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</w:tr>
      <w:tr w:rsidR="00CA1291" w14:paraId="7DA67CAB" w14:textId="77777777">
        <w:tc>
          <w:tcPr>
            <w:tcW w:w="14569" w:type="dxa"/>
            <w:gridSpan w:val="12"/>
            <w:vAlign w:val="center"/>
          </w:tcPr>
          <w:p w14:paraId="7DA67CA9" w14:textId="77777777" w:rsidR="00CA1291" w:rsidRDefault="00CA1291">
            <w:pPr>
              <w:rPr>
                <w:sz w:val="6"/>
                <w:szCs w:val="6"/>
              </w:rPr>
            </w:pPr>
          </w:p>
          <w:p w14:paraId="7DA67CAA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Sankiba</w:t>
            </w:r>
            <w:proofErr w:type="spellEnd"/>
            <w:r>
              <w:rPr>
                <w:sz w:val="16"/>
                <w:szCs w:val="16"/>
              </w:rPr>
              <w:t xml:space="preserve"> (tik BP tipui)</w:t>
            </w:r>
          </w:p>
        </w:tc>
      </w:tr>
      <w:tr w:rsidR="00CA1291" w14:paraId="7DA67CB8" w14:textId="77777777"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A67CAC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nil"/>
              <w:bottom w:val="single" w:sz="4" w:space="0" w:color="auto"/>
            </w:tcBorders>
            <w:vAlign w:val="center"/>
          </w:tcPr>
          <w:p w14:paraId="7DA67CAD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Sankiba</w:t>
            </w:r>
            <w:proofErr w:type="spellEnd"/>
            <w:r>
              <w:rPr>
                <w:sz w:val="16"/>
                <w:szCs w:val="16"/>
              </w:rPr>
              <w:t>, bandant švytuokle*</w:t>
            </w:r>
          </w:p>
        </w:tc>
        <w:tc>
          <w:tcPr>
            <w:tcW w:w="1134" w:type="dxa"/>
            <w:vAlign w:val="center"/>
          </w:tcPr>
          <w:p w14:paraId="7DA67CAE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13588 </w:t>
            </w:r>
          </w:p>
        </w:tc>
        <w:tc>
          <w:tcPr>
            <w:tcW w:w="1087" w:type="dxa"/>
            <w:vAlign w:val="center"/>
          </w:tcPr>
          <w:p w14:paraId="7DA67CAF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J/cm²</w:t>
            </w:r>
          </w:p>
        </w:tc>
        <w:tc>
          <w:tcPr>
            <w:tcW w:w="448" w:type="dxa"/>
            <w:vAlign w:val="center"/>
          </w:tcPr>
          <w:p w14:paraId="7DA67CB0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14:paraId="7DA67CB1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48" w:type="dxa"/>
            <w:vAlign w:val="center"/>
          </w:tcPr>
          <w:p w14:paraId="7DA67CB2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vAlign w:val="center"/>
          </w:tcPr>
          <w:p w14:paraId="7DA67CB3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48" w:type="dxa"/>
            <w:vAlign w:val="center"/>
          </w:tcPr>
          <w:p w14:paraId="7DA67CB4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6" w:type="dxa"/>
            <w:vAlign w:val="center"/>
          </w:tcPr>
          <w:p w14:paraId="7DA67CB5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448" w:type="dxa"/>
          </w:tcPr>
          <w:p w14:paraId="7DA67CB6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6" w:type="dxa"/>
          </w:tcPr>
          <w:p w14:paraId="7DA67CB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</w:tr>
      <w:tr w:rsidR="00CA1291" w14:paraId="7DA67CC5" w14:textId="77777777"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A67CB9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A67CBA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Tamprioji </w:t>
            </w:r>
            <w:proofErr w:type="spellStart"/>
            <w:r>
              <w:rPr>
                <w:sz w:val="16"/>
                <w:szCs w:val="16"/>
              </w:rPr>
              <w:t>atstata</w:t>
            </w:r>
            <w:proofErr w:type="spellEnd"/>
            <w:r>
              <w:rPr>
                <w:sz w:val="16"/>
                <w:szCs w:val="16"/>
              </w:rPr>
              <w:t xml:space="preserve">, kai yra 10 °C </w:t>
            </w:r>
          </w:p>
        </w:tc>
        <w:tc>
          <w:tcPr>
            <w:tcW w:w="1134" w:type="dxa"/>
            <w:vAlign w:val="center"/>
          </w:tcPr>
          <w:p w14:paraId="7DA67CBB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13398</w:t>
            </w:r>
          </w:p>
        </w:tc>
        <w:tc>
          <w:tcPr>
            <w:tcW w:w="1087" w:type="dxa"/>
            <w:vAlign w:val="center"/>
          </w:tcPr>
          <w:p w14:paraId="7DA67CBC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448" w:type="dxa"/>
            <w:vAlign w:val="center"/>
          </w:tcPr>
          <w:p w14:paraId="7DA67CBD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14:paraId="7DA67CBE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48" w:type="dxa"/>
            <w:vAlign w:val="center"/>
          </w:tcPr>
          <w:p w14:paraId="7DA67CBF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vAlign w:val="center"/>
          </w:tcPr>
          <w:p w14:paraId="7DA67CC0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48" w:type="dxa"/>
            <w:vAlign w:val="center"/>
          </w:tcPr>
          <w:p w14:paraId="7DA67CC1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6" w:type="dxa"/>
            <w:vAlign w:val="center"/>
          </w:tcPr>
          <w:p w14:paraId="7DA67CC2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448" w:type="dxa"/>
          </w:tcPr>
          <w:p w14:paraId="7DA67CC3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6" w:type="dxa"/>
          </w:tcPr>
          <w:p w14:paraId="7DA67CC4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</w:tr>
      <w:tr w:rsidR="00CA1291" w14:paraId="7DA67CC7" w14:textId="77777777">
        <w:tc>
          <w:tcPr>
            <w:tcW w:w="14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A67CC6" w14:textId="77777777" w:rsidR="00CA1291" w:rsidRDefault="00804B0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 xml:space="preserve">*) </w:t>
            </w:r>
            <w:proofErr w:type="spellStart"/>
            <w:r>
              <w:rPr>
                <w:sz w:val="16"/>
                <w:szCs w:val="16"/>
                <w:lang w:val="de-DE"/>
              </w:rPr>
              <w:t>Esmin</w:t>
            </w:r>
            <w:proofErr w:type="spellEnd"/>
            <w:r>
              <w:rPr>
                <w:sz w:val="16"/>
                <w:szCs w:val="16"/>
              </w:rPr>
              <w:t>ės savybės pagal LST EN 13808</w:t>
            </w:r>
          </w:p>
        </w:tc>
      </w:tr>
    </w:tbl>
    <w:p w14:paraId="7DA67CC8" w14:textId="77777777" w:rsidR="00CA1291" w:rsidRDefault="00804B0E">
      <w:pPr>
        <w:rPr>
          <w:szCs w:val="24"/>
          <w:lang w:val="de-DE"/>
        </w:rPr>
      </w:pPr>
      <w:r>
        <w:rPr>
          <w:szCs w:val="24"/>
          <w:lang w:val="de-DE"/>
        </w:rPr>
        <w:br w:type="page"/>
      </w:r>
    </w:p>
    <w:p w14:paraId="7DA67CC9" w14:textId="77777777" w:rsidR="00CA1291" w:rsidRDefault="00804B0E">
      <w:pPr>
        <w:jc w:val="both"/>
        <w:rPr>
          <w:b/>
        </w:rPr>
      </w:pPr>
      <w:r>
        <w:rPr>
          <w:b/>
        </w:rPr>
        <w:t>5 lentelė. Reikalavimai bituminėms emulsijoms, skirtoms paviršiaus apdarui</w:t>
      </w:r>
    </w:p>
    <w:p w14:paraId="7DA67CCA" w14:textId="77777777" w:rsidR="00CA1291" w:rsidRDefault="00CA1291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85"/>
        <w:gridCol w:w="993"/>
        <w:gridCol w:w="992"/>
        <w:gridCol w:w="425"/>
        <w:gridCol w:w="992"/>
        <w:gridCol w:w="426"/>
        <w:gridCol w:w="992"/>
        <w:gridCol w:w="425"/>
        <w:gridCol w:w="992"/>
        <w:gridCol w:w="426"/>
        <w:gridCol w:w="992"/>
        <w:gridCol w:w="425"/>
        <w:gridCol w:w="992"/>
        <w:gridCol w:w="426"/>
        <w:gridCol w:w="992"/>
      </w:tblGrid>
      <w:tr w:rsidR="00CA1291" w14:paraId="7DA67CDD" w14:textId="77777777">
        <w:tc>
          <w:tcPr>
            <w:tcW w:w="4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67CCB" w14:textId="77777777" w:rsidR="00CA1291" w:rsidRDefault="00CA1291">
            <w:pPr>
              <w:rPr>
                <w:sz w:val="6"/>
                <w:szCs w:val="6"/>
              </w:rPr>
            </w:pPr>
          </w:p>
          <w:p w14:paraId="7DA67CCC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Savybės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67CCD" w14:textId="77777777" w:rsidR="00CA1291" w:rsidRDefault="00CA1291">
            <w:pPr>
              <w:rPr>
                <w:sz w:val="6"/>
                <w:szCs w:val="6"/>
              </w:rPr>
            </w:pPr>
          </w:p>
          <w:p w14:paraId="7DA67CCE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LST EN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67CCF" w14:textId="77777777" w:rsidR="00CA1291" w:rsidRDefault="00CA1291">
            <w:pPr>
              <w:rPr>
                <w:sz w:val="6"/>
                <w:szCs w:val="6"/>
              </w:rPr>
            </w:pPr>
          </w:p>
          <w:p w14:paraId="7DA67CD0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Matavimo vienetas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67CD1" w14:textId="77777777" w:rsidR="00CA1291" w:rsidRDefault="00CA1291">
            <w:pPr>
              <w:rPr>
                <w:sz w:val="6"/>
                <w:szCs w:val="6"/>
              </w:rPr>
            </w:pPr>
          </w:p>
          <w:p w14:paraId="7DA67CD2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C67B3-PA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67CD3" w14:textId="77777777" w:rsidR="00CA1291" w:rsidRDefault="00CA1291">
            <w:pPr>
              <w:rPr>
                <w:sz w:val="6"/>
                <w:szCs w:val="6"/>
              </w:rPr>
            </w:pPr>
          </w:p>
          <w:p w14:paraId="7DA67CD4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C69B3-PA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67CD5" w14:textId="77777777" w:rsidR="00CA1291" w:rsidRDefault="00CA1291">
            <w:pPr>
              <w:rPr>
                <w:sz w:val="6"/>
                <w:szCs w:val="6"/>
              </w:rPr>
            </w:pPr>
          </w:p>
          <w:p w14:paraId="7DA67CD6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C69BP3-PA-1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67CD7" w14:textId="77777777" w:rsidR="00CA1291" w:rsidRDefault="00CA1291">
            <w:pPr>
              <w:rPr>
                <w:sz w:val="6"/>
                <w:szCs w:val="6"/>
              </w:rPr>
            </w:pPr>
          </w:p>
          <w:p w14:paraId="7DA67CD8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C69BP3-PA-2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67CD9" w14:textId="77777777" w:rsidR="00CA1291" w:rsidRDefault="00CA1291">
            <w:pPr>
              <w:rPr>
                <w:sz w:val="6"/>
                <w:szCs w:val="6"/>
              </w:rPr>
            </w:pPr>
          </w:p>
          <w:p w14:paraId="7DA67CDA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C70BP3-PA-1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67CDB" w14:textId="77777777" w:rsidR="00CA1291" w:rsidRDefault="00CA1291">
            <w:pPr>
              <w:rPr>
                <w:sz w:val="6"/>
                <w:szCs w:val="6"/>
              </w:rPr>
            </w:pPr>
          </w:p>
          <w:p w14:paraId="7DA67CDC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C70BP3-PA-2</w:t>
            </w:r>
          </w:p>
        </w:tc>
      </w:tr>
      <w:tr w:rsidR="00CA1291" w14:paraId="7DA67CFC" w14:textId="77777777">
        <w:tc>
          <w:tcPr>
            <w:tcW w:w="407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A67CDE" w14:textId="77777777" w:rsidR="00CA1291" w:rsidRDefault="00CA1291">
            <w:pPr>
              <w:rPr>
                <w:sz w:val="6"/>
                <w:szCs w:val="6"/>
              </w:rPr>
            </w:pPr>
          </w:p>
          <w:p w14:paraId="7DA67CDF" w14:textId="77777777" w:rsidR="00CA1291" w:rsidRDefault="00CA129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67CE0" w14:textId="77777777" w:rsidR="00CA1291" w:rsidRDefault="00CA1291">
            <w:pPr>
              <w:rPr>
                <w:sz w:val="6"/>
                <w:szCs w:val="6"/>
              </w:rPr>
            </w:pPr>
          </w:p>
          <w:p w14:paraId="7DA67CE1" w14:textId="77777777" w:rsidR="00CA1291" w:rsidRDefault="00CA129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67CE2" w14:textId="77777777" w:rsidR="00CA1291" w:rsidRDefault="00CA1291">
            <w:pPr>
              <w:rPr>
                <w:sz w:val="6"/>
                <w:szCs w:val="6"/>
              </w:rPr>
            </w:pPr>
          </w:p>
          <w:p w14:paraId="7DA67CE3" w14:textId="77777777" w:rsidR="00CA1291" w:rsidRDefault="00CA129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67CE4" w14:textId="77777777" w:rsidR="00CA1291" w:rsidRDefault="00CA1291">
            <w:pPr>
              <w:rPr>
                <w:sz w:val="6"/>
                <w:szCs w:val="6"/>
              </w:rPr>
            </w:pPr>
          </w:p>
          <w:p w14:paraId="7DA67CE5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67CE6" w14:textId="77777777" w:rsidR="00CA1291" w:rsidRDefault="00CA1291">
            <w:pPr>
              <w:rPr>
                <w:sz w:val="6"/>
                <w:szCs w:val="6"/>
              </w:rPr>
            </w:pPr>
          </w:p>
          <w:p w14:paraId="7DA67CE7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Reikalavimas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67CE8" w14:textId="77777777" w:rsidR="00CA1291" w:rsidRDefault="00CA1291">
            <w:pPr>
              <w:rPr>
                <w:sz w:val="6"/>
                <w:szCs w:val="6"/>
              </w:rPr>
            </w:pPr>
          </w:p>
          <w:p w14:paraId="7DA67CE9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67CEA" w14:textId="77777777" w:rsidR="00CA1291" w:rsidRDefault="00CA1291">
            <w:pPr>
              <w:rPr>
                <w:sz w:val="6"/>
                <w:szCs w:val="6"/>
              </w:rPr>
            </w:pPr>
          </w:p>
          <w:p w14:paraId="7DA67CEB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Reikalavimas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67CEC" w14:textId="77777777" w:rsidR="00CA1291" w:rsidRDefault="00CA1291">
            <w:pPr>
              <w:rPr>
                <w:sz w:val="6"/>
                <w:szCs w:val="6"/>
              </w:rPr>
            </w:pPr>
          </w:p>
          <w:p w14:paraId="7DA67CED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67CEE" w14:textId="77777777" w:rsidR="00CA1291" w:rsidRDefault="00CA1291">
            <w:pPr>
              <w:rPr>
                <w:sz w:val="6"/>
                <w:szCs w:val="6"/>
              </w:rPr>
            </w:pPr>
          </w:p>
          <w:p w14:paraId="7DA67CEF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Reikalavimas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67CF0" w14:textId="77777777" w:rsidR="00CA1291" w:rsidRDefault="00CA1291">
            <w:pPr>
              <w:rPr>
                <w:sz w:val="6"/>
                <w:szCs w:val="6"/>
              </w:rPr>
            </w:pPr>
          </w:p>
          <w:p w14:paraId="7DA67CF1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67CF2" w14:textId="77777777" w:rsidR="00CA1291" w:rsidRDefault="00CA1291">
            <w:pPr>
              <w:rPr>
                <w:sz w:val="6"/>
                <w:szCs w:val="6"/>
              </w:rPr>
            </w:pPr>
          </w:p>
          <w:p w14:paraId="7DA67CF3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Reikalavimas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67CF4" w14:textId="77777777" w:rsidR="00CA1291" w:rsidRDefault="00CA1291">
            <w:pPr>
              <w:rPr>
                <w:sz w:val="6"/>
                <w:szCs w:val="6"/>
              </w:rPr>
            </w:pPr>
          </w:p>
          <w:p w14:paraId="7DA67CF5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67CF6" w14:textId="77777777" w:rsidR="00CA1291" w:rsidRDefault="00CA1291">
            <w:pPr>
              <w:rPr>
                <w:sz w:val="6"/>
                <w:szCs w:val="6"/>
              </w:rPr>
            </w:pPr>
          </w:p>
          <w:p w14:paraId="7DA67CF7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Reikalavimas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67CF8" w14:textId="77777777" w:rsidR="00CA1291" w:rsidRDefault="00CA1291">
            <w:pPr>
              <w:rPr>
                <w:sz w:val="6"/>
                <w:szCs w:val="6"/>
              </w:rPr>
            </w:pPr>
          </w:p>
          <w:p w14:paraId="7DA67CF9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67CFA" w14:textId="77777777" w:rsidR="00CA1291" w:rsidRDefault="00CA1291">
            <w:pPr>
              <w:rPr>
                <w:sz w:val="6"/>
                <w:szCs w:val="6"/>
              </w:rPr>
            </w:pPr>
          </w:p>
          <w:p w14:paraId="7DA67CFB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Reikalavimas</w:t>
            </w:r>
          </w:p>
        </w:tc>
      </w:tr>
      <w:tr w:rsidR="00CA1291" w14:paraId="7DA67CFF" w14:textId="77777777">
        <w:tc>
          <w:tcPr>
            <w:tcW w:w="14567" w:type="dxa"/>
            <w:gridSpan w:val="16"/>
            <w:vAlign w:val="center"/>
          </w:tcPr>
          <w:p w14:paraId="7DA67CFD" w14:textId="77777777" w:rsidR="00CA1291" w:rsidRDefault="00CA1291">
            <w:pPr>
              <w:rPr>
                <w:sz w:val="6"/>
                <w:szCs w:val="6"/>
              </w:rPr>
            </w:pPr>
          </w:p>
          <w:p w14:paraId="7DA67CFE" w14:textId="77777777" w:rsidR="00CA1291" w:rsidRDefault="00804B0E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Bituminei emulsijai nustatoma</w:t>
            </w:r>
          </w:p>
        </w:tc>
      </w:tr>
      <w:tr w:rsidR="00CA1291" w14:paraId="7DA67D10" w14:textId="77777777">
        <w:tc>
          <w:tcPr>
            <w:tcW w:w="392" w:type="dxa"/>
            <w:tcBorders>
              <w:bottom w:val="nil"/>
              <w:right w:val="nil"/>
            </w:tcBorders>
            <w:vAlign w:val="center"/>
          </w:tcPr>
          <w:p w14:paraId="7DA67D00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7DA67D01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Rišiklio kiekis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7DA67D02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1428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03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masės %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D04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05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 65 iki 69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D06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0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 67 iki 71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D0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09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 67 iki 71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D0A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0B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nuo 67 iki 71 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D0C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0D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69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D0E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0F" w14:textId="77777777" w:rsidR="00CA1291" w:rsidRDefault="00804B0E">
            <w:pPr>
              <w:tabs>
                <w:tab w:val="left" w:pos="1068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69</w:t>
            </w:r>
          </w:p>
        </w:tc>
      </w:tr>
      <w:tr w:rsidR="00CA1291" w14:paraId="7DA67D21" w14:textId="77777777"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14:paraId="7DA67D11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7DA67D12" w14:textId="77777777" w:rsidR="00CA1291" w:rsidRDefault="00804B0E">
            <w:pPr>
              <w:spacing w:line="360" w:lineRule="auto"/>
              <w:jc w:val="both"/>
              <w:rPr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Skaidymasis: suirimo vertė (</w:t>
            </w:r>
            <w:proofErr w:type="spellStart"/>
            <w:r>
              <w:rPr>
                <w:i/>
                <w:spacing w:val="-3"/>
                <w:sz w:val="16"/>
                <w:szCs w:val="16"/>
              </w:rPr>
              <w:t>Forshammer</w:t>
            </w:r>
            <w:proofErr w:type="spellEnd"/>
            <w:r>
              <w:rPr>
                <w:spacing w:val="-3"/>
                <w:sz w:val="16"/>
                <w:szCs w:val="16"/>
              </w:rPr>
              <w:t xml:space="preserve"> užpildas)</w:t>
            </w:r>
            <w:r>
              <w:rPr>
                <w:spacing w:val="-3"/>
                <w:sz w:val="16"/>
                <w:szCs w:val="16"/>
                <w:lang w:val="de-DE"/>
              </w:rPr>
              <w:t>*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7DA67D13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13075-1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14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D15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16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nuo 70 iki 155 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D1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1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 70 iki 155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D19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1A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 70 iki 155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D1B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1C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 70 iki 155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D1D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1E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 70 iki 155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D1F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20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 70 iki 155</w:t>
            </w:r>
          </w:p>
        </w:tc>
      </w:tr>
      <w:tr w:rsidR="00CA1291" w14:paraId="7DA67D32" w14:textId="77777777"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14:paraId="7DA67D22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7DA67D23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Ištekėjimo trukmė per 4 mm, kai yra 40 °C*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7DA67D24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12846-1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25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D26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2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 5 iki 70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D2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29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 5 iki 70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D2A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2B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nuo 5 </w:t>
            </w:r>
            <w:r>
              <w:rPr>
                <w:sz w:val="16"/>
                <w:szCs w:val="16"/>
              </w:rPr>
              <w:t>iki 70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D2C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2D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 5 iki 70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D2E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2F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 5 iki 70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D30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31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 5 iki 70</w:t>
            </w:r>
          </w:p>
        </w:tc>
      </w:tr>
      <w:tr w:rsidR="00CA1291" w14:paraId="7DA67D43" w14:textId="77777777"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14:paraId="7DA67D33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7DA67D34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Sukibimo geba su referencine medžiaga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7DA67D35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13614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36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D3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3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75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D39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3A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75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D3B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3C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90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D3D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3E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90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D3F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40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90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D41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42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90</w:t>
            </w:r>
          </w:p>
        </w:tc>
      </w:tr>
      <w:tr w:rsidR="00CA1291" w14:paraId="7DA67D54" w14:textId="77777777"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14:paraId="7DA67D44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7DA67D45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Likutis ant sieto                                     0,5 mm sietas</w:t>
            </w:r>
          </w:p>
        </w:tc>
        <w:tc>
          <w:tcPr>
            <w:tcW w:w="99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DA67D46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1429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DA67D4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masės %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D4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49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0,5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D4A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4B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0,5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D4C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4D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0,5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D4E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4F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≤ </w:t>
            </w:r>
            <w:r>
              <w:rPr>
                <w:sz w:val="16"/>
                <w:szCs w:val="16"/>
              </w:rPr>
              <w:t>0,5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D50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51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0,5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D52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53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0,5</w:t>
            </w:r>
          </w:p>
        </w:tc>
      </w:tr>
      <w:tr w:rsidR="00CA1291" w14:paraId="7DA67D65" w14:textId="77777777"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14:paraId="7DA67D55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7DA67D56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Likutis ant sieto po 7 dienų laikymo  0,5 mm sietas</w:t>
            </w: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</w:tcPr>
          <w:p w14:paraId="7DA67D57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14:paraId="7DA67D58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D59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5A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0,5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D5B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5C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0,5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D5D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5E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0,5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D5F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60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0,5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D61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62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0,5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D63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64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0,5</w:t>
            </w:r>
          </w:p>
        </w:tc>
      </w:tr>
      <w:tr w:rsidR="00CA1291" w14:paraId="7DA67D68" w14:textId="77777777">
        <w:tc>
          <w:tcPr>
            <w:tcW w:w="14567" w:type="dxa"/>
            <w:gridSpan w:val="16"/>
            <w:vAlign w:val="center"/>
          </w:tcPr>
          <w:p w14:paraId="7DA67D66" w14:textId="77777777" w:rsidR="00CA1291" w:rsidRDefault="00CA1291">
            <w:pPr>
              <w:rPr>
                <w:sz w:val="6"/>
                <w:szCs w:val="6"/>
              </w:rPr>
            </w:pPr>
          </w:p>
          <w:p w14:paraId="7DA67D67" w14:textId="77777777" w:rsidR="00CA1291" w:rsidRDefault="00804B0E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Regeneruotam rišikliui nustatoma </w:t>
            </w:r>
            <w:r>
              <w:rPr>
                <w:sz w:val="16"/>
                <w:szCs w:val="16"/>
              </w:rPr>
              <w:t>(regeneravimas pagal LST EN 13074-1)</w:t>
            </w:r>
          </w:p>
        </w:tc>
      </w:tr>
      <w:tr w:rsidR="00CA1291" w14:paraId="7DA67D79" w14:textId="77777777">
        <w:tc>
          <w:tcPr>
            <w:tcW w:w="392" w:type="dxa"/>
            <w:tcBorders>
              <w:bottom w:val="nil"/>
              <w:right w:val="nil"/>
            </w:tcBorders>
            <w:vAlign w:val="center"/>
          </w:tcPr>
          <w:p w14:paraId="7DA67D69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7DA67D6A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Penetracija</w:t>
            </w:r>
            <w:proofErr w:type="spellEnd"/>
            <w:r>
              <w:rPr>
                <w:sz w:val="16"/>
                <w:szCs w:val="16"/>
              </w:rPr>
              <w:t>, kai yra 25 °C*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7DA67D6B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6C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 mm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D6D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6E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220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D6F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70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220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D71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72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220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D73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74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150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D75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76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220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D7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7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150</w:t>
            </w:r>
          </w:p>
        </w:tc>
      </w:tr>
      <w:tr w:rsidR="00CA1291" w14:paraId="7DA67D8A" w14:textId="77777777">
        <w:tc>
          <w:tcPr>
            <w:tcW w:w="392" w:type="dxa"/>
            <w:tcBorders>
              <w:top w:val="nil"/>
              <w:right w:val="nil"/>
            </w:tcBorders>
            <w:vAlign w:val="center"/>
          </w:tcPr>
          <w:p w14:paraId="7DA67D7A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7DA67D7B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Minkštėjimo temperatūra*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7DA67D7C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7D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°C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D7E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7F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35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D80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81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35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D82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83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39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D84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85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50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D86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8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39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D8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89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50</w:t>
            </w:r>
          </w:p>
        </w:tc>
      </w:tr>
      <w:tr w:rsidR="00CA1291" w14:paraId="7DA67D8D" w14:textId="77777777">
        <w:tc>
          <w:tcPr>
            <w:tcW w:w="14567" w:type="dxa"/>
            <w:gridSpan w:val="16"/>
            <w:vAlign w:val="center"/>
          </w:tcPr>
          <w:p w14:paraId="7DA67D8B" w14:textId="77777777" w:rsidR="00CA1291" w:rsidRDefault="00CA1291">
            <w:pPr>
              <w:rPr>
                <w:sz w:val="6"/>
                <w:szCs w:val="6"/>
              </w:rPr>
            </w:pPr>
          </w:p>
          <w:p w14:paraId="7DA67D8C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Sankiba</w:t>
            </w:r>
            <w:proofErr w:type="spellEnd"/>
            <w:r>
              <w:rPr>
                <w:sz w:val="16"/>
                <w:szCs w:val="16"/>
              </w:rPr>
              <w:t xml:space="preserve"> (tik BP tipui)</w:t>
            </w:r>
          </w:p>
        </w:tc>
      </w:tr>
      <w:tr w:rsidR="00CA1291" w14:paraId="7DA67D9E" w14:textId="77777777">
        <w:tc>
          <w:tcPr>
            <w:tcW w:w="392" w:type="dxa"/>
            <w:tcBorders>
              <w:bottom w:val="nil"/>
              <w:right w:val="nil"/>
            </w:tcBorders>
            <w:vAlign w:val="center"/>
          </w:tcPr>
          <w:p w14:paraId="7DA67D8E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7DA67D8F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Sankiba</w:t>
            </w:r>
            <w:proofErr w:type="spellEnd"/>
            <w:r>
              <w:rPr>
                <w:sz w:val="16"/>
                <w:szCs w:val="16"/>
              </w:rPr>
              <w:t>, bandant švytuokle*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7DA67D90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13588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91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J/cm²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D92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93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D94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95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D96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9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0,7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D9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99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0,7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D9A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9B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0,7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D9C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9D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0,7</w:t>
            </w:r>
          </w:p>
        </w:tc>
      </w:tr>
      <w:tr w:rsidR="00CA1291" w14:paraId="7DA67DAF" w14:textId="77777777">
        <w:tc>
          <w:tcPr>
            <w:tcW w:w="392" w:type="dxa"/>
            <w:vMerge w:val="restart"/>
            <w:tcBorders>
              <w:top w:val="nil"/>
              <w:right w:val="nil"/>
            </w:tcBorders>
            <w:vAlign w:val="center"/>
          </w:tcPr>
          <w:p w14:paraId="7DA67D9F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7DA67DA0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Trapumo temperatūra pagal </w:t>
            </w:r>
            <w:proofErr w:type="spellStart"/>
            <w:r>
              <w:rPr>
                <w:sz w:val="16"/>
                <w:szCs w:val="16"/>
              </w:rPr>
              <w:t>Frasą</w:t>
            </w:r>
            <w:proofErr w:type="spellEnd"/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7DA67DA1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12593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A2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°C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DA3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A4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DA5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A6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DA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A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-15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DA9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AA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-10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DAB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AC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-15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DAD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AE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-10</w:t>
            </w:r>
          </w:p>
        </w:tc>
      </w:tr>
      <w:tr w:rsidR="00CA1291" w14:paraId="7DA67DC0" w14:textId="77777777">
        <w:tc>
          <w:tcPr>
            <w:tcW w:w="392" w:type="dxa"/>
            <w:vMerge/>
            <w:tcBorders>
              <w:right w:val="nil"/>
            </w:tcBorders>
            <w:vAlign w:val="center"/>
          </w:tcPr>
          <w:p w14:paraId="7DA67DB0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7DA67DB1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Tamprioji </w:t>
            </w:r>
            <w:proofErr w:type="spellStart"/>
            <w:r>
              <w:rPr>
                <w:sz w:val="16"/>
                <w:szCs w:val="16"/>
              </w:rPr>
              <w:t>atstata</w:t>
            </w:r>
            <w:proofErr w:type="spellEnd"/>
            <w:r>
              <w:rPr>
                <w:sz w:val="16"/>
                <w:szCs w:val="16"/>
              </w:rPr>
              <w:t>, kai yra 10 °C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7DA67DB2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13398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B3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DB4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B5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DB6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B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DB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B9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50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DBA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BB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50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DBC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BD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50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DBE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BF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50</w:t>
            </w:r>
          </w:p>
        </w:tc>
      </w:tr>
      <w:tr w:rsidR="00CA1291" w14:paraId="7DA67DC3" w14:textId="77777777">
        <w:tc>
          <w:tcPr>
            <w:tcW w:w="14567" w:type="dxa"/>
            <w:gridSpan w:val="16"/>
            <w:tcBorders>
              <w:bottom w:val="single" w:sz="4" w:space="0" w:color="auto"/>
            </w:tcBorders>
            <w:vAlign w:val="center"/>
          </w:tcPr>
          <w:p w14:paraId="7DA67DC1" w14:textId="77777777" w:rsidR="00CA1291" w:rsidRDefault="00CA1291">
            <w:pPr>
              <w:rPr>
                <w:sz w:val="6"/>
                <w:szCs w:val="6"/>
              </w:rPr>
            </w:pPr>
          </w:p>
          <w:p w14:paraId="7DA67DC2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Regeneruotam ir stabilizuotam rišikliui nustatoma </w:t>
            </w:r>
            <w:r>
              <w:rPr>
                <w:sz w:val="16"/>
                <w:szCs w:val="16"/>
              </w:rPr>
              <w:t>(stabilizavimas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pagal LST EN 13074-2)</w:t>
            </w:r>
          </w:p>
        </w:tc>
      </w:tr>
      <w:tr w:rsidR="00CA1291" w14:paraId="7DA67DD4" w14:textId="77777777">
        <w:tc>
          <w:tcPr>
            <w:tcW w:w="392" w:type="dxa"/>
            <w:tcBorders>
              <w:bottom w:val="nil"/>
              <w:right w:val="nil"/>
            </w:tcBorders>
            <w:vAlign w:val="center"/>
          </w:tcPr>
          <w:p w14:paraId="7DA67DC4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7DA67DC5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Penetracija</w:t>
            </w:r>
            <w:proofErr w:type="spellEnd"/>
            <w:r>
              <w:rPr>
                <w:sz w:val="16"/>
                <w:szCs w:val="16"/>
              </w:rPr>
              <w:t>, kai yra 25 °C*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7DA67DC6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C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 mm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DC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C9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DCA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CB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DCC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CD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DCE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CF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DD0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D1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DD2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D3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</w:tr>
      <w:tr w:rsidR="00CA1291" w14:paraId="7DA67DE5" w14:textId="77777777">
        <w:tc>
          <w:tcPr>
            <w:tcW w:w="392" w:type="dxa"/>
            <w:tcBorders>
              <w:top w:val="nil"/>
              <w:right w:val="nil"/>
            </w:tcBorders>
            <w:vAlign w:val="center"/>
          </w:tcPr>
          <w:p w14:paraId="7DA67DD5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7DA67DD6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Minkštėjimo temperatūra*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7DA67DD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D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°C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DD9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DA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DDB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DC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DDD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DE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DDF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E0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DE1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E2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DE3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E4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</w:tr>
      <w:tr w:rsidR="00CA1291" w14:paraId="7DA67DE8" w14:textId="77777777">
        <w:tc>
          <w:tcPr>
            <w:tcW w:w="14567" w:type="dxa"/>
            <w:gridSpan w:val="16"/>
            <w:vAlign w:val="center"/>
          </w:tcPr>
          <w:p w14:paraId="7DA67DE6" w14:textId="77777777" w:rsidR="00CA1291" w:rsidRDefault="00CA1291">
            <w:pPr>
              <w:rPr>
                <w:sz w:val="6"/>
                <w:szCs w:val="6"/>
              </w:rPr>
            </w:pPr>
          </w:p>
          <w:p w14:paraId="7DA67DE7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Sankiba</w:t>
            </w:r>
            <w:proofErr w:type="spellEnd"/>
            <w:r>
              <w:rPr>
                <w:sz w:val="16"/>
                <w:szCs w:val="16"/>
              </w:rPr>
              <w:t xml:space="preserve"> (tik BP tipui)</w:t>
            </w:r>
          </w:p>
        </w:tc>
      </w:tr>
      <w:tr w:rsidR="00CA1291" w14:paraId="7DA67DF9" w14:textId="77777777">
        <w:tc>
          <w:tcPr>
            <w:tcW w:w="392" w:type="dxa"/>
            <w:tcBorders>
              <w:bottom w:val="single" w:sz="4" w:space="0" w:color="auto"/>
              <w:right w:val="nil"/>
            </w:tcBorders>
            <w:vAlign w:val="center"/>
          </w:tcPr>
          <w:p w14:paraId="7DA67DE9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67DEA" w14:textId="77777777" w:rsidR="00CA1291" w:rsidRDefault="00804B0E">
            <w:pPr>
              <w:spacing w:line="360" w:lineRule="auto"/>
              <w:ind w:left="185" w:hanging="185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Sankiba</w:t>
            </w:r>
            <w:proofErr w:type="spellEnd"/>
            <w:r>
              <w:rPr>
                <w:sz w:val="16"/>
                <w:szCs w:val="16"/>
              </w:rPr>
              <w:t>, bandant švytuokle*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67DEB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13588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EC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J/cm²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DED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EE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DEF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F0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DF1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F2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DF3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F4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DF5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F6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DF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F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</w:tr>
      <w:tr w:rsidR="00CA1291" w14:paraId="7DA67E0A" w14:textId="77777777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A67DFA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67DFB" w14:textId="77777777" w:rsidR="00CA1291" w:rsidRDefault="00804B0E">
            <w:pPr>
              <w:spacing w:line="360" w:lineRule="auto"/>
              <w:ind w:left="101" w:hanging="10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Tamprioji </w:t>
            </w:r>
            <w:proofErr w:type="spellStart"/>
            <w:r>
              <w:rPr>
                <w:sz w:val="16"/>
                <w:szCs w:val="16"/>
              </w:rPr>
              <w:t>atstata</w:t>
            </w:r>
            <w:proofErr w:type="spellEnd"/>
            <w:r>
              <w:rPr>
                <w:sz w:val="16"/>
                <w:szCs w:val="16"/>
              </w:rPr>
              <w:t xml:space="preserve">, kai yra 10 °C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67DFC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13398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FD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DFE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DFF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E00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E01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E02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E03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E04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E05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A67E06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E0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DA67E0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A67E09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</w:tr>
      <w:tr w:rsidR="00CA1291" w14:paraId="7DA67E0C" w14:textId="77777777">
        <w:tc>
          <w:tcPr>
            <w:tcW w:w="1456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67E0B" w14:textId="77777777" w:rsidR="00CA1291" w:rsidRDefault="00804B0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 xml:space="preserve">*) </w:t>
            </w:r>
            <w:r>
              <w:rPr>
                <w:sz w:val="16"/>
                <w:szCs w:val="16"/>
              </w:rPr>
              <w:t>Esminės savybės pagal LST EN 13808</w:t>
            </w:r>
          </w:p>
        </w:tc>
      </w:tr>
    </w:tbl>
    <w:p w14:paraId="7DA67E0D" w14:textId="77777777" w:rsidR="00CA1291" w:rsidRDefault="00804B0E">
      <w:pPr>
        <w:rPr>
          <w:szCs w:val="24"/>
        </w:rPr>
      </w:pPr>
      <w:r>
        <w:rPr>
          <w:szCs w:val="24"/>
        </w:rPr>
        <w:br w:type="page"/>
      </w:r>
    </w:p>
    <w:p w14:paraId="7DA67E0E" w14:textId="77777777" w:rsidR="00CA1291" w:rsidRDefault="00804B0E">
      <w:pPr>
        <w:rPr>
          <w:b/>
          <w:szCs w:val="24"/>
        </w:rPr>
      </w:pPr>
      <w:r>
        <w:rPr>
          <w:b/>
          <w:szCs w:val="24"/>
        </w:rPr>
        <w:t>6 lentelė. Reikalavimai bituminėms emulsijoms, skirtoms šlamams</w:t>
      </w:r>
    </w:p>
    <w:p w14:paraId="7DA67E0F" w14:textId="77777777" w:rsidR="00CA1291" w:rsidRDefault="00CA1291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4900"/>
        <w:gridCol w:w="1151"/>
        <w:gridCol w:w="1219"/>
        <w:gridCol w:w="425"/>
        <w:gridCol w:w="1559"/>
      </w:tblGrid>
      <w:tr w:rsidR="00CA1291" w14:paraId="7DA67E18" w14:textId="77777777">
        <w:tc>
          <w:tcPr>
            <w:tcW w:w="5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67E10" w14:textId="77777777" w:rsidR="00CA1291" w:rsidRDefault="00CA1291">
            <w:pPr>
              <w:rPr>
                <w:sz w:val="6"/>
                <w:szCs w:val="6"/>
              </w:rPr>
            </w:pPr>
          </w:p>
          <w:p w14:paraId="7DA67E11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Savybės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67E12" w14:textId="77777777" w:rsidR="00CA1291" w:rsidRDefault="00CA1291">
            <w:pPr>
              <w:rPr>
                <w:sz w:val="6"/>
                <w:szCs w:val="6"/>
              </w:rPr>
            </w:pPr>
          </w:p>
          <w:p w14:paraId="7DA67E13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LST EN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A67E14" w14:textId="77777777" w:rsidR="00CA1291" w:rsidRDefault="00CA1291">
            <w:pPr>
              <w:rPr>
                <w:sz w:val="6"/>
                <w:szCs w:val="6"/>
              </w:rPr>
            </w:pPr>
          </w:p>
          <w:p w14:paraId="7DA67E15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Matavimo vienetas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7DA67E16" w14:textId="77777777" w:rsidR="00CA1291" w:rsidRDefault="00CA1291">
            <w:pPr>
              <w:rPr>
                <w:sz w:val="6"/>
                <w:szCs w:val="6"/>
              </w:rPr>
            </w:pPr>
          </w:p>
          <w:p w14:paraId="7DA67E17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C65BP6-ŠL</w:t>
            </w:r>
          </w:p>
        </w:tc>
      </w:tr>
      <w:tr w:rsidR="00CA1291" w14:paraId="7DA67E23" w14:textId="77777777">
        <w:tc>
          <w:tcPr>
            <w:tcW w:w="58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A67E19" w14:textId="77777777" w:rsidR="00CA1291" w:rsidRDefault="00CA1291">
            <w:pPr>
              <w:rPr>
                <w:sz w:val="6"/>
                <w:szCs w:val="6"/>
              </w:rPr>
            </w:pPr>
          </w:p>
          <w:p w14:paraId="7DA67E1A" w14:textId="77777777" w:rsidR="00CA1291" w:rsidRDefault="00CA129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7E1B" w14:textId="77777777" w:rsidR="00CA1291" w:rsidRDefault="00CA1291">
            <w:pPr>
              <w:rPr>
                <w:sz w:val="6"/>
                <w:szCs w:val="6"/>
              </w:rPr>
            </w:pPr>
          </w:p>
          <w:p w14:paraId="7DA67E1C" w14:textId="77777777" w:rsidR="00CA1291" w:rsidRDefault="00CA129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A67E1D" w14:textId="77777777" w:rsidR="00CA1291" w:rsidRDefault="00CA1291">
            <w:pPr>
              <w:rPr>
                <w:sz w:val="6"/>
                <w:szCs w:val="6"/>
              </w:rPr>
            </w:pPr>
          </w:p>
          <w:p w14:paraId="7DA67E1E" w14:textId="77777777" w:rsidR="00CA1291" w:rsidRDefault="00CA129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67E1F" w14:textId="77777777" w:rsidR="00CA1291" w:rsidRDefault="00CA1291">
            <w:pPr>
              <w:rPr>
                <w:sz w:val="6"/>
                <w:szCs w:val="6"/>
              </w:rPr>
            </w:pPr>
          </w:p>
          <w:p w14:paraId="7DA67E20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DA67E21" w14:textId="77777777" w:rsidR="00CA1291" w:rsidRDefault="00CA1291">
            <w:pPr>
              <w:rPr>
                <w:sz w:val="6"/>
                <w:szCs w:val="6"/>
              </w:rPr>
            </w:pPr>
          </w:p>
          <w:p w14:paraId="7DA67E22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Reikalavimas</w:t>
            </w:r>
          </w:p>
        </w:tc>
      </w:tr>
      <w:tr w:rsidR="00CA1291" w14:paraId="7DA67E26" w14:textId="77777777">
        <w:tc>
          <w:tcPr>
            <w:tcW w:w="10173" w:type="dxa"/>
            <w:gridSpan w:val="6"/>
            <w:tcBorders>
              <w:right w:val="single" w:sz="4" w:space="0" w:color="auto"/>
            </w:tcBorders>
            <w:vAlign w:val="center"/>
          </w:tcPr>
          <w:p w14:paraId="7DA67E24" w14:textId="77777777" w:rsidR="00CA1291" w:rsidRDefault="00CA1291">
            <w:pPr>
              <w:rPr>
                <w:sz w:val="6"/>
                <w:szCs w:val="6"/>
              </w:rPr>
            </w:pPr>
          </w:p>
          <w:p w14:paraId="7DA67E25" w14:textId="77777777" w:rsidR="00CA1291" w:rsidRDefault="00804B0E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Bituminei emulsijai nustatoma</w:t>
            </w:r>
          </w:p>
        </w:tc>
      </w:tr>
      <w:tr w:rsidR="00CA1291" w14:paraId="7DA67E2D" w14:textId="77777777">
        <w:tc>
          <w:tcPr>
            <w:tcW w:w="919" w:type="dxa"/>
            <w:tcBorders>
              <w:bottom w:val="nil"/>
              <w:right w:val="nil"/>
            </w:tcBorders>
            <w:vAlign w:val="center"/>
          </w:tcPr>
          <w:p w14:paraId="7DA67E27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E28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Rišiklio kiekis</w:t>
            </w:r>
          </w:p>
        </w:tc>
        <w:tc>
          <w:tcPr>
            <w:tcW w:w="1151" w:type="dxa"/>
            <w:vAlign w:val="center"/>
          </w:tcPr>
          <w:p w14:paraId="7DA67E29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1428</w:t>
            </w:r>
          </w:p>
        </w:tc>
        <w:tc>
          <w:tcPr>
            <w:tcW w:w="1219" w:type="dxa"/>
            <w:vAlign w:val="center"/>
          </w:tcPr>
          <w:p w14:paraId="7DA67E2A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masės %</w:t>
            </w:r>
          </w:p>
        </w:tc>
        <w:tc>
          <w:tcPr>
            <w:tcW w:w="425" w:type="dxa"/>
            <w:vAlign w:val="center"/>
          </w:tcPr>
          <w:p w14:paraId="7DA67E2B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14:paraId="7DA67E2C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nuo 63 iki </w:t>
            </w:r>
            <w:r>
              <w:rPr>
                <w:sz w:val="16"/>
                <w:szCs w:val="16"/>
              </w:rPr>
              <w:t>67</w:t>
            </w:r>
          </w:p>
        </w:tc>
      </w:tr>
      <w:tr w:rsidR="00CA1291" w14:paraId="7DA67E34" w14:textId="77777777">
        <w:tc>
          <w:tcPr>
            <w:tcW w:w="919" w:type="dxa"/>
            <w:tcBorders>
              <w:top w:val="nil"/>
              <w:bottom w:val="nil"/>
              <w:right w:val="nil"/>
            </w:tcBorders>
            <w:vAlign w:val="center"/>
          </w:tcPr>
          <w:p w14:paraId="7DA67E2E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E2F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Skaidymasis: smulkiausiųjų dalelių susimaišymo trukmė*</w:t>
            </w:r>
          </w:p>
        </w:tc>
        <w:tc>
          <w:tcPr>
            <w:tcW w:w="1151" w:type="dxa"/>
            <w:vAlign w:val="center"/>
          </w:tcPr>
          <w:p w14:paraId="7DA67E30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13075-2</w:t>
            </w:r>
          </w:p>
        </w:tc>
        <w:tc>
          <w:tcPr>
            <w:tcW w:w="1219" w:type="dxa"/>
            <w:vAlign w:val="center"/>
          </w:tcPr>
          <w:p w14:paraId="7DA67E31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vAlign w:val="center"/>
          </w:tcPr>
          <w:p w14:paraId="7DA67E32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14:paraId="7DA67E33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90</w:t>
            </w:r>
          </w:p>
        </w:tc>
      </w:tr>
      <w:tr w:rsidR="00CA1291" w14:paraId="7DA67E3B" w14:textId="77777777">
        <w:tc>
          <w:tcPr>
            <w:tcW w:w="919" w:type="dxa"/>
            <w:tcBorders>
              <w:top w:val="nil"/>
              <w:bottom w:val="nil"/>
              <w:right w:val="nil"/>
            </w:tcBorders>
            <w:vAlign w:val="center"/>
          </w:tcPr>
          <w:p w14:paraId="7DA67E35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E36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Ištekėjimo trukmė per 4 mm, kai yra 40 °C*</w:t>
            </w:r>
          </w:p>
        </w:tc>
        <w:tc>
          <w:tcPr>
            <w:tcW w:w="1151" w:type="dxa"/>
            <w:vAlign w:val="center"/>
          </w:tcPr>
          <w:p w14:paraId="7DA67E3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12846-1</w:t>
            </w:r>
          </w:p>
        </w:tc>
        <w:tc>
          <w:tcPr>
            <w:tcW w:w="1219" w:type="dxa"/>
            <w:vAlign w:val="center"/>
          </w:tcPr>
          <w:p w14:paraId="7DA67E3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vAlign w:val="center"/>
          </w:tcPr>
          <w:p w14:paraId="7DA67E39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14:paraId="7DA67E3A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 5 iki 70</w:t>
            </w:r>
          </w:p>
        </w:tc>
      </w:tr>
      <w:tr w:rsidR="00CA1291" w14:paraId="7DA67E42" w14:textId="77777777">
        <w:tc>
          <w:tcPr>
            <w:tcW w:w="919" w:type="dxa"/>
            <w:tcBorders>
              <w:top w:val="nil"/>
              <w:bottom w:val="nil"/>
              <w:right w:val="nil"/>
            </w:tcBorders>
            <w:vAlign w:val="center"/>
          </w:tcPr>
          <w:p w14:paraId="7DA67E3C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E3D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Sukibimo geba su referencine medžiaga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1151" w:type="dxa"/>
            <w:vAlign w:val="center"/>
          </w:tcPr>
          <w:p w14:paraId="7DA67E3E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13614</w:t>
            </w:r>
          </w:p>
        </w:tc>
        <w:tc>
          <w:tcPr>
            <w:tcW w:w="1219" w:type="dxa"/>
            <w:vAlign w:val="center"/>
          </w:tcPr>
          <w:p w14:paraId="7DA67E3F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vAlign w:val="center"/>
          </w:tcPr>
          <w:p w14:paraId="7DA67E40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7DA67E41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90</w:t>
            </w:r>
          </w:p>
        </w:tc>
      </w:tr>
      <w:tr w:rsidR="00CA1291" w14:paraId="7DA67E49" w14:textId="77777777">
        <w:tc>
          <w:tcPr>
            <w:tcW w:w="919" w:type="dxa"/>
            <w:tcBorders>
              <w:top w:val="nil"/>
              <w:bottom w:val="nil"/>
              <w:right w:val="nil"/>
            </w:tcBorders>
            <w:vAlign w:val="center"/>
          </w:tcPr>
          <w:p w14:paraId="7DA67E43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E44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Likutis ant sieto                                                                    0,5 mm sietas</w:t>
            </w:r>
          </w:p>
        </w:tc>
        <w:tc>
          <w:tcPr>
            <w:tcW w:w="1151" w:type="dxa"/>
            <w:vMerge w:val="restart"/>
            <w:vAlign w:val="center"/>
          </w:tcPr>
          <w:p w14:paraId="7DA67E45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1429</w:t>
            </w:r>
          </w:p>
        </w:tc>
        <w:tc>
          <w:tcPr>
            <w:tcW w:w="1219" w:type="dxa"/>
            <w:vMerge w:val="restart"/>
            <w:vAlign w:val="center"/>
          </w:tcPr>
          <w:p w14:paraId="7DA67E46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masės %</w:t>
            </w:r>
          </w:p>
        </w:tc>
        <w:tc>
          <w:tcPr>
            <w:tcW w:w="425" w:type="dxa"/>
            <w:vAlign w:val="center"/>
          </w:tcPr>
          <w:p w14:paraId="7DA67E4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7DA67E4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0,5</w:t>
            </w:r>
          </w:p>
        </w:tc>
      </w:tr>
      <w:tr w:rsidR="00CA1291" w14:paraId="7DA67E50" w14:textId="77777777">
        <w:tc>
          <w:tcPr>
            <w:tcW w:w="919" w:type="dxa"/>
            <w:tcBorders>
              <w:top w:val="nil"/>
              <w:bottom w:val="nil"/>
              <w:right w:val="nil"/>
            </w:tcBorders>
            <w:vAlign w:val="center"/>
          </w:tcPr>
          <w:p w14:paraId="7DA67E4A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E4B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Likutis ant sieto po 7 dienų laikymo                                    0,5 mm sietas</w:t>
            </w:r>
          </w:p>
        </w:tc>
        <w:tc>
          <w:tcPr>
            <w:tcW w:w="1151" w:type="dxa"/>
            <w:vMerge/>
            <w:vAlign w:val="center"/>
          </w:tcPr>
          <w:p w14:paraId="7DA67E4C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vMerge/>
            <w:vAlign w:val="center"/>
          </w:tcPr>
          <w:p w14:paraId="7DA67E4D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DA67E4E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7DA67E4F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0,5</w:t>
            </w:r>
          </w:p>
        </w:tc>
      </w:tr>
      <w:tr w:rsidR="00CA1291" w14:paraId="7DA67E53" w14:textId="77777777">
        <w:tc>
          <w:tcPr>
            <w:tcW w:w="10173" w:type="dxa"/>
            <w:gridSpan w:val="6"/>
            <w:tcBorders>
              <w:right w:val="single" w:sz="4" w:space="0" w:color="auto"/>
            </w:tcBorders>
            <w:vAlign w:val="center"/>
          </w:tcPr>
          <w:p w14:paraId="7DA67E51" w14:textId="77777777" w:rsidR="00CA1291" w:rsidRDefault="00CA1291">
            <w:pPr>
              <w:rPr>
                <w:sz w:val="6"/>
                <w:szCs w:val="6"/>
              </w:rPr>
            </w:pPr>
          </w:p>
          <w:p w14:paraId="7DA67E52" w14:textId="77777777" w:rsidR="00CA1291" w:rsidRDefault="00804B0E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Regeneruotam rišikliui nustatoma </w:t>
            </w:r>
            <w:r>
              <w:rPr>
                <w:sz w:val="16"/>
                <w:szCs w:val="16"/>
              </w:rPr>
              <w:t>(regeneravimas pagal LST EN 13074-1)</w:t>
            </w:r>
          </w:p>
        </w:tc>
      </w:tr>
      <w:tr w:rsidR="00CA1291" w14:paraId="7DA67E5A" w14:textId="77777777">
        <w:tc>
          <w:tcPr>
            <w:tcW w:w="919" w:type="dxa"/>
            <w:tcBorders>
              <w:bottom w:val="nil"/>
              <w:right w:val="nil"/>
            </w:tcBorders>
            <w:vAlign w:val="center"/>
          </w:tcPr>
          <w:p w14:paraId="7DA67E54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E55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Penetracija</w:t>
            </w:r>
            <w:proofErr w:type="spellEnd"/>
            <w:r>
              <w:rPr>
                <w:sz w:val="16"/>
                <w:szCs w:val="16"/>
              </w:rPr>
              <w:t>, kai yra 25 °C*</w:t>
            </w:r>
          </w:p>
        </w:tc>
        <w:tc>
          <w:tcPr>
            <w:tcW w:w="1151" w:type="dxa"/>
            <w:vAlign w:val="center"/>
          </w:tcPr>
          <w:p w14:paraId="7DA67E56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</w:t>
            </w:r>
          </w:p>
        </w:tc>
        <w:tc>
          <w:tcPr>
            <w:tcW w:w="1219" w:type="dxa"/>
            <w:vAlign w:val="center"/>
          </w:tcPr>
          <w:p w14:paraId="7DA67E5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 mm</w:t>
            </w:r>
          </w:p>
        </w:tc>
        <w:tc>
          <w:tcPr>
            <w:tcW w:w="425" w:type="dxa"/>
            <w:vAlign w:val="center"/>
          </w:tcPr>
          <w:p w14:paraId="7DA67E5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7DA67E59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150</w:t>
            </w:r>
          </w:p>
        </w:tc>
      </w:tr>
      <w:tr w:rsidR="00CA1291" w14:paraId="7DA67E61" w14:textId="77777777">
        <w:tc>
          <w:tcPr>
            <w:tcW w:w="919" w:type="dxa"/>
            <w:tcBorders>
              <w:top w:val="nil"/>
              <w:right w:val="nil"/>
            </w:tcBorders>
            <w:vAlign w:val="center"/>
          </w:tcPr>
          <w:p w14:paraId="7DA67E5B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E5C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Minkštėjimo temperatūra*</w:t>
            </w:r>
          </w:p>
        </w:tc>
        <w:tc>
          <w:tcPr>
            <w:tcW w:w="1151" w:type="dxa"/>
            <w:vAlign w:val="center"/>
          </w:tcPr>
          <w:p w14:paraId="7DA67E5D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1427</w:t>
            </w:r>
          </w:p>
        </w:tc>
        <w:tc>
          <w:tcPr>
            <w:tcW w:w="1219" w:type="dxa"/>
            <w:vAlign w:val="center"/>
          </w:tcPr>
          <w:p w14:paraId="7DA67E5E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°C</w:t>
            </w:r>
          </w:p>
        </w:tc>
        <w:tc>
          <w:tcPr>
            <w:tcW w:w="425" w:type="dxa"/>
            <w:vAlign w:val="center"/>
          </w:tcPr>
          <w:p w14:paraId="7DA67E5F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7DA67E60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50</w:t>
            </w:r>
          </w:p>
        </w:tc>
      </w:tr>
      <w:tr w:rsidR="00CA1291" w14:paraId="7DA67E64" w14:textId="77777777">
        <w:tc>
          <w:tcPr>
            <w:tcW w:w="10173" w:type="dxa"/>
            <w:gridSpan w:val="6"/>
            <w:vAlign w:val="center"/>
          </w:tcPr>
          <w:p w14:paraId="7DA67E62" w14:textId="77777777" w:rsidR="00CA1291" w:rsidRDefault="00CA1291">
            <w:pPr>
              <w:rPr>
                <w:sz w:val="6"/>
                <w:szCs w:val="6"/>
              </w:rPr>
            </w:pPr>
          </w:p>
          <w:p w14:paraId="7DA67E63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Sankiba</w:t>
            </w:r>
            <w:proofErr w:type="spellEnd"/>
          </w:p>
        </w:tc>
      </w:tr>
      <w:tr w:rsidR="00CA1291" w14:paraId="7DA67E6B" w14:textId="77777777">
        <w:tc>
          <w:tcPr>
            <w:tcW w:w="919" w:type="dxa"/>
            <w:tcBorders>
              <w:bottom w:val="nil"/>
              <w:right w:val="nil"/>
            </w:tcBorders>
            <w:vAlign w:val="center"/>
          </w:tcPr>
          <w:p w14:paraId="7DA67E65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E66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Sankibos</w:t>
            </w:r>
            <w:proofErr w:type="spellEnd"/>
            <w:r>
              <w:rPr>
                <w:sz w:val="16"/>
                <w:szCs w:val="16"/>
              </w:rPr>
              <w:t xml:space="preserve"> energija, nustatyta tamprumo jėgos metodu (50 mm/min trauka)*</w:t>
            </w:r>
          </w:p>
        </w:tc>
        <w:tc>
          <w:tcPr>
            <w:tcW w:w="1151" w:type="dxa"/>
            <w:vAlign w:val="center"/>
          </w:tcPr>
          <w:p w14:paraId="7DA67E6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13589, 13703</w:t>
            </w:r>
          </w:p>
        </w:tc>
        <w:tc>
          <w:tcPr>
            <w:tcW w:w="1219" w:type="dxa"/>
            <w:vAlign w:val="center"/>
          </w:tcPr>
          <w:p w14:paraId="7DA67E6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J/cm²</w:t>
            </w:r>
          </w:p>
        </w:tc>
        <w:tc>
          <w:tcPr>
            <w:tcW w:w="425" w:type="dxa"/>
            <w:vAlign w:val="center"/>
          </w:tcPr>
          <w:p w14:paraId="7DA67E69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7DA67E6A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1 (kai yra 5 °C)</w:t>
            </w:r>
          </w:p>
        </w:tc>
      </w:tr>
      <w:tr w:rsidR="00CA1291" w14:paraId="7DA67E72" w14:textId="77777777">
        <w:tc>
          <w:tcPr>
            <w:tcW w:w="919" w:type="dxa"/>
            <w:vMerge w:val="restart"/>
            <w:tcBorders>
              <w:top w:val="nil"/>
              <w:right w:val="nil"/>
            </w:tcBorders>
            <w:vAlign w:val="center"/>
          </w:tcPr>
          <w:p w14:paraId="7DA67E6C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E6D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Trapumo temperatūra pagal </w:t>
            </w:r>
            <w:proofErr w:type="spellStart"/>
            <w:r>
              <w:rPr>
                <w:sz w:val="16"/>
                <w:szCs w:val="16"/>
              </w:rPr>
              <w:t>Frasą</w:t>
            </w:r>
            <w:proofErr w:type="spellEnd"/>
          </w:p>
        </w:tc>
        <w:tc>
          <w:tcPr>
            <w:tcW w:w="1151" w:type="dxa"/>
            <w:vAlign w:val="center"/>
          </w:tcPr>
          <w:p w14:paraId="7DA67E6E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12593</w:t>
            </w:r>
          </w:p>
        </w:tc>
        <w:tc>
          <w:tcPr>
            <w:tcW w:w="1219" w:type="dxa"/>
            <w:vAlign w:val="center"/>
          </w:tcPr>
          <w:p w14:paraId="7DA67E6F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°C</w:t>
            </w:r>
          </w:p>
        </w:tc>
        <w:tc>
          <w:tcPr>
            <w:tcW w:w="425" w:type="dxa"/>
            <w:vAlign w:val="center"/>
          </w:tcPr>
          <w:p w14:paraId="7DA67E70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7DA67E71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-15</w:t>
            </w:r>
          </w:p>
        </w:tc>
      </w:tr>
      <w:tr w:rsidR="00CA1291" w14:paraId="7DA67E79" w14:textId="77777777">
        <w:tc>
          <w:tcPr>
            <w:tcW w:w="919" w:type="dxa"/>
            <w:vMerge/>
            <w:tcBorders>
              <w:right w:val="nil"/>
            </w:tcBorders>
            <w:vAlign w:val="center"/>
          </w:tcPr>
          <w:p w14:paraId="7DA67E73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E74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Tamprioji </w:t>
            </w:r>
            <w:proofErr w:type="spellStart"/>
            <w:r>
              <w:rPr>
                <w:sz w:val="16"/>
                <w:szCs w:val="16"/>
              </w:rPr>
              <w:t>atstata</w:t>
            </w:r>
            <w:proofErr w:type="spellEnd"/>
            <w:r>
              <w:rPr>
                <w:sz w:val="16"/>
                <w:szCs w:val="16"/>
              </w:rPr>
              <w:t xml:space="preserve">, kai yra 25 °C </w:t>
            </w:r>
          </w:p>
        </w:tc>
        <w:tc>
          <w:tcPr>
            <w:tcW w:w="1151" w:type="dxa"/>
            <w:vAlign w:val="center"/>
          </w:tcPr>
          <w:p w14:paraId="7DA67E75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13398</w:t>
            </w:r>
          </w:p>
        </w:tc>
        <w:tc>
          <w:tcPr>
            <w:tcW w:w="1219" w:type="dxa"/>
            <w:vAlign w:val="center"/>
          </w:tcPr>
          <w:p w14:paraId="7DA67E76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vAlign w:val="center"/>
          </w:tcPr>
          <w:p w14:paraId="7DA67E7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14:paraId="7DA67E7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50</w:t>
            </w:r>
          </w:p>
        </w:tc>
      </w:tr>
      <w:tr w:rsidR="00CA1291" w14:paraId="7DA67E7C" w14:textId="77777777">
        <w:tc>
          <w:tcPr>
            <w:tcW w:w="1017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A67E7A" w14:textId="77777777" w:rsidR="00CA1291" w:rsidRDefault="00CA1291">
            <w:pPr>
              <w:rPr>
                <w:sz w:val="6"/>
                <w:szCs w:val="6"/>
              </w:rPr>
            </w:pPr>
          </w:p>
          <w:p w14:paraId="7DA67E7B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Regeneruotam ir stabilizuotam rišikliui nustatoma </w:t>
            </w:r>
            <w:r>
              <w:rPr>
                <w:sz w:val="16"/>
                <w:szCs w:val="16"/>
              </w:rPr>
              <w:t>(stabilizavimas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pagal LST EN 13074-2)</w:t>
            </w:r>
          </w:p>
        </w:tc>
      </w:tr>
      <w:tr w:rsidR="00CA1291" w14:paraId="7DA67E83" w14:textId="77777777">
        <w:tc>
          <w:tcPr>
            <w:tcW w:w="919" w:type="dxa"/>
            <w:tcBorders>
              <w:bottom w:val="nil"/>
              <w:right w:val="nil"/>
            </w:tcBorders>
            <w:vAlign w:val="center"/>
          </w:tcPr>
          <w:p w14:paraId="7DA67E7D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E7E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Penetracija</w:t>
            </w:r>
            <w:proofErr w:type="spellEnd"/>
            <w:r>
              <w:rPr>
                <w:sz w:val="16"/>
                <w:szCs w:val="16"/>
              </w:rPr>
              <w:t>, kai yra 25 °C*</w:t>
            </w:r>
          </w:p>
        </w:tc>
        <w:tc>
          <w:tcPr>
            <w:tcW w:w="1151" w:type="dxa"/>
            <w:vAlign w:val="center"/>
          </w:tcPr>
          <w:p w14:paraId="7DA67E7F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</w:t>
            </w:r>
          </w:p>
        </w:tc>
        <w:tc>
          <w:tcPr>
            <w:tcW w:w="1219" w:type="dxa"/>
            <w:vAlign w:val="center"/>
          </w:tcPr>
          <w:p w14:paraId="7DA67E80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 mm</w:t>
            </w:r>
          </w:p>
        </w:tc>
        <w:tc>
          <w:tcPr>
            <w:tcW w:w="425" w:type="dxa"/>
            <w:vAlign w:val="center"/>
          </w:tcPr>
          <w:p w14:paraId="7DA67E81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14:paraId="7DA67E82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</w:tr>
      <w:tr w:rsidR="00CA1291" w14:paraId="7DA67E8A" w14:textId="77777777">
        <w:tc>
          <w:tcPr>
            <w:tcW w:w="919" w:type="dxa"/>
            <w:tcBorders>
              <w:top w:val="nil"/>
              <w:right w:val="nil"/>
            </w:tcBorders>
            <w:vAlign w:val="center"/>
          </w:tcPr>
          <w:p w14:paraId="7DA67E84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E85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Minkštėjimo </w:t>
            </w:r>
            <w:r>
              <w:rPr>
                <w:sz w:val="16"/>
                <w:szCs w:val="16"/>
              </w:rPr>
              <w:t>temperatūra*</w:t>
            </w:r>
          </w:p>
        </w:tc>
        <w:tc>
          <w:tcPr>
            <w:tcW w:w="1151" w:type="dxa"/>
            <w:vAlign w:val="center"/>
          </w:tcPr>
          <w:p w14:paraId="7DA67E86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1427</w:t>
            </w:r>
          </w:p>
        </w:tc>
        <w:tc>
          <w:tcPr>
            <w:tcW w:w="1219" w:type="dxa"/>
            <w:vAlign w:val="center"/>
          </w:tcPr>
          <w:p w14:paraId="7DA67E8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°C</w:t>
            </w:r>
          </w:p>
        </w:tc>
        <w:tc>
          <w:tcPr>
            <w:tcW w:w="425" w:type="dxa"/>
            <w:vAlign w:val="center"/>
          </w:tcPr>
          <w:p w14:paraId="7DA67E8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14:paraId="7DA67E89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</w:tr>
      <w:tr w:rsidR="00CA1291" w14:paraId="7DA67E8D" w14:textId="77777777">
        <w:tc>
          <w:tcPr>
            <w:tcW w:w="10173" w:type="dxa"/>
            <w:gridSpan w:val="6"/>
            <w:vAlign w:val="center"/>
          </w:tcPr>
          <w:p w14:paraId="7DA67E8B" w14:textId="77777777" w:rsidR="00CA1291" w:rsidRDefault="00CA1291">
            <w:pPr>
              <w:rPr>
                <w:sz w:val="6"/>
                <w:szCs w:val="6"/>
              </w:rPr>
            </w:pPr>
          </w:p>
          <w:p w14:paraId="7DA67E8C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Sankiba</w:t>
            </w:r>
            <w:proofErr w:type="spellEnd"/>
          </w:p>
        </w:tc>
      </w:tr>
      <w:tr w:rsidR="00CA1291" w14:paraId="7DA67E94" w14:textId="77777777">
        <w:tc>
          <w:tcPr>
            <w:tcW w:w="919" w:type="dxa"/>
            <w:tcBorders>
              <w:bottom w:val="nil"/>
              <w:right w:val="nil"/>
            </w:tcBorders>
            <w:vAlign w:val="center"/>
          </w:tcPr>
          <w:p w14:paraId="7DA67E8E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67E8F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Sankibos</w:t>
            </w:r>
            <w:proofErr w:type="spellEnd"/>
            <w:r>
              <w:rPr>
                <w:sz w:val="16"/>
                <w:szCs w:val="16"/>
              </w:rPr>
              <w:t xml:space="preserve"> energija, nustatyta tamprumo jėgos metodu (50 mm/min trauka)*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vAlign w:val="center"/>
          </w:tcPr>
          <w:p w14:paraId="7DA67E90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13589, 13703</w:t>
            </w:r>
          </w:p>
        </w:tc>
        <w:tc>
          <w:tcPr>
            <w:tcW w:w="1219" w:type="dxa"/>
            <w:vAlign w:val="center"/>
          </w:tcPr>
          <w:p w14:paraId="7DA67E91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J/cm²</w:t>
            </w:r>
          </w:p>
        </w:tc>
        <w:tc>
          <w:tcPr>
            <w:tcW w:w="425" w:type="dxa"/>
            <w:vAlign w:val="center"/>
          </w:tcPr>
          <w:p w14:paraId="7DA67E92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14:paraId="7DA67E93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</w:tr>
      <w:tr w:rsidR="00CA1291" w14:paraId="7DA67E9B" w14:textId="77777777">
        <w:tc>
          <w:tcPr>
            <w:tcW w:w="91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DA67E95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67E96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Tamprioji </w:t>
            </w:r>
            <w:proofErr w:type="spellStart"/>
            <w:r>
              <w:rPr>
                <w:sz w:val="16"/>
                <w:szCs w:val="16"/>
              </w:rPr>
              <w:t>atstata</w:t>
            </w:r>
            <w:proofErr w:type="spellEnd"/>
            <w:r>
              <w:rPr>
                <w:sz w:val="16"/>
                <w:szCs w:val="16"/>
              </w:rPr>
              <w:t>, kai yra 25 °C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vAlign w:val="center"/>
          </w:tcPr>
          <w:p w14:paraId="7DA67E9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13398</w:t>
            </w:r>
          </w:p>
        </w:tc>
        <w:tc>
          <w:tcPr>
            <w:tcW w:w="1219" w:type="dxa"/>
            <w:vAlign w:val="center"/>
          </w:tcPr>
          <w:p w14:paraId="7DA67E9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vAlign w:val="center"/>
          </w:tcPr>
          <w:p w14:paraId="7DA67E99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14:paraId="7DA67E9A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</w:tr>
      <w:tr w:rsidR="00CA1291" w14:paraId="7DA67E9D" w14:textId="77777777"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67E9C" w14:textId="77777777" w:rsidR="00CA1291" w:rsidRDefault="00804B0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 xml:space="preserve">*) </w:t>
            </w:r>
            <w:r>
              <w:rPr>
                <w:sz w:val="16"/>
                <w:szCs w:val="16"/>
              </w:rPr>
              <w:t>Esminės savybės pagal LST EN 13808</w:t>
            </w:r>
          </w:p>
        </w:tc>
      </w:tr>
    </w:tbl>
    <w:p w14:paraId="7DA67E9E" w14:textId="77777777" w:rsidR="00CA1291" w:rsidRDefault="00804B0E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7DA67E9F" w14:textId="77777777" w:rsidR="00CA1291" w:rsidRDefault="00804B0E">
      <w:pPr>
        <w:rPr>
          <w:b/>
          <w:szCs w:val="24"/>
        </w:rPr>
      </w:pPr>
      <w:r>
        <w:rPr>
          <w:b/>
          <w:szCs w:val="24"/>
        </w:rPr>
        <w:t xml:space="preserve">7 lentelė. Reikalavimai </w:t>
      </w:r>
      <w:r>
        <w:rPr>
          <w:b/>
          <w:szCs w:val="24"/>
        </w:rPr>
        <w:t>bituminėms emulsijoms, skirtoms bitumine emulsija surištiems mišiniams gaminti</w:t>
      </w:r>
    </w:p>
    <w:p w14:paraId="7DA67EA0" w14:textId="77777777" w:rsidR="00CA1291" w:rsidRDefault="00CA1291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4900"/>
        <w:gridCol w:w="1151"/>
        <w:gridCol w:w="1218"/>
        <w:gridCol w:w="425"/>
        <w:gridCol w:w="1418"/>
      </w:tblGrid>
      <w:tr w:rsidR="00CA1291" w14:paraId="7DA67EA9" w14:textId="77777777">
        <w:tc>
          <w:tcPr>
            <w:tcW w:w="5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67EA1" w14:textId="77777777" w:rsidR="00CA1291" w:rsidRDefault="00CA1291">
            <w:pPr>
              <w:rPr>
                <w:sz w:val="6"/>
                <w:szCs w:val="6"/>
              </w:rPr>
            </w:pPr>
          </w:p>
          <w:p w14:paraId="7DA67EA2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Savybės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67EA3" w14:textId="77777777" w:rsidR="00CA1291" w:rsidRDefault="00CA1291">
            <w:pPr>
              <w:rPr>
                <w:sz w:val="6"/>
                <w:szCs w:val="6"/>
              </w:rPr>
            </w:pPr>
          </w:p>
          <w:p w14:paraId="7DA67EA4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LST EN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A67EA5" w14:textId="77777777" w:rsidR="00CA1291" w:rsidRDefault="00CA1291">
            <w:pPr>
              <w:rPr>
                <w:sz w:val="6"/>
                <w:szCs w:val="6"/>
              </w:rPr>
            </w:pPr>
          </w:p>
          <w:p w14:paraId="7DA67EA6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Matavimo vienetas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7DA67EA7" w14:textId="77777777" w:rsidR="00CA1291" w:rsidRDefault="00CA1291">
            <w:pPr>
              <w:rPr>
                <w:sz w:val="6"/>
                <w:szCs w:val="6"/>
              </w:rPr>
            </w:pPr>
          </w:p>
          <w:p w14:paraId="7DA67EA8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C60B10-BEM</w:t>
            </w:r>
          </w:p>
        </w:tc>
      </w:tr>
      <w:tr w:rsidR="00CA1291" w14:paraId="7DA67EB4" w14:textId="77777777">
        <w:tc>
          <w:tcPr>
            <w:tcW w:w="58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A67EAA" w14:textId="77777777" w:rsidR="00CA1291" w:rsidRDefault="00CA1291">
            <w:pPr>
              <w:rPr>
                <w:sz w:val="6"/>
                <w:szCs w:val="6"/>
              </w:rPr>
            </w:pPr>
          </w:p>
          <w:p w14:paraId="7DA67EAB" w14:textId="77777777" w:rsidR="00CA1291" w:rsidRDefault="00CA129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7EAC" w14:textId="77777777" w:rsidR="00CA1291" w:rsidRDefault="00CA1291">
            <w:pPr>
              <w:rPr>
                <w:sz w:val="6"/>
                <w:szCs w:val="6"/>
              </w:rPr>
            </w:pPr>
          </w:p>
          <w:p w14:paraId="7DA67EAD" w14:textId="77777777" w:rsidR="00CA1291" w:rsidRDefault="00CA129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A67EAE" w14:textId="77777777" w:rsidR="00CA1291" w:rsidRDefault="00CA1291">
            <w:pPr>
              <w:rPr>
                <w:sz w:val="6"/>
                <w:szCs w:val="6"/>
              </w:rPr>
            </w:pPr>
          </w:p>
          <w:p w14:paraId="7DA67EAF" w14:textId="77777777" w:rsidR="00CA1291" w:rsidRDefault="00CA129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67EB0" w14:textId="77777777" w:rsidR="00CA1291" w:rsidRDefault="00CA1291">
            <w:pPr>
              <w:rPr>
                <w:sz w:val="6"/>
                <w:szCs w:val="6"/>
              </w:rPr>
            </w:pPr>
          </w:p>
          <w:p w14:paraId="7DA67EB1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KL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DA67EB2" w14:textId="77777777" w:rsidR="00CA1291" w:rsidRDefault="00CA1291">
            <w:pPr>
              <w:rPr>
                <w:sz w:val="6"/>
                <w:szCs w:val="6"/>
              </w:rPr>
            </w:pPr>
          </w:p>
          <w:p w14:paraId="7DA67EB3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Reikalavimas</w:t>
            </w:r>
          </w:p>
        </w:tc>
      </w:tr>
      <w:tr w:rsidR="00CA1291" w14:paraId="7DA67EB7" w14:textId="77777777">
        <w:tc>
          <w:tcPr>
            <w:tcW w:w="10031" w:type="dxa"/>
            <w:gridSpan w:val="6"/>
            <w:tcBorders>
              <w:right w:val="single" w:sz="4" w:space="0" w:color="auto"/>
            </w:tcBorders>
            <w:vAlign w:val="center"/>
          </w:tcPr>
          <w:p w14:paraId="7DA67EB5" w14:textId="77777777" w:rsidR="00CA1291" w:rsidRDefault="00CA1291">
            <w:pPr>
              <w:rPr>
                <w:sz w:val="6"/>
                <w:szCs w:val="6"/>
              </w:rPr>
            </w:pPr>
          </w:p>
          <w:p w14:paraId="7DA67EB6" w14:textId="77777777" w:rsidR="00CA1291" w:rsidRDefault="00804B0E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Bituminei emulsijai nustatoma</w:t>
            </w:r>
          </w:p>
        </w:tc>
      </w:tr>
      <w:tr w:rsidR="00CA1291" w14:paraId="7DA67EBE" w14:textId="77777777">
        <w:tc>
          <w:tcPr>
            <w:tcW w:w="919" w:type="dxa"/>
            <w:tcBorders>
              <w:bottom w:val="nil"/>
              <w:right w:val="nil"/>
            </w:tcBorders>
            <w:vAlign w:val="center"/>
          </w:tcPr>
          <w:p w14:paraId="7DA67EB8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EB9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Rišiklio kiekis</w:t>
            </w:r>
          </w:p>
        </w:tc>
        <w:tc>
          <w:tcPr>
            <w:tcW w:w="1151" w:type="dxa"/>
            <w:vAlign w:val="center"/>
          </w:tcPr>
          <w:p w14:paraId="7DA67EBA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1428</w:t>
            </w:r>
          </w:p>
        </w:tc>
        <w:tc>
          <w:tcPr>
            <w:tcW w:w="1218" w:type="dxa"/>
            <w:vAlign w:val="center"/>
          </w:tcPr>
          <w:p w14:paraId="7DA67EBB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masės %</w:t>
            </w:r>
          </w:p>
        </w:tc>
        <w:tc>
          <w:tcPr>
            <w:tcW w:w="425" w:type="dxa"/>
            <w:vAlign w:val="center"/>
          </w:tcPr>
          <w:p w14:paraId="7DA67EBC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14:paraId="7DA67EBD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 58 iki 62</w:t>
            </w:r>
          </w:p>
        </w:tc>
      </w:tr>
      <w:tr w:rsidR="00CA1291" w14:paraId="7DA67EC5" w14:textId="77777777">
        <w:tc>
          <w:tcPr>
            <w:tcW w:w="919" w:type="dxa"/>
            <w:tcBorders>
              <w:top w:val="nil"/>
              <w:bottom w:val="nil"/>
              <w:right w:val="nil"/>
            </w:tcBorders>
            <w:vAlign w:val="center"/>
          </w:tcPr>
          <w:p w14:paraId="7DA67EBF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EC0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Skaidymasis: </w:t>
            </w:r>
            <w:r>
              <w:rPr>
                <w:sz w:val="16"/>
                <w:szCs w:val="16"/>
              </w:rPr>
              <w:t>pastovumas maišant su cementu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1151" w:type="dxa"/>
            <w:vAlign w:val="center"/>
          </w:tcPr>
          <w:p w14:paraId="7DA67EC1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12848</w:t>
            </w:r>
          </w:p>
        </w:tc>
        <w:tc>
          <w:tcPr>
            <w:tcW w:w="1218" w:type="dxa"/>
            <w:vAlign w:val="center"/>
          </w:tcPr>
          <w:p w14:paraId="7DA67EC2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425" w:type="dxa"/>
            <w:vAlign w:val="center"/>
          </w:tcPr>
          <w:p w14:paraId="7DA67EC3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14:paraId="7DA67EC4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2</w:t>
            </w:r>
          </w:p>
        </w:tc>
      </w:tr>
      <w:tr w:rsidR="00CA1291" w14:paraId="7DA67ECC" w14:textId="77777777">
        <w:tc>
          <w:tcPr>
            <w:tcW w:w="919" w:type="dxa"/>
            <w:tcBorders>
              <w:top w:val="nil"/>
              <w:bottom w:val="nil"/>
              <w:right w:val="nil"/>
            </w:tcBorders>
            <w:vAlign w:val="center"/>
          </w:tcPr>
          <w:p w14:paraId="7DA67EC6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EC7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Ištekėjimo trukmė per 2 mm, kai yra 40 °C*</w:t>
            </w:r>
          </w:p>
        </w:tc>
        <w:tc>
          <w:tcPr>
            <w:tcW w:w="1151" w:type="dxa"/>
            <w:vAlign w:val="center"/>
          </w:tcPr>
          <w:p w14:paraId="7DA67EC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12846-1</w:t>
            </w:r>
          </w:p>
        </w:tc>
        <w:tc>
          <w:tcPr>
            <w:tcW w:w="1218" w:type="dxa"/>
            <w:vAlign w:val="center"/>
          </w:tcPr>
          <w:p w14:paraId="7DA67EC9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vAlign w:val="center"/>
          </w:tcPr>
          <w:p w14:paraId="7DA67ECA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7DA67ECB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 15 iki 70</w:t>
            </w:r>
          </w:p>
        </w:tc>
      </w:tr>
      <w:tr w:rsidR="00CA1291" w14:paraId="7DA67ED3" w14:textId="77777777">
        <w:tc>
          <w:tcPr>
            <w:tcW w:w="919" w:type="dxa"/>
            <w:tcBorders>
              <w:top w:val="nil"/>
              <w:bottom w:val="nil"/>
              <w:right w:val="nil"/>
            </w:tcBorders>
            <w:vAlign w:val="center"/>
          </w:tcPr>
          <w:p w14:paraId="7DA67ECD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ECE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Sukibimo geba su referencine medžiaga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1151" w:type="dxa"/>
            <w:vAlign w:val="center"/>
          </w:tcPr>
          <w:p w14:paraId="7DA67ECF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13614</w:t>
            </w:r>
          </w:p>
        </w:tc>
        <w:tc>
          <w:tcPr>
            <w:tcW w:w="1218" w:type="dxa"/>
            <w:vAlign w:val="center"/>
          </w:tcPr>
          <w:p w14:paraId="7DA67ED0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vAlign w:val="center"/>
          </w:tcPr>
          <w:p w14:paraId="7DA67ED1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14:paraId="7DA67ED2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75</w:t>
            </w:r>
          </w:p>
        </w:tc>
      </w:tr>
      <w:tr w:rsidR="00CA1291" w14:paraId="7DA67EDA" w14:textId="77777777">
        <w:tc>
          <w:tcPr>
            <w:tcW w:w="919" w:type="dxa"/>
            <w:tcBorders>
              <w:top w:val="nil"/>
              <w:bottom w:val="nil"/>
              <w:right w:val="nil"/>
            </w:tcBorders>
            <w:vAlign w:val="center"/>
          </w:tcPr>
          <w:p w14:paraId="7DA67ED4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ED5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Likutis ant sieto                                                                    0,5 mm sietas</w:t>
            </w:r>
          </w:p>
        </w:tc>
        <w:tc>
          <w:tcPr>
            <w:tcW w:w="1151" w:type="dxa"/>
            <w:vMerge w:val="restart"/>
            <w:vAlign w:val="center"/>
          </w:tcPr>
          <w:p w14:paraId="7DA67ED6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1429</w:t>
            </w:r>
          </w:p>
        </w:tc>
        <w:tc>
          <w:tcPr>
            <w:tcW w:w="1218" w:type="dxa"/>
            <w:vMerge w:val="restart"/>
            <w:vAlign w:val="center"/>
          </w:tcPr>
          <w:p w14:paraId="7DA67ED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masės %</w:t>
            </w:r>
          </w:p>
        </w:tc>
        <w:tc>
          <w:tcPr>
            <w:tcW w:w="425" w:type="dxa"/>
            <w:vAlign w:val="center"/>
          </w:tcPr>
          <w:p w14:paraId="7DA67ED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14:paraId="7DA67ED9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0,5</w:t>
            </w:r>
          </w:p>
        </w:tc>
      </w:tr>
      <w:tr w:rsidR="00CA1291" w14:paraId="7DA67EE1" w14:textId="77777777">
        <w:tc>
          <w:tcPr>
            <w:tcW w:w="919" w:type="dxa"/>
            <w:tcBorders>
              <w:top w:val="nil"/>
              <w:bottom w:val="nil"/>
              <w:right w:val="nil"/>
            </w:tcBorders>
            <w:vAlign w:val="center"/>
          </w:tcPr>
          <w:p w14:paraId="7DA67EDB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EDC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Likutis ant sieto po 7 dienų laikymo                                    0,5 mm sietas</w:t>
            </w:r>
          </w:p>
        </w:tc>
        <w:tc>
          <w:tcPr>
            <w:tcW w:w="1151" w:type="dxa"/>
            <w:vMerge/>
            <w:vAlign w:val="center"/>
          </w:tcPr>
          <w:p w14:paraId="7DA67EDD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  <w:vMerge/>
            <w:vAlign w:val="center"/>
          </w:tcPr>
          <w:p w14:paraId="7DA67EDE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DA67EDF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14:paraId="7DA67EE0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0,5</w:t>
            </w:r>
          </w:p>
        </w:tc>
      </w:tr>
      <w:tr w:rsidR="00CA1291" w14:paraId="7DA67EE8" w14:textId="77777777">
        <w:tc>
          <w:tcPr>
            <w:tcW w:w="8188" w:type="dxa"/>
            <w:gridSpan w:val="4"/>
            <w:tcBorders>
              <w:right w:val="nil"/>
            </w:tcBorders>
            <w:vAlign w:val="center"/>
          </w:tcPr>
          <w:p w14:paraId="7DA67EE2" w14:textId="77777777" w:rsidR="00CA1291" w:rsidRDefault="00CA1291">
            <w:pPr>
              <w:rPr>
                <w:sz w:val="6"/>
                <w:szCs w:val="6"/>
              </w:rPr>
            </w:pPr>
          </w:p>
          <w:p w14:paraId="7DA67EE3" w14:textId="77777777" w:rsidR="00CA1291" w:rsidRDefault="00804B0E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Regeneruotam rišikliui nustatoma </w:t>
            </w:r>
            <w:r>
              <w:rPr>
                <w:sz w:val="16"/>
                <w:szCs w:val="16"/>
              </w:rPr>
              <w:t>(regeneravimas pagal LST EN 13074-1)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DA67EE4" w14:textId="77777777" w:rsidR="00CA1291" w:rsidRDefault="00CA1291">
            <w:pPr>
              <w:rPr>
                <w:sz w:val="6"/>
                <w:szCs w:val="6"/>
              </w:rPr>
            </w:pPr>
          </w:p>
          <w:p w14:paraId="7DA67EE5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vAlign w:val="center"/>
          </w:tcPr>
          <w:p w14:paraId="7DA67EE6" w14:textId="77777777" w:rsidR="00CA1291" w:rsidRDefault="00CA1291">
            <w:pPr>
              <w:rPr>
                <w:sz w:val="6"/>
                <w:szCs w:val="6"/>
              </w:rPr>
            </w:pPr>
          </w:p>
          <w:p w14:paraId="7DA67EE7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CA1291" w14:paraId="7DA67EEF" w14:textId="77777777">
        <w:tc>
          <w:tcPr>
            <w:tcW w:w="919" w:type="dxa"/>
            <w:tcBorders>
              <w:bottom w:val="nil"/>
              <w:right w:val="nil"/>
            </w:tcBorders>
            <w:vAlign w:val="center"/>
          </w:tcPr>
          <w:p w14:paraId="7DA67EE9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EEA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Penetracija</w:t>
            </w:r>
            <w:proofErr w:type="spellEnd"/>
            <w:r>
              <w:rPr>
                <w:sz w:val="16"/>
                <w:szCs w:val="16"/>
              </w:rPr>
              <w:t>, kai yra 25 °C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1151" w:type="dxa"/>
            <w:vAlign w:val="center"/>
          </w:tcPr>
          <w:p w14:paraId="7DA67EEB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</w:t>
            </w:r>
          </w:p>
        </w:tc>
        <w:tc>
          <w:tcPr>
            <w:tcW w:w="1218" w:type="dxa"/>
            <w:vAlign w:val="center"/>
          </w:tcPr>
          <w:p w14:paraId="7DA67EEC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 mm</w:t>
            </w:r>
          </w:p>
        </w:tc>
        <w:tc>
          <w:tcPr>
            <w:tcW w:w="425" w:type="dxa"/>
            <w:vAlign w:val="center"/>
          </w:tcPr>
          <w:p w14:paraId="7DA67EED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7DA67EEE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100</w:t>
            </w:r>
          </w:p>
        </w:tc>
      </w:tr>
      <w:tr w:rsidR="00CA1291" w14:paraId="7DA67EF6" w14:textId="77777777">
        <w:tc>
          <w:tcPr>
            <w:tcW w:w="919" w:type="dxa"/>
            <w:tcBorders>
              <w:top w:val="nil"/>
              <w:right w:val="nil"/>
            </w:tcBorders>
            <w:vAlign w:val="center"/>
          </w:tcPr>
          <w:p w14:paraId="7DA67EF0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EF1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Minkštėjimo temperatūra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1151" w:type="dxa"/>
            <w:vAlign w:val="center"/>
          </w:tcPr>
          <w:p w14:paraId="7DA67EF2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1427</w:t>
            </w:r>
          </w:p>
        </w:tc>
        <w:tc>
          <w:tcPr>
            <w:tcW w:w="1218" w:type="dxa"/>
            <w:vAlign w:val="center"/>
          </w:tcPr>
          <w:p w14:paraId="7DA67EF3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°C</w:t>
            </w:r>
          </w:p>
        </w:tc>
        <w:tc>
          <w:tcPr>
            <w:tcW w:w="425" w:type="dxa"/>
            <w:vAlign w:val="center"/>
          </w:tcPr>
          <w:p w14:paraId="7DA67EF4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14:paraId="7DA67EF5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43</w:t>
            </w:r>
          </w:p>
        </w:tc>
      </w:tr>
      <w:tr w:rsidR="00CA1291" w14:paraId="7DA67EF9" w14:textId="77777777">
        <w:tc>
          <w:tcPr>
            <w:tcW w:w="1003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A67EF7" w14:textId="77777777" w:rsidR="00CA1291" w:rsidRDefault="00CA1291">
            <w:pPr>
              <w:rPr>
                <w:sz w:val="6"/>
                <w:szCs w:val="6"/>
              </w:rPr>
            </w:pPr>
          </w:p>
          <w:p w14:paraId="7DA67EF8" w14:textId="77777777" w:rsidR="00CA1291" w:rsidRDefault="00804B0E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Regeneruotam ir stabilizuotam rišikliui nustatoma </w:t>
            </w:r>
            <w:r>
              <w:rPr>
                <w:sz w:val="16"/>
                <w:szCs w:val="16"/>
              </w:rPr>
              <w:t>(stabilizavimas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pagal LST EN 13074-2)</w:t>
            </w:r>
          </w:p>
        </w:tc>
      </w:tr>
      <w:tr w:rsidR="00CA1291" w14:paraId="7DA67F00" w14:textId="77777777">
        <w:tc>
          <w:tcPr>
            <w:tcW w:w="919" w:type="dxa"/>
            <w:tcBorders>
              <w:bottom w:val="nil"/>
              <w:right w:val="nil"/>
            </w:tcBorders>
            <w:vAlign w:val="center"/>
          </w:tcPr>
          <w:p w14:paraId="7DA67EFA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EFB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Penetracija</w:t>
            </w:r>
            <w:proofErr w:type="spellEnd"/>
            <w:r>
              <w:rPr>
                <w:sz w:val="16"/>
                <w:szCs w:val="16"/>
              </w:rPr>
              <w:t>, kai yra 25 °C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1151" w:type="dxa"/>
            <w:vAlign w:val="center"/>
          </w:tcPr>
          <w:p w14:paraId="7DA67EFC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</w:t>
            </w:r>
          </w:p>
        </w:tc>
        <w:tc>
          <w:tcPr>
            <w:tcW w:w="1218" w:type="dxa"/>
            <w:vAlign w:val="center"/>
          </w:tcPr>
          <w:p w14:paraId="7DA67EFD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 mm</w:t>
            </w:r>
          </w:p>
        </w:tc>
        <w:tc>
          <w:tcPr>
            <w:tcW w:w="425" w:type="dxa"/>
            <w:vAlign w:val="center"/>
          </w:tcPr>
          <w:p w14:paraId="7DA67EFE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14:paraId="7DA67EFF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</w:tr>
      <w:tr w:rsidR="00CA1291" w14:paraId="7DA67F07" w14:textId="77777777">
        <w:tc>
          <w:tcPr>
            <w:tcW w:w="91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DA67F01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  <w:bottom w:val="single" w:sz="4" w:space="0" w:color="auto"/>
            </w:tcBorders>
            <w:vAlign w:val="center"/>
          </w:tcPr>
          <w:p w14:paraId="7DA67F02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Minkštėjimo temperatūra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1151" w:type="dxa"/>
            <w:vAlign w:val="center"/>
          </w:tcPr>
          <w:p w14:paraId="7DA67F03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1427</w:t>
            </w:r>
          </w:p>
        </w:tc>
        <w:tc>
          <w:tcPr>
            <w:tcW w:w="1218" w:type="dxa"/>
            <w:vAlign w:val="center"/>
          </w:tcPr>
          <w:p w14:paraId="7DA67F04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°C</w:t>
            </w:r>
          </w:p>
        </w:tc>
        <w:tc>
          <w:tcPr>
            <w:tcW w:w="425" w:type="dxa"/>
            <w:vAlign w:val="center"/>
          </w:tcPr>
          <w:p w14:paraId="7DA67F05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14:paraId="7DA67F06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</w:tr>
      <w:tr w:rsidR="00CA1291" w14:paraId="7DA67F09" w14:textId="77777777">
        <w:tc>
          <w:tcPr>
            <w:tcW w:w="10031" w:type="dxa"/>
            <w:gridSpan w:val="6"/>
            <w:tcBorders>
              <w:top w:val="single" w:sz="4" w:space="0" w:color="auto"/>
            </w:tcBorders>
            <w:vAlign w:val="center"/>
          </w:tcPr>
          <w:p w14:paraId="7DA67F08" w14:textId="77777777" w:rsidR="00CA1291" w:rsidRDefault="00804B0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 xml:space="preserve">*) </w:t>
            </w:r>
            <w:r>
              <w:rPr>
                <w:sz w:val="16"/>
                <w:szCs w:val="16"/>
              </w:rPr>
              <w:t>Esminės savybės pagal LST EN 13808</w:t>
            </w:r>
          </w:p>
        </w:tc>
      </w:tr>
    </w:tbl>
    <w:p w14:paraId="7DA67F0A" w14:textId="77777777" w:rsidR="00CA1291" w:rsidRDefault="00804B0E">
      <w:pPr>
        <w:rPr>
          <w:szCs w:val="24"/>
          <w:lang w:val="de-DE"/>
        </w:rPr>
      </w:pPr>
      <w:r>
        <w:rPr>
          <w:szCs w:val="24"/>
          <w:lang w:val="de-DE"/>
        </w:rPr>
        <w:br w:type="page"/>
      </w:r>
    </w:p>
    <w:p w14:paraId="7DA67F0B" w14:textId="77777777" w:rsidR="00CA1291" w:rsidRDefault="00804B0E">
      <w:pPr>
        <w:rPr>
          <w:b/>
          <w:szCs w:val="24"/>
        </w:rPr>
      </w:pPr>
      <w:r>
        <w:rPr>
          <w:b/>
          <w:szCs w:val="24"/>
        </w:rPr>
        <w:t>8 lentelė. Reikalavimai bituminėms emulsijoms, skirtoms dengti hidrauliniais rišikliais surištus sluoksnius</w:t>
      </w:r>
    </w:p>
    <w:p w14:paraId="7DA67F0C" w14:textId="77777777" w:rsidR="00CA1291" w:rsidRDefault="00CA1291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4900"/>
        <w:gridCol w:w="1151"/>
        <w:gridCol w:w="1077"/>
        <w:gridCol w:w="425"/>
        <w:gridCol w:w="1701"/>
      </w:tblGrid>
      <w:tr w:rsidR="00CA1291" w14:paraId="7DA67F15" w14:textId="77777777">
        <w:tc>
          <w:tcPr>
            <w:tcW w:w="5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67F0D" w14:textId="77777777" w:rsidR="00CA1291" w:rsidRDefault="00CA1291">
            <w:pPr>
              <w:rPr>
                <w:sz w:val="6"/>
                <w:szCs w:val="6"/>
              </w:rPr>
            </w:pPr>
          </w:p>
          <w:p w14:paraId="7DA67F0E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Savybės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67F0F" w14:textId="77777777" w:rsidR="00CA1291" w:rsidRDefault="00CA1291">
            <w:pPr>
              <w:rPr>
                <w:sz w:val="6"/>
                <w:szCs w:val="6"/>
              </w:rPr>
            </w:pPr>
          </w:p>
          <w:p w14:paraId="7DA67F10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LST EN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A67F11" w14:textId="77777777" w:rsidR="00CA1291" w:rsidRDefault="00CA1291">
            <w:pPr>
              <w:rPr>
                <w:sz w:val="6"/>
                <w:szCs w:val="6"/>
              </w:rPr>
            </w:pPr>
          </w:p>
          <w:p w14:paraId="7DA67F12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Matavimo vienetas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14:paraId="7DA67F13" w14:textId="77777777" w:rsidR="00CA1291" w:rsidRDefault="00CA1291">
            <w:pPr>
              <w:rPr>
                <w:sz w:val="6"/>
                <w:szCs w:val="6"/>
              </w:rPr>
            </w:pPr>
          </w:p>
          <w:p w14:paraId="7DA67F14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C60B4-D</w:t>
            </w:r>
          </w:p>
        </w:tc>
      </w:tr>
      <w:tr w:rsidR="00CA1291" w14:paraId="7DA67F20" w14:textId="77777777">
        <w:tc>
          <w:tcPr>
            <w:tcW w:w="58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A67F16" w14:textId="77777777" w:rsidR="00CA1291" w:rsidRDefault="00CA1291">
            <w:pPr>
              <w:rPr>
                <w:sz w:val="6"/>
                <w:szCs w:val="6"/>
              </w:rPr>
            </w:pPr>
          </w:p>
          <w:p w14:paraId="7DA67F17" w14:textId="77777777" w:rsidR="00CA1291" w:rsidRDefault="00CA129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7F18" w14:textId="77777777" w:rsidR="00CA1291" w:rsidRDefault="00CA1291">
            <w:pPr>
              <w:rPr>
                <w:sz w:val="6"/>
                <w:szCs w:val="6"/>
              </w:rPr>
            </w:pPr>
          </w:p>
          <w:p w14:paraId="7DA67F19" w14:textId="77777777" w:rsidR="00CA1291" w:rsidRDefault="00CA129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A67F1A" w14:textId="77777777" w:rsidR="00CA1291" w:rsidRDefault="00CA1291">
            <w:pPr>
              <w:rPr>
                <w:sz w:val="6"/>
                <w:szCs w:val="6"/>
              </w:rPr>
            </w:pPr>
          </w:p>
          <w:p w14:paraId="7DA67F1B" w14:textId="77777777" w:rsidR="00CA1291" w:rsidRDefault="00CA129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67F1C" w14:textId="77777777" w:rsidR="00CA1291" w:rsidRDefault="00CA1291">
            <w:pPr>
              <w:rPr>
                <w:sz w:val="6"/>
                <w:szCs w:val="6"/>
              </w:rPr>
            </w:pPr>
          </w:p>
          <w:p w14:paraId="7DA67F1D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DA67F1E" w14:textId="77777777" w:rsidR="00CA1291" w:rsidRDefault="00CA1291">
            <w:pPr>
              <w:rPr>
                <w:sz w:val="6"/>
                <w:szCs w:val="6"/>
              </w:rPr>
            </w:pPr>
          </w:p>
          <w:p w14:paraId="7DA67F1F" w14:textId="77777777" w:rsidR="00CA1291" w:rsidRDefault="00804B0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Reikalavimas</w:t>
            </w:r>
          </w:p>
        </w:tc>
      </w:tr>
      <w:tr w:rsidR="00CA1291" w14:paraId="7DA67F23" w14:textId="77777777">
        <w:tc>
          <w:tcPr>
            <w:tcW w:w="10173" w:type="dxa"/>
            <w:gridSpan w:val="6"/>
            <w:tcBorders>
              <w:right w:val="single" w:sz="4" w:space="0" w:color="auto"/>
            </w:tcBorders>
            <w:vAlign w:val="center"/>
          </w:tcPr>
          <w:p w14:paraId="7DA67F21" w14:textId="77777777" w:rsidR="00CA1291" w:rsidRDefault="00CA1291">
            <w:pPr>
              <w:rPr>
                <w:sz w:val="6"/>
                <w:szCs w:val="6"/>
              </w:rPr>
            </w:pPr>
          </w:p>
          <w:p w14:paraId="7DA67F22" w14:textId="77777777" w:rsidR="00CA1291" w:rsidRDefault="00804B0E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Bituminei emulsijai nustatoma</w:t>
            </w:r>
          </w:p>
        </w:tc>
      </w:tr>
      <w:tr w:rsidR="00CA1291" w14:paraId="7DA67F2A" w14:textId="77777777">
        <w:tc>
          <w:tcPr>
            <w:tcW w:w="919" w:type="dxa"/>
            <w:tcBorders>
              <w:bottom w:val="nil"/>
              <w:right w:val="nil"/>
            </w:tcBorders>
            <w:vAlign w:val="center"/>
          </w:tcPr>
          <w:p w14:paraId="7DA67F24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F25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Rišiklio kiekis</w:t>
            </w:r>
          </w:p>
        </w:tc>
        <w:tc>
          <w:tcPr>
            <w:tcW w:w="1151" w:type="dxa"/>
            <w:vAlign w:val="center"/>
          </w:tcPr>
          <w:p w14:paraId="7DA67F26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1428</w:t>
            </w:r>
          </w:p>
        </w:tc>
        <w:tc>
          <w:tcPr>
            <w:tcW w:w="1077" w:type="dxa"/>
            <w:vAlign w:val="center"/>
          </w:tcPr>
          <w:p w14:paraId="7DA67F2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masės %</w:t>
            </w:r>
          </w:p>
        </w:tc>
        <w:tc>
          <w:tcPr>
            <w:tcW w:w="425" w:type="dxa"/>
            <w:vAlign w:val="center"/>
          </w:tcPr>
          <w:p w14:paraId="7DA67F28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14:paraId="7DA67F29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 58 iki 62</w:t>
            </w:r>
          </w:p>
        </w:tc>
      </w:tr>
      <w:tr w:rsidR="00CA1291" w14:paraId="7DA67F31" w14:textId="77777777">
        <w:tc>
          <w:tcPr>
            <w:tcW w:w="919" w:type="dxa"/>
            <w:tcBorders>
              <w:top w:val="nil"/>
              <w:bottom w:val="nil"/>
              <w:right w:val="nil"/>
            </w:tcBorders>
            <w:vAlign w:val="center"/>
          </w:tcPr>
          <w:p w14:paraId="7DA67F2B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F2C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Skaidymasis: suirimo vertė (</w:t>
            </w:r>
            <w:proofErr w:type="spellStart"/>
            <w:r>
              <w:rPr>
                <w:i/>
                <w:spacing w:val="-3"/>
                <w:sz w:val="16"/>
                <w:szCs w:val="16"/>
              </w:rPr>
              <w:t>Forshammer</w:t>
            </w:r>
            <w:proofErr w:type="spellEnd"/>
            <w:r>
              <w:rPr>
                <w:spacing w:val="-3"/>
                <w:sz w:val="16"/>
                <w:szCs w:val="16"/>
              </w:rPr>
              <w:t xml:space="preserve"> užpildas)</w:t>
            </w:r>
            <w:r>
              <w:rPr>
                <w:spacing w:val="-3"/>
                <w:sz w:val="16"/>
                <w:szCs w:val="16"/>
                <w:lang w:val="de-DE"/>
              </w:rPr>
              <w:t>*</w:t>
            </w:r>
          </w:p>
        </w:tc>
        <w:tc>
          <w:tcPr>
            <w:tcW w:w="1151" w:type="dxa"/>
            <w:vAlign w:val="center"/>
          </w:tcPr>
          <w:p w14:paraId="7DA67F2D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13075-1</w:t>
            </w:r>
          </w:p>
        </w:tc>
        <w:tc>
          <w:tcPr>
            <w:tcW w:w="1077" w:type="dxa"/>
            <w:vAlign w:val="center"/>
          </w:tcPr>
          <w:p w14:paraId="7DA67F2E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DA67F2F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14:paraId="7DA67F30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 110 iki 195</w:t>
            </w:r>
          </w:p>
        </w:tc>
      </w:tr>
      <w:tr w:rsidR="00CA1291" w14:paraId="7DA67F38" w14:textId="77777777">
        <w:tc>
          <w:tcPr>
            <w:tcW w:w="919" w:type="dxa"/>
            <w:tcBorders>
              <w:top w:val="nil"/>
              <w:bottom w:val="nil"/>
              <w:right w:val="nil"/>
            </w:tcBorders>
            <w:vAlign w:val="center"/>
          </w:tcPr>
          <w:p w14:paraId="7DA67F32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F33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Ištekėjimo trukmė per 2 mm, kai yra 40 °C</w:t>
            </w:r>
            <w:r>
              <w:rPr>
                <w:spacing w:val="-3"/>
                <w:sz w:val="16"/>
                <w:szCs w:val="16"/>
              </w:rPr>
              <w:t>*</w:t>
            </w:r>
          </w:p>
        </w:tc>
        <w:tc>
          <w:tcPr>
            <w:tcW w:w="1151" w:type="dxa"/>
            <w:vAlign w:val="center"/>
          </w:tcPr>
          <w:p w14:paraId="7DA67F34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12846-1</w:t>
            </w:r>
          </w:p>
        </w:tc>
        <w:tc>
          <w:tcPr>
            <w:tcW w:w="1077" w:type="dxa"/>
            <w:vAlign w:val="center"/>
          </w:tcPr>
          <w:p w14:paraId="7DA67F35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vAlign w:val="center"/>
          </w:tcPr>
          <w:p w14:paraId="7DA67F36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7DA67F3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 15 iki 70</w:t>
            </w:r>
          </w:p>
        </w:tc>
      </w:tr>
      <w:tr w:rsidR="00CA1291" w14:paraId="7DA67F3F" w14:textId="77777777">
        <w:tc>
          <w:tcPr>
            <w:tcW w:w="919" w:type="dxa"/>
            <w:tcBorders>
              <w:top w:val="nil"/>
              <w:bottom w:val="nil"/>
              <w:right w:val="nil"/>
            </w:tcBorders>
            <w:vAlign w:val="center"/>
          </w:tcPr>
          <w:p w14:paraId="7DA67F39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F3A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Sukibimo geba su referencine medžiaga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1151" w:type="dxa"/>
            <w:vAlign w:val="center"/>
          </w:tcPr>
          <w:p w14:paraId="7DA67F3B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13614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center"/>
          </w:tcPr>
          <w:p w14:paraId="7DA67F3C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vAlign w:val="center"/>
          </w:tcPr>
          <w:p w14:paraId="7DA67F3D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7DA67F3E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75</w:t>
            </w:r>
          </w:p>
        </w:tc>
      </w:tr>
      <w:tr w:rsidR="00CA1291" w14:paraId="7DA67F46" w14:textId="77777777">
        <w:tc>
          <w:tcPr>
            <w:tcW w:w="919" w:type="dxa"/>
            <w:tcBorders>
              <w:top w:val="nil"/>
              <w:bottom w:val="nil"/>
              <w:right w:val="nil"/>
            </w:tcBorders>
            <w:vAlign w:val="center"/>
          </w:tcPr>
          <w:p w14:paraId="7DA67F40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F41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Likutis ant sieto                                                                    0,5 mm sietas</w:t>
            </w:r>
          </w:p>
        </w:tc>
        <w:tc>
          <w:tcPr>
            <w:tcW w:w="1151" w:type="dxa"/>
            <w:vMerge w:val="restart"/>
            <w:vAlign w:val="center"/>
          </w:tcPr>
          <w:p w14:paraId="7DA67F42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1429</w:t>
            </w:r>
          </w:p>
        </w:tc>
        <w:tc>
          <w:tcPr>
            <w:tcW w:w="1077" w:type="dxa"/>
            <w:vMerge w:val="restart"/>
            <w:vAlign w:val="center"/>
          </w:tcPr>
          <w:p w14:paraId="7DA67F43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masės %</w:t>
            </w:r>
          </w:p>
        </w:tc>
        <w:tc>
          <w:tcPr>
            <w:tcW w:w="425" w:type="dxa"/>
            <w:vAlign w:val="center"/>
          </w:tcPr>
          <w:p w14:paraId="7DA67F44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14:paraId="7DA67F45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0,5</w:t>
            </w:r>
          </w:p>
        </w:tc>
      </w:tr>
      <w:tr w:rsidR="00CA1291" w14:paraId="7DA67F4D" w14:textId="77777777">
        <w:tc>
          <w:tcPr>
            <w:tcW w:w="919" w:type="dxa"/>
            <w:tcBorders>
              <w:top w:val="nil"/>
              <w:bottom w:val="nil"/>
              <w:right w:val="nil"/>
            </w:tcBorders>
            <w:vAlign w:val="center"/>
          </w:tcPr>
          <w:p w14:paraId="7DA67F47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F48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Likutis ant sieto po 7 dienų laikymo                                    0,5 mm sietas</w:t>
            </w:r>
          </w:p>
        </w:tc>
        <w:tc>
          <w:tcPr>
            <w:tcW w:w="1151" w:type="dxa"/>
            <w:vMerge/>
            <w:vAlign w:val="center"/>
          </w:tcPr>
          <w:p w14:paraId="7DA67F49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14:paraId="7DA67F4A" w14:textId="77777777" w:rsidR="00CA1291" w:rsidRDefault="00CA12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DA67F4B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14:paraId="7DA67F4C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0,5</w:t>
            </w:r>
          </w:p>
        </w:tc>
      </w:tr>
      <w:tr w:rsidR="00CA1291" w14:paraId="7DA67F50" w14:textId="77777777">
        <w:tc>
          <w:tcPr>
            <w:tcW w:w="10173" w:type="dxa"/>
            <w:gridSpan w:val="6"/>
            <w:tcBorders>
              <w:right w:val="single" w:sz="4" w:space="0" w:color="auto"/>
            </w:tcBorders>
            <w:vAlign w:val="center"/>
          </w:tcPr>
          <w:p w14:paraId="7DA67F4E" w14:textId="77777777" w:rsidR="00CA1291" w:rsidRDefault="00CA1291">
            <w:pPr>
              <w:rPr>
                <w:sz w:val="6"/>
                <w:szCs w:val="6"/>
              </w:rPr>
            </w:pPr>
          </w:p>
          <w:p w14:paraId="7DA67F4F" w14:textId="77777777" w:rsidR="00CA1291" w:rsidRDefault="00804B0E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Regeneruotam rišikliui nustatoma </w:t>
            </w:r>
            <w:r>
              <w:rPr>
                <w:sz w:val="16"/>
                <w:szCs w:val="16"/>
              </w:rPr>
              <w:t>(regeneravimas pagal LST EN 13074-1)</w:t>
            </w:r>
          </w:p>
        </w:tc>
      </w:tr>
      <w:tr w:rsidR="00CA1291" w14:paraId="7DA67F57" w14:textId="77777777">
        <w:tc>
          <w:tcPr>
            <w:tcW w:w="919" w:type="dxa"/>
            <w:tcBorders>
              <w:bottom w:val="nil"/>
              <w:right w:val="nil"/>
            </w:tcBorders>
            <w:vAlign w:val="center"/>
          </w:tcPr>
          <w:p w14:paraId="7DA67F51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F52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Penetracija</w:t>
            </w:r>
            <w:proofErr w:type="spellEnd"/>
            <w:r>
              <w:rPr>
                <w:sz w:val="16"/>
                <w:szCs w:val="16"/>
              </w:rPr>
              <w:t>, kai yra 25 °C</w:t>
            </w:r>
            <w:r>
              <w:rPr>
                <w:spacing w:val="-3"/>
                <w:sz w:val="16"/>
                <w:szCs w:val="16"/>
              </w:rPr>
              <w:t>*</w:t>
            </w:r>
          </w:p>
        </w:tc>
        <w:tc>
          <w:tcPr>
            <w:tcW w:w="1151" w:type="dxa"/>
            <w:vAlign w:val="center"/>
          </w:tcPr>
          <w:p w14:paraId="7DA67F53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</w:t>
            </w:r>
          </w:p>
        </w:tc>
        <w:tc>
          <w:tcPr>
            <w:tcW w:w="1077" w:type="dxa"/>
            <w:vAlign w:val="center"/>
          </w:tcPr>
          <w:p w14:paraId="7DA67F54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 mm</w:t>
            </w:r>
          </w:p>
        </w:tc>
        <w:tc>
          <w:tcPr>
            <w:tcW w:w="425" w:type="dxa"/>
            <w:vAlign w:val="center"/>
          </w:tcPr>
          <w:p w14:paraId="7DA67F55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7DA67F56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220</w:t>
            </w:r>
          </w:p>
        </w:tc>
      </w:tr>
      <w:tr w:rsidR="00CA1291" w14:paraId="7DA67F5E" w14:textId="77777777">
        <w:tc>
          <w:tcPr>
            <w:tcW w:w="919" w:type="dxa"/>
            <w:tcBorders>
              <w:top w:val="nil"/>
              <w:right w:val="nil"/>
            </w:tcBorders>
            <w:vAlign w:val="center"/>
          </w:tcPr>
          <w:p w14:paraId="7DA67F58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F59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Minkštėjimo temperatūra</w:t>
            </w:r>
            <w:r>
              <w:rPr>
                <w:spacing w:val="-3"/>
                <w:sz w:val="16"/>
                <w:szCs w:val="16"/>
              </w:rPr>
              <w:t>*</w:t>
            </w:r>
          </w:p>
        </w:tc>
        <w:tc>
          <w:tcPr>
            <w:tcW w:w="1151" w:type="dxa"/>
            <w:vAlign w:val="center"/>
          </w:tcPr>
          <w:p w14:paraId="7DA67F5A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1427</w:t>
            </w:r>
          </w:p>
        </w:tc>
        <w:tc>
          <w:tcPr>
            <w:tcW w:w="1077" w:type="dxa"/>
            <w:vAlign w:val="center"/>
          </w:tcPr>
          <w:p w14:paraId="7DA67F5B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°C</w:t>
            </w:r>
          </w:p>
        </w:tc>
        <w:tc>
          <w:tcPr>
            <w:tcW w:w="425" w:type="dxa"/>
            <w:vAlign w:val="center"/>
          </w:tcPr>
          <w:p w14:paraId="7DA67F5C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14:paraId="7DA67F5D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</w:t>
            </w:r>
            <w:r>
              <w:rPr>
                <w:sz w:val="16"/>
                <w:szCs w:val="16"/>
              </w:rPr>
              <w:t xml:space="preserve"> 35</w:t>
            </w:r>
          </w:p>
        </w:tc>
      </w:tr>
      <w:tr w:rsidR="00CA1291" w14:paraId="7DA67F61" w14:textId="77777777">
        <w:tc>
          <w:tcPr>
            <w:tcW w:w="1017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A67F5F" w14:textId="77777777" w:rsidR="00CA1291" w:rsidRDefault="00CA1291">
            <w:pPr>
              <w:rPr>
                <w:sz w:val="6"/>
                <w:szCs w:val="6"/>
              </w:rPr>
            </w:pPr>
          </w:p>
          <w:p w14:paraId="7DA67F60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Regeneruotam ir stabilizuotam rišikliui nustatoma </w:t>
            </w:r>
            <w:r>
              <w:rPr>
                <w:sz w:val="16"/>
                <w:szCs w:val="16"/>
              </w:rPr>
              <w:t>(stabilizavimas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pagal LST EN 13074-2)</w:t>
            </w:r>
          </w:p>
        </w:tc>
      </w:tr>
      <w:tr w:rsidR="00CA1291" w14:paraId="7DA67F68" w14:textId="77777777">
        <w:tc>
          <w:tcPr>
            <w:tcW w:w="919" w:type="dxa"/>
            <w:tcBorders>
              <w:bottom w:val="nil"/>
              <w:right w:val="nil"/>
            </w:tcBorders>
            <w:vAlign w:val="center"/>
          </w:tcPr>
          <w:p w14:paraId="7DA67F62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DA67F63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Penetracija</w:t>
            </w:r>
            <w:proofErr w:type="spellEnd"/>
            <w:r>
              <w:rPr>
                <w:sz w:val="16"/>
                <w:szCs w:val="16"/>
              </w:rPr>
              <w:t>, kai yra 25 °C</w:t>
            </w:r>
            <w:r>
              <w:rPr>
                <w:spacing w:val="-3"/>
                <w:sz w:val="16"/>
                <w:szCs w:val="16"/>
              </w:rPr>
              <w:t>*</w:t>
            </w:r>
          </w:p>
        </w:tc>
        <w:tc>
          <w:tcPr>
            <w:tcW w:w="1151" w:type="dxa"/>
            <w:vAlign w:val="center"/>
          </w:tcPr>
          <w:p w14:paraId="7DA67F64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</w:t>
            </w:r>
          </w:p>
        </w:tc>
        <w:tc>
          <w:tcPr>
            <w:tcW w:w="1077" w:type="dxa"/>
            <w:vAlign w:val="center"/>
          </w:tcPr>
          <w:p w14:paraId="7DA67F65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 mm</w:t>
            </w:r>
          </w:p>
        </w:tc>
        <w:tc>
          <w:tcPr>
            <w:tcW w:w="425" w:type="dxa"/>
            <w:vAlign w:val="center"/>
          </w:tcPr>
          <w:p w14:paraId="7DA67F66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7DA67F67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</w:tr>
      <w:tr w:rsidR="00CA1291" w14:paraId="7DA67F6F" w14:textId="77777777">
        <w:tc>
          <w:tcPr>
            <w:tcW w:w="91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DA67F69" w14:textId="77777777" w:rsidR="00CA1291" w:rsidRDefault="00CA129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left w:val="nil"/>
              <w:bottom w:val="single" w:sz="4" w:space="0" w:color="auto"/>
            </w:tcBorders>
            <w:vAlign w:val="center"/>
          </w:tcPr>
          <w:p w14:paraId="7DA67F6A" w14:textId="77777777" w:rsidR="00CA1291" w:rsidRDefault="00804B0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Minkštėjimo temperatūra</w:t>
            </w:r>
            <w:r>
              <w:rPr>
                <w:spacing w:val="-3"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14:paraId="7DA67F6B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1427</w:t>
            </w:r>
          </w:p>
        </w:tc>
        <w:tc>
          <w:tcPr>
            <w:tcW w:w="1077" w:type="dxa"/>
            <w:vAlign w:val="center"/>
          </w:tcPr>
          <w:p w14:paraId="7DA67F6C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°C</w:t>
            </w:r>
          </w:p>
        </w:tc>
        <w:tc>
          <w:tcPr>
            <w:tcW w:w="425" w:type="dxa"/>
            <w:vAlign w:val="center"/>
          </w:tcPr>
          <w:p w14:paraId="7DA67F6D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7DA67F6E" w14:textId="77777777" w:rsidR="00CA1291" w:rsidRDefault="00804B0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</w:tr>
      <w:tr w:rsidR="00CA1291" w14:paraId="7DA67F71" w14:textId="77777777">
        <w:tc>
          <w:tcPr>
            <w:tcW w:w="10173" w:type="dxa"/>
            <w:gridSpan w:val="6"/>
            <w:tcBorders>
              <w:top w:val="single" w:sz="4" w:space="0" w:color="auto"/>
            </w:tcBorders>
            <w:vAlign w:val="center"/>
          </w:tcPr>
          <w:p w14:paraId="7DA67F70" w14:textId="77777777" w:rsidR="00CA1291" w:rsidRDefault="00804B0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 xml:space="preserve">*) </w:t>
            </w:r>
            <w:r>
              <w:rPr>
                <w:sz w:val="16"/>
                <w:szCs w:val="16"/>
              </w:rPr>
              <w:t>Esminės savybės pagal LST EN 13808</w:t>
            </w:r>
          </w:p>
        </w:tc>
      </w:tr>
    </w:tbl>
    <w:p w14:paraId="7DA67F72" w14:textId="77777777" w:rsidR="00CA1291" w:rsidRDefault="00CA1291">
      <w:pPr>
        <w:spacing w:line="360" w:lineRule="auto"/>
        <w:jc w:val="both"/>
        <w:rPr>
          <w:szCs w:val="24"/>
        </w:rPr>
      </w:pPr>
    </w:p>
    <w:p w14:paraId="7DA67F73" w14:textId="77777777" w:rsidR="00CA1291" w:rsidRDefault="00CA1291">
      <w:pPr>
        <w:rPr>
          <w:sz w:val="32"/>
          <w:szCs w:val="32"/>
        </w:rPr>
      </w:pPr>
    </w:p>
    <w:p w14:paraId="7DA67F74" w14:textId="77777777" w:rsidR="00CA1291" w:rsidRDefault="00CA1291">
      <w:pPr>
        <w:spacing w:line="360" w:lineRule="auto"/>
        <w:rPr>
          <w:szCs w:val="24"/>
        </w:rPr>
        <w:sectPr w:rsidR="00CA1291">
          <w:pgSz w:w="16838" w:h="11906" w:orient="landscape"/>
          <w:pgMar w:top="1258" w:right="1134" w:bottom="567" w:left="1134" w:header="567" w:footer="567" w:gutter="0"/>
          <w:cols w:space="1296"/>
          <w:docGrid w:linePitch="360"/>
        </w:sectPr>
      </w:pPr>
    </w:p>
    <w:p w14:paraId="7DA67F75" w14:textId="77777777" w:rsidR="00CA1291" w:rsidRDefault="00804B0E">
      <w:pPr>
        <w:rPr>
          <w:sz w:val="32"/>
          <w:szCs w:val="32"/>
        </w:rPr>
      </w:pPr>
    </w:p>
    <w:p w14:paraId="7DA67F76" w14:textId="61BCE093" w:rsidR="00CA1291" w:rsidRDefault="00804B0E">
      <w:pPr>
        <w:jc w:val="center"/>
        <w:rPr>
          <w:b/>
          <w:szCs w:val="24"/>
        </w:rPr>
      </w:pPr>
      <w:r>
        <w:rPr>
          <w:b/>
          <w:szCs w:val="24"/>
        </w:rPr>
        <w:t>VI</w:t>
      </w:r>
      <w:r>
        <w:rPr>
          <w:b/>
          <w:szCs w:val="24"/>
        </w:rPr>
        <w:t xml:space="preserve"> SKYRIUS</w:t>
      </w:r>
    </w:p>
    <w:p w14:paraId="7DA67F77" w14:textId="77777777" w:rsidR="00CA1291" w:rsidRDefault="00804B0E">
      <w:pPr>
        <w:jc w:val="center"/>
        <w:rPr>
          <w:b/>
          <w:szCs w:val="24"/>
        </w:rPr>
      </w:pPr>
      <w:r>
        <w:rPr>
          <w:b/>
          <w:szCs w:val="24"/>
        </w:rPr>
        <w:t>BANDYMAI IR EKSPLOATACINIŲ SAVYBIŲ ĮVERTINIMAS</w:t>
      </w:r>
    </w:p>
    <w:p w14:paraId="7DA67F78" w14:textId="77777777" w:rsidR="00CA1291" w:rsidRDefault="00CA1291">
      <w:pPr>
        <w:jc w:val="both"/>
        <w:rPr>
          <w:b/>
          <w:szCs w:val="24"/>
        </w:rPr>
      </w:pPr>
    </w:p>
    <w:p w14:paraId="7DA67F79" w14:textId="77777777" w:rsidR="00CA1291" w:rsidRDefault="00804B0E">
      <w:pPr>
        <w:jc w:val="center"/>
        <w:rPr>
          <w:b/>
          <w:szCs w:val="24"/>
        </w:rPr>
      </w:pPr>
      <w:r>
        <w:rPr>
          <w:b/>
          <w:szCs w:val="24"/>
        </w:rPr>
        <w:t>PIRMASIS</w:t>
      </w:r>
      <w:r>
        <w:rPr>
          <w:b/>
          <w:szCs w:val="24"/>
        </w:rPr>
        <w:t xml:space="preserve"> SKIRSNIS</w:t>
      </w:r>
    </w:p>
    <w:p w14:paraId="7DA67F7A" w14:textId="77777777" w:rsidR="00CA1291" w:rsidRDefault="00804B0E">
      <w:pPr>
        <w:jc w:val="center"/>
        <w:rPr>
          <w:b/>
          <w:szCs w:val="24"/>
        </w:rPr>
      </w:pPr>
      <w:r>
        <w:rPr>
          <w:b/>
          <w:szCs w:val="24"/>
        </w:rPr>
        <w:t>BENDROSIOS NUOSTATOS</w:t>
      </w:r>
    </w:p>
    <w:p w14:paraId="7DA67F7B" w14:textId="77777777" w:rsidR="00CA1291" w:rsidRDefault="00CA1291">
      <w:pPr>
        <w:jc w:val="both"/>
        <w:rPr>
          <w:szCs w:val="24"/>
        </w:rPr>
      </w:pPr>
    </w:p>
    <w:p w14:paraId="7DA67F7C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>18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szCs w:val="24"/>
        </w:rPr>
        <w:t>Eksploatacinių savybių deklaracija rengiama vadovaujantis 2011 m. kovo 9 d. Europos Parlamento ir Tarybos reglamento (ES) Nr. 305/2011, kuriuo nust</w:t>
      </w:r>
      <w:r>
        <w:rPr>
          <w:szCs w:val="24"/>
        </w:rPr>
        <w:t>atomos suderintos statybos produktų rinkodaros sąlygos ir panaikinama Tarybos direktyva 89/106/EEB, (toliau – Statybos produktų reglamentas) 6 straipsniu. Tuo tikslu gamintojas turi atlikti pradinį tipo bandymą (žr. šio skyriaus antrąjį skirsnį) ir vykdyti</w:t>
      </w:r>
      <w:r>
        <w:rPr>
          <w:szCs w:val="24"/>
        </w:rPr>
        <w:t xml:space="preserve"> vidinę gamybos kontrolę, kuri turi būti sertifikuota (žr. šio skyriaus trečiąjį skirsnį), siekiant užtikrinti produkto atitiktį šiame apraše nustatytiems techniniams reikalavimams.</w:t>
      </w:r>
    </w:p>
    <w:p w14:paraId="7DA67F7D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>19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szCs w:val="24"/>
        </w:rPr>
        <w:t>Pradinis tipo bandymas atitinka tipo bandymą pagal Statybos produk</w:t>
      </w:r>
      <w:r>
        <w:rPr>
          <w:szCs w:val="24"/>
        </w:rPr>
        <w:t>tų reglamentą, kuriuo nustatomas produkto tipas. Produkto tipą charakterizuoja rišiklio tipas ir rūšis, taip pat unikalus produkto numeris, pavyzdžiui, numeris iš rūšių katalogo (produkto tipo unikalus identifikavimo kodas).</w:t>
      </w:r>
    </w:p>
    <w:p w14:paraId="7DA67F7E" w14:textId="77777777" w:rsidR="00CA1291" w:rsidRDefault="00804B0E">
      <w:pPr>
        <w:jc w:val="both"/>
        <w:rPr>
          <w:b/>
          <w:szCs w:val="24"/>
        </w:rPr>
      </w:pPr>
    </w:p>
    <w:p w14:paraId="7DA67F7F" w14:textId="77777777" w:rsidR="00CA1291" w:rsidRDefault="00804B0E">
      <w:pPr>
        <w:jc w:val="center"/>
        <w:rPr>
          <w:b/>
          <w:szCs w:val="24"/>
        </w:rPr>
      </w:pPr>
      <w:r>
        <w:rPr>
          <w:b/>
          <w:szCs w:val="24"/>
        </w:rPr>
        <w:t>ANTRASIS</w:t>
      </w:r>
      <w:r>
        <w:rPr>
          <w:b/>
          <w:szCs w:val="24"/>
        </w:rPr>
        <w:t xml:space="preserve"> SKIRSNIS</w:t>
      </w:r>
    </w:p>
    <w:p w14:paraId="7DA67F80" w14:textId="77777777" w:rsidR="00CA1291" w:rsidRDefault="00804B0E">
      <w:pPr>
        <w:jc w:val="center"/>
        <w:rPr>
          <w:b/>
          <w:szCs w:val="24"/>
        </w:rPr>
      </w:pPr>
      <w:r>
        <w:rPr>
          <w:b/>
          <w:szCs w:val="24"/>
        </w:rPr>
        <w:t>PRADIN</w:t>
      </w:r>
      <w:r>
        <w:rPr>
          <w:b/>
          <w:szCs w:val="24"/>
        </w:rPr>
        <w:t>IS TIPO BANDYMAS</w:t>
      </w:r>
    </w:p>
    <w:p w14:paraId="7DA67F81" w14:textId="77777777" w:rsidR="00CA1291" w:rsidRDefault="00CA1291">
      <w:pPr>
        <w:jc w:val="both"/>
        <w:rPr>
          <w:szCs w:val="24"/>
        </w:rPr>
      </w:pPr>
    </w:p>
    <w:p w14:paraId="7DA67F82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>20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szCs w:val="24"/>
        </w:rPr>
        <w:t>Atitiktis šio aprašo techniniams reikalavimams turi būti įrodoma pradiniu tipo bandymu. Atitiktis gali būti pagrįsta ir bandymais, atliktais anksčiau pagal šio aprašo nuostatas (pavyzdžiui, toks pat produktas, tokia (-</w:t>
      </w:r>
      <w:proofErr w:type="spellStart"/>
      <w:r>
        <w:rPr>
          <w:szCs w:val="24"/>
        </w:rPr>
        <w:t>ios</w:t>
      </w:r>
      <w:proofErr w:type="spellEnd"/>
      <w:r>
        <w:rPr>
          <w:szCs w:val="24"/>
        </w:rPr>
        <w:t xml:space="preserve">) pati </w:t>
      </w:r>
      <w:r>
        <w:rPr>
          <w:szCs w:val="24"/>
        </w:rPr>
        <w:t>(-</w:t>
      </w:r>
      <w:proofErr w:type="spellStart"/>
      <w:r>
        <w:rPr>
          <w:szCs w:val="24"/>
        </w:rPr>
        <w:t>čios</w:t>
      </w:r>
      <w:proofErr w:type="spellEnd"/>
      <w:r>
        <w:rPr>
          <w:szCs w:val="24"/>
        </w:rPr>
        <w:t xml:space="preserve">) savybė (-ės), toks pat bandymų metodas, toks pat </w:t>
      </w:r>
      <w:proofErr w:type="spellStart"/>
      <w:r>
        <w:rPr>
          <w:szCs w:val="24"/>
        </w:rPr>
        <w:t>ėminių</w:t>
      </w:r>
      <w:proofErr w:type="spellEnd"/>
      <w:r>
        <w:rPr>
          <w:szCs w:val="24"/>
        </w:rPr>
        <w:t xml:space="preserve"> ėmimo metodas).</w:t>
      </w:r>
    </w:p>
    <w:p w14:paraId="7DA67F83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>21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szCs w:val="24"/>
        </w:rPr>
        <w:t>Pradiniai tipo bandymai, susiję su atitinkamomis eksploatacinėmis savybėmis, turi būti kartojami, kai keičiasi bazinės medžiagos ir komponentai ar gamybos procesai, kur</w:t>
      </w:r>
      <w:r>
        <w:rPr>
          <w:szCs w:val="24"/>
        </w:rPr>
        <w:t>ie turi didelę įtaką vienai ar kelioms produkto savybėms.</w:t>
      </w:r>
    </w:p>
    <w:p w14:paraId="7DA67F84" w14:textId="77777777" w:rsidR="00CA1291" w:rsidRDefault="00804B0E">
      <w:pPr>
        <w:tabs>
          <w:tab w:val="num" w:pos="1134"/>
        </w:tabs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Pradinių tipo bandymų ir jų kartojimo bandymų rezultatai turi būti registruojami kiekvienam produktui kaip to produkto vidinės gamybos kontrolės (VGK) pagrindas. Jie turi būti saugomi gamintojo ne t</w:t>
      </w:r>
      <w:r>
        <w:rPr>
          <w:szCs w:val="24"/>
        </w:rPr>
        <w:t>rumpiau kaip penkerius metus nuo bandymo atlikimo datos ir prieinami atliekant tikrinimą.</w:t>
      </w:r>
    </w:p>
    <w:p w14:paraId="7DA67F85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>22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szCs w:val="24"/>
        </w:rPr>
        <w:t>Konkrečių produktų savybių vertės, kurios turi būti nustatytos pradiniais tipo bandymais, yra pateiktos 2–8 lentelėse.</w:t>
      </w:r>
    </w:p>
    <w:p w14:paraId="7DA67F86" w14:textId="77777777" w:rsidR="00CA1291" w:rsidRDefault="00804B0E">
      <w:pPr>
        <w:tabs>
          <w:tab w:val="num" w:pos="1134"/>
        </w:tabs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Sukibimo geba nustatoma su gamintojo pa</w:t>
      </w:r>
      <w:r>
        <w:rPr>
          <w:szCs w:val="24"/>
        </w:rPr>
        <w:t xml:space="preserve">sirinkta referencine mineraline medžiaga, kurios </w:t>
      </w:r>
      <w:proofErr w:type="spellStart"/>
      <w:r>
        <w:rPr>
          <w:szCs w:val="24"/>
        </w:rPr>
        <w:t>petrografinis</w:t>
      </w:r>
      <w:proofErr w:type="spellEnd"/>
      <w:r>
        <w:rPr>
          <w:szCs w:val="24"/>
        </w:rPr>
        <w:t xml:space="preserve"> aprašymas, esant poreikiui, yra deklaruojamas.</w:t>
      </w:r>
    </w:p>
    <w:p w14:paraId="7DA67F87" w14:textId="6D198E3D" w:rsidR="00CA1291" w:rsidRDefault="00804B0E">
      <w:pPr>
        <w:keepNext/>
        <w:jc w:val="center"/>
        <w:rPr>
          <w:b/>
          <w:szCs w:val="24"/>
        </w:rPr>
      </w:pPr>
      <w:r>
        <w:rPr>
          <w:b/>
          <w:szCs w:val="24"/>
        </w:rPr>
        <w:t>TREČIASIS</w:t>
      </w:r>
      <w:r>
        <w:rPr>
          <w:b/>
          <w:szCs w:val="24"/>
        </w:rPr>
        <w:t xml:space="preserve"> SKIRSNIS</w:t>
      </w:r>
    </w:p>
    <w:p w14:paraId="7DA67F88" w14:textId="77777777" w:rsidR="00CA1291" w:rsidRDefault="00804B0E">
      <w:pPr>
        <w:keepNext/>
        <w:jc w:val="center"/>
        <w:rPr>
          <w:b/>
          <w:szCs w:val="24"/>
        </w:rPr>
      </w:pPr>
      <w:r>
        <w:rPr>
          <w:b/>
          <w:szCs w:val="24"/>
        </w:rPr>
        <w:t>VIDINĖ GAMYBOS KONTROLĖ (VGK)</w:t>
      </w:r>
    </w:p>
    <w:p w14:paraId="7DA67F89" w14:textId="77777777" w:rsidR="00CA1291" w:rsidRDefault="00CA1291">
      <w:pPr>
        <w:keepNext/>
        <w:jc w:val="both"/>
        <w:rPr>
          <w:b/>
          <w:szCs w:val="24"/>
        </w:rPr>
      </w:pPr>
    </w:p>
    <w:p w14:paraId="7DA67F8A" w14:textId="28E33744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>23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szCs w:val="24"/>
        </w:rPr>
        <w:t xml:space="preserve">Gamintojas turi įdiegti, registruoti dokumentuose ir taikyti vidinės gamybos </w:t>
      </w:r>
      <w:r>
        <w:rPr>
          <w:szCs w:val="24"/>
        </w:rPr>
        <w:t>kontrolės (VGK) sistemą, siekdamas užtikrinti produktų atitiktį šio aprašo nustatytiems techniniams reikalavimams. VGK sistema turi apimti procedūras, įprastinius patikrinimus, bandymus arba įvertinimus ir duomenis, kurie reikalingi vykdant produktų kokybė</w:t>
      </w:r>
      <w:r>
        <w:rPr>
          <w:szCs w:val="24"/>
        </w:rPr>
        <w:t>s kontrolę.</w:t>
      </w:r>
    </w:p>
    <w:p w14:paraId="7DA67F8B" w14:textId="77777777" w:rsidR="00CA1291" w:rsidRDefault="00804B0E">
      <w:pPr>
        <w:tabs>
          <w:tab w:val="num" w:pos="1134"/>
        </w:tabs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Gamintojas turi vadovautis pagal LST EN 13808 standartą parengtu kokybės valdymo vadovu, apimančiu VGK sistemą. Minimalūs reikalavimai yra pateikti 9−11 lentelėse. Šie reikalavimai yra įvykdomi, remiantis VGK sistema, kuri atitinka LST EN ISO 9</w:t>
      </w:r>
      <w:r>
        <w:rPr>
          <w:szCs w:val="24"/>
        </w:rPr>
        <w:t>001 standarto reikalavimus ir tenkina šio aprašo techninius reikalavimus produktui.</w:t>
      </w:r>
    </w:p>
    <w:p w14:paraId="7DA67F8C" w14:textId="77777777" w:rsidR="00CA1291" w:rsidRDefault="00804B0E">
      <w:pPr>
        <w:tabs>
          <w:tab w:val="num" w:pos="1134"/>
        </w:tabs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Laikoma, kad gamintojai, vykdydami VGK, kuri atitinka LST EN ISO 9001 reikalavimus ir kurioje įdiegtos dabartinio Europos standarto nuostatos, tenkina Statybos produktų reg</w:t>
      </w:r>
      <w:r>
        <w:rPr>
          <w:szCs w:val="24"/>
        </w:rPr>
        <w:t>lamente nurodytus VGK reikalavimus.</w:t>
      </w:r>
    </w:p>
    <w:p w14:paraId="7DA67F8D" w14:textId="204282D4" w:rsidR="00CA1291" w:rsidRDefault="00804B0E">
      <w:pPr>
        <w:rPr>
          <w:sz w:val="6"/>
          <w:szCs w:val="6"/>
        </w:rPr>
      </w:pPr>
    </w:p>
    <w:p w14:paraId="7DA67F8E" w14:textId="05733841" w:rsidR="00CA1291" w:rsidRDefault="00804B0E">
      <w:pPr>
        <w:spacing w:line="360" w:lineRule="auto"/>
        <w:jc w:val="center"/>
        <w:rPr>
          <w:szCs w:val="24"/>
        </w:rPr>
      </w:pPr>
      <w:r>
        <w:rPr>
          <w:b/>
          <w:szCs w:val="24"/>
        </w:rPr>
        <w:t>Įranga</w:t>
      </w:r>
    </w:p>
    <w:p w14:paraId="7DA67F8F" w14:textId="2CF6AF88" w:rsidR="00CA1291" w:rsidRDefault="00CA1291">
      <w:pPr>
        <w:rPr>
          <w:sz w:val="6"/>
          <w:szCs w:val="6"/>
        </w:rPr>
      </w:pPr>
    </w:p>
    <w:p w14:paraId="7DA67F90" w14:textId="43BF59D1" w:rsidR="00CA1291" w:rsidRDefault="00804B0E">
      <w:pPr>
        <w:tabs>
          <w:tab w:val="left" w:pos="1134"/>
        </w:tabs>
        <w:spacing w:line="360" w:lineRule="auto"/>
        <w:ind w:firstLine="567"/>
        <w:jc w:val="both"/>
      </w:pPr>
      <w:r>
        <w:rPr>
          <w:b/>
          <w:szCs w:val="24"/>
        </w:rPr>
        <w:t>24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t>Visa svėrimo, matavimo ir bandymo įranga, kuri naudojama gamybos proceso metu, turi būti reguliariai kalibruojama, kontroliuojama ir prižiūrima, užtikrinant, kad jos naudojimas, dėvėjimasis ar gedima</w:t>
      </w:r>
      <w:r>
        <w:t>i neigiamai nepaveiks gamybos proceso pastovumo.</w:t>
      </w:r>
    </w:p>
    <w:p w14:paraId="7DA67F91" w14:textId="16B12012" w:rsidR="00CA1291" w:rsidRDefault="00804B0E">
      <w:pPr>
        <w:tabs>
          <w:tab w:val="left" w:pos="1134"/>
        </w:tabs>
        <w:spacing w:line="360" w:lineRule="auto"/>
        <w:ind w:firstLine="567"/>
        <w:jc w:val="both"/>
      </w:pPr>
      <w:r>
        <w:rPr>
          <w:b/>
          <w:szCs w:val="24"/>
        </w:rPr>
        <w:t>25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t>Patikrinimai ir priežiūros priemonių taikymas turi būti atliekami pagal dokumentuose nustatytus procedūrinius reikalavimus, dažnumą ir kriterijus.</w:t>
      </w:r>
    </w:p>
    <w:p w14:paraId="7DA67F92" w14:textId="6990E97A" w:rsidR="00CA1291" w:rsidRDefault="00804B0E">
      <w:pPr>
        <w:tabs>
          <w:tab w:val="left" w:pos="1134"/>
        </w:tabs>
        <w:spacing w:line="360" w:lineRule="auto"/>
        <w:ind w:firstLine="567"/>
        <w:jc w:val="both"/>
      </w:pPr>
      <w:r>
        <w:rPr>
          <w:b/>
          <w:szCs w:val="24"/>
        </w:rPr>
        <w:t>26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t>Mažiausi kalibravimo reikalavimai svėrimo, m</w:t>
      </w:r>
      <w:r>
        <w:t>atavimo ir bandymo įrangai pateikti 9 lentelėje.</w:t>
      </w:r>
    </w:p>
    <w:p w14:paraId="7DA67F93" w14:textId="38F707C4" w:rsidR="00CA1291" w:rsidRDefault="00804B0E">
      <w:pPr>
        <w:rPr>
          <w:b/>
        </w:rPr>
      </w:pPr>
      <w:r>
        <w:rPr>
          <w:b/>
          <w:szCs w:val="24"/>
        </w:rPr>
        <w:br w:type="page"/>
      </w:r>
    </w:p>
    <w:p w14:paraId="7DA67F94" w14:textId="5534BA7D" w:rsidR="00CA1291" w:rsidRDefault="00804B0E">
      <w:pPr>
        <w:rPr>
          <w:b/>
        </w:rPr>
      </w:pPr>
      <w:r>
        <w:rPr>
          <w:b/>
        </w:rPr>
        <w:t>9 lentelė. Gamyklos kalibravimo reikalavimai</w:t>
      </w:r>
    </w:p>
    <w:p w14:paraId="7DA67F95" w14:textId="79B24C21" w:rsidR="00CA1291" w:rsidRDefault="00CA1291">
      <w:pPr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44"/>
        <w:gridCol w:w="3015"/>
        <w:gridCol w:w="2187"/>
      </w:tblGrid>
      <w:tr w:rsidR="00CA1291" w14:paraId="7DA67F9A" w14:textId="77777777">
        <w:trPr>
          <w:jc w:val="center"/>
        </w:trPr>
        <w:tc>
          <w:tcPr>
            <w:tcW w:w="1908" w:type="dxa"/>
            <w:vAlign w:val="center"/>
          </w:tcPr>
          <w:p w14:paraId="7DA67F96" w14:textId="0DE2BA5F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Gamybos įrangos dalis</w:t>
            </w:r>
          </w:p>
        </w:tc>
        <w:tc>
          <w:tcPr>
            <w:tcW w:w="2744" w:type="dxa"/>
            <w:vAlign w:val="center"/>
          </w:tcPr>
          <w:p w14:paraId="7DA67F97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Apžiūra / patikra</w:t>
            </w:r>
          </w:p>
        </w:tc>
        <w:tc>
          <w:tcPr>
            <w:tcW w:w="3015" w:type="dxa"/>
            <w:vAlign w:val="center"/>
          </w:tcPr>
          <w:p w14:paraId="7DA67F98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Tikslas</w:t>
            </w:r>
          </w:p>
        </w:tc>
        <w:tc>
          <w:tcPr>
            <w:tcW w:w="2187" w:type="dxa"/>
            <w:vAlign w:val="center"/>
          </w:tcPr>
          <w:p w14:paraId="7DA67F99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Mažiausias dažnumas</w:t>
            </w:r>
          </w:p>
        </w:tc>
      </w:tr>
      <w:tr w:rsidR="00CA1291" w14:paraId="7DA67FA1" w14:textId="77777777">
        <w:trPr>
          <w:jc w:val="center"/>
        </w:trPr>
        <w:tc>
          <w:tcPr>
            <w:tcW w:w="1908" w:type="dxa"/>
            <w:vAlign w:val="center"/>
          </w:tcPr>
          <w:p w14:paraId="7DA67F9B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Svėrimo įranga</w:t>
            </w:r>
          </w:p>
        </w:tc>
        <w:tc>
          <w:tcPr>
            <w:tcW w:w="2744" w:type="dxa"/>
            <w:vAlign w:val="center"/>
          </w:tcPr>
          <w:p w14:paraId="7DA67F9C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Svėrimo tikslumo patikra</w:t>
            </w:r>
          </w:p>
        </w:tc>
        <w:tc>
          <w:tcPr>
            <w:tcW w:w="3015" w:type="dxa"/>
            <w:vAlign w:val="center"/>
          </w:tcPr>
          <w:p w14:paraId="7DA67F9D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 xml:space="preserve">Užtikrinti kokybės valdymo vadove </w:t>
            </w:r>
            <w:r>
              <w:rPr>
                <w:sz w:val="20"/>
              </w:rPr>
              <w:t>reikalaujamą tikslumą</w:t>
            </w:r>
          </w:p>
        </w:tc>
        <w:tc>
          <w:tcPr>
            <w:tcW w:w="2187" w:type="dxa"/>
            <w:vAlign w:val="center"/>
          </w:tcPr>
          <w:p w14:paraId="7DA67F9E" w14:textId="38D43B4C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 xml:space="preserve">a) sumontavus </w:t>
            </w:r>
            <w:r>
              <w:rPr>
                <w:sz w:val="20"/>
                <w:vertAlign w:val="superscript"/>
              </w:rPr>
              <w:t>a</w:t>
            </w:r>
            <w:r>
              <w:rPr>
                <w:sz w:val="20"/>
              </w:rPr>
              <w:t>;</w:t>
            </w:r>
          </w:p>
          <w:p w14:paraId="7DA67F9F" w14:textId="26F0FD21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b) kasmet;</w:t>
            </w:r>
          </w:p>
          <w:p w14:paraId="7DA67FA0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c) kilus abejonių</w:t>
            </w:r>
          </w:p>
        </w:tc>
      </w:tr>
      <w:tr w:rsidR="00CA1291" w14:paraId="7DA67FA6" w14:textId="77777777">
        <w:trPr>
          <w:jc w:val="center"/>
        </w:trPr>
        <w:tc>
          <w:tcPr>
            <w:tcW w:w="1908" w:type="dxa"/>
            <w:vMerge w:val="restart"/>
            <w:vAlign w:val="center"/>
          </w:tcPr>
          <w:p w14:paraId="7DA67FA2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Sumaišomų medžiagų tiekimo įranga</w:t>
            </w:r>
          </w:p>
        </w:tc>
        <w:tc>
          <w:tcPr>
            <w:tcW w:w="2744" w:type="dxa"/>
            <w:vAlign w:val="center"/>
          </w:tcPr>
          <w:p w14:paraId="7DA67FA3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Juslinė kontrolė</w:t>
            </w:r>
          </w:p>
        </w:tc>
        <w:tc>
          <w:tcPr>
            <w:tcW w:w="3015" w:type="dxa"/>
            <w:vAlign w:val="center"/>
          </w:tcPr>
          <w:p w14:paraId="7DA67FA4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Įsitikinti sumaišomų medžiagų tiekimo įrangos veikimo tinkamumu</w:t>
            </w:r>
          </w:p>
        </w:tc>
        <w:tc>
          <w:tcPr>
            <w:tcW w:w="2187" w:type="dxa"/>
            <w:vAlign w:val="center"/>
          </w:tcPr>
          <w:p w14:paraId="7DA67FA5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Dienos sumaišomų medžiagų pirmoji partija</w:t>
            </w:r>
          </w:p>
        </w:tc>
      </w:tr>
      <w:tr w:rsidR="00CA1291" w14:paraId="7DA67FAD" w14:textId="77777777">
        <w:trPr>
          <w:jc w:val="center"/>
        </w:trPr>
        <w:tc>
          <w:tcPr>
            <w:tcW w:w="1908" w:type="dxa"/>
            <w:vMerge/>
            <w:vAlign w:val="center"/>
          </w:tcPr>
          <w:p w14:paraId="7DA67FA7" w14:textId="77777777" w:rsidR="00CA1291" w:rsidRDefault="00CA1291">
            <w:pPr>
              <w:rPr>
                <w:sz w:val="20"/>
              </w:rPr>
            </w:pPr>
          </w:p>
        </w:tc>
        <w:tc>
          <w:tcPr>
            <w:tcW w:w="2744" w:type="dxa"/>
            <w:vAlign w:val="center"/>
          </w:tcPr>
          <w:p w14:paraId="7DA67FA8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Tikslumo patikra</w:t>
            </w:r>
          </w:p>
        </w:tc>
        <w:tc>
          <w:tcPr>
            <w:tcW w:w="3015" w:type="dxa"/>
            <w:vAlign w:val="center"/>
          </w:tcPr>
          <w:p w14:paraId="7DA67FA9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Užtikrinti kokybės valdymo vadove reikalaujamą tikslumą</w:t>
            </w:r>
          </w:p>
        </w:tc>
        <w:tc>
          <w:tcPr>
            <w:tcW w:w="2187" w:type="dxa"/>
            <w:vAlign w:val="center"/>
          </w:tcPr>
          <w:p w14:paraId="7DA67FAA" w14:textId="48B92FD5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 xml:space="preserve">a) sumontavus </w:t>
            </w:r>
            <w:r>
              <w:rPr>
                <w:sz w:val="20"/>
                <w:vertAlign w:val="superscript"/>
              </w:rPr>
              <w:t>a</w:t>
            </w:r>
            <w:r>
              <w:rPr>
                <w:sz w:val="20"/>
              </w:rPr>
              <w:t>;</w:t>
            </w:r>
          </w:p>
          <w:p w14:paraId="7DA67FAB" w14:textId="26A6827C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b) kasmet;</w:t>
            </w:r>
          </w:p>
          <w:p w14:paraId="7DA67FAC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c) kilus abejonių</w:t>
            </w:r>
          </w:p>
        </w:tc>
      </w:tr>
      <w:tr w:rsidR="00CA1291" w14:paraId="7DA67FB4" w14:textId="77777777">
        <w:trPr>
          <w:jc w:val="center"/>
        </w:trPr>
        <w:tc>
          <w:tcPr>
            <w:tcW w:w="1908" w:type="dxa"/>
            <w:vAlign w:val="center"/>
          </w:tcPr>
          <w:p w14:paraId="7DA67FAE" w14:textId="77777777" w:rsidR="00CA1291" w:rsidRDefault="00804B0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Debitmačiai</w:t>
            </w:r>
            <w:proofErr w:type="spellEnd"/>
          </w:p>
        </w:tc>
        <w:tc>
          <w:tcPr>
            <w:tcW w:w="2744" w:type="dxa"/>
            <w:vAlign w:val="center"/>
          </w:tcPr>
          <w:p w14:paraId="7DA67FAF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Faktinio kiekio ir dozuojamo kiekio palyginimas sutikrinant</w:t>
            </w:r>
          </w:p>
        </w:tc>
        <w:tc>
          <w:tcPr>
            <w:tcW w:w="3015" w:type="dxa"/>
            <w:vAlign w:val="center"/>
          </w:tcPr>
          <w:p w14:paraId="7DA67FB0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Užtikrinti kokybės valdymo vadove reikalaujamą tikslumą</w:t>
            </w:r>
          </w:p>
        </w:tc>
        <w:tc>
          <w:tcPr>
            <w:tcW w:w="2187" w:type="dxa"/>
            <w:vAlign w:val="center"/>
          </w:tcPr>
          <w:p w14:paraId="7DA67FB1" w14:textId="31454F05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 xml:space="preserve">a) sumontavus </w:t>
            </w:r>
            <w:r>
              <w:rPr>
                <w:sz w:val="20"/>
                <w:vertAlign w:val="superscript"/>
              </w:rPr>
              <w:t>a</w:t>
            </w:r>
            <w:r>
              <w:rPr>
                <w:sz w:val="20"/>
              </w:rPr>
              <w:t>;</w:t>
            </w:r>
          </w:p>
          <w:p w14:paraId="7DA67FB2" w14:textId="1A55B46A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 xml:space="preserve"> kasmet;</w:t>
            </w:r>
          </w:p>
          <w:p w14:paraId="7DA67FB3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c) kilus abejonių</w:t>
            </w:r>
          </w:p>
        </w:tc>
      </w:tr>
      <w:tr w:rsidR="00CA1291" w14:paraId="7DA67FBB" w14:textId="77777777">
        <w:trPr>
          <w:jc w:val="center"/>
        </w:trPr>
        <w:tc>
          <w:tcPr>
            <w:tcW w:w="1908" w:type="dxa"/>
            <w:vAlign w:val="center"/>
          </w:tcPr>
          <w:p w14:paraId="7DA67FB5" w14:textId="77777777" w:rsidR="00CA1291" w:rsidRDefault="00804B0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</w:t>
            </w:r>
            <w:proofErr w:type="spellEnd"/>
            <w:r>
              <w:rPr>
                <w:sz w:val="20"/>
              </w:rPr>
              <w:t xml:space="preserve"> matuoklis (-</w:t>
            </w:r>
            <w:proofErr w:type="spellStart"/>
            <w:r>
              <w:rPr>
                <w:sz w:val="20"/>
              </w:rPr>
              <w:t>iai</w:t>
            </w:r>
            <w:proofErr w:type="spellEnd"/>
            <w:r>
              <w:rPr>
                <w:sz w:val="20"/>
              </w:rPr>
              <w:t xml:space="preserve">) </w:t>
            </w:r>
            <w:r>
              <w:rPr>
                <w:sz w:val="20"/>
                <w:vertAlign w:val="superscript"/>
              </w:rPr>
              <w:t>b</w:t>
            </w:r>
          </w:p>
        </w:tc>
        <w:tc>
          <w:tcPr>
            <w:tcW w:w="2744" w:type="dxa"/>
            <w:vAlign w:val="center"/>
          </w:tcPr>
          <w:p w14:paraId="7DA67FB6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Kalibravimas</w:t>
            </w:r>
          </w:p>
        </w:tc>
        <w:tc>
          <w:tcPr>
            <w:tcW w:w="3015" w:type="dxa"/>
            <w:vAlign w:val="center"/>
          </w:tcPr>
          <w:p w14:paraId="7DA67FB7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Užtikrinti tikslumą</w:t>
            </w:r>
          </w:p>
        </w:tc>
        <w:tc>
          <w:tcPr>
            <w:tcW w:w="2187" w:type="dxa"/>
            <w:vAlign w:val="center"/>
          </w:tcPr>
          <w:p w14:paraId="7DA67FB8" w14:textId="75090B14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 xml:space="preserve">a) sumontavus </w:t>
            </w:r>
            <w:r>
              <w:rPr>
                <w:sz w:val="20"/>
                <w:vertAlign w:val="superscript"/>
              </w:rPr>
              <w:t>a</w:t>
            </w:r>
            <w:r>
              <w:rPr>
                <w:sz w:val="20"/>
              </w:rPr>
              <w:t>;</w:t>
            </w:r>
          </w:p>
          <w:p w14:paraId="7DA67FB9" w14:textId="1ED8B434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b) kasmet;</w:t>
            </w:r>
          </w:p>
          <w:p w14:paraId="7DA67FBA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c) kilus abejonių</w:t>
            </w:r>
          </w:p>
        </w:tc>
      </w:tr>
      <w:tr w:rsidR="00CA1291" w14:paraId="7DA67FC3" w14:textId="77777777">
        <w:trPr>
          <w:jc w:val="center"/>
        </w:trPr>
        <w:tc>
          <w:tcPr>
            <w:tcW w:w="1908" w:type="dxa"/>
            <w:vAlign w:val="center"/>
          </w:tcPr>
          <w:p w14:paraId="7DA67FBC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Dozavimo sistema</w:t>
            </w:r>
          </w:p>
          <w:p w14:paraId="7DA67FBD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(periodinio veikimo gamyklose)</w:t>
            </w:r>
          </w:p>
        </w:tc>
        <w:tc>
          <w:tcPr>
            <w:tcW w:w="2744" w:type="dxa"/>
            <w:vAlign w:val="center"/>
          </w:tcPr>
          <w:p w14:paraId="7DA67FBE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Partijos sudedamųjų dalių faktinio kiekio ir numatyto kiekio palyginimas</w:t>
            </w:r>
            <w:r>
              <w:rPr>
                <w:sz w:val="20"/>
              </w:rPr>
              <w:t xml:space="preserve"> pagal kokybės valdymo vadove aprašytą procedūrą</w:t>
            </w:r>
          </w:p>
        </w:tc>
        <w:tc>
          <w:tcPr>
            <w:tcW w:w="3015" w:type="dxa"/>
            <w:vAlign w:val="center"/>
          </w:tcPr>
          <w:p w14:paraId="7DA67FBF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Nustatyti dozavimo tikslumo atitiktį kokybės valdymo vadovo reikalavimams</w:t>
            </w:r>
          </w:p>
        </w:tc>
        <w:tc>
          <w:tcPr>
            <w:tcW w:w="2187" w:type="dxa"/>
            <w:vAlign w:val="center"/>
          </w:tcPr>
          <w:p w14:paraId="7DA67FC0" w14:textId="39BD5514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 xml:space="preserve">a) sumontavus </w:t>
            </w:r>
            <w:r>
              <w:rPr>
                <w:sz w:val="20"/>
                <w:vertAlign w:val="superscript"/>
              </w:rPr>
              <w:t>a</w:t>
            </w:r>
            <w:r>
              <w:rPr>
                <w:sz w:val="20"/>
              </w:rPr>
              <w:t>;</w:t>
            </w:r>
          </w:p>
          <w:p w14:paraId="7DA67FC1" w14:textId="08C965D0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b) kasmet;</w:t>
            </w:r>
          </w:p>
          <w:p w14:paraId="7DA67FC2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c) kilus abejonių</w:t>
            </w:r>
          </w:p>
        </w:tc>
      </w:tr>
      <w:tr w:rsidR="00CA1291" w14:paraId="7DA67FCA" w14:textId="77777777">
        <w:trPr>
          <w:jc w:val="center"/>
        </w:trPr>
        <w:tc>
          <w:tcPr>
            <w:tcW w:w="1908" w:type="dxa"/>
            <w:vAlign w:val="center"/>
          </w:tcPr>
          <w:p w14:paraId="7DA67FC4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Dozavimo sistema (nepertraukiamo veikimo gamyklose)</w:t>
            </w:r>
          </w:p>
        </w:tc>
        <w:tc>
          <w:tcPr>
            <w:tcW w:w="2744" w:type="dxa"/>
            <w:vAlign w:val="center"/>
          </w:tcPr>
          <w:p w14:paraId="7DA67FC5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 xml:space="preserve">Faktinės masės, gautos per </w:t>
            </w:r>
            <w:r>
              <w:rPr>
                <w:sz w:val="20"/>
              </w:rPr>
              <w:t>nustatytą laiko tarpą, ir numatytos masės palyginimas taikant kokybės valdymo vadove aprašytą metodą</w:t>
            </w:r>
          </w:p>
        </w:tc>
        <w:tc>
          <w:tcPr>
            <w:tcW w:w="3015" w:type="dxa"/>
            <w:vAlign w:val="center"/>
          </w:tcPr>
          <w:p w14:paraId="7DA67FC6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Nustatyti tikslumo atitiktį kokybės valdymo vadovo reikalavimams</w:t>
            </w:r>
          </w:p>
        </w:tc>
        <w:tc>
          <w:tcPr>
            <w:tcW w:w="2187" w:type="dxa"/>
            <w:vAlign w:val="center"/>
          </w:tcPr>
          <w:p w14:paraId="7DA67FC7" w14:textId="6664C53C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 xml:space="preserve">a) sumontavus </w:t>
            </w:r>
            <w:r>
              <w:rPr>
                <w:sz w:val="20"/>
                <w:vertAlign w:val="superscript"/>
              </w:rPr>
              <w:t>a</w:t>
            </w:r>
            <w:r>
              <w:rPr>
                <w:sz w:val="20"/>
              </w:rPr>
              <w:t>;</w:t>
            </w:r>
          </w:p>
          <w:p w14:paraId="7DA67FC8" w14:textId="255CB7E9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b) kasmet;</w:t>
            </w:r>
          </w:p>
          <w:p w14:paraId="7DA67FC9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c) kilus abejonių</w:t>
            </w:r>
          </w:p>
        </w:tc>
      </w:tr>
      <w:tr w:rsidR="00CA1291" w14:paraId="7DA67FD1" w14:textId="77777777">
        <w:trPr>
          <w:jc w:val="center"/>
        </w:trPr>
        <w:tc>
          <w:tcPr>
            <w:tcW w:w="1908" w:type="dxa"/>
            <w:vAlign w:val="center"/>
          </w:tcPr>
          <w:p w14:paraId="7DA67FCB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Temperatūros kontrolės įrenginys</w:t>
            </w:r>
          </w:p>
        </w:tc>
        <w:tc>
          <w:tcPr>
            <w:tcW w:w="2744" w:type="dxa"/>
            <w:vAlign w:val="center"/>
          </w:tcPr>
          <w:p w14:paraId="7DA67FCC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Tikslu</w:t>
            </w:r>
            <w:r>
              <w:rPr>
                <w:sz w:val="20"/>
              </w:rPr>
              <w:t>mo patikra</w:t>
            </w:r>
          </w:p>
        </w:tc>
        <w:tc>
          <w:tcPr>
            <w:tcW w:w="3015" w:type="dxa"/>
            <w:vAlign w:val="center"/>
          </w:tcPr>
          <w:p w14:paraId="7DA67FCD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Užtikrinti tikslų temperatūros registravimą</w:t>
            </w:r>
          </w:p>
        </w:tc>
        <w:tc>
          <w:tcPr>
            <w:tcW w:w="2187" w:type="dxa"/>
            <w:vAlign w:val="center"/>
          </w:tcPr>
          <w:p w14:paraId="7DA67FCE" w14:textId="57225530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 xml:space="preserve">a) sumontavus </w:t>
            </w:r>
            <w:r>
              <w:rPr>
                <w:sz w:val="20"/>
                <w:vertAlign w:val="superscript"/>
              </w:rPr>
              <w:t>a</w:t>
            </w:r>
            <w:r>
              <w:rPr>
                <w:sz w:val="20"/>
              </w:rPr>
              <w:t>;</w:t>
            </w:r>
          </w:p>
          <w:p w14:paraId="7DA67FCF" w14:textId="48FDAA18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b) kasmet;</w:t>
            </w:r>
          </w:p>
          <w:p w14:paraId="7DA67FD0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c) kilus abejonių</w:t>
            </w:r>
          </w:p>
        </w:tc>
      </w:tr>
      <w:tr w:rsidR="00CA1291" w14:paraId="7DA67FD4" w14:textId="77777777">
        <w:trPr>
          <w:jc w:val="center"/>
        </w:trPr>
        <w:tc>
          <w:tcPr>
            <w:tcW w:w="9854" w:type="dxa"/>
            <w:gridSpan w:val="4"/>
          </w:tcPr>
          <w:p w14:paraId="7DA67FD2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  <w:vertAlign w:val="superscript"/>
              </w:rPr>
              <w:t>a</w:t>
            </w:r>
            <w:r>
              <w:rPr>
                <w:sz w:val="20"/>
              </w:rPr>
              <w:t xml:space="preserve">   Arba po esminio remonto.</w:t>
            </w:r>
          </w:p>
          <w:p w14:paraId="7DA67FD3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  <w:vertAlign w:val="superscript"/>
              </w:rPr>
              <w:t>b</w:t>
            </w:r>
            <w:r>
              <w:rPr>
                <w:sz w:val="20"/>
              </w:rPr>
              <w:t xml:space="preserve">   </w:t>
            </w:r>
            <w:r>
              <w:rPr>
                <w:spacing w:val="-4"/>
                <w:sz w:val="20"/>
              </w:rPr>
              <w:t xml:space="preserve">Kai gamykla yra aprūpinta </w:t>
            </w:r>
            <w:proofErr w:type="spellStart"/>
            <w:r>
              <w:rPr>
                <w:spacing w:val="-4"/>
                <w:sz w:val="20"/>
              </w:rPr>
              <w:t>pH</w:t>
            </w:r>
            <w:proofErr w:type="spellEnd"/>
            <w:r>
              <w:rPr>
                <w:spacing w:val="-4"/>
                <w:sz w:val="20"/>
              </w:rPr>
              <w:t xml:space="preserve"> matuokliu (-</w:t>
            </w:r>
            <w:proofErr w:type="spellStart"/>
            <w:r>
              <w:rPr>
                <w:spacing w:val="-4"/>
                <w:sz w:val="20"/>
              </w:rPr>
              <w:t>iais</w:t>
            </w:r>
            <w:proofErr w:type="spellEnd"/>
            <w:r>
              <w:rPr>
                <w:spacing w:val="-4"/>
                <w:sz w:val="20"/>
              </w:rPr>
              <w:t>), kuris (-</w:t>
            </w:r>
            <w:proofErr w:type="spellStart"/>
            <w:r>
              <w:rPr>
                <w:spacing w:val="-4"/>
                <w:sz w:val="20"/>
              </w:rPr>
              <w:t>ie</w:t>
            </w:r>
            <w:proofErr w:type="spellEnd"/>
            <w:r>
              <w:rPr>
                <w:spacing w:val="-4"/>
                <w:sz w:val="20"/>
              </w:rPr>
              <w:t>) yra proceso kontrolės įrangos dalis (linijinė ar partijos</w:t>
            </w:r>
            <w:r>
              <w:rPr>
                <w:spacing w:val="-4"/>
                <w:sz w:val="20"/>
              </w:rPr>
              <w:t xml:space="preserve"> kontrolė).</w:t>
            </w:r>
          </w:p>
        </w:tc>
      </w:tr>
    </w:tbl>
    <w:p w14:paraId="7DA67FD5" w14:textId="77777777" w:rsidR="00CA1291" w:rsidRDefault="00CA1291">
      <w:pPr>
        <w:jc w:val="both"/>
        <w:rPr>
          <w:b/>
          <w:szCs w:val="24"/>
        </w:rPr>
      </w:pPr>
    </w:p>
    <w:p w14:paraId="7DA67FD6" w14:textId="5751BAEB" w:rsidR="00CA1291" w:rsidRDefault="00804B0E">
      <w:pPr>
        <w:rPr>
          <w:sz w:val="6"/>
          <w:szCs w:val="6"/>
        </w:rPr>
      </w:pPr>
    </w:p>
    <w:p w14:paraId="7DA67FD7" w14:textId="622A5470" w:rsidR="00CA1291" w:rsidRDefault="00804B0E">
      <w:pPr>
        <w:keepNext/>
        <w:spacing w:line="360" w:lineRule="auto"/>
        <w:jc w:val="center"/>
        <w:rPr>
          <w:szCs w:val="24"/>
        </w:rPr>
      </w:pPr>
      <w:r>
        <w:rPr>
          <w:b/>
          <w:szCs w:val="24"/>
        </w:rPr>
        <w:t>Tiekiamos medžiagos</w:t>
      </w:r>
    </w:p>
    <w:p w14:paraId="7DA67FD8" w14:textId="77777777" w:rsidR="00CA1291" w:rsidRDefault="00CA1291">
      <w:pPr>
        <w:rPr>
          <w:sz w:val="6"/>
          <w:szCs w:val="6"/>
        </w:rPr>
      </w:pPr>
    </w:p>
    <w:p w14:paraId="7DA67FD9" w14:textId="77777777" w:rsidR="00CA1291" w:rsidRDefault="00804B0E">
      <w:pPr>
        <w:tabs>
          <w:tab w:val="left" w:pos="1134"/>
        </w:tabs>
        <w:spacing w:line="360" w:lineRule="auto"/>
        <w:ind w:firstLine="567"/>
        <w:rPr>
          <w:b/>
        </w:rPr>
      </w:pPr>
      <w:r>
        <w:rPr>
          <w:b/>
          <w:szCs w:val="24"/>
        </w:rPr>
        <w:t>27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t>Tiekiamos medžiagos tikrinamos ir bandomos pagal kokybės valdymo vadove aprašytą metodiką ir laikantis 10 lentelėje pateikto reikalavimų plano.</w:t>
      </w:r>
    </w:p>
    <w:p w14:paraId="7DA67FDA" w14:textId="227C7C41" w:rsidR="00CA1291" w:rsidRDefault="00804B0E">
      <w:pPr>
        <w:rPr>
          <w:b/>
        </w:rPr>
      </w:pPr>
      <w:r>
        <w:rPr>
          <w:b/>
        </w:rPr>
        <w:t>10 lentelė. Tiekiamos medžiagos: bandymai, bandymų dažnumas ir reika</w:t>
      </w:r>
      <w:r>
        <w:rPr>
          <w:b/>
        </w:rPr>
        <w:t>lavimai (turi būti atliekami emulsijos gamintojo)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2629"/>
        <w:gridCol w:w="1583"/>
        <w:gridCol w:w="1996"/>
        <w:gridCol w:w="1896"/>
      </w:tblGrid>
      <w:tr w:rsidR="00CA1291" w14:paraId="7DA67FE0" w14:textId="77777777">
        <w:trPr>
          <w:jc w:val="center"/>
        </w:trPr>
        <w:tc>
          <w:tcPr>
            <w:tcW w:w="1590" w:type="dxa"/>
            <w:tcMar>
              <w:left w:w="28" w:type="dxa"/>
              <w:right w:w="28" w:type="dxa"/>
            </w:tcMar>
          </w:tcPr>
          <w:p w14:paraId="7DA67FDB" w14:textId="77777777" w:rsidR="00CA1291" w:rsidRDefault="00804B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Sudedamosios dalys</w:t>
            </w:r>
          </w:p>
        </w:tc>
        <w:tc>
          <w:tcPr>
            <w:tcW w:w="2629" w:type="dxa"/>
            <w:tcMar>
              <w:left w:w="28" w:type="dxa"/>
              <w:right w:w="28" w:type="dxa"/>
            </w:tcMar>
            <w:vAlign w:val="center"/>
          </w:tcPr>
          <w:p w14:paraId="7DA67FDC" w14:textId="77777777" w:rsidR="00CA1291" w:rsidRDefault="00804B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Patikrinimas / bandymas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7DA67FDD" w14:textId="77777777" w:rsidR="00CA1291" w:rsidRDefault="00804B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Bandymų standartai</w:t>
            </w:r>
          </w:p>
        </w:tc>
        <w:tc>
          <w:tcPr>
            <w:tcW w:w="1996" w:type="dxa"/>
            <w:tcMar>
              <w:left w:w="28" w:type="dxa"/>
              <w:right w:w="28" w:type="dxa"/>
            </w:tcMar>
            <w:vAlign w:val="center"/>
          </w:tcPr>
          <w:p w14:paraId="7DA67FDE" w14:textId="77777777" w:rsidR="00CA1291" w:rsidRDefault="00804B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Reikalavimai</w:t>
            </w:r>
          </w:p>
        </w:tc>
        <w:tc>
          <w:tcPr>
            <w:tcW w:w="1896" w:type="dxa"/>
            <w:tcMar>
              <w:left w:w="28" w:type="dxa"/>
              <w:right w:w="28" w:type="dxa"/>
            </w:tcMar>
            <w:vAlign w:val="center"/>
          </w:tcPr>
          <w:p w14:paraId="7DA67FDF" w14:textId="77777777" w:rsidR="00CA1291" w:rsidRDefault="00804B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Mažiausias dažnumas</w:t>
            </w:r>
          </w:p>
        </w:tc>
      </w:tr>
      <w:tr w:rsidR="00CA1291" w14:paraId="7DA67FE6" w14:textId="77777777">
        <w:trPr>
          <w:jc w:val="center"/>
        </w:trPr>
        <w:tc>
          <w:tcPr>
            <w:tcW w:w="159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A67FE1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1     Bitumas</w:t>
            </w:r>
          </w:p>
        </w:tc>
        <w:tc>
          <w:tcPr>
            <w:tcW w:w="2629" w:type="dxa"/>
            <w:tcMar>
              <w:left w:w="28" w:type="dxa"/>
              <w:right w:w="28" w:type="dxa"/>
            </w:tcMar>
            <w:vAlign w:val="center"/>
          </w:tcPr>
          <w:p w14:paraId="7DA67FE2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Važtaraščio ir bandymo rezultatų</w:t>
            </w:r>
            <w:r>
              <w:rPr>
                <w:sz w:val="20"/>
                <w:vertAlign w:val="superscript"/>
              </w:rPr>
              <w:t xml:space="preserve"> a</w:t>
            </w:r>
            <w:r>
              <w:rPr>
                <w:sz w:val="20"/>
              </w:rPr>
              <w:t xml:space="preserve"> protokolo tikrinimas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7DA67FE3" w14:textId="77777777" w:rsidR="00CA1291" w:rsidRDefault="00CA1291">
            <w:pPr>
              <w:jc w:val="center"/>
              <w:rPr>
                <w:sz w:val="20"/>
              </w:rPr>
            </w:pPr>
          </w:p>
        </w:tc>
        <w:tc>
          <w:tcPr>
            <w:tcW w:w="1996" w:type="dxa"/>
            <w:tcMar>
              <w:left w:w="28" w:type="dxa"/>
              <w:right w:w="28" w:type="dxa"/>
            </w:tcMar>
            <w:vAlign w:val="center"/>
          </w:tcPr>
          <w:p w14:paraId="7DA67FE4" w14:textId="77777777" w:rsidR="00CA1291" w:rsidRDefault="00CA1291">
            <w:pPr>
              <w:jc w:val="center"/>
              <w:rPr>
                <w:sz w:val="20"/>
              </w:rPr>
            </w:pPr>
          </w:p>
        </w:tc>
        <w:tc>
          <w:tcPr>
            <w:tcW w:w="1896" w:type="dxa"/>
            <w:tcMar>
              <w:left w:w="28" w:type="dxa"/>
              <w:right w:w="28" w:type="dxa"/>
            </w:tcMar>
            <w:vAlign w:val="center"/>
          </w:tcPr>
          <w:p w14:paraId="7DA67FE5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1/pristatyta partija</w:t>
            </w:r>
          </w:p>
        </w:tc>
      </w:tr>
      <w:tr w:rsidR="00CA1291" w14:paraId="7DA67FEF" w14:textId="77777777">
        <w:trPr>
          <w:jc w:val="center"/>
        </w:trPr>
        <w:tc>
          <w:tcPr>
            <w:tcW w:w="159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A67FE7" w14:textId="77777777" w:rsidR="00CA1291" w:rsidRDefault="00CA1291">
            <w:pPr>
              <w:rPr>
                <w:sz w:val="20"/>
              </w:rPr>
            </w:pPr>
          </w:p>
        </w:tc>
        <w:tc>
          <w:tcPr>
            <w:tcW w:w="2629" w:type="dxa"/>
            <w:tcMar>
              <w:left w:w="28" w:type="dxa"/>
              <w:right w:w="28" w:type="dxa"/>
            </w:tcMar>
            <w:vAlign w:val="center"/>
          </w:tcPr>
          <w:p w14:paraId="7DA67FE8" w14:textId="77777777" w:rsidR="00CA1291" w:rsidRDefault="00804B0E">
            <w:pPr>
              <w:jc w:val="center"/>
              <w:rPr>
                <w:sz w:val="20"/>
                <w:vertAlign w:val="superscript"/>
              </w:rPr>
            </w:pPr>
            <w:proofErr w:type="spellStart"/>
            <w:r>
              <w:rPr>
                <w:sz w:val="20"/>
              </w:rPr>
              <w:t>Penetracija</w:t>
            </w:r>
            <w:proofErr w:type="spellEnd"/>
            <w:r>
              <w:rPr>
                <w:sz w:val="20"/>
              </w:rPr>
              <w:t xml:space="preserve"> ir klampa </w:t>
            </w:r>
            <w:r>
              <w:rPr>
                <w:sz w:val="20"/>
                <w:vertAlign w:val="superscript"/>
              </w:rPr>
              <w:t>b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7DA67FE9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LST EN 1426 arba</w:t>
            </w:r>
          </w:p>
          <w:p w14:paraId="7DA67FEA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LST EN 12596 arba</w:t>
            </w:r>
          </w:p>
          <w:p w14:paraId="7DA67FEB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LST EN 12595</w:t>
            </w:r>
          </w:p>
        </w:tc>
        <w:tc>
          <w:tcPr>
            <w:tcW w:w="1996" w:type="dxa"/>
            <w:tcMar>
              <w:left w:w="28" w:type="dxa"/>
              <w:right w:w="28" w:type="dxa"/>
            </w:tcMar>
            <w:vAlign w:val="center"/>
          </w:tcPr>
          <w:p w14:paraId="7DA67FEC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Standartas arba vidiniai techniniai reikalavimai</w:t>
            </w:r>
          </w:p>
        </w:tc>
        <w:tc>
          <w:tcPr>
            <w:tcW w:w="1896" w:type="dxa"/>
            <w:tcMar>
              <w:left w:w="28" w:type="dxa"/>
              <w:right w:w="28" w:type="dxa"/>
            </w:tcMar>
            <w:vAlign w:val="center"/>
          </w:tcPr>
          <w:p w14:paraId="7DA67FED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1/2 savaitės arba 1/300 t (priklausomai nuo to, kuris atvejis yra dažnesnis)</w:t>
            </w:r>
          </w:p>
          <w:p w14:paraId="7DA67FEE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arba 1/gauta siunta</w:t>
            </w:r>
          </w:p>
        </w:tc>
      </w:tr>
      <w:tr w:rsidR="00CA1291" w14:paraId="7DA67FF5" w14:textId="77777777">
        <w:trPr>
          <w:jc w:val="center"/>
        </w:trPr>
        <w:tc>
          <w:tcPr>
            <w:tcW w:w="159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A67FF0" w14:textId="77777777" w:rsidR="00CA1291" w:rsidRDefault="00CA1291">
            <w:pPr>
              <w:rPr>
                <w:sz w:val="20"/>
              </w:rPr>
            </w:pPr>
          </w:p>
        </w:tc>
        <w:tc>
          <w:tcPr>
            <w:tcW w:w="2629" w:type="dxa"/>
            <w:tcMar>
              <w:left w:w="28" w:type="dxa"/>
              <w:right w:w="28" w:type="dxa"/>
            </w:tcMar>
            <w:vAlign w:val="center"/>
          </w:tcPr>
          <w:p w14:paraId="7DA67FF1" w14:textId="77777777" w:rsidR="00CA1291" w:rsidRDefault="00804B0E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Minkštėjimo temperatūra </w:t>
            </w:r>
            <w:r>
              <w:rPr>
                <w:sz w:val="20"/>
                <w:vertAlign w:val="superscript"/>
              </w:rPr>
              <w:t>b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7DA67FF2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LST EN </w:t>
            </w:r>
            <w:r>
              <w:rPr>
                <w:sz w:val="20"/>
              </w:rPr>
              <w:t>1427</w:t>
            </w:r>
          </w:p>
        </w:tc>
        <w:tc>
          <w:tcPr>
            <w:tcW w:w="1996" w:type="dxa"/>
            <w:tcMar>
              <w:left w:w="28" w:type="dxa"/>
              <w:right w:w="28" w:type="dxa"/>
            </w:tcMar>
            <w:vAlign w:val="center"/>
          </w:tcPr>
          <w:p w14:paraId="7DA67FF3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Standartas arba vidiniai techniniai reikalavimai</w:t>
            </w:r>
          </w:p>
        </w:tc>
        <w:tc>
          <w:tcPr>
            <w:tcW w:w="1896" w:type="dxa"/>
            <w:tcMar>
              <w:left w:w="28" w:type="dxa"/>
              <w:right w:w="28" w:type="dxa"/>
            </w:tcMar>
            <w:vAlign w:val="center"/>
          </w:tcPr>
          <w:p w14:paraId="7DA67FF4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1/2 savaitės arba 1/300 t (priklausomai nuo to, kuris atvejis yra dažnesnis) arba 1/gauta siunta</w:t>
            </w:r>
          </w:p>
        </w:tc>
      </w:tr>
    </w:tbl>
    <w:p w14:paraId="7DA67FF6" w14:textId="5DB7DDA7" w:rsidR="00CA1291" w:rsidRDefault="00804B0E">
      <w:pPr>
        <w:rPr>
          <w:szCs w:val="24"/>
        </w:rPr>
      </w:pPr>
      <w:r>
        <w:rPr>
          <w:szCs w:val="24"/>
        </w:rPr>
        <w:br w:type="page"/>
      </w:r>
    </w:p>
    <w:p w14:paraId="7DA67FF7" w14:textId="76D226BA" w:rsidR="00CA1291" w:rsidRDefault="00804B0E">
      <w:pPr>
        <w:rPr>
          <w:szCs w:val="24"/>
        </w:rPr>
      </w:pPr>
      <w:r>
        <w:rPr>
          <w:b/>
          <w:szCs w:val="24"/>
        </w:rPr>
        <w:lastRenderedPageBreak/>
        <w:t>10 lentelės pabaiga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2629"/>
        <w:gridCol w:w="1583"/>
        <w:gridCol w:w="1996"/>
        <w:gridCol w:w="1896"/>
      </w:tblGrid>
      <w:tr w:rsidR="00CA1291" w14:paraId="7DA67FFD" w14:textId="77777777">
        <w:trPr>
          <w:jc w:val="center"/>
        </w:trPr>
        <w:tc>
          <w:tcPr>
            <w:tcW w:w="1590" w:type="dxa"/>
            <w:tcMar>
              <w:left w:w="28" w:type="dxa"/>
              <w:right w:w="28" w:type="dxa"/>
            </w:tcMar>
          </w:tcPr>
          <w:p w14:paraId="7DA67FF8" w14:textId="77777777" w:rsidR="00CA1291" w:rsidRDefault="00804B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Sudedamosios dalys</w:t>
            </w:r>
          </w:p>
        </w:tc>
        <w:tc>
          <w:tcPr>
            <w:tcW w:w="2629" w:type="dxa"/>
            <w:tcMar>
              <w:left w:w="28" w:type="dxa"/>
              <w:right w:w="28" w:type="dxa"/>
            </w:tcMar>
            <w:vAlign w:val="center"/>
          </w:tcPr>
          <w:p w14:paraId="7DA67FF9" w14:textId="77777777" w:rsidR="00CA1291" w:rsidRDefault="00804B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Patikrinimas / bandymas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7DA67FFA" w14:textId="77777777" w:rsidR="00CA1291" w:rsidRDefault="00804B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Bandymų standartai</w:t>
            </w:r>
          </w:p>
        </w:tc>
        <w:tc>
          <w:tcPr>
            <w:tcW w:w="1996" w:type="dxa"/>
            <w:tcMar>
              <w:left w:w="28" w:type="dxa"/>
              <w:right w:w="28" w:type="dxa"/>
            </w:tcMar>
            <w:vAlign w:val="center"/>
          </w:tcPr>
          <w:p w14:paraId="7DA67FFB" w14:textId="77777777" w:rsidR="00CA1291" w:rsidRDefault="00804B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Reikalavimai</w:t>
            </w:r>
          </w:p>
        </w:tc>
        <w:tc>
          <w:tcPr>
            <w:tcW w:w="1896" w:type="dxa"/>
            <w:tcMar>
              <w:left w:w="28" w:type="dxa"/>
              <w:right w:w="28" w:type="dxa"/>
            </w:tcMar>
            <w:vAlign w:val="center"/>
          </w:tcPr>
          <w:p w14:paraId="7DA67FFC" w14:textId="77777777" w:rsidR="00CA1291" w:rsidRDefault="00804B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Maž</w:t>
            </w:r>
            <w:r>
              <w:rPr>
                <w:b/>
                <w:sz w:val="20"/>
              </w:rPr>
              <w:t>iausias dažnumas</w:t>
            </w:r>
          </w:p>
        </w:tc>
      </w:tr>
      <w:tr w:rsidR="00CA1291" w14:paraId="7DA68003" w14:textId="77777777">
        <w:trPr>
          <w:jc w:val="center"/>
        </w:trPr>
        <w:tc>
          <w:tcPr>
            <w:tcW w:w="159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DA67FFE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2     Skiediklis</w:t>
            </w:r>
          </w:p>
        </w:tc>
        <w:tc>
          <w:tcPr>
            <w:tcW w:w="2629" w:type="dxa"/>
            <w:tcMar>
              <w:left w:w="28" w:type="dxa"/>
              <w:right w:w="28" w:type="dxa"/>
            </w:tcMar>
            <w:vAlign w:val="center"/>
          </w:tcPr>
          <w:p w14:paraId="7DA67FFF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Važtaraščio ir bandymo rezultatų</w:t>
            </w:r>
            <w:r>
              <w:rPr>
                <w:sz w:val="20"/>
                <w:vertAlign w:val="superscript"/>
              </w:rPr>
              <w:t xml:space="preserve"> a</w:t>
            </w:r>
            <w:r>
              <w:rPr>
                <w:sz w:val="20"/>
              </w:rPr>
              <w:t xml:space="preserve"> protokolo tikrinimas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7DA68000" w14:textId="77777777" w:rsidR="00CA1291" w:rsidRDefault="00CA1291">
            <w:pPr>
              <w:jc w:val="center"/>
              <w:rPr>
                <w:sz w:val="20"/>
              </w:rPr>
            </w:pPr>
          </w:p>
        </w:tc>
        <w:tc>
          <w:tcPr>
            <w:tcW w:w="1996" w:type="dxa"/>
            <w:tcMar>
              <w:left w:w="28" w:type="dxa"/>
              <w:right w:w="28" w:type="dxa"/>
            </w:tcMar>
            <w:vAlign w:val="center"/>
          </w:tcPr>
          <w:p w14:paraId="7DA68001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Standartas arba gamintojo techniniai reikalavimai</w:t>
            </w:r>
          </w:p>
        </w:tc>
        <w:tc>
          <w:tcPr>
            <w:tcW w:w="1896" w:type="dxa"/>
            <w:tcMar>
              <w:left w:w="28" w:type="dxa"/>
              <w:right w:w="28" w:type="dxa"/>
            </w:tcMar>
            <w:vAlign w:val="center"/>
          </w:tcPr>
          <w:p w14:paraId="7DA68002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1/pristatyta partija</w:t>
            </w:r>
          </w:p>
        </w:tc>
      </w:tr>
      <w:tr w:rsidR="00CA1291" w14:paraId="7DA68009" w14:textId="77777777">
        <w:trPr>
          <w:jc w:val="center"/>
        </w:trPr>
        <w:tc>
          <w:tcPr>
            <w:tcW w:w="1590" w:type="dxa"/>
            <w:vMerge/>
            <w:tcMar>
              <w:left w:w="28" w:type="dxa"/>
              <w:right w:w="28" w:type="dxa"/>
            </w:tcMar>
            <w:vAlign w:val="center"/>
          </w:tcPr>
          <w:p w14:paraId="7DA68004" w14:textId="77777777" w:rsidR="00CA1291" w:rsidRDefault="00CA1291">
            <w:pPr>
              <w:rPr>
                <w:sz w:val="20"/>
              </w:rPr>
            </w:pPr>
          </w:p>
        </w:tc>
        <w:tc>
          <w:tcPr>
            <w:tcW w:w="2629" w:type="dxa"/>
            <w:tcMar>
              <w:left w:w="28" w:type="dxa"/>
              <w:right w:w="28" w:type="dxa"/>
            </w:tcMar>
            <w:vAlign w:val="center"/>
          </w:tcPr>
          <w:p w14:paraId="7DA68005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Tankis</w:t>
            </w:r>
            <w:r>
              <w:rPr>
                <w:sz w:val="20"/>
                <w:vertAlign w:val="superscript"/>
              </w:rPr>
              <w:t xml:space="preserve"> c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7DA68006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LST EN ISO 3675</w:t>
            </w:r>
          </w:p>
        </w:tc>
        <w:tc>
          <w:tcPr>
            <w:tcW w:w="1996" w:type="dxa"/>
            <w:tcMar>
              <w:left w:w="28" w:type="dxa"/>
              <w:right w:w="28" w:type="dxa"/>
            </w:tcMar>
            <w:vAlign w:val="center"/>
          </w:tcPr>
          <w:p w14:paraId="7DA68007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Standartas arba gamintojo techniniai reikalavimai</w:t>
            </w:r>
          </w:p>
        </w:tc>
        <w:tc>
          <w:tcPr>
            <w:tcW w:w="1896" w:type="dxa"/>
            <w:tcMar>
              <w:left w:w="28" w:type="dxa"/>
              <w:right w:w="28" w:type="dxa"/>
            </w:tcMar>
            <w:vAlign w:val="center"/>
          </w:tcPr>
          <w:p w14:paraId="7DA68008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1/metai</w:t>
            </w:r>
          </w:p>
        </w:tc>
      </w:tr>
      <w:tr w:rsidR="00CA1291" w14:paraId="7DA68012" w14:textId="77777777">
        <w:trPr>
          <w:jc w:val="center"/>
        </w:trPr>
        <w:tc>
          <w:tcPr>
            <w:tcW w:w="1590" w:type="dxa"/>
            <w:vMerge/>
            <w:tcMar>
              <w:left w:w="28" w:type="dxa"/>
              <w:right w:w="28" w:type="dxa"/>
            </w:tcMar>
            <w:vAlign w:val="center"/>
          </w:tcPr>
          <w:p w14:paraId="7DA6800A" w14:textId="77777777" w:rsidR="00CA1291" w:rsidRDefault="00CA1291">
            <w:pPr>
              <w:rPr>
                <w:sz w:val="20"/>
              </w:rPr>
            </w:pPr>
          </w:p>
        </w:tc>
        <w:tc>
          <w:tcPr>
            <w:tcW w:w="2629" w:type="dxa"/>
            <w:tcMar>
              <w:left w:w="28" w:type="dxa"/>
              <w:right w:w="28" w:type="dxa"/>
            </w:tcMar>
            <w:vAlign w:val="center"/>
          </w:tcPr>
          <w:p w14:paraId="7DA6800B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Minkštintajam bitumui:</w:t>
            </w:r>
          </w:p>
          <w:p w14:paraId="7DA6800C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klampa</w:t>
            </w:r>
            <w:r>
              <w:rPr>
                <w:sz w:val="20"/>
                <w:vertAlign w:val="superscript"/>
              </w:rPr>
              <w:t xml:space="preserve"> c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7DA6800D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LST EN 12846-2</w:t>
            </w:r>
          </w:p>
          <w:p w14:paraId="7DA6800E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arba</w:t>
            </w:r>
          </w:p>
          <w:p w14:paraId="7DA6800F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LST EN 13302</w:t>
            </w:r>
          </w:p>
        </w:tc>
        <w:tc>
          <w:tcPr>
            <w:tcW w:w="1996" w:type="dxa"/>
            <w:tcMar>
              <w:left w:w="28" w:type="dxa"/>
              <w:right w:w="28" w:type="dxa"/>
            </w:tcMar>
            <w:vAlign w:val="center"/>
          </w:tcPr>
          <w:p w14:paraId="7DA68010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Standartas arba gamintojo techniniai reikalavimai</w:t>
            </w:r>
          </w:p>
        </w:tc>
        <w:tc>
          <w:tcPr>
            <w:tcW w:w="1896" w:type="dxa"/>
            <w:tcMar>
              <w:left w:w="28" w:type="dxa"/>
              <w:right w:w="28" w:type="dxa"/>
            </w:tcMar>
            <w:vAlign w:val="center"/>
          </w:tcPr>
          <w:p w14:paraId="7DA68011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1/metai</w:t>
            </w:r>
          </w:p>
        </w:tc>
      </w:tr>
      <w:tr w:rsidR="00CA1291" w14:paraId="7DA68019" w14:textId="77777777">
        <w:trPr>
          <w:jc w:val="center"/>
        </w:trPr>
        <w:tc>
          <w:tcPr>
            <w:tcW w:w="1590" w:type="dxa"/>
            <w:vMerge/>
            <w:tcMar>
              <w:left w:w="28" w:type="dxa"/>
              <w:right w:w="28" w:type="dxa"/>
            </w:tcMar>
            <w:vAlign w:val="center"/>
          </w:tcPr>
          <w:p w14:paraId="7DA68013" w14:textId="77777777" w:rsidR="00CA1291" w:rsidRDefault="00CA1291">
            <w:pPr>
              <w:rPr>
                <w:sz w:val="20"/>
              </w:rPr>
            </w:pPr>
          </w:p>
        </w:tc>
        <w:tc>
          <w:tcPr>
            <w:tcW w:w="2629" w:type="dxa"/>
            <w:tcMar>
              <w:left w:w="28" w:type="dxa"/>
              <w:right w:w="28" w:type="dxa"/>
            </w:tcMar>
            <w:vAlign w:val="center"/>
          </w:tcPr>
          <w:p w14:paraId="7DA68014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Distiliavimas</w:t>
            </w:r>
            <w:r>
              <w:rPr>
                <w:sz w:val="20"/>
                <w:vertAlign w:val="superscript"/>
              </w:rPr>
              <w:t xml:space="preserve"> c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7DA68015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LST EN ISO</w:t>
            </w:r>
          </w:p>
          <w:p w14:paraId="7DA68016" w14:textId="77777777" w:rsidR="00CA1291" w:rsidRDefault="00804B0E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3405 </w:t>
            </w:r>
            <w:r>
              <w:rPr>
                <w:sz w:val="20"/>
                <w:vertAlign w:val="superscript"/>
              </w:rPr>
              <w:t>d</w:t>
            </w:r>
          </w:p>
        </w:tc>
        <w:tc>
          <w:tcPr>
            <w:tcW w:w="1996" w:type="dxa"/>
            <w:tcMar>
              <w:left w:w="28" w:type="dxa"/>
              <w:right w:w="28" w:type="dxa"/>
            </w:tcMar>
            <w:vAlign w:val="center"/>
          </w:tcPr>
          <w:p w14:paraId="7DA68017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Vidiniai techniniai reikalavimai</w:t>
            </w:r>
          </w:p>
        </w:tc>
        <w:tc>
          <w:tcPr>
            <w:tcW w:w="1896" w:type="dxa"/>
            <w:tcMar>
              <w:left w:w="28" w:type="dxa"/>
              <w:right w:w="28" w:type="dxa"/>
            </w:tcMar>
            <w:vAlign w:val="center"/>
          </w:tcPr>
          <w:p w14:paraId="7DA68018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1/metai</w:t>
            </w:r>
          </w:p>
        </w:tc>
      </w:tr>
      <w:tr w:rsidR="00CA1291" w14:paraId="7DA6801F" w14:textId="77777777">
        <w:trPr>
          <w:jc w:val="center"/>
        </w:trPr>
        <w:tc>
          <w:tcPr>
            <w:tcW w:w="1590" w:type="dxa"/>
            <w:vMerge/>
            <w:tcMar>
              <w:left w:w="28" w:type="dxa"/>
              <w:right w:w="28" w:type="dxa"/>
            </w:tcMar>
            <w:vAlign w:val="center"/>
          </w:tcPr>
          <w:p w14:paraId="7DA6801A" w14:textId="77777777" w:rsidR="00CA1291" w:rsidRDefault="00CA1291">
            <w:pPr>
              <w:rPr>
                <w:sz w:val="20"/>
              </w:rPr>
            </w:pPr>
          </w:p>
        </w:tc>
        <w:tc>
          <w:tcPr>
            <w:tcW w:w="2629" w:type="dxa"/>
            <w:tcMar>
              <w:left w:w="28" w:type="dxa"/>
              <w:right w:w="28" w:type="dxa"/>
            </w:tcMar>
            <w:vAlign w:val="center"/>
          </w:tcPr>
          <w:p w14:paraId="7DA6801B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Specialūs reikalavimai</w:t>
            </w:r>
            <w:r>
              <w:rPr>
                <w:sz w:val="20"/>
                <w:vertAlign w:val="superscript"/>
              </w:rPr>
              <w:t xml:space="preserve"> e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7DA6801C" w14:textId="77777777" w:rsidR="00CA1291" w:rsidRDefault="00CA1291">
            <w:pPr>
              <w:jc w:val="center"/>
              <w:rPr>
                <w:sz w:val="20"/>
              </w:rPr>
            </w:pPr>
          </w:p>
        </w:tc>
        <w:tc>
          <w:tcPr>
            <w:tcW w:w="1996" w:type="dxa"/>
            <w:tcMar>
              <w:left w:w="28" w:type="dxa"/>
              <w:right w:w="28" w:type="dxa"/>
            </w:tcMar>
            <w:vAlign w:val="center"/>
          </w:tcPr>
          <w:p w14:paraId="7DA6801D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Vidiniai techniniai </w:t>
            </w:r>
            <w:r>
              <w:rPr>
                <w:sz w:val="20"/>
              </w:rPr>
              <w:t>reikalavimai</w:t>
            </w:r>
          </w:p>
        </w:tc>
        <w:tc>
          <w:tcPr>
            <w:tcW w:w="1896" w:type="dxa"/>
            <w:tcMar>
              <w:left w:w="28" w:type="dxa"/>
              <w:right w:w="28" w:type="dxa"/>
            </w:tcMar>
            <w:vAlign w:val="center"/>
          </w:tcPr>
          <w:p w14:paraId="7DA6801E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Kaip nurodyta kokybės vadove</w:t>
            </w:r>
          </w:p>
        </w:tc>
      </w:tr>
      <w:tr w:rsidR="00CA1291" w14:paraId="7DA68025" w14:textId="77777777">
        <w:trPr>
          <w:jc w:val="center"/>
        </w:trPr>
        <w:tc>
          <w:tcPr>
            <w:tcW w:w="1590" w:type="dxa"/>
            <w:tcMar>
              <w:left w:w="28" w:type="dxa"/>
              <w:right w:w="28" w:type="dxa"/>
            </w:tcMar>
            <w:vAlign w:val="center"/>
          </w:tcPr>
          <w:p w14:paraId="7DA68020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3     Vanduo</w:t>
            </w:r>
          </w:p>
        </w:tc>
        <w:tc>
          <w:tcPr>
            <w:tcW w:w="2629" w:type="dxa"/>
            <w:tcMar>
              <w:left w:w="28" w:type="dxa"/>
              <w:right w:w="28" w:type="dxa"/>
            </w:tcMar>
            <w:vAlign w:val="center"/>
          </w:tcPr>
          <w:p w14:paraId="7DA68021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Specialūs reikalavimai</w:t>
            </w:r>
            <w:r>
              <w:rPr>
                <w:sz w:val="20"/>
                <w:vertAlign w:val="superscript"/>
              </w:rPr>
              <w:t xml:space="preserve"> e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7DA68022" w14:textId="77777777" w:rsidR="00CA1291" w:rsidRDefault="00CA1291">
            <w:pPr>
              <w:jc w:val="center"/>
              <w:rPr>
                <w:sz w:val="20"/>
              </w:rPr>
            </w:pPr>
          </w:p>
        </w:tc>
        <w:tc>
          <w:tcPr>
            <w:tcW w:w="1996" w:type="dxa"/>
            <w:tcMar>
              <w:left w:w="28" w:type="dxa"/>
              <w:right w:w="28" w:type="dxa"/>
            </w:tcMar>
            <w:vAlign w:val="center"/>
          </w:tcPr>
          <w:p w14:paraId="7DA68023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Vidiniai techniniai reikalavimai</w:t>
            </w:r>
          </w:p>
        </w:tc>
        <w:tc>
          <w:tcPr>
            <w:tcW w:w="1896" w:type="dxa"/>
            <w:tcMar>
              <w:left w:w="28" w:type="dxa"/>
              <w:right w:w="28" w:type="dxa"/>
            </w:tcMar>
            <w:vAlign w:val="center"/>
          </w:tcPr>
          <w:p w14:paraId="7DA68024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Kaip nurodyta kokybės vadove</w:t>
            </w:r>
          </w:p>
        </w:tc>
      </w:tr>
      <w:tr w:rsidR="00CA1291" w14:paraId="7DA6802B" w14:textId="77777777">
        <w:trPr>
          <w:jc w:val="center"/>
        </w:trPr>
        <w:tc>
          <w:tcPr>
            <w:tcW w:w="159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DA68026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4     Emulsikliai</w:t>
            </w:r>
          </w:p>
        </w:tc>
        <w:tc>
          <w:tcPr>
            <w:tcW w:w="2629" w:type="dxa"/>
            <w:tcMar>
              <w:left w:w="28" w:type="dxa"/>
              <w:right w:w="28" w:type="dxa"/>
            </w:tcMar>
            <w:vAlign w:val="center"/>
          </w:tcPr>
          <w:p w14:paraId="7DA68027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Važtaraščio ir bandymo rezultatų</w:t>
            </w:r>
            <w:r>
              <w:rPr>
                <w:sz w:val="20"/>
                <w:vertAlign w:val="superscript"/>
              </w:rPr>
              <w:t xml:space="preserve"> a</w:t>
            </w:r>
            <w:r>
              <w:rPr>
                <w:sz w:val="20"/>
              </w:rPr>
              <w:t xml:space="preserve"> protokolo tikrinimas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7DA68028" w14:textId="77777777" w:rsidR="00CA1291" w:rsidRDefault="00CA1291">
            <w:pPr>
              <w:jc w:val="center"/>
              <w:rPr>
                <w:sz w:val="20"/>
              </w:rPr>
            </w:pPr>
          </w:p>
        </w:tc>
        <w:tc>
          <w:tcPr>
            <w:tcW w:w="1996" w:type="dxa"/>
            <w:tcMar>
              <w:left w:w="28" w:type="dxa"/>
              <w:right w:w="28" w:type="dxa"/>
            </w:tcMar>
            <w:vAlign w:val="center"/>
          </w:tcPr>
          <w:p w14:paraId="7DA68029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Gamintojo techniniai reikalavimai</w:t>
            </w:r>
          </w:p>
        </w:tc>
        <w:tc>
          <w:tcPr>
            <w:tcW w:w="1896" w:type="dxa"/>
            <w:tcMar>
              <w:left w:w="28" w:type="dxa"/>
              <w:right w:w="28" w:type="dxa"/>
            </w:tcMar>
            <w:vAlign w:val="center"/>
          </w:tcPr>
          <w:p w14:paraId="7DA6802A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1/pristatyta partija</w:t>
            </w:r>
          </w:p>
        </w:tc>
      </w:tr>
      <w:tr w:rsidR="00CA1291" w14:paraId="7DA68031" w14:textId="77777777">
        <w:trPr>
          <w:jc w:val="center"/>
        </w:trPr>
        <w:tc>
          <w:tcPr>
            <w:tcW w:w="1590" w:type="dxa"/>
            <w:vMerge/>
            <w:tcMar>
              <w:left w:w="28" w:type="dxa"/>
              <w:right w:w="28" w:type="dxa"/>
            </w:tcMar>
            <w:vAlign w:val="center"/>
          </w:tcPr>
          <w:p w14:paraId="7DA6802C" w14:textId="77777777" w:rsidR="00CA1291" w:rsidRDefault="00CA1291">
            <w:pPr>
              <w:rPr>
                <w:sz w:val="20"/>
              </w:rPr>
            </w:pPr>
          </w:p>
        </w:tc>
        <w:tc>
          <w:tcPr>
            <w:tcW w:w="2629" w:type="dxa"/>
            <w:tcMar>
              <w:left w:w="28" w:type="dxa"/>
              <w:right w:w="28" w:type="dxa"/>
            </w:tcMar>
            <w:vAlign w:val="center"/>
          </w:tcPr>
          <w:p w14:paraId="7DA6802D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Specialūs reikalavimai</w:t>
            </w:r>
            <w:r>
              <w:rPr>
                <w:sz w:val="20"/>
                <w:vertAlign w:val="superscript"/>
              </w:rPr>
              <w:t xml:space="preserve"> e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7DA6802E" w14:textId="77777777" w:rsidR="00CA1291" w:rsidRDefault="00CA1291">
            <w:pPr>
              <w:jc w:val="center"/>
              <w:rPr>
                <w:sz w:val="20"/>
              </w:rPr>
            </w:pPr>
          </w:p>
        </w:tc>
        <w:tc>
          <w:tcPr>
            <w:tcW w:w="1996" w:type="dxa"/>
            <w:tcMar>
              <w:left w:w="28" w:type="dxa"/>
              <w:right w:w="28" w:type="dxa"/>
            </w:tcMar>
            <w:vAlign w:val="center"/>
          </w:tcPr>
          <w:p w14:paraId="7DA6802F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Vidiniai techniniai reikalavimai</w:t>
            </w:r>
          </w:p>
        </w:tc>
        <w:tc>
          <w:tcPr>
            <w:tcW w:w="1896" w:type="dxa"/>
            <w:tcMar>
              <w:left w:w="28" w:type="dxa"/>
              <w:right w:w="28" w:type="dxa"/>
            </w:tcMar>
            <w:vAlign w:val="center"/>
          </w:tcPr>
          <w:p w14:paraId="7DA68030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Kaip nurodyta kokybės vadove</w:t>
            </w:r>
          </w:p>
        </w:tc>
      </w:tr>
      <w:tr w:rsidR="00CA1291" w14:paraId="7DA68037" w14:textId="77777777">
        <w:trPr>
          <w:jc w:val="center"/>
        </w:trPr>
        <w:tc>
          <w:tcPr>
            <w:tcW w:w="159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DA68032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5     Rūgštys</w:t>
            </w:r>
          </w:p>
        </w:tc>
        <w:tc>
          <w:tcPr>
            <w:tcW w:w="2629" w:type="dxa"/>
            <w:tcMar>
              <w:left w:w="28" w:type="dxa"/>
              <w:right w:w="28" w:type="dxa"/>
            </w:tcMar>
            <w:vAlign w:val="center"/>
          </w:tcPr>
          <w:p w14:paraId="7DA68033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Važtaraščio ir bandymo rezultatų</w:t>
            </w:r>
            <w:r>
              <w:rPr>
                <w:sz w:val="20"/>
                <w:vertAlign w:val="superscript"/>
              </w:rPr>
              <w:t xml:space="preserve"> a</w:t>
            </w:r>
            <w:r>
              <w:rPr>
                <w:sz w:val="20"/>
              </w:rPr>
              <w:t xml:space="preserve"> protokolo tikrinimas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7DA68034" w14:textId="77777777" w:rsidR="00CA1291" w:rsidRDefault="00CA1291">
            <w:pPr>
              <w:jc w:val="center"/>
              <w:rPr>
                <w:sz w:val="20"/>
              </w:rPr>
            </w:pPr>
          </w:p>
        </w:tc>
        <w:tc>
          <w:tcPr>
            <w:tcW w:w="1996" w:type="dxa"/>
            <w:tcMar>
              <w:left w:w="28" w:type="dxa"/>
              <w:right w:w="28" w:type="dxa"/>
            </w:tcMar>
            <w:vAlign w:val="center"/>
          </w:tcPr>
          <w:p w14:paraId="7DA68035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Gamintojo techniniai reikalavimai</w:t>
            </w:r>
          </w:p>
        </w:tc>
        <w:tc>
          <w:tcPr>
            <w:tcW w:w="1896" w:type="dxa"/>
            <w:tcMar>
              <w:left w:w="28" w:type="dxa"/>
              <w:right w:w="28" w:type="dxa"/>
            </w:tcMar>
            <w:vAlign w:val="center"/>
          </w:tcPr>
          <w:p w14:paraId="7DA68036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1/pristatyta partija</w:t>
            </w:r>
          </w:p>
        </w:tc>
      </w:tr>
      <w:tr w:rsidR="00CA1291" w14:paraId="7DA6803D" w14:textId="77777777">
        <w:trPr>
          <w:jc w:val="center"/>
        </w:trPr>
        <w:tc>
          <w:tcPr>
            <w:tcW w:w="1590" w:type="dxa"/>
            <w:vMerge/>
            <w:tcMar>
              <w:left w:w="28" w:type="dxa"/>
              <w:right w:w="28" w:type="dxa"/>
            </w:tcMar>
            <w:vAlign w:val="center"/>
          </w:tcPr>
          <w:p w14:paraId="7DA68038" w14:textId="77777777" w:rsidR="00CA1291" w:rsidRDefault="00CA1291">
            <w:pPr>
              <w:rPr>
                <w:sz w:val="20"/>
              </w:rPr>
            </w:pPr>
          </w:p>
        </w:tc>
        <w:tc>
          <w:tcPr>
            <w:tcW w:w="2629" w:type="dxa"/>
            <w:tcMar>
              <w:left w:w="28" w:type="dxa"/>
              <w:right w:w="28" w:type="dxa"/>
            </w:tcMar>
            <w:vAlign w:val="center"/>
          </w:tcPr>
          <w:p w14:paraId="7DA68039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Specialūs </w:t>
            </w:r>
            <w:r>
              <w:rPr>
                <w:sz w:val="20"/>
              </w:rPr>
              <w:t>reikalavimai</w:t>
            </w:r>
            <w:r>
              <w:rPr>
                <w:sz w:val="20"/>
                <w:vertAlign w:val="superscript"/>
              </w:rPr>
              <w:t xml:space="preserve"> e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7DA6803A" w14:textId="77777777" w:rsidR="00CA1291" w:rsidRDefault="00CA1291">
            <w:pPr>
              <w:jc w:val="center"/>
              <w:rPr>
                <w:sz w:val="20"/>
              </w:rPr>
            </w:pPr>
          </w:p>
        </w:tc>
        <w:tc>
          <w:tcPr>
            <w:tcW w:w="1996" w:type="dxa"/>
            <w:tcMar>
              <w:left w:w="28" w:type="dxa"/>
              <w:right w:w="28" w:type="dxa"/>
            </w:tcMar>
            <w:vAlign w:val="center"/>
          </w:tcPr>
          <w:p w14:paraId="7DA6803B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Vidiniai techniniai reikalavimai</w:t>
            </w:r>
          </w:p>
        </w:tc>
        <w:tc>
          <w:tcPr>
            <w:tcW w:w="1896" w:type="dxa"/>
            <w:tcMar>
              <w:left w:w="28" w:type="dxa"/>
              <w:right w:w="28" w:type="dxa"/>
            </w:tcMar>
            <w:vAlign w:val="center"/>
          </w:tcPr>
          <w:p w14:paraId="7DA6803C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Kaip nurodyta kokybės vadove</w:t>
            </w:r>
          </w:p>
        </w:tc>
      </w:tr>
      <w:tr w:rsidR="00CA1291" w14:paraId="7DA68043" w14:textId="77777777">
        <w:trPr>
          <w:jc w:val="center"/>
        </w:trPr>
        <w:tc>
          <w:tcPr>
            <w:tcW w:w="159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DA6803E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6     Kiti priedai</w:t>
            </w:r>
          </w:p>
        </w:tc>
        <w:tc>
          <w:tcPr>
            <w:tcW w:w="2629" w:type="dxa"/>
            <w:tcMar>
              <w:left w:w="28" w:type="dxa"/>
              <w:right w:w="28" w:type="dxa"/>
            </w:tcMar>
            <w:vAlign w:val="center"/>
          </w:tcPr>
          <w:p w14:paraId="7DA6803F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Važtaraščio ir bandymo rezultatų</w:t>
            </w:r>
            <w:r>
              <w:rPr>
                <w:sz w:val="20"/>
                <w:vertAlign w:val="superscript"/>
              </w:rPr>
              <w:t xml:space="preserve"> a</w:t>
            </w:r>
            <w:r>
              <w:rPr>
                <w:sz w:val="20"/>
              </w:rPr>
              <w:t xml:space="preserve"> protokolo tikrinimas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7DA68040" w14:textId="77777777" w:rsidR="00CA1291" w:rsidRDefault="00CA1291">
            <w:pPr>
              <w:jc w:val="center"/>
              <w:rPr>
                <w:sz w:val="20"/>
              </w:rPr>
            </w:pPr>
          </w:p>
        </w:tc>
        <w:tc>
          <w:tcPr>
            <w:tcW w:w="1996" w:type="dxa"/>
            <w:tcMar>
              <w:left w:w="28" w:type="dxa"/>
              <w:right w:w="28" w:type="dxa"/>
            </w:tcMar>
            <w:vAlign w:val="center"/>
          </w:tcPr>
          <w:p w14:paraId="7DA68041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Gamintojo techniniai reikalavimai</w:t>
            </w:r>
          </w:p>
        </w:tc>
        <w:tc>
          <w:tcPr>
            <w:tcW w:w="1896" w:type="dxa"/>
            <w:tcMar>
              <w:left w:w="28" w:type="dxa"/>
              <w:right w:w="28" w:type="dxa"/>
            </w:tcMar>
            <w:vAlign w:val="center"/>
          </w:tcPr>
          <w:p w14:paraId="7DA68042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1/pristatyta partija</w:t>
            </w:r>
          </w:p>
        </w:tc>
      </w:tr>
      <w:tr w:rsidR="00CA1291" w14:paraId="7DA68049" w14:textId="77777777">
        <w:trPr>
          <w:jc w:val="center"/>
        </w:trPr>
        <w:tc>
          <w:tcPr>
            <w:tcW w:w="1590" w:type="dxa"/>
            <w:vMerge/>
            <w:tcMar>
              <w:left w:w="28" w:type="dxa"/>
              <w:right w:w="28" w:type="dxa"/>
            </w:tcMar>
          </w:tcPr>
          <w:p w14:paraId="7DA68044" w14:textId="77777777" w:rsidR="00CA1291" w:rsidRDefault="00CA1291">
            <w:pPr>
              <w:rPr>
                <w:sz w:val="20"/>
              </w:rPr>
            </w:pPr>
          </w:p>
        </w:tc>
        <w:tc>
          <w:tcPr>
            <w:tcW w:w="2629" w:type="dxa"/>
            <w:tcMar>
              <w:left w:w="28" w:type="dxa"/>
              <w:right w:w="28" w:type="dxa"/>
            </w:tcMar>
            <w:vAlign w:val="center"/>
          </w:tcPr>
          <w:p w14:paraId="7DA68045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Specialūs reikalavimai</w:t>
            </w:r>
            <w:r>
              <w:rPr>
                <w:sz w:val="20"/>
                <w:vertAlign w:val="superscript"/>
              </w:rPr>
              <w:t xml:space="preserve"> e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14:paraId="7DA68046" w14:textId="77777777" w:rsidR="00CA1291" w:rsidRDefault="00CA1291">
            <w:pPr>
              <w:jc w:val="center"/>
              <w:rPr>
                <w:sz w:val="20"/>
              </w:rPr>
            </w:pPr>
          </w:p>
        </w:tc>
        <w:tc>
          <w:tcPr>
            <w:tcW w:w="1996" w:type="dxa"/>
            <w:tcMar>
              <w:left w:w="28" w:type="dxa"/>
              <w:right w:w="28" w:type="dxa"/>
            </w:tcMar>
            <w:vAlign w:val="center"/>
          </w:tcPr>
          <w:p w14:paraId="7DA68047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Vidiniai </w:t>
            </w:r>
            <w:r>
              <w:rPr>
                <w:sz w:val="20"/>
              </w:rPr>
              <w:t>techniniai reikalavimai</w:t>
            </w:r>
          </w:p>
        </w:tc>
        <w:tc>
          <w:tcPr>
            <w:tcW w:w="1896" w:type="dxa"/>
            <w:tcMar>
              <w:left w:w="28" w:type="dxa"/>
              <w:right w:w="28" w:type="dxa"/>
            </w:tcMar>
            <w:vAlign w:val="center"/>
          </w:tcPr>
          <w:p w14:paraId="7DA68048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Kaip nurodyta kokybės vadove</w:t>
            </w:r>
          </w:p>
        </w:tc>
      </w:tr>
      <w:tr w:rsidR="00CA1291" w14:paraId="7DA6804F" w14:textId="77777777">
        <w:trPr>
          <w:jc w:val="center"/>
        </w:trPr>
        <w:tc>
          <w:tcPr>
            <w:tcW w:w="9694" w:type="dxa"/>
            <w:gridSpan w:val="5"/>
            <w:tcMar>
              <w:left w:w="28" w:type="dxa"/>
              <w:right w:w="28" w:type="dxa"/>
            </w:tcMar>
          </w:tcPr>
          <w:p w14:paraId="7DA6804A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  <w:vertAlign w:val="superscript"/>
              </w:rPr>
              <w:t>a</w:t>
            </w:r>
            <w:r>
              <w:rPr>
                <w:sz w:val="20"/>
              </w:rPr>
              <w:t xml:space="preserve">  Turi būti suderinti tiekėjo ir emulsijos gamintojo susitarimu.</w:t>
            </w:r>
          </w:p>
          <w:p w14:paraId="7DA6804B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  <w:vertAlign w:val="superscript"/>
              </w:rPr>
              <w:t>b</w:t>
            </w:r>
            <w:r>
              <w:rPr>
                <w:sz w:val="20"/>
              </w:rPr>
              <w:t xml:space="preserve">  Bitumo tiekėjo pateikti rezultatai priimtini tik tada, jei tiekėjas šį produktą yra paženklinęs CE ženklu.</w:t>
            </w:r>
          </w:p>
          <w:p w14:paraId="7DA6804C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  <w:vertAlign w:val="superscript"/>
              </w:rPr>
              <w:t>c</w:t>
            </w:r>
            <w:r>
              <w:rPr>
                <w:sz w:val="20"/>
              </w:rPr>
              <w:t xml:space="preserve">  Iš pripažinto tiekėjo pakanka bandymo rezultatų protokolo.</w:t>
            </w:r>
          </w:p>
          <w:p w14:paraId="7DA6804D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  <w:vertAlign w:val="superscript"/>
              </w:rPr>
              <w:t>d</w:t>
            </w:r>
            <w:r>
              <w:rPr>
                <w:sz w:val="20"/>
              </w:rPr>
              <w:t xml:space="preserve">  Jei atitinka skiediklio sudėtį.</w:t>
            </w:r>
          </w:p>
          <w:p w14:paraId="7DA6804E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 Kai sudėtinės medžiagos pobūdis (skiediklio tipas, turimo vandens kokybė, emulsiklio, rūgšties ar kitų priedų tipas) reikalauja, kad būtų atliekama speciali </w:t>
            </w:r>
            <w:r>
              <w:rPr>
                <w:sz w:val="20"/>
              </w:rPr>
              <w:t>kontrolė, tai ją turi apibrėžti gamintojas ir dokumentuoti kokybės valdymo vadove, įskaitant taikomą dažnumą. Iš pripažinto tiekėjo pakanka bandymo rezultatų protokolo.</w:t>
            </w:r>
          </w:p>
        </w:tc>
      </w:tr>
    </w:tbl>
    <w:p w14:paraId="7DA68050" w14:textId="615FB1BE" w:rsidR="00CA1291" w:rsidRDefault="00804B0E">
      <w:pPr>
        <w:jc w:val="both"/>
        <w:rPr>
          <w:b/>
        </w:rPr>
      </w:pPr>
    </w:p>
    <w:p w14:paraId="7DA68051" w14:textId="193F3E43" w:rsidR="00CA1291" w:rsidRDefault="00804B0E">
      <w:pPr>
        <w:keepNext/>
        <w:spacing w:line="360" w:lineRule="auto"/>
        <w:jc w:val="center"/>
        <w:rPr>
          <w:b/>
        </w:rPr>
      </w:pPr>
      <w:proofErr w:type="spellStart"/>
      <w:r>
        <w:rPr>
          <w:b/>
        </w:rPr>
        <w:t>Atsekamumas</w:t>
      </w:r>
      <w:proofErr w:type="spellEnd"/>
      <w:r>
        <w:rPr>
          <w:b/>
        </w:rPr>
        <w:t xml:space="preserve"> ir identifikavimas</w:t>
      </w:r>
    </w:p>
    <w:p w14:paraId="7DA68052" w14:textId="77777777" w:rsidR="00CA1291" w:rsidRDefault="00CA1291">
      <w:pPr>
        <w:rPr>
          <w:sz w:val="6"/>
          <w:szCs w:val="6"/>
        </w:rPr>
      </w:pPr>
    </w:p>
    <w:p w14:paraId="7DA68053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</w:pPr>
      <w:r>
        <w:rPr>
          <w:b/>
          <w:szCs w:val="24"/>
        </w:rPr>
        <w:t>28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t xml:space="preserve">Kiekviena produkto partija turi būti </w:t>
      </w:r>
      <w:r>
        <w:t xml:space="preserve">identifikuota ir atsekama, atsižvelgiant į produkto kilmę. Gamintojas turi raštu parengti procedūras, užtikrinančias, kad procesai, susiję su žymėjimo </w:t>
      </w:r>
      <w:proofErr w:type="spellStart"/>
      <w:r>
        <w:t>atsekamumo</w:t>
      </w:r>
      <w:proofErr w:type="spellEnd"/>
      <w:r>
        <w:t xml:space="preserve"> kodais ar ženklais, yra nuolat kontroliuojami.</w:t>
      </w:r>
    </w:p>
    <w:p w14:paraId="7DA68054" w14:textId="0EEE60F5" w:rsidR="00CA1291" w:rsidRDefault="00804B0E">
      <w:pPr>
        <w:rPr>
          <w:sz w:val="6"/>
          <w:szCs w:val="6"/>
        </w:rPr>
      </w:pPr>
    </w:p>
    <w:p w14:paraId="7DA68055" w14:textId="325FBCF4" w:rsidR="00CA1291" w:rsidRDefault="00804B0E">
      <w:pPr>
        <w:spacing w:line="360" w:lineRule="auto"/>
        <w:jc w:val="center"/>
        <w:rPr>
          <w:b/>
        </w:rPr>
      </w:pPr>
      <w:r>
        <w:rPr>
          <w:b/>
        </w:rPr>
        <w:t>Partijos apibrėžtis</w:t>
      </w:r>
    </w:p>
    <w:p w14:paraId="7DA68056" w14:textId="77777777" w:rsidR="00CA1291" w:rsidRDefault="00CA1291">
      <w:pPr>
        <w:rPr>
          <w:sz w:val="6"/>
          <w:szCs w:val="6"/>
        </w:rPr>
      </w:pPr>
    </w:p>
    <w:p w14:paraId="7DA68057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</w:pPr>
      <w:r>
        <w:rPr>
          <w:b/>
          <w:szCs w:val="24"/>
        </w:rPr>
        <w:t>29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t xml:space="preserve">Priklausomai </w:t>
      </w:r>
      <w:r>
        <w:t>nuo gamybos plano ir kriterijų gali būti taikoma viena iš dviejų partijos apibrėžčių:</w:t>
      </w:r>
    </w:p>
    <w:p w14:paraId="7DA68058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</w:pPr>
      <w:r>
        <w:rPr>
          <w:b/>
          <w:szCs w:val="24"/>
        </w:rPr>
        <w:t>29.1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t>Pagaminto ir viename rezervuare laikomo produkto kiekis nuo to laiko, kai tik išleidimas į šį rezervuarą užbaigiamas. Partija yra laikoma ta pačia, kol ji nepapil</w:t>
      </w:r>
      <w:r>
        <w:t>doma naujai pagamintu produktu.</w:t>
      </w:r>
    </w:p>
    <w:p w14:paraId="7DA68059" w14:textId="77777777" w:rsidR="00CA1291" w:rsidRDefault="00804B0E">
      <w:pPr>
        <w:spacing w:line="360" w:lineRule="auto"/>
        <w:ind w:firstLine="567"/>
        <w:jc w:val="both"/>
      </w:pPr>
      <w:r>
        <w:t xml:space="preserve">Šiuo atveju VGK vykdoma imant </w:t>
      </w:r>
      <w:proofErr w:type="spellStart"/>
      <w:r>
        <w:t>ėminius</w:t>
      </w:r>
      <w:proofErr w:type="spellEnd"/>
      <w:r>
        <w:t xml:space="preserve"> iš taip apibrėžtos partijos.</w:t>
      </w:r>
    </w:p>
    <w:p w14:paraId="7DA6805A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</w:pPr>
      <w:r>
        <w:rPr>
          <w:b/>
          <w:szCs w:val="24"/>
        </w:rPr>
        <w:t>29.2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t xml:space="preserve">Didžiausias tam tikro produkto kiekis, kurį leidžiama gaminti neatliekant produkto </w:t>
      </w:r>
      <w:proofErr w:type="spellStart"/>
      <w:r>
        <w:t>ėminių</w:t>
      </w:r>
      <w:proofErr w:type="spellEnd"/>
      <w:r>
        <w:t xml:space="preserve"> bandymo. Tačiau bandymų dažnumas vykstant gamybai neturi </w:t>
      </w:r>
      <w:r>
        <w:t xml:space="preserve">būti mažesnis nei 1 </w:t>
      </w:r>
      <w:r>
        <w:lastRenderedPageBreak/>
        <w:t xml:space="preserve">patikrinimas kiekvieniems 200 tonų arba 1 kartą per mėnesį, </w:t>
      </w:r>
      <w:r>
        <w:rPr>
          <w:szCs w:val="24"/>
        </w:rPr>
        <w:t>priklausomai nuo to, kuris atvejis yra dažnesnis (jei pagaminamas produktas).</w:t>
      </w:r>
    </w:p>
    <w:p w14:paraId="7DA6805B" w14:textId="77777777" w:rsidR="00CA1291" w:rsidRDefault="00804B0E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Šiuo atveju partijos kontrolinio </w:t>
      </w:r>
      <w:proofErr w:type="spellStart"/>
      <w:r>
        <w:rPr>
          <w:szCs w:val="24"/>
        </w:rPr>
        <w:t>ėminio</w:t>
      </w:r>
      <w:proofErr w:type="spellEnd"/>
      <w:r>
        <w:rPr>
          <w:szCs w:val="24"/>
        </w:rPr>
        <w:t xml:space="preserve"> ėmimas ir bandymai turi būti aprašyti vidinės gamybos kont</w:t>
      </w:r>
      <w:r>
        <w:rPr>
          <w:szCs w:val="24"/>
        </w:rPr>
        <w:t>rolės (VGK) kokybės valdymo vadove.</w:t>
      </w:r>
    </w:p>
    <w:p w14:paraId="7DA6805C" w14:textId="77777777" w:rsidR="00CA1291" w:rsidRDefault="00804B0E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Mažais kiekiais gaminamų produktų atveju rekomenduojama </w:t>
      </w:r>
      <w:proofErr w:type="spellStart"/>
      <w:r>
        <w:rPr>
          <w:szCs w:val="24"/>
        </w:rPr>
        <w:t>sistemiškai</w:t>
      </w:r>
      <w:proofErr w:type="spellEnd"/>
      <w:r>
        <w:rPr>
          <w:szCs w:val="24"/>
        </w:rPr>
        <w:t xml:space="preserve"> imti </w:t>
      </w:r>
      <w:proofErr w:type="spellStart"/>
      <w:r>
        <w:rPr>
          <w:szCs w:val="24"/>
        </w:rPr>
        <w:t>ėminius</w:t>
      </w:r>
      <w:proofErr w:type="spellEnd"/>
      <w:r>
        <w:rPr>
          <w:szCs w:val="24"/>
        </w:rPr>
        <w:t xml:space="preserve"> ir juos bandyti iš kiekvienos mėnesio pirmosios produkto partijos.</w:t>
      </w:r>
    </w:p>
    <w:p w14:paraId="7DA6805D" w14:textId="35729DFF" w:rsidR="00CA1291" w:rsidRDefault="00804B0E">
      <w:pPr>
        <w:rPr>
          <w:sz w:val="6"/>
          <w:szCs w:val="6"/>
        </w:rPr>
      </w:pPr>
    </w:p>
    <w:p w14:paraId="7DA6805E" w14:textId="7F896A6A" w:rsidR="00CA1291" w:rsidRDefault="00804B0E">
      <w:pPr>
        <w:spacing w:line="360" w:lineRule="auto"/>
        <w:jc w:val="center"/>
        <w:rPr>
          <w:b/>
        </w:rPr>
      </w:pPr>
      <w:r>
        <w:rPr>
          <w:b/>
        </w:rPr>
        <w:t>Bandymai ir jų dažnumas</w:t>
      </w:r>
    </w:p>
    <w:p w14:paraId="7DA6805F" w14:textId="77777777" w:rsidR="00CA1291" w:rsidRDefault="00CA1291">
      <w:pPr>
        <w:rPr>
          <w:sz w:val="6"/>
          <w:szCs w:val="6"/>
        </w:rPr>
      </w:pPr>
    </w:p>
    <w:p w14:paraId="7DA68060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</w:pPr>
      <w:r>
        <w:rPr>
          <w:b/>
          <w:szCs w:val="24"/>
        </w:rPr>
        <w:t>30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t>Pagaminti produktai tikrinami ir</w:t>
      </w:r>
      <w:r>
        <w:t xml:space="preserve"> bandomi pagal kokybės valdymo vadove aprašytą metodiką ir laikantis 11 lentelėje pateikto bandymų dažnumo.</w:t>
      </w:r>
    </w:p>
    <w:p w14:paraId="7DA68061" w14:textId="7836BF7F" w:rsidR="00CA1291" w:rsidRDefault="00804B0E">
      <w:pPr>
        <w:jc w:val="both"/>
      </w:pPr>
      <w:r>
        <w:rPr>
          <w:b/>
        </w:rPr>
        <w:t>11 lentelė. Pagamintų produktų bandymai ir jų dažnumas</w:t>
      </w:r>
    </w:p>
    <w:p w14:paraId="7DA68062" w14:textId="77777777" w:rsidR="00CA1291" w:rsidRDefault="00CA1291">
      <w:pPr>
        <w:rPr>
          <w:sz w:val="6"/>
          <w:szCs w:val="6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60"/>
        <w:gridCol w:w="1800"/>
        <w:gridCol w:w="1980"/>
        <w:gridCol w:w="2254"/>
      </w:tblGrid>
      <w:tr w:rsidR="00CA1291" w14:paraId="7DA68069" w14:textId="77777777">
        <w:trPr>
          <w:jc w:val="center"/>
        </w:trPr>
        <w:tc>
          <w:tcPr>
            <w:tcW w:w="1728" w:type="dxa"/>
            <w:vAlign w:val="center"/>
          </w:tcPr>
          <w:p w14:paraId="7DA68063" w14:textId="77777777" w:rsidR="00CA1291" w:rsidRDefault="00804B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Sudedamosios dalys</w:t>
            </w:r>
          </w:p>
        </w:tc>
        <w:tc>
          <w:tcPr>
            <w:tcW w:w="2160" w:type="dxa"/>
            <w:vAlign w:val="center"/>
          </w:tcPr>
          <w:p w14:paraId="7DA68064" w14:textId="77777777" w:rsidR="00CA1291" w:rsidRDefault="00804B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Kontrolė / bandymas</w:t>
            </w:r>
          </w:p>
        </w:tc>
        <w:tc>
          <w:tcPr>
            <w:tcW w:w="1800" w:type="dxa"/>
            <w:vAlign w:val="center"/>
          </w:tcPr>
          <w:p w14:paraId="7DA68065" w14:textId="77777777" w:rsidR="00CA1291" w:rsidRDefault="00804B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Bandymų</w:t>
            </w:r>
          </w:p>
          <w:p w14:paraId="7DA68066" w14:textId="77777777" w:rsidR="00CA1291" w:rsidRDefault="00804B0E">
            <w:pPr>
              <w:jc w:val="center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 xml:space="preserve">standartai </w:t>
            </w:r>
            <w:r>
              <w:rPr>
                <w:b/>
                <w:sz w:val="20"/>
                <w:vertAlign w:val="superscript"/>
              </w:rPr>
              <w:t>a</w:t>
            </w:r>
          </w:p>
        </w:tc>
        <w:tc>
          <w:tcPr>
            <w:tcW w:w="1980" w:type="dxa"/>
            <w:vAlign w:val="center"/>
          </w:tcPr>
          <w:p w14:paraId="7DA68067" w14:textId="77777777" w:rsidR="00CA1291" w:rsidRDefault="00804B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Reikalavimai</w:t>
            </w:r>
          </w:p>
        </w:tc>
        <w:tc>
          <w:tcPr>
            <w:tcW w:w="2254" w:type="dxa"/>
            <w:vAlign w:val="center"/>
          </w:tcPr>
          <w:p w14:paraId="7DA68068" w14:textId="77777777" w:rsidR="00CA1291" w:rsidRDefault="00804B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Mažiausias </w:t>
            </w:r>
            <w:r>
              <w:rPr>
                <w:b/>
                <w:sz w:val="20"/>
              </w:rPr>
              <w:t>dažnumas</w:t>
            </w:r>
          </w:p>
        </w:tc>
      </w:tr>
      <w:tr w:rsidR="00CA1291" w14:paraId="7DA6806F" w14:textId="77777777">
        <w:trPr>
          <w:jc w:val="center"/>
        </w:trPr>
        <w:tc>
          <w:tcPr>
            <w:tcW w:w="1728" w:type="dxa"/>
            <w:vMerge w:val="restart"/>
          </w:tcPr>
          <w:p w14:paraId="7DA6806A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1  Pagaminta emulsija</w:t>
            </w:r>
          </w:p>
        </w:tc>
        <w:tc>
          <w:tcPr>
            <w:tcW w:w="2160" w:type="dxa"/>
            <w:vAlign w:val="center"/>
          </w:tcPr>
          <w:p w14:paraId="7DA6806B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Juslinės savybės</w:t>
            </w:r>
          </w:p>
        </w:tc>
        <w:tc>
          <w:tcPr>
            <w:tcW w:w="1800" w:type="dxa"/>
            <w:vAlign w:val="center"/>
          </w:tcPr>
          <w:p w14:paraId="7DA6806C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LST EN 1425</w:t>
            </w:r>
          </w:p>
        </w:tc>
        <w:tc>
          <w:tcPr>
            <w:tcW w:w="1980" w:type="dxa"/>
            <w:vAlign w:val="center"/>
          </w:tcPr>
          <w:p w14:paraId="7DA6806D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Vidiniai techniniai reikalavimai</w:t>
            </w:r>
          </w:p>
        </w:tc>
        <w:tc>
          <w:tcPr>
            <w:tcW w:w="2254" w:type="dxa"/>
            <w:vAlign w:val="center"/>
          </w:tcPr>
          <w:p w14:paraId="7DA6806E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1/partija </w:t>
            </w:r>
            <w:r>
              <w:rPr>
                <w:sz w:val="20"/>
                <w:vertAlign w:val="superscript"/>
              </w:rPr>
              <w:t>b</w:t>
            </w:r>
          </w:p>
        </w:tc>
      </w:tr>
      <w:tr w:rsidR="00CA1291" w14:paraId="7DA68075" w14:textId="77777777">
        <w:trPr>
          <w:jc w:val="center"/>
        </w:trPr>
        <w:tc>
          <w:tcPr>
            <w:tcW w:w="1728" w:type="dxa"/>
            <w:vMerge/>
          </w:tcPr>
          <w:p w14:paraId="7DA68070" w14:textId="77777777" w:rsidR="00CA1291" w:rsidRDefault="00CA1291">
            <w:pPr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14:paraId="7DA68071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Temperatūra</w:t>
            </w:r>
          </w:p>
        </w:tc>
        <w:tc>
          <w:tcPr>
            <w:tcW w:w="1800" w:type="dxa"/>
            <w:vAlign w:val="center"/>
          </w:tcPr>
          <w:p w14:paraId="7DA68072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980" w:type="dxa"/>
            <w:vAlign w:val="center"/>
          </w:tcPr>
          <w:p w14:paraId="7DA68073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Vidiniai techniniai reikalavimai</w:t>
            </w:r>
          </w:p>
        </w:tc>
        <w:tc>
          <w:tcPr>
            <w:tcW w:w="2254" w:type="dxa"/>
            <w:vAlign w:val="center"/>
          </w:tcPr>
          <w:p w14:paraId="7DA68074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Kaip reikalaujama pagal gamybos proceso valdymą</w:t>
            </w:r>
          </w:p>
        </w:tc>
      </w:tr>
      <w:tr w:rsidR="00CA1291" w14:paraId="7DA6807C" w14:textId="77777777">
        <w:trPr>
          <w:jc w:val="center"/>
        </w:trPr>
        <w:tc>
          <w:tcPr>
            <w:tcW w:w="1728" w:type="dxa"/>
            <w:vMerge/>
          </w:tcPr>
          <w:p w14:paraId="7DA68076" w14:textId="77777777" w:rsidR="00CA1291" w:rsidRDefault="00CA1291">
            <w:pPr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14:paraId="7DA68077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 xml:space="preserve">Rišiklio kiekis (pagal vandens kiekį arba </w:t>
            </w:r>
            <w:r>
              <w:rPr>
                <w:sz w:val="20"/>
              </w:rPr>
              <w:t>distiliaciją)</w:t>
            </w:r>
          </w:p>
        </w:tc>
        <w:tc>
          <w:tcPr>
            <w:tcW w:w="1800" w:type="dxa"/>
            <w:vAlign w:val="center"/>
          </w:tcPr>
          <w:p w14:paraId="7DA68078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LST EN 1428</w:t>
            </w:r>
          </w:p>
          <w:p w14:paraId="7DA68079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LST EN 1431</w:t>
            </w:r>
          </w:p>
        </w:tc>
        <w:tc>
          <w:tcPr>
            <w:tcW w:w="1980" w:type="dxa"/>
            <w:vAlign w:val="center"/>
          </w:tcPr>
          <w:p w14:paraId="7DA6807A" w14:textId="77777777" w:rsidR="00CA1291" w:rsidRDefault="00804B0E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LST EN 13808 ir nacionalinis taikymo dokumentas, jei taikoma</w:t>
            </w:r>
            <w:r>
              <w:rPr>
                <w:sz w:val="20"/>
                <w:vertAlign w:val="superscript"/>
              </w:rPr>
              <w:t xml:space="preserve"> c</w:t>
            </w:r>
          </w:p>
        </w:tc>
        <w:tc>
          <w:tcPr>
            <w:tcW w:w="2254" w:type="dxa"/>
            <w:vAlign w:val="center"/>
          </w:tcPr>
          <w:p w14:paraId="7DA6807B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1/partija </w:t>
            </w:r>
            <w:r>
              <w:rPr>
                <w:sz w:val="20"/>
                <w:vertAlign w:val="superscript"/>
              </w:rPr>
              <w:t>b</w:t>
            </w:r>
          </w:p>
        </w:tc>
      </w:tr>
      <w:tr w:rsidR="00CA1291" w14:paraId="7DA6808F" w14:textId="77777777">
        <w:trPr>
          <w:jc w:val="center"/>
        </w:trPr>
        <w:tc>
          <w:tcPr>
            <w:tcW w:w="1728" w:type="dxa"/>
            <w:vMerge/>
          </w:tcPr>
          <w:p w14:paraId="7DA6807D" w14:textId="77777777" w:rsidR="00CA1291" w:rsidRDefault="00CA1291">
            <w:pPr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14:paraId="7DA6807E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Skaidymasis:</w:t>
            </w:r>
          </w:p>
          <w:p w14:paraId="7DA6807F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suirimo vertė</w:t>
            </w:r>
          </w:p>
          <w:p w14:paraId="7DA68080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arba</w:t>
            </w:r>
          </w:p>
          <w:p w14:paraId="7DA68081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smulkiausiųjų dalelių susimaišymo trukmė arba</w:t>
            </w:r>
          </w:p>
          <w:p w14:paraId="7DA68082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sumaišytos su cementu bituminės emulsijos pastovumas (jei tinka</w:t>
            </w:r>
            <w:r>
              <w:rPr>
                <w:sz w:val="20"/>
              </w:rPr>
              <w:t>)</w:t>
            </w:r>
          </w:p>
        </w:tc>
        <w:tc>
          <w:tcPr>
            <w:tcW w:w="1800" w:type="dxa"/>
            <w:vAlign w:val="center"/>
          </w:tcPr>
          <w:p w14:paraId="7DA68083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LST EN 13075-1</w:t>
            </w:r>
          </w:p>
          <w:p w14:paraId="7DA68084" w14:textId="77777777" w:rsidR="00CA1291" w:rsidRDefault="00CA1291">
            <w:pPr>
              <w:jc w:val="center"/>
              <w:rPr>
                <w:sz w:val="20"/>
              </w:rPr>
            </w:pPr>
          </w:p>
          <w:p w14:paraId="7DA68085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arba</w:t>
            </w:r>
          </w:p>
          <w:p w14:paraId="7DA68086" w14:textId="77777777" w:rsidR="00CA1291" w:rsidRDefault="00CA1291">
            <w:pPr>
              <w:rPr>
                <w:sz w:val="10"/>
                <w:szCs w:val="10"/>
              </w:rPr>
            </w:pPr>
          </w:p>
          <w:p w14:paraId="7DA68087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LST EN 13075-2</w:t>
            </w:r>
          </w:p>
          <w:p w14:paraId="7DA68088" w14:textId="77777777" w:rsidR="00CA1291" w:rsidRDefault="00CA1291">
            <w:pPr>
              <w:rPr>
                <w:sz w:val="10"/>
                <w:szCs w:val="10"/>
              </w:rPr>
            </w:pPr>
          </w:p>
          <w:p w14:paraId="7DA68089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arba</w:t>
            </w:r>
          </w:p>
          <w:p w14:paraId="7DA6808A" w14:textId="77777777" w:rsidR="00CA1291" w:rsidRDefault="00CA1291">
            <w:pPr>
              <w:jc w:val="center"/>
              <w:rPr>
                <w:sz w:val="20"/>
              </w:rPr>
            </w:pPr>
          </w:p>
          <w:p w14:paraId="7DA6808B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LST EN 12848</w:t>
            </w:r>
          </w:p>
        </w:tc>
        <w:tc>
          <w:tcPr>
            <w:tcW w:w="1980" w:type="dxa"/>
            <w:vAlign w:val="center"/>
          </w:tcPr>
          <w:p w14:paraId="7DA6808C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LST EN 13808 ir nacionalinis taikymo dokumentas, jei taikoma</w:t>
            </w:r>
            <w:r>
              <w:rPr>
                <w:sz w:val="20"/>
                <w:vertAlign w:val="superscript"/>
              </w:rPr>
              <w:t xml:space="preserve"> c</w:t>
            </w:r>
          </w:p>
        </w:tc>
        <w:tc>
          <w:tcPr>
            <w:tcW w:w="2254" w:type="dxa"/>
            <w:vAlign w:val="center"/>
          </w:tcPr>
          <w:p w14:paraId="7DA6808D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Mažiausiai:</w:t>
            </w:r>
          </w:p>
          <w:p w14:paraId="7DA6808E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1/kas trečia produkto partija </w:t>
            </w:r>
            <w:r>
              <w:rPr>
                <w:sz w:val="20"/>
                <w:vertAlign w:val="superscript"/>
              </w:rPr>
              <w:t>b</w:t>
            </w:r>
          </w:p>
        </w:tc>
      </w:tr>
      <w:tr w:rsidR="00CA1291" w14:paraId="7DA68095" w14:textId="77777777">
        <w:trPr>
          <w:jc w:val="center"/>
        </w:trPr>
        <w:tc>
          <w:tcPr>
            <w:tcW w:w="1728" w:type="dxa"/>
            <w:vMerge/>
          </w:tcPr>
          <w:p w14:paraId="7DA68090" w14:textId="77777777" w:rsidR="00CA1291" w:rsidRDefault="00CA1291">
            <w:pPr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14:paraId="7DA68091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Likutis ant sieto –0,5 mm sietas</w:t>
            </w:r>
          </w:p>
        </w:tc>
        <w:tc>
          <w:tcPr>
            <w:tcW w:w="1800" w:type="dxa"/>
            <w:vAlign w:val="center"/>
          </w:tcPr>
          <w:p w14:paraId="7DA68092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LST EN 1429</w:t>
            </w:r>
          </w:p>
        </w:tc>
        <w:tc>
          <w:tcPr>
            <w:tcW w:w="1980" w:type="dxa"/>
          </w:tcPr>
          <w:p w14:paraId="7DA68093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LST EN 13808 ir nacionalinis taikymo </w:t>
            </w:r>
            <w:r>
              <w:rPr>
                <w:sz w:val="20"/>
              </w:rPr>
              <w:t>dokumentas, jei taikoma</w:t>
            </w:r>
            <w:r>
              <w:rPr>
                <w:sz w:val="20"/>
                <w:vertAlign w:val="superscript"/>
              </w:rPr>
              <w:t xml:space="preserve"> c</w:t>
            </w:r>
          </w:p>
        </w:tc>
        <w:tc>
          <w:tcPr>
            <w:tcW w:w="2254" w:type="dxa"/>
            <w:vAlign w:val="center"/>
          </w:tcPr>
          <w:p w14:paraId="7DA68094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1/partija </w:t>
            </w:r>
            <w:r>
              <w:rPr>
                <w:sz w:val="20"/>
                <w:vertAlign w:val="superscript"/>
              </w:rPr>
              <w:t>b</w:t>
            </w:r>
          </w:p>
        </w:tc>
      </w:tr>
      <w:tr w:rsidR="00CA1291" w14:paraId="7DA6809B" w14:textId="77777777">
        <w:trPr>
          <w:jc w:val="center"/>
        </w:trPr>
        <w:tc>
          <w:tcPr>
            <w:tcW w:w="1728" w:type="dxa"/>
            <w:vMerge/>
          </w:tcPr>
          <w:p w14:paraId="7DA68096" w14:textId="77777777" w:rsidR="00CA1291" w:rsidRDefault="00CA1291">
            <w:pPr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14:paraId="7DA68097" w14:textId="77777777" w:rsidR="00CA1291" w:rsidRDefault="00804B0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</w:t>
            </w:r>
            <w:proofErr w:type="spellEnd"/>
          </w:p>
        </w:tc>
        <w:tc>
          <w:tcPr>
            <w:tcW w:w="1800" w:type="dxa"/>
            <w:vAlign w:val="center"/>
          </w:tcPr>
          <w:p w14:paraId="7DA68098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LST EN 12850</w:t>
            </w:r>
          </w:p>
        </w:tc>
        <w:tc>
          <w:tcPr>
            <w:tcW w:w="1980" w:type="dxa"/>
          </w:tcPr>
          <w:p w14:paraId="7DA68099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Vidiniai techniniai reikalavimai</w:t>
            </w:r>
          </w:p>
        </w:tc>
        <w:tc>
          <w:tcPr>
            <w:tcW w:w="2254" w:type="dxa"/>
            <w:vAlign w:val="center"/>
          </w:tcPr>
          <w:p w14:paraId="7DA6809A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1/partija </w:t>
            </w:r>
            <w:r>
              <w:rPr>
                <w:sz w:val="20"/>
                <w:vertAlign w:val="superscript"/>
              </w:rPr>
              <w:t>b</w:t>
            </w:r>
          </w:p>
        </w:tc>
      </w:tr>
      <w:tr w:rsidR="00CA1291" w14:paraId="7DA680A1" w14:textId="77777777">
        <w:trPr>
          <w:jc w:val="center"/>
        </w:trPr>
        <w:tc>
          <w:tcPr>
            <w:tcW w:w="1728" w:type="dxa"/>
            <w:vMerge/>
          </w:tcPr>
          <w:p w14:paraId="7DA6809C" w14:textId="77777777" w:rsidR="00CA1291" w:rsidRDefault="00CA1291">
            <w:pPr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14:paraId="7DA6809D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Ištekėjimo laikas</w:t>
            </w:r>
          </w:p>
        </w:tc>
        <w:tc>
          <w:tcPr>
            <w:tcW w:w="1800" w:type="dxa"/>
            <w:vAlign w:val="center"/>
          </w:tcPr>
          <w:p w14:paraId="7DA6809E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LST EN 12846-1</w:t>
            </w:r>
          </w:p>
        </w:tc>
        <w:tc>
          <w:tcPr>
            <w:tcW w:w="1980" w:type="dxa"/>
            <w:vAlign w:val="center"/>
          </w:tcPr>
          <w:p w14:paraId="7DA6809F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LST EN 13808 ir nacionalinis taikymo dokumentas, jei taikoma</w:t>
            </w:r>
            <w:r>
              <w:rPr>
                <w:sz w:val="20"/>
                <w:vertAlign w:val="superscript"/>
              </w:rPr>
              <w:t xml:space="preserve"> c</w:t>
            </w:r>
          </w:p>
        </w:tc>
        <w:tc>
          <w:tcPr>
            <w:tcW w:w="2254" w:type="dxa"/>
            <w:vAlign w:val="center"/>
          </w:tcPr>
          <w:p w14:paraId="7DA680A0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1/partija </w:t>
            </w:r>
            <w:r>
              <w:rPr>
                <w:sz w:val="20"/>
                <w:vertAlign w:val="superscript"/>
              </w:rPr>
              <w:t>b</w:t>
            </w:r>
          </w:p>
        </w:tc>
      </w:tr>
      <w:tr w:rsidR="00CA1291" w14:paraId="7DA680A7" w14:textId="77777777">
        <w:trPr>
          <w:jc w:val="center"/>
        </w:trPr>
        <w:tc>
          <w:tcPr>
            <w:tcW w:w="1728" w:type="dxa"/>
            <w:vMerge/>
          </w:tcPr>
          <w:p w14:paraId="7DA680A2" w14:textId="77777777" w:rsidR="00CA1291" w:rsidRDefault="00CA1291">
            <w:pPr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14:paraId="7DA680A3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Sukibimo geba su referencine medžiaga</w:t>
            </w:r>
          </w:p>
        </w:tc>
        <w:tc>
          <w:tcPr>
            <w:tcW w:w="1800" w:type="dxa"/>
            <w:vAlign w:val="center"/>
          </w:tcPr>
          <w:p w14:paraId="7DA680A4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LST </w:t>
            </w:r>
            <w:r>
              <w:rPr>
                <w:sz w:val="20"/>
              </w:rPr>
              <w:t>EN 13614</w:t>
            </w:r>
          </w:p>
        </w:tc>
        <w:tc>
          <w:tcPr>
            <w:tcW w:w="1980" w:type="dxa"/>
            <w:vAlign w:val="center"/>
          </w:tcPr>
          <w:p w14:paraId="7DA680A5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LST EN 13808 ir nacionalinis taikymo dokumentas, jei taikoma</w:t>
            </w:r>
            <w:r>
              <w:rPr>
                <w:sz w:val="20"/>
                <w:vertAlign w:val="superscript"/>
              </w:rPr>
              <w:t xml:space="preserve"> c</w:t>
            </w:r>
          </w:p>
        </w:tc>
        <w:tc>
          <w:tcPr>
            <w:tcW w:w="2254" w:type="dxa"/>
            <w:vAlign w:val="center"/>
          </w:tcPr>
          <w:p w14:paraId="7DA680A6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1/metai/produktui</w:t>
            </w:r>
          </w:p>
        </w:tc>
      </w:tr>
      <w:tr w:rsidR="00CA1291" w14:paraId="7DA680AE" w14:textId="77777777">
        <w:trPr>
          <w:jc w:val="center"/>
        </w:trPr>
        <w:tc>
          <w:tcPr>
            <w:tcW w:w="1728" w:type="dxa"/>
            <w:vMerge/>
          </w:tcPr>
          <w:p w14:paraId="7DA680A8" w14:textId="77777777" w:rsidR="00CA1291" w:rsidRDefault="00CA1291">
            <w:pPr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14:paraId="7DA680A9" w14:textId="77777777" w:rsidR="00CA1291" w:rsidRDefault="00804B0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Penetracijos</w:t>
            </w:r>
            <w:proofErr w:type="spellEnd"/>
            <w:r>
              <w:rPr>
                <w:sz w:val="20"/>
              </w:rPr>
              <w:t xml:space="preserve"> geba</w:t>
            </w:r>
          </w:p>
        </w:tc>
        <w:tc>
          <w:tcPr>
            <w:tcW w:w="1800" w:type="dxa"/>
            <w:vAlign w:val="center"/>
          </w:tcPr>
          <w:p w14:paraId="7DA680AA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LST EN 12849</w:t>
            </w:r>
          </w:p>
        </w:tc>
        <w:tc>
          <w:tcPr>
            <w:tcW w:w="1980" w:type="dxa"/>
            <w:vAlign w:val="center"/>
          </w:tcPr>
          <w:p w14:paraId="7DA680AB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LST EN 13808 ir nacionalinis taikymo dokumentas, jei taikoma</w:t>
            </w:r>
            <w:r>
              <w:rPr>
                <w:sz w:val="20"/>
                <w:vertAlign w:val="superscript"/>
              </w:rPr>
              <w:t xml:space="preserve"> c</w:t>
            </w:r>
          </w:p>
        </w:tc>
        <w:tc>
          <w:tcPr>
            <w:tcW w:w="2254" w:type="dxa"/>
            <w:vAlign w:val="center"/>
          </w:tcPr>
          <w:p w14:paraId="7DA680AC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Mažiausiai:</w:t>
            </w:r>
          </w:p>
          <w:p w14:paraId="7DA680AD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1/kas trečia produkto partija </w:t>
            </w:r>
            <w:r>
              <w:rPr>
                <w:sz w:val="20"/>
                <w:vertAlign w:val="superscript"/>
              </w:rPr>
              <w:t>b</w:t>
            </w:r>
          </w:p>
        </w:tc>
      </w:tr>
      <w:tr w:rsidR="00CA1291" w14:paraId="7DA680B4" w14:textId="77777777">
        <w:trPr>
          <w:jc w:val="center"/>
        </w:trPr>
        <w:tc>
          <w:tcPr>
            <w:tcW w:w="1728" w:type="dxa"/>
            <w:vMerge/>
          </w:tcPr>
          <w:p w14:paraId="7DA680AF" w14:textId="77777777" w:rsidR="00CA1291" w:rsidRDefault="00CA1291">
            <w:pPr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14:paraId="7DA680B0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 xml:space="preserve">Likutis ant sieto (po 7 </w:t>
            </w:r>
            <w:r>
              <w:rPr>
                <w:sz w:val="20"/>
              </w:rPr>
              <w:t>dienų laikymo) – 0,5 mm sietas</w:t>
            </w:r>
          </w:p>
        </w:tc>
        <w:tc>
          <w:tcPr>
            <w:tcW w:w="1800" w:type="dxa"/>
            <w:vAlign w:val="center"/>
          </w:tcPr>
          <w:p w14:paraId="7DA680B1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LST EN 1429</w:t>
            </w:r>
          </w:p>
        </w:tc>
        <w:tc>
          <w:tcPr>
            <w:tcW w:w="1980" w:type="dxa"/>
            <w:vAlign w:val="center"/>
          </w:tcPr>
          <w:p w14:paraId="7DA680B2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LST EN 13808 ir nacionalinis taikymo dokumentas, jei taikoma</w:t>
            </w:r>
            <w:r>
              <w:rPr>
                <w:sz w:val="20"/>
                <w:vertAlign w:val="superscript"/>
              </w:rPr>
              <w:t xml:space="preserve"> c</w:t>
            </w:r>
          </w:p>
        </w:tc>
        <w:tc>
          <w:tcPr>
            <w:tcW w:w="2254" w:type="dxa"/>
            <w:vAlign w:val="center"/>
          </w:tcPr>
          <w:p w14:paraId="7DA680B3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1/metai/produktui</w:t>
            </w:r>
          </w:p>
        </w:tc>
      </w:tr>
    </w:tbl>
    <w:p w14:paraId="7DA680B5" w14:textId="7B530E04" w:rsidR="00CA1291" w:rsidRDefault="00804B0E">
      <w:pPr>
        <w:rPr>
          <w:b/>
          <w:szCs w:val="24"/>
          <w:lang w:val="en-GB"/>
        </w:rPr>
      </w:pPr>
      <w:r>
        <w:rPr>
          <w:b/>
          <w:szCs w:val="24"/>
          <w:lang w:val="en-GB"/>
        </w:rPr>
        <w:br w:type="page"/>
      </w:r>
    </w:p>
    <w:p w14:paraId="7DA680B6" w14:textId="24621A0E" w:rsidR="00CA1291" w:rsidRDefault="00804B0E">
      <w:pPr>
        <w:rPr>
          <w:b/>
          <w:szCs w:val="24"/>
          <w:lang w:val="en-GB"/>
        </w:rPr>
      </w:pPr>
      <w:r>
        <w:rPr>
          <w:b/>
          <w:szCs w:val="24"/>
          <w:lang w:val="en-GB"/>
        </w:rPr>
        <w:lastRenderedPageBreak/>
        <w:t xml:space="preserve">11 </w:t>
      </w:r>
      <w:proofErr w:type="spellStart"/>
      <w:r>
        <w:rPr>
          <w:b/>
          <w:szCs w:val="24"/>
          <w:lang w:val="en-GB"/>
        </w:rPr>
        <w:t>lentelės</w:t>
      </w:r>
      <w:proofErr w:type="spellEnd"/>
      <w:r>
        <w:rPr>
          <w:b/>
          <w:szCs w:val="24"/>
          <w:lang w:val="en-GB"/>
        </w:rPr>
        <w:t xml:space="preserve"> </w:t>
      </w:r>
      <w:proofErr w:type="spellStart"/>
      <w:r>
        <w:rPr>
          <w:b/>
          <w:szCs w:val="24"/>
          <w:lang w:val="en-GB"/>
        </w:rPr>
        <w:t>pabaiga</w:t>
      </w:r>
      <w:proofErr w:type="spellEnd"/>
    </w:p>
    <w:p w14:paraId="7DA680B7" w14:textId="77777777" w:rsidR="00CA1291" w:rsidRDefault="00CA1291">
      <w:pPr>
        <w:rPr>
          <w:sz w:val="6"/>
          <w:szCs w:val="6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60"/>
        <w:gridCol w:w="1800"/>
        <w:gridCol w:w="1980"/>
        <w:gridCol w:w="2254"/>
      </w:tblGrid>
      <w:tr w:rsidR="00CA1291" w14:paraId="7DA680BE" w14:textId="77777777">
        <w:trPr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80B8" w14:textId="77777777" w:rsidR="00CA1291" w:rsidRDefault="00804B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Sudedamosios dalys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0B9" w14:textId="77777777" w:rsidR="00CA1291" w:rsidRDefault="00804B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Kontrolė / bandymas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0BA" w14:textId="77777777" w:rsidR="00CA1291" w:rsidRDefault="00804B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Bandymų</w:t>
            </w:r>
          </w:p>
          <w:p w14:paraId="7DA680BB" w14:textId="77777777" w:rsidR="00CA1291" w:rsidRDefault="00804B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standartai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0BC" w14:textId="77777777" w:rsidR="00CA1291" w:rsidRDefault="00804B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Reikalavimai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0BD" w14:textId="77777777" w:rsidR="00CA1291" w:rsidRDefault="00804B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Mažiausias dažnumas</w:t>
            </w:r>
          </w:p>
        </w:tc>
      </w:tr>
      <w:tr w:rsidR="00CA1291" w14:paraId="7DA680CA" w14:textId="77777777">
        <w:trPr>
          <w:jc w:val="center"/>
        </w:trPr>
        <w:tc>
          <w:tcPr>
            <w:tcW w:w="1728" w:type="dxa"/>
            <w:vMerge w:val="restart"/>
          </w:tcPr>
          <w:p w14:paraId="7DA680BF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2  Regeneruotas rišiklis (LST EN 13074-1)</w:t>
            </w:r>
          </w:p>
          <w:p w14:paraId="7DA680C0" w14:textId="77777777" w:rsidR="00CA1291" w:rsidRDefault="00CA1291">
            <w:pPr>
              <w:rPr>
                <w:sz w:val="20"/>
              </w:rPr>
            </w:pPr>
          </w:p>
          <w:p w14:paraId="7DA680C1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ir</w:t>
            </w:r>
          </w:p>
          <w:p w14:paraId="7DA680C2" w14:textId="77777777" w:rsidR="00CA1291" w:rsidRDefault="00CA1291">
            <w:pPr>
              <w:rPr>
                <w:sz w:val="20"/>
              </w:rPr>
            </w:pPr>
          </w:p>
          <w:p w14:paraId="7DA680C3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Stabilizuotas rišiklis (LST EN 13074-1 + LST EN 13074-2)</w:t>
            </w:r>
          </w:p>
        </w:tc>
        <w:tc>
          <w:tcPr>
            <w:tcW w:w="2160" w:type="dxa"/>
            <w:vAlign w:val="center"/>
          </w:tcPr>
          <w:p w14:paraId="7DA680C4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Konsistencija, kai yra vidutinė darbinė temperatūra:</w:t>
            </w:r>
          </w:p>
          <w:p w14:paraId="7DA680C5" w14:textId="77777777" w:rsidR="00CA1291" w:rsidRDefault="00CA1291">
            <w:pPr>
              <w:rPr>
                <w:sz w:val="20"/>
              </w:rPr>
            </w:pPr>
          </w:p>
          <w:p w14:paraId="7DA680C6" w14:textId="77777777" w:rsidR="00CA1291" w:rsidRDefault="00804B0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penetracija</w:t>
            </w:r>
            <w:proofErr w:type="spellEnd"/>
            <w:r>
              <w:rPr>
                <w:sz w:val="20"/>
              </w:rPr>
              <w:t>, kai yra 25 °C</w:t>
            </w:r>
          </w:p>
        </w:tc>
        <w:tc>
          <w:tcPr>
            <w:tcW w:w="1800" w:type="dxa"/>
            <w:vAlign w:val="center"/>
          </w:tcPr>
          <w:p w14:paraId="7DA680C7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LST EN 1426</w:t>
            </w:r>
          </w:p>
        </w:tc>
        <w:tc>
          <w:tcPr>
            <w:tcW w:w="1980" w:type="dxa"/>
            <w:vAlign w:val="center"/>
          </w:tcPr>
          <w:p w14:paraId="7DA680C8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LST EN 13808 ir nacionalinis taikymo dokumentas, jei taikom</w:t>
            </w:r>
            <w:r>
              <w:rPr>
                <w:sz w:val="20"/>
              </w:rPr>
              <w:t>a</w:t>
            </w:r>
            <w:r>
              <w:rPr>
                <w:sz w:val="20"/>
                <w:vertAlign w:val="superscript"/>
              </w:rPr>
              <w:t xml:space="preserve"> c</w:t>
            </w:r>
          </w:p>
        </w:tc>
        <w:tc>
          <w:tcPr>
            <w:tcW w:w="2254" w:type="dxa"/>
            <w:vAlign w:val="center"/>
          </w:tcPr>
          <w:p w14:paraId="7DA680C9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1/metai/produktui</w:t>
            </w:r>
          </w:p>
        </w:tc>
      </w:tr>
      <w:tr w:rsidR="00CA1291" w14:paraId="7DA680D2" w14:textId="77777777">
        <w:trPr>
          <w:jc w:val="center"/>
        </w:trPr>
        <w:tc>
          <w:tcPr>
            <w:tcW w:w="1728" w:type="dxa"/>
            <w:vMerge/>
          </w:tcPr>
          <w:p w14:paraId="7DA680CB" w14:textId="77777777" w:rsidR="00CA1291" w:rsidRDefault="00CA1291">
            <w:pPr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14:paraId="7DA680CC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Konsistencija, kai yra padidinta darbinė temperatūra:</w:t>
            </w:r>
          </w:p>
          <w:p w14:paraId="7DA680CD" w14:textId="77777777" w:rsidR="00CA1291" w:rsidRDefault="00CA1291">
            <w:pPr>
              <w:rPr>
                <w:sz w:val="20"/>
              </w:rPr>
            </w:pPr>
          </w:p>
          <w:p w14:paraId="7DA680CE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minkštėjimo temperatūra</w:t>
            </w:r>
          </w:p>
        </w:tc>
        <w:tc>
          <w:tcPr>
            <w:tcW w:w="1800" w:type="dxa"/>
            <w:vAlign w:val="center"/>
          </w:tcPr>
          <w:p w14:paraId="7DA680CF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LST EN 1427</w:t>
            </w:r>
          </w:p>
        </w:tc>
        <w:tc>
          <w:tcPr>
            <w:tcW w:w="1980" w:type="dxa"/>
            <w:vAlign w:val="center"/>
          </w:tcPr>
          <w:p w14:paraId="7DA680D0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LST EN 13808 ir nacionalinis taikymo dokumentas, jei taikoma</w:t>
            </w:r>
            <w:r>
              <w:rPr>
                <w:sz w:val="20"/>
                <w:vertAlign w:val="superscript"/>
              </w:rPr>
              <w:t xml:space="preserve"> c</w:t>
            </w:r>
          </w:p>
        </w:tc>
        <w:tc>
          <w:tcPr>
            <w:tcW w:w="2254" w:type="dxa"/>
            <w:vAlign w:val="center"/>
          </w:tcPr>
          <w:p w14:paraId="7DA680D1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1/metai/produktui</w:t>
            </w:r>
          </w:p>
        </w:tc>
      </w:tr>
      <w:tr w:rsidR="00CA1291" w14:paraId="7DA680D9" w14:textId="77777777">
        <w:trPr>
          <w:jc w:val="center"/>
        </w:trPr>
        <w:tc>
          <w:tcPr>
            <w:tcW w:w="1728" w:type="dxa"/>
            <w:vMerge/>
          </w:tcPr>
          <w:p w14:paraId="7DA680D3" w14:textId="77777777" w:rsidR="00CA1291" w:rsidRDefault="00CA1291">
            <w:pPr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14:paraId="7DA680D4" w14:textId="77777777" w:rsidR="00CA1291" w:rsidRDefault="00804B0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Sankiba</w:t>
            </w:r>
            <w:proofErr w:type="spellEnd"/>
            <w:r>
              <w:rPr>
                <w:sz w:val="20"/>
              </w:rPr>
              <w:t xml:space="preserve"> (tik BP tipui)</w:t>
            </w:r>
          </w:p>
        </w:tc>
        <w:tc>
          <w:tcPr>
            <w:tcW w:w="1800" w:type="dxa"/>
            <w:vAlign w:val="center"/>
          </w:tcPr>
          <w:p w14:paraId="7DA680D5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LST EN 13589 / LST EN 13703 arba</w:t>
            </w:r>
          </w:p>
          <w:p w14:paraId="7DA680D6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LST EN 13588</w:t>
            </w:r>
          </w:p>
        </w:tc>
        <w:tc>
          <w:tcPr>
            <w:tcW w:w="1980" w:type="dxa"/>
            <w:vAlign w:val="center"/>
          </w:tcPr>
          <w:p w14:paraId="7DA680D7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LST EN 13808 ir nacionalinis taikymo dokumentas, jei taikoma</w:t>
            </w:r>
            <w:r>
              <w:rPr>
                <w:sz w:val="20"/>
                <w:vertAlign w:val="superscript"/>
              </w:rPr>
              <w:t xml:space="preserve"> c</w:t>
            </w:r>
          </w:p>
        </w:tc>
        <w:tc>
          <w:tcPr>
            <w:tcW w:w="2254" w:type="dxa"/>
            <w:vAlign w:val="center"/>
          </w:tcPr>
          <w:p w14:paraId="7DA680D8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1/metai/produktui</w:t>
            </w:r>
          </w:p>
        </w:tc>
      </w:tr>
      <w:tr w:rsidR="00CA1291" w14:paraId="7DA680E1" w14:textId="77777777">
        <w:trPr>
          <w:jc w:val="center"/>
        </w:trPr>
        <w:tc>
          <w:tcPr>
            <w:tcW w:w="1728" w:type="dxa"/>
            <w:vMerge/>
          </w:tcPr>
          <w:p w14:paraId="7DA680DA" w14:textId="77777777" w:rsidR="00CA1291" w:rsidRDefault="00CA1291">
            <w:pPr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14:paraId="7DA680DB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Trapumas, kai yra žema darbinė temperatūra:</w:t>
            </w:r>
          </w:p>
          <w:p w14:paraId="7DA680DC" w14:textId="77777777" w:rsidR="00CA1291" w:rsidRDefault="00CA1291">
            <w:pPr>
              <w:rPr>
                <w:sz w:val="20"/>
              </w:rPr>
            </w:pPr>
          </w:p>
          <w:p w14:paraId="7DA680DD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 xml:space="preserve">trapumo temperatūra pagal </w:t>
            </w:r>
            <w:proofErr w:type="spellStart"/>
            <w:r>
              <w:rPr>
                <w:sz w:val="20"/>
              </w:rPr>
              <w:t>Frasą</w:t>
            </w:r>
            <w:proofErr w:type="spellEnd"/>
          </w:p>
        </w:tc>
        <w:tc>
          <w:tcPr>
            <w:tcW w:w="1800" w:type="dxa"/>
            <w:vAlign w:val="center"/>
          </w:tcPr>
          <w:p w14:paraId="7DA680DE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LST EN 12593</w:t>
            </w:r>
          </w:p>
        </w:tc>
        <w:tc>
          <w:tcPr>
            <w:tcW w:w="1980" w:type="dxa"/>
            <w:vAlign w:val="center"/>
          </w:tcPr>
          <w:p w14:paraId="7DA680DF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LST EN 13808 ir nacionalinis taikymo dokumentas, jei taikoma</w:t>
            </w:r>
            <w:r>
              <w:rPr>
                <w:sz w:val="20"/>
                <w:vertAlign w:val="superscript"/>
              </w:rPr>
              <w:t xml:space="preserve"> c</w:t>
            </w:r>
          </w:p>
        </w:tc>
        <w:tc>
          <w:tcPr>
            <w:tcW w:w="2254" w:type="dxa"/>
            <w:vAlign w:val="center"/>
          </w:tcPr>
          <w:p w14:paraId="7DA680E0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1/metai</w:t>
            </w:r>
            <w:r>
              <w:rPr>
                <w:sz w:val="20"/>
              </w:rPr>
              <w:t>/produktui</w:t>
            </w:r>
          </w:p>
        </w:tc>
      </w:tr>
      <w:tr w:rsidR="00CA1291" w14:paraId="7DA680E7" w14:textId="77777777">
        <w:trPr>
          <w:jc w:val="center"/>
        </w:trPr>
        <w:tc>
          <w:tcPr>
            <w:tcW w:w="1728" w:type="dxa"/>
            <w:vMerge/>
          </w:tcPr>
          <w:p w14:paraId="7DA680E2" w14:textId="77777777" w:rsidR="00CA1291" w:rsidRDefault="00CA1291">
            <w:pPr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14:paraId="7DA680E3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 xml:space="preserve">Tamprioji </w:t>
            </w:r>
            <w:proofErr w:type="spellStart"/>
            <w:r>
              <w:rPr>
                <w:sz w:val="20"/>
              </w:rPr>
              <w:t>atstata</w:t>
            </w:r>
            <w:proofErr w:type="spellEnd"/>
            <w:r>
              <w:rPr>
                <w:sz w:val="20"/>
              </w:rPr>
              <w:t>, kai yra 10 °C ir/arba 25 °C (tik BP tipui)</w:t>
            </w:r>
          </w:p>
        </w:tc>
        <w:tc>
          <w:tcPr>
            <w:tcW w:w="1800" w:type="dxa"/>
            <w:vAlign w:val="center"/>
          </w:tcPr>
          <w:p w14:paraId="7DA680E4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LST EN 13398</w:t>
            </w:r>
          </w:p>
        </w:tc>
        <w:tc>
          <w:tcPr>
            <w:tcW w:w="1980" w:type="dxa"/>
            <w:vAlign w:val="center"/>
          </w:tcPr>
          <w:p w14:paraId="7DA680E5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LST EN 13808 ir nacionalinis taikymo dokumentas, jei taikoma</w:t>
            </w:r>
            <w:r>
              <w:rPr>
                <w:sz w:val="20"/>
                <w:vertAlign w:val="superscript"/>
              </w:rPr>
              <w:t xml:space="preserve"> c</w:t>
            </w:r>
          </w:p>
        </w:tc>
        <w:tc>
          <w:tcPr>
            <w:tcW w:w="2254" w:type="dxa"/>
            <w:vAlign w:val="center"/>
          </w:tcPr>
          <w:p w14:paraId="7DA680E6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1/metai/produktui</w:t>
            </w:r>
          </w:p>
        </w:tc>
      </w:tr>
      <w:tr w:rsidR="00CA1291" w14:paraId="7DA680ED" w14:textId="77777777">
        <w:trPr>
          <w:jc w:val="center"/>
        </w:trPr>
        <w:tc>
          <w:tcPr>
            <w:tcW w:w="1728" w:type="dxa"/>
          </w:tcPr>
          <w:p w14:paraId="7DA680E8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3  Tiekimo transporto priemonių tinkamumas</w:t>
            </w:r>
          </w:p>
        </w:tc>
        <w:tc>
          <w:tcPr>
            <w:tcW w:w="2160" w:type="dxa"/>
            <w:vAlign w:val="center"/>
          </w:tcPr>
          <w:p w14:paraId="7DA680E9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</w:rPr>
              <w:t>Švarumas ir bendra būklė</w:t>
            </w:r>
          </w:p>
        </w:tc>
        <w:tc>
          <w:tcPr>
            <w:tcW w:w="1800" w:type="dxa"/>
            <w:vAlign w:val="center"/>
          </w:tcPr>
          <w:p w14:paraId="7DA680EA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980" w:type="dxa"/>
            <w:vAlign w:val="center"/>
          </w:tcPr>
          <w:p w14:paraId="7DA680EB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254" w:type="dxa"/>
            <w:vAlign w:val="center"/>
          </w:tcPr>
          <w:p w14:paraId="7DA680EC" w14:textId="77777777" w:rsidR="00CA1291" w:rsidRDefault="00804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Kaip nurodyta </w:t>
            </w:r>
            <w:r>
              <w:rPr>
                <w:sz w:val="20"/>
              </w:rPr>
              <w:t>kokybės vadove</w:t>
            </w:r>
          </w:p>
        </w:tc>
      </w:tr>
      <w:tr w:rsidR="00CA1291" w14:paraId="7DA680F1" w14:textId="77777777">
        <w:trPr>
          <w:jc w:val="center"/>
        </w:trPr>
        <w:tc>
          <w:tcPr>
            <w:tcW w:w="9922" w:type="dxa"/>
            <w:gridSpan w:val="5"/>
          </w:tcPr>
          <w:p w14:paraId="7DA680EE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  <w:vertAlign w:val="superscript"/>
              </w:rPr>
              <w:t>a</w:t>
            </w:r>
            <w:r>
              <w:rPr>
                <w:sz w:val="20"/>
              </w:rPr>
              <w:t xml:space="preserve">  Gali būti taikomi alternatyvūs bandymai, jei įrodomas jų tapatumas LST EN standartams. Tačiau ginčo atveju turi būti taikomi LST EN standartai.</w:t>
            </w:r>
          </w:p>
          <w:p w14:paraId="7DA680EF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  <w:vertAlign w:val="superscript"/>
              </w:rPr>
              <w:t>b</w:t>
            </w:r>
            <w:r>
              <w:rPr>
                <w:sz w:val="20"/>
              </w:rPr>
              <w:t xml:space="preserve">  Partija: žiūrėti VI skyriaus trečiojo skirsnio dalį „Partijos apibrėžtis“.</w:t>
            </w:r>
          </w:p>
          <w:p w14:paraId="7DA680F0" w14:textId="77777777" w:rsidR="00CA1291" w:rsidRDefault="00804B0E">
            <w:pPr>
              <w:rPr>
                <w:sz w:val="20"/>
              </w:rPr>
            </w:pPr>
            <w:r>
              <w:rPr>
                <w:sz w:val="20"/>
                <w:vertAlign w:val="superscript"/>
              </w:rPr>
              <w:t>c</w:t>
            </w:r>
            <w:r>
              <w:rPr>
                <w:sz w:val="20"/>
              </w:rPr>
              <w:t xml:space="preserve">  Ši savybė tikrinama tuo atveju, jei ji turi būti išlaikoma pagal nacionalinį taikymo dokumentą – nacionalinį priedą arba nacionalinį normatyvinį dokumentą.</w:t>
            </w:r>
          </w:p>
        </w:tc>
      </w:tr>
    </w:tbl>
    <w:p w14:paraId="7DA680F2" w14:textId="77777777" w:rsidR="00CA1291" w:rsidRDefault="00CA1291">
      <w:pPr>
        <w:jc w:val="both"/>
        <w:rPr>
          <w:b/>
          <w:szCs w:val="24"/>
        </w:rPr>
      </w:pPr>
    </w:p>
    <w:p w14:paraId="7DA680F3" w14:textId="0BDF1979" w:rsidR="00CA1291" w:rsidRDefault="00804B0E">
      <w:pPr>
        <w:rPr>
          <w:sz w:val="6"/>
          <w:szCs w:val="6"/>
        </w:rPr>
      </w:pPr>
    </w:p>
    <w:p w14:paraId="7DA680F4" w14:textId="4B2C2D3F" w:rsidR="00CA1291" w:rsidRDefault="00804B0E">
      <w:pPr>
        <w:spacing w:line="360" w:lineRule="auto"/>
        <w:jc w:val="center"/>
        <w:rPr>
          <w:b/>
          <w:szCs w:val="24"/>
        </w:rPr>
      </w:pPr>
      <w:proofErr w:type="spellStart"/>
      <w:r>
        <w:rPr>
          <w:b/>
          <w:szCs w:val="24"/>
        </w:rPr>
        <w:t>Neatitiktiniai</w:t>
      </w:r>
      <w:proofErr w:type="spellEnd"/>
      <w:r>
        <w:rPr>
          <w:b/>
          <w:szCs w:val="24"/>
        </w:rPr>
        <w:t xml:space="preserve"> produktai</w:t>
      </w:r>
    </w:p>
    <w:p w14:paraId="7DA680F5" w14:textId="77777777" w:rsidR="00CA1291" w:rsidRDefault="00CA1291">
      <w:pPr>
        <w:rPr>
          <w:sz w:val="6"/>
          <w:szCs w:val="6"/>
        </w:rPr>
      </w:pPr>
    </w:p>
    <w:p w14:paraId="7DA680F6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>31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szCs w:val="24"/>
        </w:rPr>
        <w:t xml:space="preserve">Gamintojas turi parengti procedūras, kuriose turi būti </w:t>
      </w:r>
      <w:r>
        <w:rPr>
          <w:szCs w:val="24"/>
        </w:rPr>
        <w:t xml:space="preserve">aprašyta elgimosi su </w:t>
      </w:r>
      <w:proofErr w:type="spellStart"/>
      <w:r>
        <w:rPr>
          <w:szCs w:val="24"/>
        </w:rPr>
        <w:t>neatitiktiniais</w:t>
      </w:r>
      <w:proofErr w:type="spellEnd"/>
      <w:r>
        <w:rPr>
          <w:szCs w:val="24"/>
        </w:rPr>
        <w:t xml:space="preserve"> produktais tvarka. </w:t>
      </w:r>
      <w:proofErr w:type="spellStart"/>
      <w:r>
        <w:rPr>
          <w:szCs w:val="24"/>
        </w:rPr>
        <w:t>Neatitiktinės</w:t>
      </w:r>
      <w:proofErr w:type="spellEnd"/>
      <w:r>
        <w:rPr>
          <w:szCs w:val="24"/>
        </w:rPr>
        <w:t xml:space="preserve"> produkcijos atvejai turi būti nedelsiant registruojami, ir šie įrašai turi būti saugomi gamintojo parengtose procedūrose nustatytą laikotarpį.</w:t>
      </w:r>
    </w:p>
    <w:p w14:paraId="7DA680F7" w14:textId="1C59B6C1" w:rsidR="00CA1291" w:rsidRDefault="00804B0E">
      <w:pPr>
        <w:rPr>
          <w:sz w:val="6"/>
          <w:szCs w:val="6"/>
        </w:rPr>
      </w:pPr>
    </w:p>
    <w:p w14:paraId="7DA680F8" w14:textId="2203E549" w:rsidR="00CA1291" w:rsidRDefault="00804B0E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Koregavimo veiksmai</w:t>
      </w:r>
    </w:p>
    <w:p w14:paraId="7DA680F9" w14:textId="77777777" w:rsidR="00CA1291" w:rsidRDefault="00CA1291">
      <w:pPr>
        <w:rPr>
          <w:sz w:val="6"/>
          <w:szCs w:val="6"/>
        </w:rPr>
      </w:pPr>
    </w:p>
    <w:p w14:paraId="7DA680FA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>32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szCs w:val="24"/>
        </w:rPr>
        <w:t xml:space="preserve">Siekiant </w:t>
      </w:r>
      <w:r>
        <w:rPr>
          <w:szCs w:val="24"/>
        </w:rPr>
        <w:t>išvengti pasikartojančių atvejų, kai produktas neatitinka reikalavimų, gamintojas turi taikyti dokumentais pagrįstus koregavimo veiksmus, pašalinančius neatitikimo priežastį.</w:t>
      </w:r>
    </w:p>
    <w:p w14:paraId="7DA680FB" w14:textId="7A0FC25F" w:rsidR="00CA1291" w:rsidRDefault="00804B0E">
      <w:pPr>
        <w:rPr>
          <w:sz w:val="6"/>
          <w:szCs w:val="6"/>
        </w:rPr>
      </w:pPr>
    </w:p>
    <w:p w14:paraId="7DA680FC" w14:textId="7F21399A" w:rsidR="00CA1291" w:rsidRDefault="00804B0E">
      <w:pPr>
        <w:spacing w:line="36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Tvarkymas, sandėliavimas ir pakavimas</w:t>
      </w:r>
    </w:p>
    <w:p w14:paraId="7DA680FD" w14:textId="77777777" w:rsidR="00CA1291" w:rsidRDefault="00CA1291">
      <w:pPr>
        <w:rPr>
          <w:sz w:val="6"/>
          <w:szCs w:val="6"/>
        </w:rPr>
      </w:pPr>
    </w:p>
    <w:p w14:paraId="7DA680FE" w14:textId="5453D07B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>33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szCs w:val="24"/>
        </w:rPr>
        <w:t>Gamintojas turi parengti proc</w:t>
      </w:r>
      <w:r>
        <w:rPr>
          <w:szCs w:val="24"/>
        </w:rPr>
        <w:t>edūras, kuriuose aprašyti produkto priežiūros metodai ir reikalavimai produkto sandėliavimo zonoms, siekiant apsaugoti produktą nuo pažeidimo ir sunaikinimo.</w:t>
      </w:r>
    </w:p>
    <w:p w14:paraId="7DA680FF" w14:textId="4BDF3BA8" w:rsidR="00CA1291" w:rsidRDefault="00804B0E">
      <w:pPr>
        <w:keepNext/>
        <w:jc w:val="center"/>
        <w:rPr>
          <w:b/>
          <w:szCs w:val="24"/>
        </w:rPr>
      </w:pPr>
      <w:r>
        <w:rPr>
          <w:b/>
          <w:szCs w:val="24"/>
        </w:rPr>
        <w:t>KETVIRTASIS</w:t>
      </w:r>
      <w:r>
        <w:rPr>
          <w:b/>
          <w:szCs w:val="24"/>
        </w:rPr>
        <w:t xml:space="preserve"> SKIRSNIS</w:t>
      </w:r>
    </w:p>
    <w:p w14:paraId="7DA68100" w14:textId="77777777" w:rsidR="00CA1291" w:rsidRDefault="00804B0E">
      <w:pPr>
        <w:keepNext/>
        <w:jc w:val="center"/>
        <w:rPr>
          <w:b/>
          <w:szCs w:val="24"/>
        </w:rPr>
      </w:pPr>
      <w:r>
        <w:rPr>
          <w:b/>
          <w:szCs w:val="24"/>
        </w:rPr>
        <w:t>BANDYMŲ METODAI</w:t>
      </w:r>
    </w:p>
    <w:p w14:paraId="7DA68101" w14:textId="77777777" w:rsidR="00CA1291" w:rsidRDefault="00CA1291">
      <w:pPr>
        <w:keepNext/>
        <w:jc w:val="both"/>
        <w:rPr>
          <w:b/>
          <w:szCs w:val="24"/>
        </w:rPr>
      </w:pPr>
    </w:p>
    <w:p w14:paraId="7DA68102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>34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szCs w:val="24"/>
        </w:rPr>
        <w:t>Bandymai turi būti atliekami pagal apraše nuro</w:t>
      </w:r>
      <w:r>
        <w:rPr>
          <w:szCs w:val="24"/>
        </w:rPr>
        <w:t>dytus standartus.</w:t>
      </w:r>
    </w:p>
    <w:p w14:paraId="7DA68103" w14:textId="586B70E7" w:rsidR="00CA1291" w:rsidRDefault="00804B0E">
      <w:pPr>
        <w:jc w:val="both"/>
        <w:rPr>
          <w:b/>
          <w:szCs w:val="24"/>
        </w:rPr>
      </w:pPr>
    </w:p>
    <w:p w14:paraId="7DA68104" w14:textId="5068A6B5" w:rsidR="00CA1291" w:rsidRDefault="00804B0E">
      <w:pPr>
        <w:jc w:val="center"/>
        <w:rPr>
          <w:b/>
          <w:szCs w:val="24"/>
        </w:rPr>
      </w:pPr>
      <w:r>
        <w:rPr>
          <w:b/>
          <w:szCs w:val="24"/>
        </w:rPr>
        <w:t>PENKTASIS</w:t>
      </w:r>
      <w:r>
        <w:rPr>
          <w:b/>
          <w:szCs w:val="24"/>
        </w:rPr>
        <w:t xml:space="preserve"> SKIRSNIS</w:t>
      </w:r>
    </w:p>
    <w:p w14:paraId="7DA68105" w14:textId="77777777" w:rsidR="00CA1291" w:rsidRDefault="00804B0E">
      <w:pPr>
        <w:jc w:val="center"/>
        <w:rPr>
          <w:b/>
          <w:szCs w:val="24"/>
        </w:rPr>
      </w:pPr>
      <w:r>
        <w:rPr>
          <w:b/>
          <w:szCs w:val="24"/>
        </w:rPr>
        <w:t>EKSPLOATACINIŲ SAVYBIŲ DEKLARACIJA IR ŽENKLINIMAS CE ŽENKLU</w:t>
      </w:r>
    </w:p>
    <w:p w14:paraId="7DA68106" w14:textId="77777777" w:rsidR="00CA1291" w:rsidRDefault="00CA1291">
      <w:pPr>
        <w:jc w:val="both"/>
        <w:rPr>
          <w:b/>
          <w:szCs w:val="24"/>
        </w:rPr>
      </w:pPr>
    </w:p>
    <w:p w14:paraId="7DA68107" w14:textId="22C07262" w:rsidR="00CA1291" w:rsidRDefault="00CA1291">
      <w:pPr>
        <w:rPr>
          <w:sz w:val="6"/>
          <w:szCs w:val="6"/>
        </w:rPr>
      </w:pPr>
    </w:p>
    <w:p w14:paraId="7DA68108" w14:textId="77777777" w:rsidR="00CA1291" w:rsidRDefault="00804B0E">
      <w:pPr>
        <w:spacing w:line="360" w:lineRule="auto"/>
        <w:jc w:val="center"/>
        <w:rPr>
          <w:szCs w:val="24"/>
        </w:rPr>
      </w:pPr>
      <w:r>
        <w:rPr>
          <w:b/>
          <w:szCs w:val="24"/>
        </w:rPr>
        <w:t>Bendrosios nuostatos</w:t>
      </w:r>
    </w:p>
    <w:p w14:paraId="7DA68109" w14:textId="77777777" w:rsidR="00CA1291" w:rsidRDefault="00CA1291">
      <w:pPr>
        <w:rPr>
          <w:sz w:val="6"/>
          <w:szCs w:val="6"/>
        </w:rPr>
      </w:pPr>
    </w:p>
    <w:p w14:paraId="7DA6810A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>35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szCs w:val="24"/>
        </w:rPr>
        <w:t>Kai bituminė emulsija pagal pradinius tipo bandymus atitinka šio aprašo reikalavimus, o notifikuotoji įstaiga išdavė</w:t>
      </w:r>
      <w:r>
        <w:rPr>
          <w:szCs w:val="24"/>
        </w:rPr>
        <w:t xml:space="preserve"> sertifikatą atsižvelgdama į vykdomą vidinę gamybos kontrolę, gamintojas turi parengti eksploatacinių savybių deklaraciją ir jos kopiją gavėjui pateikti popierine forma arba naudojant elektronines priemones. Kopija popierine forma pateikiama, kai to reikal</w:t>
      </w:r>
      <w:r>
        <w:rPr>
          <w:szCs w:val="24"/>
        </w:rPr>
        <w:t>auja gavėjas. Gamintojas yra įpareigotas produktą pažymėti CE ženklu.</w:t>
      </w:r>
    </w:p>
    <w:p w14:paraId="7DA6810B" w14:textId="77777777" w:rsidR="00CA1291" w:rsidRDefault="00804B0E">
      <w:pPr>
        <w:rPr>
          <w:sz w:val="6"/>
          <w:szCs w:val="6"/>
        </w:rPr>
      </w:pPr>
    </w:p>
    <w:p w14:paraId="7DA6810C" w14:textId="77777777" w:rsidR="00CA1291" w:rsidRDefault="00804B0E">
      <w:pPr>
        <w:spacing w:line="36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Eksploatacinių savybių deklaracija</w:t>
      </w:r>
    </w:p>
    <w:p w14:paraId="7DA6810D" w14:textId="77777777" w:rsidR="00CA1291" w:rsidRDefault="00CA1291">
      <w:pPr>
        <w:rPr>
          <w:sz w:val="6"/>
          <w:szCs w:val="6"/>
        </w:rPr>
      </w:pPr>
    </w:p>
    <w:p w14:paraId="7DA6810E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>36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szCs w:val="24"/>
        </w:rPr>
        <w:t>Eksploatacinių savybių deklaracijoje, rengiamoje vadovaujantis Statybos produktų reglamento 6 straipsniu, turi būti mažiausiai nurodyta:</w:t>
      </w:r>
    </w:p>
    <w:p w14:paraId="7DA6810F" w14:textId="77777777" w:rsidR="00CA1291" w:rsidRDefault="00804B0E"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>
        <w:rPr>
          <w:b/>
          <w:szCs w:val="24"/>
        </w:rPr>
        <w:t>–</w:t>
      </w:r>
      <w:r>
        <w:rPr>
          <w:b/>
          <w:szCs w:val="24"/>
        </w:rPr>
        <w:tab/>
      </w:r>
      <w:r>
        <w:rPr>
          <w:szCs w:val="24"/>
        </w:rPr>
        <w:t>produkto aprašymas (produkto tipo unikalus identifikavimo kodas);</w:t>
      </w:r>
    </w:p>
    <w:p w14:paraId="7DA68110" w14:textId="77777777" w:rsidR="00CA1291" w:rsidRDefault="00804B0E"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>
        <w:rPr>
          <w:b/>
          <w:szCs w:val="24"/>
        </w:rPr>
        <w:t>–</w:t>
      </w:r>
      <w:r>
        <w:rPr>
          <w:b/>
          <w:szCs w:val="24"/>
        </w:rPr>
        <w:tab/>
      </w:r>
      <w:r>
        <w:rPr>
          <w:szCs w:val="24"/>
        </w:rPr>
        <w:t>numatoma naudojimo paskirtis ir, kai tikslinga, specialūs naudojimo nurodymai (pavyzdžiui, naudojimo nurodymai esant apibrėžtoms sąlygoms);</w:t>
      </w:r>
    </w:p>
    <w:p w14:paraId="7DA68111" w14:textId="77777777" w:rsidR="00CA1291" w:rsidRDefault="00804B0E"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>
        <w:rPr>
          <w:b/>
          <w:szCs w:val="24"/>
        </w:rPr>
        <w:t>–</w:t>
      </w:r>
      <w:r>
        <w:rPr>
          <w:b/>
          <w:szCs w:val="24"/>
        </w:rPr>
        <w:tab/>
      </w:r>
      <w:r>
        <w:rPr>
          <w:szCs w:val="24"/>
        </w:rPr>
        <w:t>gamintojo pavadinimas ir adresas, gamybos vi</w:t>
      </w:r>
      <w:r>
        <w:rPr>
          <w:szCs w:val="24"/>
        </w:rPr>
        <w:t>eta;</w:t>
      </w:r>
    </w:p>
    <w:p w14:paraId="7DA68112" w14:textId="77777777" w:rsidR="00CA1291" w:rsidRDefault="00804B0E"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>
        <w:rPr>
          <w:b/>
          <w:szCs w:val="24"/>
        </w:rPr>
        <w:t>–</w:t>
      </w:r>
      <w:r>
        <w:rPr>
          <w:b/>
          <w:szCs w:val="24"/>
        </w:rPr>
        <w:tab/>
      </w:r>
      <w:r>
        <w:rPr>
          <w:szCs w:val="24"/>
        </w:rPr>
        <w:t>statybos produkto eksploatacinių savybių pastovumo vertinimo ir tikrinimo sistema pagal Statybos produktų reglamento V priedą (sistema 2+), taip pat informacija apie notifikuotosios įstaigos veiklą ir notifikuotosios įstaigos identifikacinis numeris</w:t>
      </w:r>
      <w:r>
        <w:rPr>
          <w:szCs w:val="24"/>
        </w:rPr>
        <w:t>;</w:t>
      </w:r>
    </w:p>
    <w:p w14:paraId="7DA68113" w14:textId="77777777" w:rsidR="00CA1291" w:rsidRDefault="00804B0E"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>
        <w:rPr>
          <w:b/>
          <w:szCs w:val="24"/>
        </w:rPr>
        <w:t>–</w:t>
      </w:r>
      <w:r>
        <w:rPr>
          <w:b/>
          <w:szCs w:val="24"/>
        </w:rPr>
        <w:tab/>
      </w:r>
      <w:r>
        <w:rPr>
          <w:szCs w:val="24"/>
        </w:rPr>
        <w:t>deklaruojamos esminių charakteristikų eksploatacinės savybės:</w:t>
      </w:r>
    </w:p>
    <w:p w14:paraId="7DA68114" w14:textId="77777777" w:rsidR="00CA1291" w:rsidRDefault="00804B0E">
      <w:pPr>
        <w:tabs>
          <w:tab w:val="left" w:pos="1418"/>
        </w:tabs>
        <w:spacing w:line="360" w:lineRule="auto"/>
        <w:ind w:firstLine="993"/>
        <w:jc w:val="both"/>
        <w:rPr>
          <w:szCs w:val="24"/>
        </w:rPr>
      </w:pPr>
      <w:r>
        <w:rPr>
          <w:rFonts w:ascii="Symbol" w:hAnsi="Symbol"/>
          <w:szCs w:val="24"/>
        </w:rPr>
        <w:t></w:t>
      </w:r>
      <w:r>
        <w:rPr>
          <w:rFonts w:ascii="Symbol" w:hAnsi="Symbol"/>
          <w:szCs w:val="24"/>
        </w:rPr>
        <w:tab/>
      </w:r>
      <w:r>
        <w:rPr>
          <w:szCs w:val="24"/>
        </w:rPr>
        <w:t>ribinės vertės ar verčių diapazonai ir klasės – bituminėms emulsijoms pagal 2–8 lenteles;</w:t>
      </w:r>
    </w:p>
    <w:p w14:paraId="7DA68115" w14:textId="77777777" w:rsidR="00CA1291" w:rsidRDefault="00804B0E">
      <w:pPr>
        <w:tabs>
          <w:tab w:val="left" w:pos="1418"/>
        </w:tabs>
        <w:spacing w:line="360" w:lineRule="auto"/>
        <w:ind w:firstLine="993"/>
        <w:jc w:val="both"/>
        <w:rPr>
          <w:szCs w:val="24"/>
        </w:rPr>
      </w:pPr>
      <w:r>
        <w:rPr>
          <w:rFonts w:ascii="Symbol" w:hAnsi="Symbol"/>
          <w:szCs w:val="24"/>
        </w:rPr>
        <w:t></w:t>
      </w:r>
      <w:r>
        <w:rPr>
          <w:rFonts w:ascii="Symbol" w:hAnsi="Symbol"/>
          <w:szCs w:val="24"/>
        </w:rPr>
        <w:tab/>
      </w:r>
      <w:r>
        <w:rPr>
          <w:szCs w:val="24"/>
        </w:rPr>
        <w:t>deklaruojamos vertės, atitinkamai verčių diapazonai – eksploatacinėms savybėms, žymimoms „DV“;</w:t>
      </w:r>
    </w:p>
    <w:p w14:paraId="7DA68116" w14:textId="77777777" w:rsidR="00CA1291" w:rsidRDefault="00804B0E">
      <w:pPr>
        <w:tabs>
          <w:tab w:val="left" w:pos="1418"/>
        </w:tabs>
        <w:spacing w:line="360" w:lineRule="auto"/>
        <w:ind w:firstLine="993"/>
        <w:jc w:val="both"/>
        <w:rPr>
          <w:szCs w:val="24"/>
        </w:rPr>
      </w:pPr>
      <w:r>
        <w:rPr>
          <w:rFonts w:ascii="Symbol" w:hAnsi="Symbol"/>
          <w:szCs w:val="24"/>
        </w:rPr>
        <w:t></w:t>
      </w:r>
      <w:r>
        <w:rPr>
          <w:rFonts w:ascii="Symbol" w:hAnsi="Symbol"/>
          <w:szCs w:val="24"/>
        </w:rPr>
        <w:tab/>
      </w:r>
      <w:r>
        <w:rPr>
          <w:szCs w:val="24"/>
        </w:rPr>
        <w:t xml:space="preserve"> „eksploatacinė savybė nenustatyta“ (NPD) – savybėms, kurioms reikalavimai šiuo aprašu nenustatyti (NR);</w:t>
      </w:r>
    </w:p>
    <w:p w14:paraId="7DA68117" w14:textId="77777777" w:rsidR="00CA1291" w:rsidRDefault="00804B0E"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–</w:t>
      </w:r>
      <w:r>
        <w:rPr>
          <w:szCs w:val="24"/>
        </w:rPr>
        <w:tab/>
        <w:t>nuoroda į standartą su išleidimo data:</w:t>
      </w:r>
    </w:p>
    <w:p w14:paraId="7DA68118" w14:textId="77777777" w:rsidR="00CA1291" w:rsidRDefault="00804B0E">
      <w:pPr>
        <w:tabs>
          <w:tab w:val="left" w:pos="1418"/>
        </w:tabs>
        <w:spacing w:line="360" w:lineRule="auto"/>
        <w:ind w:firstLine="993"/>
        <w:jc w:val="both"/>
        <w:rPr>
          <w:szCs w:val="24"/>
        </w:rPr>
      </w:pPr>
      <w:r>
        <w:rPr>
          <w:rFonts w:ascii="Symbol" w:hAnsi="Symbol"/>
          <w:szCs w:val="24"/>
        </w:rPr>
        <w:t></w:t>
      </w:r>
      <w:r>
        <w:rPr>
          <w:rFonts w:ascii="Symbol" w:hAnsi="Symbol"/>
          <w:szCs w:val="24"/>
        </w:rPr>
        <w:tab/>
      </w:r>
      <w:r>
        <w:rPr>
          <w:szCs w:val="24"/>
        </w:rPr>
        <w:t>LST EN 13808:2013;</w:t>
      </w:r>
    </w:p>
    <w:p w14:paraId="7DA68119" w14:textId="77777777" w:rsidR="00CA1291" w:rsidRDefault="00804B0E"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>
        <w:rPr>
          <w:b/>
          <w:szCs w:val="24"/>
        </w:rPr>
        <w:t>–</w:t>
      </w:r>
      <w:r>
        <w:rPr>
          <w:b/>
          <w:szCs w:val="24"/>
        </w:rPr>
        <w:tab/>
      </w:r>
      <w:r>
        <w:rPr>
          <w:szCs w:val="24"/>
        </w:rPr>
        <w:t>asmens, įgalioto pasirašyti eksploatacinių savybių deklaraciją gamintojo arba jo įgali</w:t>
      </w:r>
      <w:r>
        <w:rPr>
          <w:szCs w:val="24"/>
        </w:rPr>
        <w:t>otojo atstovo vardu, vardas, pavardė ir einamos pareigos.</w:t>
      </w:r>
    </w:p>
    <w:p w14:paraId="7DA6811A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>37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szCs w:val="24"/>
        </w:rPr>
        <w:t>Eksploatacinių savybių deklaracija turi būti parašyta lietuvių kalba.</w:t>
      </w:r>
    </w:p>
    <w:p w14:paraId="7DA6811B" w14:textId="77777777" w:rsidR="00CA1291" w:rsidRDefault="00804B0E">
      <w:pPr>
        <w:rPr>
          <w:sz w:val="6"/>
          <w:szCs w:val="6"/>
        </w:rPr>
      </w:pPr>
    </w:p>
    <w:p w14:paraId="7DA6811C" w14:textId="77777777" w:rsidR="00CA1291" w:rsidRDefault="00804B0E">
      <w:pPr>
        <w:keepNext/>
        <w:spacing w:line="36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Ženklinimas CE ženklu</w:t>
      </w:r>
    </w:p>
    <w:p w14:paraId="7DA6811D" w14:textId="77777777" w:rsidR="00CA1291" w:rsidRDefault="00CA1291">
      <w:pPr>
        <w:rPr>
          <w:sz w:val="6"/>
          <w:szCs w:val="6"/>
        </w:rPr>
      </w:pPr>
    </w:p>
    <w:p w14:paraId="7DA6811E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>38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szCs w:val="24"/>
        </w:rPr>
        <w:t xml:space="preserve">Gamintojas yra atsakingas už ženklinimą CE ženklu. </w:t>
      </w:r>
      <w:r>
        <w:rPr>
          <w:rFonts w:cs="Arial"/>
          <w:bCs/>
          <w:szCs w:val="24"/>
        </w:rPr>
        <w:t xml:space="preserve">CE ženklo simbolis turi atitikti </w:t>
      </w:r>
      <w:r>
        <w:rPr>
          <w:rFonts w:cs="Arial"/>
          <w:bCs/>
          <w:szCs w:val="24"/>
        </w:rPr>
        <w:t>pagal 2008 m. liepos 9 d. Europos Parlamento ir Tarybos reglamento (EB) Nr. 765/2008, nustatančio su gaminių prekyba susijusius akreditavimo ir rinkos priežiūros reikalavimus, 30 straipsnį ir nurodytas naudojamuose prekybos dokumentuose (pavyzdžiui, važtar</w:t>
      </w:r>
      <w:r>
        <w:rPr>
          <w:rFonts w:cs="Arial"/>
          <w:bCs/>
          <w:szCs w:val="24"/>
        </w:rPr>
        <w:t>aščiuose).</w:t>
      </w:r>
    </w:p>
    <w:p w14:paraId="7DA6811F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>39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szCs w:val="24"/>
        </w:rPr>
        <w:t>Kartu su CE ženklu turi būti pateikti šie duomenys:</w:t>
      </w:r>
    </w:p>
    <w:p w14:paraId="7DA68120" w14:textId="77777777" w:rsidR="00CA1291" w:rsidRDefault="00804B0E"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>
        <w:rPr>
          <w:b/>
          <w:szCs w:val="24"/>
        </w:rPr>
        <w:t>–</w:t>
      </w:r>
      <w:r>
        <w:rPr>
          <w:b/>
          <w:szCs w:val="24"/>
        </w:rPr>
        <w:tab/>
      </w:r>
      <w:r>
        <w:rPr>
          <w:szCs w:val="24"/>
        </w:rPr>
        <w:t>notifikuotosios įstaigos identifikacinis numeris;</w:t>
      </w:r>
    </w:p>
    <w:p w14:paraId="7DA68121" w14:textId="77777777" w:rsidR="00CA1291" w:rsidRDefault="00804B0E"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>
        <w:rPr>
          <w:b/>
          <w:szCs w:val="24"/>
        </w:rPr>
        <w:t>–</w:t>
      </w:r>
      <w:r>
        <w:rPr>
          <w:b/>
          <w:szCs w:val="24"/>
        </w:rPr>
        <w:tab/>
      </w:r>
      <w:r>
        <w:rPr>
          <w:szCs w:val="24"/>
        </w:rPr>
        <w:t>gamintojo pavadinimas arba identifikacinis ženklas ir adresas;</w:t>
      </w:r>
    </w:p>
    <w:p w14:paraId="7DA68122" w14:textId="77777777" w:rsidR="00CA1291" w:rsidRDefault="00804B0E"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>
        <w:rPr>
          <w:b/>
          <w:szCs w:val="24"/>
        </w:rPr>
        <w:t>–</w:t>
      </w:r>
      <w:r>
        <w:rPr>
          <w:b/>
          <w:szCs w:val="24"/>
        </w:rPr>
        <w:tab/>
      </w:r>
      <w:r>
        <w:rPr>
          <w:szCs w:val="24"/>
        </w:rPr>
        <w:t>pirmojo CE ženklinimo du paskutinieji metų skaitmenys;</w:t>
      </w:r>
    </w:p>
    <w:p w14:paraId="7DA68123" w14:textId="77777777" w:rsidR="00CA1291" w:rsidRDefault="00804B0E"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>
        <w:rPr>
          <w:b/>
          <w:szCs w:val="24"/>
        </w:rPr>
        <w:t>–</w:t>
      </w:r>
      <w:r>
        <w:rPr>
          <w:b/>
          <w:szCs w:val="24"/>
        </w:rPr>
        <w:tab/>
      </w:r>
      <w:r>
        <w:rPr>
          <w:szCs w:val="24"/>
        </w:rPr>
        <w:t>eksploatacinių savybių deklaracijos numeris;</w:t>
      </w:r>
    </w:p>
    <w:p w14:paraId="7DA68124" w14:textId="77777777" w:rsidR="00CA1291" w:rsidRDefault="00804B0E"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>
        <w:rPr>
          <w:b/>
          <w:szCs w:val="24"/>
        </w:rPr>
        <w:t>–</w:t>
      </w:r>
      <w:r>
        <w:rPr>
          <w:b/>
          <w:szCs w:val="24"/>
        </w:rPr>
        <w:tab/>
      </w:r>
      <w:r>
        <w:rPr>
          <w:szCs w:val="24"/>
        </w:rPr>
        <w:t>nuoroda į Europos standartą su išleidimo data;</w:t>
      </w:r>
    </w:p>
    <w:p w14:paraId="7DA68125" w14:textId="77777777" w:rsidR="00CA1291" w:rsidRDefault="00804B0E">
      <w:pPr>
        <w:tabs>
          <w:tab w:val="left" w:pos="1418"/>
        </w:tabs>
        <w:spacing w:line="360" w:lineRule="auto"/>
        <w:ind w:firstLine="993"/>
        <w:jc w:val="both"/>
        <w:rPr>
          <w:szCs w:val="24"/>
        </w:rPr>
      </w:pPr>
      <w:r>
        <w:rPr>
          <w:rFonts w:ascii="Symbol" w:hAnsi="Symbol"/>
          <w:b/>
          <w:szCs w:val="24"/>
        </w:rPr>
        <w:t></w:t>
      </w:r>
      <w:r>
        <w:rPr>
          <w:rFonts w:ascii="Symbol" w:hAnsi="Symbol"/>
          <w:b/>
          <w:szCs w:val="24"/>
        </w:rPr>
        <w:tab/>
      </w:r>
      <w:r>
        <w:rPr>
          <w:szCs w:val="24"/>
        </w:rPr>
        <w:t>LST EN 13808:2013;</w:t>
      </w:r>
    </w:p>
    <w:p w14:paraId="7DA68126" w14:textId="77777777" w:rsidR="00CA1291" w:rsidRDefault="00804B0E"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>
        <w:rPr>
          <w:b/>
          <w:szCs w:val="24"/>
        </w:rPr>
        <w:t>–</w:t>
      </w:r>
      <w:r>
        <w:rPr>
          <w:b/>
          <w:szCs w:val="24"/>
        </w:rPr>
        <w:tab/>
      </w:r>
      <w:r>
        <w:rPr>
          <w:szCs w:val="24"/>
        </w:rPr>
        <w:t>produkto tipo unikalus identifikavimo kodas;</w:t>
      </w:r>
    </w:p>
    <w:p w14:paraId="7DA68127" w14:textId="77777777" w:rsidR="00CA1291" w:rsidRDefault="00804B0E"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>
        <w:rPr>
          <w:b/>
          <w:szCs w:val="24"/>
        </w:rPr>
        <w:t>–</w:t>
      </w:r>
      <w:r>
        <w:rPr>
          <w:b/>
          <w:szCs w:val="24"/>
        </w:rPr>
        <w:tab/>
      </w:r>
      <w:r>
        <w:rPr>
          <w:szCs w:val="24"/>
        </w:rPr>
        <w:t>numatoma naudojimo paskirtis ir, kai tikslinga, specialūs naudojimo nurodymai;</w:t>
      </w:r>
    </w:p>
    <w:p w14:paraId="7DA68128" w14:textId="77777777" w:rsidR="00CA1291" w:rsidRDefault="00804B0E"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>
        <w:rPr>
          <w:b/>
          <w:szCs w:val="24"/>
        </w:rPr>
        <w:t>–</w:t>
      </w:r>
      <w:r>
        <w:rPr>
          <w:b/>
          <w:szCs w:val="24"/>
        </w:rPr>
        <w:tab/>
      </w:r>
      <w:r>
        <w:rPr>
          <w:szCs w:val="24"/>
        </w:rPr>
        <w:t>deklaruojamos eksploatacinės savybės, kur nurodomos bituminės emulsijos savybės, jei tai yra įrodoma eksploatacinių savybių deklaracijoje.</w:t>
      </w:r>
    </w:p>
    <w:p w14:paraId="7DA68129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>40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szCs w:val="24"/>
        </w:rPr>
        <w:t xml:space="preserve">Produkto ženklinimas turi užtikrinti aiškų </w:t>
      </w:r>
      <w:proofErr w:type="spellStart"/>
      <w:r>
        <w:rPr>
          <w:szCs w:val="24"/>
        </w:rPr>
        <w:t>atsekamumą</w:t>
      </w:r>
      <w:proofErr w:type="spellEnd"/>
      <w:r>
        <w:rPr>
          <w:szCs w:val="24"/>
        </w:rPr>
        <w:t xml:space="preserve"> su prekybos dokumentuose nurodyta informacija tam, kad </w:t>
      </w:r>
      <w:r>
        <w:rPr>
          <w:szCs w:val="24"/>
        </w:rPr>
        <w:t>būtų paženklinta CE ženklu.</w:t>
      </w:r>
    </w:p>
    <w:p w14:paraId="7DA6812A" w14:textId="77777777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>41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szCs w:val="24"/>
        </w:rPr>
        <w:t>Kiekvienam produktui privaloma nurodyti tik esmines naudojimo paskirtis.</w:t>
      </w:r>
    </w:p>
    <w:p w14:paraId="7DA6812B" w14:textId="4C7B3746" w:rsidR="00CA1291" w:rsidRDefault="00804B0E">
      <w:pPr>
        <w:jc w:val="center"/>
        <w:rPr>
          <w:b/>
          <w:szCs w:val="24"/>
        </w:rPr>
      </w:pPr>
    </w:p>
    <w:p w14:paraId="7DA6812C" w14:textId="06837144" w:rsidR="00CA1291" w:rsidRDefault="00804B0E">
      <w:pPr>
        <w:jc w:val="center"/>
        <w:rPr>
          <w:b/>
          <w:szCs w:val="24"/>
        </w:rPr>
      </w:pPr>
      <w:r>
        <w:rPr>
          <w:b/>
          <w:szCs w:val="24"/>
        </w:rPr>
        <w:t>VII</w:t>
      </w:r>
      <w:r>
        <w:rPr>
          <w:b/>
          <w:szCs w:val="24"/>
        </w:rPr>
        <w:t xml:space="preserve"> SKYRIUS</w:t>
      </w:r>
    </w:p>
    <w:p w14:paraId="7DA6812D" w14:textId="77777777" w:rsidR="00CA1291" w:rsidRDefault="00804B0E">
      <w:pPr>
        <w:jc w:val="center"/>
        <w:rPr>
          <w:b/>
          <w:szCs w:val="24"/>
        </w:rPr>
      </w:pPr>
      <w:r>
        <w:rPr>
          <w:b/>
          <w:szCs w:val="24"/>
        </w:rPr>
        <w:t>DUOMENYS, PATEIKIAMI LYDRAŠTYJE ARBA VAŽTARAŠTYJE</w:t>
      </w:r>
    </w:p>
    <w:p w14:paraId="7DA6812E" w14:textId="77777777" w:rsidR="00CA1291" w:rsidRDefault="00CA1291">
      <w:pPr>
        <w:jc w:val="center"/>
        <w:rPr>
          <w:b/>
          <w:szCs w:val="24"/>
        </w:rPr>
      </w:pPr>
    </w:p>
    <w:p w14:paraId="7DA6812F" w14:textId="58B366E9" w:rsidR="00CA1291" w:rsidRDefault="00804B0E">
      <w:pPr>
        <w:tabs>
          <w:tab w:val="left" w:pos="1134"/>
        </w:tabs>
        <w:spacing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>42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szCs w:val="24"/>
        </w:rPr>
        <w:t>Lydinčiuose dokumentuose turi būti pateikti mažiausiai šie duomenys:</w:t>
      </w:r>
    </w:p>
    <w:p w14:paraId="7DA68130" w14:textId="77777777" w:rsidR="00CA1291" w:rsidRDefault="00804B0E"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>
        <w:rPr>
          <w:b/>
          <w:szCs w:val="24"/>
        </w:rPr>
        <w:t>–</w:t>
      </w:r>
      <w:r>
        <w:rPr>
          <w:b/>
          <w:szCs w:val="24"/>
        </w:rPr>
        <w:tab/>
      </w:r>
      <w:r>
        <w:rPr>
          <w:szCs w:val="24"/>
        </w:rPr>
        <w:t>CE ženklas pagal VI skyriaus penktąjį skirsnį;</w:t>
      </w:r>
    </w:p>
    <w:p w14:paraId="7DA68131" w14:textId="77777777" w:rsidR="00CA1291" w:rsidRDefault="00804B0E"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>
        <w:rPr>
          <w:b/>
          <w:szCs w:val="24"/>
        </w:rPr>
        <w:t>–</w:t>
      </w:r>
      <w:r>
        <w:rPr>
          <w:b/>
          <w:szCs w:val="24"/>
        </w:rPr>
        <w:tab/>
      </w:r>
      <w:r>
        <w:rPr>
          <w:szCs w:val="24"/>
        </w:rPr>
        <w:t>gamintojas ir gamybos vieta;</w:t>
      </w:r>
    </w:p>
    <w:p w14:paraId="7DA68132" w14:textId="77777777" w:rsidR="00CA1291" w:rsidRDefault="00804B0E"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>
        <w:rPr>
          <w:b/>
          <w:szCs w:val="24"/>
        </w:rPr>
        <w:t>–</w:t>
      </w:r>
      <w:r>
        <w:rPr>
          <w:b/>
          <w:szCs w:val="24"/>
        </w:rPr>
        <w:tab/>
      </w:r>
      <w:r>
        <w:rPr>
          <w:szCs w:val="24"/>
        </w:rPr>
        <w:t>produkto aprašymas pagal šį aprašą;</w:t>
      </w:r>
    </w:p>
    <w:p w14:paraId="7DA68133" w14:textId="16D70FEE" w:rsidR="00CA1291" w:rsidRDefault="00804B0E"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>
        <w:rPr>
          <w:b/>
          <w:szCs w:val="24"/>
        </w:rPr>
        <w:t>–</w:t>
      </w:r>
      <w:r>
        <w:rPr>
          <w:b/>
          <w:szCs w:val="24"/>
        </w:rPr>
        <w:tab/>
      </w:r>
      <w:r>
        <w:rPr>
          <w:szCs w:val="24"/>
        </w:rPr>
        <w:t>informacijos apie pradinio tipo bandymo rezultatus gavimo galimybė.</w:t>
      </w:r>
    </w:p>
    <w:p w14:paraId="7DA68134" w14:textId="77A662ED" w:rsidR="00CA1291" w:rsidRDefault="00804B0E">
      <w:pPr>
        <w:spacing w:line="360" w:lineRule="auto"/>
        <w:jc w:val="center"/>
        <w:rPr>
          <w:szCs w:val="24"/>
        </w:rPr>
      </w:pPr>
      <w:r>
        <w:rPr>
          <w:szCs w:val="24"/>
        </w:rPr>
        <w:t>_________________________</w:t>
      </w:r>
    </w:p>
    <w:bookmarkStart w:id="0" w:name="_GoBack" w:displacedByCustomXml="prev"/>
    <w:p w14:paraId="7DA68135" w14:textId="77777777" w:rsidR="00CA1291" w:rsidRDefault="00804B0E">
      <w:pPr>
        <w:spacing w:line="280" w:lineRule="exact"/>
        <w:ind w:left="5040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>Automobilių kelių bituminių emuls</w:t>
      </w:r>
      <w:r>
        <w:rPr>
          <w:szCs w:val="24"/>
        </w:rPr>
        <w:t>ijų techninių reikalavimų aprašo TRA BE 08/15</w:t>
      </w:r>
    </w:p>
    <w:p w14:paraId="7DA68136" w14:textId="77777777" w:rsidR="00CA1291" w:rsidRDefault="00804B0E">
      <w:pPr>
        <w:spacing w:line="280" w:lineRule="exact"/>
        <w:ind w:left="4500" w:firstLine="540"/>
        <w:rPr>
          <w:szCs w:val="24"/>
        </w:rPr>
      </w:pPr>
      <w:r>
        <w:rPr>
          <w:szCs w:val="24"/>
        </w:rPr>
        <w:t>priedas (informacinis)</w:t>
      </w:r>
    </w:p>
    <w:p w14:paraId="7DA68137" w14:textId="77777777" w:rsidR="00CA1291" w:rsidRDefault="00CA1291">
      <w:pPr>
        <w:rPr>
          <w:sz w:val="10"/>
          <w:szCs w:val="10"/>
        </w:rPr>
      </w:pPr>
    </w:p>
    <w:p w14:paraId="7DA68138" w14:textId="77777777" w:rsidR="00CA1291" w:rsidRDefault="00804B0E">
      <w:pPr>
        <w:jc w:val="center"/>
        <w:rPr>
          <w:b/>
          <w:szCs w:val="24"/>
        </w:rPr>
      </w:pPr>
      <w:r>
        <w:rPr>
          <w:b/>
          <w:szCs w:val="24"/>
        </w:rPr>
        <w:t>KATIJONINIŲ BITUMINIŲ EMULSIJŲ NAUJŲ IR ANKSTESNIŲ ŽYMĖJIMŲ PALYGINIMAS</w:t>
      </w:r>
    </w:p>
    <w:p w14:paraId="7DA68139" w14:textId="77777777" w:rsidR="00CA1291" w:rsidRDefault="00CA1291">
      <w:pPr>
        <w:rPr>
          <w:sz w:val="10"/>
          <w:szCs w:val="10"/>
        </w:rPr>
      </w:pPr>
    </w:p>
    <w:p w14:paraId="7DA6813A" w14:textId="77777777" w:rsidR="00CA1291" w:rsidRDefault="00CA1291">
      <w:pPr>
        <w:spacing w:line="360" w:lineRule="auto"/>
        <w:jc w:val="both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680"/>
      </w:tblGrid>
      <w:tr w:rsidR="00CA1291" w14:paraId="7DA6813F" w14:textId="77777777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14:paraId="7DA6813B" w14:textId="77777777" w:rsidR="00CA1291" w:rsidRDefault="00CA1291">
            <w:pPr>
              <w:rPr>
                <w:sz w:val="6"/>
                <w:szCs w:val="6"/>
              </w:rPr>
            </w:pPr>
          </w:p>
          <w:p w14:paraId="7DA6813C" w14:textId="77777777" w:rsidR="00CA1291" w:rsidRDefault="00804B0E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Naujas žymėjimas pagal TRA BE 08/15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7DA6813D" w14:textId="77777777" w:rsidR="00CA1291" w:rsidRDefault="00CA1291">
            <w:pPr>
              <w:rPr>
                <w:sz w:val="6"/>
                <w:szCs w:val="6"/>
              </w:rPr>
            </w:pPr>
          </w:p>
          <w:p w14:paraId="7DA6813E" w14:textId="77777777" w:rsidR="00CA1291" w:rsidRDefault="00804B0E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Ankstesnis žymėjimas pagal TRA BE 08</w:t>
            </w:r>
          </w:p>
        </w:tc>
      </w:tr>
      <w:tr w:rsidR="00CA1291" w14:paraId="7DA68142" w14:textId="777777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140" w14:textId="77777777" w:rsidR="00CA1291" w:rsidRDefault="00804B0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C60BP4-S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141" w14:textId="77777777" w:rsidR="00CA1291" w:rsidRDefault="00804B0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C60BP1-S</w:t>
            </w:r>
          </w:p>
        </w:tc>
      </w:tr>
      <w:tr w:rsidR="00CA1291" w14:paraId="7DA68145" w14:textId="777777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143" w14:textId="77777777" w:rsidR="00CA1291" w:rsidRDefault="00804B0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C60B4-S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144" w14:textId="77777777" w:rsidR="00CA1291" w:rsidRDefault="00804B0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C60B1-S</w:t>
            </w:r>
          </w:p>
        </w:tc>
      </w:tr>
      <w:tr w:rsidR="00CA1291" w14:paraId="7DA68148" w14:textId="777777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146" w14:textId="77777777" w:rsidR="00CA1291" w:rsidRDefault="00804B0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C40B5-S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147" w14:textId="77777777" w:rsidR="00CA1291" w:rsidRDefault="00804B0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C40BF1-S</w:t>
            </w:r>
          </w:p>
        </w:tc>
      </w:tr>
      <w:tr w:rsidR="00CA1291" w14:paraId="7DA6814B" w14:textId="777777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149" w14:textId="77777777" w:rsidR="00CA1291" w:rsidRDefault="00804B0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C67BP4-PAS-H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14A" w14:textId="77777777" w:rsidR="00CA1291" w:rsidRDefault="00804B0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C67BP5-PAS-H</w:t>
            </w:r>
          </w:p>
        </w:tc>
      </w:tr>
      <w:tr w:rsidR="00CA1291" w14:paraId="7DA6814E" w14:textId="777777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14C" w14:textId="77777777" w:rsidR="00CA1291" w:rsidRDefault="00804B0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C60B4-PB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14D" w14:textId="77777777" w:rsidR="00CA1291" w:rsidRDefault="00804B0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C60B5-PB</w:t>
            </w:r>
          </w:p>
        </w:tc>
      </w:tr>
      <w:tr w:rsidR="00CA1291" w14:paraId="7DA68151" w14:textId="777777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14F" w14:textId="77777777" w:rsidR="00CA1291" w:rsidRDefault="00804B0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C67B3-PB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150" w14:textId="77777777" w:rsidR="00CA1291" w:rsidRDefault="00804B0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C67B4-PB</w:t>
            </w:r>
          </w:p>
        </w:tc>
      </w:tr>
      <w:tr w:rsidR="00CA1291" w14:paraId="7DA68154" w14:textId="777777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152" w14:textId="77777777" w:rsidR="00CA1291" w:rsidRDefault="00804B0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C60BP4-PB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153" w14:textId="77777777" w:rsidR="00CA1291" w:rsidRDefault="00804B0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C60BP5-PB</w:t>
            </w:r>
          </w:p>
        </w:tc>
      </w:tr>
      <w:tr w:rsidR="00CA1291" w14:paraId="7DA68157" w14:textId="777777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155" w14:textId="77777777" w:rsidR="00CA1291" w:rsidRDefault="00804B0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C67BP3-PB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156" w14:textId="77777777" w:rsidR="00CA1291" w:rsidRDefault="00804B0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C67BP4-PB</w:t>
            </w:r>
          </w:p>
        </w:tc>
      </w:tr>
      <w:tr w:rsidR="00CA1291" w14:paraId="7DA6815A" w14:textId="777777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158" w14:textId="77777777" w:rsidR="00CA1291" w:rsidRDefault="00804B0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C67B3-PA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159" w14:textId="77777777" w:rsidR="00CA1291" w:rsidRDefault="00804B0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C67B4-PA</w:t>
            </w:r>
          </w:p>
        </w:tc>
      </w:tr>
      <w:tr w:rsidR="00CA1291" w14:paraId="7DA6815D" w14:textId="777777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15B" w14:textId="77777777" w:rsidR="00CA1291" w:rsidRDefault="00804B0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C69B3-PA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15C" w14:textId="77777777" w:rsidR="00CA1291" w:rsidRDefault="00804B0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C69B4-PA</w:t>
            </w:r>
          </w:p>
        </w:tc>
      </w:tr>
      <w:tr w:rsidR="00CA1291" w14:paraId="7DA68160" w14:textId="777777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15E" w14:textId="77777777" w:rsidR="00CA1291" w:rsidRDefault="00804B0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C69BP3-PA1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6815F" w14:textId="77777777" w:rsidR="00CA1291" w:rsidRDefault="00804B0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C69BP4-PA</w:t>
            </w:r>
          </w:p>
        </w:tc>
      </w:tr>
      <w:tr w:rsidR="00CA1291" w14:paraId="7DA68163" w14:textId="777777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161" w14:textId="77777777" w:rsidR="00CA1291" w:rsidRDefault="00804B0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C69BP3-PA2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162" w14:textId="77777777" w:rsidR="00CA1291" w:rsidRDefault="00CA129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CA1291" w14:paraId="7DA68166" w14:textId="777777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164" w14:textId="77777777" w:rsidR="00CA1291" w:rsidRDefault="00804B0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C70BP3-PA1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68165" w14:textId="77777777" w:rsidR="00CA1291" w:rsidRDefault="00804B0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C70BP4-PA</w:t>
            </w:r>
          </w:p>
        </w:tc>
      </w:tr>
      <w:tr w:rsidR="00CA1291" w14:paraId="7DA68169" w14:textId="777777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167" w14:textId="77777777" w:rsidR="00CA1291" w:rsidRDefault="00804B0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C70-BP3-PA2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168" w14:textId="77777777" w:rsidR="00CA1291" w:rsidRDefault="00CA129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CA1291" w14:paraId="7DA6816C" w14:textId="777777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16A" w14:textId="77777777" w:rsidR="00CA1291" w:rsidRDefault="00804B0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C65BP6-ŠL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16B" w14:textId="77777777" w:rsidR="00CA1291" w:rsidRDefault="00804B0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C65BP1-ŠL</w:t>
            </w:r>
          </w:p>
        </w:tc>
      </w:tr>
      <w:tr w:rsidR="00CA1291" w14:paraId="7DA6816F" w14:textId="777777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16D" w14:textId="77777777" w:rsidR="00CA1291" w:rsidRDefault="00804B0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C60B10-BEM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16E" w14:textId="77777777" w:rsidR="00CA1291" w:rsidRDefault="00804B0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C60B1-BEM</w:t>
            </w:r>
          </w:p>
        </w:tc>
      </w:tr>
      <w:tr w:rsidR="00CA1291" w14:paraId="7DA68172" w14:textId="777777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170" w14:textId="77777777" w:rsidR="00CA1291" w:rsidRDefault="00804B0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C60B4-D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171" w14:textId="77777777" w:rsidR="00CA1291" w:rsidRDefault="00804B0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C60B1-D</w:t>
            </w:r>
          </w:p>
        </w:tc>
      </w:tr>
    </w:tbl>
    <w:p w14:paraId="7DA68173" w14:textId="77777777" w:rsidR="00CA1291" w:rsidRDefault="00CA1291">
      <w:pPr>
        <w:tabs>
          <w:tab w:val="num" w:pos="1620"/>
        </w:tabs>
        <w:spacing w:line="360" w:lineRule="auto"/>
        <w:jc w:val="both"/>
        <w:rPr>
          <w:szCs w:val="24"/>
        </w:rPr>
      </w:pPr>
    </w:p>
    <w:p w14:paraId="7DA68176" w14:textId="18E0DDF0" w:rsidR="00CA1291" w:rsidRDefault="00804B0E">
      <w:pPr>
        <w:tabs>
          <w:tab w:val="num" w:pos="1620"/>
        </w:tabs>
        <w:spacing w:line="360" w:lineRule="auto"/>
        <w:jc w:val="center"/>
        <w:rPr>
          <w:lang w:eastAsia="lt-LT"/>
        </w:rPr>
      </w:pPr>
      <w:r>
        <w:rPr>
          <w:color w:val="FFFFFF"/>
          <w:szCs w:val="24"/>
        </w:rPr>
        <w:t>.</w:t>
      </w:r>
      <w:r>
        <w:rPr>
          <w:szCs w:val="24"/>
        </w:rPr>
        <w:t>_________________________</w:t>
      </w:r>
    </w:p>
    <w:bookmarkEnd w:id="0" w:displacedByCustomXml="next"/>
    <w:sectPr w:rsidR="00CA129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6817A" w14:textId="77777777" w:rsidR="00CA1291" w:rsidRDefault="00804B0E"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endnote>
  <w:endnote w:type="continuationSeparator" w:id="0">
    <w:p w14:paraId="7DA6817B" w14:textId="77777777" w:rsidR="00CA1291" w:rsidRDefault="00804B0E"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6817F" w14:textId="77777777" w:rsidR="00CA1291" w:rsidRDefault="00CA1291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68180" w14:textId="77777777" w:rsidR="00CA1291" w:rsidRDefault="00CA1291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68182" w14:textId="77777777" w:rsidR="00CA1291" w:rsidRDefault="00CA1291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68187" w14:textId="77777777" w:rsidR="00CA1291" w:rsidRDefault="00CA1291">
    <w:pPr>
      <w:tabs>
        <w:tab w:val="center" w:pos="4153"/>
        <w:tab w:val="right" w:pos="8306"/>
      </w:tabs>
      <w:rPr>
        <w:sz w:val="20"/>
        <w:lang w:eastAsia="lt-LT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68188" w14:textId="77777777" w:rsidR="00CA1291" w:rsidRDefault="00CA1291">
    <w:pPr>
      <w:tabs>
        <w:tab w:val="center" w:pos="4153"/>
        <w:tab w:val="right" w:pos="8306"/>
      </w:tabs>
      <w:rPr>
        <w:sz w:val="20"/>
        <w:lang w:eastAsia="lt-LT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6818A" w14:textId="77777777" w:rsidR="00CA1291" w:rsidRDefault="00CA1291">
    <w:pPr>
      <w:tabs>
        <w:tab w:val="center" w:pos="4153"/>
        <w:tab w:val="right" w:pos="8306"/>
      </w:tabs>
      <w:jc w:val="right"/>
      <w:rPr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68178" w14:textId="77777777" w:rsidR="00CA1291" w:rsidRDefault="00804B0E"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footnote>
  <w:footnote w:type="continuationSeparator" w:id="0">
    <w:p w14:paraId="7DA68179" w14:textId="77777777" w:rsidR="00CA1291" w:rsidRDefault="00804B0E"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6817C" w14:textId="77777777" w:rsidR="00CA1291" w:rsidRDefault="00804B0E">
    <w:pPr>
      <w:framePr w:wrap="auto" w:vAnchor="text" w:hAnchor="margin" w:xAlign="center" w:y="1"/>
      <w:tabs>
        <w:tab w:val="center" w:pos="4819"/>
        <w:tab w:val="right" w:pos="9638"/>
      </w:tabs>
      <w:rPr>
        <w:szCs w:val="24"/>
        <w:lang w:val="en-GB"/>
      </w:rPr>
    </w:pPr>
    <w:r>
      <w:rPr>
        <w:szCs w:val="24"/>
        <w:lang w:val="en-GB"/>
      </w:rPr>
      <w:fldChar w:fldCharType="begin"/>
    </w:r>
    <w:r>
      <w:rPr>
        <w:szCs w:val="24"/>
        <w:lang w:val="en-GB"/>
      </w:rPr>
      <w:instrText xml:space="preserve">PAGE  </w:instrText>
    </w:r>
    <w:r>
      <w:rPr>
        <w:szCs w:val="24"/>
        <w:lang w:val="en-GB"/>
      </w:rPr>
      <w:fldChar w:fldCharType="end"/>
    </w:r>
  </w:p>
  <w:p w14:paraId="7DA6817D" w14:textId="77777777" w:rsidR="00CA1291" w:rsidRDefault="00CA1291">
    <w:pPr>
      <w:tabs>
        <w:tab w:val="center" w:pos="4819"/>
        <w:tab w:val="right" w:pos="9638"/>
      </w:tabs>
      <w:rPr>
        <w:szCs w:val="24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6817E" w14:textId="77777777" w:rsidR="00CA1291" w:rsidRDefault="00CA1291">
    <w:pPr>
      <w:tabs>
        <w:tab w:val="center" w:pos="4819"/>
        <w:tab w:val="right" w:pos="9638"/>
      </w:tabs>
      <w:rPr>
        <w:szCs w:val="24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68181" w14:textId="77777777" w:rsidR="00CA1291" w:rsidRDefault="00CA1291">
    <w:pPr>
      <w:tabs>
        <w:tab w:val="center" w:pos="4819"/>
        <w:tab w:val="right" w:pos="9638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68183" w14:textId="77777777" w:rsidR="00CA1291" w:rsidRDefault="00804B0E">
    <w:pPr>
      <w:framePr w:wrap="auto" w:vAnchor="text" w:hAnchor="margin" w:xAlign="center" w:y="1"/>
      <w:tabs>
        <w:tab w:val="center" w:pos="4153"/>
        <w:tab w:val="right" w:pos="8306"/>
      </w:tabs>
      <w:rPr>
        <w:sz w:val="20"/>
        <w:lang w:eastAsia="lt-LT"/>
      </w:rPr>
    </w:pPr>
    <w:r>
      <w:rPr>
        <w:sz w:val="20"/>
        <w:lang w:eastAsia="lt-LT"/>
      </w:rPr>
      <w:fldChar w:fldCharType="begin"/>
    </w:r>
    <w:r>
      <w:rPr>
        <w:sz w:val="20"/>
        <w:lang w:eastAsia="lt-LT"/>
      </w:rPr>
      <w:instrText xml:space="preserve">PAGE  </w:instrText>
    </w:r>
    <w:r>
      <w:rPr>
        <w:sz w:val="20"/>
        <w:lang w:eastAsia="lt-LT"/>
      </w:rPr>
      <w:fldChar w:fldCharType="separate"/>
    </w:r>
    <w:r>
      <w:rPr>
        <w:sz w:val="20"/>
        <w:lang w:eastAsia="lt-LT"/>
      </w:rPr>
      <w:t>1</w:t>
    </w:r>
    <w:r>
      <w:rPr>
        <w:sz w:val="20"/>
        <w:lang w:eastAsia="lt-LT"/>
      </w:rPr>
      <w:fldChar w:fldCharType="end"/>
    </w:r>
  </w:p>
  <w:p w14:paraId="7DA68184" w14:textId="77777777" w:rsidR="00CA1291" w:rsidRDefault="00CA1291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68186" w14:textId="77777777" w:rsidR="00CA1291" w:rsidRDefault="00CA1291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68189" w14:textId="77777777" w:rsidR="00CA1291" w:rsidRDefault="00CA1291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91"/>
    <w:rsid w:val="00804B0E"/>
    <w:rsid w:val="00A76891"/>
    <w:rsid w:val="00CA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DA67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804B0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04B0E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804B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804B0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04B0E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804B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header" Target="header4.xml"/>
  <Relationship Id="rId17" Type="http://schemas.openxmlformats.org/officeDocument/2006/relationships/header" Target="header5.xml"/>
  <Relationship Id="rId18" Type="http://schemas.openxmlformats.org/officeDocument/2006/relationships/footer" Target="footer4.xml"/>
  <Relationship Id="rId19" Type="http://schemas.openxmlformats.org/officeDocument/2006/relationships/footer" Target="footer5.xml"/>
  <Relationship Id="rId2" Type="http://schemas.openxmlformats.org/officeDocument/2006/relationships/styles" Target="styles.xml"/>
  <Relationship Id="rId20" Type="http://schemas.openxmlformats.org/officeDocument/2006/relationships/header" Target="header6.xml"/>
  <Relationship Id="rId21" Type="http://schemas.openxmlformats.org/officeDocument/2006/relationships/footer" Target="footer6.xml"/>
  <Relationship Id="rId22" Type="http://schemas.openxmlformats.org/officeDocument/2006/relationships/fontTable" Target="fontTable.xml"/>
  <Relationship Id="rId23" Type="http://schemas.openxmlformats.org/officeDocument/2006/relationships/glossaryDocument" Target="glossary/document.xml"/>
  <Relationship Id="rId24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3A"/>
    <w:rsid w:val="0040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0643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064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5765</Words>
  <Characters>36929</Characters>
  <Application>Microsoft Office Word</Application>
  <DocSecurity>0</DocSecurity>
  <Lines>307</Lines>
  <Paragraphs>85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2015-12-08T14:35:00Z</dcterms:created>
  <dc:creator>Evaldas Petrikas</dc:creator>
  <lastModifiedBy>GRUNDAITĖ Aistė</lastModifiedBy>
  <lastPrinted>2015-10-27T07:44:00Z</lastPrinted>
  <dcterms:modified xsi:type="dcterms:W3CDTF">2015-12-09T14:15:00Z</dcterms:modified>
  <revision>3</revision>
</coreProperties>
</file>