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1D350" w14:textId="77777777" w:rsidR="00842BCA" w:rsidRDefault="00826E74">
      <w:pPr>
        <w:tabs>
          <w:tab w:val="left" w:pos="3284"/>
          <w:tab w:val="left" w:pos="6203"/>
        </w:tabs>
        <w:jc w:val="center"/>
        <w:rPr>
          <w:sz w:val="20"/>
          <w:lang w:eastAsia="lt-LT"/>
        </w:rPr>
      </w:pPr>
      <w:r>
        <w:rPr>
          <w:b/>
        </w:rPr>
        <w:object w:dxaOrig="753" w:dyaOrig="830" w14:anchorId="5A31D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41.4pt" o:ole="" fillcolor="window">
            <v:imagedata r:id="rId8" o:title=""/>
          </v:shape>
          <o:OLEObject Type="Embed" ProgID="Word.Picture.8" ShapeID="_x0000_i1025" DrawAspect="Content" ObjectID="_1541935015" r:id="rId9"/>
        </w:object>
      </w:r>
    </w:p>
    <w:p w14:paraId="5A31D351" w14:textId="77777777" w:rsidR="00842BCA" w:rsidRDefault="00842BCA">
      <w:pPr>
        <w:jc w:val="center"/>
        <w:rPr>
          <w:b/>
          <w:sz w:val="26"/>
          <w:lang w:eastAsia="lt-LT"/>
        </w:rPr>
      </w:pPr>
    </w:p>
    <w:p w14:paraId="5A31D352" w14:textId="77777777" w:rsidR="00842BCA" w:rsidRDefault="00826E74">
      <w:pPr>
        <w:jc w:val="center"/>
        <w:rPr>
          <w:b/>
          <w:sz w:val="26"/>
          <w:lang w:eastAsia="lt-LT"/>
        </w:rPr>
      </w:pPr>
      <w:r>
        <w:rPr>
          <w:b/>
          <w:sz w:val="28"/>
          <w:lang w:eastAsia="lt-LT"/>
        </w:rPr>
        <w:t>LIETUVOS RESPUBLIKOS SUSISIEKIMO MINISTRAS</w:t>
      </w:r>
    </w:p>
    <w:p w14:paraId="5A31D353" w14:textId="77777777" w:rsidR="00842BCA" w:rsidRDefault="00842BCA">
      <w:pPr>
        <w:jc w:val="center"/>
        <w:rPr>
          <w:b/>
          <w:sz w:val="26"/>
          <w:lang w:eastAsia="lt-LT"/>
        </w:rPr>
      </w:pPr>
    </w:p>
    <w:p w14:paraId="5A31D354" w14:textId="77777777" w:rsidR="00842BCA" w:rsidRDefault="00826E74">
      <w:pPr>
        <w:jc w:val="center"/>
        <w:rPr>
          <w:b/>
          <w:sz w:val="28"/>
          <w:lang w:eastAsia="lt-LT"/>
        </w:rPr>
      </w:pPr>
      <w:r>
        <w:rPr>
          <w:b/>
          <w:sz w:val="28"/>
          <w:lang w:eastAsia="lt-LT"/>
        </w:rPr>
        <w:t>ĮSAKYMAS</w:t>
      </w:r>
    </w:p>
    <w:p w14:paraId="5A31D355" w14:textId="77777777" w:rsidR="00842BCA" w:rsidRDefault="00826E74">
      <w:pPr>
        <w:jc w:val="center"/>
        <w:rPr>
          <w:b/>
          <w:sz w:val="28"/>
          <w:szCs w:val="28"/>
          <w:lang w:eastAsia="lt-LT"/>
        </w:rPr>
      </w:pPr>
      <w:r>
        <w:rPr>
          <w:b/>
          <w:sz w:val="28"/>
          <w:szCs w:val="28"/>
          <w:lang w:eastAsia="lt-LT"/>
        </w:rPr>
        <w:t>DĖL 2014–2020 METŲ EUROPOS SĄJUNGOS FONDŲ INVESTICIJŲ VEIKSMŲ PROGRAMOS 6 PRIORITETO „</w:t>
      </w:r>
      <w:r>
        <w:rPr>
          <w:b/>
          <w:caps/>
          <w:sz w:val="28"/>
          <w:szCs w:val="28"/>
        </w:rPr>
        <w:t>DARNaus transporto ir pagrindinių tinklų infrastruktūros plėtra</w:t>
      </w:r>
      <w:r>
        <w:rPr>
          <w:b/>
          <w:sz w:val="28"/>
          <w:szCs w:val="28"/>
          <w:lang w:eastAsia="lt-LT"/>
        </w:rPr>
        <w:t xml:space="preserve">“ 06.2.1-TID-V-512 </w:t>
      </w:r>
      <w:r>
        <w:rPr>
          <w:b/>
          <w:sz w:val="28"/>
          <w:szCs w:val="28"/>
          <w:lang w:eastAsia="lt-LT"/>
        </w:rPr>
        <w:t>PRIEMONĖS „</w:t>
      </w:r>
      <w:r>
        <w:rPr>
          <w:b/>
          <w:caps/>
          <w:sz w:val="28"/>
          <w:szCs w:val="28"/>
          <w:lang w:eastAsia="lt-LT"/>
        </w:rPr>
        <w:t>MIESTŲ TRANSPORTO INFRASTRUKTŪROS VYSTYMAS ĮGYVENDINANT VALSTYBEI SVARBIUS JUNGTINIUS PROJEKTUS</w:t>
      </w:r>
      <w:r>
        <w:rPr>
          <w:b/>
          <w:sz w:val="28"/>
          <w:szCs w:val="28"/>
          <w:lang w:eastAsia="lt-LT"/>
        </w:rPr>
        <w:t>“ PROJEKTŲ FINANSAVIMO SĄLYGŲ APRAŠO PATVIRTINIMO</w:t>
      </w:r>
    </w:p>
    <w:p w14:paraId="5A31D356" w14:textId="77777777" w:rsidR="00842BCA" w:rsidRDefault="00842BCA">
      <w:pPr>
        <w:jc w:val="center"/>
        <w:rPr>
          <w:lang w:eastAsia="lt-LT"/>
        </w:rPr>
      </w:pPr>
    </w:p>
    <w:p w14:paraId="5A31D357" w14:textId="77777777" w:rsidR="00842BCA" w:rsidRDefault="00826E74">
      <w:pPr>
        <w:jc w:val="center"/>
        <w:rPr>
          <w:lang w:eastAsia="lt-LT"/>
        </w:rPr>
      </w:pPr>
      <w:r>
        <w:rPr>
          <w:lang w:eastAsia="lt-LT"/>
        </w:rPr>
        <w:t xml:space="preserve">2016 m.  lapkričio 29  d. Nr. </w:t>
      </w:r>
      <w:r>
        <w:rPr>
          <w:color w:val="000000"/>
          <w:szCs w:val="24"/>
        </w:rPr>
        <w:t>3-406(1.5 E)</w:t>
      </w:r>
      <w:r>
        <w:rPr>
          <w:lang w:eastAsia="lt-LT"/>
        </w:rPr>
        <w:t xml:space="preserve"> </w:t>
      </w:r>
    </w:p>
    <w:p w14:paraId="5A31D358" w14:textId="77777777" w:rsidR="00842BCA" w:rsidRDefault="00826E74">
      <w:pPr>
        <w:jc w:val="center"/>
        <w:rPr>
          <w:lang w:eastAsia="lt-LT"/>
        </w:rPr>
      </w:pPr>
      <w:r>
        <w:rPr>
          <w:lang w:eastAsia="lt-LT"/>
        </w:rPr>
        <w:t>Vilnius</w:t>
      </w:r>
    </w:p>
    <w:p w14:paraId="5A31D359" w14:textId="77777777" w:rsidR="00842BCA" w:rsidRDefault="00842BCA">
      <w:pPr>
        <w:jc w:val="center"/>
        <w:rPr>
          <w:lang w:eastAsia="lt-LT"/>
        </w:rPr>
      </w:pPr>
    </w:p>
    <w:p w14:paraId="5A31D35A" w14:textId="77777777" w:rsidR="00842BCA" w:rsidRDefault="00842BCA">
      <w:pPr>
        <w:jc w:val="center"/>
        <w:rPr>
          <w:lang w:eastAsia="lt-LT"/>
        </w:rPr>
      </w:pPr>
    </w:p>
    <w:p w14:paraId="5A31D35B" w14:textId="77777777" w:rsidR="00842BCA" w:rsidRDefault="00826E74">
      <w:pPr>
        <w:shd w:val="clear" w:color="auto" w:fill="FFFFFF"/>
        <w:ind w:firstLine="720"/>
        <w:jc w:val="both"/>
        <w:rPr>
          <w:szCs w:val="24"/>
          <w:lang w:eastAsia="lt-LT"/>
        </w:rPr>
      </w:pPr>
      <w:r>
        <w:rPr>
          <w:szCs w:val="24"/>
          <w:lang w:eastAsia="lt-LT"/>
        </w:rPr>
        <w:t>Vadovaudamasis Atsakomybės ir funkcijų paskir</w:t>
      </w:r>
      <w:r>
        <w:rPr>
          <w:szCs w:val="24"/>
          <w:lang w:eastAsia="lt-LT"/>
        </w:rPr>
        <w:t>stymo tarp institucijų, įgyvendinant    2014–2020 metų Europos Sąjungos fondų investicijų veiksmų programą, taisyklių, patvirtintų Lietuvos Respublikos Vyriausybės 2014 m. birželio 4 d. nutarimu Nr. 528 „Dėl atsakomybės ir funkcijų paskirstymo tarp institu</w:t>
      </w:r>
      <w:r>
        <w:rPr>
          <w:szCs w:val="24"/>
          <w:lang w:eastAsia="lt-LT"/>
        </w:rPr>
        <w:t>cijų, įgyvendinant 2014–2020 metų Europos Sąjungos fondų investicijų veiksmų programą“, 6.2.7 papunkčiu,</w:t>
      </w:r>
    </w:p>
    <w:p w14:paraId="5A31D35C" w14:textId="11CF4C15" w:rsidR="00842BCA" w:rsidRDefault="00826E74">
      <w:pPr>
        <w:tabs>
          <w:tab w:val="left" w:pos="720"/>
        </w:tabs>
        <w:ind w:firstLine="709"/>
        <w:jc w:val="both"/>
        <w:rPr>
          <w:lang w:eastAsia="lt-LT"/>
        </w:rPr>
      </w:pPr>
      <w:r>
        <w:rPr>
          <w:lang w:eastAsia="lt-LT"/>
        </w:rPr>
        <w:t xml:space="preserve">t v i r t i n u  2014–2020 metų Europos Sąjungos fondų investicijų veiksmų programos </w:t>
      </w:r>
      <w:r>
        <w:rPr>
          <w:lang w:eastAsia="lt-LT"/>
        </w:rPr>
        <w:br/>
      </w:r>
      <w:r>
        <w:t>6 prioriteto „Darnaus transporto ir pagrindinių tinklų infrastr</w:t>
      </w:r>
      <w:r>
        <w:t xml:space="preserve">uktūros plėtra“ 06.2.1-TID-V-512 priemonės „Miestų transporto infrastruktūros vystymas įgyvendinant valstybei svarbius jungtinius projektus“ </w:t>
      </w:r>
      <w:r>
        <w:rPr>
          <w:lang w:eastAsia="lt-LT"/>
        </w:rPr>
        <w:t>projektų finansavimo sąlygų aprašą (pridedama).</w:t>
      </w:r>
    </w:p>
    <w:p w14:paraId="5A31D35D" w14:textId="564E4405" w:rsidR="00842BCA" w:rsidRDefault="00842BCA">
      <w:pPr>
        <w:tabs>
          <w:tab w:val="left" w:pos="720"/>
        </w:tabs>
        <w:jc w:val="both"/>
        <w:rPr>
          <w:lang w:eastAsia="lt-LT"/>
        </w:rPr>
      </w:pPr>
    </w:p>
    <w:p w14:paraId="5A31D35E" w14:textId="77777777" w:rsidR="00842BCA" w:rsidRDefault="00842BCA">
      <w:pPr>
        <w:tabs>
          <w:tab w:val="left" w:pos="720"/>
        </w:tabs>
        <w:jc w:val="both"/>
        <w:rPr>
          <w:lang w:eastAsia="lt-LT"/>
        </w:rPr>
      </w:pPr>
    </w:p>
    <w:p w14:paraId="5A31D35F" w14:textId="77777777" w:rsidR="00842BCA" w:rsidRDefault="00842BCA">
      <w:pPr>
        <w:tabs>
          <w:tab w:val="left" w:pos="720"/>
        </w:tabs>
        <w:jc w:val="both"/>
        <w:rPr>
          <w:lang w:eastAsia="lt-LT"/>
        </w:rPr>
      </w:pPr>
    </w:p>
    <w:p w14:paraId="5A31D360" w14:textId="77777777" w:rsidR="00842BCA" w:rsidRDefault="00826E74">
      <w:pPr>
        <w:tabs>
          <w:tab w:val="left" w:pos="5940"/>
        </w:tabs>
        <w:jc w:val="both"/>
        <w:rPr>
          <w:lang w:eastAsia="lt-LT"/>
        </w:rPr>
      </w:pPr>
      <w:r>
        <w:rPr>
          <w:lang w:eastAsia="lt-LT"/>
        </w:rPr>
        <w:t xml:space="preserve">Laikinai einantis susisiekimo </w:t>
      </w:r>
    </w:p>
    <w:p w14:paraId="5A31D361" w14:textId="63039786" w:rsidR="00842BCA" w:rsidRDefault="00826E74">
      <w:pPr>
        <w:tabs>
          <w:tab w:val="left" w:pos="5940"/>
        </w:tabs>
        <w:jc w:val="both"/>
        <w:rPr>
          <w:lang w:eastAsia="lt-LT"/>
        </w:rPr>
      </w:pPr>
      <w:r>
        <w:rPr>
          <w:lang w:eastAsia="lt-LT"/>
        </w:rPr>
        <w:t xml:space="preserve">ministro pareigas        </w:t>
      </w:r>
      <w:r>
        <w:rPr>
          <w:lang w:eastAsia="lt-LT"/>
        </w:rPr>
        <w:tab/>
      </w:r>
      <w:r>
        <w:rPr>
          <w:lang w:eastAsia="lt-LT"/>
        </w:rPr>
        <w:tab/>
        <w:t xml:space="preserve">      </w:t>
      </w:r>
      <w:r>
        <w:rPr>
          <w:lang w:eastAsia="lt-LT"/>
        </w:rPr>
        <w:t xml:space="preserve">  Rimantas Sinkevičius</w:t>
      </w:r>
      <w:r>
        <w:rPr>
          <w:lang w:eastAsia="lt-LT"/>
        </w:rPr>
        <w:tab/>
      </w:r>
      <w:r>
        <w:rPr>
          <w:lang w:eastAsia="lt-LT"/>
        </w:rPr>
        <w:tab/>
      </w:r>
      <w:r>
        <w:rPr>
          <w:lang w:eastAsia="lt-LT"/>
        </w:rPr>
        <w:tab/>
      </w:r>
      <w:r>
        <w:rPr>
          <w:lang w:eastAsia="lt-LT"/>
        </w:rPr>
        <w:tab/>
        <w:t xml:space="preserve">                 </w:t>
      </w:r>
    </w:p>
    <w:tbl>
      <w:tblPr>
        <w:tblW w:w="0" w:type="auto"/>
        <w:tblLayout w:type="fixed"/>
        <w:tblCellMar>
          <w:left w:w="0" w:type="dxa"/>
          <w:right w:w="0" w:type="dxa"/>
        </w:tblCellMar>
        <w:tblLook w:val="04A0" w:firstRow="1" w:lastRow="0" w:firstColumn="1" w:lastColumn="0" w:noHBand="0" w:noVBand="1"/>
      </w:tblPr>
      <w:tblGrid>
        <w:gridCol w:w="4927"/>
        <w:gridCol w:w="4927"/>
      </w:tblGrid>
      <w:tr w:rsidR="00842BCA" w14:paraId="5A31D36F" w14:textId="77777777">
        <w:tc>
          <w:tcPr>
            <w:tcW w:w="4927" w:type="dxa"/>
            <w:tcMar>
              <w:top w:w="0" w:type="dxa"/>
              <w:left w:w="108" w:type="dxa"/>
              <w:bottom w:w="0" w:type="dxa"/>
              <w:right w:w="108" w:type="dxa"/>
            </w:tcMar>
            <w:hideMark/>
          </w:tcPr>
          <w:p w14:paraId="5A31D362" w14:textId="35648E55" w:rsidR="00842BCA" w:rsidRDefault="00842BCA">
            <w:pPr>
              <w:rPr>
                <w:lang w:eastAsia="lt-LT"/>
              </w:rPr>
            </w:pPr>
          </w:p>
          <w:p w14:paraId="5A31D363" w14:textId="77777777" w:rsidR="00842BCA" w:rsidRDefault="00842BCA">
            <w:pPr>
              <w:rPr>
                <w:lang w:eastAsia="lt-LT"/>
              </w:rPr>
            </w:pPr>
          </w:p>
          <w:p w14:paraId="5A31D364" w14:textId="77777777" w:rsidR="00842BCA" w:rsidRDefault="00842BCA">
            <w:pPr>
              <w:rPr>
                <w:lang w:eastAsia="lt-LT"/>
              </w:rPr>
            </w:pPr>
          </w:p>
          <w:p w14:paraId="5A31D365" w14:textId="77777777" w:rsidR="00842BCA" w:rsidRDefault="00826E74">
            <w:pPr>
              <w:rPr>
                <w:lang w:eastAsia="lt-LT"/>
              </w:rPr>
            </w:pPr>
            <w:r>
              <w:rPr>
                <w:lang w:eastAsia="lt-LT"/>
              </w:rPr>
              <w:t>SUDERINTA</w:t>
            </w:r>
          </w:p>
          <w:p w14:paraId="5A31D366" w14:textId="77777777" w:rsidR="00842BCA" w:rsidRDefault="00826E74">
            <w:pPr>
              <w:rPr>
                <w:lang w:eastAsia="lt-LT"/>
              </w:rPr>
            </w:pPr>
            <w:r>
              <w:rPr>
                <w:lang w:eastAsia="lt-LT"/>
              </w:rPr>
              <w:t xml:space="preserve">Transporto investicijų direkcijos </w:t>
            </w:r>
          </w:p>
          <w:p w14:paraId="5A31D367" w14:textId="77777777" w:rsidR="00842BCA" w:rsidRDefault="00826E74">
            <w:pPr>
              <w:rPr>
                <w:lang w:eastAsia="lt-LT"/>
              </w:rPr>
            </w:pPr>
            <w:r>
              <w:rPr>
                <w:lang w:eastAsia="lt-LT"/>
              </w:rPr>
              <w:t>2016 m. birželio 15 d. raštu Nr. 1.2-598</w:t>
            </w:r>
          </w:p>
          <w:p w14:paraId="5A31D368" w14:textId="77777777" w:rsidR="00842BCA" w:rsidRDefault="00842BCA">
            <w:pPr>
              <w:rPr>
                <w:lang w:eastAsia="lt-LT"/>
              </w:rPr>
            </w:pPr>
          </w:p>
        </w:tc>
        <w:tc>
          <w:tcPr>
            <w:tcW w:w="4927" w:type="dxa"/>
            <w:tcMar>
              <w:top w:w="0" w:type="dxa"/>
              <w:left w:w="108" w:type="dxa"/>
              <w:bottom w:w="0" w:type="dxa"/>
              <w:right w:w="108" w:type="dxa"/>
            </w:tcMar>
            <w:hideMark/>
          </w:tcPr>
          <w:p w14:paraId="5A31D369" w14:textId="77777777" w:rsidR="00842BCA" w:rsidRDefault="00842BCA">
            <w:pPr>
              <w:tabs>
                <w:tab w:val="left" w:pos="176"/>
              </w:tabs>
              <w:rPr>
                <w:lang w:eastAsia="lt-LT"/>
              </w:rPr>
            </w:pPr>
          </w:p>
          <w:p w14:paraId="5A31D36A" w14:textId="77777777" w:rsidR="00842BCA" w:rsidRDefault="00842BCA">
            <w:pPr>
              <w:tabs>
                <w:tab w:val="left" w:pos="176"/>
              </w:tabs>
              <w:rPr>
                <w:lang w:eastAsia="lt-LT"/>
              </w:rPr>
            </w:pPr>
          </w:p>
          <w:p w14:paraId="5A31D36B" w14:textId="77777777" w:rsidR="00842BCA" w:rsidRDefault="00842BCA">
            <w:pPr>
              <w:tabs>
                <w:tab w:val="left" w:pos="176"/>
              </w:tabs>
              <w:rPr>
                <w:lang w:eastAsia="lt-LT"/>
              </w:rPr>
            </w:pPr>
          </w:p>
          <w:p w14:paraId="5A31D36C" w14:textId="77777777" w:rsidR="00842BCA" w:rsidRDefault="00826E74">
            <w:pPr>
              <w:tabs>
                <w:tab w:val="left" w:pos="176"/>
              </w:tabs>
              <w:rPr>
                <w:lang w:eastAsia="lt-LT"/>
              </w:rPr>
            </w:pPr>
            <w:r>
              <w:rPr>
                <w:lang w:eastAsia="lt-LT"/>
              </w:rPr>
              <w:t>SUDERINTA</w:t>
            </w:r>
          </w:p>
          <w:p w14:paraId="5A31D36D" w14:textId="77777777" w:rsidR="00842BCA" w:rsidRDefault="00826E74">
            <w:pPr>
              <w:ind w:left="35"/>
              <w:rPr>
                <w:lang w:eastAsia="lt-LT"/>
              </w:rPr>
            </w:pPr>
            <w:r>
              <w:rPr>
                <w:lang w:eastAsia="lt-LT"/>
              </w:rPr>
              <w:t>Lietuvos Respublikos finansų ministerijos</w:t>
            </w:r>
          </w:p>
          <w:p w14:paraId="5A31D36E" w14:textId="77777777" w:rsidR="00842BCA" w:rsidRDefault="00826E74">
            <w:pPr>
              <w:ind w:left="35"/>
              <w:rPr>
                <w:lang w:eastAsia="lt-LT"/>
              </w:rPr>
            </w:pPr>
            <w:r>
              <w:rPr>
                <w:lang w:eastAsia="lt-LT"/>
              </w:rPr>
              <w:t>2016 m. lapkričio 18 d. raštu Nr. ((24.39)-5K-1622201)-6K-1607917</w:t>
            </w:r>
          </w:p>
        </w:tc>
      </w:tr>
    </w:tbl>
    <w:p w14:paraId="5A31D371" w14:textId="6F87B305" w:rsidR="00842BCA" w:rsidRDefault="00826E74"/>
    <w:p w14:paraId="5942B788" w14:textId="774AE5F0" w:rsidR="00826E74" w:rsidRDefault="00826E74">
      <w:pPr>
        <w:tabs>
          <w:tab w:val="center" w:pos="4819"/>
          <w:tab w:val="right" w:pos="9638"/>
        </w:tabs>
        <w:ind w:left="4962" w:hanging="142"/>
        <w:jc w:val="both"/>
      </w:pPr>
      <w:r>
        <w:br w:type="page"/>
      </w:r>
    </w:p>
    <w:p w14:paraId="5A31D372" w14:textId="56501501" w:rsidR="00842BCA" w:rsidRDefault="00826E74">
      <w:pPr>
        <w:tabs>
          <w:tab w:val="center" w:pos="4819"/>
          <w:tab w:val="right" w:pos="9638"/>
        </w:tabs>
        <w:ind w:left="4962" w:hanging="142"/>
        <w:jc w:val="both"/>
        <w:rPr>
          <w:rFonts w:eastAsia="Calibri"/>
          <w:szCs w:val="24"/>
        </w:rPr>
      </w:pPr>
      <w:r>
        <w:rPr>
          <w:rFonts w:eastAsia="Calibri"/>
          <w:szCs w:val="24"/>
        </w:rPr>
        <w:lastRenderedPageBreak/>
        <w:t>PATVIRTINTA</w:t>
      </w:r>
    </w:p>
    <w:p w14:paraId="5A31D373" w14:textId="77777777" w:rsidR="00842BCA" w:rsidRDefault="00826E74">
      <w:pPr>
        <w:tabs>
          <w:tab w:val="center" w:pos="4819"/>
          <w:tab w:val="right" w:pos="9638"/>
        </w:tabs>
        <w:ind w:left="4962" w:hanging="142"/>
        <w:jc w:val="both"/>
        <w:rPr>
          <w:rFonts w:eastAsia="Calibri"/>
          <w:szCs w:val="24"/>
        </w:rPr>
      </w:pPr>
      <w:r>
        <w:rPr>
          <w:rFonts w:eastAsia="Calibri"/>
          <w:szCs w:val="24"/>
        </w:rPr>
        <w:t>Lietuvos Respublikos susisiekimo ministro</w:t>
      </w:r>
    </w:p>
    <w:p w14:paraId="5A31D374" w14:textId="77777777" w:rsidR="00842BCA" w:rsidRDefault="00826E74">
      <w:pPr>
        <w:tabs>
          <w:tab w:val="center" w:pos="4819"/>
          <w:tab w:val="right" w:pos="9638"/>
        </w:tabs>
        <w:ind w:left="4962" w:hanging="142"/>
        <w:jc w:val="both"/>
        <w:rPr>
          <w:rFonts w:eastAsia="Calibri"/>
          <w:szCs w:val="24"/>
        </w:rPr>
      </w:pPr>
      <w:r>
        <w:rPr>
          <w:rFonts w:eastAsia="Calibri"/>
          <w:szCs w:val="24"/>
        </w:rPr>
        <w:t>2016 m. lapkričio 29 d. įsakymu Nr. 3-406(1.5 E)</w:t>
      </w:r>
    </w:p>
    <w:p w14:paraId="5A31D375" w14:textId="77777777" w:rsidR="00842BCA" w:rsidRDefault="00842BCA">
      <w:pPr>
        <w:tabs>
          <w:tab w:val="center" w:pos="4819"/>
          <w:tab w:val="right" w:pos="9638"/>
        </w:tabs>
        <w:ind w:left="6237" w:firstLine="1"/>
        <w:jc w:val="both"/>
        <w:rPr>
          <w:rFonts w:eastAsia="Calibri"/>
          <w:szCs w:val="24"/>
        </w:rPr>
      </w:pPr>
    </w:p>
    <w:p w14:paraId="5A31D376" w14:textId="77777777" w:rsidR="00842BCA" w:rsidRDefault="00842BCA">
      <w:pPr>
        <w:jc w:val="right"/>
        <w:rPr>
          <w:rFonts w:eastAsia="Calibri"/>
          <w:szCs w:val="24"/>
          <w:lang w:val="en-US"/>
        </w:rPr>
      </w:pPr>
    </w:p>
    <w:p w14:paraId="5A31D377" w14:textId="77777777" w:rsidR="00842BCA" w:rsidRDefault="00842BCA">
      <w:pPr>
        <w:jc w:val="center"/>
        <w:rPr>
          <w:rFonts w:eastAsia="Calibri"/>
          <w:b/>
          <w:szCs w:val="24"/>
        </w:rPr>
      </w:pPr>
    </w:p>
    <w:p w14:paraId="5A31D378" w14:textId="77777777" w:rsidR="00842BCA" w:rsidRDefault="00826E74">
      <w:pPr>
        <w:spacing w:line="320" w:lineRule="atLeast"/>
        <w:jc w:val="center"/>
        <w:rPr>
          <w:b/>
          <w:spacing w:val="12"/>
          <w:kern w:val="16"/>
          <w:szCs w:val="24"/>
        </w:rPr>
      </w:pPr>
      <w:r>
        <w:rPr>
          <w:rFonts w:eastAsia="Calibri"/>
          <w:b/>
          <w:spacing w:val="12"/>
          <w:kern w:val="16"/>
          <w:szCs w:val="24"/>
        </w:rPr>
        <w:t xml:space="preserve">2014–2020 METŲ EUROPOS SĄJUNGOS FONDŲ INVESTICIJŲ VEIKSMŲ PROGRAMOS </w:t>
      </w:r>
      <w:r>
        <w:rPr>
          <w:rFonts w:eastAsia="Calibri"/>
          <w:b/>
          <w:szCs w:val="24"/>
        </w:rPr>
        <w:t>6</w:t>
      </w:r>
      <w:r>
        <w:rPr>
          <w:rFonts w:eastAsia="Calibri"/>
          <w:szCs w:val="24"/>
        </w:rPr>
        <w:t xml:space="preserve"> </w:t>
      </w:r>
      <w:r>
        <w:rPr>
          <w:rFonts w:eastAsia="Calibri"/>
          <w:b/>
          <w:szCs w:val="24"/>
        </w:rPr>
        <w:t>PRIORITETO</w:t>
      </w:r>
      <w:r>
        <w:rPr>
          <w:rFonts w:eastAsia="Calibri"/>
          <w:szCs w:val="24"/>
        </w:rPr>
        <w:t xml:space="preserve"> „</w:t>
      </w:r>
      <w:r>
        <w:rPr>
          <w:rFonts w:eastAsia="Calibri"/>
          <w:b/>
          <w:caps/>
          <w:szCs w:val="24"/>
        </w:rPr>
        <w:t xml:space="preserve">DARNaus transporto ir pagrindinių tinklų infrastruktūros </w:t>
      </w:r>
      <w:r>
        <w:rPr>
          <w:rFonts w:eastAsia="Calibri"/>
          <w:b/>
          <w:caps/>
          <w:szCs w:val="24"/>
        </w:rPr>
        <w:t>plėtra</w:t>
      </w:r>
      <w:r>
        <w:rPr>
          <w:rFonts w:eastAsia="Calibri"/>
          <w:szCs w:val="24"/>
        </w:rPr>
        <w:t>“</w:t>
      </w:r>
      <w:r>
        <w:rPr>
          <w:rFonts w:eastAsia="Calibri"/>
          <w:b/>
          <w:szCs w:val="24"/>
        </w:rPr>
        <w:t xml:space="preserve"> 06.2.1-TID-V-512 PRIEMONĖS</w:t>
      </w:r>
      <w:r>
        <w:rPr>
          <w:rFonts w:eastAsia="Calibri"/>
          <w:szCs w:val="24"/>
        </w:rPr>
        <w:t xml:space="preserve"> </w:t>
      </w:r>
      <w:r>
        <w:rPr>
          <w:rFonts w:eastAsia="Calibri"/>
          <w:b/>
          <w:szCs w:val="24"/>
        </w:rPr>
        <w:t>„</w:t>
      </w:r>
      <w:r>
        <w:rPr>
          <w:b/>
          <w:caps/>
          <w:szCs w:val="24"/>
          <w:lang w:eastAsia="lt-LT"/>
        </w:rPr>
        <w:t>MIESTŲ TRANSPORTO INFRASTRUKTŪROS VYSTYMAS ĮGYVENDINANT VALSTYBEI SVARBIUS JUNGTINIUS PROJEKTUS</w:t>
      </w:r>
      <w:r>
        <w:rPr>
          <w:rFonts w:eastAsia="Calibri"/>
          <w:b/>
          <w:caps/>
          <w:szCs w:val="24"/>
        </w:rPr>
        <w:t>“</w:t>
      </w:r>
      <w:r>
        <w:rPr>
          <w:rFonts w:eastAsia="Calibri"/>
          <w:b/>
          <w:szCs w:val="24"/>
        </w:rPr>
        <w:t xml:space="preserve"> PROJEKTŲ FINANSAVIMO SĄLYGŲ APRAŠAS</w:t>
      </w:r>
    </w:p>
    <w:p w14:paraId="5A31D379" w14:textId="77777777" w:rsidR="00842BCA" w:rsidRDefault="00842BCA">
      <w:pPr>
        <w:ind w:firstLine="62"/>
        <w:jc w:val="both"/>
        <w:rPr>
          <w:rFonts w:eastAsia="Calibri"/>
          <w:szCs w:val="24"/>
        </w:rPr>
      </w:pPr>
    </w:p>
    <w:p w14:paraId="5A31D37A" w14:textId="77777777" w:rsidR="00842BCA" w:rsidRDefault="00842BCA">
      <w:pPr>
        <w:jc w:val="both"/>
        <w:rPr>
          <w:rFonts w:eastAsia="Calibri"/>
          <w:szCs w:val="24"/>
        </w:rPr>
      </w:pPr>
    </w:p>
    <w:p w14:paraId="5A31D37B" w14:textId="77777777" w:rsidR="00842BCA" w:rsidRDefault="00826E74">
      <w:pPr>
        <w:jc w:val="center"/>
        <w:rPr>
          <w:rFonts w:eastAsia="Calibri"/>
          <w:b/>
          <w:szCs w:val="24"/>
        </w:rPr>
      </w:pPr>
      <w:r>
        <w:rPr>
          <w:rFonts w:eastAsia="Calibri"/>
          <w:b/>
          <w:szCs w:val="24"/>
        </w:rPr>
        <w:t>I</w:t>
      </w:r>
      <w:r>
        <w:rPr>
          <w:rFonts w:eastAsia="Calibri"/>
          <w:b/>
          <w:szCs w:val="24"/>
        </w:rPr>
        <w:t xml:space="preserve"> SKYRIUS</w:t>
      </w:r>
    </w:p>
    <w:p w14:paraId="5A31D37C" w14:textId="77777777" w:rsidR="00842BCA" w:rsidRDefault="00826E74">
      <w:pPr>
        <w:jc w:val="center"/>
        <w:rPr>
          <w:rFonts w:eastAsia="Calibri"/>
          <w:b/>
          <w:szCs w:val="24"/>
        </w:rPr>
      </w:pPr>
      <w:r>
        <w:rPr>
          <w:rFonts w:eastAsia="Calibri"/>
          <w:b/>
          <w:szCs w:val="24"/>
        </w:rPr>
        <w:t>BENDROSIOS NUOSTATOS</w:t>
      </w:r>
    </w:p>
    <w:p w14:paraId="5A31D37D" w14:textId="77777777" w:rsidR="00842BCA" w:rsidRDefault="00842BCA">
      <w:pPr>
        <w:jc w:val="both"/>
        <w:rPr>
          <w:rFonts w:eastAsia="Calibri"/>
          <w:szCs w:val="24"/>
        </w:rPr>
      </w:pPr>
    </w:p>
    <w:p w14:paraId="5A31D37E" w14:textId="77777777" w:rsidR="00842BCA" w:rsidRDefault="00826E74">
      <w:pPr>
        <w:ind w:firstLine="851"/>
        <w:jc w:val="both"/>
        <w:rPr>
          <w:rFonts w:eastAsia="Calibri"/>
          <w:b/>
          <w:szCs w:val="24"/>
        </w:rPr>
      </w:pPr>
      <w:r>
        <w:rPr>
          <w:rFonts w:eastAsia="Calibri"/>
          <w:szCs w:val="24"/>
        </w:rPr>
        <w:t>1</w:t>
      </w:r>
      <w:r>
        <w:rPr>
          <w:rFonts w:eastAsia="Calibri"/>
          <w:szCs w:val="24"/>
        </w:rPr>
        <w:t>. 2014–2020 metų Europos Sąjungos fondų invest</w:t>
      </w:r>
      <w:r>
        <w:rPr>
          <w:rFonts w:eastAsia="Calibri"/>
          <w:szCs w:val="24"/>
        </w:rPr>
        <w:t xml:space="preserve">icijų veiksmų programos 6 prioriteto „Darnaus transporto ir pagrindinių tinklų infrastruktūros plėtra“ 06.2.1-TID-V-512 priemonės „Miestų transporto infrastruktūros vystymas įgyvendinant valstybei svarbius jungtinius projektus“ projektų finansavimo sąlygų </w:t>
      </w:r>
      <w:r>
        <w:rPr>
          <w:rFonts w:eastAsia="Calibri"/>
          <w:szCs w:val="24"/>
        </w:rPr>
        <w:t>aprašas (toliau – Aprašas) nustato reikalavimus, kuriais turi vadovautis pareiškėjai, rengdami ir teikdami paraiškas finansuoti iš Europos Sąjungos struktūrinių fondų lėšų bendrai finansuojamus projektus (toliau – paraiška) pagal 2014–2020 metų Europos Sąj</w:t>
      </w:r>
      <w:r>
        <w:rPr>
          <w:rFonts w:eastAsia="Calibri"/>
          <w:szCs w:val="24"/>
        </w:rPr>
        <w:t>ungos fondų investicijų veiksmų programos, patvirtintos Europos Komisijos 2014 m. rugsėjo 8  d. įgyvendinimo sprendimu, kuriuo patvirtinami tam tikri 2014–2020 metų Europos Sąjungos fondų investicijų veiksmų programos elementai, kad, siekiant investicijų į</w:t>
      </w:r>
      <w:r>
        <w:rPr>
          <w:rFonts w:eastAsia="Calibri"/>
          <w:szCs w:val="24"/>
        </w:rPr>
        <w:t xml:space="preserve"> ekonomikos augimą ir darbo vietų kūrimą tikslo, iš Europos regioninės plėtros fondo, Sanglaudos fondo, Europos socialinio fondo ir specialaus asignavimo Jaunimo užimtumo iniciatyvai būtų teikiama parama Lietuvai (apie nurodytą sprendimą Europos Komisija p</w:t>
      </w:r>
      <w:r>
        <w:rPr>
          <w:rFonts w:eastAsia="Calibri"/>
          <w:szCs w:val="24"/>
        </w:rPr>
        <w:t xml:space="preserve">ranešė dokumentu Nr. C(2014)6397) (toliau – Veiksmų programa), 6 prioriteto „Darnaus transporto ir pagrindinių tinklų infrastruktūros plėtra“ 06.2.1-TID-V-512 priemonės „Miestų transporto infrastruktūros vystymas įgyvendinant valstybei svarbius jungtinius </w:t>
      </w:r>
      <w:r>
        <w:rPr>
          <w:rFonts w:eastAsia="Calibri"/>
          <w:szCs w:val="24"/>
        </w:rPr>
        <w:t>projektus“ (toliau – Priemonė) finansuojamas veiklas, iš Europos Sąjungos struktūrinių fondų lėšų bendrai finansuojamų projektų (toliau – projektas) vykdytojai, įgyvendindami pagal Aprašą projektus, taip pat institucijos, atliekančios paraiškų vertinimą, a</w:t>
      </w:r>
      <w:r>
        <w:rPr>
          <w:rFonts w:eastAsia="Calibri"/>
          <w:szCs w:val="24"/>
        </w:rPr>
        <w:t xml:space="preserve">tranką ir įgyvendinimo priežiūrą. </w:t>
      </w:r>
    </w:p>
    <w:p w14:paraId="5A31D37F" w14:textId="77777777" w:rsidR="00842BCA" w:rsidRDefault="00826E74">
      <w:pPr>
        <w:ind w:firstLine="851"/>
        <w:jc w:val="both"/>
        <w:rPr>
          <w:rFonts w:eastAsia="Calibri"/>
          <w:szCs w:val="24"/>
        </w:rPr>
      </w:pPr>
      <w:r>
        <w:rPr>
          <w:rFonts w:eastAsia="Calibri"/>
          <w:szCs w:val="24"/>
        </w:rPr>
        <w:t>2</w:t>
      </w:r>
      <w:r>
        <w:rPr>
          <w:rFonts w:eastAsia="Calibri"/>
          <w:szCs w:val="24"/>
        </w:rPr>
        <w:t>. Aprašas yra parengtas atsižvelgiant į:</w:t>
      </w:r>
    </w:p>
    <w:p w14:paraId="5A31D380" w14:textId="77777777" w:rsidR="00842BCA" w:rsidRDefault="00826E74">
      <w:pPr>
        <w:ind w:firstLine="851"/>
        <w:jc w:val="both"/>
        <w:rPr>
          <w:rFonts w:eastAsia="Calibri"/>
          <w:iCs/>
          <w:szCs w:val="24"/>
        </w:rPr>
      </w:pPr>
      <w:r>
        <w:rPr>
          <w:rFonts w:eastAsia="Calibri"/>
          <w:szCs w:val="24"/>
        </w:rPr>
        <w:t>2.1</w:t>
      </w:r>
      <w:r>
        <w:rPr>
          <w:rFonts w:eastAsia="Calibri"/>
          <w:szCs w:val="24"/>
        </w:rPr>
        <w:t>. 2013 m. gruodžio 17 d. Europos Parlamento ir Tarybos reglamentą (ES) Nr. 1301/2013 dėl Europos regioninės plėtros fondo ir dėl konkrečių su investicijų į ekonomikos aug</w:t>
      </w:r>
      <w:r>
        <w:rPr>
          <w:rFonts w:eastAsia="Calibri"/>
          <w:szCs w:val="24"/>
        </w:rPr>
        <w:t xml:space="preserve">imą ir darbo vietų kūrimą tikslu susijusių nuostatų, kuriuo panaikinamas Reglamentas (EB) Nr. 1080/2006 </w:t>
      </w:r>
      <w:r>
        <w:rPr>
          <w:rFonts w:eastAsia="Calibri"/>
          <w:bCs/>
          <w:szCs w:val="24"/>
        </w:rPr>
        <w:t xml:space="preserve">(OL 2013 </w:t>
      </w:r>
      <w:r>
        <w:rPr>
          <w:rFonts w:eastAsia="Calibri"/>
          <w:iCs/>
          <w:szCs w:val="24"/>
        </w:rPr>
        <w:t xml:space="preserve">L 347, p. 289) (toliau – Reglamentas </w:t>
      </w:r>
      <w:r>
        <w:rPr>
          <w:rFonts w:eastAsia="Calibri"/>
          <w:szCs w:val="24"/>
        </w:rPr>
        <w:t>Nr. 1301/2013)</w:t>
      </w:r>
      <w:r>
        <w:rPr>
          <w:rFonts w:eastAsia="Calibri"/>
          <w:iCs/>
          <w:szCs w:val="24"/>
        </w:rPr>
        <w:t>;</w:t>
      </w:r>
    </w:p>
    <w:p w14:paraId="5A31D381" w14:textId="77777777" w:rsidR="00842BCA" w:rsidRDefault="00826E74">
      <w:pPr>
        <w:ind w:firstLine="851"/>
        <w:jc w:val="both"/>
        <w:rPr>
          <w:rFonts w:eastAsia="Calibri"/>
          <w:szCs w:val="24"/>
        </w:rPr>
      </w:pPr>
      <w:r>
        <w:rPr>
          <w:rFonts w:eastAsia="Calibri"/>
          <w:iCs/>
          <w:szCs w:val="24"/>
        </w:rPr>
        <w:t>2.2</w:t>
      </w:r>
      <w:r>
        <w:rPr>
          <w:rFonts w:eastAsia="Calibri"/>
          <w:iCs/>
          <w:szCs w:val="24"/>
        </w:rPr>
        <w:t xml:space="preserve">. </w:t>
      </w:r>
      <w:r>
        <w:rPr>
          <w:rFonts w:eastAsia="Calibri"/>
          <w:bCs/>
          <w:szCs w:val="24"/>
          <w:lang w:eastAsia="lt-LT"/>
        </w:rPr>
        <w:t xml:space="preserve">2014–2020 metų Europos Sąjungos fondų investicijų veiksmų programos priedą, patvirtintą Lietuvos Respublikos Vyriausybės </w:t>
      </w:r>
      <w:r>
        <w:rPr>
          <w:rFonts w:eastAsia="Calibri"/>
          <w:color w:val="000000"/>
          <w:szCs w:val="24"/>
          <w:lang w:eastAsia="lt-LT"/>
        </w:rPr>
        <w:t xml:space="preserve">2014 m. lapkričio 26 d. nutarimu </w:t>
      </w:r>
      <w:r>
        <w:rPr>
          <w:rFonts w:eastAsia="Calibri"/>
          <w:color w:val="000000"/>
          <w:szCs w:val="24"/>
          <w:lang w:eastAsia="lt-LT"/>
        </w:rPr>
        <w:br/>
        <w:t>Nr. 1326 „</w:t>
      </w:r>
      <w:r>
        <w:rPr>
          <w:rFonts w:eastAsia="Calibri"/>
          <w:bCs/>
          <w:szCs w:val="24"/>
          <w:lang w:eastAsia="lt-LT"/>
        </w:rPr>
        <w:t>Dėl 2014–2020 metų Europos Sąjungos fondų investicijų veiksmų programos priedo patvirtinimo</w:t>
      </w:r>
      <w:r>
        <w:rPr>
          <w:rFonts w:eastAsia="Calibri"/>
          <w:bCs/>
          <w:szCs w:val="24"/>
          <w:lang w:eastAsia="lt-LT"/>
        </w:rPr>
        <w:t xml:space="preserve">“; </w:t>
      </w:r>
    </w:p>
    <w:p w14:paraId="5A31D382" w14:textId="77777777" w:rsidR="00842BCA" w:rsidRDefault="00826E74">
      <w:pPr>
        <w:ind w:firstLine="851"/>
        <w:jc w:val="both"/>
        <w:rPr>
          <w:rFonts w:eastAsia="Calibri"/>
          <w:szCs w:val="24"/>
        </w:rPr>
      </w:pPr>
      <w:r>
        <w:rPr>
          <w:rFonts w:eastAsia="Calibri"/>
          <w:szCs w:val="24"/>
        </w:rPr>
        <w:t>2.3</w:t>
      </w:r>
      <w:r>
        <w:rPr>
          <w:rFonts w:eastAsia="Calibri"/>
          <w:szCs w:val="24"/>
        </w:rPr>
        <w:t xml:space="preserve">. Projektų administravimo ir finansavimo taisykles, patvirtintas Lietuvos Respublikos finansų ministro 2014 m. spalio 8 d. įsakymu Nr. 1K-316 „Dėl Projektų administravimo ir finansavimo taisyklių patvirtinimo“ (toliau – Projektų taisyklės); </w:t>
      </w:r>
    </w:p>
    <w:p w14:paraId="5A31D383" w14:textId="77777777" w:rsidR="00842BCA" w:rsidRDefault="00826E74">
      <w:pPr>
        <w:ind w:firstLine="851"/>
        <w:jc w:val="both"/>
        <w:rPr>
          <w:rFonts w:eastAsia="Calibri"/>
          <w:szCs w:val="24"/>
        </w:rPr>
      </w:pPr>
      <w:r>
        <w:rPr>
          <w:rFonts w:eastAsia="Calibri"/>
          <w:szCs w:val="24"/>
        </w:rPr>
        <w:t>2</w:t>
      </w:r>
      <w:r>
        <w:rPr>
          <w:rFonts w:eastAsia="Calibri"/>
          <w:szCs w:val="24"/>
        </w:rPr>
        <w:t>.4</w:t>
      </w:r>
      <w:r>
        <w:rPr>
          <w:rFonts w:eastAsia="Calibri"/>
          <w:szCs w:val="24"/>
        </w:rPr>
        <w:t xml:space="preserve">. 2014–2020 metų Europos Sąjungos fondų investicijų veiksmų programos </w:t>
      </w:r>
      <w:proofErr w:type="spellStart"/>
      <w:r>
        <w:rPr>
          <w:rFonts w:eastAsia="Calibri"/>
          <w:szCs w:val="24"/>
        </w:rPr>
        <w:t>stebėsenos</w:t>
      </w:r>
      <w:proofErr w:type="spellEnd"/>
      <w:r>
        <w:rPr>
          <w:rFonts w:eastAsia="Calibri"/>
          <w:szCs w:val="24"/>
        </w:rPr>
        <w:t xml:space="preserve"> rodiklių skaičiavimo aprašą, patvirtintą Lietuvos Respublikos finansų ministro 2014 m. gruodžio  30 d. įsakymu Nr. 1K-499 „Dėl 2014–2020 metų Europos Sąjungos fondų invest</w:t>
      </w:r>
      <w:r>
        <w:rPr>
          <w:rFonts w:eastAsia="Calibri"/>
          <w:szCs w:val="24"/>
        </w:rPr>
        <w:t xml:space="preserve">icijų veiksmų </w:t>
      </w:r>
      <w:r>
        <w:rPr>
          <w:rFonts w:eastAsia="Calibri"/>
          <w:szCs w:val="24"/>
        </w:rPr>
        <w:lastRenderedPageBreak/>
        <w:t xml:space="preserve">programos </w:t>
      </w:r>
      <w:proofErr w:type="spellStart"/>
      <w:r>
        <w:rPr>
          <w:rFonts w:eastAsia="Calibri"/>
          <w:szCs w:val="24"/>
        </w:rPr>
        <w:t>stebėsenos</w:t>
      </w:r>
      <w:proofErr w:type="spellEnd"/>
      <w:r>
        <w:rPr>
          <w:rFonts w:eastAsia="Calibri"/>
          <w:szCs w:val="24"/>
        </w:rPr>
        <w:t xml:space="preserve"> rodiklių skaičiavimo aprašo patvirtinimo“ (toliau – Veiksmų programos </w:t>
      </w:r>
      <w:proofErr w:type="spellStart"/>
      <w:r>
        <w:rPr>
          <w:rFonts w:eastAsia="Calibri"/>
          <w:szCs w:val="24"/>
        </w:rPr>
        <w:t>stebėsenos</w:t>
      </w:r>
      <w:proofErr w:type="spellEnd"/>
      <w:r>
        <w:rPr>
          <w:rFonts w:eastAsia="Calibri"/>
          <w:szCs w:val="24"/>
        </w:rPr>
        <w:t xml:space="preserve"> rodiklių skaičiavimo aprašas);</w:t>
      </w:r>
    </w:p>
    <w:p w14:paraId="5A31D384" w14:textId="77777777" w:rsidR="00842BCA" w:rsidRDefault="00826E74">
      <w:pPr>
        <w:ind w:firstLine="851"/>
        <w:jc w:val="both"/>
        <w:rPr>
          <w:rFonts w:eastAsia="Calibri"/>
          <w:szCs w:val="24"/>
        </w:rPr>
      </w:pPr>
      <w:r>
        <w:rPr>
          <w:rFonts w:eastAsia="Calibri"/>
          <w:szCs w:val="24"/>
        </w:rPr>
        <w:t>2.5</w:t>
      </w:r>
      <w:r>
        <w:rPr>
          <w:rFonts w:eastAsia="Calibri"/>
          <w:szCs w:val="24"/>
        </w:rPr>
        <w:t>. Lietuvos Respublikos susisiekimo ministerijos 2014–2020 metų Europos Sąjungos fondų investicijų veik</w:t>
      </w:r>
      <w:r>
        <w:rPr>
          <w:rFonts w:eastAsia="Calibri"/>
          <w:szCs w:val="24"/>
        </w:rPr>
        <w:t xml:space="preserve">smų programos prioritetų įgyvendinimo priemonių įgyvendinimo planą, patvirtintą Lietuvos Respublikos susisiekimo ministro 2015 m. liepos 2 d. įsakymu Nr. 3-285(1.5 E) „Dėl Lietuvos Respublikos susisiekimo ministerijos 2014–2020 metų Europos Sąjungos fondų </w:t>
      </w:r>
      <w:r>
        <w:rPr>
          <w:rFonts w:eastAsia="Calibri"/>
          <w:szCs w:val="24"/>
        </w:rPr>
        <w:t xml:space="preserve">investicijų veiksmų programos prioritetų įgyvendinimo priemonių įgyvendinimo plano ir nacionalinių </w:t>
      </w:r>
      <w:proofErr w:type="spellStart"/>
      <w:r>
        <w:rPr>
          <w:rFonts w:eastAsia="Calibri"/>
          <w:szCs w:val="24"/>
        </w:rPr>
        <w:t>stebėsenos</w:t>
      </w:r>
      <w:proofErr w:type="spellEnd"/>
      <w:r>
        <w:rPr>
          <w:rFonts w:eastAsia="Calibri"/>
          <w:szCs w:val="24"/>
        </w:rPr>
        <w:t xml:space="preserve"> rodiklių skaičiavimo aprašų patvirtinimo“ (toliau – Priemonių įgyvendinimo planas);</w:t>
      </w:r>
    </w:p>
    <w:p w14:paraId="5A31D385" w14:textId="77777777" w:rsidR="00842BCA" w:rsidRDefault="00826E74">
      <w:pPr>
        <w:ind w:firstLine="851"/>
        <w:jc w:val="both"/>
        <w:rPr>
          <w:rFonts w:eastAsia="Calibri"/>
          <w:szCs w:val="24"/>
        </w:rPr>
      </w:pPr>
      <w:r>
        <w:rPr>
          <w:rFonts w:eastAsia="Calibri"/>
          <w:szCs w:val="24"/>
          <w:lang w:eastAsia="lt-LT"/>
        </w:rPr>
        <w:t>2.6</w:t>
      </w:r>
      <w:r>
        <w:rPr>
          <w:rFonts w:eastAsia="Calibri"/>
          <w:szCs w:val="24"/>
          <w:lang w:eastAsia="lt-LT"/>
        </w:rPr>
        <w:t>. Rekomendacijas dėl projektų išlaidų atitikties Europo</w:t>
      </w:r>
      <w:r>
        <w:rPr>
          <w:rFonts w:eastAsia="Calibri"/>
          <w:szCs w:val="24"/>
          <w:lang w:eastAsia="lt-LT"/>
        </w:rPr>
        <w:t xml:space="preserve">s Sąjungos struktūrinių fondų reikalavimams, </w:t>
      </w:r>
      <w:r>
        <w:rPr>
          <w:rFonts w:eastAsia="Calibri"/>
          <w:color w:val="000000"/>
          <w:szCs w:val="24"/>
        </w:rPr>
        <w:t>patvirtintas Žmogiškųjų išteklių plėtros veiksmų programos, Ekonomikos augimo veiksmų programos, Sanglaudos skatinimo veiksmų programos ir 2014–2020 metų Europos Sąjungos fondų investicijų veiksmų programos vald</w:t>
      </w:r>
      <w:r>
        <w:rPr>
          <w:rFonts w:eastAsia="Calibri"/>
          <w:color w:val="000000"/>
          <w:szCs w:val="24"/>
        </w:rPr>
        <w:t>ymo komitetų 2014 m. liepos 4 d. protokolu Nr. 34 (su vėlesniais pakeitimais) ir</w:t>
      </w:r>
      <w:r>
        <w:rPr>
          <w:rFonts w:eastAsia="Calibri"/>
          <w:szCs w:val="24"/>
          <w:lang w:eastAsia="lt-LT"/>
        </w:rPr>
        <w:t xml:space="preserve"> paskelbtas </w:t>
      </w:r>
      <w:r>
        <w:rPr>
          <w:rFonts w:eastAsia="Calibri"/>
          <w:szCs w:val="24"/>
        </w:rPr>
        <w:t xml:space="preserve">ES struktūrinių fondų </w:t>
      </w:r>
      <w:r>
        <w:rPr>
          <w:rFonts w:eastAsia="Calibri"/>
          <w:szCs w:val="24"/>
          <w:lang w:eastAsia="lt-LT"/>
        </w:rPr>
        <w:t xml:space="preserve">svetainėje </w:t>
      </w:r>
      <w:proofErr w:type="spellStart"/>
      <w:r>
        <w:rPr>
          <w:szCs w:val="24"/>
          <w:lang w:eastAsia="lt-LT"/>
        </w:rPr>
        <w:t>www.esinvesticijos.lt</w:t>
      </w:r>
      <w:proofErr w:type="spellEnd"/>
      <w:r>
        <w:rPr>
          <w:szCs w:val="24"/>
          <w:lang w:eastAsia="lt-LT"/>
        </w:rPr>
        <w:t xml:space="preserve"> (toliau – </w:t>
      </w:r>
      <w:r>
        <w:rPr>
          <w:rFonts w:eastAsia="Calibri"/>
          <w:szCs w:val="24"/>
          <w:lang w:eastAsia="lt-LT"/>
        </w:rPr>
        <w:t>Rekomendacijos dėl projektų išlaidų atitikties Europos Sąjungos struktūrinių fondų reikalavimams).</w:t>
      </w:r>
    </w:p>
    <w:p w14:paraId="5A31D386" w14:textId="77777777" w:rsidR="00842BCA" w:rsidRDefault="00826E74">
      <w:pPr>
        <w:ind w:firstLine="851"/>
        <w:jc w:val="both"/>
        <w:rPr>
          <w:rFonts w:eastAsia="Calibri"/>
          <w:szCs w:val="24"/>
        </w:rPr>
      </w:pPr>
      <w:r>
        <w:rPr>
          <w:rFonts w:eastAsia="Calibri"/>
          <w:szCs w:val="24"/>
        </w:rPr>
        <w:t>3</w:t>
      </w:r>
      <w:r>
        <w:rPr>
          <w:rFonts w:eastAsia="Calibri"/>
          <w:szCs w:val="24"/>
        </w:rPr>
        <w:t>. Apraše vartojamos sąvokos suprantamos taip, kaip jos apibrėžtos Aprašo 2 punkte nurodytuose teisės aktuose, Atsakomybės ir funkcijų paskirstymo tarp institucijų, įgyvendinant  2014–2020 metų Europos Sąjungos fondų investicijų veiksmų programą, tai</w:t>
      </w:r>
      <w:r>
        <w:rPr>
          <w:rFonts w:eastAsia="Calibri"/>
          <w:szCs w:val="24"/>
        </w:rPr>
        <w:t>syklėse, patvirtintose Lietuvos Respublikos Vyriausybės 2014 m. birželio 4 d. nutarimu Nr. 528 „Dėl atsakomybės ir funkcijų paskirstymo tarp institucijų, įgyvendinant 2014–2020 metų Europos Sąjungos fondų investicijų veiksmų programą“, ir 2014–2020 metų Eu</w:t>
      </w:r>
      <w:r>
        <w:rPr>
          <w:rFonts w:eastAsia="Calibri"/>
          <w:szCs w:val="24"/>
        </w:rPr>
        <w:t>ropos Sąjungos fondų investicijų veiksmų programos administravimo taisyklėse, patvirtintose Lietuvos Respublikos Vyriausybės 2014 m. spalio 3 d. nutarimu Nr. 1090 „Dėl 2014–2020 metų Europos Sąjungos fondų investicijų veiksmų programos administravimo taisy</w:t>
      </w:r>
      <w:r>
        <w:rPr>
          <w:rFonts w:eastAsia="Calibri"/>
          <w:szCs w:val="24"/>
        </w:rPr>
        <w:t>klių patvirtinimo“.</w:t>
      </w:r>
    </w:p>
    <w:p w14:paraId="5A31D387" w14:textId="77777777" w:rsidR="00842BCA" w:rsidRDefault="00826E74">
      <w:pPr>
        <w:ind w:firstLine="851"/>
        <w:jc w:val="both"/>
        <w:rPr>
          <w:rFonts w:eastAsia="Calibri"/>
          <w:szCs w:val="24"/>
        </w:rPr>
      </w:pPr>
      <w:r>
        <w:rPr>
          <w:rFonts w:eastAsia="Calibri"/>
          <w:szCs w:val="24"/>
        </w:rPr>
        <w:t>4</w:t>
      </w:r>
      <w:r>
        <w:rPr>
          <w:rFonts w:eastAsia="Calibri"/>
          <w:szCs w:val="24"/>
        </w:rPr>
        <w:t>. Apraše vartojamos sąvokos:</w:t>
      </w:r>
    </w:p>
    <w:p w14:paraId="5A31D388" w14:textId="77777777" w:rsidR="00842BCA" w:rsidRDefault="00826E74">
      <w:pPr>
        <w:ind w:firstLine="851"/>
        <w:jc w:val="both"/>
        <w:rPr>
          <w:iCs/>
          <w:szCs w:val="24"/>
          <w:lang w:eastAsia="lt-LT"/>
        </w:rPr>
      </w:pPr>
      <w:r>
        <w:rPr>
          <w:rFonts w:eastAsia="Calibri"/>
          <w:szCs w:val="24"/>
        </w:rPr>
        <w:t>4.1</w:t>
      </w:r>
      <w:r>
        <w:rPr>
          <w:rFonts w:eastAsia="Calibri"/>
          <w:szCs w:val="24"/>
        </w:rPr>
        <w:t xml:space="preserve">. </w:t>
      </w:r>
      <w:r>
        <w:rPr>
          <w:iCs/>
          <w:szCs w:val="24"/>
          <w:lang w:eastAsia="lt-LT"/>
        </w:rPr>
        <w:t>Aplinkos apsaugos priemonė Apraše suprantama kaip prevencinė priemonė, kuri skirta neigiamam transporto poveikiui aplinkai arba tokio poveikio grėsmei sumažinti arba kompensuoti.</w:t>
      </w:r>
    </w:p>
    <w:p w14:paraId="5A31D389" w14:textId="77777777" w:rsidR="00842BCA" w:rsidRDefault="00826E74">
      <w:pPr>
        <w:ind w:firstLine="851"/>
        <w:jc w:val="both"/>
        <w:rPr>
          <w:iCs/>
          <w:szCs w:val="24"/>
          <w:lang w:eastAsia="lt-LT"/>
        </w:rPr>
      </w:pPr>
      <w:r>
        <w:rPr>
          <w:rFonts w:eastAsia="Calibri"/>
          <w:szCs w:val="24"/>
        </w:rPr>
        <w:t>4.2</w:t>
      </w:r>
      <w:r>
        <w:rPr>
          <w:rFonts w:eastAsia="Calibri"/>
          <w:szCs w:val="24"/>
        </w:rPr>
        <w:t>. Eismo s</w:t>
      </w:r>
      <w:r>
        <w:rPr>
          <w:rFonts w:eastAsia="Calibri"/>
          <w:szCs w:val="24"/>
        </w:rPr>
        <w:t xml:space="preserve">augos priemonė Apraše suprantama kaip </w:t>
      </w:r>
      <w:r>
        <w:rPr>
          <w:iCs/>
          <w:szCs w:val="24"/>
          <w:lang w:eastAsia="lt-LT"/>
        </w:rPr>
        <w:t xml:space="preserve">inžinerinių automobilių kelių saugaus eismo priemonių rinkinys, skirtas juodajai dėmei, kuri nustatoma vadovaujantis </w:t>
      </w:r>
      <w:r>
        <w:rPr>
          <w:rFonts w:eastAsia="Calibri"/>
          <w:szCs w:val="24"/>
        </w:rPr>
        <w:t>Juodųjų dėmių nustatymo ir šalinimo gatvėse ir vietinės reikšmės keliuose metodika, patvirtinta</w:t>
      </w:r>
      <w:r>
        <w:rPr>
          <w:iCs/>
          <w:szCs w:val="24"/>
          <w:lang w:eastAsia="lt-LT"/>
        </w:rPr>
        <w:t xml:space="preserve"> Lietu</w:t>
      </w:r>
      <w:r>
        <w:rPr>
          <w:iCs/>
          <w:szCs w:val="24"/>
          <w:lang w:eastAsia="lt-LT"/>
        </w:rPr>
        <w:t xml:space="preserve">vos automobilių kelių direkcijos prie Susisiekimo ministerijos direktoriaus 2014 m. rugsėjo 1 d. įsakymu </w:t>
      </w:r>
      <w:r>
        <w:rPr>
          <w:rFonts w:eastAsia="Calibri"/>
          <w:szCs w:val="24"/>
        </w:rPr>
        <w:t xml:space="preserve">Nr. V-265 </w:t>
      </w:r>
      <w:r>
        <w:rPr>
          <w:iCs/>
          <w:szCs w:val="24"/>
          <w:lang w:eastAsia="lt-LT"/>
        </w:rPr>
        <w:t>„Dėl</w:t>
      </w:r>
      <w:r>
        <w:rPr>
          <w:rFonts w:eastAsia="Calibri"/>
          <w:szCs w:val="24"/>
        </w:rPr>
        <w:t xml:space="preserve"> Juodųjų dėmių nustatymo ir šalinimo gatvėse ir vietinės reikšmės keliuose metodikos patvirtinimo“ (toliau – Juodųjų dėmių nustatymo ir š</w:t>
      </w:r>
      <w:r>
        <w:rPr>
          <w:rFonts w:eastAsia="Calibri"/>
          <w:szCs w:val="24"/>
        </w:rPr>
        <w:t>alinimo gatvėse ir vietinės reikšmės keliuose metodika),</w:t>
      </w:r>
      <w:r>
        <w:rPr>
          <w:iCs/>
          <w:szCs w:val="24"/>
          <w:lang w:eastAsia="lt-LT"/>
        </w:rPr>
        <w:t xml:space="preserve"> panaikinti arba </w:t>
      </w:r>
      <w:r>
        <w:rPr>
          <w:rFonts w:eastAsia="Calibri"/>
          <w:szCs w:val="24"/>
        </w:rPr>
        <w:t>pavojingai savivaldybės vietinės reikšmės kelių tinklo vietai,</w:t>
      </w:r>
      <w:r>
        <w:rPr>
          <w:iCs/>
          <w:szCs w:val="24"/>
          <w:lang w:eastAsia="lt-LT"/>
        </w:rPr>
        <w:t xml:space="preserve"> nustatytai vadovaujantis </w:t>
      </w:r>
      <w:r>
        <w:rPr>
          <w:rFonts w:eastAsia="Calibri"/>
          <w:szCs w:val="24"/>
        </w:rPr>
        <w:t>Kelių eismo sąlygų kontrolės tvarkos aprašo, patvirtinto Lietuvos policijos generalinio komisar</w:t>
      </w:r>
      <w:r>
        <w:rPr>
          <w:rFonts w:eastAsia="Calibri"/>
          <w:szCs w:val="24"/>
        </w:rPr>
        <w:t xml:space="preserve">o 2005 m. spalio 24 d. įsakymu Nr. 5-V-671 „Dėl Kelių eismo sąlygų kontrolės tvarkos patvirtinimo“, nuostatomis ir dėl kurios pertvarkymo būtinumo priimtas </w:t>
      </w:r>
      <w:r>
        <w:rPr>
          <w:iCs/>
          <w:szCs w:val="24"/>
          <w:lang w:eastAsia="lt-LT"/>
        </w:rPr>
        <w:t>savivaldybės saugaus eismo komisijos sprendimas</w:t>
      </w:r>
      <w:r>
        <w:rPr>
          <w:rFonts w:eastAsia="Calibri"/>
          <w:szCs w:val="24"/>
        </w:rPr>
        <w:t>, pertvarkyti. S</w:t>
      </w:r>
      <w:r>
        <w:rPr>
          <w:iCs/>
          <w:szCs w:val="24"/>
          <w:lang w:eastAsia="lt-LT"/>
        </w:rPr>
        <w:t>avivaldybės saugaus eismo komisijos s</w:t>
      </w:r>
      <w:r>
        <w:rPr>
          <w:iCs/>
          <w:szCs w:val="24"/>
          <w:lang w:eastAsia="lt-LT"/>
        </w:rPr>
        <w:t>prendimai turi būti priimti vadovaujantis jos nuostatuose nustatytomis procedūromis.</w:t>
      </w:r>
    </w:p>
    <w:p w14:paraId="5A31D38A" w14:textId="77777777" w:rsidR="00842BCA" w:rsidRDefault="00826E74">
      <w:pPr>
        <w:ind w:firstLine="851"/>
        <w:jc w:val="both"/>
        <w:rPr>
          <w:iCs/>
          <w:szCs w:val="24"/>
          <w:lang w:eastAsia="lt-LT"/>
        </w:rPr>
      </w:pPr>
      <w:r>
        <w:rPr>
          <w:iCs/>
          <w:szCs w:val="24"/>
          <w:lang w:eastAsia="lt-LT"/>
        </w:rPr>
        <w:t>4.3</w:t>
      </w:r>
      <w:r>
        <w:rPr>
          <w:iCs/>
          <w:szCs w:val="24"/>
          <w:lang w:eastAsia="lt-LT"/>
        </w:rPr>
        <w:t xml:space="preserve">. Vilniaus </w:t>
      </w:r>
      <w:r>
        <w:rPr>
          <w:rFonts w:eastAsia="Calibri"/>
          <w:color w:val="000000"/>
          <w:szCs w:val="24"/>
        </w:rPr>
        <w:t xml:space="preserve">šiaurinė tikslinė teritorija apima Šnipiškių seniūniją, vakarinę Žirmūnų seniūnijos dalį ir nedideles pietines Šeškinės, Žvėryno bei </w:t>
      </w:r>
      <w:proofErr w:type="spellStart"/>
      <w:r>
        <w:rPr>
          <w:rFonts w:eastAsia="Calibri"/>
          <w:color w:val="000000"/>
          <w:szCs w:val="24"/>
        </w:rPr>
        <w:t>Verkių</w:t>
      </w:r>
      <w:proofErr w:type="spellEnd"/>
      <w:r>
        <w:rPr>
          <w:rFonts w:eastAsia="Calibri"/>
          <w:color w:val="000000"/>
          <w:szCs w:val="24"/>
        </w:rPr>
        <w:t xml:space="preserve"> seniūnijų </w:t>
      </w:r>
      <w:r>
        <w:rPr>
          <w:rFonts w:eastAsia="Calibri"/>
          <w:color w:val="000000"/>
          <w:szCs w:val="24"/>
        </w:rPr>
        <w:t xml:space="preserve">dalis ir Neries kairiąją pakrantę tarp P. Vileišio g. sankirtos su K. Jauniaus g. iki A. Goštauto g. 13, įskaitant P. Vileišio, Sluškų, T. </w:t>
      </w:r>
      <w:proofErr w:type="spellStart"/>
      <w:r>
        <w:rPr>
          <w:rFonts w:eastAsia="Calibri"/>
          <w:color w:val="000000"/>
          <w:szCs w:val="24"/>
        </w:rPr>
        <w:t>Kosčiuškos</w:t>
      </w:r>
      <w:proofErr w:type="spellEnd"/>
      <w:r>
        <w:rPr>
          <w:rFonts w:eastAsia="Calibri"/>
          <w:color w:val="000000"/>
          <w:szCs w:val="24"/>
        </w:rPr>
        <w:t>, Žygimantų, A. Goštauto gatves. Tai 8,3 km</w:t>
      </w:r>
      <w:r>
        <w:rPr>
          <w:rFonts w:eastAsia="Calibri"/>
          <w:color w:val="000000"/>
          <w:szCs w:val="24"/>
          <w:vertAlign w:val="superscript"/>
        </w:rPr>
        <w:t>2 </w:t>
      </w:r>
      <w:r>
        <w:rPr>
          <w:rFonts w:eastAsia="Calibri"/>
          <w:color w:val="000000"/>
          <w:szCs w:val="24"/>
        </w:rPr>
        <w:t>ploto teritorija, kurioje gyvena 39 tūkstančiai gyventojų. Joj</w:t>
      </w:r>
      <w:r>
        <w:rPr>
          <w:rFonts w:eastAsia="Calibri"/>
          <w:color w:val="000000"/>
          <w:szCs w:val="24"/>
        </w:rPr>
        <w:t xml:space="preserve">e išsidėsčiusi didelį augimo potencialą turinti naujojo </w:t>
      </w:r>
      <w:proofErr w:type="spellStart"/>
      <w:r>
        <w:rPr>
          <w:rFonts w:eastAsia="Calibri"/>
          <w:color w:val="000000"/>
          <w:szCs w:val="24"/>
        </w:rPr>
        <w:t>daugiafunkcio</w:t>
      </w:r>
      <w:proofErr w:type="spellEnd"/>
      <w:r>
        <w:rPr>
          <w:rFonts w:eastAsia="Calibri"/>
          <w:color w:val="000000"/>
          <w:szCs w:val="24"/>
        </w:rPr>
        <w:t xml:space="preserve"> Vilniaus centro dalis, kurioje yra didelės teritorijų konversijos, gyvenamųjų rajonų renovacijos, pramogų, sporto ir poilsio kompleksų formavimo ir gamtinės aplinkos pritaikymo aktyviam </w:t>
      </w:r>
      <w:r>
        <w:rPr>
          <w:rFonts w:eastAsia="Calibri"/>
          <w:color w:val="000000"/>
          <w:szCs w:val="24"/>
        </w:rPr>
        <w:t xml:space="preserve">poilsiui galimybės. Teritorijoje aktualus Neries upės pakrančių ir Neries senvagės teritorijų pritaikymas aktyviam poilsiui, rekreacijai, dviratininkų ir pėsčiųjų reikmėms. Kita vertus, šiai teritorijai </w:t>
      </w:r>
      <w:r>
        <w:rPr>
          <w:rFonts w:eastAsia="Calibri"/>
          <w:color w:val="000000"/>
          <w:szCs w:val="24"/>
        </w:rPr>
        <w:lastRenderedPageBreak/>
        <w:t>būdingos aplinkos, oro ir grunto užterštumo problemos</w:t>
      </w:r>
      <w:r>
        <w:rPr>
          <w:rFonts w:eastAsia="Calibri"/>
          <w:color w:val="000000"/>
          <w:szCs w:val="24"/>
        </w:rPr>
        <w:t>, želdynų, socialinės infrastruktūros  stoka, socialinių patologijų židinys Šnipiškėse.</w:t>
      </w:r>
    </w:p>
    <w:p w14:paraId="5A31D38B" w14:textId="77777777" w:rsidR="00842BCA" w:rsidRDefault="00826E74">
      <w:pPr>
        <w:ind w:firstLine="851"/>
        <w:jc w:val="both"/>
        <w:rPr>
          <w:rFonts w:eastAsia="Calibri"/>
          <w:szCs w:val="24"/>
        </w:rPr>
      </w:pPr>
      <w:r>
        <w:rPr>
          <w:rFonts w:eastAsia="Calibri"/>
          <w:szCs w:val="24"/>
        </w:rPr>
        <w:t>5</w:t>
      </w:r>
      <w:r>
        <w:rPr>
          <w:rFonts w:eastAsia="Calibri"/>
          <w:szCs w:val="24"/>
        </w:rPr>
        <w:t xml:space="preserve">. Priemonės įgyvendinimą administruoja Lietuvos Respublikos susisiekimo ministerija (toliau – Ministerija) ir Transporto investicijų direkcija (toliau – </w:t>
      </w:r>
      <w:r>
        <w:rPr>
          <w:rFonts w:eastAsia="Calibri"/>
          <w:szCs w:val="24"/>
        </w:rPr>
        <w:t>įgyvendinančioji institucija).</w:t>
      </w:r>
    </w:p>
    <w:p w14:paraId="5A31D38C" w14:textId="77777777" w:rsidR="00842BCA" w:rsidRDefault="00826E74">
      <w:pPr>
        <w:ind w:firstLine="851"/>
        <w:jc w:val="both"/>
        <w:rPr>
          <w:rFonts w:eastAsia="Calibri"/>
          <w:szCs w:val="24"/>
        </w:rPr>
      </w:pPr>
      <w:r>
        <w:rPr>
          <w:rFonts w:eastAsia="Calibri"/>
          <w:szCs w:val="24"/>
        </w:rPr>
        <w:t>6</w:t>
      </w:r>
      <w:r>
        <w:rPr>
          <w:rFonts w:eastAsia="Calibri"/>
          <w:szCs w:val="24"/>
        </w:rPr>
        <w:t>. Pagal Priemonę teikiamo finansavimo forma – negrąžinamoji subsidija.</w:t>
      </w:r>
    </w:p>
    <w:p w14:paraId="5A31D38D" w14:textId="77777777" w:rsidR="00842BCA" w:rsidRDefault="00826E74">
      <w:pPr>
        <w:ind w:firstLine="851"/>
        <w:jc w:val="both"/>
        <w:rPr>
          <w:rFonts w:eastAsia="Calibri"/>
          <w:szCs w:val="24"/>
        </w:rPr>
      </w:pPr>
      <w:r>
        <w:rPr>
          <w:rFonts w:eastAsia="Calibri"/>
          <w:szCs w:val="24"/>
        </w:rPr>
        <w:t>7</w:t>
      </w:r>
      <w:r>
        <w:rPr>
          <w:rFonts w:eastAsia="Calibri"/>
          <w:szCs w:val="24"/>
        </w:rPr>
        <w:t>. Projektų atranka pagal Priemonę bus atliekama valstybės projektų planavimo būdu.</w:t>
      </w:r>
    </w:p>
    <w:p w14:paraId="5A31D38E" w14:textId="77777777" w:rsidR="00842BCA" w:rsidRDefault="00826E74">
      <w:pPr>
        <w:ind w:firstLine="851"/>
        <w:jc w:val="both"/>
        <w:rPr>
          <w:rFonts w:eastAsia="Calibri"/>
          <w:szCs w:val="24"/>
        </w:rPr>
      </w:pPr>
      <w:r>
        <w:rPr>
          <w:rFonts w:eastAsia="Calibri"/>
          <w:szCs w:val="24"/>
        </w:rPr>
        <w:t>8</w:t>
      </w:r>
      <w:r>
        <w:rPr>
          <w:rFonts w:eastAsia="Calibri"/>
          <w:szCs w:val="24"/>
        </w:rPr>
        <w:t>. Pagal Aprašą projektams įgyvendinti numatoma skirti ik</w:t>
      </w:r>
      <w:r>
        <w:rPr>
          <w:rFonts w:eastAsia="Calibri"/>
          <w:szCs w:val="24"/>
        </w:rPr>
        <w:t xml:space="preserve">i </w:t>
      </w:r>
      <w:r>
        <w:rPr>
          <w:bCs/>
          <w:szCs w:val="24"/>
          <w:lang w:eastAsia="lt-LT"/>
        </w:rPr>
        <w:t xml:space="preserve">14 481 001 </w:t>
      </w:r>
      <w:r>
        <w:rPr>
          <w:rFonts w:eastAsia="Calibri"/>
          <w:szCs w:val="24"/>
        </w:rPr>
        <w:t xml:space="preserve">(keturiolikos milijonų keturių šimtų aštuoniasdešimt vieno tūkstančio vieno) euro, iš kurių iki </w:t>
      </w:r>
      <w:r>
        <w:rPr>
          <w:bCs/>
          <w:szCs w:val="24"/>
          <w:lang w:eastAsia="lt-LT"/>
        </w:rPr>
        <w:t xml:space="preserve">14 481 001 </w:t>
      </w:r>
      <w:r>
        <w:rPr>
          <w:rFonts w:eastAsia="Calibri"/>
          <w:szCs w:val="24"/>
        </w:rPr>
        <w:t>(keturiolikos milijonų keturių šimtų aštuoniasdešimt vieno tūkstančio vieno) euro – Europos Sąjungos (toliau – ES) struktūrinių fondų (E</w:t>
      </w:r>
      <w:r>
        <w:rPr>
          <w:rFonts w:eastAsia="Calibri"/>
          <w:szCs w:val="24"/>
        </w:rPr>
        <w:t>uropos regioninės plėtros fondo)</w:t>
      </w:r>
      <w:r>
        <w:rPr>
          <w:rFonts w:eastAsia="Calibri"/>
          <w:i/>
          <w:szCs w:val="24"/>
        </w:rPr>
        <w:t xml:space="preserve"> </w:t>
      </w:r>
      <w:r>
        <w:rPr>
          <w:rFonts w:eastAsia="Calibri"/>
          <w:szCs w:val="24"/>
        </w:rPr>
        <w:t xml:space="preserve">lėšos. </w:t>
      </w:r>
    </w:p>
    <w:p w14:paraId="5A31D38F" w14:textId="77777777" w:rsidR="00842BCA" w:rsidRDefault="00826E74">
      <w:pPr>
        <w:ind w:firstLine="851"/>
        <w:jc w:val="both"/>
        <w:rPr>
          <w:rFonts w:eastAsia="Calibri"/>
          <w:szCs w:val="24"/>
        </w:rPr>
      </w:pPr>
      <w:r>
        <w:rPr>
          <w:rFonts w:eastAsia="Calibri"/>
          <w:szCs w:val="24"/>
        </w:rPr>
        <w:t>9</w:t>
      </w:r>
      <w:r>
        <w:rPr>
          <w:rFonts w:eastAsia="Calibri"/>
          <w:szCs w:val="24"/>
        </w:rPr>
        <w:t>. Priimdama sprendimą dėl projektų finansavimo, Ministerija turi teisę Aprašo 8 punkte nurodytą sumą padidinti, neviršydama Priemonių įgyvendinimo plane nurodytos Priemonei skirtos lėšų sumos ir nepažeisdama te</w:t>
      </w:r>
      <w:r>
        <w:rPr>
          <w:rFonts w:eastAsia="Calibri"/>
          <w:szCs w:val="24"/>
        </w:rPr>
        <w:t>isėtų pareiškėjų lūkesčių.</w:t>
      </w:r>
    </w:p>
    <w:p w14:paraId="5A31D390" w14:textId="77777777" w:rsidR="00842BCA" w:rsidRDefault="00826E74">
      <w:pPr>
        <w:ind w:firstLine="851"/>
        <w:jc w:val="both"/>
        <w:rPr>
          <w:rFonts w:eastAsia="Calibri"/>
          <w:szCs w:val="24"/>
        </w:rPr>
      </w:pPr>
      <w:r>
        <w:rPr>
          <w:rFonts w:eastAsia="Calibri"/>
          <w:szCs w:val="24"/>
        </w:rPr>
        <w:t>10</w:t>
      </w:r>
      <w:r>
        <w:rPr>
          <w:rFonts w:eastAsia="Calibri"/>
          <w:szCs w:val="24"/>
        </w:rPr>
        <w:t>. Priemonės tikslas – plėtoti susisiekimą Vilniaus šiaurinės tikslinės teritorijos vietinės reikšmės keliuose (gatvėse), gerinti šių kelių (gatvių) techninius parametrus ir diegti eismo saugos ir aplinkos apsaugos priemones</w:t>
      </w:r>
      <w:r>
        <w:rPr>
          <w:rFonts w:eastAsia="Calibri"/>
          <w:szCs w:val="24"/>
        </w:rPr>
        <w:t xml:space="preserve">. </w:t>
      </w:r>
    </w:p>
    <w:p w14:paraId="5A31D391" w14:textId="77777777" w:rsidR="00842BCA" w:rsidRDefault="00826E74">
      <w:pPr>
        <w:ind w:firstLine="851"/>
        <w:jc w:val="both"/>
        <w:rPr>
          <w:rFonts w:eastAsia="Calibri"/>
          <w:szCs w:val="24"/>
        </w:rPr>
      </w:pPr>
      <w:r>
        <w:rPr>
          <w:rFonts w:eastAsia="Calibri"/>
          <w:szCs w:val="24"/>
        </w:rPr>
        <w:t>11</w:t>
      </w:r>
      <w:r>
        <w:rPr>
          <w:rFonts w:eastAsia="Calibri"/>
          <w:szCs w:val="24"/>
        </w:rPr>
        <w:t>. Pagal Aprašą remiamos šios veiklos:</w:t>
      </w:r>
    </w:p>
    <w:p w14:paraId="5A31D392" w14:textId="77777777" w:rsidR="00842BCA" w:rsidRDefault="00826E74">
      <w:pPr>
        <w:ind w:firstLine="851"/>
        <w:jc w:val="both"/>
        <w:rPr>
          <w:rFonts w:eastAsia="Calibri"/>
          <w:szCs w:val="24"/>
        </w:rPr>
      </w:pPr>
      <w:r>
        <w:rPr>
          <w:rFonts w:eastAsia="Calibri"/>
          <w:szCs w:val="24"/>
        </w:rPr>
        <w:t>11.1</w:t>
      </w:r>
      <w:r>
        <w:rPr>
          <w:rFonts w:eastAsia="Calibri"/>
          <w:szCs w:val="24"/>
        </w:rPr>
        <w:t>. eismo saugos ir aplinkos apsaugos priemonių diegimas Vilniaus šiaurinės tikslinės teritorijos vietinės reikšmės keliuose, įgyvendinant Vilniaus miesto integruotą teritorijos vystymo programą;</w:t>
      </w:r>
    </w:p>
    <w:p w14:paraId="5A31D393" w14:textId="77777777" w:rsidR="00842BCA" w:rsidRDefault="00826E74">
      <w:pPr>
        <w:ind w:firstLine="851"/>
        <w:jc w:val="both"/>
        <w:rPr>
          <w:rFonts w:eastAsia="Calibri"/>
          <w:szCs w:val="24"/>
        </w:rPr>
      </w:pPr>
      <w:r>
        <w:rPr>
          <w:rFonts w:eastAsia="Calibri"/>
          <w:szCs w:val="24"/>
        </w:rPr>
        <w:t>11.2</w:t>
      </w:r>
      <w:r>
        <w:rPr>
          <w:rFonts w:eastAsia="Calibri"/>
          <w:szCs w:val="24"/>
        </w:rPr>
        <w:t>.</w:t>
      </w:r>
      <w:r>
        <w:rPr>
          <w:rFonts w:eastAsia="Calibri"/>
          <w:szCs w:val="24"/>
        </w:rPr>
        <w:t xml:space="preserve"> vietinės reikšmės kelių transporto infrastruktūros vystymas Vilniaus šiaurinėje tikslinėje teritorijoje, įgyvendinant Vilniaus miesto integruotą teritorijos vystymo programą.</w:t>
      </w:r>
    </w:p>
    <w:p w14:paraId="5A31D394" w14:textId="77777777" w:rsidR="00842BCA" w:rsidRDefault="00826E74">
      <w:pPr>
        <w:ind w:firstLine="851"/>
        <w:jc w:val="both"/>
        <w:rPr>
          <w:rFonts w:eastAsia="Calibri"/>
          <w:szCs w:val="24"/>
        </w:rPr>
      </w:pPr>
      <w:r>
        <w:rPr>
          <w:rFonts w:eastAsia="Calibri"/>
          <w:szCs w:val="24"/>
        </w:rPr>
        <w:t>12</w:t>
      </w:r>
      <w:r>
        <w:rPr>
          <w:rFonts w:eastAsia="Calibri"/>
          <w:szCs w:val="24"/>
        </w:rPr>
        <w:t>. Pagal Aprašą finansuojamos tik Aprašo 11 punkte išvardytos veiklos, je</w:t>
      </w:r>
      <w:r>
        <w:rPr>
          <w:rFonts w:eastAsia="Calibri"/>
          <w:szCs w:val="24"/>
        </w:rPr>
        <w:t>igu jos nefinansuojamos:</w:t>
      </w:r>
    </w:p>
    <w:p w14:paraId="5A31D395" w14:textId="77777777" w:rsidR="00842BCA" w:rsidRDefault="00826E74">
      <w:pPr>
        <w:ind w:firstLine="851"/>
        <w:jc w:val="both"/>
        <w:rPr>
          <w:rFonts w:ascii="Open Sans" w:eastAsia="Calibri" w:hAnsi="Open Sans"/>
          <w:szCs w:val="24"/>
        </w:rPr>
      </w:pPr>
      <w:r>
        <w:rPr>
          <w:rFonts w:eastAsia="Calibri"/>
          <w:bCs/>
          <w:szCs w:val="24"/>
        </w:rPr>
        <w:t>12.1</w:t>
      </w:r>
      <w:r>
        <w:rPr>
          <w:rFonts w:eastAsia="Calibri"/>
          <w:bCs/>
          <w:szCs w:val="24"/>
        </w:rPr>
        <w:t xml:space="preserve">. Vidaus reikalų ministerijos administruojamomis Veiksmų programos 7 prioriteto </w:t>
      </w:r>
      <w:r>
        <w:rPr>
          <w:rFonts w:eastAsia="AngsanaUPC"/>
          <w:color w:val="0000FF"/>
          <w:szCs w:val="24"/>
          <w:u w:val="single"/>
          <w:lang w:eastAsia="lt-LT"/>
        </w:rPr>
        <w:t xml:space="preserve"> </w:t>
      </w:r>
      <w:r>
        <w:rPr>
          <w:rFonts w:eastAsia="AngsanaUPC"/>
          <w:szCs w:val="24"/>
          <w:lang w:eastAsia="lt-LT"/>
        </w:rPr>
        <w:t>„Kokybiško užimtumo ir dalyvavimo darbo rinkoje skatinimas“</w:t>
      </w:r>
      <w:r>
        <w:rPr>
          <w:rFonts w:eastAsia="Calibri"/>
          <w:b/>
          <w:szCs w:val="24"/>
        </w:rPr>
        <w:t xml:space="preserve"> </w:t>
      </w:r>
      <w:r>
        <w:rPr>
          <w:rFonts w:eastAsia="Calibri"/>
          <w:szCs w:val="24"/>
        </w:rPr>
        <w:t xml:space="preserve">07.1.1-CPVA-V-903 priemonės „Pereinamojo laikotarpio tikslinių teritorijų vystymas </w:t>
      </w:r>
      <w:r>
        <w:rPr>
          <w:rFonts w:eastAsia="Calibri"/>
          <w:szCs w:val="24"/>
        </w:rPr>
        <w:t>II“, 07.1.1-CPVA-R-904 priemonės „</w:t>
      </w:r>
      <w:r>
        <w:rPr>
          <w:rFonts w:ascii="Open Sans" w:eastAsia="Calibri" w:hAnsi="Open Sans"/>
          <w:szCs w:val="24"/>
        </w:rPr>
        <w:t xml:space="preserve">Didžiųjų miestų kompleksinė plėtra“, </w:t>
      </w:r>
      <w:r>
        <w:rPr>
          <w:rFonts w:eastAsia="Calibri"/>
          <w:szCs w:val="24"/>
        </w:rPr>
        <w:t>07.1.1-CPVA-V-905 priemonės „</w:t>
      </w:r>
      <w:r>
        <w:rPr>
          <w:rFonts w:ascii="Open Sans" w:eastAsia="Calibri" w:hAnsi="Open Sans"/>
          <w:szCs w:val="24"/>
        </w:rPr>
        <w:t>Miestų kompleksinė plėtra“ lėšomis;</w:t>
      </w:r>
    </w:p>
    <w:p w14:paraId="5A31D396" w14:textId="77777777" w:rsidR="00842BCA" w:rsidRDefault="00826E74">
      <w:pPr>
        <w:ind w:firstLine="851"/>
        <w:jc w:val="both"/>
        <w:rPr>
          <w:szCs w:val="24"/>
          <w:lang w:eastAsia="lt-LT"/>
        </w:rPr>
      </w:pPr>
      <w:r>
        <w:rPr>
          <w:szCs w:val="24"/>
          <w:lang w:eastAsia="lt-LT"/>
        </w:rPr>
        <w:t>12.2</w:t>
      </w:r>
      <w:r>
        <w:rPr>
          <w:szCs w:val="24"/>
          <w:lang w:eastAsia="lt-LT"/>
        </w:rPr>
        <w:t>.</w:t>
      </w:r>
      <w:r>
        <w:rPr>
          <w:rFonts w:eastAsia="Calibri"/>
          <w:bCs/>
          <w:szCs w:val="24"/>
        </w:rPr>
        <w:t xml:space="preserve"> Energetikos ministerijos administruojamomis Veiksmų programos 4 prioriteto </w:t>
      </w:r>
      <w:r>
        <w:rPr>
          <w:rFonts w:eastAsia="Calibri"/>
          <w:szCs w:val="24"/>
        </w:rPr>
        <w:t>„Energijos efektyvumo ir atsinaujin</w:t>
      </w:r>
      <w:r>
        <w:rPr>
          <w:rFonts w:eastAsia="Calibri"/>
          <w:szCs w:val="24"/>
        </w:rPr>
        <w:t xml:space="preserve">ančių išteklių energijos gamybos ir naudojimo skatinimas“ </w:t>
      </w:r>
      <w:r>
        <w:rPr>
          <w:rFonts w:eastAsia="Calibri"/>
          <w:bCs/>
          <w:szCs w:val="24"/>
        </w:rPr>
        <w:t xml:space="preserve">04.3.1-FM-F-105 priemonės „Energijos vartojimo efektyvumo didinimas viešojoje infrastruktūroje“ </w:t>
      </w:r>
      <w:r>
        <w:rPr>
          <w:szCs w:val="24"/>
          <w:lang w:eastAsia="lt-LT"/>
        </w:rPr>
        <w:t>lėšomis;</w:t>
      </w:r>
    </w:p>
    <w:p w14:paraId="5A31D397" w14:textId="77777777" w:rsidR="00842BCA" w:rsidRDefault="00826E74">
      <w:pPr>
        <w:ind w:firstLine="851"/>
        <w:jc w:val="both"/>
        <w:rPr>
          <w:szCs w:val="24"/>
          <w:lang w:eastAsia="lt-LT"/>
        </w:rPr>
      </w:pPr>
      <w:r>
        <w:rPr>
          <w:szCs w:val="24"/>
          <w:lang w:eastAsia="lt-LT"/>
        </w:rPr>
        <w:t>12.3</w:t>
      </w:r>
      <w:r>
        <w:rPr>
          <w:szCs w:val="24"/>
          <w:lang w:eastAsia="lt-LT"/>
        </w:rPr>
        <w:t>.</w:t>
      </w:r>
      <w:r>
        <w:rPr>
          <w:rFonts w:eastAsia="Calibri"/>
          <w:bCs/>
          <w:szCs w:val="24"/>
        </w:rPr>
        <w:t xml:space="preserve"> Ministerijos administruojamomis Veiksmų programos 4 prioriteto </w:t>
      </w:r>
      <w:r>
        <w:rPr>
          <w:rFonts w:eastAsia="Calibri"/>
          <w:szCs w:val="24"/>
        </w:rPr>
        <w:t>„Energijos efektyvum</w:t>
      </w:r>
      <w:r>
        <w:rPr>
          <w:rFonts w:eastAsia="Calibri"/>
          <w:szCs w:val="24"/>
        </w:rPr>
        <w:t xml:space="preserve">o ir atsinaujinančių išteklių energijos gamybos ir naudojimo skatinimas“ </w:t>
      </w:r>
      <w:r>
        <w:rPr>
          <w:rFonts w:eastAsia="Calibri"/>
          <w:szCs w:val="24"/>
          <w:lang w:eastAsia="lt-LT"/>
        </w:rPr>
        <w:t xml:space="preserve">04.5.1-TID-R-514 </w:t>
      </w:r>
      <w:r>
        <w:rPr>
          <w:rFonts w:eastAsia="Calibri"/>
          <w:szCs w:val="24"/>
        </w:rPr>
        <w:t xml:space="preserve">priemonės „Darnaus </w:t>
      </w:r>
      <w:proofErr w:type="spellStart"/>
      <w:r>
        <w:rPr>
          <w:rFonts w:eastAsia="Calibri"/>
          <w:szCs w:val="24"/>
        </w:rPr>
        <w:t>judumo</w:t>
      </w:r>
      <w:proofErr w:type="spellEnd"/>
      <w:r>
        <w:rPr>
          <w:rFonts w:eastAsia="Calibri"/>
          <w:szCs w:val="24"/>
        </w:rPr>
        <w:t xml:space="preserve"> priemonių diegimas“, </w:t>
      </w:r>
      <w:r>
        <w:rPr>
          <w:rFonts w:eastAsia="Calibri"/>
          <w:szCs w:val="24"/>
          <w:lang w:eastAsia="lt-LT"/>
        </w:rPr>
        <w:t xml:space="preserve">04.5.1-TID-R-516 </w:t>
      </w:r>
      <w:r>
        <w:rPr>
          <w:rFonts w:eastAsia="Calibri"/>
          <w:szCs w:val="24"/>
        </w:rPr>
        <w:t>priemonės „</w:t>
      </w:r>
      <w:r>
        <w:rPr>
          <w:rFonts w:eastAsia="Calibri"/>
          <w:szCs w:val="24"/>
          <w:lang w:eastAsia="lt-LT"/>
        </w:rPr>
        <w:t>Pėsčiųjų ir dviračių takų rekonstrukcija ir plėtra</w:t>
      </w:r>
      <w:r>
        <w:rPr>
          <w:rFonts w:eastAsia="Calibri"/>
          <w:szCs w:val="24"/>
        </w:rPr>
        <w:t>“, 06.2.1-TID-R-511 priemonės „Vietinių k</w:t>
      </w:r>
      <w:r>
        <w:rPr>
          <w:rFonts w:eastAsia="Calibri"/>
          <w:szCs w:val="24"/>
        </w:rPr>
        <w:t>elių vystymas“</w:t>
      </w:r>
      <w:r>
        <w:rPr>
          <w:rFonts w:eastAsia="Calibri"/>
          <w:bCs/>
          <w:szCs w:val="24"/>
        </w:rPr>
        <w:t xml:space="preserve"> </w:t>
      </w:r>
      <w:r>
        <w:rPr>
          <w:szCs w:val="24"/>
          <w:lang w:eastAsia="lt-LT"/>
        </w:rPr>
        <w:t>lėšomis.</w:t>
      </w:r>
    </w:p>
    <w:p w14:paraId="5A31D398" w14:textId="77777777" w:rsidR="00842BCA" w:rsidRDefault="00826E74">
      <w:pPr>
        <w:ind w:firstLine="851"/>
        <w:jc w:val="both"/>
        <w:rPr>
          <w:rFonts w:eastAsia="Calibri"/>
          <w:szCs w:val="24"/>
        </w:rPr>
      </w:pPr>
      <w:r>
        <w:rPr>
          <w:rFonts w:eastAsia="Calibri"/>
          <w:szCs w:val="24"/>
        </w:rPr>
        <w:t>13</w:t>
      </w:r>
      <w:r>
        <w:rPr>
          <w:rFonts w:eastAsia="Calibri"/>
          <w:szCs w:val="24"/>
        </w:rPr>
        <w:t>. Pagal Apraše nurodytas remiamas veiklas valstybės projektų sąrašą numatoma sudaryti 2017 m. I ketvirtį.</w:t>
      </w:r>
    </w:p>
    <w:p w14:paraId="5A31D399" w14:textId="77777777" w:rsidR="00842BCA" w:rsidRDefault="00826E74">
      <w:pPr>
        <w:ind w:firstLine="851"/>
        <w:jc w:val="both"/>
        <w:rPr>
          <w:rFonts w:eastAsia="Calibri"/>
          <w:szCs w:val="24"/>
        </w:rPr>
      </w:pPr>
    </w:p>
    <w:p w14:paraId="5A31D39A" w14:textId="77777777" w:rsidR="00842BCA" w:rsidRDefault="00826E74">
      <w:pPr>
        <w:jc w:val="center"/>
        <w:rPr>
          <w:rFonts w:eastAsia="Calibri"/>
          <w:b/>
          <w:szCs w:val="24"/>
        </w:rPr>
      </w:pPr>
      <w:r>
        <w:rPr>
          <w:rFonts w:eastAsia="Calibri"/>
          <w:b/>
          <w:szCs w:val="24"/>
        </w:rPr>
        <w:t>II</w:t>
      </w:r>
      <w:r>
        <w:rPr>
          <w:rFonts w:eastAsia="Calibri"/>
          <w:b/>
          <w:szCs w:val="24"/>
        </w:rPr>
        <w:t xml:space="preserve"> SKYRIUS</w:t>
      </w:r>
    </w:p>
    <w:p w14:paraId="5A31D39B" w14:textId="77777777" w:rsidR="00842BCA" w:rsidRDefault="00826E74">
      <w:pPr>
        <w:jc w:val="center"/>
        <w:rPr>
          <w:rFonts w:eastAsia="Calibri"/>
          <w:b/>
          <w:szCs w:val="24"/>
        </w:rPr>
      </w:pPr>
      <w:r>
        <w:rPr>
          <w:rFonts w:eastAsia="Calibri"/>
          <w:b/>
          <w:szCs w:val="24"/>
        </w:rPr>
        <w:t>REIKALAVIMAI PAREIŠKĖJAMS IR PARTNERIAMS</w:t>
      </w:r>
    </w:p>
    <w:p w14:paraId="5A31D39C" w14:textId="77777777" w:rsidR="00842BCA" w:rsidRDefault="00842BCA">
      <w:pPr>
        <w:ind w:firstLine="851"/>
        <w:jc w:val="both"/>
        <w:rPr>
          <w:rFonts w:eastAsia="Calibri"/>
          <w:szCs w:val="24"/>
        </w:rPr>
      </w:pPr>
    </w:p>
    <w:p w14:paraId="5A31D39D" w14:textId="77777777" w:rsidR="00842BCA" w:rsidRDefault="00826E74">
      <w:pPr>
        <w:ind w:firstLine="851"/>
        <w:jc w:val="both"/>
        <w:rPr>
          <w:rFonts w:eastAsia="Calibri"/>
          <w:szCs w:val="24"/>
        </w:rPr>
      </w:pPr>
      <w:r>
        <w:rPr>
          <w:rFonts w:eastAsia="Calibri"/>
          <w:szCs w:val="24"/>
        </w:rPr>
        <w:t>14</w:t>
      </w:r>
      <w:r>
        <w:rPr>
          <w:rFonts w:eastAsia="Calibri"/>
          <w:szCs w:val="24"/>
        </w:rPr>
        <w:t>. Pagal Aprašą galimas pareiškėjas yra Vilniaus mies</w:t>
      </w:r>
      <w:r>
        <w:rPr>
          <w:rFonts w:eastAsia="Calibri"/>
          <w:szCs w:val="24"/>
        </w:rPr>
        <w:t>to savivaldybės administracija. Partneriai negalimi.</w:t>
      </w:r>
    </w:p>
    <w:p w14:paraId="5A31D39E" w14:textId="77777777" w:rsidR="00842BCA" w:rsidRDefault="00826E74">
      <w:pPr>
        <w:ind w:firstLine="851"/>
        <w:jc w:val="both"/>
        <w:rPr>
          <w:rFonts w:eastAsia="Calibri"/>
          <w:szCs w:val="24"/>
        </w:rPr>
      </w:pPr>
    </w:p>
    <w:p w14:paraId="5A31D39F" w14:textId="77777777" w:rsidR="00842BCA" w:rsidRDefault="00826E74">
      <w:pPr>
        <w:jc w:val="center"/>
        <w:rPr>
          <w:rFonts w:eastAsia="Calibri"/>
          <w:b/>
          <w:szCs w:val="24"/>
        </w:rPr>
      </w:pPr>
      <w:r>
        <w:rPr>
          <w:rFonts w:eastAsia="Calibri"/>
          <w:b/>
          <w:szCs w:val="24"/>
        </w:rPr>
        <w:t>III</w:t>
      </w:r>
      <w:r>
        <w:rPr>
          <w:rFonts w:eastAsia="Calibri"/>
          <w:b/>
          <w:szCs w:val="24"/>
        </w:rPr>
        <w:t xml:space="preserve"> SKYRIUS</w:t>
      </w:r>
    </w:p>
    <w:p w14:paraId="5A31D3A0" w14:textId="77777777" w:rsidR="00842BCA" w:rsidRDefault="00826E74">
      <w:pPr>
        <w:ind w:firstLine="62"/>
        <w:jc w:val="center"/>
        <w:rPr>
          <w:rFonts w:eastAsia="Calibri"/>
          <w:b/>
          <w:szCs w:val="24"/>
        </w:rPr>
      </w:pPr>
      <w:r>
        <w:rPr>
          <w:rFonts w:eastAsia="Calibri"/>
          <w:b/>
          <w:szCs w:val="24"/>
        </w:rPr>
        <w:t>PROJEKTAMS TAIKOMI REIKALAVIMAI</w:t>
      </w:r>
    </w:p>
    <w:p w14:paraId="5A31D3A1" w14:textId="77777777" w:rsidR="00842BCA" w:rsidRDefault="00842BCA">
      <w:pPr>
        <w:ind w:firstLine="851"/>
        <w:jc w:val="both"/>
        <w:rPr>
          <w:rFonts w:eastAsia="Calibri"/>
          <w:szCs w:val="24"/>
        </w:rPr>
      </w:pPr>
    </w:p>
    <w:p w14:paraId="5A31D3A2" w14:textId="77777777" w:rsidR="00842BCA" w:rsidRDefault="00826E74">
      <w:pPr>
        <w:ind w:firstLine="851"/>
        <w:jc w:val="both"/>
        <w:rPr>
          <w:rFonts w:eastAsia="Calibri"/>
          <w:szCs w:val="24"/>
        </w:rPr>
      </w:pPr>
      <w:r>
        <w:rPr>
          <w:rFonts w:eastAsia="Calibri"/>
          <w:szCs w:val="24"/>
        </w:rPr>
        <w:t>15</w:t>
      </w:r>
      <w:r>
        <w:rPr>
          <w:rFonts w:eastAsia="Calibri"/>
          <w:szCs w:val="24"/>
        </w:rPr>
        <w:t>.</w:t>
      </w:r>
      <w:r>
        <w:rPr>
          <w:rFonts w:eastAsia="Calibri"/>
          <w:szCs w:val="24"/>
        </w:rPr>
        <w:tab/>
        <w:t>Projektas turi atitikti Projektų taisyklių 10 skirsnyje nustatytus bendruosius reikalavimus.</w:t>
      </w:r>
    </w:p>
    <w:p w14:paraId="5A31D3A3" w14:textId="77777777" w:rsidR="00842BCA" w:rsidRDefault="00826E74">
      <w:pPr>
        <w:ind w:firstLine="851"/>
        <w:jc w:val="both"/>
        <w:rPr>
          <w:rFonts w:eastAsia="Calibri"/>
          <w:color w:val="000000"/>
          <w:szCs w:val="24"/>
        </w:rPr>
      </w:pPr>
      <w:r>
        <w:rPr>
          <w:rFonts w:eastAsia="Calibri"/>
          <w:szCs w:val="24"/>
        </w:rPr>
        <w:t>16</w:t>
      </w:r>
      <w:r>
        <w:rPr>
          <w:rFonts w:eastAsia="Calibri"/>
          <w:szCs w:val="24"/>
        </w:rPr>
        <w:t>.</w:t>
      </w:r>
      <w:r>
        <w:rPr>
          <w:rFonts w:eastAsia="Calibri"/>
          <w:szCs w:val="24"/>
        </w:rPr>
        <w:tab/>
      </w:r>
      <w:r>
        <w:rPr>
          <w:rFonts w:eastAsia="Calibri"/>
          <w:spacing w:val="-4"/>
          <w:szCs w:val="24"/>
        </w:rPr>
        <w:t xml:space="preserve">Projektas turi atitikti šiuos specialiuosius projektų atrankos kriterijus, patvirtintus Veiksmų programos </w:t>
      </w:r>
      <w:proofErr w:type="spellStart"/>
      <w:r>
        <w:rPr>
          <w:rFonts w:eastAsia="Calibri"/>
          <w:spacing w:val="-4"/>
          <w:szCs w:val="24"/>
        </w:rPr>
        <w:t>stebėsenos</w:t>
      </w:r>
      <w:proofErr w:type="spellEnd"/>
      <w:r>
        <w:rPr>
          <w:rFonts w:eastAsia="Calibri"/>
          <w:spacing w:val="-4"/>
          <w:szCs w:val="24"/>
        </w:rPr>
        <w:t xml:space="preserve"> komiteto 2016 m.  balandžio 21 d. posėdžio nutarimu Nr. 44P-14.1 (16):</w:t>
      </w:r>
    </w:p>
    <w:p w14:paraId="5A31D3A4" w14:textId="77777777" w:rsidR="00842BCA" w:rsidRDefault="00826E74">
      <w:pPr>
        <w:ind w:firstLine="851"/>
        <w:jc w:val="both"/>
        <w:rPr>
          <w:rFonts w:eastAsia="Calibri"/>
          <w:szCs w:val="24"/>
        </w:rPr>
      </w:pPr>
      <w:r>
        <w:rPr>
          <w:rFonts w:eastAsia="Calibri"/>
          <w:szCs w:val="24"/>
        </w:rPr>
        <w:t>16.1</w:t>
      </w:r>
      <w:r>
        <w:rPr>
          <w:rFonts w:eastAsia="Calibri"/>
          <w:szCs w:val="24"/>
        </w:rPr>
        <w:t xml:space="preserve">. </w:t>
      </w:r>
      <w:r>
        <w:rPr>
          <w:rFonts w:eastAsia="Calibri"/>
          <w:bCs/>
          <w:szCs w:val="24"/>
          <w:lang w:eastAsia="lt-LT"/>
        </w:rPr>
        <w:t>Projektas turi atitikti Nacionalinės susisiekimo plėtros 201</w:t>
      </w:r>
      <w:r>
        <w:rPr>
          <w:rFonts w:eastAsia="Calibri"/>
          <w:bCs/>
          <w:szCs w:val="24"/>
          <w:lang w:eastAsia="lt-LT"/>
        </w:rPr>
        <w:t xml:space="preserve">4–2022 metų programos, patvirtintos Lietuvos Respublikos Vyriausybės 2013 m. gruodžio 18 d. nutarimu Nr. 1253 „Dėl Nacionalinės susisiekimo plėtros 2014–2022 metų programos patvirtinimo“, pirmojo tikslo „didinti krovinių ir keleivių </w:t>
      </w:r>
      <w:proofErr w:type="spellStart"/>
      <w:r>
        <w:rPr>
          <w:rFonts w:eastAsia="Calibri"/>
          <w:bCs/>
          <w:szCs w:val="24"/>
          <w:lang w:eastAsia="lt-LT"/>
        </w:rPr>
        <w:t>judumą</w:t>
      </w:r>
      <w:proofErr w:type="spellEnd"/>
      <w:r>
        <w:rPr>
          <w:rFonts w:eastAsia="Calibri"/>
          <w:bCs/>
          <w:szCs w:val="24"/>
          <w:lang w:eastAsia="lt-LT"/>
        </w:rPr>
        <w:t>, gerinant Europo</w:t>
      </w:r>
      <w:r>
        <w:rPr>
          <w:rFonts w:eastAsia="Calibri"/>
          <w:bCs/>
          <w:szCs w:val="24"/>
          <w:lang w:eastAsia="lt-LT"/>
        </w:rPr>
        <w:t xml:space="preserve">s Sąjungos </w:t>
      </w:r>
      <w:proofErr w:type="spellStart"/>
      <w:r>
        <w:rPr>
          <w:rFonts w:eastAsia="Calibri"/>
          <w:bCs/>
          <w:szCs w:val="24"/>
          <w:lang w:eastAsia="lt-LT"/>
        </w:rPr>
        <w:t>transeuropinio</w:t>
      </w:r>
      <w:proofErr w:type="spellEnd"/>
      <w:r>
        <w:rPr>
          <w:rFonts w:eastAsia="Calibri"/>
          <w:bCs/>
          <w:szCs w:val="24"/>
          <w:lang w:eastAsia="lt-LT"/>
        </w:rPr>
        <w:t xml:space="preserve"> transporto tinklo pagrindinio tinklo koridorius ir jų jungtis su valstybinės ir vietinės reikšmės transporto tinklu bei plėtojant skirtingų transporto rūšių sąveikos efektyvumą“ antrąjį uždavinį „plėtoti naują ir pagerinti esamą T</w:t>
      </w:r>
      <w:r>
        <w:rPr>
          <w:rFonts w:eastAsia="Calibri"/>
          <w:bCs/>
          <w:szCs w:val="24"/>
          <w:lang w:eastAsia="lt-LT"/>
        </w:rPr>
        <w:t>EN-T kelių infrastruktūrą ir jungtis su jais“ ir (arba) penktojo tikslo „didinti eismo saugą ir saugumą“ pirmąjį uždavinį „didinti eismo saugą, diegti technines saugaus eismo priemones ir kitas inovacijas“.</w:t>
      </w:r>
    </w:p>
    <w:p w14:paraId="5A31D3A5" w14:textId="77777777" w:rsidR="00842BCA" w:rsidRDefault="00826E74">
      <w:pPr>
        <w:ind w:firstLine="851"/>
        <w:jc w:val="both"/>
        <w:rPr>
          <w:rFonts w:eastAsia="Calibri"/>
          <w:szCs w:val="24"/>
        </w:rPr>
      </w:pPr>
      <w:r>
        <w:rPr>
          <w:rFonts w:eastAsia="Calibri"/>
          <w:szCs w:val="24"/>
        </w:rPr>
        <w:t>16.2</w:t>
      </w:r>
      <w:r>
        <w:rPr>
          <w:rFonts w:eastAsia="Calibri"/>
          <w:szCs w:val="24"/>
        </w:rPr>
        <w:t xml:space="preserve">. </w:t>
      </w:r>
      <w:r>
        <w:rPr>
          <w:rFonts w:eastAsia="Calibri"/>
          <w:bCs/>
          <w:szCs w:val="24"/>
          <w:lang w:eastAsia="lt-LT"/>
        </w:rPr>
        <w:t>Projektas turi atitikti preliminarų Nac</w:t>
      </w:r>
      <w:r>
        <w:rPr>
          <w:rFonts w:eastAsia="Calibri"/>
          <w:bCs/>
          <w:szCs w:val="24"/>
          <w:lang w:eastAsia="lt-LT"/>
        </w:rPr>
        <w:t>ionalinės susisiekimo plėtros 2014–2022 metų programos projektų sąrašą, patvirtintą Lietuvos Respublikos susisiekimo ministro 2015 m. birželio 15 d. įsakymu Nr. 3-249 „Dėl preliminaraus Nacionalinės susisiekimo plėtros 2014–2022 metų programos projektų sąr</w:t>
      </w:r>
      <w:r>
        <w:rPr>
          <w:rFonts w:eastAsia="Calibri"/>
          <w:bCs/>
          <w:szCs w:val="24"/>
          <w:lang w:eastAsia="lt-LT"/>
        </w:rPr>
        <w:t xml:space="preserve">ašo patvirtinimo“ ir paskelbtą ES struktūrinių fondų interneto svetainėje </w:t>
      </w:r>
      <w:proofErr w:type="spellStart"/>
      <w:r>
        <w:rPr>
          <w:rFonts w:eastAsia="Calibri"/>
          <w:bCs/>
          <w:szCs w:val="24"/>
          <w:lang w:eastAsia="lt-LT"/>
        </w:rPr>
        <w:t>www.esinvesticijos.lt</w:t>
      </w:r>
      <w:proofErr w:type="spellEnd"/>
      <w:r>
        <w:rPr>
          <w:rFonts w:eastAsia="Calibri"/>
          <w:bCs/>
          <w:szCs w:val="24"/>
          <w:lang w:eastAsia="lt-LT"/>
        </w:rPr>
        <w:t>.</w:t>
      </w:r>
    </w:p>
    <w:p w14:paraId="5A31D3A6" w14:textId="77777777" w:rsidR="00842BCA" w:rsidRDefault="00826E74">
      <w:pPr>
        <w:ind w:firstLine="851"/>
        <w:jc w:val="both"/>
        <w:rPr>
          <w:rFonts w:eastAsia="Calibri"/>
          <w:szCs w:val="24"/>
        </w:rPr>
      </w:pPr>
      <w:r>
        <w:rPr>
          <w:rFonts w:eastAsia="Calibri"/>
          <w:szCs w:val="24"/>
        </w:rPr>
        <w:t>16.3</w:t>
      </w:r>
      <w:r>
        <w:rPr>
          <w:rFonts w:eastAsia="Calibri"/>
          <w:szCs w:val="24"/>
        </w:rPr>
        <w:t>. Projektas turi atitikti Vilniaus miesto savivaldybės strateginį veiklos planą, patvirtintą savivaldybės tarybos sprendimu.</w:t>
      </w:r>
    </w:p>
    <w:p w14:paraId="5A31D3A7" w14:textId="77777777" w:rsidR="00842BCA" w:rsidRDefault="00826E74">
      <w:pPr>
        <w:ind w:firstLine="851"/>
        <w:jc w:val="both"/>
        <w:rPr>
          <w:rFonts w:eastAsia="Calibri"/>
          <w:szCs w:val="24"/>
        </w:rPr>
      </w:pPr>
      <w:r>
        <w:rPr>
          <w:rFonts w:eastAsia="Calibri"/>
          <w:szCs w:val="24"/>
        </w:rPr>
        <w:t>16.4</w:t>
      </w:r>
      <w:r>
        <w:rPr>
          <w:rFonts w:eastAsia="Calibri"/>
          <w:szCs w:val="24"/>
        </w:rPr>
        <w:t xml:space="preserve">. </w:t>
      </w:r>
      <w:r>
        <w:rPr>
          <w:bCs/>
          <w:szCs w:val="24"/>
          <w:lang w:eastAsia="lt-LT"/>
        </w:rPr>
        <w:t xml:space="preserve">Projektas turi </w:t>
      </w:r>
      <w:r>
        <w:rPr>
          <w:bCs/>
          <w:szCs w:val="24"/>
          <w:lang w:eastAsia="lt-LT"/>
        </w:rPr>
        <w:t>atitikti Vilniaus miesto integruotą teritorijos vystymo programą, patvirtintą Lietuvos Respublikos vidaus reikalų ministro 2015 m. birželio 19 d. įsakymu Nr. 1V-513 „Dėl Vilniaus miesto integruotos teritorijos vystymo programos patvirtinimo“.</w:t>
      </w:r>
    </w:p>
    <w:p w14:paraId="5A31D3A8" w14:textId="77777777" w:rsidR="00842BCA" w:rsidRDefault="00826E74">
      <w:pPr>
        <w:ind w:firstLine="851"/>
        <w:jc w:val="both"/>
        <w:rPr>
          <w:rFonts w:eastAsia="Calibri"/>
          <w:szCs w:val="24"/>
        </w:rPr>
      </w:pPr>
      <w:r>
        <w:rPr>
          <w:rFonts w:eastAsia="Calibri"/>
          <w:szCs w:val="24"/>
        </w:rPr>
        <w:t>17</w:t>
      </w:r>
      <w:r>
        <w:rPr>
          <w:rFonts w:eastAsia="Calibri"/>
          <w:szCs w:val="24"/>
        </w:rPr>
        <w:t>. Pag</w:t>
      </w:r>
      <w:r>
        <w:rPr>
          <w:rFonts w:eastAsia="Calibri"/>
          <w:szCs w:val="24"/>
        </w:rPr>
        <w:t>al Aprašą nefinansuojami didelės apimties projektai.</w:t>
      </w:r>
    </w:p>
    <w:p w14:paraId="5A31D3A9" w14:textId="77777777" w:rsidR="00842BCA" w:rsidRDefault="00826E74">
      <w:pPr>
        <w:ind w:firstLine="851"/>
        <w:jc w:val="both"/>
        <w:rPr>
          <w:rFonts w:eastAsia="Calibri"/>
          <w:szCs w:val="24"/>
        </w:rPr>
      </w:pPr>
      <w:r>
        <w:rPr>
          <w:rFonts w:eastAsia="Calibri"/>
          <w:szCs w:val="24"/>
        </w:rPr>
        <w:t>18</w:t>
      </w:r>
      <w:r>
        <w:rPr>
          <w:rFonts w:eastAsia="Calibri"/>
          <w:szCs w:val="24"/>
        </w:rPr>
        <w:t>. Teikiamų pagal Aprašą projektų veiklų įgyvendinimo trukmė turi būti ne ilgesnė kaip 36 mėnesiai nuo projekto sutarties pasirašymo dienos.</w:t>
      </w:r>
    </w:p>
    <w:p w14:paraId="5A31D3AA" w14:textId="77777777" w:rsidR="00842BCA" w:rsidRDefault="00826E74">
      <w:pPr>
        <w:ind w:firstLine="851"/>
        <w:jc w:val="both"/>
        <w:rPr>
          <w:rFonts w:eastAsia="Calibri"/>
          <w:szCs w:val="24"/>
        </w:rPr>
      </w:pPr>
      <w:r>
        <w:rPr>
          <w:rFonts w:eastAsia="Calibri"/>
          <w:szCs w:val="24"/>
        </w:rPr>
        <w:t>19</w:t>
      </w:r>
      <w:r>
        <w:rPr>
          <w:rFonts w:eastAsia="Calibri"/>
          <w:szCs w:val="24"/>
        </w:rPr>
        <w:t>. Tam tikrais atvejais dėl objektyvių priežasčių, k</w:t>
      </w:r>
      <w:r>
        <w:rPr>
          <w:rFonts w:eastAsia="Calibri"/>
          <w:szCs w:val="24"/>
        </w:rPr>
        <w:t>urių projekto vykdytojas negalėjo numatyti paraiškos pateikimo ir vertinimo metu, projekto veiklų įgyvendinimo laikotarpis gali būti pratęstas Projektų taisyklių nustatyta tvarka ir nepažeidžiant Projektų taisyklių 213.1 ir 213.5 papunkčiuose nustatytų ter</w:t>
      </w:r>
      <w:r>
        <w:rPr>
          <w:rFonts w:eastAsia="Calibri"/>
          <w:szCs w:val="24"/>
        </w:rPr>
        <w:t>minų.</w:t>
      </w:r>
    </w:p>
    <w:p w14:paraId="5A31D3AB" w14:textId="77777777" w:rsidR="00842BCA" w:rsidRDefault="00826E74">
      <w:pPr>
        <w:ind w:firstLine="851"/>
        <w:jc w:val="both"/>
        <w:rPr>
          <w:rFonts w:eastAsia="Calibri"/>
          <w:i/>
          <w:szCs w:val="24"/>
        </w:rPr>
      </w:pPr>
      <w:r>
        <w:rPr>
          <w:rFonts w:eastAsia="Calibri"/>
          <w:szCs w:val="24"/>
        </w:rPr>
        <w:t>20</w:t>
      </w:r>
      <w:r>
        <w:rPr>
          <w:rFonts w:eastAsia="Calibri"/>
          <w:szCs w:val="24"/>
        </w:rPr>
        <w:t>. Projekto veiklos turi būti vykdomos Lietuvos Respublikoje.</w:t>
      </w:r>
    </w:p>
    <w:p w14:paraId="5A31D3AC" w14:textId="77777777" w:rsidR="00842BCA" w:rsidRDefault="00826E74">
      <w:pPr>
        <w:ind w:firstLine="851"/>
        <w:jc w:val="both"/>
        <w:rPr>
          <w:rFonts w:eastAsia="Calibri"/>
          <w:szCs w:val="24"/>
        </w:rPr>
      </w:pPr>
      <w:r>
        <w:rPr>
          <w:rFonts w:eastAsia="Calibri"/>
          <w:szCs w:val="24"/>
        </w:rPr>
        <w:t>21</w:t>
      </w:r>
      <w:r>
        <w:rPr>
          <w:rFonts w:eastAsia="Calibri"/>
          <w:szCs w:val="24"/>
        </w:rPr>
        <w:t xml:space="preserve">. Projektu turi būti siekiama toliau išvardytų Priemonės įgyvendinimo </w:t>
      </w:r>
      <w:proofErr w:type="spellStart"/>
      <w:r>
        <w:rPr>
          <w:rFonts w:eastAsia="Calibri"/>
          <w:szCs w:val="24"/>
        </w:rPr>
        <w:t>stebėsenos</w:t>
      </w:r>
      <w:proofErr w:type="spellEnd"/>
      <w:r>
        <w:rPr>
          <w:rFonts w:eastAsia="Calibri"/>
          <w:szCs w:val="24"/>
        </w:rPr>
        <w:t xml:space="preserve"> rodiklių:</w:t>
      </w:r>
    </w:p>
    <w:p w14:paraId="5A31D3AD" w14:textId="77777777" w:rsidR="00842BCA" w:rsidRDefault="00826E74">
      <w:pPr>
        <w:ind w:firstLine="851"/>
        <w:jc w:val="both"/>
        <w:rPr>
          <w:rFonts w:cs="Arial"/>
          <w:iCs/>
          <w:szCs w:val="24"/>
          <w:lang w:eastAsia="lt-LT"/>
        </w:rPr>
      </w:pPr>
      <w:r>
        <w:rPr>
          <w:rFonts w:eastAsia="Calibri"/>
          <w:szCs w:val="24"/>
        </w:rPr>
        <w:t>21.1</w:t>
      </w:r>
      <w:r>
        <w:rPr>
          <w:rFonts w:eastAsia="Calibri"/>
          <w:szCs w:val="24"/>
        </w:rPr>
        <w:t xml:space="preserve">. </w:t>
      </w:r>
      <w:r>
        <w:rPr>
          <w:rFonts w:eastAsia="Calibri" w:cs="Arial"/>
          <w:szCs w:val="24"/>
        </w:rPr>
        <w:t>kai įgyvendinama Aprašo 11.1 papunktyje numatyta veikla,</w:t>
      </w:r>
      <w:r>
        <w:rPr>
          <w:rFonts w:cs="Arial"/>
          <w:szCs w:val="24"/>
          <w:lang w:eastAsia="lt-LT"/>
        </w:rPr>
        <w:t xml:space="preserve"> – produkto tipo rodik</w:t>
      </w:r>
      <w:r>
        <w:rPr>
          <w:rFonts w:cs="Arial"/>
          <w:szCs w:val="24"/>
          <w:lang w:eastAsia="lt-LT"/>
        </w:rPr>
        <w:t xml:space="preserve">lio </w:t>
      </w:r>
      <w:r>
        <w:rPr>
          <w:rFonts w:eastAsia="AngsanaUPC" w:cs="Arial"/>
          <w:bCs/>
          <w:iCs/>
          <w:szCs w:val="24"/>
          <w:lang w:eastAsia="lt-LT"/>
        </w:rPr>
        <w:t xml:space="preserve">„Įdiegtos saugų eismą gerinančios ir </w:t>
      </w:r>
      <w:r>
        <w:rPr>
          <w:rFonts w:eastAsia="Calibri" w:cs="Arial"/>
          <w:szCs w:val="24"/>
        </w:rPr>
        <w:t xml:space="preserve">aplinkosaugos </w:t>
      </w:r>
      <w:r>
        <w:rPr>
          <w:rFonts w:eastAsia="AngsanaUPC" w:cs="Arial"/>
          <w:bCs/>
          <w:iCs/>
          <w:szCs w:val="24"/>
          <w:lang w:eastAsia="lt-LT"/>
        </w:rPr>
        <w:t xml:space="preserve">priemonės“, kodas </w:t>
      </w:r>
      <w:r>
        <w:rPr>
          <w:rFonts w:cs="Arial"/>
          <w:iCs/>
          <w:szCs w:val="24"/>
          <w:lang w:eastAsia="lt-LT"/>
        </w:rPr>
        <w:t>P.S.342, minimali siektina reikšmė 5 vnt.;</w:t>
      </w:r>
    </w:p>
    <w:p w14:paraId="5A31D3AE" w14:textId="77777777" w:rsidR="00842BCA" w:rsidRDefault="00826E74">
      <w:pPr>
        <w:ind w:firstLine="851"/>
        <w:jc w:val="both"/>
        <w:rPr>
          <w:rFonts w:cs="Arial"/>
          <w:szCs w:val="24"/>
          <w:lang w:eastAsia="lt-LT"/>
        </w:rPr>
      </w:pPr>
      <w:r>
        <w:rPr>
          <w:rFonts w:eastAsia="Calibri"/>
          <w:szCs w:val="24"/>
        </w:rPr>
        <w:t>21.2</w:t>
      </w:r>
      <w:r>
        <w:rPr>
          <w:rFonts w:eastAsia="Calibri"/>
          <w:szCs w:val="24"/>
        </w:rPr>
        <w:t xml:space="preserve">. </w:t>
      </w:r>
      <w:r>
        <w:rPr>
          <w:rFonts w:eastAsia="Calibri" w:cs="Arial"/>
          <w:szCs w:val="24"/>
        </w:rPr>
        <w:t>kai įgyvendinama Aprašo 11.2 papunktyje numatyta veikla</w:t>
      </w:r>
      <w:r>
        <w:rPr>
          <w:rFonts w:cs="Arial"/>
          <w:szCs w:val="24"/>
          <w:lang w:eastAsia="lt-LT"/>
        </w:rPr>
        <w:t>:</w:t>
      </w:r>
    </w:p>
    <w:p w14:paraId="5A31D3AF" w14:textId="77777777" w:rsidR="00842BCA" w:rsidRDefault="00826E74">
      <w:pPr>
        <w:ind w:firstLine="851"/>
        <w:jc w:val="both"/>
        <w:rPr>
          <w:rFonts w:eastAsia="AngsanaUPC" w:cs="Arial"/>
          <w:bCs/>
          <w:iCs/>
          <w:szCs w:val="24"/>
          <w:lang w:eastAsia="lt-LT"/>
        </w:rPr>
      </w:pPr>
      <w:r>
        <w:rPr>
          <w:rFonts w:cs="Arial"/>
          <w:szCs w:val="24"/>
          <w:lang w:eastAsia="lt-LT"/>
        </w:rPr>
        <w:t>21.2.1</w:t>
      </w:r>
      <w:r>
        <w:rPr>
          <w:rFonts w:cs="Arial"/>
          <w:szCs w:val="24"/>
          <w:lang w:eastAsia="lt-LT"/>
        </w:rPr>
        <w:t xml:space="preserve">. produkto tipo rodiklio </w:t>
      </w:r>
      <w:r>
        <w:rPr>
          <w:rFonts w:eastAsia="AngsanaUPC" w:cs="Arial"/>
          <w:bCs/>
          <w:iCs/>
          <w:szCs w:val="24"/>
          <w:lang w:eastAsia="lt-LT"/>
        </w:rPr>
        <w:t xml:space="preserve">„Bendras rekonstruotų arba atnaujintų kelių ilgis“, kodas </w:t>
      </w:r>
      <w:r>
        <w:rPr>
          <w:rFonts w:cs="Arial"/>
          <w:szCs w:val="24"/>
          <w:lang w:eastAsia="lt-LT"/>
        </w:rPr>
        <w:t xml:space="preserve">P.B.214, </w:t>
      </w:r>
      <w:r>
        <w:rPr>
          <w:rFonts w:eastAsia="AngsanaUPC" w:cs="Arial"/>
          <w:bCs/>
          <w:iCs/>
          <w:szCs w:val="24"/>
          <w:lang w:eastAsia="lt-LT"/>
        </w:rPr>
        <w:t>minimali siektina reikšmė 3 km;</w:t>
      </w:r>
    </w:p>
    <w:p w14:paraId="5A31D3B0" w14:textId="77777777" w:rsidR="00842BCA" w:rsidRDefault="00826E74">
      <w:pPr>
        <w:ind w:firstLine="851"/>
        <w:jc w:val="both"/>
        <w:rPr>
          <w:rFonts w:cs="Arial"/>
          <w:szCs w:val="24"/>
          <w:lang w:eastAsia="lt-LT"/>
        </w:rPr>
      </w:pPr>
      <w:r>
        <w:rPr>
          <w:rFonts w:eastAsia="AngsanaUPC" w:cs="Arial"/>
          <w:bCs/>
          <w:iCs/>
          <w:szCs w:val="24"/>
          <w:lang w:eastAsia="lt-LT"/>
        </w:rPr>
        <w:t>21.2.2</w:t>
      </w:r>
      <w:r>
        <w:rPr>
          <w:rFonts w:eastAsia="AngsanaUPC" w:cs="Arial"/>
          <w:bCs/>
          <w:iCs/>
          <w:szCs w:val="24"/>
          <w:lang w:eastAsia="lt-LT"/>
        </w:rPr>
        <w:t>.</w:t>
      </w:r>
      <w:r>
        <w:rPr>
          <w:rFonts w:cs="Arial"/>
          <w:szCs w:val="24"/>
          <w:lang w:eastAsia="lt-LT"/>
        </w:rPr>
        <w:t xml:space="preserve"> produkto tipo rodiklio </w:t>
      </w:r>
      <w:r>
        <w:rPr>
          <w:rFonts w:eastAsia="AngsanaUPC" w:cs="Arial"/>
          <w:bCs/>
          <w:iCs/>
          <w:szCs w:val="24"/>
          <w:lang w:eastAsia="lt-LT"/>
        </w:rPr>
        <w:t>„Bendras naujai nutiestų kelių ilgis“, kodas P.N.508, minimali siektina reikšmė 3 km</w:t>
      </w:r>
      <w:r>
        <w:rPr>
          <w:rFonts w:cs="Arial"/>
          <w:iCs/>
          <w:szCs w:val="24"/>
          <w:lang w:eastAsia="lt-LT"/>
        </w:rPr>
        <w:t>;</w:t>
      </w:r>
    </w:p>
    <w:p w14:paraId="5A31D3B1" w14:textId="77777777" w:rsidR="00842BCA" w:rsidRDefault="00826E74">
      <w:pPr>
        <w:ind w:firstLine="851"/>
        <w:jc w:val="both"/>
        <w:rPr>
          <w:rFonts w:cs="Arial"/>
          <w:szCs w:val="24"/>
          <w:lang w:eastAsia="lt-LT"/>
        </w:rPr>
      </w:pPr>
      <w:r>
        <w:rPr>
          <w:rFonts w:cs="Arial"/>
          <w:iCs/>
          <w:szCs w:val="24"/>
          <w:lang w:eastAsia="lt-LT"/>
        </w:rPr>
        <w:t>21.2.3</w:t>
      </w:r>
      <w:r>
        <w:rPr>
          <w:rFonts w:cs="Arial"/>
          <w:iCs/>
          <w:szCs w:val="24"/>
          <w:lang w:eastAsia="lt-LT"/>
        </w:rPr>
        <w:t xml:space="preserve">. </w:t>
      </w:r>
      <w:r>
        <w:rPr>
          <w:rFonts w:eastAsia="Calibri" w:cs="Arial"/>
          <w:szCs w:val="24"/>
        </w:rPr>
        <w:t xml:space="preserve">rezultato tipo rodiklio </w:t>
      </w:r>
      <w:r>
        <w:rPr>
          <w:rFonts w:eastAsia="AngsanaUPC" w:cs="Arial"/>
          <w:bCs/>
          <w:iCs/>
          <w:szCs w:val="24"/>
          <w:lang w:eastAsia="lt-LT"/>
        </w:rPr>
        <w:t xml:space="preserve">„Sugaištas kelionės automobilių keliais (išskyrus TEN-T kelius) laikas“, kodas </w:t>
      </w:r>
      <w:r>
        <w:rPr>
          <w:rFonts w:cs="Arial"/>
          <w:szCs w:val="24"/>
          <w:lang w:eastAsia="lt-LT"/>
        </w:rPr>
        <w:t>R.S.342, minimali siektina reikšmė 0,89 mln. val.</w:t>
      </w:r>
    </w:p>
    <w:p w14:paraId="5A31D3B2" w14:textId="77777777" w:rsidR="00842BCA" w:rsidRDefault="00826E74">
      <w:pPr>
        <w:ind w:firstLine="851"/>
        <w:jc w:val="both"/>
        <w:rPr>
          <w:rFonts w:eastAsia="Calibri"/>
          <w:szCs w:val="24"/>
        </w:rPr>
      </w:pPr>
      <w:r>
        <w:rPr>
          <w:rFonts w:eastAsia="Calibri"/>
          <w:szCs w:val="24"/>
        </w:rPr>
        <w:t>22</w:t>
      </w:r>
      <w:r>
        <w:rPr>
          <w:rFonts w:eastAsia="Calibri"/>
          <w:szCs w:val="24"/>
        </w:rPr>
        <w:t xml:space="preserve">. Aprašo 21.2.2 papunktyje nurodyto priemonės įgyvendinimo </w:t>
      </w:r>
      <w:proofErr w:type="spellStart"/>
      <w:r>
        <w:rPr>
          <w:rFonts w:eastAsia="Calibri"/>
          <w:szCs w:val="24"/>
        </w:rPr>
        <w:t>stebėsenos</w:t>
      </w:r>
      <w:proofErr w:type="spellEnd"/>
      <w:r>
        <w:rPr>
          <w:rFonts w:eastAsia="Calibri"/>
          <w:szCs w:val="24"/>
        </w:rPr>
        <w:t xml:space="preserve"> rodiklio </w:t>
      </w:r>
      <w:r>
        <w:rPr>
          <w:rFonts w:eastAsia="AngsanaUPC"/>
          <w:bCs/>
          <w:iCs/>
          <w:szCs w:val="24"/>
          <w:lang w:eastAsia="lt-LT"/>
        </w:rPr>
        <w:t>„Bendras naujai nutiestų kelių ilgis“,</w:t>
      </w:r>
      <w:r>
        <w:rPr>
          <w:rFonts w:eastAsia="AngsanaUPC"/>
          <w:bCs/>
          <w:iCs/>
          <w:szCs w:val="24"/>
          <w:lang w:eastAsia="lt-LT"/>
        </w:rPr>
        <w:t xml:space="preserve"> kodas P.N.508,</w:t>
      </w:r>
      <w:r>
        <w:rPr>
          <w:rFonts w:eastAsia="Calibri"/>
          <w:szCs w:val="24"/>
        </w:rPr>
        <w:t xml:space="preserve"> skaičiavimo aprašas nustatytas Priemonių įgyvendinimo plane. Kitų Aprašo 21 punkte nurodytų priemonės įgyvendinimo </w:t>
      </w:r>
      <w:proofErr w:type="spellStart"/>
      <w:r>
        <w:rPr>
          <w:rFonts w:eastAsia="Calibri"/>
          <w:szCs w:val="24"/>
        </w:rPr>
        <w:t>stebėsenos</w:t>
      </w:r>
      <w:proofErr w:type="spellEnd"/>
      <w:r>
        <w:rPr>
          <w:rFonts w:eastAsia="Calibri"/>
          <w:szCs w:val="24"/>
        </w:rPr>
        <w:t xml:space="preserve"> rodiklių skaičiavimo aprašas nustatytas Veiksmų programos </w:t>
      </w:r>
      <w:proofErr w:type="spellStart"/>
      <w:r>
        <w:rPr>
          <w:rFonts w:eastAsia="Calibri"/>
          <w:szCs w:val="24"/>
        </w:rPr>
        <w:t>stebėsenos</w:t>
      </w:r>
      <w:proofErr w:type="spellEnd"/>
      <w:r>
        <w:rPr>
          <w:rFonts w:eastAsia="Calibri"/>
          <w:szCs w:val="24"/>
        </w:rPr>
        <w:t xml:space="preserve"> rodiklių skaičiavimo apraše. Visų priemonės į</w:t>
      </w:r>
      <w:r>
        <w:rPr>
          <w:rFonts w:eastAsia="Calibri"/>
          <w:szCs w:val="24"/>
        </w:rPr>
        <w:t xml:space="preserve">gyvendinimo </w:t>
      </w:r>
      <w:proofErr w:type="spellStart"/>
      <w:r>
        <w:rPr>
          <w:rFonts w:eastAsia="Calibri"/>
          <w:szCs w:val="24"/>
        </w:rPr>
        <w:t>stebėsenos</w:t>
      </w:r>
      <w:proofErr w:type="spellEnd"/>
      <w:r>
        <w:rPr>
          <w:rFonts w:eastAsia="Calibri"/>
          <w:szCs w:val="24"/>
        </w:rPr>
        <w:t xml:space="preserve"> rodiklių skaičiavimo aprašai skelbiami ES struktūrinių fondų svetainėje </w:t>
      </w:r>
      <w:proofErr w:type="spellStart"/>
      <w:r>
        <w:rPr>
          <w:rFonts w:eastAsia="Calibri"/>
          <w:szCs w:val="24"/>
        </w:rPr>
        <w:t>www.esinvesticijos.lt</w:t>
      </w:r>
      <w:proofErr w:type="spellEnd"/>
      <w:r>
        <w:rPr>
          <w:rFonts w:eastAsia="Calibri"/>
          <w:szCs w:val="24"/>
        </w:rPr>
        <w:t>.</w:t>
      </w:r>
    </w:p>
    <w:p w14:paraId="5A31D3B3" w14:textId="77777777" w:rsidR="00842BCA" w:rsidRDefault="00826E74">
      <w:pPr>
        <w:ind w:firstLine="851"/>
        <w:jc w:val="both"/>
        <w:rPr>
          <w:rFonts w:eastAsia="Calibri"/>
          <w:szCs w:val="24"/>
        </w:rPr>
      </w:pPr>
      <w:r>
        <w:rPr>
          <w:rFonts w:eastAsia="Calibri"/>
          <w:szCs w:val="24"/>
        </w:rPr>
        <w:t>23</w:t>
      </w:r>
      <w:r>
        <w:rPr>
          <w:rFonts w:eastAsia="Calibri"/>
          <w:szCs w:val="24"/>
        </w:rPr>
        <w:t xml:space="preserve">. Projekto </w:t>
      </w:r>
      <w:proofErr w:type="spellStart"/>
      <w:r>
        <w:rPr>
          <w:rFonts w:eastAsia="Calibri"/>
          <w:szCs w:val="24"/>
        </w:rPr>
        <w:t>parengtumui</w:t>
      </w:r>
      <w:proofErr w:type="spellEnd"/>
      <w:r>
        <w:rPr>
          <w:rFonts w:eastAsia="Calibri"/>
          <w:szCs w:val="24"/>
        </w:rPr>
        <w:t xml:space="preserve"> taikomi šie reikalavimai: </w:t>
      </w:r>
    </w:p>
    <w:p w14:paraId="5A31D3B4" w14:textId="77777777" w:rsidR="00842BCA" w:rsidRDefault="00826E74">
      <w:pPr>
        <w:ind w:firstLine="851"/>
        <w:jc w:val="both"/>
        <w:rPr>
          <w:rFonts w:eastAsia="Calibri"/>
          <w:color w:val="000000"/>
          <w:szCs w:val="24"/>
        </w:rPr>
      </w:pPr>
      <w:r>
        <w:rPr>
          <w:rFonts w:eastAsia="Calibri"/>
          <w:szCs w:val="24"/>
        </w:rPr>
        <w:t>23.1</w:t>
      </w:r>
      <w:r>
        <w:rPr>
          <w:rFonts w:eastAsia="Calibri"/>
          <w:szCs w:val="24"/>
        </w:rPr>
        <w:t xml:space="preserve">. </w:t>
      </w:r>
      <w:r>
        <w:rPr>
          <w:rFonts w:eastAsia="Calibri"/>
          <w:color w:val="000000"/>
          <w:szCs w:val="24"/>
        </w:rPr>
        <w:t>Iki paraiškos pateikimo turi būti teisės aktų nustatyta tvarka parengta pr</w:t>
      </w:r>
      <w:r>
        <w:rPr>
          <w:rFonts w:eastAsia="Calibri"/>
          <w:color w:val="000000"/>
          <w:szCs w:val="24"/>
        </w:rPr>
        <w:t xml:space="preserve">ojektui įgyvendinti reikiama dokumentacija: </w:t>
      </w:r>
    </w:p>
    <w:p w14:paraId="5A31D3B5" w14:textId="77777777" w:rsidR="00842BCA" w:rsidRDefault="00826E74">
      <w:pPr>
        <w:ind w:firstLine="851"/>
        <w:jc w:val="both"/>
        <w:rPr>
          <w:rFonts w:eastAsia="Calibri"/>
          <w:color w:val="000000"/>
          <w:szCs w:val="24"/>
        </w:rPr>
      </w:pPr>
      <w:r>
        <w:rPr>
          <w:rFonts w:eastAsia="Calibri"/>
          <w:color w:val="000000"/>
          <w:szCs w:val="24"/>
        </w:rPr>
        <w:t>23.1.1</w:t>
      </w:r>
      <w:r>
        <w:rPr>
          <w:rFonts w:eastAsia="Calibri"/>
          <w:color w:val="000000"/>
          <w:szCs w:val="24"/>
        </w:rPr>
        <w:t>. pareiškėjo patvirtintas statinio statybos techninis projektas;</w:t>
      </w:r>
    </w:p>
    <w:p w14:paraId="5A31D3B6" w14:textId="77777777" w:rsidR="00842BCA" w:rsidRDefault="00826E74">
      <w:pPr>
        <w:ind w:firstLine="851"/>
        <w:jc w:val="both"/>
        <w:rPr>
          <w:rFonts w:eastAsia="Calibri"/>
          <w:color w:val="000000"/>
          <w:szCs w:val="24"/>
        </w:rPr>
      </w:pPr>
      <w:r>
        <w:rPr>
          <w:rFonts w:eastAsia="Calibri"/>
          <w:color w:val="000000"/>
          <w:szCs w:val="24"/>
        </w:rPr>
        <w:t>23.1.2</w:t>
      </w:r>
      <w:r>
        <w:rPr>
          <w:rFonts w:eastAsia="Calibri"/>
          <w:color w:val="000000"/>
          <w:szCs w:val="24"/>
        </w:rPr>
        <w:t xml:space="preserve">. gautas </w:t>
      </w:r>
      <w:r>
        <w:rPr>
          <w:rFonts w:eastAsia="Calibri"/>
          <w:spacing w:val="4"/>
          <w:szCs w:val="24"/>
        </w:rPr>
        <w:t>statinio projekto ekspertizės paslaugas teikiančio teikėjo</w:t>
      </w:r>
      <w:r>
        <w:rPr>
          <w:rFonts w:eastAsia="Calibri"/>
          <w:color w:val="000000"/>
          <w:szCs w:val="24"/>
        </w:rPr>
        <w:t xml:space="preserve"> aktas su išvada, kad projektą galima tvirtinti;</w:t>
      </w:r>
    </w:p>
    <w:p w14:paraId="5A31D3B7" w14:textId="77777777" w:rsidR="00842BCA" w:rsidRDefault="00826E74">
      <w:pPr>
        <w:ind w:firstLine="851"/>
        <w:jc w:val="both"/>
        <w:rPr>
          <w:rFonts w:eastAsia="Calibri"/>
          <w:szCs w:val="24"/>
        </w:rPr>
      </w:pPr>
      <w:r>
        <w:rPr>
          <w:rFonts w:eastAsia="Calibri"/>
          <w:color w:val="000000"/>
          <w:szCs w:val="24"/>
        </w:rPr>
        <w:t>23.1</w:t>
      </w:r>
      <w:r>
        <w:rPr>
          <w:rFonts w:eastAsia="Calibri"/>
          <w:szCs w:val="24"/>
        </w:rPr>
        <w:t>.3</w:t>
      </w:r>
      <w:r>
        <w:rPr>
          <w:rFonts w:eastAsia="Calibri"/>
          <w:szCs w:val="24"/>
        </w:rPr>
        <w:t xml:space="preserve">. jeigu, vadovaujantis </w:t>
      </w:r>
      <w:r>
        <w:rPr>
          <w:szCs w:val="24"/>
          <w:lang w:eastAsia="lt-LT"/>
        </w:rPr>
        <w:t>Lietuvos Respublikos planuojamos ūkinės veiklos poveikio aplinkai vertinimo įstatymu (toliau – Planuojamos ūkinės veiklos poveikio aplinkai vertinimo įstatymas),</w:t>
      </w:r>
      <w:r>
        <w:rPr>
          <w:rFonts w:eastAsia="Calibri"/>
          <w:szCs w:val="24"/>
        </w:rPr>
        <w:t xml:space="preserve"> privaloma atlikti poveikio aplinkai vertinimą, pareiškėjas iki paraiško</w:t>
      </w:r>
      <w:r>
        <w:rPr>
          <w:rFonts w:eastAsia="Calibri"/>
          <w:szCs w:val="24"/>
        </w:rPr>
        <w:t>s pateikimo turi būti parengęs poveikio aplinkai vertinimo ataskaitą ir turėti atsakingos institucijos sprendimą ar atrankos išvadą (kopiją);</w:t>
      </w:r>
    </w:p>
    <w:p w14:paraId="5A31D3B8" w14:textId="77777777" w:rsidR="00842BCA" w:rsidRDefault="00826E74">
      <w:pPr>
        <w:tabs>
          <w:tab w:val="left" w:pos="851"/>
        </w:tabs>
        <w:ind w:firstLine="851"/>
        <w:jc w:val="both"/>
        <w:rPr>
          <w:rFonts w:eastAsia="Calibri"/>
          <w:szCs w:val="24"/>
        </w:rPr>
      </w:pPr>
      <w:r>
        <w:rPr>
          <w:rFonts w:eastAsia="Calibri"/>
          <w:color w:val="000000"/>
          <w:szCs w:val="24"/>
        </w:rPr>
        <w:t>23.1</w:t>
      </w:r>
      <w:r>
        <w:rPr>
          <w:rFonts w:eastAsia="Calibri"/>
          <w:szCs w:val="24"/>
        </w:rPr>
        <w:t>.4</w:t>
      </w:r>
      <w:r>
        <w:rPr>
          <w:rFonts w:eastAsia="Calibri"/>
          <w:szCs w:val="24"/>
        </w:rPr>
        <w:t xml:space="preserve">. jeigu, vadovaujantis </w:t>
      </w:r>
      <w:r>
        <w:rPr>
          <w:szCs w:val="24"/>
          <w:lang w:eastAsia="lt-LT"/>
        </w:rPr>
        <w:t>Planuojamos ūkinės veiklos poveikio aplinkai vertinimo įstatymu,</w:t>
      </w:r>
      <w:r>
        <w:rPr>
          <w:rFonts w:eastAsia="Calibri"/>
          <w:szCs w:val="24"/>
        </w:rPr>
        <w:t xml:space="preserve"> poveikio aplinka</w:t>
      </w:r>
      <w:r>
        <w:rPr>
          <w:rFonts w:eastAsia="Calibri"/>
          <w:szCs w:val="24"/>
        </w:rPr>
        <w:t>i vertinimo atlikti neprivaloma, pareiškėjas argumentuotai raštu informuoja, kad projektui netaikomas reikalavimas dėl poveikio aplinkai vertinimo;</w:t>
      </w:r>
    </w:p>
    <w:p w14:paraId="5A31D3B9" w14:textId="77777777" w:rsidR="00842BCA" w:rsidRDefault="00826E74">
      <w:pPr>
        <w:ind w:firstLine="851"/>
        <w:jc w:val="both"/>
        <w:rPr>
          <w:rFonts w:eastAsia="Calibri"/>
          <w:szCs w:val="24"/>
        </w:rPr>
      </w:pPr>
      <w:r>
        <w:rPr>
          <w:rFonts w:eastAsia="Calibri"/>
          <w:color w:val="000000"/>
          <w:szCs w:val="24"/>
        </w:rPr>
        <w:t>23.1</w:t>
      </w:r>
      <w:r>
        <w:rPr>
          <w:bCs/>
          <w:szCs w:val="24"/>
          <w:lang w:eastAsia="lt-LT"/>
        </w:rPr>
        <w:t>.5</w:t>
      </w:r>
      <w:r>
        <w:rPr>
          <w:bCs/>
          <w:szCs w:val="24"/>
          <w:lang w:eastAsia="lt-LT"/>
        </w:rPr>
        <w:t>. jeigu planuojama ūkinė veikla (arba planų ar programų įgyvendinimas) susijusi (-</w:t>
      </w:r>
      <w:proofErr w:type="spellStart"/>
      <w:r>
        <w:rPr>
          <w:bCs/>
          <w:szCs w:val="24"/>
          <w:lang w:eastAsia="lt-LT"/>
        </w:rPr>
        <w:t>ęs</w:t>
      </w:r>
      <w:proofErr w:type="spellEnd"/>
      <w:r>
        <w:rPr>
          <w:bCs/>
          <w:szCs w:val="24"/>
          <w:lang w:eastAsia="lt-LT"/>
        </w:rPr>
        <w:t>) su įsteigtom</w:t>
      </w:r>
      <w:r>
        <w:rPr>
          <w:bCs/>
          <w:szCs w:val="24"/>
          <w:lang w:eastAsia="lt-LT"/>
        </w:rPr>
        <w:t>is ar potencialiomis „</w:t>
      </w:r>
      <w:proofErr w:type="spellStart"/>
      <w:r>
        <w:rPr>
          <w:bCs/>
          <w:szCs w:val="24"/>
          <w:lang w:eastAsia="lt-LT"/>
        </w:rPr>
        <w:t>Natura</w:t>
      </w:r>
      <w:proofErr w:type="spellEnd"/>
      <w:r>
        <w:rPr>
          <w:bCs/>
          <w:szCs w:val="24"/>
          <w:lang w:eastAsia="lt-LT"/>
        </w:rPr>
        <w:t xml:space="preserve"> 2000“ teritorijomis ar artima tokių teritorijų aplinka, </w:t>
      </w:r>
      <w:r>
        <w:rPr>
          <w:rFonts w:eastAsia="Calibri"/>
          <w:szCs w:val="24"/>
        </w:rPr>
        <w:t>iki paraiškos pateikimo</w:t>
      </w:r>
      <w:r>
        <w:rPr>
          <w:bCs/>
          <w:szCs w:val="24"/>
          <w:lang w:eastAsia="lt-LT"/>
        </w:rPr>
        <w:t xml:space="preserve"> </w:t>
      </w:r>
      <w:r>
        <w:rPr>
          <w:rFonts w:eastAsia="Calibri"/>
          <w:szCs w:val="24"/>
        </w:rPr>
        <w:t xml:space="preserve">privaloma </w:t>
      </w:r>
      <w:r>
        <w:rPr>
          <w:bCs/>
          <w:szCs w:val="24"/>
          <w:lang w:eastAsia="lt-LT"/>
        </w:rPr>
        <w:t>nustatyti „</w:t>
      </w:r>
      <w:proofErr w:type="spellStart"/>
      <w:r>
        <w:rPr>
          <w:bCs/>
          <w:szCs w:val="24"/>
          <w:lang w:eastAsia="lt-LT"/>
        </w:rPr>
        <w:t>Natura</w:t>
      </w:r>
      <w:proofErr w:type="spellEnd"/>
      <w:r>
        <w:rPr>
          <w:bCs/>
          <w:szCs w:val="24"/>
          <w:lang w:eastAsia="lt-LT"/>
        </w:rPr>
        <w:t xml:space="preserve"> 2000“ teritorijų reikšmingumą, vadovaujantis Planų ar programų ir planuojamos ūkinės veiklos įgyvendinimo poveikio įste</w:t>
      </w:r>
      <w:r>
        <w:rPr>
          <w:bCs/>
          <w:szCs w:val="24"/>
          <w:lang w:eastAsia="lt-LT"/>
        </w:rPr>
        <w:t>igtoms ar potencialioms „</w:t>
      </w:r>
      <w:proofErr w:type="spellStart"/>
      <w:r>
        <w:rPr>
          <w:bCs/>
          <w:szCs w:val="24"/>
          <w:lang w:eastAsia="lt-LT"/>
        </w:rPr>
        <w:t>Natura</w:t>
      </w:r>
      <w:proofErr w:type="spellEnd"/>
      <w:r>
        <w:rPr>
          <w:bCs/>
          <w:szCs w:val="24"/>
          <w:lang w:eastAsia="lt-LT"/>
        </w:rPr>
        <w:t xml:space="preserve"> 2000“ teritorijoms reikšmingumo nustatymo tvarkos aprašo, patvirtinto Lietuvos Respublikos aplinkos ministro 2006 m. gegužės 22 d. įsakymu Nr. D1-255 </w:t>
      </w:r>
      <w:r>
        <w:rPr>
          <w:szCs w:val="24"/>
          <w:lang w:eastAsia="lt-LT"/>
        </w:rPr>
        <w:t>„Dėl Planų ar programų ir planuojamos ūkinės veiklos įgyvendinimo poveikio</w:t>
      </w:r>
      <w:r>
        <w:rPr>
          <w:szCs w:val="24"/>
          <w:lang w:eastAsia="lt-LT"/>
        </w:rPr>
        <w:t xml:space="preserve"> įsteigtoms ar potencialioms „</w:t>
      </w:r>
      <w:proofErr w:type="spellStart"/>
      <w:r>
        <w:rPr>
          <w:szCs w:val="24"/>
          <w:lang w:eastAsia="lt-LT"/>
        </w:rPr>
        <w:t>Natura</w:t>
      </w:r>
      <w:proofErr w:type="spellEnd"/>
      <w:r>
        <w:rPr>
          <w:szCs w:val="24"/>
          <w:lang w:eastAsia="lt-LT"/>
        </w:rPr>
        <w:t xml:space="preserve"> 2000“ teritorijoms reikšmingumo nustatymo tvarkos aprašo patvirtinimo“</w:t>
      </w:r>
      <w:r>
        <w:rPr>
          <w:bCs/>
          <w:szCs w:val="24"/>
          <w:lang w:eastAsia="lt-LT"/>
        </w:rPr>
        <w:t xml:space="preserve">, nuostatomis </w:t>
      </w:r>
      <w:r>
        <w:rPr>
          <w:rFonts w:eastAsia="Calibri"/>
          <w:szCs w:val="24"/>
        </w:rPr>
        <w:t xml:space="preserve">ir turėti atsakingos institucijos išduotą </w:t>
      </w:r>
      <w:r>
        <w:rPr>
          <w:rFonts w:eastAsia="Calibri"/>
          <w:bCs/>
          <w:szCs w:val="24"/>
        </w:rPr>
        <w:t>Planuojamos ūkinės veiklos įgyvendinimo poveikio įsteigtoms ar potencialioms „</w:t>
      </w:r>
      <w:proofErr w:type="spellStart"/>
      <w:r>
        <w:rPr>
          <w:rFonts w:eastAsia="Calibri"/>
          <w:bCs/>
          <w:szCs w:val="24"/>
        </w:rPr>
        <w:t>Natura</w:t>
      </w:r>
      <w:proofErr w:type="spellEnd"/>
      <w:r>
        <w:rPr>
          <w:rFonts w:eastAsia="Calibri"/>
          <w:bCs/>
          <w:szCs w:val="24"/>
        </w:rPr>
        <w:t xml:space="preserve"> 2000“ te</w:t>
      </w:r>
      <w:r>
        <w:rPr>
          <w:rFonts w:eastAsia="Calibri"/>
          <w:bCs/>
          <w:szCs w:val="24"/>
        </w:rPr>
        <w:t>ritorijoms reikšmingumo išvadą (kopiją)</w:t>
      </w:r>
      <w:r>
        <w:rPr>
          <w:rFonts w:eastAsia="Calibri"/>
          <w:szCs w:val="24"/>
        </w:rPr>
        <w:t>;</w:t>
      </w:r>
    </w:p>
    <w:p w14:paraId="5A31D3BA" w14:textId="77777777" w:rsidR="00842BCA" w:rsidRDefault="00826E74">
      <w:pPr>
        <w:ind w:firstLine="851"/>
        <w:jc w:val="both"/>
        <w:rPr>
          <w:rFonts w:eastAsia="Calibri"/>
          <w:i/>
          <w:szCs w:val="24"/>
        </w:rPr>
      </w:pPr>
      <w:r>
        <w:rPr>
          <w:rFonts w:eastAsia="Calibri"/>
          <w:color w:val="000000"/>
          <w:szCs w:val="24"/>
        </w:rPr>
        <w:t>23.1</w:t>
      </w:r>
      <w:r>
        <w:rPr>
          <w:rFonts w:eastAsia="Calibri"/>
          <w:szCs w:val="24"/>
        </w:rPr>
        <w:t>.6</w:t>
      </w:r>
      <w:r>
        <w:rPr>
          <w:rFonts w:eastAsia="Calibri"/>
          <w:szCs w:val="24"/>
        </w:rPr>
        <w:t>. gautas savivaldybės išduotas statybą leidžiantis dokumentas</w:t>
      </w:r>
      <w:r>
        <w:rPr>
          <w:rFonts w:eastAsia="Calibri"/>
          <w:i/>
          <w:szCs w:val="24"/>
        </w:rPr>
        <w:t>.</w:t>
      </w:r>
    </w:p>
    <w:p w14:paraId="5A31D3BB" w14:textId="77777777" w:rsidR="00842BCA" w:rsidRDefault="00826E74">
      <w:pPr>
        <w:ind w:firstLine="851"/>
        <w:jc w:val="both"/>
        <w:rPr>
          <w:rFonts w:eastAsia="Calibri"/>
          <w:szCs w:val="24"/>
        </w:rPr>
      </w:pPr>
      <w:r>
        <w:rPr>
          <w:rFonts w:eastAsia="Calibri"/>
          <w:szCs w:val="24"/>
        </w:rPr>
        <w:t>23.2</w:t>
      </w:r>
      <w:r>
        <w:rPr>
          <w:rFonts w:eastAsia="Calibri"/>
          <w:szCs w:val="24"/>
        </w:rPr>
        <w:t>. Pareiškėjas turi būti iš anksto prieš viešąjį pirkimą suderinęs su įgyvendinančiąja institucija rangos darbų viešųjų pirkimų dokum</w:t>
      </w:r>
      <w:r>
        <w:rPr>
          <w:rFonts w:eastAsia="Calibri"/>
          <w:szCs w:val="24"/>
        </w:rPr>
        <w:t>entus ir įvykdęs bent vienos Aprašo 11 punkte nurodytos veiklos rangos darbų viešųjų pirkimų procedūras.</w:t>
      </w:r>
    </w:p>
    <w:p w14:paraId="5A31D3BC" w14:textId="77777777" w:rsidR="00842BCA" w:rsidRDefault="00826E74">
      <w:pPr>
        <w:ind w:firstLine="851"/>
        <w:jc w:val="both"/>
        <w:rPr>
          <w:rFonts w:eastAsia="Calibri"/>
          <w:szCs w:val="24"/>
        </w:rPr>
      </w:pPr>
      <w:r>
        <w:rPr>
          <w:rFonts w:eastAsia="Calibri"/>
          <w:szCs w:val="24"/>
        </w:rPr>
        <w:t>23.3</w:t>
      </w:r>
      <w:r>
        <w:rPr>
          <w:rFonts w:eastAsia="Calibri"/>
          <w:szCs w:val="24"/>
        </w:rPr>
        <w:t>. Jeigu įgyvendinant projektą planuojama pasirašyti kelias Aprašo 11 punkte nurodytų veiklų viešųjų pirkimų sutartis, pareiškėjas turi užtikrin</w:t>
      </w:r>
      <w:r>
        <w:rPr>
          <w:rFonts w:eastAsia="Calibri"/>
          <w:szCs w:val="24"/>
        </w:rPr>
        <w:t>ti nepertraukiamą projekto įgyvendinimo eigą: pirmoji rangos darbų viešųjų pirkimų sutartis turi būti suderinta su įgyvendinančiąja institucija ir sudaryta iki paraiškos pateikimo, o paskesnės rangos darbų viešųjų pirkimų sutarties sudarymo data negali būt</w:t>
      </w:r>
      <w:r>
        <w:rPr>
          <w:rFonts w:eastAsia="Calibri"/>
          <w:szCs w:val="24"/>
        </w:rPr>
        <w:t>i vėlesnė nei prieš tai sudarytos rangos darbų viešųjų pirkimų sutarties atlikimo termino pabaigos data. Viešųjų pirkimų dokumentai prieš pirkimus turi būti suderinti su įgyvendinančiąja institucija.</w:t>
      </w:r>
    </w:p>
    <w:p w14:paraId="5A31D3BD" w14:textId="77777777" w:rsidR="00842BCA" w:rsidRDefault="00826E74">
      <w:pPr>
        <w:ind w:firstLine="851"/>
        <w:jc w:val="both"/>
        <w:rPr>
          <w:rFonts w:eastAsia="Calibri"/>
          <w:szCs w:val="24"/>
        </w:rPr>
      </w:pPr>
      <w:r>
        <w:rPr>
          <w:rFonts w:eastAsia="Calibri"/>
          <w:szCs w:val="24"/>
        </w:rPr>
        <w:t>23.4</w:t>
      </w:r>
      <w:r>
        <w:rPr>
          <w:rFonts w:eastAsia="Calibri"/>
          <w:szCs w:val="24"/>
        </w:rPr>
        <w:t>. Iki paraiškos pateikimo turi būti pasibaigę te</w:t>
      </w:r>
      <w:r>
        <w:rPr>
          <w:rFonts w:eastAsia="Calibri"/>
          <w:szCs w:val="24"/>
        </w:rPr>
        <w:t>isminiai ginčai (jeigu tokių buvo) dėl vykdomų Aprašo 11 punkte nurodytų projekto veiklų viešųjų pirkimų procesų.</w:t>
      </w:r>
    </w:p>
    <w:p w14:paraId="5A31D3BE" w14:textId="77777777" w:rsidR="00842BCA" w:rsidRDefault="00826E74">
      <w:pPr>
        <w:ind w:firstLine="851"/>
        <w:jc w:val="both"/>
        <w:rPr>
          <w:rFonts w:eastAsia="Calibri"/>
          <w:szCs w:val="24"/>
        </w:rPr>
      </w:pPr>
      <w:r>
        <w:rPr>
          <w:rFonts w:eastAsia="Calibri"/>
          <w:szCs w:val="24"/>
        </w:rPr>
        <w:t>23.5</w:t>
      </w:r>
      <w:r>
        <w:rPr>
          <w:rFonts w:eastAsia="Calibri"/>
          <w:szCs w:val="24"/>
        </w:rPr>
        <w:t>. Iki paraiškos pateikimo pareiškėjas turi būti parengęs projekto viešųjų pirkimų grafiką pagal formą, nustatytą Aprašo 3 priede, ir j</w:t>
      </w:r>
      <w:r>
        <w:rPr>
          <w:rFonts w:eastAsia="Calibri"/>
          <w:szCs w:val="24"/>
        </w:rPr>
        <w:t>į suderinęs su įgyvendinančiąja institucija.</w:t>
      </w:r>
    </w:p>
    <w:p w14:paraId="5A31D3BF" w14:textId="77777777" w:rsidR="00842BCA" w:rsidRDefault="00826E74">
      <w:pPr>
        <w:ind w:firstLine="851"/>
        <w:jc w:val="both"/>
        <w:rPr>
          <w:rFonts w:eastAsia="Calibri"/>
          <w:szCs w:val="24"/>
        </w:rPr>
      </w:pPr>
      <w:r>
        <w:rPr>
          <w:rFonts w:eastAsia="Calibri"/>
          <w:szCs w:val="24"/>
        </w:rPr>
        <w:t>24</w:t>
      </w:r>
      <w:r>
        <w:rPr>
          <w:rFonts w:eastAsia="Calibri"/>
          <w:szCs w:val="24"/>
        </w:rPr>
        <w:t>. Negali būti numatyta projekto apribojimų, kurie turėtų neigiamą poveikį moterų ir vyrų lygybės ir nediskriminavimo dėl lyties, rasės, tautybės, kalbos, kilmės, socialinės padėties, tikėjimo, įsitikinim</w:t>
      </w:r>
      <w:r>
        <w:rPr>
          <w:rFonts w:eastAsia="Calibri"/>
          <w:szCs w:val="24"/>
        </w:rPr>
        <w:t xml:space="preserve">ų ar pažiūrų, amžiaus, negalios, lytinės orientacijos, etninės priklausomybės, religijos principų įgyvendinimui. </w:t>
      </w:r>
    </w:p>
    <w:p w14:paraId="5A31D3C0" w14:textId="77777777" w:rsidR="00842BCA" w:rsidRDefault="00826E74">
      <w:pPr>
        <w:ind w:firstLine="851"/>
        <w:jc w:val="both"/>
        <w:rPr>
          <w:rFonts w:eastAsia="Calibri"/>
          <w:szCs w:val="24"/>
        </w:rPr>
      </w:pPr>
      <w:r>
        <w:rPr>
          <w:rFonts w:eastAsia="Calibri"/>
          <w:szCs w:val="24"/>
        </w:rPr>
        <w:t>25</w:t>
      </w:r>
      <w:r>
        <w:rPr>
          <w:rFonts w:eastAsia="Calibri"/>
          <w:szCs w:val="24"/>
        </w:rPr>
        <w:t xml:space="preserve">. Neturi būti numatyta projekto veiksmų, kurie turėtų neigiamą poveikį darnaus vystymosi principo įgyvendinimui. </w:t>
      </w:r>
    </w:p>
    <w:p w14:paraId="5A31D3C1" w14:textId="77777777" w:rsidR="00842BCA" w:rsidRDefault="00826E74">
      <w:pPr>
        <w:ind w:firstLine="851"/>
        <w:jc w:val="both"/>
        <w:rPr>
          <w:rFonts w:eastAsia="Calibri"/>
          <w:szCs w:val="24"/>
        </w:rPr>
      </w:pPr>
      <w:r>
        <w:rPr>
          <w:rFonts w:eastAsia="Calibri"/>
          <w:szCs w:val="24"/>
        </w:rPr>
        <w:t>26</w:t>
      </w:r>
      <w:r>
        <w:rPr>
          <w:rFonts w:eastAsia="Calibri"/>
          <w:szCs w:val="24"/>
        </w:rPr>
        <w:t xml:space="preserve">. Pagal Aprašą valstybės pagalba, kaip ji apibrėžta Sutarties dėl Europos Sąjungos veikimo (OL 2010 C 83, p. 47) 107 straipsnyje, </w:t>
      </w:r>
      <w:r>
        <w:rPr>
          <w:rFonts w:eastAsia="Calibri"/>
          <w:color w:val="000000"/>
          <w:szCs w:val="24"/>
        </w:rPr>
        <w:t xml:space="preserve">ir </w:t>
      </w:r>
      <w:proofErr w:type="spellStart"/>
      <w:r>
        <w:rPr>
          <w:rFonts w:eastAsia="Calibri"/>
          <w:i/>
          <w:color w:val="000000"/>
          <w:szCs w:val="24"/>
        </w:rPr>
        <w:t>de</w:t>
      </w:r>
      <w:proofErr w:type="spellEnd"/>
      <w:r>
        <w:rPr>
          <w:rFonts w:eastAsia="Calibri"/>
          <w:i/>
          <w:color w:val="000000"/>
          <w:szCs w:val="24"/>
        </w:rPr>
        <w:t xml:space="preserve"> </w:t>
      </w:r>
      <w:proofErr w:type="spellStart"/>
      <w:r>
        <w:rPr>
          <w:rFonts w:eastAsia="Calibri"/>
          <w:i/>
          <w:color w:val="000000"/>
          <w:szCs w:val="24"/>
        </w:rPr>
        <w:t>minimis</w:t>
      </w:r>
      <w:proofErr w:type="spellEnd"/>
      <w:r>
        <w:rPr>
          <w:rFonts w:eastAsia="Calibri"/>
          <w:i/>
          <w:color w:val="000000"/>
          <w:szCs w:val="24"/>
        </w:rPr>
        <w:t xml:space="preserve"> </w:t>
      </w:r>
      <w:r>
        <w:rPr>
          <w:rFonts w:eastAsia="Calibri"/>
          <w:color w:val="000000"/>
          <w:szCs w:val="24"/>
        </w:rPr>
        <w:t xml:space="preserve">pagalba, kuri atitinka 2013 m. gruodžio 18 d. Komisijos reglamento (ES) Nr. 1407/2013 dėl Sutarties dėl Europos </w:t>
      </w:r>
      <w:r>
        <w:rPr>
          <w:rFonts w:eastAsia="Calibri"/>
          <w:color w:val="000000"/>
          <w:szCs w:val="24"/>
        </w:rPr>
        <w:t xml:space="preserve">Sąjungos veikimo 107 ir 108 straipsnių taikymo </w:t>
      </w:r>
      <w:proofErr w:type="spellStart"/>
      <w:r>
        <w:rPr>
          <w:rFonts w:eastAsia="Calibri"/>
          <w:i/>
          <w:color w:val="000000"/>
          <w:szCs w:val="24"/>
        </w:rPr>
        <w:t>de</w:t>
      </w:r>
      <w:proofErr w:type="spellEnd"/>
      <w:r>
        <w:rPr>
          <w:rFonts w:eastAsia="Calibri"/>
          <w:i/>
          <w:color w:val="000000"/>
          <w:szCs w:val="24"/>
        </w:rPr>
        <w:t xml:space="preserve"> </w:t>
      </w:r>
      <w:proofErr w:type="spellStart"/>
      <w:r>
        <w:rPr>
          <w:rFonts w:eastAsia="Calibri"/>
          <w:i/>
          <w:color w:val="000000"/>
          <w:szCs w:val="24"/>
        </w:rPr>
        <w:t>minimis</w:t>
      </w:r>
      <w:proofErr w:type="spellEnd"/>
      <w:r>
        <w:rPr>
          <w:rFonts w:eastAsia="Calibri"/>
          <w:i/>
          <w:color w:val="000000"/>
          <w:szCs w:val="24"/>
        </w:rPr>
        <w:t xml:space="preserve"> </w:t>
      </w:r>
      <w:r>
        <w:rPr>
          <w:rFonts w:eastAsia="Calibri"/>
          <w:color w:val="000000"/>
          <w:szCs w:val="24"/>
        </w:rPr>
        <w:t xml:space="preserve">pagalbai (OL 2013 L 352, p. 1) nuostatas, </w:t>
      </w:r>
      <w:r>
        <w:rPr>
          <w:rFonts w:eastAsia="Calibri"/>
          <w:szCs w:val="24"/>
        </w:rPr>
        <w:t xml:space="preserve">neteikiama. </w:t>
      </w:r>
    </w:p>
    <w:p w14:paraId="5A31D3C2" w14:textId="77777777" w:rsidR="00842BCA" w:rsidRDefault="00826E74">
      <w:pPr>
        <w:ind w:firstLine="851"/>
        <w:jc w:val="both"/>
        <w:rPr>
          <w:rFonts w:eastAsia="Calibri"/>
          <w:iCs/>
          <w:szCs w:val="24"/>
        </w:rPr>
      </w:pPr>
      <w:r>
        <w:rPr>
          <w:rFonts w:eastAsia="Calibri"/>
          <w:szCs w:val="24"/>
        </w:rPr>
        <w:t>27</w:t>
      </w:r>
      <w:r>
        <w:rPr>
          <w:rFonts w:eastAsia="Calibri"/>
          <w:szCs w:val="24"/>
        </w:rPr>
        <w:t xml:space="preserve">. </w:t>
      </w:r>
      <w:r>
        <w:rPr>
          <w:iCs/>
          <w:szCs w:val="24"/>
          <w:lang w:eastAsia="lt-LT"/>
        </w:rPr>
        <w:t>Projektu, prisidedančiu prie eismo saugos gerinimo (įgyvendinant Aprašo 11.1 papunktyje numatytą veiklą), turi būti diegiamos Inžinerin</w:t>
      </w:r>
      <w:r>
        <w:rPr>
          <w:iCs/>
          <w:szCs w:val="24"/>
          <w:lang w:eastAsia="lt-LT"/>
        </w:rPr>
        <w:t xml:space="preserve">ių saugaus eismo priemonių projektavimo ir naudojimo rekomendacijose R ISEP 10, patvirtintose Lietuvos automobilių kelių direkcijos prie Susisiekimo ministerijos direktoriaus 2010 m. birželio 9 d. įsakymu Nr. V-146 „Dėl Inžinerinių saugaus eismo priemonių </w:t>
      </w:r>
      <w:r>
        <w:rPr>
          <w:iCs/>
          <w:szCs w:val="24"/>
          <w:lang w:eastAsia="lt-LT"/>
        </w:rPr>
        <w:t xml:space="preserve">projektavimo ir naudojimo rekomendacijų R ISEP 10 patvirtinimo“, numatytos inžinerinės automobilių kelių saugaus eismo priemonės. </w:t>
      </w:r>
      <w:r>
        <w:rPr>
          <w:rFonts w:eastAsia="Calibri"/>
          <w:szCs w:val="24"/>
        </w:rPr>
        <w:t>Automobilių stovėjimo vietų įrengimas laikomas netinkama finansuoti veikla. Projekte numatytos įrengti pėsčiųjų perėjos turi a</w:t>
      </w:r>
      <w:r>
        <w:rPr>
          <w:rFonts w:eastAsia="Calibri"/>
          <w:szCs w:val="24"/>
        </w:rPr>
        <w:t xml:space="preserve">titikti Pėsčiųjų perėjų įrengimo taisyklių, patvirtintų </w:t>
      </w:r>
      <w:r>
        <w:rPr>
          <w:iCs/>
          <w:szCs w:val="24"/>
          <w:lang w:eastAsia="lt-LT"/>
        </w:rPr>
        <w:t>Lietuvos automobilių kelių direkcijos prie Susisiekimo ministerijos direktoriaus 2012 m. rugpjūčio 24 d. įsakymu Nr. V-239 „Dėl</w:t>
      </w:r>
      <w:r>
        <w:rPr>
          <w:rFonts w:eastAsia="Calibri"/>
          <w:szCs w:val="24"/>
        </w:rPr>
        <w:t xml:space="preserve"> Pėsčiųjų perėjų įrengimo taisyklių patvirtinimo“, nuostatas. </w:t>
      </w:r>
    </w:p>
    <w:p w14:paraId="5A31D3C3" w14:textId="77777777" w:rsidR="00842BCA" w:rsidRDefault="00826E74">
      <w:pPr>
        <w:ind w:firstLine="851"/>
        <w:jc w:val="both"/>
        <w:rPr>
          <w:rFonts w:eastAsia="Calibri"/>
          <w:szCs w:val="24"/>
        </w:rPr>
      </w:pPr>
      <w:r>
        <w:rPr>
          <w:rFonts w:eastAsia="Calibri"/>
          <w:szCs w:val="24"/>
        </w:rPr>
        <w:t>28</w:t>
      </w:r>
      <w:r>
        <w:rPr>
          <w:rFonts w:eastAsia="Calibri"/>
          <w:szCs w:val="24"/>
        </w:rPr>
        <w:t>. Pr</w:t>
      </w:r>
      <w:r>
        <w:rPr>
          <w:rFonts w:eastAsia="Calibri"/>
          <w:szCs w:val="24"/>
        </w:rPr>
        <w:t xml:space="preserve">ojekto investicijos turi būti skirtos viešajai transporto infrastruktūrai, </w:t>
      </w:r>
      <w:r>
        <w:rPr>
          <w:rFonts w:eastAsia="Calibri"/>
          <w:spacing w:val="-4"/>
          <w:szCs w:val="24"/>
        </w:rPr>
        <w:t>pritaikytai naudotis visų visuomenės grupių atstovams,</w:t>
      </w:r>
      <w:r>
        <w:rPr>
          <w:rFonts w:eastAsia="Calibri"/>
          <w:szCs w:val="24"/>
        </w:rPr>
        <w:t xml:space="preserve"> rekonstruoti ir (ar) sukurti.</w:t>
      </w:r>
    </w:p>
    <w:p w14:paraId="5A31D3C4" w14:textId="77777777" w:rsidR="00842BCA" w:rsidRDefault="00842BCA">
      <w:pPr>
        <w:ind w:firstLine="851"/>
        <w:jc w:val="both"/>
        <w:rPr>
          <w:rFonts w:eastAsia="Calibri"/>
          <w:szCs w:val="24"/>
          <w:lang w:eastAsia="lt-LT"/>
        </w:rPr>
      </w:pPr>
    </w:p>
    <w:p w14:paraId="5A31D3C5" w14:textId="77777777" w:rsidR="00842BCA" w:rsidRDefault="00826E74">
      <w:pPr>
        <w:keepNext/>
        <w:jc w:val="center"/>
        <w:rPr>
          <w:rFonts w:eastAsia="Calibri"/>
          <w:b/>
          <w:szCs w:val="24"/>
          <w:lang w:eastAsia="lt-LT"/>
        </w:rPr>
      </w:pPr>
    </w:p>
    <w:p w14:paraId="5A31D3C6" w14:textId="77777777" w:rsidR="00842BCA" w:rsidRDefault="00826E74">
      <w:pPr>
        <w:keepNext/>
        <w:jc w:val="center"/>
        <w:rPr>
          <w:rFonts w:eastAsia="Calibri"/>
          <w:b/>
          <w:szCs w:val="24"/>
          <w:lang w:eastAsia="lt-LT"/>
        </w:rPr>
      </w:pPr>
      <w:r>
        <w:rPr>
          <w:rFonts w:eastAsia="Calibri"/>
          <w:b/>
          <w:szCs w:val="24"/>
          <w:lang w:eastAsia="lt-LT"/>
        </w:rPr>
        <w:t>IV</w:t>
      </w:r>
      <w:r>
        <w:rPr>
          <w:rFonts w:eastAsia="Calibri"/>
          <w:b/>
          <w:szCs w:val="24"/>
          <w:lang w:eastAsia="lt-LT"/>
        </w:rPr>
        <w:t xml:space="preserve"> SKYRIUS</w:t>
      </w:r>
    </w:p>
    <w:p w14:paraId="5A31D3C7" w14:textId="77777777" w:rsidR="00842BCA" w:rsidRDefault="00826E74">
      <w:pPr>
        <w:keepNext/>
        <w:ind w:firstLine="62"/>
        <w:jc w:val="center"/>
        <w:rPr>
          <w:rFonts w:eastAsia="Calibri"/>
          <w:b/>
          <w:szCs w:val="24"/>
          <w:lang w:eastAsia="lt-LT"/>
        </w:rPr>
      </w:pPr>
      <w:r>
        <w:rPr>
          <w:rFonts w:eastAsia="Calibri"/>
          <w:b/>
          <w:szCs w:val="24"/>
          <w:lang w:eastAsia="lt-LT"/>
        </w:rPr>
        <w:t>TINKAMŲ FINANSUOTI PROJEKTO IŠLAIDŲ IR FINANSAVIMO REIKALAVIMAI</w:t>
      </w:r>
    </w:p>
    <w:p w14:paraId="5A31D3C8" w14:textId="77777777" w:rsidR="00842BCA" w:rsidRDefault="00842BCA">
      <w:pPr>
        <w:keepNext/>
        <w:ind w:firstLine="851"/>
        <w:jc w:val="both"/>
        <w:rPr>
          <w:rFonts w:eastAsia="Calibri"/>
          <w:szCs w:val="24"/>
          <w:lang w:eastAsia="lt-LT"/>
        </w:rPr>
      </w:pPr>
    </w:p>
    <w:p w14:paraId="5A31D3C9" w14:textId="77777777" w:rsidR="00842BCA" w:rsidRDefault="00826E74">
      <w:pPr>
        <w:ind w:firstLine="851"/>
        <w:jc w:val="both"/>
        <w:rPr>
          <w:rFonts w:ascii="Tms Rmn" w:eastAsia="Calibri" w:hAnsi="Tms Rmn"/>
          <w:szCs w:val="24"/>
        </w:rPr>
      </w:pPr>
      <w:r>
        <w:rPr>
          <w:rFonts w:eastAsia="Calibri"/>
          <w:szCs w:val="24"/>
          <w:lang w:eastAsia="lt-LT"/>
        </w:rPr>
        <w:t>29</w:t>
      </w:r>
      <w:r>
        <w:rPr>
          <w:rFonts w:eastAsia="Calibri"/>
          <w:szCs w:val="24"/>
          <w:lang w:eastAsia="lt-LT"/>
        </w:rPr>
        <w:t>. Proj</w:t>
      </w:r>
      <w:r>
        <w:rPr>
          <w:rFonts w:eastAsia="Calibri"/>
          <w:szCs w:val="24"/>
          <w:lang w:eastAsia="lt-LT"/>
        </w:rPr>
        <w:t>ekto išlaidos turi atitikti Projektų taisyklių VI skyriuje ir Rekomendacijose dėl projektų išlaidų atitikties Europos Sąjungos struktūrinių fondų reikalavimams, išdėstytus projekto išlaidoms taikomus reikalavimus.</w:t>
      </w:r>
    </w:p>
    <w:p w14:paraId="5A31D3CA" w14:textId="77777777" w:rsidR="00842BCA" w:rsidRDefault="00826E74">
      <w:pPr>
        <w:ind w:firstLine="851"/>
        <w:jc w:val="both"/>
        <w:rPr>
          <w:rFonts w:eastAsia="Calibri"/>
          <w:szCs w:val="24"/>
          <w:lang w:eastAsia="lt-LT"/>
        </w:rPr>
      </w:pPr>
      <w:r>
        <w:rPr>
          <w:rFonts w:eastAsia="Calibri"/>
          <w:szCs w:val="24"/>
          <w:lang w:eastAsia="lt-LT"/>
        </w:rPr>
        <w:t>30</w:t>
      </w:r>
      <w:r>
        <w:rPr>
          <w:rFonts w:eastAsia="Calibri"/>
          <w:szCs w:val="24"/>
          <w:lang w:eastAsia="lt-LT"/>
        </w:rPr>
        <w:t>. Didžiausia galima projekto finansu</w:t>
      </w:r>
      <w:r>
        <w:rPr>
          <w:rFonts w:eastAsia="Calibri"/>
          <w:szCs w:val="24"/>
          <w:lang w:eastAsia="lt-LT"/>
        </w:rPr>
        <w:t>ojamoji dalis sudaro 85 proc. visų tinkamų finansuoti projekto išlaidų. Pareiškėjas privalo prisidėti prie projekto finansavimo ne mažiau kaip 15 proc. visų tinkamų finansuoti projekto išlaidų.</w:t>
      </w:r>
    </w:p>
    <w:p w14:paraId="5A31D3CB" w14:textId="77777777" w:rsidR="00842BCA" w:rsidRDefault="00826E74">
      <w:pPr>
        <w:ind w:firstLine="851"/>
        <w:jc w:val="both"/>
        <w:rPr>
          <w:rFonts w:eastAsia="Calibri"/>
          <w:szCs w:val="24"/>
          <w:lang w:eastAsia="lt-LT"/>
        </w:rPr>
      </w:pPr>
      <w:r>
        <w:rPr>
          <w:rFonts w:eastAsia="Calibri"/>
          <w:szCs w:val="24"/>
          <w:lang w:eastAsia="lt-LT"/>
        </w:rPr>
        <w:t>31</w:t>
      </w:r>
      <w:r>
        <w:rPr>
          <w:rFonts w:eastAsia="Calibri"/>
          <w:szCs w:val="24"/>
          <w:lang w:eastAsia="lt-LT"/>
        </w:rPr>
        <w:t>. Projekto tinkamų finansuoti išlaidų dalis, kurios nepa</w:t>
      </w:r>
      <w:r>
        <w:rPr>
          <w:rFonts w:eastAsia="Calibri"/>
          <w:szCs w:val="24"/>
          <w:lang w:eastAsia="lt-LT"/>
        </w:rPr>
        <w:t xml:space="preserve">dengia projektui skiriamo finansavimo lėšos, turi būti finansuojama iš projekto vykdytojo lėšų. </w:t>
      </w:r>
    </w:p>
    <w:p w14:paraId="5A31D3CC" w14:textId="77777777" w:rsidR="00842BCA" w:rsidRDefault="00826E74">
      <w:pPr>
        <w:ind w:firstLine="851"/>
        <w:jc w:val="both"/>
        <w:rPr>
          <w:rFonts w:eastAsia="Calibri"/>
          <w:szCs w:val="24"/>
          <w:lang w:eastAsia="lt-LT"/>
        </w:rPr>
      </w:pPr>
      <w:r>
        <w:rPr>
          <w:rFonts w:eastAsia="Calibri"/>
          <w:szCs w:val="24"/>
          <w:lang w:eastAsia="lt-LT"/>
        </w:rPr>
        <w:t>32</w:t>
      </w:r>
      <w:r>
        <w:rPr>
          <w:rFonts w:eastAsia="Calibri"/>
          <w:szCs w:val="24"/>
          <w:lang w:eastAsia="lt-LT"/>
        </w:rPr>
        <w:t xml:space="preserve">. Pagal Aprašą tinkamų arba netinkamų finansuoti išlaidų kategorijos yra šios: </w:t>
      </w:r>
    </w:p>
    <w:p w14:paraId="5A31D3CD" w14:textId="77777777" w:rsidR="00842BCA" w:rsidRDefault="00842BCA">
      <w:pPr>
        <w:ind w:firstLine="851"/>
        <w:jc w:val="both"/>
        <w:rPr>
          <w:rFonts w:eastAsia="Calibri"/>
          <w:szCs w:val="24"/>
          <w:lang w:eastAsia="lt-LT"/>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2837"/>
        <w:gridCol w:w="5699"/>
      </w:tblGrid>
      <w:tr w:rsidR="00842BCA" w14:paraId="5A31D3D1"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CE" w14:textId="77777777" w:rsidR="00842BCA" w:rsidRDefault="00826E74">
            <w:pPr>
              <w:spacing w:line="276" w:lineRule="auto"/>
              <w:jc w:val="center"/>
              <w:rPr>
                <w:rFonts w:eastAsia="Calibri"/>
                <w:b/>
                <w:sz w:val="20"/>
                <w:lang w:eastAsia="lt-LT"/>
              </w:rPr>
            </w:pPr>
            <w:r>
              <w:rPr>
                <w:rFonts w:eastAsia="Calibri"/>
                <w:b/>
                <w:sz w:val="20"/>
                <w:lang w:eastAsia="lt-LT"/>
              </w:rPr>
              <w:t xml:space="preserve">Išlaidų </w:t>
            </w:r>
            <w:proofErr w:type="spellStart"/>
            <w:r>
              <w:rPr>
                <w:rFonts w:eastAsia="Calibri"/>
                <w:b/>
                <w:sz w:val="20"/>
                <w:lang w:eastAsia="lt-LT"/>
              </w:rPr>
              <w:t>katego-rijos</w:t>
            </w:r>
            <w:proofErr w:type="spellEnd"/>
            <w:r>
              <w:rPr>
                <w:rFonts w:eastAsia="Calibri"/>
                <w:b/>
                <w:sz w:val="20"/>
                <w:lang w:eastAsia="lt-LT"/>
              </w:rPr>
              <w:t xml:space="preserve"> Nr.</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CF" w14:textId="77777777" w:rsidR="00842BCA" w:rsidRDefault="00826E74">
            <w:pPr>
              <w:spacing w:line="276" w:lineRule="auto"/>
              <w:jc w:val="center"/>
              <w:rPr>
                <w:rFonts w:eastAsia="Calibri"/>
                <w:b/>
                <w:sz w:val="20"/>
                <w:lang w:eastAsia="lt-LT"/>
              </w:rPr>
            </w:pPr>
            <w:r>
              <w:rPr>
                <w:rFonts w:eastAsia="Calibri"/>
                <w:b/>
                <w:sz w:val="20"/>
                <w:lang w:eastAsia="lt-LT"/>
              </w:rPr>
              <w:t>Išlaidų kategorijos pavadinimas</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0" w14:textId="77777777" w:rsidR="00842BCA" w:rsidRDefault="00826E74">
            <w:pPr>
              <w:spacing w:line="276" w:lineRule="auto"/>
              <w:jc w:val="center"/>
              <w:rPr>
                <w:rFonts w:eastAsia="Calibri"/>
                <w:b/>
                <w:sz w:val="20"/>
                <w:lang w:eastAsia="lt-LT"/>
              </w:rPr>
            </w:pPr>
            <w:r>
              <w:rPr>
                <w:rFonts w:eastAsia="Calibri"/>
                <w:b/>
                <w:sz w:val="20"/>
                <w:lang w:eastAsia="lt-LT"/>
              </w:rPr>
              <w:t>Reikalavimai ir</w:t>
            </w:r>
            <w:r>
              <w:rPr>
                <w:rFonts w:eastAsia="Calibri"/>
                <w:b/>
                <w:sz w:val="20"/>
                <w:lang w:eastAsia="lt-LT"/>
              </w:rPr>
              <w:t xml:space="preserve"> paaiškinimai</w:t>
            </w:r>
          </w:p>
        </w:tc>
      </w:tr>
      <w:tr w:rsidR="00842BCA" w14:paraId="5A31D3D5"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2" w14:textId="77777777" w:rsidR="00842BCA" w:rsidRDefault="00826E74">
            <w:pPr>
              <w:spacing w:line="276" w:lineRule="auto"/>
              <w:jc w:val="center"/>
              <w:rPr>
                <w:rFonts w:eastAsia="Calibri"/>
                <w:sz w:val="20"/>
                <w:lang w:eastAsia="lt-LT"/>
              </w:rPr>
            </w:pPr>
            <w:r>
              <w:rPr>
                <w:rFonts w:eastAsia="Calibri"/>
                <w:sz w:val="20"/>
                <w:lang w:eastAsia="lt-LT"/>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3" w14:textId="77777777" w:rsidR="00842BCA" w:rsidRDefault="00826E74">
            <w:pPr>
              <w:spacing w:line="276" w:lineRule="auto"/>
              <w:jc w:val="both"/>
              <w:rPr>
                <w:rFonts w:eastAsia="Calibri"/>
                <w:sz w:val="20"/>
                <w:lang w:eastAsia="lt-LT"/>
              </w:rPr>
            </w:pPr>
            <w:r>
              <w:rPr>
                <w:rFonts w:eastAsia="Calibri"/>
                <w:sz w:val="20"/>
                <w:lang w:eastAsia="lt-LT"/>
              </w:rPr>
              <w:t>Žemė</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4" w14:textId="77777777" w:rsidR="00842BCA" w:rsidRDefault="00826E74">
            <w:pPr>
              <w:spacing w:line="276" w:lineRule="auto"/>
              <w:jc w:val="both"/>
              <w:rPr>
                <w:rFonts w:eastAsia="Calibri"/>
                <w:sz w:val="20"/>
                <w:lang w:eastAsia="lt-LT"/>
              </w:rPr>
            </w:pPr>
            <w:r>
              <w:rPr>
                <w:rFonts w:eastAsia="Calibri"/>
                <w:sz w:val="20"/>
                <w:lang w:eastAsia="lt-LT"/>
              </w:rPr>
              <w:t>Tinkama finansuoti</w:t>
            </w:r>
            <w:r>
              <w:rPr>
                <w:sz w:val="20"/>
                <w:lang w:eastAsia="lt-LT"/>
              </w:rPr>
              <w:t xml:space="preserve">, jeigu </w:t>
            </w:r>
            <w:r>
              <w:rPr>
                <w:rFonts w:eastAsia="Calibri"/>
                <w:sz w:val="20"/>
              </w:rPr>
              <w:t>neviršija 5 procentų visų tinkamų finansuoti projekto išlaidų.</w:t>
            </w:r>
            <w:r>
              <w:rPr>
                <w:rFonts w:eastAsia="Calibri"/>
                <w:sz w:val="20"/>
                <w:lang w:eastAsia="lt-LT"/>
              </w:rPr>
              <w:t xml:space="preserve"> </w:t>
            </w:r>
            <w:r>
              <w:rPr>
                <w:rFonts w:eastAsia="Calibri"/>
                <w:sz w:val="20"/>
              </w:rPr>
              <w:t>Netinkamos finansuoti žemės nuomos išlaidos</w:t>
            </w:r>
            <w:r>
              <w:rPr>
                <w:rFonts w:eastAsia="Calibri"/>
                <w:i/>
                <w:sz w:val="20"/>
                <w:lang w:eastAsia="lt-LT"/>
              </w:rPr>
              <w:t>.</w:t>
            </w:r>
          </w:p>
        </w:tc>
      </w:tr>
      <w:tr w:rsidR="00842BCA" w14:paraId="5A31D3D9"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6" w14:textId="77777777" w:rsidR="00842BCA" w:rsidRDefault="00826E74">
            <w:pPr>
              <w:spacing w:line="276" w:lineRule="auto"/>
              <w:jc w:val="center"/>
              <w:rPr>
                <w:rFonts w:eastAsia="Calibri"/>
                <w:sz w:val="20"/>
                <w:lang w:eastAsia="lt-LT"/>
              </w:rPr>
            </w:pPr>
            <w:r>
              <w:rPr>
                <w:rFonts w:eastAsia="Calibri"/>
                <w:sz w:val="20"/>
                <w:lang w:eastAsia="lt-LT"/>
              </w:rPr>
              <w:t>2.</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7" w14:textId="77777777" w:rsidR="00842BCA" w:rsidRDefault="00826E74">
            <w:pPr>
              <w:spacing w:line="276" w:lineRule="auto"/>
              <w:jc w:val="both"/>
              <w:rPr>
                <w:rFonts w:eastAsia="Calibri"/>
                <w:sz w:val="20"/>
                <w:lang w:eastAsia="lt-LT"/>
              </w:rPr>
            </w:pPr>
            <w:r>
              <w:rPr>
                <w:rFonts w:eastAsia="Calibri"/>
                <w:sz w:val="20"/>
                <w:lang w:eastAsia="lt-LT"/>
              </w:rPr>
              <w:t>Nekilnojamasis turtas</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8" w14:textId="77777777" w:rsidR="00842BCA" w:rsidRDefault="00826E74">
            <w:pPr>
              <w:spacing w:line="276" w:lineRule="auto"/>
              <w:jc w:val="both"/>
              <w:rPr>
                <w:rFonts w:eastAsia="Calibri"/>
                <w:sz w:val="20"/>
                <w:lang w:eastAsia="lt-LT"/>
              </w:rPr>
            </w:pPr>
            <w:r>
              <w:rPr>
                <w:rFonts w:eastAsia="Calibri"/>
                <w:sz w:val="20"/>
                <w:lang w:eastAsia="lt-LT"/>
              </w:rPr>
              <w:t>Netinkama finansuoti.</w:t>
            </w:r>
          </w:p>
        </w:tc>
      </w:tr>
      <w:tr w:rsidR="00842BCA" w14:paraId="5A31D3DD"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A" w14:textId="77777777" w:rsidR="00842BCA" w:rsidRDefault="00826E74">
            <w:pPr>
              <w:spacing w:line="276" w:lineRule="auto"/>
              <w:jc w:val="center"/>
              <w:rPr>
                <w:rFonts w:eastAsia="Calibri"/>
                <w:sz w:val="20"/>
                <w:lang w:eastAsia="lt-LT"/>
              </w:rPr>
            </w:pPr>
            <w:r>
              <w:rPr>
                <w:rFonts w:eastAsia="Calibri"/>
                <w:sz w:val="20"/>
                <w:lang w:eastAsia="lt-LT"/>
              </w:rPr>
              <w:t>3.</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B" w14:textId="77777777" w:rsidR="00842BCA" w:rsidRDefault="00826E74">
            <w:pPr>
              <w:spacing w:line="276" w:lineRule="auto"/>
              <w:rPr>
                <w:rFonts w:eastAsia="Calibri"/>
                <w:sz w:val="20"/>
                <w:lang w:eastAsia="lt-LT"/>
              </w:rPr>
            </w:pPr>
            <w:r>
              <w:rPr>
                <w:rFonts w:eastAsia="Calibri"/>
                <w:sz w:val="20"/>
                <w:lang w:eastAsia="lt-LT"/>
              </w:rPr>
              <w:t xml:space="preserve">Statyba, rekonstravimas, remontas ir kiti </w:t>
            </w:r>
            <w:r>
              <w:rPr>
                <w:rFonts w:eastAsia="Calibri"/>
                <w:sz w:val="20"/>
                <w:lang w:eastAsia="lt-LT"/>
              </w:rPr>
              <w:t>darbai</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C" w14:textId="77777777" w:rsidR="00842BCA" w:rsidRDefault="00826E74">
            <w:pPr>
              <w:spacing w:line="276" w:lineRule="auto"/>
              <w:jc w:val="both"/>
              <w:rPr>
                <w:rFonts w:eastAsia="Calibri"/>
                <w:sz w:val="20"/>
                <w:lang w:eastAsia="lt-LT"/>
              </w:rPr>
            </w:pPr>
            <w:r>
              <w:rPr>
                <w:sz w:val="20"/>
                <w:lang w:eastAsia="lt-LT"/>
              </w:rPr>
              <w:t>Tinkama finansuoti, išskyrus paprastojo ir kapitalinio remonto išlaidas. Automobilių stovėjimo vietų įrengimas laikomas netinkama finansuoti veikla pagal Aprašo 11.1 papunktyje numatytą veiklą.</w:t>
            </w:r>
          </w:p>
        </w:tc>
      </w:tr>
      <w:tr w:rsidR="00842BCA" w14:paraId="5A31D3E1"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E" w14:textId="77777777" w:rsidR="00842BCA" w:rsidRDefault="00826E74">
            <w:pPr>
              <w:spacing w:line="276" w:lineRule="auto"/>
              <w:jc w:val="center"/>
              <w:rPr>
                <w:rFonts w:eastAsia="Calibri"/>
                <w:sz w:val="20"/>
                <w:lang w:eastAsia="lt-LT"/>
              </w:rPr>
            </w:pPr>
            <w:r>
              <w:rPr>
                <w:rFonts w:eastAsia="Calibri"/>
                <w:sz w:val="20"/>
                <w:lang w:eastAsia="lt-LT"/>
              </w:rPr>
              <w:t>4.</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DF" w14:textId="77777777" w:rsidR="00842BCA" w:rsidRDefault="00826E74">
            <w:pPr>
              <w:spacing w:line="276" w:lineRule="auto"/>
              <w:rPr>
                <w:rFonts w:eastAsia="Calibri"/>
                <w:sz w:val="20"/>
                <w:lang w:eastAsia="lt-LT"/>
              </w:rPr>
            </w:pPr>
            <w:r>
              <w:rPr>
                <w:rFonts w:eastAsia="Calibri"/>
                <w:sz w:val="20"/>
                <w:lang w:eastAsia="lt-LT"/>
              </w:rPr>
              <w:t>Įranga, įrenginiai ir kitas turtas</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0" w14:textId="77777777" w:rsidR="00842BCA" w:rsidRDefault="00826E74">
            <w:pPr>
              <w:spacing w:line="276" w:lineRule="auto"/>
              <w:jc w:val="both"/>
              <w:rPr>
                <w:rFonts w:eastAsia="Calibri"/>
                <w:sz w:val="20"/>
                <w:lang w:eastAsia="lt-LT"/>
              </w:rPr>
            </w:pPr>
            <w:r>
              <w:rPr>
                <w:sz w:val="20"/>
                <w:lang w:eastAsia="lt-LT"/>
              </w:rPr>
              <w:t xml:space="preserve">Netinkama </w:t>
            </w:r>
            <w:r>
              <w:rPr>
                <w:sz w:val="20"/>
                <w:lang w:eastAsia="lt-LT"/>
              </w:rPr>
              <w:t>finansuoti.</w:t>
            </w:r>
          </w:p>
        </w:tc>
      </w:tr>
      <w:tr w:rsidR="00842BCA" w14:paraId="5A31D3E5"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2" w14:textId="77777777" w:rsidR="00842BCA" w:rsidRDefault="00826E74">
            <w:pPr>
              <w:spacing w:line="276" w:lineRule="auto"/>
              <w:jc w:val="center"/>
              <w:rPr>
                <w:rFonts w:eastAsia="Calibri"/>
                <w:sz w:val="20"/>
                <w:lang w:eastAsia="lt-LT"/>
              </w:rPr>
            </w:pPr>
            <w:r>
              <w:rPr>
                <w:rFonts w:eastAsia="Calibri"/>
                <w:sz w:val="20"/>
                <w:lang w:eastAsia="lt-LT"/>
              </w:rPr>
              <w:t>5.</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3" w14:textId="77777777" w:rsidR="00842BCA" w:rsidRDefault="00826E74">
            <w:pPr>
              <w:spacing w:line="276" w:lineRule="auto"/>
              <w:jc w:val="both"/>
              <w:rPr>
                <w:rFonts w:eastAsia="Calibri"/>
                <w:sz w:val="20"/>
                <w:lang w:eastAsia="lt-LT"/>
              </w:rPr>
            </w:pPr>
            <w:r>
              <w:rPr>
                <w:rFonts w:eastAsia="Calibri"/>
                <w:sz w:val="20"/>
                <w:lang w:eastAsia="lt-LT"/>
              </w:rPr>
              <w:t>Projekto vykdymas</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4" w14:textId="77777777" w:rsidR="00842BCA" w:rsidRDefault="00826E74">
            <w:pPr>
              <w:spacing w:line="276" w:lineRule="auto"/>
              <w:jc w:val="both"/>
              <w:rPr>
                <w:rFonts w:eastAsia="Calibri"/>
                <w:i/>
                <w:sz w:val="20"/>
                <w:lang w:eastAsia="lt-LT"/>
              </w:rPr>
            </w:pPr>
            <w:r>
              <w:rPr>
                <w:sz w:val="20"/>
                <w:lang w:eastAsia="lt-LT"/>
              </w:rPr>
              <w:t>Netinkama finansuoti, išskyrus investicijų projekto su sąnaudų ir naudos analize</w:t>
            </w:r>
            <w:r>
              <w:rPr>
                <w:rFonts w:eastAsia="Calibri"/>
                <w:sz w:val="20"/>
                <w:lang w:eastAsia="lt-LT"/>
              </w:rPr>
              <w:t xml:space="preserve"> parengimo / pirkimo išlaidas</w:t>
            </w:r>
            <w:r>
              <w:rPr>
                <w:sz w:val="20"/>
                <w:lang w:eastAsia="lt-LT"/>
              </w:rPr>
              <w:t>.</w:t>
            </w:r>
          </w:p>
        </w:tc>
      </w:tr>
      <w:tr w:rsidR="00842BCA" w14:paraId="5A31D3E9"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6" w14:textId="77777777" w:rsidR="00842BCA" w:rsidRDefault="00826E74">
            <w:pPr>
              <w:spacing w:line="276" w:lineRule="auto"/>
              <w:jc w:val="center"/>
              <w:rPr>
                <w:rFonts w:eastAsia="Calibri"/>
                <w:sz w:val="20"/>
                <w:lang w:eastAsia="lt-LT"/>
              </w:rPr>
            </w:pPr>
            <w:r>
              <w:rPr>
                <w:rFonts w:eastAsia="Calibri"/>
                <w:sz w:val="20"/>
                <w:lang w:eastAsia="lt-LT"/>
              </w:rPr>
              <w:t>6.</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7" w14:textId="77777777" w:rsidR="00842BCA" w:rsidRDefault="00826E74">
            <w:pPr>
              <w:spacing w:line="276" w:lineRule="auto"/>
              <w:rPr>
                <w:rFonts w:eastAsia="Calibri"/>
                <w:sz w:val="20"/>
                <w:lang w:eastAsia="lt-LT"/>
              </w:rPr>
            </w:pPr>
            <w:r>
              <w:rPr>
                <w:rFonts w:eastAsia="Calibri"/>
                <w:sz w:val="20"/>
                <w:lang w:eastAsia="lt-LT"/>
              </w:rPr>
              <w:t xml:space="preserve">Informavimas apie projektą </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8" w14:textId="77777777" w:rsidR="00842BCA" w:rsidRDefault="00826E74">
            <w:pPr>
              <w:spacing w:line="276" w:lineRule="auto"/>
              <w:jc w:val="both"/>
              <w:rPr>
                <w:rFonts w:eastAsia="Calibri"/>
                <w:sz w:val="20"/>
                <w:lang w:eastAsia="lt-LT"/>
              </w:rPr>
            </w:pPr>
            <w:r>
              <w:rPr>
                <w:rFonts w:eastAsia="Calibri"/>
                <w:sz w:val="20"/>
                <w:lang w:eastAsia="lt-LT"/>
              </w:rPr>
              <w:t xml:space="preserve">Tinkamos finansuoti tik privalomos informavimo apie projektą priemonės pagal Projektų taisyklių 37 skirsnio </w:t>
            </w:r>
            <w:r>
              <w:rPr>
                <w:rFonts w:eastAsia="Calibri"/>
                <w:sz w:val="20"/>
              </w:rPr>
              <w:t xml:space="preserve"> 450.3</w:t>
            </w:r>
            <w:r>
              <w:rPr>
                <w:rFonts w:eastAsia="Calibri"/>
                <w:sz w:val="20"/>
                <w:lang w:eastAsia="lt-LT"/>
              </w:rPr>
              <w:t xml:space="preserve"> ir 450.4 papunkčius. </w:t>
            </w:r>
          </w:p>
        </w:tc>
      </w:tr>
      <w:tr w:rsidR="00842BCA" w14:paraId="5A31D3ED" w14:textId="77777777">
        <w:trPr>
          <w:trHeight w:val="774"/>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A" w14:textId="77777777" w:rsidR="00842BCA" w:rsidRDefault="00826E74">
            <w:pPr>
              <w:spacing w:line="276" w:lineRule="auto"/>
              <w:jc w:val="center"/>
              <w:rPr>
                <w:rFonts w:eastAsia="Calibri"/>
                <w:sz w:val="20"/>
                <w:lang w:eastAsia="lt-LT"/>
              </w:rPr>
            </w:pPr>
            <w:r>
              <w:rPr>
                <w:rFonts w:eastAsia="Calibri"/>
                <w:sz w:val="20"/>
                <w:lang w:eastAsia="lt-LT"/>
              </w:rPr>
              <w:t>7.</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B" w14:textId="77777777" w:rsidR="00842BCA" w:rsidRDefault="00826E74">
            <w:pPr>
              <w:spacing w:line="276" w:lineRule="auto"/>
              <w:jc w:val="both"/>
              <w:rPr>
                <w:rFonts w:eastAsia="Calibri"/>
                <w:sz w:val="20"/>
                <w:lang w:eastAsia="lt-LT"/>
              </w:rPr>
            </w:pPr>
            <w:r>
              <w:rPr>
                <w:rFonts w:eastAsia="Calibri"/>
                <w:sz w:val="20"/>
                <w:lang w:eastAsia="lt-LT"/>
              </w:rPr>
              <w:t>Netiesioginės išlaidos ir kitos išlaidos pagal fiksuotąją projekto išlaidų normą</w:t>
            </w:r>
          </w:p>
        </w:tc>
        <w:tc>
          <w:tcPr>
            <w:tcW w:w="5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3EC" w14:textId="77777777" w:rsidR="00842BCA" w:rsidRDefault="00826E74">
            <w:pPr>
              <w:spacing w:line="276" w:lineRule="auto"/>
              <w:jc w:val="both"/>
              <w:rPr>
                <w:rFonts w:eastAsia="Calibri"/>
                <w:sz w:val="20"/>
                <w:lang w:eastAsia="lt-LT"/>
              </w:rPr>
            </w:pPr>
            <w:r>
              <w:rPr>
                <w:rFonts w:eastAsia="Calibri"/>
                <w:sz w:val="20"/>
                <w:lang w:eastAsia="lt-LT"/>
              </w:rPr>
              <w:t>Netinkama finansuoti.</w:t>
            </w:r>
          </w:p>
        </w:tc>
      </w:tr>
    </w:tbl>
    <w:p w14:paraId="5A31D3EE" w14:textId="77777777" w:rsidR="00842BCA" w:rsidRDefault="00826E74">
      <w:pPr>
        <w:ind w:firstLine="851"/>
        <w:jc w:val="both"/>
        <w:rPr>
          <w:rFonts w:eastAsia="Calibri"/>
          <w:szCs w:val="24"/>
          <w:lang w:eastAsia="lt-LT"/>
        </w:rPr>
      </w:pPr>
      <w:r>
        <w:rPr>
          <w:rFonts w:eastAsia="Calibri"/>
          <w:b/>
          <w:szCs w:val="24"/>
          <w:lang w:eastAsia="lt-LT"/>
        </w:rPr>
        <w:t>Pastaba.</w:t>
      </w:r>
      <w:r>
        <w:rPr>
          <w:rFonts w:eastAsia="Calibri"/>
          <w:szCs w:val="24"/>
          <w:lang w:eastAsia="lt-LT"/>
        </w:rPr>
        <w:t xml:space="preserve"> Paraiškos formos projekto biudžeto lentelė pildoma vadovaujantis Projekto biudžeto formos pildymo instrukcija, pateikta Rekomendacijose dėl projektų išlaidų atitikties Europos Sąjungos struktūrinių fondų reikalavimams.</w:t>
      </w:r>
    </w:p>
    <w:p w14:paraId="5A31D3EF" w14:textId="77777777" w:rsidR="00842BCA" w:rsidRDefault="00826E74">
      <w:pPr>
        <w:ind w:firstLine="851"/>
        <w:jc w:val="both"/>
        <w:rPr>
          <w:rFonts w:eastAsia="Calibri"/>
          <w:szCs w:val="24"/>
          <w:lang w:eastAsia="lt-LT"/>
        </w:rPr>
      </w:pPr>
      <w:r>
        <w:rPr>
          <w:rFonts w:eastAsia="Calibri"/>
          <w:szCs w:val="24"/>
          <w:lang w:eastAsia="lt-LT"/>
        </w:rPr>
        <w:t>33</w:t>
      </w:r>
      <w:r>
        <w:rPr>
          <w:rFonts w:eastAsia="Calibri"/>
          <w:szCs w:val="24"/>
          <w:lang w:eastAsia="lt-LT"/>
        </w:rPr>
        <w:t>. Projektinio pasiūlymo ir par</w:t>
      </w:r>
      <w:r>
        <w:rPr>
          <w:rFonts w:eastAsia="Calibri"/>
          <w:szCs w:val="24"/>
          <w:lang w:eastAsia="lt-LT"/>
        </w:rPr>
        <w:t xml:space="preserve">aiškos parengimo išlaidos yra netinkamos finansuoti, išskyrus projektinio pasiūlymo priedo – investicijų projekto su </w:t>
      </w:r>
      <w:r>
        <w:rPr>
          <w:rFonts w:eastAsia="Calibri"/>
          <w:szCs w:val="24"/>
        </w:rPr>
        <w:t>sąnaudų ir naudos analizės rezultatų lentelėmis</w:t>
      </w:r>
      <w:r>
        <w:rPr>
          <w:rFonts w:eastAsia="Calibri"/>
          <w:szCs w:val="24"/>
          <w:lang w:eastAsia="lt-LT"/>
        </w:rPr>
        <w:t xml:space="preserve"> parengimo / pirkimo išlaidas, jeigu šios išlaidos yra patirtos ne anksčiau kaip 2014 m. sau</w:t>
      </w:r>
      <w:r>
        <w:rPr>
          <w:rFonts w:eastAsia="Calibri"/>
          <w:szCs w:val="24"/>
          <w:lang w:eastAsia="lt-LT"/>
        </w:rPr>
        <w:t>sio 1 d. Šio priedo rengimo / pirkimo išlaidas pareiškėjas gali įtraukti į projekto biudžetą.</w:t>
      </w:r>
    </w:p>
    <w:p w14:paraId="5A31D3F0" w14:textId="77777777" w:rsidR="00842BCA" w:rsidRDefault="00826E74">
      <w:pPr>
        <w:ind w:firstLine="851"/>
        <w:jc w:val="both"/>
        <w:rPr>
          <w:rFonts w:eastAsia="Calibri"/>
          <w:szCs w:val="24"/>
          <w:lang w:eastAsia="lt-LT"/>
        </w:rPr>
      </w:pPr>
      <w:r>
        <w:rPr>
          <w:rFonts w:eastAsia="Calibri"/>
          <w:szCs w:val="24"/>
          <w:lang w:eastAsia="lt-LT"/>
        </w:rPr>
        <w:t>34</w:t>
      </w:r>
      <w:r>
        <w:rPr>
          <w:rFonts w:eastAsia="Calibri"/>
          <w:szCs w:val="24"/>
          <w:lang w:eastAsia="lt-LT"/>
        </w:rPr>
        <w:t>. Pajamoms iš projekto veiklų, gautoms įgyvendinant projektą ir po projekto finansavimo pabaigos, taikomi reikalavimai, nustatyti Projektų taisyklių 36 skir</w:t>
      </w:r>
      <w:r>
        <w:rPr>
          <w:rFonts w:eastAsia="Calibri"/>
          <w:szCs w:val="24"/>
          <w:lang w:eastAsia="lt-LT"/>
        </w:rPr>
        <w:t xml:space="preserve">snyje. </w:t>
      </w:r>
    </w:p>
    <w:p w14:paraId="5A31D3F1" w14:textId="77777777" w:rsidR="00842BCA" w:rsidRDefault="00826E74">
      <w:pPr>
        <w:ind w:firstLine="851"/>
        <w:jc w:val="both"/>
        <w:rPr>
          <w:szCs w:val="24"/>
          <w:lang w:eastAsia="lt-LT"/>
        </w:rPr>
      </w:pPr>
      <w:r>
        <w:rPr>
          <w:szCs w:val="24"/>
          <w:lang w:eastAsia="lt-LT"/>
        </w:rPr>
        <w:t>35</w:t>
      </w:r>
      <w:r>
        <w:rPr>
          <w:szCs w:val="24"/>
          <w:lang w:eastAsia="lt-LT"/>
        </w:rPr>
        <w:t>. Pareiškėjas privalo savo lėšomis sumokėti statybos darbų išlaidas, susijusias su inžineriniais tinklais, kaip tai apibrėžta Lietuvos Respublikos statybos įstatyme, išskyrus šiuos atvejus:</w:t>
      </w:r>
    </w:p>
    <w:p w14:paraId="5A31D3F2" w14:textId="77777777" w:rsidR="00842BCA" w:rsidRDefault="00826E74">
      <w:pPr>
        <w:ind w:firstLine="851"/>
        <w:jc w:val="both"/>
        <w:rPr>
          <w:szCs w:val="24"/>
          <w:lang w:eastAsia="lt-LT"/>
        </w:rPr>
      </w:pPr>
      <w:r>
        <w:rPr>
          <w:szCs w:val="24"/>
          <w:lang w:eastAsia="lt-LT"/>
        </w:rPr>
        <w:t>35.1</w:t>
      </w:r>
      <w:r>
        <w:rPr>
          <w:szCs w:val="24"/>
          <w:lang w:eastAsia="lt-LT"/>
        </w:rPr>
        <w:t>. kai inžineriniai tinklai patikėjimo teise ar</w:t>
      </w:r>
      <w:r>
        <w:rPr>
          <w:szCs w:val="24"/>
          <w:lang w:eastAsia="lt-LT"/>
        </w:rPr>
        <w:t xml:space="preserve"> nuosavybės teise priklauso pareiškėjui ir yra būtini statiniuose vykstantiems technologiniams procesams ir technologinių įrenginių normaliam darbui užtikrinti;</w:t>
      </w:r>
    </w:p>
    <w:p w14:paraId="5A31D3F3" w14:textId="77777777" w:rsidR="00842BCA" w:rsidRDefault="00826E74">
      <w:pPr>
        <w:ind w:firstLine="851"/>
        <w:jc w:val="both"/>
        <w:rPr>
          <w:szCs w:val="24"/>
          <w:lang w:eastAsia="lt-LT"/>
        </w:rPr>
      </w:pPr>
      <w:r>
        <w:rPr>
          <w:szCs w:val="24"/>
          <w:lang w:eastAsia="lt-LT"/>
        </w:rPr>
        <w:t>35.2</w:t>
      </w:r>
      <w:r>
        <w:rPr>
          <w:szCs w:val="24"/>
          <w:lang w:eastAsia="lt-LT"/>
        </w:rPr>
        <w:t>. kai inžineriniai tinklai yra kelio statiniai, kurie, vadovaujantis Lietuvos Respublik</w:t>
      </w:r>
      <w:r>
        <w:rPr>
          <w:szCs w:val="24"/>
          <w:lang w:eastAsia="lt-LT"/>
        </w:rPr>
        <w:t>os kelių įstatymu, yra kelio sudėtinė dalis ir yra kelio juostoje, o pagrįstais atvejais – ir didesniame plote, kaip tai apibrėžta kelių techniniame reglamente KTR 1.01:2008 „Automobilių keliai“, patvirtintame Lietuvos Respublikos aplinkos ministro ir Liet</w:t>
      </w:r>
      <w:r>
        <w:rPr>
          <w:szCs w:val="24"/>
          <w:lang w:eastAsia="lt-LT"/>
        </w:rPr>
        <w:t xml:space="preserve">uvos Respublikos susisiekimo ministro 2008 m. sausio 9 d. įsakymu Nr. D1-11/3-3 „Dėl kelių techninio reglamento KTR 1.01:2008 „Automobilių keliai“ patvirtinimo“, arba kurie yra gatvės elementai, kaip numatyta statybos techniniame reglamente </w:t>
      </w:r>
      <w:r>
        <w:rPr>
          <w:rFonts w:eastAsia="Calibri"/>
          <w:szCs w:val="24"/>
        </w:rPr>
        <w:t>STR 2.06.04:201</w:t>
      </w:r>
      <w:r>
        <w:rPr>
          <w:rFonts w:eastAsia="Calibri"/>
          <w:szCs w:val="24"/>
        </w:rPr>
        <w:t xml:space="preserve">4 „Gatvės ir vietinės reikšmės keliai. Bendrieji reikalavimai“, patvirtintame </w:t>
      </w:r>
      <w:r>
        <w:rPr>
          <w:szCs w:val="24"/>
          <w:lang w:eastAsia="lt-LT"/>
        </w:rPr>
        <w:t xml:space="preserve">Lietuvos Respublikos aplinkos ministro </w:t>
      </w:r>
      <w:r>
        <w:rPr>
          <w:rFonts w:eastAsia="Calibri"/>
          <w:szCs w:val="24"/>
        </w:rPr>
        <w:t>2011 m. gruodžio 2 d. įsakymu Nr. D1-933</w:t>
      </w:r>
      <w:r>
        <w:rPr>
          <w:szCs w:val="24"/>
          <w:lang w:eastAsia="lt-LT"/>
        </w:rPr>
        <w:t xml:space="preserve"> „Dėl statybos techninio reglamento </w:t>
      </w:r>
      <w:r>
        <w:rPr>
          <w:rFonts w:eastAsia="Calibri"/>
          <w:szCs w:val="24"/>
        </w:rPr>
        <w:t>STR 2.06.04:2014 „Gatvės ir vietinės reikšmės keliai. Bendrieji</w:t>
      </w:r>
      <w:r>
        <w:rPr>
          <w:rFonts w:eastAsia="Calibri"/>
          <w:szCs w:val="24"/>
        </w:rPr>
        <w:t xml:space="preserve"> reikalavimai“ patvirtinimo“.</w:t>
      </w:r>
    </w:p>
    <w:p w14:paraId="5A31D3F4" w14:textId="77777777" w:rsidR="00842BCA" w:rsidRDefault="00826E74">
      <w:pPr>
        <w:ind w:firstLine="851"/>
        <w:jc w:val="both"/>
        <w:rPr>
          <w:szCs w:val="24"/>
          <w:lang w:eastAsia="lt-LT"/>
        </w:rPr>
      </w:pPr>
      <w:r>
        <w:rPr>
          <w:szCs w:val="24"/>
          <w:lang w:eastAsia="lt-LT"/>
        </w:rPr>
        <w:t>36</w:t>
      </w:r>
      <w:r>
        <w:rPr>
          <w:szCs w:val="24"/>
          <w:lang w:eastAsia="lt-LT"/>
        </w:rPr>
        <w:t>. Nepiniginis projekto vykdytojo įnašas laikomas netinkamomis finansuoti išlaidomis.</w:t>
      </w:r>
    </w:p>
    <w:p w14:paraId="5A31D3F5" w14:textId="77777777" w:rsidR="00842BCA" w:rsidRDefault="00826E74">
      <w:pPr>
        <w:ind w:firstLine="851"/>
        <w:jc w:val="both"/>
        <w:rPr>
          <w:szCs w:val="24"/>
          <w:lang w:eastAsia="lt-LT"/>
        </w:rPr>
      </w:pPr>
      <w:r>
        <w:rPr>
          <w:szCs w:val="24"/>
          <w:lang w:eastAsia="lt-LT"/>
        </w:rPr>
        <w:t>37</w:t>
      </w:r>
      <w:r>
        <w:rPr>
          <w:szCs w:val="24"/>
          <w:lang w:eastAsia="lt-LT"/>
        </w:rPr>
        <w:t>. Pagal Aprašą kryžminis finansavimas netaikomas.</w:t>
      </w:r>
    </w:p>
    <w:p w14:paraId="5A31D3F6" w14:textId="77777777" w:rsidR="00842BCA" w:rsidRDefault="00842BCA">
      <w:pPr>
        <w:jc w:val="center"/>
        <w:rPr>
          <w:rFonts w:eastAsia="Calibri"/>
          <w:b/>
          <w:szCs w:val="24"/>
          <w:lang w:eastAsia="lt-LT"/>
        </w:rPr>
      </w:pPr>
    </w:p>
    <w:p w14:paraId="5A31D3F7" w14:textId="77777777" w:rsidR="00842BCA" w:rsidRDefault="00826E74">
      <w:pPr>
        <w:jc w:val="both"/>
        <w:rPr>
          <w:rFonts w:eastAsia="Calibri"/>
          <w:szCs w:val="24"/>
          <w:lang w:eastAsia="lt-LT"/>
        </w:rPr>
      </w:pPr>
    </w:p>
    <w:p w14:paraId="5A31D3F8" w14:textId="77777777" w:rsidR="00842BCA" w:rsidRDefault="00826E74">
      <w:pPr>
        <w:jc w:val="center"/>
        <w:rPr>
          <w:rFonts w:eastAsia="Calibri"/>
          <w:b/>
          <w:szCs w:val="24"/>
          <w:lang w:eastAsia="lt-LT"/>
        </w:rPr>
      </w:pPr>
      <w:r>
        <w:rPr>
          <w:rFonts w:eastAsia="Calibri"/>
          <w:b/>
          <w:szCs w:val="24"/>
          <w:lang w:eastAsia="lt-LT"/>
        </w:rPr>
        <w:t>V</w:t>
      </w:r>
      <w:r>
        <w:rPr>
          <w:rFonts w:eastAsia="Calibri"/>
          <w:b/>
          <w:szCs w:val="24"/>
          <w:lang w:eastAsia="lt-LT"/>
        </w:rPr>
        <w:t xml:space="preserve"> SKYRIUS</w:t>
      </w:r>
    </w:p>
    <w:p w14:paraId="5A31D3F9" w14:textId="77777777" w:rsidR="00842BCA" w:rsidRDefault="00826E74">
      <w:pPr>
        <w:ind w:firstLine="62"/>
        <w:jc w:val="center"/>
        <w:rPr>
          <w:rFonts w:eastAsia="Calibri"/>
          <w:b/>
          <w:szCs w:val="24"/>
          <w:lang w:eastAsia="lt-LT"/>
        </w:rPr>
      </w:pPr>
      <w:r>
        <w:rPr>
          <w:rFonts w:eastAsia="Calibri"/>
          <w:b/>
          <w:szCs w:val="24"/>
          <w:lang w:eastAsia="lt-LT"/>
        </w:rPr>
        <w:t xml:space="preserve">PARAIŠKŲ RENGIMAS, PAREIŠKĖJŲ INFORMAVIMAS, KONSULTAVIMAS, </w:t>
      </w:r>
      <w:r>
        <w:rPr>
          <w:rFonts w:eastAsia="Calibri"/>
          <w:b/>
          <w:szCs w:val="24"/>
          <w:lang w:eastAsia="lt-LT"/>
        </w:rPr>
        <w:t>PARAIŠKŲ TEIKIMAS IR VERTINIMAS</w:t>
      </w:r>
    </w:p>
    <w:p w14:paraId="5A31D3FA" w14:textId="77777777" w:rsidR="00842BCA" w:rsidRDefault="00842BCA">
      <w:pPr>
        <w:ind w:firstLine="851"/>
        <w:jc w:val="both"/>
        <w:rPr>
          <w:rFonts w:eastAsia="Calibri"/>
          <w:szCs w:val="24"/>
          <w:lang w:eastAsia="lt-LT"/>
        </w:rPr>
      </w:pPr>
    </w:p>
    <w:p w14:paraId="5A31D3FB" w14:textId="77777777" w:rsidR="00842BCA" w:rsidRDefault="00826E74">
      <w:pPr>
        <w:ind w:firstLine="851"/>
        <w:jc w:val="both"/>
        <w:rPr>
          <w:rFonts w:eastAsia="Calibri"/>
          <w:color w:val="000000"/>
          <w:szCs w:val="24"/>
        </w:rPr>
      </w:pPr>
      <w:r>
        <w:rPr>
          <w:rFonts w:eastAsia="Calibri"/>
          <w:szCs w:val="24"/>
        </w:rPr>
        <w:t>38</w:t>
      </w:r>
      <w:r>
        <w:rPr>
          <w:rFonts w:eastAsia="Calibri"/>
          <w:szCs w:val="24"/>
        </w:rPr>
        <w:t>. Galimas pareiškėjas iki Iš Europos Sąjungos struktūrinių fondų lėšų bendrai finansuojamų valstybės projektų atrankos tvarkos aprašo, patvirtinto Lietuvos Respublikos susisiekimo ministro 2015 m. birželio 26 d. įsakymu Nr. 3-266 „Dėl Iš Europos Sąjungos s</w:t>
      </w:r>
      <w:r>
        <w:rPr>
          <w:rFonts w:eastAsia="Calibri"/>
          <w:szCs w:val="24"/>
        </w:rPr>
        <w:t xml:space="preserve">truktūrinių fondų lėšų bendrai finansuojamų valstybės projektų atrankos tvarkos aprašo patvirtinimo“, kuris skelbiamas ES struktūrinių fondų svetainėje </w:t>
      </w:r>
      <w:proofErr w:type="spellStart"/>
      <w:r>
        <w:rPr>
          <w:rFonts w:eastAsia="Calibri"/>
          <w:szCs w:val="24"/>
        </w:rPr>
        <w:t>www.esinvesticijos.lt</w:t>
      </w:r>
      <w:proofErr w:type="spellEnd"/>
      <w:r>
        <w:rPr>
          <w:rFonts w:eastAsia="Calibri"/>
          <w:szCs w:val="24"/>
        </w:rPr>
        <w:t>, 9 punkte nurodyto termino turi Ministerijai raštu pateikti projektinius pasiūlymu</w:t>
      </w:r>
      <w:r>
        <w:rPr>
          <w:rFonts w:eastAsia="Calibri"/>
          <w:szCs w:val="24"/>
        </w:rPr>
        <w:t>s dėl valstybės projektų įgyvendinimo (toliau – projektinis pasiūlymas) pagal formą, nustatytą Aprašo 2 priede „Projektinis pasiūlymas“. Kartu su projektiniu pasiūlymu pareiškėjas turi pateikti investicijų projektą, parengtą pagal Investicijų projektų, kur</w:t>
      </w:r>
      <w:r>
        <w:rPr>
          <w:rFonts w:eastAsia="Calibri"/>
          <w:szCs w:val="24"/>
        </w:rPr>
        <w:t xml:space="preserve">iems siekiama gauti finansavimą iš Europos Sąjungos struktūrinės paramos ir / ar valstybės biudžeto lėšų, rengimo metodiką, </w:t>
      </w:r>
      <w:r>
        <w:rPr>
          <w:rFonts w:eastAsia="Calibri"/>
          <w:color w:val="000000"/>
          <w:szCs w:val="24"/>
        </w:rPr>
        <w:t xml:space="preserve">patvirtintą </w:t>
      </w:r>
      <w:proofErr w:type="spellStart"/>
      <w:r>
        <w:rPr>
          <w:rFonts w:eastAsia="Calibri"/>
          <w:color w:val="000000"/>
          <w:szCs w:val="24"/>
        </w:rPr>
        <w:t>VšĮ</w:t>
      </w:r>
      <w:proofErr w:type="spellEnd"/>
      <w:r>
        <w:rPr>
          <w:rFonts w:eastAsia="Calibri"/>
          <w:color w:val="000000"/>
          <w:szCs w:val="24"/>
        </w:rPr>
        <w:t xml:space="preserve"> Centrinės projektų valdymo agentūros direktoriaus 2016 m. gegužės 30 d. įsakymu Nr. 2016/8-101, </w:t>
      </w:r>
      <w:r>
        <w:rPr>
          <w:rFonts w:eastAsia="Calibri"/>
          <w:szCs w:val="24"/>
        </w:rPr>
        <w:t>kuri skelbiama ES st</w:t>
      </w:r>
      <w:r>
        <w:rPr>
          <w:rFonts w:eastAsia="Calibri"/>
          <w:szCs w:val="24"/>
        </w:rPr>
        <w:t xml:space="preserve">ruktūrinių fondų svetainėje </w:t>
      </w:r>
      <w:proofErr w:type="spellStart"/>
      <w:r>
        <w:rPr>
          <w:rFonts w:eastAsia="Calibri"/>
          <w:szCs w:val="24"/>
        </w:rPr>
        <w:t>www.esinvesticijos.lt</w:t>
      </w:r>
      <w:proofErr w:type="spellEnd"/>
      <w:r>
        <w:rPr>
          <w:rFonts w:eastAsia="Calibri"/>
          <w:szCs w:val="24"/>
        </w:rPr>
        <w:t xml:space="preserve">. </w:t>
      </w:r>
      <w:r>
        <w:rPr>
          <w:rFonts w:eastAsia="Calibri"/>
          <w:color w:val="000000"/>
          <w:szCs w:val="24"/>
        </w:rPr>
        <w:t>Investicijų projekte turi būti išnagrinėtos ir palygintos Investicijų projektų rengimo metodikos 4 priede „Projekto investavimo objektų sąrašas“ numatytos alternatyvos:</w:t>
      </w:r>
    </w:p>
    <w:p w14:paraId="5A31D3FC" w14:textId="77777777" w:rsidR="00842BCA" w:rsidRDefault="00826E74">
      <w:pPr>
        <w:ind w:firstLine="851"/>
        <w:jc w:val="both"/>
        <w:rPr>
          <w:rFonts w:eastAsia="Calibri"/>
          <w:szCs w:val="24"/>
        </w:rPr>
      </w:pPr>
      <w:r>
        <w:rPr>
          <w:rFonts w:eastAsia="Calibri"/>
          <w:szCs w:val="24"/>
        </w:rPr>
        <w:t>38.1</w:t>
      </w:r>
      <w:r>
        <w:rPr>
          <w:rFonts w:eastAsia="Calibri"/>
          <w:szCs w:val="24"/>
        </w:rPr>
        <w:t xml:space="preserve">. statant naujus inžinerinius </w:t>
      </w:r>
      <w:r>
        <w:rPr>
          <w:rFonts w:eastAsia="Calibri"/>
          <w:szCs w:val="24"/>
        </w:rPr>
        <w:t>statinius (susisiekimo komunikacijas):</w:t>
      </w:r>
    </w:p>
    <w:p w14:paraId="5A31D3FD" w14:textId="77777777" w:rsidR="00842BCA" w:rsidRDefault="00826E74">
      <w:pPr>
        <w:ind w:firstLine="851"/>
        <w:jc w:val="both"/>
        <w:rPr>
          <w:rFonts w:eastAsia="Calibri"/>
          <w:szCs w:val="24"/>
        </w:rPr>
      </w:pPr>
      <w:r>
        <w:rPr>
          <w:rFonts w:eastAsia="Calibri"/>
          <w:szCs w:val="24"/>
        </w:rPr>
        <w:t>38.1.1</w:t>
      </w:r>
      <w:r>
        <w:rPr>
          <w:rFonts w:eastAsia="Calibri"/>
          <w:szCs w:val="24"/>
        </w:rPr>
        <w:t>. naujų inžinerinių statinių statyba;</w:t>
      </w:r>
    </w:p>
    <w:p w14:paraId="5A31D3FE" w14:textId="77777777" w:rsidR="00842BCA" w:rsidRDefault="00826E74">
      <w:pPr>
        <w:ind w:firstLine="851"/>
        <w:jc w:val="both"/>
        <w:rPr>
          <w:rFonts w:eastAsia="Calibri"/>
          <w:szCs w:val="24"/>
        </w:rPr>
      </w:pPr>
      <w:r>
        <w:rPr>
          <w:rFonts w:eastAsia="Calibri"/>
          <w:szCs w:val="24"/>
        </w:rPr>
        <w:t>38.1.2</w:t>
      </w:r>
      <w:r>
        <w:rPr>
          <w:rFonts w:eastAsia="Calibri"/>
          <w:szCs w:val="24"/>
        </w:rPr>
        <w:t>. esamų inžinerinių statinių techninių savybių gerinimas;</w:t>
      </w:r>
    </w:p>
    <w:p w14:paraId="5A31D3FF" w14:textId="77777777" w:rsidR="00842BCA" w:rsidRDefault="00826E74">
      <w:pPr>
        <w:ind w:firstLine="851"/>
        <w:jc w:val="both"/>
        <w:rPr>
          <w:rFonts w:eastAsia="Calibri"/>
          <w:szCs w:val="24"/>
        </w:rPr>
      </w:pPr>
      <w:r>
        <w:rPr>
          <w:rFonts w:eastAsia="Calibri"/>
          <w:szCs w:val="24"/>
        </w:rPr>
        <w:t>38.1.3</w:t>
      </w:r>
      <w:r>
        <w:rPr>
          <w:rFonts w:eastAsia="Calibri"/>
          <w:szCs w:val="24"/>
        </w:rPr>
        <w:t>. inžinerinių statinių nuoma / panauda;</w:t>
      </w:r>
    </w:p>
    <w:p w14:paraId="5A31D400" w14:textId="77777777" w:rsidR="00842BCA" w:rsidRDefault="00826E74">
      <w:pPr>
        <w:ind w:firstLine="851"/>
        <w:jc w:val="both"/>
        <w:rPr>
          <w:rFonts w:eastAsia="Calibri"/>
          <w:szCs w:val="24"/>
        </w:rPr>
      </w:pPr>
      <w:r>
        <w:rPr>
          <w:rFonts w:eastAsia="Calibri"/>
          <w:szCs w:val="24"/>
        </w:rPr>
        <w:t>38.1.4</w:t>
      </w:r>
      <w:r>
        <w:rPr>
          <w:rFonts w:eastAsia="Calibri"/>
          <w:szCs w:val="24"/>
        </w:rPr>
        <w:t>. trūkstamų paslaugų užtikrinimas perkant p</w:t>
      </w:r>
      <w:r>
        <w:rPr>
          <w:rFonts w:eastAsia="Calibri"/>
          <w:szCs w:val="24"/>
        </w:rPr>
        <w:t>aslaugas rinkoje;</w:t>
      </w:r>
    </w:p>
    <w:p w14:paraId="5A31D401" w14:textId="77777777" w:rsidR="00842BCA" w:rsidRDefault="00826E74">
      <w:pPr>
        <w:ind w:firstLine="851"/>
        <w:jc w:val="both"/>
        <w:rPr>
          <w:rFonts w:eastAsia="Calibri"/>
          <w:szCs w:val="24"/>
        </w:rPr>
      </w:pPr>
      <w:r>
        <w:rPr>
          <w:rFonts w:eastAsia="Calibri"/>
          <w:szCs w:val="24"/>
        </w:rPr>
        <w:t>38.2</w:t>
      </w:r>
      <w:r>
        <w:rPr>
          <w:rFonts w:eastAsia="Calibri"/>
          <w:szCs w:val="24"/>
        </w:rPr>
        <w:t>. gerinant esamų inžinerinių statinių (susisiekimo komunikacijų) technines savybes:</w:t>
      </w:r>
    </w:p>
    <w:p w14:paraId="5A31D402" w14:textId="77777777" w:rsidR="00842BCA" w:rsidRDefault="00826E74">
      <w:pPr>
        <w:ind w:firstLine="851"/>
        <w:jc w:val="both"/>
        <w:rPr>
          <w:rFonts w:eastAsia="Calibri"/>
          <w:szCs w:val="24"/>
        </w:rPr>
      </w:pPr>
      <w:r>
        <w:rPr>
          <w:rFonts w:eastAsia="Calibri"/>
          <w:szCs w:val="24"/>
        </w:rPr>
        <w:t>38.2.1</w:t>
      </w:r>
      <w:r>
        <w:rPr>
          <w:rFonts w:eastAsia="Calibri"/>
          <w:szCs w:val="24"/>
        </w:rPr>
        <w:t>. inžinerinių statinių techninių savybių gerinimas;</w:t>
      </w:r>
    </w:p>
    <w:p w14:paraId="5A31D403" w14:textId="77777777" w:rsidR="00842BCA" w:rsidRDefault="00826E74">
      <w:pPr>
        <w:ind w:firstLine="851"/>
        <w:jc w:val="both"/>
        <w:rPr>
          <w:rFonts w:eastAsia="Calibri"/>
          <w:szCs w:val="24"/>
        </w:rPr>
      </w:pPr>
      <w:r>
        <w:rPr>
          <w:rFonts w:eastAsia="Calibri"/>
          <w:szCs w:val="24"/>
        </w:rPr>
        <w:t>38.2.2</w:t>
      </w:r>
      <w:r>
        <w:rPr>
          <w:rFonts w:eastAsia="Calibri"/>
          <w:szCs w:val="24"/>
        </w:rPr>
        <w:t>. esamų inžinerinių statinių keitimas;</w:t>
      </w:r>
    </w:p>
    <w:p w14:paraId="5A31D404" w14:textId="77777777" w:rsidR="00842BCA" w:rsidRDefault="00826E74">
      <w:pPr>
        <w:ind w:firstLine="851"/>
        <w:jc w:val="both"/>
        <w:rPr>
          <w:rFonts w:eastAsia="Calibri"/>
          <w:szCs w:val="24"/>
        </w:rPr>
      </w:pPr>
      <w:r>
        <w:rPr>
          <w:rFonts w:eastAsia="Calibri"/>
          <w:szCs w:val="24"/>
        </w:rPr>
        <w:t>38.2.3</w:t>
      </w:r>
      <w:r>
        <w:rPr>
          <w:rFonts w:eastAsia="Calibri"/>
          <w:szCs w:val="24"/>
        </w:rPr>
        <w:t>. trūkstamų paslaugų užti</w:t>
      </w:r>
      <w:r>
        <w:rPr>
          <w:rFonts w:eastAsia="Calibri"/>
          <w:szCs w:val="24"/>
        </w:rPr>
        <w:t>krinimas perkant paslaugas rinkoje;</w:t>
      </w:r>
    </w:p>
    <w:p w14:paraId="5A31D405" w14:textId="77777777" w:rsidR="00842BCA" w:rsidRDefault="00826E74">
      <w:pPr>
        <w:ind w:firstLine="851"/>
        <w:jc w:val="both"/>
        <w:rPr>
          <w:rFonts w:eastAsia="Calibri"/>
          <w:szCs w:val="24"/>
        </w:rPr>
      </w:pPr>
      <w:r>
        <w:rPr>
          <w:rFonts w:eastAsia="Calibri"/>
          <w:szCs w:val="24"/>
        </w:rPr>
        <w:t>38.3</w:t>
      </w:r>
      <w:r>
        <w:rPr>
          <w:rFonts w:eastAsia="Calibri"/>
          <w:szCs w:val="24"/>
        </w:rPr>
        <w:t>. keičiant esamus inžinerinius statinius (susisiekimo komunikacijas):</w:t>
      </w:r>
    </w:p>
    <w:p w14:paraId="5A31D406" w14:textId="77777777" w:rsidR="00842BCA" w:rsidRDefault="00826E74">
      <w:pPr>
        <w:ind w:firstLine="851"/>
        <w:jc w:val="both"/>
        <w:rPr>
          <w:rFonts w:eastAsia="Calibri"/>
          <w:szCs w:val="24"/>
        </w:rPr>
      </w:pPr>
      <w:r>
        <w:rPr>
          <w:rFonts w:eastAsia="Calibri"/>
          <w:szCs w:val="24"/>
        </w:rPr>
        <w:t>38.3.1</w:t>
      </w:r>
      <w:r>
        <w:rPr>
          <w:rFonts w:eastAsia="Calibri"/>
          <w:szCs w:val="24"/>
        </w:rPr>
        <w:t>. inžinerinių statinių keitimas į technologiją A;</w:t>
      </w:r>
    </w:p>
    <w:p w14:paraId="5A31D407" w14:textId="77777777" w:rsidR="00842BCA" w:rsidRDefault="00826E74">
      <w:pPr>
        <w:ind w:firstLine="851"/>
        <w:jc w:val="both"/>
        <w:rPr>
          <w:rFonts w:eastAsia="Calibri"/>
          <w:szCs w:val="24"/>
        </w:rPr>
      </w:pPr>
      <w:r>
        <w:rPr>
          <w:rFonts w:eastAsia="Calibri"/>
          <w:szCs w:val="24"/>
        </w:rPr>
        <w:t>38.3.2</w:t>
      </w:r>
      <w:r>
        <w:rPr>
          <w:rFonts w:eastAsia="Calibri"/>
          <w:szCs w:val="24"/>
        </w:rPr>
        <w:t>. inžinerinių statinių keitimas į technologiją B;</w:t>
      </w:r>
    </w:p>
    <w:p w14:paraId="5A31D408" w14:textId="77777777" w:rsidR="00842BCA" w:rsidRDefault="00826E74">
      <w:pPr>
        <w:ind w:firstLine="851"/>
        <w:jc w:val="both"/>
        <w:rPr>
          <w:rFonts w:eastAsia="Calibri"/>
          <w:szCs w:val="24"/>
        </w:rPr>
      </w:pPr>
      <w:r>
        <w:rPr>
          <w:rFonts w:eastAsia="Calibri"/>
          <w:szCs w:val="24"/>
        </w:rPr>
        <w:t>38.3.3</w:t>
      </w:r>
      <w:r>
        <w:rPr>
          <w:rFonts w:eastAsia="Calibri"/>
          <w:szCs w:val="24"/>
        </w:rPr>
        <w:t xml:space="preserve">. trūkstamų </w:t>
      </w:r>
      <w:r>
        <w:rPr>
          <w:rFonts w:eastAsia="Calibri"/>
          <w:szCs w:val="24"/>
        </w:rPr>
        <w:t>paslaugų užtikrinimas perkant paslaugas rinkoje.</w:t>
      </w:r>
    </w:p>
    <w:p w14:paraId="5A31D409" w14:textId="77777777" w:rsidR="00842BCA" w:rsidRDefault="00826E74">
      <w:pPr>
        <w:ind w:firstLine="851"/>
        <w:jc w:val="both"/>
        <w:rPr>
          <w:szCs w:val="24"/>
          <w:lang w:eastAsia="lt-LT"/>
        </w:rPr>
      </w:pPr>
      <w:r>
        <w:rPr>
          <w:rFonts w:eastAsia="Calibri"/>
          <w:szCs w:val="24"/>
        </w:rPr>
        <w:t>39</w:t>
      </w:r>
      <w:r>
        <w:rPr>
          <w:rFonts w:eastAsia="Calibri"/>
          <w:szCs w:val="24"/>
        </w:rPr>
        <w:t>.</w:t>
      </w:r>
      <w:r>
        <w:rPr>
          <w:rFonts w:eastAsia="Calibri"/>
          <w:i/>
          <w:szCs w:val="24"/>
        </w:rPr>
        <w:t xml:space="preserve"> </w:t>
      </w:r>
      <w:r>
        <w:rPr>
          <w:rFonts w:eastAsia="Calibri"/>
          <w:szCs w:val="24"/>
        </w:rPr>
        <w:t>Ministerija, įvertinusi projektinius pasiūlymus, priims sprendimą dėl valstybės projektų sąrašo sudarymo. Į valstybės projektų sąrašą gali būti įtraukti tik Projektų taisyklių 37 punkte nustatytu</w:t>
      </w:r>
      <w:r>
        <w:rPr>
          <w:rFonts w:eastAsia="Calibri"/>
          <w:szCs w:val="24"/>
        </w:rPr>
        <w:t>s reikalavimus atitinkantys projektai. Pareiškėjas, kurio projektai įtraukti į valstybės projektų sąrašą, įgis teisę teikti paraišką finansuoti projektą.</w:t>
      </w:r>
    </w:p>
    <w:p w14:paraId="5A31D40A" w14:textId="77777777" w:rsidR="00842BCA" w:rsidRDefault="00826E74">
      <w:pPr>
        <w:ind w:firstLine="851"/>
        <w:jc w:val="both"/>
        <w:rPr>
          <w:rFonts w:eastAsia="Calibri"/>
          <w:szCs w:val="24"/>
        </w:rPr>
      </w:pPr>
      <w:r>
        <w:rPr>
          <w:szCs w:val="24"/>
          <w:lang w:eastAsia="lt-LT"/>
        </w:rPr>
        <w:t>40</w:t>
      </w:r>
      <w:r>
        <w:rPr>
          <w:szCs w:val="24"/>
          <w:lang w:eastAsia="lt-LT"/>
        </w:rPr>
        <w:t>. Siekdamas gauti finansavimą pareiškėjas turi užpildyti paraišką, kurios iš dalies užpildyta fo</w:t>
      </w:r>
      <w:r>
        <w:rPr>
          <w:szCs w:val="24"/>
          <w:lang w:eastAsia="lt-LT"/>
        </w:rPr>
        <w:t xml:space="preserve">rma PDF formatu </w:t>
      </w:r>
      <w:r>
        <w:rPr>
          <w:rFonts w:eastAsia="Calibri"/>
          <w:szCs w:val="24"/>
        </w:rPr>
        <w:t xml:space="preserve">skelbiama </w:t>
      </w:r>
      <w:r>
        <w:rPr>
          <w:szCs w:val="24"/>
          <w:lang w:eastAsia="lt-LT"/>
        </w:rPr>
        <w:t xml:space="preserve">ES struktūrinių fondų </w:t>
      </w:r>
      <w:r>
        <w:rPr>
          <w:rFonts w:eastAsia="Calibri"/>
          <w:szCs w:val="24"/>
        </w:rPr>
        <w:t xml:space="preserve">svetainės </w:t>
      </w:r>
      <w:proofErr w:type="spellStart"/>
      <w:r>
        <w:rPr>
          <w:rFonts w:eastAsia="Calibri"/>
          <w:szCs w:val="24"/>
        </w:rPr>
        <w:t>www.esinvesticijos.lt</w:t>
      </w:r>
      <w:proofErr w:type="spellEnd"/>
      <w:r>
        <w:rPr>
          <w:rFonts w:eastAsia="Calibri"/>
          <w:szCs w:val="24"/>
        </w:rPr>
        <w:t xml:space="preserve"> skiltyje „Finansavimas / Planuojami valstybės (regionų) projektai“ prie konkretaus planuojamo projekto „Susijusių dokumentų“.</w:t>
      </w:r>
    </w:p>
    <w:p w14:paraId="5A31D40B" w14:textId="77777777" w:rsidR="00842BCA" w:rsidRDefault="00826E74">
      <w:pPr>
        <w:ind w:firstLine="851"/>
        <w:jc w:val="both"/>
        <w:rPr>
          <w:rFonts w:eastAsia="Calibri"/>
          <w:szCs w:val="24"/>
          <w:lang w:eastAsia="lt-LT"/>
        </w:rPr>
      </w:pPr>
      <w:r>
        <w:rPr>
          <w:rFonts w:eastAsia="Calibri"/>
          <w:szCs w:val="24"/>
          <w:lang w:eastAsia="lt-LT"/>
        </w:rPr>
        <w:t>41</w:t>
      </w:r>
      <w:r>
        <w:rPr>
          <w:rFonts w:eastAsia="Calibri"/>
          <w:szCs w:val="24"/>
          <w:lang w:eastAsia="lt-LT"/>
        </w:rPr>
        <w:t>. Pareiškėjas pildo paraišką kartu su Aprašo 45 punkte nurodytais priedais iki valstybės projektų sąraše  nustatyto termino teikti paraiškas paskutinės dienos ir teikia ją per Iš Europos Sąjungos struktūrinių fondų lėšų bendrai finansuojamų projektų duomen</w:t>
      </w:r>
      <w:r>
        <w:rPr>
          <w:rFonts w:eastAsia="Calibri"/>
          <w:szCs w:val="24"/>
          <w:lang w:eastAsia="lt-LT"/>
        </w:rPr>
        <w:t xml:space="preserve">ų mainų svetainę (toliau – DMS), </w:t>
      </w:r>
      <w:r>
        <w:rPr>
          <w:szCs w:val="24"/>
          <w:lang w:eastAsia="lt-LT"/>
        </w:rPr>
        <w:t xml:space="preserve">o jeigu nėra įdiegtos DMS funkcinės galimybės – įgyvendinančiajai institucijai </w:t>
      </w:r>
      <w:r>
        <w:rPr>
          <w:rFonts w:eastAsia="Calibri"/>
          <w:szCs w:val="24"/>
          <w:lang w:eastAsia="lt-LT"/>
        </w:rPr>
        <w:t xml:space="preserve">raštu Projektų taisyklių 12 skirsnyje nustatyta tvarka. </w:t>
      </w:r>
    </w:p>
    <w:p w14:paraId="5A31D40C" w14:textId="77777777" w:rsidR="00842BCA" w:rsidRDefault="00826E74">
      <w:pPr>
        <w:ind w:firstLine="851"/>
        <w:jc w:val="both"/>
        <w:rPr>
          <w:rFonts w:eastAsia="Calibri"/>
          <w:szCs w:val="24"/>
        </w:rPr>
      </w:pPr>
      <w:r>
        <w:rPr>
          <w:rFonts w:eastAsia="Calibri"/>
          <w:szCs w:val="24"/>
        </w:rPr>
        <w:t>42</w:t>
      </w:r>
      <w:r>
        <w:rPr>
          <w:rFonts w:eastAsia="Calibri"/>
          <w:szCs w:val="24"/>
        </w:rPr>
        <w:t>. Jeigu vadovaujantis Aprašo 41 punktu paraiška teikiama raštu, ji gali būti teik</w:t>
      </w:r>
      <w:r>
        <w:rPr>
          <w:rFonts w:eastAsia="Calibri"/>
          <w:szCs w:val="24"/>
        </w:rPr>
        <w:t>iama vienu iš šių būdų:</w:t>
      </w:r>
    </w:p>
    <w:p w14:paraId="5A31D40D" w14:textId="77777777" w:rsidR="00842BCA" w:rsidRDefault="00826E74">
      <w:pPr>
        <w:tabs>
          <w:tab w:val="left" w:pos="851"/>
        </w:tabs>
        <w:ind w:firstLine="851"/>
        <w:contextualSpacing/>
        <w:jc w:val="both"/>
        <w:rPr>
          <w:rFonts w:eastAsia="Calibri"/>
          <w:szCs w:val="24"/>
        </w:rPr>
      </w:pPr>
      <w:r>
        <w:rPr>
          <w:rFonts w:eastAsia="Calibri"/>
          <w:szCs w:val="24"/>
        </w:rPr>
        <w:t>42.1</w:t>
      </w:r>
      <w:r>
        <w:rPr>
          <w:rFonts w:eastAsia="Calibri"/>
          <w:szCs w:val="24"/>
        </w:rPr>
        <w:t>.</w:t>
      </w:r>
      <w:r>
        <w:rPr>
          <w:rFonts w:eastAsia="Calibri"/>
          <w:szCs w:val="24"/>
        </w:rPr>
        <w:tab/>
        <w:t xml:space="preserve"> įgyvendinančiajai institucijai teikiamas pasirašytas popierinis paraiškos ir jos priedų dokumentas (kartu pateikiama į elektroninę laikmeną įrašyta paraiška ir priedai); paraiškos originalo ir elektroninės versijos turinys </w:t>
      </w:r>
      <w:r>
        <w:rPr>
          <w:rFonts w:eastAsia="Calibri"/>
          <w:szCs w:val="24"/>
        </w:rPr>
        <w:t xml:space="preserve">turi būti identiškas; nustačius, kad paraiškos elektroninės versijos turinys neatitinka originalo, vadovaujamasi paraiškos originale nurodyta informacija; paraiška gali būti pateikta registruotuoju paštu, per pašto kurjerį arba įteikta asmeniškai kvietime </w:t>
      </w:r>
      <w:r>
        <w:rPr>
          <w:rFonts w:eastAsia="Calibri"/>
          <w:szCs w:val="24"/>
        </w:rPr>
        <w:t>nurodytu adresu;</w:t>
      </w:r>
    </w:p>
    <w:p w14:paraId="5A31D40E" w14:textId="77777777" w:rsidR="00842BCA" w:rsidRDefault="00826E74">
      <w:pPr>
        <w:tabs>
          <w:tab w:val="left" w:pos="1418"/>
        </w:tabs>
        <w:ind w:firstLine="851"/>
        <w:contextualSpacing/>
        <w:jc w:val="both"/>
        <w:rPr>
          <w:rFonts w:eastAsia="Calibri"/>
          <w:szCs w:val="24"/>
        </w:rPr>
      </w:pPr>
      <w:r>
        <w:rPr>
          <w:rFonts w:eastAsia="Calibri"/>
          <w:szCs w:val="24"/>
        </w:rPr>
        <w:t>42.2</w:t>
      </w:r>
      <w:r>
        <w:rPr>
          <w:rFonts w:eastAsia="Calibri"/>
          <w:szCs w:val="24"/>
        </w:rPr>
        <w:t>.</w:t>
      </w:r>
      <w:r>
        <w:rPr>
          <w:rFonts w:eastAsia="Calibri"/>
          <w:szCs w:val="24"/>
        </w:rPr>
        <w:tab/>
        <w:t xml:space="preserve"> įgyvendinančiajai institucijai kvietime nurodytu elektroninio pašto adresu siunčiamas elektroninis dokumentas, pasirašytas saugiu elektroniniu parašu; kai paraiška teikiama pastaruoju būdu, kartu teikiami dokumentai ir (ar) skai</w:t>
      </w:r>
      <w:r>
        <w:rPr>
          <w:rFonts w:eastAsia="Calibri"/>
          <w:szCs w:val="24"/>
        </w:rPr>
        <w:t>tmeninės pridedamų dokumentų kopijos elektroniniu parašu gali būti netvirtinami.</w:t>
      </w:r>
    </w:p>
    <w:p w14:paraId="5A31D40F" w14:textId="77777777" w:rsidR="00842BCA" w:rsidRDefault="00826E74">
      <w:pPr>
        <w:ind w:firstLine="851"/>
        <w:jc w:val="both"/>
        <w:rPr>
          <w:rFonts w:eastAsia="Calibri"/>
          <w:i/>
          <w:szCs w:val="24"/>
          <w:lang w:eastAsia="lt-LT"/>
        </w:rPr>
      </w:pPr>
      <w:r>
        <w:rPr>
          <w:rFonts w:eastAsia="Calibri"/>
          <w:szCs w:val="24"/>
          <w:lang w:eastAsia="lt-LT"/>
        </w:rPr>
        <w:t>43</w:t>
      </w:r>
      <w:r>
        <w:rPr>
          <w:rFonts w:eastAsia="Calibri"/>
          <w:szCs w:val="24"/>
          <w:lang w:eastAsia="lt-LT"/>
        </w:rPr>
        <w:t xml:space="preserve">. </w:t>
      </w:r>
      <w:r>
        <w:rPr>
          <w:szCs w:val="24"/>
          <w:lang w:eastAsia="lt-LT"/>
        </w:rPr>
        <w:t xml:space="preserve">Jeigu paraiškos gali būti teikiamos per DMS, </w:t>
      </w:r>
      <w:r>
        <w:rPr>
          <w:rFonts w:eastAsia="Calibri"/>
          <w:szCs w:val="24"/>
          <w:lang w:eastAsia="lt-LT"/>
        </w:rPr>
        <w:t xml:space="preserve">pareiškėjas prie DMS jungiasi naudodamasis Valstybės informacinių išteklių </w:t>
      </w:r>
      <w:proofErr w:type="spellStart"/>
      <w:r>
        <w:rPr>
          <w:rFonts w:eastAsia="Calibri"/>
          <w:szCs w:val="24"/>
          <w:lang w:eastAsia="lt-LT"/>
        </w:rPr>
        <w:t>sąveikumo</w:t>
      </w:r>
      <w:proofErr w:type="spellEnd"/>
      <w:r>
        <w:rPr>
          <w:rFonts w:eastAsia="Calibri"/>
          <w:szCs w:val="24"/>
          <w:lang w:eastAsia="lt-LT"/>
        </w:rPr>
        <w:t xml:space="preserve"> platforma ir užsiregistravęs tampa </w:t>
      </w:r>
      <w:r>
        <w:rPr>
          <w:rFonts w:eastAsia="Calibri"/>
          <w:szCs w:val="24"/>
          <w:lang w:eastAsia="lt-LT"/>
        </w:rPr>
        <w:t xml:space="preserve">DMS naudotoju. </w:t>
      </w:r>
    </w:p>
    <w:p w14:paraId="5A31D410" w14:textId="77777777" w:rsidR="00842BCA" w:rsidRDefault="00826E74">
      <w:pPr>
        <w:ind w:firstLine="851"/>
        <w:jc w:val="both"/>
        <w:rPr>
          <w:rFonts w:eastAsia="Calibri"/>
          <w:szCs w:val="24"/>
          <w:lang w:eastAsia="lt-LT"/>
        </w:rPr>
      </w:pPr>
      <w:r>
        <w:rPr>
          <w:rFonts w:eastAsia="Calibri"/>
          <w:szCs w:val="24"/>
          <w:lang w:eastAsia="lt-LT"/>
        </w:rPr>
        <w:t>44</w:t>
      </w:r>
      <w:r>
        <w:rPr>
          <w:rFonts w:eastAsia="Calibri"/>
          <w:szCs w:val="24"/>
          <w:lang w:eastAsia="lt-LT"/>
        </w:rPr>
        <w:t xml:space="preserve">. Jeigu laikinai nėra užtikrintos DMS funkcinės galimybės ir dėl to pareiškėjai negali pateikti paraiškos ar jos priedo (-ų) paskutinę paraiškų pateikimo termino dieną, įgyvendinančioji institucija paraiškų pateikimo terminą pratęsia </w:t>
      </w:r>
      <w:r>
        <w:rPr>
          <w:rFonts w:eastAsia="Calibri"/>
          <w:szCs w:val="24"/>
          <w:lang w:eastAsia="lt-LT"/>
        </w:rPr>
        <w:t>7 dienų laikotarpiui ir (arba) sudaro galimybę paraiškas ar jų priedus pateikti kitu būdu ir apie tai</w:t>
      </w:r>
      <w:r>
        <w:rPr>
          <w:rFonts w:eastAsia="Calibri"/>
          <w:i/>
          <w:szCs w:val="24"/>
          <w:lang w:eastAsia="lt-LT"/>
        </w:rPr>
        <w:t xml:space="preserve"> </w:t>
      </w:r>
      <w:r>
        <w:rPr>
          <w:rFonts w:eastAsia="Calibri"/>
          <w:szCs w:val="24"/>
          <w:lang w:eastAsia="lt-LT"/>
        </w:rPr>
        <w:t>informuoja pareiškėjus per DMS</w:t>
      </w:r>
      <w:r>
        <w:rPr>
          <w:rFonts w:eastAsia="Calibri"/>
          <w:i/>
          <w:szCs w:val="24"/>
          <w:lang w:eastAsia="lt-LT"/>
        </w:rPr>
        <w:t>.</w:t>
      </w:r>
      <w:r>
        <w:rPr>
          <w:rFonts w:eastAsia="Calibri"/>
          <w:szCs w:val="24"/>
          <w:lang w:eastAsia="lt-LT"/>
        </w:rPr>
        <w:t xml:space="preserve"> </w:t>
      </w:r>
    </w:p>
    <w:p w14:paraId="5A31D411" w14:textId="77777777" w:rsidR="00842BCA" w:rsidRDefault="00826E74">
      <w:pPr>
        <w:ind w:firstLine="851"/>
        <w:jc w:val="both"/>
        <w:rPr>
          <w:rFonts w:eastAsia="Calibri"/>
          <w:szCs w:val="24"/>
          <w:lang w:eastAsia="lt-LT"/>
        </w:rPr>
      </w:pPr>
      <w:r>
        <w:rPr>
          <w:rFonts w:eastAsia="Calibri"/>
          <w:szCs w:val="24"/>
          <w:lang w:eastAsia="lt-LT"/>
        </w:rPr>
        <w:t>45</w:t>
      </w:r>
      <w:r>
        <w:rPr>
          <w:rFonts w:eastAsia="Calibri"/>
          <w:szCs w:val="24"/>
          <w:lang w:eastAsia="lt-LT"/>
        </w:rPr>
        <w:t>. Kartu su paraiška pareiškėjas turi pateikti šiuos priedus (Aprašo 45.1–45.3 papunkčiuose nurodytų paraiškos pried</w:t>
      </w:r>
      <w:r>
        <w:rPr>
          <w:rFonts w:eastAsia="Calibri"/>
          <w:szCs w:val="24"/>
          <w:lang w:eastAsia="lt-LT"/>
        </w:rPr>
        <w:t xml:space="preserve">ų formos skelbiamos ES struktūrinių fondų svetainės </w:t>
      </w:r>
      <w:proofErr w:type="spellStart"/>
      <w:r>
        <w:rPr>
          <w:szCs w:val="24"/>
          <w:lang w:eastAsia="lt-LT"/>
        </w:rPr>
        <w:t>www.esinvesticijos.lt</w:t>
      </w:r>
      <w:proofErr w:type="spellEnd"/>
      <w:r>
        <w:rPr>
          <w:color w:val="0000FF"/>
          <w:szCs w:val="24"/>
          <w:u w:val="single"/>
          <w:lang w:eastAsia="lt-LT"/>
        </w:rPr>
        <w:t xml:space="preserve"> </w:t>
      </w:r>
      <w:r>
        <w:rPr>
          <w:szCs w:val="24"/>
          <w:lang w:eastAsia="lt-LT"/>
        </w:rPr>
        <w:t>skiltyje „Dokumentai“, ieškant dokumento tipo „</w:t>
      </w:r>
      <w:r>
        <w:rPr>
          <w:rFonts w:eastAsia="Calibri" w:cs="Arial"/>
          <w:szCs w:val="24"/>
        </w:rPr>
        <w:t>paraiškų priedų formos“</w:t>
      </w:r>
      <w:r>
        <w:rPr>
          <w:szCs w:val="24"/>
          <w:lang w:eastAsia="lt-LT"/>
        </w:rPr>
        <w:t>)</w:t>
      </w:r>
      <w:r>
        <w:rPr>
          <w:rFonts w:eastAsia="Calibri"/>
          <w:szCs w:val="24"/>
          <w:lang w:eastAsia="lt-LT"/>
        </w:rPr>
        <w:t xml:space="preserve">: </w:t>
      </w:r>
    </w:p>
    <w:p w14:paraId="5A31D412" w14:textId="77777777" w:rsidR="00842BCA" w:rsidRDefault="00826E74">
      <w:pPr>
        <w:ind w:firstLine="851"/>
        <w:jc w:val="both"/>
        <w:rPr>
          <w:rFonts w:eastAsia="Calibri"/>
          <w:szCs w:val="24"/>
          <w:lang w:eastAsia="lt-LT"/>
        </w:rPr>
      </w:pPr>
      <w:r>
        <w:rPr>
          <w:rFonts w:eastAsia="Calibri"/>
          <w:szCs w:val="24"/>
          <w:lang w:eastAsia="lt-LT"/>
        </w:rPr>
        <w:t>45.1</w:t>
      </w:r>
      <w:r>
        <w:rPr>
          <w:rFonts w:eastAsia="Calibri"/>
          <w:szCs w:val="24"/>
          <w:lang w:eastAsia="lt-LT"/>
        </w:rPr>
        <w:t>. klausimyną apie pirkimo ir (arba) importo pridėtinės vertės mokesčio tinkamumą finansuoti iš Europos</w:t>
      </w:r>
      <w:r>
        <w:rPr>
          <w:rFonts w:eastAsia="Calibri"/>
          <w:szCs w:val="24"/>
          <w:lang w:eastAsia="lt-LT"/>
        </w:rPr>
        <w:t xml:space="preserve"> Sąjungos struktūrinių fondų ir (arba) Lietuvos Respublikos biudžeto lėšų, jeigu </w:t>
      </w:r>
      <w:r>
        <w:rPr>
          <w:rFonts w:eastAsia="Calibri"/>
          <w:szCs w:val="24"/>
        </w:rPr>
        <w:t>pareiškėjas prašo PVM išlaidas pripažinti tinkamomis finansuoti, t. y. įtraukia šias išlaidas į projekto biudžetą</w:t>
      </w:r>
      <w:r>
        <w:rPr>
          <w:rFonts w:eastAsia="Calibri"/>
          <w:szCs w:val="24"/>
          <w:lang w:eastAsia="lt-LT"/>
        </w:rPr>
        <w:t>;</w:t>
      </w:r>
    </w:p>
    <w:p w14:paraId="5A31D413" w14:textId="77777777" w:rsidR="00842BCA" w:rsidRDefault="00826E74">
      <w:pPr>
        <w:ind w:firstLine="851"/>
        <w:jc w:val="both"/>
        <w:rPr>
          <w:rFonts w:eastAsia="Calibri"/>
          <w:szCs w:val="24"/>
          <w:lang w:eastAsia="lt-LT"/>
        </w:rPr>
      </w:pPr>
      <w:r>
        <w:rPr>
          <w:rFonts w:eastAsia="Calibri"/>
          <w:szCs w:val="24"/>
          <w:lang w:eastAsia="lt-LT"/>
        </w:rPr>
        <w:t>45.2</w:t>
      </w:r>
      <w:r>
        <w:rPr>
          <w:rFonts w:eastAsia="Calibri"/>
          <w:szCs w:val="24"/>
          <w:lang w:eastAsia="lt-LT"/>
        </w:rPr>
        <w:t xml:space="preserve">. informaciją apie projektui taikomus aplinkos </w:t>
      </w:r>
      <w:r>
        <w:rPr>
          <w:rFonts w:eastAsia="Calibri"/>
          <w:szCs w:val="24"/>
          <w:lang w:eastAsia="lt-LT"/>
        </w:rPr>
        <w:t>apsaugos reikalavimus;</w:t>
      </w:r>
    </w:p>
    <w:p w14:paraId="5A31D414" w14:textId="77777777" w:rsidR="00842BCA" w:rsidRDefault="00826E74">
      <w:pPr>
        <w:ind w:firstLine="851"/>
        <w:jc w:val="both"/>
        <w:rPr>
          <w:rFonts w:eastAsia="Calibri"/>
          <w:szCs w:val="24"/>
          <w:lang w:eastAsia="lt-LT"/>
        </w:rPr>
      </w:pPr>
      <w:r>
        <w:rPr>
          <w:rFonts w:eastAsia="Calibri"/>
          <w:szCs w:val="24"/>
          <w:lang w:eastAsia="lt-LT"/>
        </w:rPr>
        <w:t>45.3</w:t>
      </w:r>
      <w:r>
        <w:rPr>
          <w:rFonts w:eastAsia="Calibri"/>
          <w:szCs w:val="24"/>
          <w:lang w:eastAsia="lt-LT"/>
        </w:rPr>
        <w:t>. informaciją apie iš ES struktūrinių fondų lėšų bendrai finansuojamų projektų gaunamas pajamas (taikoma, kai finansuojamo projekto tinkamų finansuoti išlaidų suma iki pajamų įvertinimo viršija 1 mln. eurų);</w:t>
      </w:r>
    </w:p>
    <w:p w14:paraId="5A31D415" w14:textId="77777777" w:rsidR="00842BCA" w:rsidRDefault="00826E74">
      <w:pPr>
        <w:ind w:firstLine="851"/>
        <w:jc w:val="both"/>
        <w:rPr>
          <w:rFonts w:eastAsia="Calibri"/>
          <w:szCs w:val="24"/>
          <w:lang w:eastAsia="lt-LT"/>
        </w:rPr>
      </w:pPr>
      <w:r>
        <w:rPr>
          <w:rFonts w:eastAsia="Calibri"/>
          <w:szCs w:val="24"/>
          <w:lang w:eastAsia="lt-LT"/>
        </w:rPr>
        <w:t>45.4</w:t>
      </w:r>
      <w:r>
        <w:rPr>
          <w:rFonts w:eastAsia="Calibri"/>
          <w:szCs w:val="24"/>
          <w:lang w:eastAsia="lt-LT"/>
        </w:rPr>
        <w:t xml:space="preserve">. Aprašo </w:t>
      </w:r>
      <w:r>
        <w:rPr>
          <w:rFonts w:eastAsia="Calibri"/>
          <w:szCs w:val="24"/>
          <w:lang w:eastAsia="lt-LT"/>
        </w:rPr>
        <w:t>23.1.1–23.1.6 papunkčiuose nurodytus dokumentus;</w:t>
      </w:r>
    </w:p>
    <w:p w14:paraId="5A31D416" w14:textId="77777777" w:rsidR="00842BCA" w:rsidRDefault="00826E74">
      <w:pPr>
        <w:ind w:firstLine="851"/>
        <w:jc w:val="both"/>
        <w:rPr>
          <w:rFonts w:eastAsia="Calibri"/>
          <w:szCs w:val="24"/>
        </w:rPr>
      </w:pPr>
      <w:r>
        <w:rPr>
          <w:rFonts w:eastAsia="Calibri"/>
          <w:szCs w:val="24"/>
          <w:lang w:eastAsia="lt-LT"/>
        </w:rPr>
        <w:t>45.5</w:t>
      </w:r>
      <w:r>
        <w:rPr>
          <w:rFonts w:eastAsia="Calibri"/>
          <w:szCs w:val="24"/>
          <w:lang w:eastAsia="lt-LT"/>
        </w:rPr>
        <w:t xml:space="preserve">. </w:t>
      </w:r>
      <w:r>
        <w:rPr>
          <w:rFonts w:eastAsia="Calibri"/>
          <w:szCs w:val="24"/>
        </w:rPr>
        <w:t xml:space="preserve">kai įgyvendinama Aprašo 11.1 papunktyje numatyta veikla, juodųjų dėmių pasus, parengtus vadovaujantis Juodųjų dėmių nustatymo ir šalinimo gatvėse ir vietinės reikšmės keliuose metodika, arba </w:t>
      </w:r>
      <w:r>
        <w:rPr>
          <w:iCs/>
          <w:szCs w:val="24"/>
          <w:lang w:eastAsia="lt-LT"/>
        </w:rPr>
        <w:t xml:space="preserve">savivaldybės saugaus eismo komisijos sprendimus dėl saugų eismą gerinančių priemonių įdiegimo poreikio </w:t>
      </w:r>
      <w:r>
        <w:rPr>
          <w:rFonts w:eastAsia="Calibri"/>
          <w:szCs w:val="24"/>
        </w:rPr>
        <w:t>pavojingiausiose savivaldybės vietinės reikšmės kelių tinklo vietose;</w:t>
      </w:r>
    </w:p>
    <w:p w14:paraId="5A31D417" w14:textId="77777777" w:rsidR="00842BCA" w:rsidRDefault="00826E74">
      <w:pPr>
        <w:ind w:firstLine="851"/>
        <w:jc w:val="both"/>
        <w:rPr>
          <w:rFonts w:eastAsia="Calibri"/>
          <w:szCs w:val="24"/>
        </w:rPr>
      </w:pPr>
      <w:r>
        <w:rPr>
          <w:rFonts w:eastAsia="Calibri"/>
          <w:szCs w:val="24"/>
        </w:rPr>
        <w:t>45.6</w:t>
      </w:r>
      <w:r>
        <w:rPr>
          <w:rFonts w:eastAsia="Calibri"/>
          <w:szCs w:val="24"/>
        </w:rPr>
        <w:t xml:space="preserve">. finansavimo šaltinius patvirtinančius dokumentus – </w:t>
      </w:r>
      <w:r>
        <w:rPr>
          <w:rFonts w:eastAsia="Calibri"/>
          <w:color w:val="000000"/>
          <w:szCs w:val="24"/>
        </w:rPr>
        <w:t>savivaldybės tarybos s</w:t>
      </w:r>
      <w:r>
        <w:rPr>
          <w:rFonts w:eastAsia="Calibri"/>
          <w:color w:val="000000"/>
          <w:szCs w:val="24"/>
        </w:rPr>
        <w:t>prendimą</w:t>
      </w:r>
      <w:r>
        <w:rPr>
          <w:rFonts w:eastAsia="Calibri"/>
          <w:szCs w:val="24"/>
        </w:rPr>
        <w:t>, kuriuo patvirtinamas pareiškėjo indėlis finansuoti projekto tinkamų išlaidų dalį, kurios nepadengia projektui skiriamo finansavimo lėšos, ir netinkamas išlaidas, nurodant finansavimo šaltinius, sumas ir laiką;</w:t>
      </w:r>
    </w:p>
    <w:p w14:paraId="5A31D418" w14:textId="77777777" w:rsidR="00842BCA" w:rsidRDefault="00826E74">
      <w:pPr>
        <w:ind w:firstLine="851"/>
        <w:jc w:val="both"/>
        <w:rPr>
          <w:szCs w:val="24"/>
          <w:lang w:eastAsia="lt-LT"/>
        </w:rPr>
      </w:pPr>
      <w:r>
        <w:rPr>
          <w:szCs w:val="24"/>
          <w:lang w:eastAsia="lt-LT"/>
        </w:rPr>
        <w:t>45.7</w:t>
      </w:r>
      <w:r>
        <w:rPr>
          <w:szCs w:val="24"/>
          <w:lang w:eastAsia="lt-LT"/>
        </w:rPr>
        <w:t>. patvirtintą pareiškėjo nuo</w:t>
      </w:r>
      <w:r>
        <w:rPr>
          <w:szCs w:val="24"/>
          <w:lang w:eastAsia="lt-LT"/>
        </w:rPr>
        <w:t>statų kopiją, jeigu ši informacija yra neprieinama viešai ar registruose;</w:t>
      </w:r>
    </w:p>
    <w:p w14:paraId="5A31D419" w14:textId="77777777" w:rsidR="00842BCA" w:rsidRDefault="00826E74">
      <w:pPr>
        <w:ind w:firstLine="851"/>
        <w:jc w:val="both"/>
        <w:rPr>
          <w:szCs w:val="24"/>
          <w:lang w:eastAsia="lt-LT"/>
        </w:rPr>
      </w:pPr>
      <w:r>
        <w:rPr>
          <w:szCs w:val="24"/>
          <w:lang w:eastAsia="lt-LT"/>
        </w:rPr>
        <w:t>45.8</w:t>
      </w:r>
      <w:r>
        <w:rPr>
          <w:szCs w:val="24"/>
          <w:lang w:eastAsia="lt-LT"/>
        </w:rPr>
        <w:t xml:space="preserve">. pareiškėjo darbuotojų, atsakingų už projekto įgyvendinimą (projekto vadovo ir </w:t>
      </w:r>
      <w:r>
        <w:rPr>
          <w:rFonts w:eastAsia="Calibri"/>
          <w:szCs w:val="24"/>
        </w:rPr>
        <w:t>projekto finansininko</w:t>
      </w:r>
      <w:r>
        <w:rPr>
          <w:szCs w:val="24"/>
          <w:lang w:eastAsia="lt-LT"/>
        </w:rPr>
        <w:t>), gyvenimo aprašymus (CV), kuriuose turi būti įrašyta darbuotojo vardas,</w:t>
      </w:r>
      <w:r>
        <w:rPr>
          <w:szCs w:val="24"/>
          <w:lang w:eastAsia="lt-LT"/>
        </w:rPr>
        <w:t xml:space="preserve"> pavardė, gimimo data, aprašytas išsilavinimas, darbo patirtis, įgūdžiai, kalbų mokėjimas ir kita naudinga informacija;</w:t>
      </w:r>
    </w:p>
    <w:p w14:paraId="5A31D41A" w14:textId="77777777" w:rsidR="00842BCA" w:rsidRDefault="00826E74">
      <w:pPr>
        <w:ind w:firstLine="851"/>
        <w:jc w:val="both"/>
        <w:rPr>
          <w:szCs w:val="24"/>
          <w:lang w:eastAsia="lt-LT"/>
        </w:rPr>
      </w:pPr>
      <w:r>
        <w:rPr>
          <w:szCs w:val="24"/>
          <w:lang w:eastAsia="lt-LT"/>
        </w:rPr>
        <w:t>45.9</w:t>
      </w:r>
      <w:r>
        <w:rPr>
          <w:szCs w:val="24"/>
          <w:lang w:eastAsia="lt-LT"/>
        </w:rPr>
        <w:t>. įsakymo (-ų), kuriuo (-</w:t>
      </w:r>
      <w:proofErr w:type="spellStart"/>
      <w:r>
        <w:rPr>
          <w:szCs w:val="24"/>
          <w:lang w:eastAsia="lt-LT"/>
        </w:rPr>
        <w:t>iais</w:t>
      </w:r>
      <w:proofErr w:type="spellEnd"/>
      <w:r>
        <w:rPr>
          <w:szCs w:val="24"/>
          <w:lang w:eastAsia="lt-LT"/>
        </w:rPr>
        <w:t xml:space="preserve">) pareiškėjo darbuotojai, atsakingi už projekto įgyvendinimą, paskirti projekto vadovu ir projekto </w:t>
      </w:r>
      <w:r>
        <w:rPr>
          <w:szCs w:val="24"/>
          <w:lang w:eastAsia="lt-LT"/>
        </w:rPr>
        <w:t>finansininku, kopiją (-</w:t>
      </w:r>
      <w:proofErr w:type="spellStart"/>
      <w:r>
        <w:rPr>
          <w:szCs w:val="24"/>
          <w:lang w:eastAsia="lt-LT"/>
        </w:rPr>
        <w:t>as</w:t>
      </w:r>
      <w:proofErr w:type="spellEnd"/>
      <w:r>
        <w:rPr>
          <w:szCs w:val="24"/>
          <w:lang w:eastAsia="lt-LT"/>
        </w:rPr>
        <w:t>);</w:t>
      </w:r>
    </w:p>
    <w:p w14:paraId="5A31D41B" w14:textId="77777777" w:rsidR="00842BCA" w:rsidRDefault="00826E74">
      <w:pPr>
        <w:ind w:firstLine="851"/>
        <w:jc w:val="both"/>
        <w:rPr>
          <w:szCs w:val="24"/>
          <w:lang w:eastAsia="lt-LT"/>
        </w:rPr>
      </w:pPr>
      <w:r>
        <w:rPr>
          <w:rFonts w:eastAsia="Calibri"/>
          <w:szCs w:val="24"/>
        </w:rPr>
        <w:t>45.10</w:t>
      </w:r>
      <w:r>
        <w:rPr>
          <w:rFonts w:eastAsia="Calibri"/>
          <w:szCs w:val="24"/>
        </w:rPr>
        <w:t>. pareiškėjo įstaigos vadovo pasirašytą pažymą, kad visi teisminiai ginčai, susiję su vykdomais Aprašo 11 punkte nurodytų veiklų viešųjų pirkimų procesais, yra baigti (jeigu tokių buvo).</w:t>
      </w:r>
    </w:p>
    <w:p w14:paraId="5A31D41C" w14:textId="77777777" w:rsidR="00842BCA" w:rsidRDefault="00826E74">
      <w:pPr>
        <w:ind w:firstLine="851"/>
        <w:jc w:val="both"/>
        <w:rPr>
          <w:rFonts w:eastAsia="Calibri"/>
          <w:szCs w:val="24"/>
          <w:lang w:eastAsia="lt-LT"/>
        </w:rPr>
      </w:pPr>
      <w:r>
        <w:rPr>
          <w:rFonts w:eastAsia="Calibri"/>
          <w:szCs w:val="24"/>
          <w:lang w:eastAsia="lt-LT"/>
        </w:rPr>
        <w:t>46</w:t>
      </w:r>
      <w:r>
        <w:rPr>
          <w:rFonts w:eastAsia="Calibri"/>
          <w:szCs w:val="24"/>
          <w:lang w:eastAsia="lt-LT"/>
        </w:rPr>
        <w:t>. Paraiškų pateikimo pas</w:t>
      </w:r>
      <w:r>
        <w:rPr>
          <w:rFonts w:eastAsia="Calibri"/>
          <w:szCs w:val="24"/>
          <w:lang w:eastAsia="lt-LT"/>
        </w:rPr>
        <w:t xml:space="preserve">kutinė diena nustatoma valstybės projektų sąraše, kuris skelbiamas ES struktūrinių fondų svetainėje </w:t>
      </w:r>
      <w:proofErr w:type="spellStart"/>
      <w:r>
        <w:rPr>
          <w:rFonts w:eastAsia="Calibri"/>
          <w:szCs w:val="24"/>
          <w:lang w:eastAsia="lt-LT"/>
        </w:rPr>
        <w:t>www.esinvesticijos.lt</w:t>
      </w:r>
      <w:proofErr w:type="spellEnd"/>
      <w:r>
        <w:rPr>
          <w:rFonts w:eastAsia="Calibri"/>
          <w:szCs w:val="24"/>
          <w:lang w:eastAsia="lt-LT"/>
        </w:rPr>
        <w:t>.</w:t>
      </w:r>
    </w:p>
    <w:p w14:paraId="5A31D41D" w14:textId="77777777" w:rsidR="00842BCA" w:rsidRDefault="00826E74">
      <w:pPr>
        <w:ind w:firstLine="851"/>
        <w:jc w:val="both"/>
        <w:rPr>
          <w:rFonts w:eastAsia="Calibri"/>
          <w:szCs w:val="24"/>
          <w:lang w:eastAsia="lt-LT"/>
        </w:rPr>
      </w:pPr>
      <w:r>
        <w:rPr>
          <w:rFonts w:eastAsia="Calibri"/>
          <w:szCs w:val="24"/>
          <w:lang w:eastAsia="lt-LT"/>
        </w:rPr>
        <w:t>47</w:t>
      </w:r>
      <w:r>
        <w:rPr>
          <w:rFonts w:eastAsia="Calibri"/>
          <w:szCs w:val="24"/>
          <w:lang w:eastAsia="lt-LT"/>
        </w:rPr>
        <w:t>. Pareiškėjai informuojami ir konsultuojami Projektų taisyklių 5 skirsnyje nustatyta tvarka. Informacija apie konkrečius įgyven</w:t>
      </w:r>
      <w:r>
        <w:rPr>
          <w:rFonts w:eastAsia="Calibri"/>
          <w:szCs w:val="24"/>
          <w:lang w:eastAsia="lt-LT"/>
        </w:rPr>
        <w:t>dinančiosios institucijos konsultuojančius asmenis ir jų kontaktus bus nurodyta į</w:t>
      </w:r>
      <w:r>
        <w:rPr>
          <w:szCs w:val="24"/>
          <w:lang w:eastAsia="lt-LT"/>
        </w:rPr>
        <w:t>gyvendinančiosios institucijos siunčiamame pasiūlyme teikti paraiškas pagal valstybės projektų sąrašą.</w:t>
      </w:r>
      <w:r>
        <w:rPr>
          <w:rFonts w:eastAsia="Calibri"/>
          <w:szCs w:val="24"/>
          <w:lang w:eastAsia="lt-LT"/>
        </w:rPr>
        <w:t xml:space="preserve"> </w:t>
      </w:r>
    </w:p>
    <w:p w14:paraId="5A31D41E" w14:textId="77777777" w:rsidR="00842BCA" w:rsidRDefault="00826E74">
      <w:pPr>
        <w:ind w:firstLine="851"/>
        <w:jc w:val="both"/>
        <w:rPr>
          <w:rFonts w:eastAsia="Calibri"/>
          <w:szCs w:val="24"/>
          <w:lang w:eastAsia="lt-LT"/>
        </w:rPr>
      </w:pPr>
      <w:r>
        <w:rPr>
          <w:rFonts w:eastAsia="Calibri"/>
          <w:szCs w:val="24"/>
          <w:lang w:eastAsia="lt-LT"/>
        </w:rPr>
        <w:t>48</w:t>
      </w:r>
      <w:r>
        <w:rPr>
          <w:rFonts w:eastAsia="Calibri"/>
          <w:szCs w:val="24"/>
          <w:lang w:eastAsia="lt-LT"/>
        </w:rPr>
        <w:t>. Įgyvendinančioji institucija atlieka projekto tinkamumo finansu</w:t>
      </w:r>
      <w:r>
        <w:rPr>
          <w:rFonts w:eastAsia="Calibri"/>
          <w:szCs w:val="24"/>
          <w:lang w:eastAsia="lt-LT"/>
        </w:rPr>
        <w:t>oti vertinimą Projektų taisyklių 14 ir 15 skirsniuose nustatyta tvarka pagal Aprašo 1 priede „Projekto tinkamumo finansuoti vertinimo lentelė“ nustatytus reikalavimus.</w:t>
      </w:r>
    </w:p>
    <w:p w14:paraId="5A31D41F" w14:textId="77777777" w:rsidR="00842BCA" w:rsidRDefault="00826E74">
      <w:pPr>
        <w:ind w:firstLine="851"/>
        <w:jc w:val="both"/>
        <w:rPr>
          <w:rFonts w:eastAsia="Calibri"/>
          <w:szCs w:val="24"/>
          <w:lang w:eastAsia="lt-LT"/>
        </w:rPr>
      </w:pPr>
      <w:r>
        <w:rPr>
          <w:rFonts w:eastAsia="Calibri"/>
          <w:szCs w:val="24"/>
          <w:lang w:eastAsia="lt-LT"/>
        </w:rPr>
        <w:t>49</w:t>
      </w:r>
      <w:r>
        <w:rPr>
          <w:rFonts w:eastAsia="Calibri"/>
          <w:szCs w:val="24"/>
          <w:lang w:eastAsia="lt-LT"/>
        </w:rPr>
        <w:t xml:space="preserve">. Paraiškos vertinimo metu įgyvendinančioji institucija gali paprašyti pareiškėjo </w:t>
      </w:r>
      <w:r>
        <w:rPr>
          <w:rFonts w:eastAsia="Calibri"/>
          <w:szCs w:val="24"/>
          <w:lang w:eastAsia="lt-LT"/>
        </w:rPr>
        <w:t xml:space="preserve">pateikti trūkstamą informaciją ir (arba) dokumentus. Pareiškėjas privalo pateikti šią informaciją ir (arba) dokumentus per įgyvendinančiosios institucijos nustatytą terminą. </w:t>
      </w:r>
    </w:p>
    <w:p w14:paraId="5A31D420" w14:textId="77777777" w:rsidR="00842BCA" w:rsidRDefault="00826E74">
      <w:pPr>
        <w:ind w:firstLine="851"/>
        <w:jc w:val="both"/>
        <w:rPr>
          <w:rFonts w:eastAsia="Calibri"/>
          <w:szCs w:val="24"/>
          <w:lang w:eastAsia="lt-LT"/>
        </w:rPr>
      </w:pPr>
      <w:r>
        <w:rPr>
          <w:rFonts w:eastAsia="Calibri"/>
          <w:szCs w:val="24"/>
          <w:lang w:eastAsia="lt-LT"/>
        </w:rPr>
        <w:t>50</w:t>
      </w:r>
      <w:r>
        <w:rPr>
          <w:rFonts w:eastAsia="Calibri"/>
          <w:szCs w:val="24"/>
          <w:lang w:eastAsia="lt-LT"/>
        </w:rPr>
        <w:t>. Paraiškos vertinamos ne ilgiau kaip 60 dienų nuo valstybės projekto parai</w:t>
      </w:r>
      <w:r>
        <w:rPr>
          <w:rFonts w:eastAsia="Calibri"/>
          <w:szCs w:val="24"/>
          <w:lang w:eastAsia="lt-LT"/>
        </w:rPr>
        <w:t>škos gavimo dienos.</w:t>
      </w:r>
    </w:p>
    <w:p w14:paraId="5A31D421" w14:textId="77777777" w:rsidR="00842BCA" w:rsidRDefault="00826E74">
      <w:pPr>
        <w:ind w:firstLine="851"/>
        <w:jc w:val="both"/>
        <w:rPr>
          <w:rFonts w:eastAsia="Calibri"/>
          <w:szCs w:val="24"/>
          <w:lang w:eastAsia="lt-LT"/>
        </w:rPr>
      </w:pPr>
      <w:r>
        <w:rPr>
          <w:rFonts w:eastAsia="Calibri"/>
          <w:szCs w:val="24"/>
          <w:lang w:eastAsia="lt-LT"/>
        </w:rPr>
        <w:t>51</w:t>
      </w:r>
      <w:r>
        <w:rPr>
          <w:rFonts w:eastAsia="Calibri"/>
          <w:szCs w:val="24"/>
          <w:lang w:eastAsia="lt-LT"/>
        </w:rPr>
        <w:t>. Nepavykus paraiškų įvertinti per nustatytą terminą (kai paraiškų vertinimo metu reikia kreiptis į kitas institucijas, atliekama patikra projekto įgyvendinimo ir (ar) administravimo vietoje), vertinimo terminas gali būti pratęsta</w:t>
      </w:r>
      <w:r>
        <w:rPr>
          <w:rFonts w:eastAsia="Calibri"/>
          <w:szCs w:val="24"/>
          <w:lang w:eastAsia="lt-LT"/>
        </w:rPr>
        <w:t xml:space="preserve">s įgyvendinančiosios institucijos sprendimu. Apie naują paraiškų vertinimo terminą įgyvendinančioji institucija informuoja pareiškėjus per DMS </w:t>
      </w:r>
      <w:r>
        <w:rPr>
          <w:szCs w:val="24"/>
          <w:lang w:eastAsia="lt-LT"/>
        </w:rPr>
        <w:t>arba raštu, jeigu neužtikrinamos DMS funkcinės galimybės</w:t>
      </w:r>
      <w:r>
        <w:rPr>
          <w:rFonts w:eastAsia="Calibri"/>
          <w:i/>
          <w:szCs w:val="24"/>
          <w:lang w:eastAsia="lt-LT"/>
        </w:rPr>
        <w:t>.</w:t>
      </w:r>
    </w:p>
    <w:p w14:paraId="5A31D422" w14:textId="77777777" w:rsidR="00842BCA" w:rsidRDefault="00826E74">
      <w:pPr>
        <w:ind w:firstLine="851"/>
        <w:jc w:val="both"/>
        <w:rPr>
          <w:rFonts w:eastAsia="Calibri"/>
          <w:szCs w:val="24"/>
          <w:lang w:eastAsia="lt-LT"/>
        </w:rPr>
      </w:pPr>
      <w:r>
        <w:rPr>
          <w:rFonts w:eastAsia="Calibri"/>
          <w:szCs w:val="24"/>
          <w:lang w:eastAsia="lt-LT"/>
        </w:rPr>
        <w:t>52</w:t>
      </w:r>
      <w:r>
        <w:rPr>
          <w:rFonts w:eastAsia="Calibri"/>
          <w:szCs w:val="24"/>
          <w:lang w:eastAsia="lt-LT"/>
        </w:rPr>
        <w:t xml:space="preserve">. Paraiška atmetama dėl priežasčių, nustatytų Apraše ir (arba) Projektų taisyklių 14 ir 15 skirsniuose juose nustatyta tvarka. Paraiška taip pat atmetama, jeigu </w:t>
      </w:r>
      <w:r>
        <w:rPr>
          <w:rFonts w:eastAsia="Calibri"/>
          <w:szCs w:val="24"/>
        </w:rPr>
        <w:t>pareiškėjas įgyvendinančiajai institucijai paprašius per nustatytą laiką nepateikia Aprašo 45 p</w:t>
      </w:r>
      <w:r>
        <w:rPr>
          <w:rFonts w:eastAsia="Calibri"/>
          <w:szCs w:val="24"/>
        </w:rPr>
        <w:t xml:space="preserve">unkte nustatytų dokumentų arba nepatikslina šiuose dokumentuose pateiktos informacijos. </w:t>
      </w:r>
      <w:r>
        <w:rPr>
          <w:rFonts w:eastAsia="Calibri"/>
          <w:szCs w:val="24"/>
          <w:lang w:eastAsia="lt-LT"/>
        </w:rPr>
        <w:t xml:space="preserve">Apie paraiškos atmetimą pareiškėjas informuojamas per DMS arba raštu, jeigu </w:t>
      </w:r>
      <w:r>
        <w:rPr>
          <w:szCs w:val="24"/>
          <w:lang w:eastAsia="lt-LT"/>
        </w:rPr>
        <w:t>neužtikrinamos DMS funkcinės galimybės</w:t>
      </w:r>
      <w:r>
        <w:rPr>
          <w:rFonts w:eastAsia="Calibri"/>
          <w:szCs w:val="24"/>
          <w:lang w:eastAsia="lt-LT"/>
        </w:rPr>
        <w:t>, per 3 darbo dienas nuo sprendimo dėl paraiškos atmet</w:t>
      </w:r>
      <w:r>
        <w:rPr>
          <w:rFonts w:eastAsia="Calibri"/>
          <w:szCs w:val="24"/>
          <w:lang w:eastAsia="lt-LT"/>
        </w:rPr>
        <w:t>imo priėmimo dienos.</w:t>
      </w:r>
    </w:p>
    <w:p w14:paraId="5A31D423" w14:textId="77777777" w:rsidR="00842BCA" w:rsidRDefault="00826E74">
      <w:pPr>
        <w:ind w:firstLine="851"/>
        <w:jc w:val="both"/>
        <w:rPr>
          <w:rFonts w:eastAsia="Calibri"/>
          <w:szCs w:val="24"/>
          <w:lang w:eastAsia="lt-LT"/>
        </w:rPr>
      </w:pPr>
      <w:r>
        <w:rPr>
          <w:rFonts w:eastAsia="Calibri"/>
          <w:szCs w:val="24"/>
          <w:lang w:eastAsia="lt-LT"/>
        </w:rPr>
        <w:t>53</w:t>
      </w:r>
      <w:r>
        <w:rPr>
          <w:rFonts w:eastAsia="Calibri"/>
          <w:szCs w:val="24"/>
          <w:lang w:eastAsia="lt-LT"/>
        </w:rPr>
        <w:t>. Pareiškėjas sprendimą dėl paraiškos atmetimo gali apskųsti Projektų taisyklių 43 skirsnyje nustatyta tvarka ne vėliau kaip per 14 dienų nuo tos dienos, kurią pareiškėjas sužinojo ar turėjo sužinoti apie skundžiamus įgyvendinanč</w:t>
      </w:r>
      <w:r>
        <w:rPr>
          <w:rFonts w:eastAsia="Calibri"/>
          <w:szCs w:val="24"/>
          <w:lang w:eastAsia="lt-LT"/>
        </w:rPr>
        <w:t xml:space="preserve">iosios institucijos veiksmus ar neveikimą. </w:t>
      </w:r>
    </w:p>
    <w:p w14:paraId="5A31D424" w14:textId="77777777" w:rsidR="00842BCA" w:rsidRDefault="00826E74">
      <w:pPr>
        <w:ind w:firstLine="851"/>
        <w:jc w:val="both"/>
        <w:rPr>
          <w:rFonts w:eastAsia="Calibri"/>
          <w:szCs w:val="24"/>
          <w:lang w:eastAsia="lt-LT"/>
        </w:rPr>
      </w:pPr>
      <w:r>
        <w:rPr>
          <w:rFonts w:eastAsia="Calibri"/>
          <w:szCs w:val="24"/>
          <w:lang w:eastAsia="lt-LT"/>
        </w:rPr>
        <w:t>54</w:t>
      </w:r>
      <w:r>
        <w:rPr>
          <w:rFonts w:eastAsia="Calibri"/>
          <w:szCs w:val="24"/>
          <w:lang w:eastAsia="lt-LT"/>
        </w:rPr>
        <w:t xml:space="preserve">. Įgyvendinančiajai institucijai baigus paraiškų vertinimą, sprendimą dėl projekto finansavimo arba nefinansavimo priima Ministerija Projektų taisyklių 17 skirsnyje nustatyta tvarka. </w:t>
      </w:r>
    </w:p>
    <w:p w14:paraId="5A31D425" w14:textId="77777777" w:rsidR="00842BCA" w:rsidRDefault="00826E74">
      <w:pPr>
        <w:ind w:firstLine="851"/>
        <w:jc w:val="both"/>
        <w:rPr>
          <w:rFonts w:eastAsia="Calibri"/>
          <w:szCs w:val="24"/>
          <w:lang w:eastAsia="lt-LT"/>
        </w:rPr>
      </w:pPr>
      <w:r>
        <w:rPr>
          <w:rFonts w:eastAsia="Calibri"/>
          <w:szCs w:val="24"/>
          <w:lang w:eastAsia="lt-LT"/>
        </w:rPr>
        <w:t>55</w:t>
      </w:r>
      <w:r>
        <w:rPr>
          <w:rFonts w:eastAsia="Calibri"/>
          <w:szCs w:val="24"/>
          <w:lang w:eastAsia="lt-LT"/>
        </w:rPr>
        <w:t>. Ministerijai p</w:t>
      </w:r>
      <w:r>
        <w:rPr>
          <w:rFonts w:eastAsia="Calibri"/>
          <w:szCs w:val="24"/>
          <w:lang w:eastAsia="lt-LT"/>
        </w:rPr>
        <w:t xml:space="preserve">riėmus sprendimą finansuoti projektą, įgyvendinančioji institucija per 3 darbo dienas nuo šio sprendimo gavimo dienos per DMS </w:t>
      </w:r>
      <w:r>
        <w:rPr>
          <w:szCs w:val="24"/>
          <w:lang w:eastAsia="lt-LT"/>
        </w:rPr>
        <w:t>arba raštu, jeigu neužtikrinamos DMS funkcinės galimybės,</w:t>
      </w:r>
      <w:r>
        <w:rPr>
          <w:rFonts w:eastAsia="Calibri"/>
          <w:i/>
          <w:szCs w:val="24"/>
          <w:lang w:eastAsia="lt-LT"/>
        </w:rPr>
        <w:t xml:space="preserve"> </w:t>
      </w:r>
      <w:r>
        <w:rPr>
          <w:rFonts w:eastAsia="Calibri"/>
          <w:szCs w:val="24"/>
          <w:lang w:eastAsia="lt-LT"/>
        </w:rPr>
        <w:t>pateikia šį sprendimą pareiškėjams.</w:t>
      </w:r>
    </w:p>
    <w:p w14:paraId="5A31D426" w14:textId="77777777" w:rsidR="00842BCA" w:rsidRDefault="00826E74">
      <w:pPr>
        <w:ind w:firstLine="851"/>
        <w:jc w:val="both"/>
        <w:rPr>
          <w:rFonts w:eastAsia="Calibri"/>
          <w:szCs w:val="24"/>
          <w:lang w:eastAsia="lt-LT"/>
        </w:rPr>
      </w:pPr>
      <w:r>
        <w:rPr>
          <w:rFonts w:eastAsia="Calibri"/>
          <w:szCs w:val="24"/>
          <w:lang w:eastAsia="lt-LT"/>
        </w:rPr>
        <w:t>56</w:t>
      </w:r>
      <w:r>
        <w:rPr>
          <w:rFonts w:eastAsia="Calibri"/>
          <w:szCs w:val="24"/>
          <w:lang w:eastAsia="lt-LT"/>
        </w:rPr>
        <w:t>. Pagal Aprašą finansuojamiems</w:t>
      </w:r>
      <w:r>
        <w:rPr>
          <w:rFonts w:eastAsia="Calibri"/>
          <w:szCs w:val="24"/>
          <w:lang w:eastAsia="lt-LT"/>
        </w:rPr>
        <w:t xml:space="preserve"> projektams įgyvendinti bus sudaromos dvišalės projektų sutartys tarp pareiškėjų ir įgyvendinančiosios institucijos.</w:t>
      </w:r>
    </w:p>
    <w:p w14:paraId="5A31D427" w14:textId="77777777" w:rsidR="00842BCA" w:rsidRDefault="00826E74">
      <w:pPr>
        <w:ind w:firstLine="851"/>
        <w:jc w:val="both"/>
        <w:rPr>
          <w:rFonts w:eastAsia="Calibri"/>
          <w:i/>
          <w:szCs w:val="24"/>
          <w:lang w:eastAsia="lt-LT"/>
        </w:rPr>
      </w:pPr>
      <w:r>
        <w:rPr>
          <w:rFonts w:eastAsia="Calibri"/>
          <w:szCs w:val="24"/>
          <w:lang w:eastAsia="lt-LT"/>
        </w:rPr>
        <w:t>57</w:t>
      </w:r>
      <w:r>
        <w:rPr>
          <w:rFonts w:eastAsia="Calibri"/>
          <w:szCs w:val="24"/>
          <w:lang w:eastAsia="lt-LT"/>
        </w:rPr>
        <w:t>. Ministerijai priėmus sprendimą dėl projekto finansavimo, įgyvendinančioji institucija Projektų taisyklių 18 skirsnyje nustatyta tva</w:t>
      </w:r>
      <w:r>
        <w:rPr>
          <w:rFonts w:eastAsia="Calibri"/>
          <w:szCs w:val="24"/>
          <w:lang w:eastAsia="lt-LT"/>
        </w:rPr>
        <w:t>rka pagal Projektų taisyklių 4 priede nustatytą formą parengia ir pateikia pareiškėjui projekto sutarties projektą ir nurodo pasiūlymo pasirašyti projekto sutartį galiojimo terminą. Pareiškėjui per įgyvendinančiosios institucijos nustatytą pasiūlymo galioj</w:t>
      </w:r>
      <w:r>
        <w:rPr>
          <w:rFonts w:eastAsia="Calibri"/>
          <w:szCs w:val="24"/>
          <w:lang w:eastAsia="lt-LT"/>
        </w:rPr>
        <w:t>imo terminą nepasirašius projekto sutarties, pasiūlymas pasirašyti sutartį netenka galios. Pareiškėjas turi teisę kreiptis į įgyvendinančiąją instituciją su prašymu dėl objektyvių priežasčių, nepriklausančių nuo pareiškėjo, pakeisti projekto sutarties pasi</w:t>
      </w:r>
      <w:r>
        <w:rPr>
          <w:rFonts w:eastAsia="Calibri"/>
          <w:szCs w:val="24"/>
          <w:lang w:eastAsia="lt-LT"/>
        </w:rPr>
        <w:t xml:space="preserve">rašymo terminą. </w:t>
      </w:r>
    </w:p>
    <w:p w14:paraId="5A31D428" w14:textId="77777777" w:rsidR="00842BCA" w:rsidRDefault="00826E74">
      <w:pPr>
        <w:ind w:firstLine="851"/>
        <w:jc w:val="both"/>
        <w:rPr>
          <w:rFonts w:eastAsia="Calibri"/>
          <w:szCs w:val="24"/>
          <w:lang w:eastAsia="lt-LT"/>
        </w:rPr>
      </w:pPr>
      <w:r>
        <w:rPr>
          <w:rFonts w:eastAsia="Calibri"/>
          <w:szCs w:val="24"/>
          <w:lang w:eastAsia="lt-LT"/>
        </w:rPr>
        <w:t>58</w:t>
      </w:r>
      <w:r>
        <w:rPr>
          <w:rFonts w:eastAsia="Calibri"/>
          <w:szCs w:val="24"/>
          <w:lang w:eastAsia="lt-LT"/>
        </w:rPr>
        <w:t xml:space="preserve">. Projekto sutarties originalas gali būti rengiamas ir teikiamas: </w:t>
      </w:r>
    </w:p>
    <w:p w14:paraId="5A31D429" w14:textId="77777777" w:rsidR="00842BCA" w:rsidRDefault="00826E74">
      <w:pPr>
        <w:ind w:firstLine="851"/>
        <w:jc w:val="both"/>
        <w:rPr>
          <w:rFonts w:eastAsia="Calibri"/>
          <w:szCs w:val="24"/>
          <w:lang w:eastAsia="lt-LT"/>
        </w:rPr>
      </w:pPr>
      <w:r>
        <w:rPr>
          <w:rFonts w:eastAsia="Calibri"/>
          <w:szCs w:val="24"/>
          <w:lang w:eastAsia="lt-LT"/>
        </w:rPr>
        <w:t>58.1</w:t>
      </w:r>
      <w:r>
        <w:rPr>
          <w:rFonts w:eastAsia="Calibri"/>
          <w:szCs w:val="24"/>
          <w:lang w:eastAsia="lt-LT"/>
        </w:rPr>
        <w:t>. arba kaip pasirašytas popierinis dokumentas;</w:t>
      </w:r>
    </w:p>
    <w:p w14:paraId="5A31D42A" w14:textId="77777777" w:rsidR="00842BCA" w:rsidRDefault="00826E74">
      <w:pPr>
        <w:ind w:firstLine="851"/>
        <w:jc w:val="both"/>
        <w:rPr>
          <w:rFonts w:eastAsia="Calibri"/>
          <w:szCs w:val="24"/>
          <w:lang w:eastAsia="lt-LT"/>
        </w:rPr>
      </w:pPr>
      <w:r>
        <w:rPr>
          <w:rFonts w:eastAsia="Calibri"/>
          <w:szCs w:val="24"/>
          <w:lang w:eastAsia="lt-LT"/>
        </w:rPr>
        <w:t>58.2</w:t>
      </w:r>
      <w:r>
        <w:rPr>
          <w:rFonts w:eastAsia="Calibri"/>
          <w:szCs w:val="24"/>
          <w:lang w:eastAsia="lt-LT"/>
        </w:rPr>
        <w:t>. arba kaip elektroninis dokumentas, pasirašytas elektroniniu parašu, priklausomai nuo to, kokią šio doku</w:t>
      </w:r>
      <w:r>
        <w:rPr>
          <w:rFonts w:eastAsia="Calibri"/>
          <w:szCs w:val="24"/>
          <w:lang w:eastAsia="lt-LT"/>
        </w:rPr>
        <w:t xml:space="preserve">mento formą pasirenka projekto vykdytojas.  </w:t>
      </w:r>
    </w:p>
    <w:p w14:paraId="5A31D42B" w14:textId="77777777" w:rsidR="00842BCA" w:rsidRDefault="00826E74">
      <w:pPr>
        <w:ind w:firstLine="851"/>
        <w:jc w:val="both"/>
        <w:rPr>
          <w:rFonts w:eastAsia="Calibri"/>
          <w:szCs w:val="24"/>
          <w:lang w:eastAsia="lt-LT"/>
        </w:rPr>
      </w:pPr>
    </w:p>
    <w:p w14:paraId="5A31D42C" w14:textId="77777777" w:rsidR="00842BCA" w:rsidRDefault="00826E74">
      <w:pPr>
        <w:jc w:val="center"/>
        <w:rPr>
          <w:rFonts w:eastAsia="Calibri"/>
          <w:b/>
          <w:szCs w:val="24"/>
          <w:lang w:eastAsia="lt-LT"/>
        </w:rPr>
      </w:pPr>
      <w:r>
        <w:rPr>
          <w:rFonts w:eastAsia="Calibri"/>
          <w:b/>
          <w:szCs w:val="24"/>
          <w:lang w:eastAsia="lt-LT"/>
        </w:rPr>
        <w:t>VI</w:t>
      </w:r>
      <w:r>
        <w:rPr>
          <w:rFonts w:eastAsia="Calibri"/>
          <w:b/>
          <w:szCs w:val="24"/>
          <w:lang w:eastAsia="lt-LT"/>
        </w:rPr>
        <w:t xml:space="preserve"> SKYRIUS</w:t>
      </w:r>
    </w:p>
    <w:p w14:paraId="5A31D42D" w14:textId="77777777" w:rsidR="00842BCA" w:rsidRDefault="00826E74">
      <w:pPr>
        <w:ind w:firstLine="62"/>
        <w:jc w:val="center"/>
        <w:rPr>
          <w:rFonts w:eastAsia="Calibri"/>
          <w:b/>
          <w:szCs w:val="24"/>
          <w:lang w:eastAsia="lt-LT"/>
        </w:rPr>
      </w:pPr>
      <w:r>
        <w:rPr>
          <w:rFonts w:eastAsia="Calibri"/>
          <w:b/>
          <w:szCs w:val="24"/>
          <w:lang w:eastAsia="lt-LT"/>
        </w:rPr>
        <w:t>PROJEKTŲ ĮGYVENDINIMO REIKALAVIMAI</w:t>
      </w:r>
    </w:p>
    <w:p w14:paraId="5A31D42E" w14:textId="77777777" w:rsidR="00842BCA" w:rsidRDefault="00842BCA">
      <w:pPr>
        <w:ind w:firstLine="851"/>
        <w:jc w:val="both"/>
        <w:rPr>
          <w:rFonts w:eastAsia="Calibri"/>
          <w:szCs w:val="24"/>
          <w:lang w:eastAsia="lt-LT"/>
        </w:rPr>
      </w:pPr>
    </w:p>
    <w:p w14:paraId="5A31D42F" w14:textId="77777777" w:rsidR="00842BCA" w:rsidRDefault="00826E74">
      <w:pPr>
        <w:ind w:firstLine="851"/>
        <w:jc w:val="both"/>
        <w:rPr>
          <w:rFonts w:eastAsia="Calibri"/>
          <w:szCs w:val="24"/>
          <w:lang w:eastAsia="lt-LT"/>
        </w:rPr>
      </w:pPr>
      <w:r>
        <w:rPr>
          <w:rFonts w:eastAsia="Calibri"/>
          <w:szCs w:val="24"/>
          <w:lang w:eastAsia="lt-LT"/>
        </w:rPr>
        <w:t>59</w:t>
      </w:r>
      <w:r>
        <w:rPr>
          <w:rFonts w:eastAsia="Calibri"/>
          <w:szCs w:val="24"/>
          <w:lang w:eastAsia="lt-LT"/>
        </w:rPr>
        <w:t xml:space="preserve">. Projektas įgyvendinamas pagal projekto sutartyje, Apraše ir Projektų taisyklėse nustatytus reikalavimus. </w:t>
      </w:r>
    </w:p>
    <w:p w14:paraId="5A31D430" w14:textId="77777777" w:rsidR="00842BCA" w:rsidRDefault="00826E74">
      <w:pPr>
        <w:ind w:firstLine="851"/>
        <w:jc w:val="both"/>
        <w:rPr>
          <w:rFonts w:eastAsia="Calibri"/>
          <w:iCs/>
          <w:szCs w:val="24"/>
        </w:rPr>
      </w:pPr>
      <w:r>
        <w:rPr>
          <w:rFonts w:eastAsia="Calibri"/>
          <w:szCs w:val="24"/>
        </w:rPr>
        <w:t>60</w:t>
      </w:r>
      <w:r>
        <w:rPr>
          <w:rFonts w:eastAsia="Calibri"/>
          <w:szCs w:val="24"/>
        </w:rPr>
        <w:t xml:space="preserve">. </w:t>
      </w:r>
      <w:r>
        <w:rPr>
          <w:rFonts w:eastAsia="Calibri"/>
          <w:iCs/>
          <w:szCs w:val="24"/>
        </w:rPr>
        <w:t xml:space="preserve">Projekto vykdytojas turi apdrausti projektui įgyvendinti skirtą </w:t>
      </w:r>
      <w:r>
        <w:rPr>
          <w:rFonts w:eastAsia="Calibri"/>
          <w:szCs w:val="24"/>
        </w:rPr>
        <w:t>ilgalaikį</w:t>
      </w:r>
      <w:r>
        <w:rPr>
          <w:rFonts w:eastAsia="Calibri"/>
          <w:i/>
          <w:szCs w:val="24"/>
        </w:rPr>
        <w:t xml:space="preserve"> </w:t>
      </w:r>
      <w:r>
        <w:rPr>
          <w:rFonts w:eastAsia="Calibri"/>
          <w:iCs/>
          <w:szCs w:val="24"/>
        </w:rPr>
        <w:t xml:space="preserve">materialųjį turtą, kuris įsigytas ar sukurtas iš projektui skirto </w:t>
      </w:r>
      <w:r>
        <w:rPr>
          <w:rFonts w:eastAsia="Calibri"/>
          <w:szCs w:val="24"/>
        </w:rPr>
        <w:t>finansavimo lėšų</w:t>
      </w:r>
      <w:r>
        <w:rPr>
          <w:rFonts w:eastAsia="Calibri"/>
          <w:iCs/>
          <w:szCs w:val="24"/>
        </w:rPr>
        <w:t>, maksimaliu turto atkuriamosios vertės draudimu nuo visų galimų rizikos atvejų. Turtas turi būti ap</w:t>
      </w:r>
      <w:r>
        <w:rPr>
          <w:rFonts w:eastAsia="Calibri"/>
          <w:iCs/>
          <w:szCs w:val="24"/>
        </w:rPr>
        <w:t>draustas Projekto įgyvendinimo laikotarpiui ir Aprašo 63 punkte nurodytam laikotarpiui nuo tada, kai yra sukuriamas ar įsigyjamas. Draudžiamojo įvykio atveju Projekto vykdytojas turi atkurti prarastą turtą.</w:t>
      </w:r>
    </w:p>
    <w:p w14:paraId="5A31D431" w14:textId="77777777" w:rsidR="00842BCA" w:rsidRDefault="00826E74">
      <w:pPr>
        <w:ind w:firstLine="851"/>
        <w:jc w:val="both"/>
        <w:rPr>
          <w:rFonts w:eastAsia="Calibri"/>
          <w:szCs w:val="24"/>
        </w:rPr>
      </w:pPr>
      <w:r>
        <w:rPr>
          <w:rFonts w:eastAsia="Calibri"/>
          <w:szCs w:val="24"/>
        </w:rPr>
        <w:t>61</w:t>
      </w:r>
      <w:r>
        <w:rPr>
          <w:rFonts w:eastAsia="Calibri"/>
          <w:szCs w:val="24"/>
        </w:rPr>
        <w:t xml:space="preserve">. </w:t>
      </w:r>
      <w:r>
        <w:rPr>
          <w:rFonts w:eastAsia="Calibri"/>
          <w:color w:val="000000"/>
          <w:szCs w:val="24"/>
        </w:rPr>
        <w:t>Projekto vykdytojas privalo užtikrinti, k</w:t>
      </w:r>
      <w:r>
        <w:rPr>
          <w:rFonts w:eastAsia="Calibri"/>
          <w:color w:val="000000"/>
          <w:szCs w:val="24"/>
        </w:rPr>
        <w:t>ad visi su projekto įgyvendinimu susiję viešieji pirkimai būtų vykdomi vadovaujantis Lietuvos Respublikos viešųjų pirkimų įstatymu, įstatymo įgyvendinamaisiais teisės aktais, konkursų sąlygose būtų numatyti perkamų produktų (projektavimo paslaugų ir statyb</w:t>
      </w:r>
      <w:r>
        <w:rPr>
          <w:rFonts w:eastAsia="Calibri"/>
          <w:color w:val="000000"/>
          <w:szCs w:val="24"/>
        </w:rPr>
        <w:t>os darbų) aplinkai palankūs (žalieji) kriterijai, vadovaujantis Lietuvos Respublikos aplinkos ministro 2011 m. birželio 28 d. įsakymu Nr. D1-508 „Dėl Produktų, kurių viešiesiems pirkimams taikytini aplinkos apsaugos kriterijai, sąrašų, Aplinkos apsaugos kr</w:t>
      </w:r>
      <w:r>
        <w:rPr>
          <w:rFonts w:eastAsia="Calibri"/>
          <w:color w:val="000000"/>
          <w:szCs w:val="24"/>
        </w:rPr>
        <w:t>iterijų ir Aplinkos apsaugos kriterijų, kuriuos perkančiosios organizacijos turi taikyti pirkdamos prekes, paslaugas ar darbus, taikymo tvarkos aprašo patvirtinimo“,</w:t>
      </w:r>
      <w:r>
        <w:rPr>
          <w:rFonts w:eastAsia="Calibri"/>
          <w:i/>
          <w:szCs w:val="24"/>
        </w:rPr>
        <w:t xml:space="preserve"> </w:t>
      </w:r>
      <w:r>
        <w:rPr>
          <w:rFonts w:eastAsia="Calibri"/>
          <w:color w:val="000000"/>
          <w:szCs w:val="24"/>
        </w:rPr>
        <w:t>projekto sutartys būtų įgyvendinamos vadovaujantis Lietuvos Respublikos teisės aktais. Sta</w:t>
      </w:r>
      <w:r>
        <w:rPr>
          <w:rFonts w:eastAsia="Calibri"/>
          <w:color w:val="000000"/>
          <w:szCs w:val="24"/>
        </w:rPr>
        <w:t xml:space="preserve">tybos darbų projektas turi būti įgyvendinamas vadovaujantis Lietuvos Respublikos statybos įstatymu, įstatymo įgyvendinamaisiais teisės aktais, statybos techninių reglamentų reikalavimais ir kitais Lietuvos Respublikos teisės aktais. </w:t>
      </w:r>
    </w:p>
    <w:p w14:paraId="5A31D432" w14:textId="77777777" w:rsidR="00842BCA" w:rsidRDefault="00826E74">
      <w:pPr>
        <w:ind w:firstLine="851"/>
        <w:jc w:val="both"/>
        <w:rPr>
          <w:rFonts w:eastAsia="Calibri"/>
          <w:szCs w:val="24"/>
          <w:lang w:eastAsia="lt-LT"/>
        </w:rPr>
      </w:pPr>
      <w:r>
        <w:rPr>
          <w:szCs w:val="24"/>
          <w:lang w:eastAsia="lt-LT"/>
        </w:rPr>
        <w:t>62</w:t>
      </w:r>
      <w:r>
        <w:rPr>
          <w:szCs w:val="24"/>
          <w:lang w:eastAsia="lt-LT"/>
        </w:rPr>
        <w:t xml:space="preserve">. </w:t>
      </w:r>
      <w:r>
        <w:rPr>
          <w:rFonts w:eastAsia="Calibri"/>
          <w:color w:val="000000"/>
          <w:szCs w:val="24"/>
        </w:rPr>
        <w:t>Projekto vykdy</w:t>
      </w:r>
      <w:r>
        <w:rPr>
          <w:rFonts w:eastAsia="Calibri"/>
          <w:color w:val="000000"/>
          <w:szCs w:val="24"/>
        </w:rPr>
        <w:t xml:space="preserve">tojas privalo užtikrinti, kad visi su projekto įgyvendinimu susiję viešieji pirkimai, kurie bus </w:t>
      </w:r>
      <w:r>
        <w:rPr>
          <w:rFonts w:eastAsia="Calibri"/>
          <w:bCs/>
          <w:color w:val="000000"/>
          <w:szCs w:val="24"/>
        </w:rPr>
        <w:t>pradėti patvirtinus Aprašą</w:t>
      </w:r>
      <w:r>
        <w:rPr>
          <w:rFonts w:eastAsia="Calibri"/>
          <w:color w:val="000000"/>
          <w:szCs w:val="24"/>
        </w:rPr>
        <w:t>, būtų vykdomi vadovaujantis Lietuvos Respublikos viešųjų pirkimų įstatymu, rangos darbų sutartys būtų parengtos vadovaujantis Tarptau</w:t>
      </w:r>
      <w:r>
        <w:rPr>
          <w:rFonts w:eastAsia="Calibri"/>
          <w:color w:val="000000"/>
          <w:szCs w:val="24"/>
        </w:rPr>
        <w:t>tinės inžinierių konsultantų federacijos (FIDIC) Užsakovo suprojektuotų statybos ir inžinerinių darbų statybos sutarties sąlygomis (raudonoji knyga); kai perkamos prekės ir paslaugos, sutarčių sąlygos būtų parengtos vadovaujantis Viešųjų pirkimų tarnybos p</w:t>
      </w:r>
      <w:r>
        <w:rPr>
          <w:rFonts w:eastAsia="Calibri"/>
          <w:color w:val="000000"/>
          <w:szCs w:val="24"/>
        </w:rPr>
        <w:t>rie Lietuvos Respublikos Vyriausybės direktoriaus 2007 m. gruodžio 29 d. įsakymu Nr. 1S-76 „Dėl Prekių ir paslaugų viešojo pirkimo–pardavimo sutarčių standartinių sąlygų taikymo rekomendacijų ir prekių ir paslaugų viešojo pirkimo–pardavimo sutarčių standar</w:t>
      </w:r>
      <w:r>
        <w:rPr>
          <w:rFonts w:eastAsia="Calibri"/>
          <w:color w:val="000000"/>
          <w:szCs w:val="24"/>
        </w:rPr>
        <w:t>tinių sąlygų patvirtinimo“ patvirtintomis prekių ir paslaugų pirkimo–pardavimo sutarčių sąlygomis.</w:t>
      </w:r>
      <w:r>
        <w:rPr>
          <w:rFonts w:eastAsia="Calibri"/>
          <w:i/>
          <w:szCs w:val="24"/>
          <w:lang w:eastAsia="ru-RU"/>
        </w:rPr>
        <w:t xml:space="preserve">  </w:t>
      </w:r>
    </w:p>
    <w:p w14:paraId="5A31D433" w14:textId="77777777" w:rsidR="00842BCA" w:rsidRDefault="00826E74">
      <w:pPr>
        <w:ind w:firstLine="851"/>
        <w:jc w:val="both"/>
        <w:rPr>
          <w:rFonts w:eastAsia="Calibri"/>
          <w:szCs w:val="24"/>
        </w:rPr>
      </w:pPr>
      <w:r>
        <w:rPr>
          <w:szCs w:val="24"/>
          <w:lang w:eastAsia="lt-LT"/>
        </w:rPr>
        <w:t>63</w:t>
      </w:r>
      <w:r>
        <w:rPr>
          <w:szCs w:val="24"/>
          <w:lang w:eastAsia="lt-LT"/>
        </w:rPr>
        <w:t>.</w:t>
      </w:r>
      <w:r>
        <w:rPr>
          <w:i/>
          <w:szCs w:val="24"/>
          <w:lang w:eastAsia="lt-LT"/>
        </w:rPr>
        <w:t xml:space="preserve"> </w:t>
      </w:r>
      <w:r>
        <w:rPr>
          <w:szCs w:val="24"/>
          <w:lang w:eastAsia="lt-LT"/>
        </w:rPr>
        <w:t xml:space="preserve">5 metus po projekto finansavimo pabaigos </w:t>
      </w:r>
      <w:r>
        <w:rPr>
          <w:rFonts w:eastAsia="Calibri"/>
          <w:szCs w:val="24"/>
        </w:rPr>
        <w:t>turi būti užtikrintas investicijų tęstinumas Projektų taisyklių 27 skirsnyje nustatyta tvarka.</w:t>
      </w:r>
    </w:p>
    <w:p w14:paraId="5A31D434" w14:textId="77777777" w:rsidR="00842BCA" w:rsidRDefault="00842BCA">
      <w:pPr>
        <w:ind w:firstLine="851"/>
        <w:jc w:val="both"/>
        <w:rPr>
          <w:rFonts w:eastAsia="Calibri"/>
          <w:szCs w:val="24"/>
          <w:lang w:eastAsia="lt-LT"/>
        </w:rPr>
      </w:pPr>
    </w:p>
    <w:p w14:paraId="5A31D435" w14:textId="77777777" w:rsidR="00842BCA" w:rsidRDefault="00826E74">
      <w:pPr>
        <w:ind w:firstLine="851"/>
        <w:jc w:val="both"/>
        <w:rPr>
          <w:rFonts w:eastAsia="Calibri"/>
          <w:szCs w:val="24"/>
          <w:lang w:eastAsia="lt-LT"/>
        </w:rPr>
      </w:pPr>
    </w:p>
    <w:p w14:paraId="5A31D436" w14:textId="77777777" w:rsidR="00842BCA" w:rsidRDefault="00826E74">
      <w:pPr>
        <w:jc w:val="center"/>
        <w:rPr>
          <w:rFonts w:eastAsia="Calibri"/>
          <w:b/>
          <w:szCs w:val="24"/>
          <w:lang w:eastAsia="lt-LT"/>
        </w:rPr>
      </w:pPr>
      <w:r>
        <w:rPr>
          <w:rFonts w:eastAsia="Calibri"/>
          <w:b/>
          <w:szCs w:val="24"/>
          <w:lang w:eastAsia="lt-LT"/>
        </w:rPr>
        <w:t>VII</w:t>
      </w:r>
      <w:r>
        <w:rPr>
          <w:rFonts w:eastAsia="Calibri"/>
          <w:b/>
          <w:szCs w:val="24"/>
          <w:lang w:eastAsia="lt-LT"/>
        </w:rPr>
        <w:t xml:space="preserve"> SKYRIUS</w:t>
      </w:r>
    </w:p>
    <w:p w14:paraId="5A31D437" w14:textId="77777777" w:rsidR="00842BCA" w:rsidRDefault="00826E74">
      <w:pPr>
        <w:ind w:firstLine="62"/>
        <w:jc w:val="center"/>
        <w:rPr>
          <w:rFonts w:eastAsia="Calibri"/>
          <w:b/>
          <w:szCs w:val="24"/>
          <w:lang w:eastAsia="lt-LT"/>
        </w:rPr>
      </w:pPr>
      <w:r>
        <w:rPr>
          <w:rFonts w:eastAsia="Calibri"/>
          <w:b/>
          <w:szCs w:val="24"/>
          <w:lang w:eastAsia="lt-LT"/>
        </w:rPr>
        <w:t>APRAŠO KEITIMO TVARKA</w:t>
      </w:r>
    </w:p>
    <w:p w14:paraId="5A31D438" w14:textId="77777777" w:rsidR="00842BCA" w:rsidRDefault="00842BCA">
      <w:pPr>
        <w:ind w:firstLine="851"/>
        <w:jc w:val="both"/>
        <w:rPr>
          <w:rFonts w:eastAsia="Calibri"/>
          <w:szCs w:val="24"/>
          <w:lang w:eastAsia="lt-LT"/>
        </w:rPr>
      </w:pPr>
    </w:p>
    <w:p w14:paraId="5A31D439" w14:textId="77777777" w:rsidR="00842BCA" w:rsidRDefault="00826E74">
      <w:pPr>
        <w:ind w:firstLine="851"/>
        <w:jc w:val="both"/>
        <w:rPr>
          <w:rFonts w:eastAsia="Calibri"/>
          <w:szCs w:val="24"/>
          <w:lang w:eastAsia="lt-LT"/>
        </w:rPr>
      </w:pPr>
      <w:r>
        <w:rPr>
          <w:rFonts w:eastAsia="Calibri"/>
          <w:szCs w:val="24"/>
          <w:lang w:eastAsia="lt-LT"/>
        </w:rPr>
        <w:t>64</w:t>
      </w:r>
      <w:r>
        <w:rPr>
          <w:rFonts w:eastAsia="Calibri"/>
          <w:szCs w:val="24"/>
          <w:lang w:eastAsia="lt-LT"/>
        </w:rPr>
        <w:t xml:space="preserve">. Aprašo keitimo tvarka nustatyta Projektų taisyklių 11 skirsnyje. </w:t>
      </w:r>
    </w:p>
    <w:p w14:paraId="5A31D43B" w14:textId="43EBC61F" w:rsidR="00842BCA" w:rsidRDefault="00826E74" w:rsidP="00826E74">
      <w:pPr>
        <w:ind w:firstLine="851"/>
        <w:jc w:val="both"/>
        <w:rPr>
          <w:rFonts w:eastAsia="Calibri"/>
          <w:szCs w:val="24"/>
          <w:lang w:eastAsia="lt-LT"/>
        </w:rPr>
      </w:pPr>
      <w:r>
        <w:rPr>
          <w:rFonts w:eastAsia="Calibri"/>
          <w:szCs w:val="24"/>
          <w:lang w:eastAsia="lt-LT"/>
        </w:rPr>
        <w:t>65</w:t>
      </w:r>
      <w:r>
        <w:rPr>
          <w:rFonts w:eastAsia="Calibri"/>
          <w:szCs w:val="24"/>
          <w:lang w:eastAsia="lt-LT"/>
        </w:rPr>
        <w:t xml:space="preserve">. </w:t>
      </w:r>
      <w:r>
        <w:rPr>
          <w:rFonts w:eastAsia="Calibri"/>
          <w:spacing w:val="-6"/>
          <w:szCs w:val="24"/>
          <w:lang w:eastAsia="lt-LT"/>
        </w:rPr>
        <w:t xml:space="preserve">Jeigu Aprašas keičiamas jau atrinkus projektus, šie pakeitimai, nepažeidžiant lygiateisiškumo principo, taikomi ir įgyvendinamiems projektams </w:t>
      </w:r>
      <w:r>
        <w:rPr>
          <w:rFonts w:eastAsia="Calibri"/>
          <w:spacing w:val="-6"/>
          <w:szCs w:val="24"/>
          <w:lang w:eastAsia="lt-LT"/>
        </w:rPr>
        <w:t>Projektų taisyklių 91 punkte nustatytais atvejais.</w:t>
      </w:r>
      <w:r>
        <w:rPr>
          <w:rFonts w:eastAsia="Calibri"/>
          <w:szCs w:val="24"/>
          <w:lang w:eastAsia="lt-LT"/>
        </w:rPr>
        <w:t xml:space="preserve"> </w:t>
      </w:r>
    </w:p>
    <w:p w14:paraId="5A31D43C" w14:textId="68E8492C" w:rsidR="00842BCA" w:rsidRDefault="00826E74">
      <w:pPr>
        <w:jc w:val="center"/>
        <w:rPr>
          <w:rFonts w:eastAsia="Calibri"/>
          <w:szCs w:val="24"/>
        </w:rPr>
      </w:pPr>
      <w:r>
        <w:rPr>
          <w:rFonts w:eastAsia="Calibri"/>
          <w:szCs w:val="24"/>
        </w:rPr>
        <w:t>________________</w:t>
      </w:r>
    </w:p>
    <w:p w14:paraId="5A31D43D" w14:textId="69731A20" w:rsidR="00842BCA" w:rsidRDefault="00842BCA">
      <w:pPr>
        <w:jc w:val="center"/>
      </w:pPr>
    </w:p>
    <w:p w14:paraId="531838A7" w14:textId="77777777" w:rsidR="00826E74" w:rsidRDefault="00826E74">
      <w:pPr>
        <w:jc w:val="center"/>
      </w:pPr>
    </w:p>
    <w:p w14:paraId="5A31D43E" w14:textId="6470291F" w:rsidR="00842BCA" w:rsidRDefault="00842BCA">
      <w:pPr>
        <w:jc w:val="center"/>
        <w:sectPr w:rsidR="00842BCA">
          <w:pgSz w:w="11906" w:h="16838"/>
          <w:pgMar w:top="1701" w:right="567" w:bottom="1134" w:left="1701" w:header="567" w:footer="567" w:gutter="0"/>
          <w:cols w:space="1296"/>
          <w:docGrid w:linePitch="360"/>
        </w:sectPr>
      </w:pPr>
    </w:p>
    <w:p w14:paraId="5A31D43F" w14:textId="4D9B1F9A" w:rsidR="00842BCA" w:rsidRDefault="00826E74">
      <w:pPr>
        <w:ind w:left="9214"/>
        <w:jc w:val="both"/>
        <w:rPr>
          <w:szCs w:val="24"/>
          <w:lang w:eastAsia="lt-LT"/>
        </w:rPr>
      </w:pPr>
      <w:r>
        <w:rPr>
          <w:szCs w:val="24"/>
          <w:lang w:eastAsia="lt-LT"/>
        </w:rPr>
        <w:lastRenderedPageBreak/>
        <w:t xml:space="preserve">2014–2020 metų Europos Sąjungos fondų investicijų veiksmų programos 6 prioriteto „Darnaus transporto ir pagrindinių tinklų infrastruktūros plėtra“ </w:t>
      </w:r>
      <w:r>
        <w:rPr>
          <w:lang w:eastAsia="lt-LT"/>
        </w:rPr>
        <w:t xml:space="preserve">06.2.1-TID-V-512 </w:t>
      </w:r>
      <w:r>
        <w:rPr>
          <w:lang w:eastAsia="lt-LT"/>
        </w:rPr>
        <w:t>priemonės „Miestų transporto infrastruktūros vystymas įgyvendinant valstybei svarbius jungtinius projektus“ projektų finansavimo sąlygų aprašo</w:t>
      </w:r>
    </w:p>
    <w:p w14:paraId="5A31D440" w14:textId="2BD79CB1" w:rsidR="00842BCA" w:rsidRDefault="00826E74">
      <w:pPr>
        <w:ind w:left="9214"/>
        <w:jc w:val="both"/>
        <w:rPr>
          <w:lang w:eastAsia="lt-LT"/>
        </w:rPr>
      </w:pPr>
      <w:r>
        <w:rPr>
          <w:lang w:eastAsia="lt-LT"/>
        </w:rPr>
        <w:t>1</w:t>
      </w:r>
      <w:r>
        <w:rPr>
          <w:lang w:eastAsia="lt-LT"/>
        </w:rPr>
        <w:t xml:space="preserve"> priedas</w:t>
      </w:r>
    </w:p>
    <w:p w14:paraId="5A31D441" w14:textId="77777777" w:rsidR="00842BCA" w:rsidRDefault="00842BCA">
      <w:pPr>
        <w:ind w:firstLine="680"/>
        <w:jc w:val="right"/>
        <w:rPr>
          <w:szCs w:val="24"/>
          <w:lang w:eastAsia="lt-LT"/>
        </w:rPr>
      </w:pPr>
    </w:p>
    <w:p w14:paraId="5A31D442" w14:textId="77777777" w:rsidR="00842BCA" w:rsidRDefault="00842BCA">
      <w:pPr>
        <w:ind w:firstLine="680"/>
        <w:jc w:val="right"/>
        <w:rPr>
          <w:i/>
          <w:szCs w:val="24"/>
          <w:lang w:eastAsia="lt-LT"/>
        </w:rPr>
      </w:pPr>
    </w:p>
    <w:p w14:paraId="5A31D443" w14:textId="07265F92" w:rsidR="00842BCA" w:rsidRDefault="00826E74">
      <w:pPr>
        <w:ind w:firstLine="680"/>
        <w:jc w:val="center"/>
        <w:rPr>
          <w:b/>
          <w:szCs w:val="24"/>
          <w:lang w:eastAsia="lt-LT"/>
        </w:rPr>
      </w:pPr>
      <w:r>
        <w:rPr>
          <w:b/>
          <w:szCs w:val="24"/>
          <w:lang w:eastAsia="lt-LT"/>
        </w:rPr>
        <w:t>PROJEKTO TINKAMUMO FINANSUOTI VERTINIMO LENTELĖ</w:t>
      </w:r>
    </w:p>
    <w:p w14:paraId="5A31D444" w14:textId="77777777" w:rsidR="00842BCA" w:rsidRDefault="00842BCA">
      <w:pPr>
        <w:ind w:firstLine="680"/>
        <w:jc w:val="center"/>
        <w:rPr>
          <w:b/>
          <w:szCs w:val="24"/>
          <w:lang w:eastAsia="lt-LT"/>
        </w:rPr>
      </w:pPr>
    </w:p>
    <w:p w14:paraId="5A31D445" w14:textId="77777777" w:rsidR="00842BCA" w:rsidRDefault="00842BCA">
      <w:pPr>
        <w:spacing w:line="276" w:lineRule="auto"/>
        <w:jc w:val="center"/>
        <w:rPr>
          <w:sz w:val="22"/>
          <w:szCs w:val="22"/>
          <w:lang w:eastAsia="lt-LT"/>
        </w:rPr>
      </w:pPr>
    </w:p>
    <w:p w14:paraId="5A31D446" w14:textId="77777777" w:rsidR="00842BCA" w:rsidRDefault="00842BCA">
      <w:pPr>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9582"/>
      </w:tblGrid>
      <w:tr w:rsidR="00842BCA" w14:paraId="5A31D449" w14:textId="77777777">
        <w:tc>
          <w:tcPr>
            <w:tcW w:w="4536" w:type="dxa"/>
            <w:tcBorders>
              <w:top w:val="single" w:sz="4" w:space="0" w:color="auto"/>
              <w:left w:val="single" w:sz="4" w:space="0" w:color="auto"/>
              <w:bottom w:val="single" w:sz="4" w:space="0" w:color="auto"/>
              <w:right w:val="single" w:sz="4" w:space="0" w:color="auto"/>
            </w:tcBorders>
            <w:hideMark/>
          </w:tcPr>
          <w:p w14:paraId="5A31D447" w14:textId="77777777" w:rsidR="00842BCA" w:rsidRPr="00826E74" w:rsidRDefault="00826E74">
            <w:pPr>
              <w:rPr>
                <w:rFonts w:eastAsia="Calibri"/>
                <w:b/>
                <w:bCs/>
                <w:sz w:val="22"/>
                <w:szCs w:val="22"/>
                <w:lang w:eastAsia="lt-LT"/>
              </w:rPr>
            </w:pPr>
            <w:r w:rsidRPr="00826E74">
              <w:rPr>
                <w:rFonts w:eastAsia="Calibri"/>
                <w:b/>
                <w:bCs/>
                <w:sz w:val="22"/>
                <w:szCs w:val="22"/>
                <w:lang w:eastAsia="lt-LT"/>
              </w:rPr>
              <w:t>Paraiškos kodas</w:t>
            </w:r>
          </w:p>
        </w:tc>
        <w:tc>
          <w:tcPr>
            <w:tcW w:w="10064" w:type="dxa"/>
            <w:tcBorders>
              <w:top w:val="single" w:sz="4" w:space="0" w:color="auto"/>
              <w:left w:val="single" w:sz="4" w:space="0" w:color="auto"/>
              <w:bottom w:val="single" w:sz="4" w:space="0" w:color="auto"/>
              <w:right w:val="single" w:sz="4" w:space="0" w:color="auto"/>
            </w:tcBorders>
          </w:tcPr>
          <w:p w14:paraId="5A31D448" w14:textId="77777777" w:rsidR="00842BCA" w:rsidRPr="00826E74" w:rsidRDefault="00842BCA">
            <w:pPr>
              <w:widowControl w:val="0"/>
              <w:shd w:val="clear" w:color="auto" w:fill="FFFFFF"/>
              <w:tabs>
                <w:tab w:val="left" w:pos="2943"/>
              </w:tabs>
              <w:rPr>
                <w:rFonts w:eastAsia="Calibri"/>
                <w:i/>
                <w:sz w:val="22"/>
                <w:szCs w:val="22"/>
              </w:rPr>
            </w:pPr>
          </w:p>
        </w:tc>
      </w:tr>
      <w:tr w:rsidR="00842BCA" w14:paraId="5A31D44C" w14:textId="77777777">
        <w:tc>
          <w:tcPr>
            <w:tcW w:w="4536" w:type="dxa"/>
            <w:tcBorders>
              <w:top w:val="single" w:sz="4" w:space="0" w:color="auto"/>
              <w:left w:val="single" w:sz="4" w:space="0" w:color="auto"/>
              <w:bottom w:val="single" w:sz="4" w:space="0" w:color="auto"/>
              <w:right w:val="single" w:sz="4" w:space="0" w:color="auto"/>
            </w:tcBorders>
            <w:hideMark/>
          </w:tcPr>
          <w:p w14:paraId="5A31D44A" w14:textId="77777777" w:rsidR="00842BCA" w:rsidRPr="00826E74" w:rsidRDefault="00826E74">
            <w:pPr>
              <w:rPr>
                <w:rFonts w:eastAsia="Calibri"/>
                <w:b/>
                <w:bCs/>
                <w:sz w:val="22"/>
                <w:szCs w:val="22"/>
                <w:lang w:eastAsia="lt-LT"/>
              </w:rPr>
            </w:pPr>
            <w:r w:rsidRPr="00826E74">
              <w:rPr>
                <w:rFonts w:eastAsia="Calibri"/>
                <w:b/>
                <w:bCs/>
                <w:sz w:val="22"/>
                <w:szCs w:val="22"/>
                <w:lang w:eastAsia="lt-LT"/>
              </w:rPr>
              <w:t>Pareiškėjo pavadinimas</w:t>
            </w:r>
          </w:p>
        </w:tc>
        <w:tc>
          <w:tcPr>
            <w:tcW w:w="10064" w:type="dxa"/>
            <w:tcBorders>
              <w:top w:val="single" w:sz="4" w:space="0" w:color="auto"/>
              <w:left w:val="single" w:sz="4" w:space="0" w:color="auto"/>
              <w:bottom w:val="single" w:sz="4" w:space="0" w:color="auto"/>
              <w:right w:val="single" w:sz="4" w:space="0" w:color="auto"/>
            </w:tcBorders>
          </w:tcPr>
          <w:p w14:paraId="5A31D44B" w14:textId="77777777" w:rsidR="00842BCA" w:rsidRPr="00826E74" w:rsidRDefault="00842BCA">
            <w:pPr>
              <w:rPr>
                <w:rFonts w:eastAsia="Calibri"/>
                <w:bCs/>
                <w:i/>
                <w:sz w:val="22"/>
                <w:szCs w:val="22"/>
                <w:lang w:eastAsia="lt-LT"/>
              </w:rPr>
            </w:pPr>
          </w:p>
        </w:tc>
      </w:tr>
      <w:tr w:rsidR="00842BCA" w14:paraId="5A31D44F" w14:textId="77777777">
        <w:tc>
          <w:tcPr>
            <w:tcW w:w="4536" w:type="dxa"/>
            <w:tcBorders>
              <w:top w:val="single" w:sz="4" w:space="0" w:color="auto"/>
              <w:left w:val="single" w:sz="4" w:space="0" w:color="auto"/>
              <w:bottom w:val="single" w:sz="4" w:space="0" w:color="auto"/>
              <w:right w:val="single" w:sz="4" w:space="0" w:color="auto"/>
            </w:tcBorders>
            <w:hideMark/>
          </w:tcPr>
          <w:p w14:paraId="5A31D44D" w14:textId="77777777" w:rsidR="00842BCA" w:rsidRPr="00826E74" w:rsidRDefault="00826E74">
            <w:pPr>
              <w:rPr>
                <w:rFonts w:eastAsia="Calibri"/>
                <w:b/>
                <w:bCs/>
                <w:sz w:val="22"/>
                <w:szCs w:val="22"/>
                <w:lang w:eastAsia="lt-LT"/>
              </w:rPr>
            </w:pPr>
            <w:r w:rsidRPr="00826E74">
              <w:rPr>
                <w:rFonts w:eastAsia="Calibri"/>
                <w:b/>
                <w:bCs/>
                <w:sz w:val="22"/>
                <w:szCs w:val="22"/>
                <w:lang w:eastAsia="lt-LT"/>
              </w:rPr>
              <w:t>Projekto pavadinimas</w:t>
            </w:r>
          </w:p>
        </w:tc>
        <w:tc>
          <w:tcPr>
            <w:tcW w:w="10064" w:type="dxa"/>
            <w:tcBorders>
              <w:top w:val="single" w:sz="4" w:space="0" w:color="auto"/>
              <w:left w:val="single" w:sz="4" w:space="0" w:color="auto"/>
              <w:bottom w:val="single" w:sz="4" w:space="0" w:color="auto"/>
              <w:right w:val="single" w:sz="4" w:space="0" w:color="auto"/>
            </w:tcBorders>
          </w:tcPr>
          <w:p w14:paraId="5A31D44E" w14:textId="77777777" w:rsidR="00842BCA" w:rsidRPr="00826E74" w:rsidRDefault="00842BCA">
            <w:pPr>
              <w:rPr>
                <w:rFonts w:eastAsia="Calibri"/>
                <w:bCs/>
                <w:i/>
                <w:sz w:val="22"/>
                <w:szCs w:val="22"/>
                <w:lang w:eastAsia="lt-LT"/>
              </w:rPr>
            </w:pPr>
          </w:p>
        </w:tc>
      </w:tr>
      <w:tr w:rsidR="00842BCA" w14:paraId="5A31D453" w14:textId="77777777">
        <w:tc>
          <w:tcPr>
            <w:tcW w:w="14600" w:type="dxa"/>
            <w:gridSpan w:val="2"/>
            <w:tcBorders>
              <w:top w:val="single" w:sz="4" w:space="0" w:color="auto"/>
              <w:left w:val="single" w:sz="4" w:space="0" w:color="auto"/>
              <w:bottom w:val="single" w:sz="4" w:space="0" w:color="auto"/>
              <w:right w:val="single" w:sz="4" w:space="0" w:color="auto"/>
            </w:tcBorders>
            <w:hideMark/>
          </w:tcPr>
          <w:p w14:paraId="5A31D450" w14:textId="77777777" w:rsidR="00842BCA" w:rsidRPr="00826E74" w:rsidRDefault="00826E74">
            <w:pPr>
              <w:rPr>
                <w:rFonts w:eastAsia="Calibri"/>
                <w:b/>
                <w:bCs/>
                <w:sz w:val="22"/>
                <w:szCs w:val="22"/>
                <w:lang w:eastAsia="lt-LT"/>
              </w:rPr>
            </w:pPr>
            <w:r w:rsidRPr="00826E74">
              <w:rPr>
                <w:rFonts w:eastAsia="Calibri"/>
                <w:b/>
                <w:bCs/>
                <w:sz w:val="22"/>
                <w:szCs w:val="22"/>
                <w:lang w:eastAsia="lt-LT"/>
              </w:rPr>
              <w:t xml:space="preserve">Projektą planuojama įgyvendinti: </w:t>
            </w:r>
            <w:r w:rsidRPr="00826E74">
              <w:rPr>
                <w:rFonts w:eastAsia="Calibri"/>
                <w:bCs/>
                <w:i/>
                <w:sz w:val="22"/>
                <w:szCs w:val="22"/>
                <w:lang w:eastAsia="lt-LT"/>
              </w:rPr>
              <w:t>(</w:t>
            </w:r>
            <w:r w:rsidRPr="00826E74">
              <w:rPr>
                <w:rFonts w:eastAsia="Calibri"/>
                <w:i/>
                <w:sz w:val="22"/>
                <w:szCs w:val="22"/>
              </w:rPr>
              <w:t>Pažymima projekto tinkamumo finansuoti vertinimo metu.)</w:t>
            </w:r>
          </w:p>
          <w:p w14:paraId="5A31D451" w14:textId="77777777" w:rsidR="00842BCA" w:rsidRPr="00826E74" w:rsidRDefault="00842BCA">
            <w:pPr>
              <w:rPr>
                <w:sz w:val="10"/>
                <w:szCs w:val="10"/>
              </w:rPr>
            </w:pPr>
          </w:p>
          <w:p w14:paraId="5A31D452" w14:textId="77777777" w:rsidR="00842BCA" w:rsidRPr="00826E74" w:rsidRDefault="00826E74">
            <w:pPr>
              <w:rPr>
                <w:rFonts w:eastAsia="Calibri"/>
                <w:b/>
                <w:bCs/>
                <w:sz w:val="22"/>
                <w:szCs w:val="22"/>
                <w:lang w:eastAsia="lt-LT"/>
              </w:rPr>
            </w:pPr>
            <w:r w:rsidRPr="00826E74">
              <w:rPr>
                <w:rFonts w:eastAsia="Calibri"/>
                <w:b/>
                <w:bCs/>
                <w:sz w:val="22"/>
                <w:szCs w:val="22"/>
                <w:lang w:eastAsia="lt-LT"/>
              </w:rPr>
              <w:sym w:font="Times New Roman" w:char="F07F"/>
            </w:r>
            <w:r w:rsidRPr="00826E74">
              <w:rPr>
                <w:rFonts w:eastAsia="Calibri"/>
                <w:b/>
                <w:bCs/>
                <w:sz w:val="22"/>
                <w:szCs w:val="22"/>
                <w:lang w:eastAsia="lt-LT"/>
              </w:rPr>
              <w:t xml:space="preserve"> su partneriu (-</w:t>
            </w:r>
            <w:proofErr w:type="spellStart"/>
            <w:r w:rsidRPr="00826E74">
              <w:rPr>
                <w:rFonts w:eastAsia="Calibri"/>
                <w:b/>
                <w:bCs/>
                <w:sz w:val="22"/>
                <w:szCs w:val="22"/>
                <w:lang w:eastAsia="lt-LT"/>
              </w:rPr>
              <w:t>iais</w:t>
            </w:r>
            <w:proofErr w:type="spellEnd"/>
            <w:r w:rsidRPr="00826E74">
              <w:rPr>
                <w:rFonts w:eastAsia="Calibri"/>
                <w:b/>
                <w:bCs/>
                <w:sz w:val="22"/>
                <w:szCs w:val="22"/>
                <w:lang w:eastAsia="lt-LT"/>
              </w:rPr>
              <w:t xml:space="preserve">)              </w:t>
            </w:r>
            <w:r w:rsidRPr="00826E74">
              <w:rPr>
                <w:rFonts w:eastAsia="Calibri"/>
                <w:b/>
                <w:bCs/>
                <w:sz w:val="22"/>
                <w:szCs w:val="22"/>
                <w:lang w:eastAsia="lt-LT"/>
              </w:rPr>
              <w:sym w:font="Times New Roman" w:char="F07F"/>
            </w:r>
            <w:r w:rsidRPr="00826E74">
              <w:rPr>
                <w:rFonts w:eastAsia="Calibri"/>
                <w:b/>
                <w:bCs/>
                <w:sz w:val="22"/>
                <w:szCs w:val="22"/>
                <w:lang w:eastAsia="lt-LT"/>
              </w:rPr>
              <w:t xml:space="preserve"> be partnerio (-</w:t>
            </w:r>
            <w:proofErr w:type="spellStart"/>
            <w:r w:rsidRPr="00826E74">
              <w:rPr>
                <w:rFonts w:eastAsia="Calibri"/>
                <w:b/>
                <w:bCs/>
                <w:sz w:val="22"/>
                <w:szCs w:val="22"/>
                <w:lang w:eastAsia="lt-LT"/>
              </w:rPr>
              <w:t>ių</w:t>
            </w:r>
            <w:proofErr w:type="spellEnd"/>
            <w:r w:rsidRPr="00826E74">
              <w:rPr>
                <w:rFonts w:eastAsia="Calibri"/>
                <w:b/>
                <w:bCs/>
                <w:sz w:val="22"/>
                <w:szCs w:val="22"/>
                <w:lang w:eastAsia="lt-LT"/>
              </w:rPr>
              <w:t>)</w:t>
            </w:r>
          </w:p>
        </w:tc>
      </w:tr>
      <w:tr w:rsidR="00842BCA" w14:paraId="5A31D456" w14:textId="77777777">
        <w:tc>
          <w:tcPr>
            <w:tcW w:w="14600" w:type="dxa"/>
            <w:gridSpan w:val="2"/>
            <w:tcBorders>
              <w:top w:val="single" w:sz="4" w:space="0" w:color="auto"/>
              <w:left w:val="single" w:sz="4" w:space="0" w:color="auto"/>
              <w:bottom w:val="single" w:sz="4" w:space="0" w:color="auto"/>
              <w:right w:val="single" w:sz="4" w:space="0" w:color="auto"/>
            </w:tcBorders>
            <w:hideMark/>
          </w:tcPr>
          <w:p w14:paraId="5A31D454" w14:textId="77777777" w:rsidR="00842BCA" w:rsidRPr="00826E74" w:rsidRDefault="00842BCA">
            <w:pPr>
              <w:rPr>
                <w:sz w:val="10"/>
                <w:szCs w:val="10"/>
              </w:rPr>
            </w:pPr>
          </w:p>
          <w:p w14:paraId="5A31D455" w14:textId="77777777" w:rsidR="00842BCA" w:rsidRPr="00826E74" w:rsidRDefault="00826E74">
            <w:pPr>
              <w:rPr>
                <w:rFonts w:eastAsia="Calibri"/>
                <w:b/>
                <w:bCs/>
                <w:sz w:val="22"/>
                <w:szCs w:val="22"/>
                <w:lang w:eastAsia="lt-LT"/>
              </w:rPr>
            </w:pPr>
            <w:r w:rsidRPr="00826E74">
              <w:rPr>
                <w:rFonts w:eastAsia="Calibri"/>
                <w:b/>
                <w:bCs/>
                <w:sz w:val="22"/>
                <w:szCs w:val="22"/>
                <w:lang w:eastAsia="lt-LT"/>
              </w:rPr>
              <w:sym w:font="Times New Roman" w:char="F07F"/>
            </w:r>
            <w:r w:rsidRPr="00826E74">
              <w:rPr>
                <w:rFonts w:eastAsia="Calibri"/>
                <w:b/>
                <w:bCs/>
                <w:sz w:val="22"/>
                <w:szCs w:val="22"/>
                <w:lang w:eastAsia="lt-LT"/>
              </w:rPr>
              <w:t xml:space="preserve"> PIRMINĖ               </w:t>
            </w:r>
            <w:r w:rsidRPr="00826E74">
              <w:rPr>
                <w:rFonts w:eastAsia="Calibri"/>
                <w:b/>
                <w:bCs/>
                <w:sz w:val="22"/>
                <w:szCs w:val="22"/>
                <w:lang w:eastAsia="lt-LT"/>
              </w:rPr>
              <w:sym w:font="Times New Roman" w:char="F07F"/>
            </w:r>
            <w:r w:rsidRPr="00826E74">
              <w:rPr>
                <w:rFonts w:eastAsia="Calibri"/>
                <w:b/>
                <w:bCs/>
                <w:sz w:val="22"/>
                <w:szCs w:val="22"/>
                <w:lang w:eastAsia="lt-LT"/>
              </w:rPr>
              <w:t>PATIKSLINTA</w:t>
            </w:r>
          </w:p>
        </w:tc>
      </w:tr>
    </w:tbl>
    <w:p w14:paraId="5A31D457" w14:textId="77777777" w:rsidR="00842BCA" w:rsidRDefault="00842BCA">
      <w:pPr>
        <w:spacing w:line="276" w:lineRule="auto"/>
        <w:rPr>
          <w:rFonts w:eastAsia="Calibri"/>
          <w:i/>
          <w:szCs w:val="24"/>
        </w:rPr>
      </w:pPr>
    </w:p>
    <w:p w14:paraId="5A31D458" w14:textId="77777777" w:rsidR="00842BCA" w:rsidRDefault="00842BCA">
      <w:pPr>
        <w:rPr>
          <w:sz w:val="18"/>
          <w:szCs w:val="18"/>
        </w:rPr>
      </w:pPr>
    </w:p>
    <w:tbl>
      <w:tblPr>
        <w:tblW w:w="14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1"/>
        <w:gridCol w:w="4678"/>
        <w:gridCol w:w="2128"/>
        <w:gridCol w:w="2977"/>
      </w:tblGrid>
      <w:tr w:rsidR="00842BCA" w14:paraId="5A31D45F" w14:textId="77777777">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5A31D459" w14:textId="77777777" w:rsidR="00842BCA" w:rsidRDefault="00826E74">
            <w:pPr>
              <w:jc w:val="center"/>
              <w:rPr>
                <w:b/>
                <w:bCs/>
                <w:sz w:val="22"/>
                <w:szCs w:val="22"/>
                <w:lang w:eastAsia="lt-LT"/>
              </w:rPr>
            </w:pPr>
            <w:r>
              <w:rPr>
                <w:b/>
                <w:bCs/>
                <w:sz w:val="22"/>
                <w:szCs w:val="22"/>
                <w:lang w:eastAsia="lt-LT"/>
              </w:rPr>
              <w:t>Bendrasis reikalavimas /</w:t>
            </w:r>
          </w:p>
          <w:p w14:paraId="5A31D45A" w14:textId="77777777" w:rsidR="00842BCA" w:rsidRDefault="00826E74">
            <w:pPr>
              <w:jc w:val="center"/>
              <w:rPr>
                <w:b/>
                <w:bCs/>
                <w:sz w:val="22"/>
                <w:szCs w:val="22"/>
                <w:lang w:eastAsia="lt-LT"/>
              </w:rPr>
            </w:pPr>
            <w:r>
              <w:rPr>
                <w:b/>
                <w:bCs/>
                <w:sz w:val="22"/>
                <w:szCs w:val="22"/>
                <w:lang w:eastAsia="lt-LT"/>
              </w:rPr>
              <w:t xml:space="preserve">specialusis </w:t>
            </w:r>
            <w:r>
              <w:rPr>
                <w:b/>
                <w:bCs/>
                <w:sz w:val="22"/>
                <w:szCs w:val="22"/>
                <w:lang w:eastAsia="lt-LT"/>
              </w:rPr>
              <w:t>projektų atrankos kriterijus (toliau – specialusis kriterijus), jo vertinimo aspektai ir paaiškinimai</w:t>
            </w:r>
          </w:p>
        </w:tc>
        <w:tc>
          <w:tcPr>
            <w:tcW w:w="467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A31D45B" w14:textId="77777777" w:rsidR="00842BCA" w:rsidRDefault="00826E74">
            <w:pPr>
              <w:jc w:val="center"/>
              <w:rPr>
                <w:b/>
                <w:bCs/>
                <w:sz w:val="22"/>
                <w:szCs w:val="22"/>
                <w:lang w:eastAsia="lt-LT"/>
              </w:rPr>
            </w:pPr>
            <w:r>
              <w:rPr>
                <w:b/>
                <w:bCs/>
                <w:sz w:val="22"/>
                <w:szCs w:val="22"/>
                <w:lang w:eastAsia="lt-LT"/>
              </w:rPr>
              <w:t>Bendrojo reikalavimo / specialiojo kriterijaus detalizavimas</w:t>
            </w:r>
          </w:p>
          <w:p w14:paraId="5A31D45C" w14:textId="77777777" w:rsidR="00842BCA" w:rsidRDefault="00826E74">
            <w:pPr>
              <w:jc w:val="center"/>
              <w:rPr>
                <w:b/>
                <w:bCs/>
                <w:i/>
                <w:sz w:val="22"/>
                <w:szCs w:val="22"/>
                <w:lang w:eastAsia="lt-LT"/>
              </w:rPr>
            </w:pPr>
            <w:r>
              <w:rPr>
                <w:b/>
                <w:bCs/>
                <w:i/>
                <w:sz w:val="22"/>
                <w:szCs w:val="22"/>
                <w:lang w:eastAsia="lt-LT"/>
              </w:rPr>
              <w:t>(jei taikoma)</w:t>
            </w:r>
          </w:p>
          <w:p w14:paraId="5A31D45D" w14:textId="77777777" w:rsidR="00842BCA" w:rsidRDefault="00842BCA">
            <w:pPr>
              <w:jc w:val="center"/>
              <w:rPr>
                <w:bCs/>
                <w:i/>
                <w:sz w:val="22"/>
                <w:szCs w:val="22"/>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A31D45E" w14:textId="77777777" w:rsidR="00842BCA" w:rsidRDefault="00826E74">
            <w:pPr>
              <w:jc w:val="center"/>
              <w:rPr>
                <w:sz w:val="22"/>
                <w:szCs w:val="22"/>
                <w:lang w:eastAsia="lt-LT"/>
              </w:rPr>
            </w:pPr>
            <w:r>
              <w:rPr>
                <w:b/>
                <w:bCs/>
                <w:sz w:val="22"/>
                <w:szCs w:val="22"/>
                <w:lang w:eastAsia="lt-LT"/>
              </w:rPr>
              <w:t>Bendrojo reikalavimo / specialiojo kriterijaus vertinimas</w:t>
            </w:r>
          </w:p>
        </w:tc>
      </w:tr>
      <w:tr w:rsidR="00842BCA" w14:paraId="5A31D464" w14:textId="77777777">
        <w:trPr>
          <w:cantSplit/>
          <w:trHeight w:val="20"/>
        </w:trPr>
        <w:tc>
          <w:tcPr>
            <w:tcW w:w="14600" w:type="dxa"/>
            <w:vMerge/>
            <w:tcBorders>
              <w:top w:val="single" w:sz="4" w:space="0" w:color="auto"/>
              <w:left w:val="single" w:sz="4" w:space="0" w:color="000000"/>
              <w:bottom w:val="single" w:sz="4" w:space="0" w:color="000000"/>
              <w:right w:val="single" w:sz="4" w:space="0" w:color="000000"/>
            </w:tcBorders>
            <w:vAlign w:val="center"/>
            <w:hideMark/>
          </w:tcPr>
          <w:p w14:paraId="5A31D460" w14:textId="77777777" w:rsidR="00842BCA" w:rsidRDefault="00842BCA">
            <w:pPr>
              <w:rPr>
                <w:b/>
                <w:bCs/>
                <w:sz w:val="22"/>
                <w:szCs w:val="22"/>
                <w:lang w:eastAsia="lt-LT"/>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14:paraId="5A31D461" w14:textId="77777777" w:rsidR="00842BCA" w:rsidRDefault="00842BCA">
            <w:pPr>
              <w:rPr>
                <w:bCs/>
                <w:i/>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5A31D462" w14:textId="77777777" w:rsidR="00842BCA" w:rsidRDefault="00826E74">
            <w:pPr>
              <w:jc w:val="center"/>
              <w:rPr>
                <w:sz w:val="22"/>
                <w:szCs w:val="22"/>
                <w:lang w:eastAsia="lt-LT"/>
              </w:rPr>
            </w:pPr>
            <w:r>
              <w:rPr>
                <w:b/>
                <w:bCs/>
                <w:sz w:val="22"/>
                <w:szCs w:val="22"/>
                <w:lang w:eastAsia="lt-LT"/>
              </w:rPr>
              <w:t xml:space="preserve">Taip / Ne / </w:t>
            </w:r>
            <w:r>
              <w:rPr>
                <w:b/>
                <w:bCs/>
                <w:sz w:val="22"/>
                <w:szCs w:val="22"/>
                <w:lang w:eastAsia="lt-LT"/>
              </w:rPr>
              <w:t>Netaikoma /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5A31D463" w14:textId="77777777" w:rsidR="00842BCA" w:rsidRDefault="00826E74">
            <w:pPr>
              <w:jc w:val="center"/>
              <w:rPr>
                <w:rFonts w:eastAsia="Calibri"/>
                <w:b/>
                <w:bCs/>
                <w:sz w:val="22"/>
                <w:szCs w:val="22"/>
              </w:rPr>
            </w:pPr>
            <w:r>
              <w:rPr>
                <w:rFonts w:eastAsia="Calibri"/>
                <w:b/>
                <w:bCs/>
                <w:sz w:val="22"/>
                <w:szCs w:val="22"/>
              </w:rPr>
              <w:t>Komentarai</w:t>
            </w:r>
          </w:p>
        </w:tc>
      </w:tr>
      <w:tr w:rsidR="00842BCA" w14:paraId="5A31D466"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5A31D465" w14:textId="77777777" w:rsidR="00842BCA" w:rsidRDefault="00826E74">
            <w:pPr>
              <w:rPr>
                <w:sz w:val="22"/>
                <w:szCs w:val="22"/>
                <w:lang w:eastAsia="lt-LT"/>
              </w:rPr>
            </w:pPr>
            <w:r>
              <w:rPr>
                <w:b/>
                <w:bCs/>
                <w:sz w:val="22"/>
                <w:szCs w:val="22"/>
                <w:lang w:eastAsia="lt-LT"/>
              </w:rPr>
              <w:t>1. P</w:t>
            </w:r>
            <w:r>
              <w:rPr>
                <w:b/>
                <w:sz w:val="22"/>
                <w:szCs w:val="22"/>
                <w:lang w:eastAsia="lt-LT"/>
              </w:rPr>
              <w:t>lanuojamu</w:t>
            </w:r>
            <w:r>
              <w:rPr>
                <w:b/>
                <w:bCs/>
                <w:sz w:val="22"/>
                <w:szCs w:val="22"/>
                <w:lang w:eastAsia="lt-LT"/>
              </w:rPr>
              <w:t xml:space="preserve"> </w:t>
            </w:r>
            <w:r>
              <w:rPr>
                <w:b/>
                <w:sz w:val="22"/>
                <w:szCs w:val="22"/>
                <w:lang w:eastAsia="lt-LT"/>
              </w:rPr>
              <w:t xml:space="preserve">finansuoti projektu </w:t>
            </w:r>
            <w:r>
              <w:rPr>
                <w:b/>
                <w:bCs/>
                <w:sz w:val="22"/>
                <w:szCs w:val="22"/>
                <w:lang w:eastAsia="lt-LT"/>
              </w:rPr>
              <w:t>prisidedama prie bent vieno 2014–2020 metų Europos Sąjungos investicijų veiksmų programos (toliau – Veiksmų programa)</w:t>
            </w:r>
            <w:r>
              <w:rPr>
                <w:b/>
                <w:sz w:val="22"/>
                <w:szCs w:val="22"/>
                <w:lang w:eastAsia="lt-LT"/>
              </w:rPr>
              <w:t xml:space="preserve"> </w:t>
            </w:r>
            <w:r>
              <w:rPr>
                <w:b/>
                <w:bCs/>
                <w:sz w:val="22"/>
                <w:szCs w:val="22"/>
                <w:lang w:eastAsia="lt-LT"/>
              </w:rPr>
              <w:t>prioriteto konkretaus uždavinio įgyvendinimo, rezultato pasiekimo</w:t>
            </w:r>
            <w:r>
              <w:rPr>
                <w:b/>
                <w:bCs/>
                <w:sz w:val="22"/>
                <w:szCs w:val="22"/>
                <w:lang w:eastAsia="lt-LT"/>
              </w:rPr>
              <w:t xml:space="preserve"> ir įgyvendinama bent viena pagal projektų finansavimo sąlygų aprašą numatoma finansuoti veikla.</w:t>
            </w:r>
          </w:p>
        </w:tc>
      </w:tr>
      <w:tr w:rsidR="00842BCA" w14:paraId="5A31D46E"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467" w14:textId="77777777" w:rsidR="00842BCA" w:rsidRDefault="00826E74">
            <w:pPr>
              <w:rPr>
                <w:sz w:val="22"/>
                <w:szCs w:val="22"/>
                <w:lang w:eastAsia="lt-LT"/>
              </w:rPr>
            </w:pPr>
            <w:r>
              <w:rPr>
                <w:sz w:val="22"/>
                <w:szCs w:val="22"/>
                <w:lang w:eastAsia="lt-LT"/>
              </w:rPr>
              <w:t>1.1. Projekto tikslai ir uždaviniai atitinka bent vieną Veiksmų programos prioriteto konkretų uždavinį ir siekiamą rezultatą.</w:t>
            </w:r>
          </w:p>
          <w:p w14:paraId="5A31D468" w14:textId="77777777" w:rsidR="00842BCA" w:rsidRDefault="00826E74">
            <w:pPr>
              <w:rPr>
                <w:i/>
                <w:sz w:val="22"/>
                <w:szCs w:val="22"/>
                <w:lang w:eastAsia="lt-LT"/>
              </w:rPr>
            </w:pPr>
            <w:r>
              <w:rPr>
                <w:i/>
                <w:sz w:val="22"/>
                <w:szCs w:val="22"/>
                <w:lang w:eastAsia="lt-LT"/>
              </w:rPr>
              <w:t>(</w:t>
            </w:r>
            <w:r>
              <w:rPr>
                <w:i/>
                <w:sz w:val="22"/>
                <w:szCs w:val="22"/>
              </w:rPr>
              <w:t>A</w:t>
            </w:r>
            <w:r>
              <w:rPr>
                <w:rFonts w:eastAsia="Calibri"/>
                <w:i/>
                <w:sz w:val="22"/>
                <w:szCs w:val="22"/>
              </w:rPr>
              <w:t xml:space="preserve">titiktį šiam vertinimo aspektui vertina Ministerija  </w:t>
            </w:r>
            <w:r>
              <w:rPr>
                <w:rFonts w:eastAsia="Calibri"/>
                <w:i/>
                <w:sz w:val="22"/>
                <w:szCs w:val="22"/>
              </w:rPr>
              <w:lastRenderedPageBreak/>
              <w:t>prieš tai,</w:t>
            </w:r>
            <w:r>
              <w:rPr>
                <w:i/>
                <w:sz w:val="22"/>
                <w:szCs w:val="22"/>
              </w:rPr>
              <w:t xml:space="preserve"> kai projektas </w:t>
            </w:r>
            <w:r>
              <w:rPr>
                <w:rFonts w:eastAsia="Calibri"/>
                <w:i/>
                <w:sz w:val="22"/>
                <w:szCs w:val="22"/>
              </w:rPr>
              <w:t>įtraukiamas</w:t>
            </w:r>
            <w:r>
              <w:rPr>
                <w:i/>
                <w:sz w:val="22"/>
                <w:szCs w:val="22"/>
              </w:rPr>
              <w:t xml:space="preserve"> į valstybės  projektų sąrašą.)</w:t>
            </w:r>
          </w:p>
        </w:tc>
        <w:tc>
          <w:tcPr>
            <w:tcW w:w="4677" w:type="dxa"/>
            <w:tcBorders>
              <w:top w:val="single" w:sz="4" w:space="0" w:color="000000"/>
              <w:left w:val="single" w:sz="4" w:space="0" w:color="000000"/>
              <w:bottom w:val="single" w:sz="4" w:space="0" w:color="auto"/>
              <w:right w:val="single" w:sz="4" w:space="0" w:color="000000"/>
            </w:tcBorders>
          </w:tcPr>
          <w:p w14:paraId="5A31D469" w14:textId="77777777" w:rsidR="00842BCA" w:rsidRDefault="00826E74">
            <w:pPr>
              <w:jc w:val="both"/>
              <w:rPr>
                <w:sz w:val="22"/>
                <w:szCs w:val="22"/>
                <w:lang w:eastAsia="lt-LT"/>
              </w:rPr>
            </w:pPr>
            <w:r>
              <w:rPr>
                <w:sz w:val="22"/>
                <w:szCs w:val="22"/>
                <w:lang w:eastAsia="lt-LT"/>
              </w:rPr>
              <w:lastRenderedPageBreak/>
              <w:t xml:space="preserve">Projekto tikslai ir uždaviniai turi atitikti Veiksmų programos 6 prioriteto 6.2.1 konkretų uždavinį </w:t>
            </w:r>
            <w:r>
              <w:rPr>
                <w:sz w:val="22"/>
                <w:szCs w:val="22"/>
              </w:rPr>
              <w:t xml:space="preserve">„Padidinti regionų </w:t>
            </w:r>
            <w:proofErr w:type="spellStart"/>
            <w:r>
              <w:rPr>
                <w:sz w:val="22"/>
                <w:szCs w:val="22"/>
              </w:rPr>
              <w:t>judumą</w:t>
            </w:r>
            <w:proofErr w:type="spellEnd"/>
            <w:r>
              <w:rPr>
                <w:sz w:val="22"/>
                <w:szCs w:val="22"/>
              </w:rPr>
              <w:t xml:space="preserve"> plėtojant</w:t>
            </w:r>
            <w:r>
              <w:rPr>
                <w:sz w:val="22"/>
                <w:szCs w:val="22"/>
              </w:rPr>
              <w:t xml:space="preserve"> regionų jungtis su pagrindiniu šalies transporto tinklu ir </w:t>
            </w:r>
            <w:r>
              <w:rPr>
                <w:sz w:val="22"/>
                <w:szCs w:val="22"/>
              </w:rPr>
              <w:lastRenderedPageBreak/>
              <w:t xml:space="preserve">diegiant eismo saugos priemones“ </w:t>
            </w:r>
            <w:r>
              <w:rPr>
                <w:sz w:val="22"/>
                <w:szCs w:val="22"/>
                <w:lang w:eastAsia="lt-LT"/>
              </w:rPr>
              <w:t xml:space="preserve">ir siekiamus rezultatus.  </w:t>
            </w:r>
          </w:p>
          <w:p w14:paraId="5A31D46A" w14:textId="77777777" w:rsidR="00842BCA" w:rsidRDefault="00842BCA">
            <w:pPr>
              <w:jc w:val="both"/>
              <w:rPr>
                <w:sz w:val="22"/>
                <w:szCs w:val="22"/>
                <w:lang w:eastAsia="lt-LT"/>
              </w:rPr>
            </w:pPr>
          </w:p>
          <w:p w14:paraId="5A31D46B" w14:textId="77777777" w:rsidR="00842BCA" w:rsidRDefault="00842BCA">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hideMark/>
          </w:tcPr>
          <w:p w14:paraId="5A31D46C" w14:textId="77777777" w:rsidR="00842BCA" w:rsidRDefault="00826E74">
            <w:pPr>
              <w:jc w:val="center"/>
              <w:rPr>
                <w:sz w:val="22"/>
                <w:szCs w:val="22"/>
                <w:lang w:eastAsia="lt-LT"/>
              </w:rPr>
            </w:pPr>
            <w:r>
              <w:rPr>
                <w:i/>
                <w:sz w:val="20"/>
                <w:lang w:eastAsia="lt-LT"/>
              </w:rPr>
              <w:lastRenderedPageBreak/>
              <w:t xml:space="preserve">(Įgyvendinančioji institucija, pildydama tinkamumo finansuoti vertinimo lentelę, </w:t>
            </w:r>
            <w:r>
              <w:rPr>
                <w:i/>
                <w:sz w:val="20"/>
                <w:lang w:eastAsia="lt-LT"/>
              </w:rPr>
              <w:lastRenderedPageBreak/>
              <w:t>perkelia Ministerijos atlikto projektinio pasiūlymo d</w:t>
            </w:r>
            <w:r>
              <w:rPr>
                <w:i/>
                <w:sz w:val="20"/>
                <w:lang w:eastAsia="lt-LT"/>
              </w:rPr>
              <w:t xml:space="preserve">ėl valstybės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5A31D46D" w14:textId="77777777" w:rsidR="00842BCA" w:rsidRDefault="00842BCA">
            <w:pPr>
              <w:rPr>
                <w:sz w:val="22"/>
                <w:szCs w:val="22"/>
                <w:lang w:eastAsia="lt-LT"/>
              </w:rPr>
            </w:pPr>
          </w:p>
        </w:tc>
      </w:tr>
      <w:tr w:rsidR="00842BCA" w14:paraId="5A31D474" w14:textId="77777777">
        <w:trPr>
          <w:trHeight w:val="20"/>
        </w:trPr>
        <w:tc>
          <w:tcPr>
            <w:tcW w:w="4820" w:type="dxa"/>
            <w:tcBorders>
              <w:top w:val="single" w:sz="4" w:space="0" w:color="auto"/>
              <w:left w:val="single" w:sz="4" w:space="0" w:color="000000"/>
              <w:bottom w:val="single" w:sz="4" w:space="0" w:color="000000"/>
              <w:right w:val="single" w:sz="4" w:space="0" w:color="000000"/>
            </w:tcBorders>
          </w:tcPr>
          <w:p w14:paraId="5A31D46F" w14:textId="77777777" w:rsidR="00842BCA" w:rsidRDefault="00826E74">
            <w:pPr>
              <w:rPr>
                <w:sz w:val="22"/>
                <w:szCs w:val="22"/>
                <w:lang w:eastAsia="lt-LT"/>
              </w:rPr>
            </w:pPr>
            <w:r>
              <w:rPr>
                <w:sz w:val="22"/>
                <w:szCs w:val="22"/>
                <w:lang w:eastAsia="lt-LT"/>
              </w:rPr>
              <w:lastRenderedPageBreak/>
              <w:t xml:space="preserve">1.2. Projekto tikslai, uždaviniai ir veiklos atitinka bent vieną iš projektų finansavimo sąlygų </w:t>
            </w:r>
            <w:r>
              <w:rPr>
                <w:sz w:val="22"/>
                <w:szCs w:val="22"/>
                <w:lang w:eastAsia="lt-LT"/>
              </w:rPr>
              <w:t>apraše nurodytų veiklų.</w:t>
            </w:r>
          </w:p>
          <w:p w14:paraId="5A31D470" w14:textId="77777777" w:rsidR="00842BCA" w:rsidRDefault="00842BCA">
            <w:pPr>
              <w:rPr>
                <w:sz w:val="22"/>
                <w:szCs w:val="22"/>
                <w:lang w:eastAsia="lt-LT"/>
              </w:rPr>
            </w:pPr>
          </w:p>
        </w:tc>
        <w:tc>
          <w:tcPr>
            <w:tcW w:w="4677" w:type="dxa"/>
            <w:tcBorders>
              <w:top w:val="single" w:sz="4" w:space="0" w:color="auto"/>
              <w:left w:val="single" w:sz="4" w:space="0" w:color="000000"/>
              <w:bottom w:val="single" w:sz="4" w:space="0" w:color="000000"/>
              <w:right w:val="single" w:sz="4" w:space="0" w:color="000000"/>
            </w:tcBorders>
            <w:hideMark/>
          </w:tcPr>
          <w:p w14:paraId="5A31D471" w14:textId="77777777" w:rsidR="00842BCA" w:rsidRDefault="00826E74">
            <w:pPr>
              <w:jc w:val="both"/>
              <w:rPr>
                <w:rFonts w:eastAsia="Calibri"/>
                <w:sz w:val="22"/>
                <w:szCs w:val="22"/>
              </w:rPr>
            </w:pPr>
            <w:r>
              <w:rPr>
                <w:rFonts w:eastAsia="Calibri"/>
                <w:sz w:val="22"/>
                <w:szCs w:val="22"/>
              </w:rPr>
              <w:t xml:space="preserve">Projekto tikslai, uždaviniai ir veiklos turi atitikti bent vieną iš veiklų, nurodytų </w:t>
            </w:r>
            <w:r>
              <w:rPr>
                <w:bCs/>
                <w:sz w:val="22"/>
                <w:szCs w:val="22"/>
                <w:lang w:eastAsia="lt-LT"/>
              </w:rPr>
              <w:t xml:space="preserve">2014–2020 m. ES fondų investicijų </w:t>
            </w:r>
            <w:r>
              <w:rPr>
                <w:sz w:val="22"/>
                <w:szCs w:val="22"/>
                <w:lang w:eastAsia="lt-LT"/>
              </w:rPr>
              <w:t xml:space="preserve">veiksmų programos </w:t>
            </w:r>
            <w:r>
              <w:rPr>
                <w:sz w:val="22"/>
                <w:szCs w:val="22"/>
              </w:rPr>
              <w:t xml:space="preserve">6 prioriteto </w:t>
            </w:r>
            <w:r>
              <w:rPr>
                <w:rFonts w:eastAsia="Calibri"/>
                <w:sz w:val="22"/>
                <w:szCs w:val="22"/>
              </w:rPr>
              <w:t xml:space="preserve">06.2.1-TID-V-512 priemonės </w:t>
            </w:r>
            <w:r>
              <w:rPr>
                <w:sz w:val="22"/>
                <w:szCs w:val="22"/>
                <w:lang w:eastAsia="lt-LT"/>
              </w:rPr>
              <w:t>„Miestų transporto infrastruktūros vystymas įgyvendina</w:t>
            </w:r>
            <w:r>
              <w:rPr>
                <w:sz w:val="22"/>
                <w:szCs w:val="22"/>
                <w:lang w:eastAsia="lt-LT"/>
              </w:rPr>
              <w:t>nt valstybei svarbius jungtinius projektus“</w:t>
            </w:r>
            <w:r>
              <w:rPr>
                <w:rFonts w:eastAsia="Calibri"/>
                <w:sz w:val="22"/>
                <w:szCs w:val="22"/>
              </w:rPr>
              <w:t xml:space="preserve"> projektų finansavimo sąlygų aprašo (toliau – Aprašas) 11</w:t>
            </w:r>
            <w:r>
              <w:rPr>
                <w:rFonts w:eastAsia="Calibri"/>
                <w:i/>
                <w:sz w:val="22"/>
                <w:szCs w:val="22"/>
              </w:rPr>
              <w:t xml:space="preserve"> </w:t>
            </w:r>
            <w:r>
              <w:rPr>
                <w:rFonts w:eastAsia="Calibri"/>
                <w:sz w:val="22"/>
                <w:szCs w:val="22"/>
              </w:rPr>
              <w:t>punkte</w:t>
            </w:r>
            <w:r>
              <w:rPr>
                <w:rFonts w:eastAsia="Calibri"/>
                <w:i/>
                <w:sz w:val="22"/>
                <w:szCs w:val="22"/>
              </w:rPr>
              <w:t>.</w:t>
            </w:r>
            <w:r>
              <w:rPr>
                <w:rFonts w:eastAsia="Calibri"/>
                <w:sz w:val="22"/>
                <w:szCs w:val="22"/>
              </w:rPr>
              <w:t xml:space="preserve"> </w:t>
            </w:r>
          </w:p>
        </w:tc>
        <w:tc>
          <w:tcPr>
            <w:tcW w:w="2127" w:type="dxa"/>
            <w:tcBorders>
              <w:top w:val="single" w:sz="4" w:space="0" w:color="auto"/>
              <w:left w:val="single" w:sz="4" w:space="0" w:color="000000"/>
              <w:bottom w:val="single" w:sz="4" w:space="0" w:color="000000"/>
              <w:right w:val="single" w:sz="4" w:space="0" w:color="000000"/>
            </w:tcBorders>
          </w:tcPr>
          <w:p w14:paraId="5A31D472"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73" w14:textId="77777777" w:rsidR="00842BCA" w:rsidRDefault="00842BCA">
            <w:pPr>
              <w:rPr>
                <w:sz w:val="22"/>
                <w:szCs w:val="22"/>
                <w:lang w:eastAsia="lt-LT"/>
              </w:rPr>
            </w:pPr>
          </w:p>
        </w:tc>
      </w:tr>
      <w:tr w:rsidR="00842BCA" w14:paraId="5A31D479"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75" w14:textId="77777777" w:rsidR="00842BCA" w:rsidRDefault="00826E74">
            <w:pPr>
              <w:rPr>
                <w:rFonts w:eastAsia="Calibri"/>
                <w:sz w:val="22"/>
                <w:szCs w:val="22"/>
              </w:rPr>
            </w:pPr>
            <w:r>
              <w:rPr>
                <w:sz w:val="22"/>
                <w:szCs w:val="22"/>
                <w:lang w:eastAsia="lt-LT"/>
              </w:rPr>
              <w:t>1.3. Projektas atitinka kitus su projekto veiklomis susijusius projektų finansavimo sąlygų apraše nustatytus reikalavimus.</w:t>
            </w:r>
            <w:r>
              <w:rPr>
                <w:i/>
                <w:sz w:val="22"/>
                <w:szCs w:val="22"/>
                <w:lang w:eastAsia="lt-LT"/>
              </w:rPr>
              <w:tab/>
            </w:r>
          </w:p>
        </w:tc>
        <w:tc>
          <w:tcPr>
            <w:tcW w:w="4677" w:type="dxa"/>
            <w:tcBorders>
              <w:top w:val="single" w:sz="4" w:space="0" w:color="auto"/>
              <w:left w:val="single" w:sz="4" w:space="0" w:color="000000"/>
              <w:bottom w:val="single" w:sz="4" w:space="0" w:color="000000"/>
              <w:right w:val="single" w:sz="4" w:space="0" w:color="000000"/>
            </w:tcBorders>
            <w:hideMark/>
          </w:tcPr>
          <w:p w14:paraId="5A31D476" w14:textId="77777777" w:rsidR="00842BCA" w:rsidRDefault="00826E74">
            <w:pPr>
              <w:jc w:val="both"/>
              <w:rPr>
                <w:sz w:val="22"/>
                <w:szCs w:val="22"/>
                <w:lang w:eastAsia="lt-LT"/>
              </w:rPr>
            </w:pPr>
            <w:r>
              <w:rPr>
                <w:sz w:val="22"/>
                <w:szCs w:val="22"/>
                <w:lang w:eastAsia="lt-LT"/>
              </w:rPr>
              <w:t xml:space="preserve">Vertinama, ar projektas atitinka Aprašo 12 punkte nustatytus reikalavimus. </w:t>
            </w:r>
          </w:p>
        </w:tc>
        <w:tc>
          <w:tcPr>
            <w:tcW w:w="2127" w:type="dxa"/>
            <w:tcBorders>
              <w:top w:val="single" w:sz="4" w:space="0" w:color="auto"/>
              <w:left w:val="single" w:sz="4" w:space="0" w:color="000000"/>
              <w:bottom w:val="single" w:sz="4" w:space="0" w:color="000000"/>
              <w:right w:val="single" w:sz="4" w:space="0" w:color="000000"/>
            </w:tcBorders>
          </w:tcPr>
          <w:p w14:paraId="5A31D477"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78" w14:textId="77777777" w:rsidR="00842BCA" w:rsidRDefault="00842BCA">
            <w:pPr>
              <w:jc w:val="center"/>
              <w:rPr>
                <w:sz w:val="22"/>
                <w:szCs w:val="22"/>
                <w:lang w:eastAsia="lt-LT"/>
              </w:rPr>
            </w:pPr>
          </w:p>
        </w:tc>
      </w:tr>
      <w:tr w:rsidR="00842BCA" w14:paraId="5A31D47B"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5A31D47A" w14:textId="77777777" w:rsidR="00842BCA" w:rsidRDefault="00826E74">
            <w:pPr>
              <w:rPr>
                <w:sz w:val="22"/>
                <w:szCs w:val="22"/>
                <w:lang w:eastAsia="lt-LT"/>
              </w:rPr>
            </w:pPr>
            <w:r>
              <w:rPr>
                <w:b/>
                <w:bCs/>
                <w:sz w:val="22"/>
                <w:szCs w:val="22"/>
                <w:lang w:eastAsia="lt-LT"/>
              </w:rPr>
              <w:t>2. Projektas atitinka  strateginio planavimo dokumentų nuostatas.</w:t>
            </w:r>
          </w:p>
        </w:tc>
      </w:tr>
      <w:tr w:rsidR="00842BCA" w14:paraId="5A31D486"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47C" w14:textId="77777777" w:rsidR="00842BCA" w:rsidRDefault="00826E74">
            <w:pPr>
              <w:rPr>
                <w:sz w:val="22"/>
                <w:szCs w:val="22"/>
                <w:lang w:eastAsia="lt-LT"/>
              </w:rPr>
            </w:pPr>
            <w:r>
              <w:rPr>
                <w:sz w:val="22"/>
                <w:szCs w:val="22"/>
                <w:lang w:eastAsia="lt-LT"/>
              </w:rPr>
              <w:t>2.1. Projektas atitinka strateginio planavimo dokumentų nuostatas</w:t>
            </w:r>
            <w:r>
              <w:rPr>
                <w:rFonts w:eastAsia="Calibri"/>
                <w:sz w:val="22"/>
                <w:szCs w:val="22"/>
              </w:rPr>
              <w:t>.</w:t>
            </w:r>
            <w:r>
              <w:rPr>
                <w:sz w:val="22"/>
                <w:szCs w:val="22"/>
                <w:lang w:eastAsia="lt-LT"/>
              </w:rPr>
              <w:t xml:space="preserve"> </w:t>
            </w:r>
          </w:p>
          <w:p w14:paraId="5A31D47D" w14:textId="77777777" w:rsidR="00842BCA" w:rsidRDefault="00826E74">
            <w:pPr>
              <w:rPr>
                <w:i/>
                <w:sz w:val="22"/>
                <w:szCs w:val="22"/>
                <w:lang w:eastAsia="lt-LT"/>
              </w:rPr>
            </w:pPr>
            <w:r>
              <w:rPr>
                <w:i/>
                <w:sz w:val="22"/>
                <w:szCs w:val="22"/>
                <w:lang w:eastAsia="lt-LT"/>
              </w:rPr>
              <w:t xml:space="preserve">(Ministerija projektų finansavimo sąlygų </w:t>
            </w:r>
            <w:r>
              <w:rPr>
                <w:i/>
                <w:sz w:val="22"/>
                <w:szCs w:val="22"/>
                <w:lang w:eastAsia="lt-LT"/>
              </w:rPr>
              <w:t xml:space="preserve">apraše nurodo, prie kurių strateginio planavimo dokumentų įgyvendinimo turi būti prisidedama projektais, t. y. nurodo specialųjį atrankos kriterijų, kuris turi būti patvirtintas Veiksmų programos </w:t>
            </w:r>
            <w:proofErr w:type="spellStart"/>
            <w:r>
              <w:rPr>
                <w:i/>
                <w:sz w:val="22"/>
                <w:szCs w:val="22"/>
                <w:lang w:eastAsia="lt-LT"/>
              </w:rPr>
              <w:t>stebėsenos</w:t>
            </w:r>
            <w:proofErr w:type="spellEnd"/>
            <w:r>
              <w:rPr>
                <w:i/>
                <w:sz w:val="22"/>
                <w:szCs w:val="22"/>
                <w:lang w:eastAsia="lt-LT"/>
              </w:rPr>
              <w:t xml:space="preserve"> komiteto. Atitiktį šiam reikalavimui vertina Mini</w:t>
            </w:r>
            <w:r>
              <w:rPr>
                <w:i/>
                <w:sz w:val="22"/>
                <w:szCs w:val="22"/>
                <w:lang w:eastAsia="lt-LT"/>
              </w:rPr>
              <w:t>sterija prieš tai, kai projektas įtraukiamas į valstybės projektų sąrašą.</w:t>
            </w:r>
            <w:r>
              <w:rPr>
                <w:sz w:val="22"/>
                <w:szCs w:val="22"/>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5A31D47E" w14:textId="77777777" w:rsidR="00842BCA" w:rsidRDefault="00826E74">
            <w:pPr>
              <w:jc w:val="both"/>
              <w:rPr>
                <w:rFonts w:eastAsia="Calibri"/>
                <w:sz w:val="22"/>
                <w:szCs w:val="22"/>
              </w:rPr>
            </w:pPr>
            <w:r>
              <w:rPr>
                <w:rFonts w:eastAsia="Calibri"/>
                <w:sz w:val="22"/>
                <w:szCs w:val="22"/>
              </w:rPr>
              <w:t>Projektas turi atitikti specialiuosius projektų atrankos kriterijus, nurodytus Aprašo 16</w:t>
            </w:r>
            <w:r>
              <w:rPr>
                <w:rFonts w:eastAsia="Calibri"/>
                <w:i/>
                <w:sz w:val="22"/>
                <w:szCs w:val="22"/>
              </w:rPr>
              <w:t xml:space="preserve"> </w:t>
            </w:r>
            <w:r>
              <w:rPr>
                <w:rFonts w:eastAsia="Calibri"/>
                <w:sz w:val="22"/>
                <w:szCs w:val="22"/>
              </w:rPr>
              <w:t xml:space="preserve">punkte: </w:t>
            </w:r>
          </w:p>
          <w:p w14:paraId="5A31D47F" w14:textId="77777777" w:rsidR="00842BCA" w:rsidRDefault="00826E74">
            <w:pPr>
              <w:jc w:val="both"/>
              <w:rPr>
                <w:rFonts w:eastAsia="Calibri"/>
                <w:bCs/>
                <w:sz w:val="22"/>
                <w:szCs w:val="22"/>
                <w:lang w:eastAsia="lt-LT"/>
              </w:rPr>
            </w:pPr>
            <w:r>
              <w:rPr>
                <w:rFonts w:eastAsia="Calibri"/>
                <w:bCs/>
                <w:sz w:val="22"/>
                <w:szCs w:val="22"/>
                <w:lang w:eastAsia="lt-LT"/>
              </w:rPr>
              <w:t>1. Vertinama, ar projektas atitinka Nacionalinės susisiekimo plėtros 2014–2022 metų</w:t>
            </w:r>
            <w:r>
              <w:rPr>
                <w:rFonts w:eastAsia="Calibri"/>
                <w:bCs/>
                <w:sz w:val="22"/>
                <w:szCs w:val="22"/>
                <w:lang w:eastAsia="lt-LT"/>
              </w:rPr>
              <w:t xml:space="preserve"> programos, patvirtintos Lietuvos Respublikos Vyriausybės 2013 m. gruodžio 18 d. nutarimu Nr. 1253 „Dėl Nacionalinės susisiekimo plėtros 2014–2022 metų programos patvirtinimo“, 1 tikslo 2 uždavinį ir (arba) 5 tikslo 1 uždavinį.</w:t>
            </w:r>
          </w:p>
          <w:p w14:paraId="5A31D480" w14:textId="77777777" w:rsidR="00842BCA" w:rsidRDefault="00826E74">
            <w:pPr>
              <w:jc w:val="both"/>
              <w:rPr>
                <w:rFonts w:eastAsia="Calibri"/>
                <w:bCs/>
                <w:sz w:val="22"/>
                <w:szCs w:val="22"/>
                <w:lang w:eastAsia="lt-LT"/>
              </w:rPr>
            </w:pPr>
            <w:r>
              <w:rPr>
                <w:rFonts w:eastAsia="Calibri"/>
                <w:bCs/>
                <w:sz w:val="22"/>
                <w:szCs w:val="22"/>
                <w:lang w:eastAsia="lt-LT"/>
              </w:rPr>
              <w:t xml:space="preserve">2. Vertinama, ar projektas, </w:t>
            </w:r>
            <w:r>
              <w:rPr>
                <w:rFonts w:eastAsia="Calibri"/>
                <w:bCs/>
                <w:sz w:val="22"/>
                <w:szCs w:val="22"/>
                <w:lang w:eastAsia="lt-LT"/>
              </w:rPr>
              <w:t>projekto veiklos ir projekto vykdytojas atitinka preliminaraus Nacionalinės susisiekimo plėtros 2014–2022 metų programos projektų sąrašo, patvirtinto Lietuvos Respublikos susisiekimo ministro 2015 m. birželio 15 d. įsakymu Nr. 3-249 „Dėl preliminaraus Naci</w:t>
            </w:r>
            <w:r>
              <w:rPr>
                <w:rFonts w:eastAsia="Calibri"/>
                <w:bCs/>
                <w:sz w:val="22"/>
                <w:szCs w:val="22"/>
                <w:lang w:eastAsia="lt-LT"/>
              </w:rPr>
              <w:t xml:space="preserve">onalinės susisiekimo plėtros </w:t>
            </w:r>
            <w:r>
              <w:rPr>
                <w:rFonts w:eastAsia="Calibri"/>
                <w:bCs/>
                <w:sz w:val="22"/>
                <w:szCs w:val="22"/>
                <w:lang w:eastAsia="lt-LT"/>
              </w:rPr>
              <w:lastRenderedPageBreak/>
              <w:t xml:space="preserve">2014–2022 metų programos projektų sąrašo patvirtinimo“, 1.2.6 papunktyje nurodytą projektą, projekto veiklas ir galimą projekto vykdytoją. </w:t>
            </w:r>
          </w:p>
          <w:p w14:paraId="5A31D481" w14:textId="77777777" w:rsidR="00842BCA" w:rsidRDefault="00826E74">
            <w:pPr>
              <w:jc w:val="both"/>
              <w:rPr>
                <w:rFonts w:eastAsia="Calibri"/>
                <w:sz w:val="22"/>
                <w:szCs w:val="22"/>
              </w:rPr>
            </w:pPr>
            <w:r>
              <w:rPr>
                <w:rFonts w:eastAsia="Calibri"/>
                <w:bCs/>
                <w:sz w:val="22"/>
                <w:szCs w:val="22"/>
                <w:lang w:eastAsia="lt-LT"/>
              </w:rPr>
              <w:t xml:space="preserve">3. </w:t>
            </w:r>
            <w:r>
              <w:rPr>
                <w:rFonts w:eastAsia="Calibri"/>
                <w:sz w:val="22"/>
                <w:szCs w:val="22"/>
              </w:rPr>
              <w:t>Vertinama, ar projektas, projekto veiklos ir projekto vykdytojas atitinka Vilniaus m</w:t>
            </w:r>
            <w:r>
              <w:rPr>
                <w:rFonts w:eastAsia="Calibri"/>
                <w:sz w:val="22"/>
                <w:szCs w:val="22"/>
              </w:rPr>
              <w:t>iesto savivaldybės strateginį veiklos planą.</w:t>
            </w:r>
          </w:p>
          <w:p w14:paraId="5A31D482" w14:textId="77777777" w:rsidR="00842BCA" w:rsidRDefault="00842BCA">
            <w:pPr>
              <w:jc w:val="both"/>
              <w:rPr>
                <w:rFonts w:eastAsia="Calibri"/>
                <w:sz w:val="22"/>
                <w:szCs w:val="22"/>
              </w:rPr>
            </w:pPr>
          </w:p>
          <w:p w14:paraId="5A31D483" w14:textId="77777777" w:rsidR="00842BCA" w:rsidRDefault="00826E74">
            <w:pPr>
              <w:jc w:val="both"/>
              <w:rPr>
                <w:rFonts w:eastAsia="Calibri"/>
                <w:sz w:val="22"/>
                <w:szCs w:val="22"/>
              </w:rPr>
            </w:pPr>
            <w:r>
              <w:rPr>
                <w:rFonts w:eastAsia="Calibri"/>
                <w:sz w:val="22"/>
                <w:szCs w:val="22"/>
              </w:rPr>
              <w:t>4. Vertinama, ar projektas, projekto veiklos ir projekto vykdytojas atitinka Vilniaus miesto integruotą teritorijų vystymo programos, patvirtintos Lietuvos Respublikos vidaus reikalų ministro 2015 m. birželio 1</w:t>
            </w:r>
            <w:r>
              <w:rPr>
                <w:rFonts w:eastAsia="Calibri"/>
                <w:sz w:val="22"/>
                <w:szCs w:val="22"/>
              </w:rPr>
              <w:t xml:space="preserve">9 d. įsakymu Nr. 1V-513 „Dėl Vilniaus miesto integruotos teritorijos vystymo programos patvirtinimo“, Vilniaus miesto integruotos teritorijų vystymo programos veiksmų plano 1.1.11v veiksmą „Susisiekimo optimizavimas pagal darnaus </w:t>
            </w:r>
            <w:proofErr w:type="spellStart"/>
            <w:r>
              <w:rPr>
                <w:rFonts w:eastAsia="Calibri"/>
                <w:sz w:val="22"/>
                <w:szCs w:val="22"/>
              </w:rPr>
              <w:t>judumo</w:t>
            </w:r>
            <w:proofErr w:type="spellEnd"/>
            <w:r>
              <w:rPr>
                <w:rFonts w:eastAsia="Calibri"/>
                <w:sz w:val="22"/>
                <w:szCs w:val="22"/>
              </w:rPr>
              <w:t xml:space="preserve"> principus Šeškinės </w:t>
            </w:r>
            <w:r>
              <w:rPr>
                <w:rFonts w:eastAsia="Calibri"/>
                <w:sz w:val="22"/>
                <w:szCs w:val="22"/>
              </w:rPr>
              <w:t>komplekso prieigose, įrengiant tam tinkamą infrastruktūrą  su inžinerinėmis komunikacijomis“.</w:t>
            </w:r>
          </w:p>
        </w:tc>
        <w:tc>
          <w:tcPr>
            <w:tcW w:w="2127" w:type="dxa"/>
            <w:tcBorders>
              <w:top w:val="single" w:sz="4" w:space="0" w:color="000000"/>
              <w:left w:val="single" w:sz="4" w:space="0" w:color="000000"/>
              <w:bottom w:val="single" w:sz="4" w:space="0" w:color="auto"/>
              <w:right w:val="single" w:sz="4" w:space="0" w:color="000000"/>
            </w:tcBorders>
            <w:hideMark/>
          </w:tcPr>
          <w:p w14:paraId="5A31D484" w14:textId="77777777" w:rsidR="00842BCA" w:rsidRDefault="00826E74">
            <w:pPr>
              <w:jc w:val="center"/>
              <w:rPr>
                <w:sz w:val="22"/>
                <w:szCs w:val="22"/>
                <w:lang w:eastAsia="lt-LT"/>
              </w:rPr>
            </w:pPr>
            <w:r>
              <w:rPr>
                <w:i/>
                <w:sz w:val="20"/>
                <w:lang w:eastAsia="lt-LT"/>
              </w:rPr>
              <w:lastRenderedPageBreak/>
              <w:t xml:space="preserve">(Jei šį bendrojo reikalavimo vertinimo aspektą vertina </w:t>
            </w:r>
            <w:r>
              <w:rPr>
                <w:rFonts w:eastAsia="Calibri"/>
                <w:i/>
                <w:sz w:val="20"/>
              </w:rPr>
              <w:t xml:space="preserve">ne </w:t>
            </w:r>
            <w:r>
              <w:rPr>
                <w:i/>
                <w:sz w:val="20"/>
                <w:lang w:eastAsia="lt-LT"/>
              </w:rPr>
              <w:t xml:space="preserve">įgyvendinančioji institucija, pildydama tinkamumo finansuoti vertinimo lentelę, ji perkelia Ministerijos atlikto projektinio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5A31D485" w14:textId="77777777" w:rsidR="00842BCA" w:rsidRDefault="00842BCA">
            <w:pPr>
              <w:rPr>
                <w:sz w:val="22"/>
                <w:szCs w:val="22"/>
                <w:lang w:eastAsia="lt-LT"/>
              </w:rPr>
            </w:pPr>
          </w:p>
        </w:tc>
      </w:tr>
      <w:tr w:rsidR="00842BCA" w14:paraId="5A31D48C"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487" w14:textId="77777777" w:rsidR="00842BCA" w:rsidRDefault="00826E74">
            <w:pPr>
              <w:rPr>
                <w:sz w:val="22"/>
                <w:szCs w:val="22"/>
                <w:lang w:eastAsia="lt-LT"/>
              </w:rPr>
            </w:pPr>
            <w:r>
              <w:rPr>
                <w:sz w:val="22"/>
                <w:szCs w:val="22"/>
                <w:lang w:eastAsia="lt-LT"/>
              </w:rPr>
              <w:lastRenderedPageBreak/>
              <w:t>2.2. Projektu prisidedama prie ben</w:t>
            </w:r>
            <w:r>
              <w:rPr>
                <w:sz w:val="22"/>
                <w:szCs w:val="22"/>
                <w:lang w:eastAsia="lt-LT"/>
              </w:rPr>
              <w:t>t vieno 2009 m. spalio 30 d. Europos Vadovų Tarybos išvadomis Nr. 15265/09 patvirtintos Europos Sąjungos Baltijos jūros regiono strategijos, atnaujintos Europos Komisijos 2012 m. kovo 23 d. komunikatu Nr. COM (2012) 128 (toliau – ES BJRS), tikslo įgyvendin</w:t>
            </w:r>
            <w:r>
              <w:rPr>
                <w:sz w:val="22"/>
                <w:szCs w:val="22"/>
                <w:lang w:eastAsia="lt-LT"/>
              </w:rPr>
              <w:t>imo pagal bent vieną ES BJRS veiksmų plane, patvirtintame Europos Komisijos 2015 m. rugsėjo 10 d. sprendimu Nr. SWD(2015)177, numatytą politinę sritį, horizontalųjį veiksmą ar įgyvendinimo pavyzdį.</w:t>
            </w:r>
          </w:p>
          <w:p w14:paraId="5A31D488" w14:textId="77777777" w:rsidR="00842BCA" w:rsidRDefault="00826E74">
            <w:pPr>
              <w:rPr>
                <w:bCs/>
                <w:sz w:val="22"/>
                <w:szCs w:val="22"/>
                <w:lang w:eastAsia="lt-LT"/>
              </w:rPr>
            </w:pPr>
            <w:r>
              <w:rPr>
                <w:bCs/>
                <w:i/>
                <w:sz w:val="22"/>
                <w:szCs w:val="22"/>
                <w:lang w:eastAsia="lt-LT"/>
              </w:rPr>
              <w:t>(Taikoma tik tais atvejais, kai toks reikalavimas nustatyt</w:t>
            </w:r>
            <w:r>
              <w:rPr>
                <w:bCs/>
                <w:i/>
                <w:sz w:val="22"/>
                <w:szCs w:val="22"/>
                <w:lang w:eastAsia="lt-LT"/>
              </w:rPr>
              <w:t>as projektų finansavimo sąlygų apraše.)</w:t>
            </w:r>
          </w:p>
        </w:tc>
        <w:tc>
          <w:tcPr>
            <w:tcW w:w="4677" w:type="dxa"/>
            <w:tcBorders>
              <w:top w:val="single" w:sz="4" w:space="0" w:color="000000"/>
              <w:left w:val="single" w:sz="4" w:space="0" w:color="000000"/>
              <w:bottom w:val="single" w:sz="4" w:space="0" w:color="auto"/>
              <w:right w:val="single" w:sz="4" w:space="0" w:color="000000"/>
            </w:tcBorders>
            <w:hideMark/>
          </w:tcPr>
          <w:p w14:paraId="5A31D489" w14:textId="77777777" w:rsidR="00842BCA" w:rsidRDefault="00826E74">
            <w:pPr>
              <w:rPr>
                <w:rFonts w:eastAsia="Calibri"/>
                <w:sz w:val="22"/>
                <w:szCs w:val="22"/>
              </w:rPr>
            </w:pPr>
            <w:r>
              <w:rPr>
                <w:rFonts w:eastAsia="Calibri"/>
                <w:sz w:val="22"/>
                <w:szCs w:val="22"/>
              </w:rPr>
              <w:t>Netaikoma.</w:t>
            </w:r>
          </w:p>
        </w:tc>
        <w:tc>
          <w:tcPr>
            <w:tcW w:w="2127" w:type="dxa"/>
            <w:tcBorders>
              <w:top w:val="single" w:sz="4" w:space="0" w:color="000000"/>
              <w:left w:val="single" w:sz="4" w:space="0" w:color="000000"/>
              <w:bottom w:val="single" w:sz="4" w:space="0" w:color="auto"/>
              <w:right w:val="single" w:sz="4" w:space="0" w:color="000000"/>
            </w:tcBorders>
          </w:tcPr>
          <w:p w14:paraId="5A31D48A"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48B" w14:textId="77777777" w:rsidR="00842BCA" w:rsidRDefault="00842BCA">
            <w:pPr>
              <w:rPr>
                <w:sz w:val="22"/>
                <w:szCs w:val="22"/>
                <w:lang w:eastAsia="lt-LT"/>
              </w:rPr>
            </w:pPr>
          </w:p>
        </w:tc>
      </w:tr>
      <w:tr w:rsidR="00842BCA" w14:paraId="5A31D48E"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5A31D48D" w14:textId="77777777" w:rsidR="00842BCA" w:rsidRDefault="00826E74">
            <w:pPr>
              <w:rPr>
                <w:sz w:val="22"/>
                <w:szCs w:val="22"/>
                <w:lang w:eastAsia="lt-LT"/>
              </w:rPr>
            </w:pPr>
            <w:r>
              <w:rPr>
                <w:b/>
                <w:bCs/>
                <w:sz w:val="22"/>
                <w:szCs w:val="22"/>
                <w:lang w:eastAsia="lt-LT"/>
              </w:rPr>
              <w:t>3. Projektu siekiama aiškių ir realių kiekybinių uždavinių.</w:t>
            </w:r>
          </w:p>
        </w:tc>
      </w:tr>
      <w:tr w:rsidR="00842BCA" w14:paraId="5A31D496"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48F" w14:textId="77777777" w:rsidR="00842BCA" w:rsidRDefault="00826E74">
            <w:pPr>
              <w:rPr>
                <w:sz w:val="22"/>
                <w:szCs w:val="22"/>
                <w:lang w:eastAsia="lt-LT"/>
              </w:rPr>
            </w:pPr>
            <w:r>
              <w:rPr>
                <w:sz w:val="22"/>
                <w:szCs w:val="22"/>
                <w:lang w:eastAsia="lt-LT"/>
              </w:rPr>
              <w:t xml:space="preserve">3.1. Projektu prisidedama prie </w:t>
            </w:r>
            <w:r>
              <w:rPr>
                <w:rFonts w:eastAsia="Calibri"/>
                <w:sz w:val="22"/>
                <w:szCs w:val="22"/>
              </w:rPr>
              <w:t xml:space="preserve">bent vieno projektų finansavimo sąlygų apraše nustatyto veiksmų programos  ir (arba) ministerijos priemonių </w:t>
            </w:r>
            <w:r>
              <w:rPr>
                <w:rFonts w:eastAsia="Calibri"/>
                <w:sz w:val="22"/>
                <w:szCs w:val="22"/>
              </w:rPr>
              <w:lastRenderedPageBreak/>
              <w:t>įgyvendinimo plane nurodyto nacionalinio produkto ir (arba) rezultato rodiklio</w:t>
            </w:r>
            <w:r>
              <w:rPr>
                <w:sz w:val="22"/>
                <w:szCs w:val="22"/>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5A31D490" w14:textId="77777777" w:rsidR="00842BCA" w:rsidRDefault="00826E74">
            <w:pPr>
              <w:rPr>
                <w:rFonts w:eastAsia="Calibri"/>
                <w:sz w:val="22"/>
                <w:szCs w:val="22"/>
              </w:rPr>
            </w:pPr>
            <w:r>
              <w:rPr>
                <w:rFonts w:eastAsia="Calibri"/>
                <w:sz w:val="22"/>
                <w:szCs w:val="22"/>
              </w:rPr>
              <w:lastRenderedPageBreak/>
              <w:t xml:space="preserve">Projektas turi siekti </w:t>
            </w:r>
            <w:proofErr w:type="spellStart"/>
            <w:r>
              <w:rPr>
                <w:rFonts w:eastAsia="Calibri"/>
                <w:sz w:val="22"/>
                <w:szCs w:val="22"/>
              </w:rPr>
              <w:t>stebėsenos</w:t>
            </w:r>
            <w:proofErr w:type="spellEnd"/>
            <w:r>
              <w:rPr>
                <w:rFonts w:eastAsia="Calibri"/>
                <w:sz w:val="22"/>
                <w:szCs w:val="22"/>
              </w:rPr>
              <w:t xml:space="preserve"> rodiklių, nurodytų Aprašo</w:t>
            </w:r>
            <w:r>
              <w:rPr>
                <w:rFonts w:eastAsia="Calibri"/>
                <w:sz w:val="22"/>
                <w:szCs w:val="22"/>
              </w:rPr>
              <w:t xml:space="preserve"> 21 punkte.</w:t>
            </w:r>
          </w:p>
          <w:p w14:paraId="5A31D491" w14:textId="77777777" w:rsidR="00842BCA" w:rsidRDefault="00826E74">
            <w:pPr>
              <w:spacing w:line="276" w:lineRule="auto"/>
              <w:jc w:val="both"/>
              <w:rPr>
                <w:rFonts w:eastAsia="Calibri"/>
                <w:color w:val="000000"/>
                <w:szCs w:val="24"/>
              </w:rPr>
            </w:pPr>
            <w:r>
              <w:rPr>
                <w:rFonts w:eastAsia="Calibri"/>
                <w:color w:val="000000"/>
                <w:sz w:val="22"/>
                <w:szCs w:val="22"/>
              </w:rPr>
              <w:t xml:space="preserve">Informacijos šaltinis: paraiška. </w:t>
            </w:r>
          </w:p>
          <w:p w14:paraId="5A31D492" w14:textId="77777777" w:rsidR="00842BCA" w:rsidRDefault="00842BCA">
            <w:pPr>
              <w:jc w:val="both"/>
              <w:rPr>
                <w:sz w:val="22"/>
                <w:szCs w:val="22"/>
              </w:rPr>
            </w:pPr>
          </w:p>
          <w:p w14:paraId="5A31D493" w14:textId="77777777" w:rsidR="00842BCA" w:rsidRDefault="00842BCA">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A31D494" w14:textId="77777777" w:rsidR="00842BCA" w:rsidRDefault="00842BCA">
            <w:pP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495" w14:textId="77777777" w:rsidR="00842BCA" w:rsidRDefault="00842BCA">
            <w:pPr>
              <w:rPr>
                <w:sz w:val="22"/>
                <w:szCs w:val="22"/>
                <w:lang w:eastAsia="lt-LT"/>
              </w:rPr>
            </w:pPr>
          </w:p>
        </w:tc>
      </w:tr>
      <w:tr w:rsidR="00842BCA" w14:paraId="5A31D49C" w14:textId="77777777">
        <w:tc>
          <w:tcPr>
            <w:tcW w:w="4820" w:type="dxa"/>
            <w:tcBorders>
              <w:top w:val="single" w:sz="4" w:space="0" w:color="auto"/>
              <w:left w:val="single" w:sz="4" w:space="0" w:color="000000"/>
              <w:bottom w:val="single" w:sz="4" w:space="0" w:color="000000"/>
              <w:right w:val="single" w:sz="4" w:space="0" w:color="000000"/>
            </w:tcBorders>
            <w:hideMark/>
          </w:tcPr>
          <w:p w14:paraId="5A31D497" w14:textId="77777777" w:rsidR="00842BCA" w:rsidRDefault="00826E74">
            <w:pPr>
              <w:rPr>
                <w:bCs/>
                <w:sz w:val="22"/>
                <w:szCs w:val="22"/>
                <w:lang w:eastAsia="lt-LT"/>
              </w:rPr>
            </w:pPr>
            <w:r>
              <w:rPr>
                <w:bCs/>
                <w:sz w:val="22"/>
                <w:szCs w:val="22"/>
                <w:lang w:eastAsia="lt-LT"/>
              </w:rPr>
              <w:lastRenderedPageBreak/>
              <w:t xml:space="preserve">3.2. Išlaikyta nuosekli vidinė projekto logika, t. y. projekto rezultatai yra projekto veiklų padarinys, projekto veiklos sudaro prielaidas įgyvendinti projekto uždavinius, o pastarieji – pasiekti </w:t>
            </w:r>
            <w:r>
              <w:rPr>
                <w:bCs/>
                <w:sz w:val="22"/>
                <w:szCs w:val="22"/>
                <w:lang w:eastAsia="lt-LT"/>
              </w:rPr>
              <w:t>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5A31D498" w14:textId="77777777" w:rsidR="00842BCA" w:rsidRDefault="00826E74">
            <w:pPr>
              <w:spacing w:line="276" w:lineRule="auto"/>
              <w:jc w:val="both"/>
              <w:rPr>
                <w:rFonts w:eastAsia="Calibri"/>
                <w:color w:val="000000"/>
                <w:szCs w:val="24"/>
              </w:rPr>
            </w:pPr>
            <w:r>
              <w:rPr>
                <w:rFonts w:eastAsia="Calibri"/>
                <w:color w:val="000000"/>
                <w:sz w:val="22"/>
                <w:szCs w:val="22"/>
              </w:rPr>
              <w:t xml:space="preserve">Informacijos šaltinis: paraiška. </w:t>
            </w:r>
          </w:p>
          <w:p w14:paraId="5A31D499" w14:textId="77777777" w:rsidR="00842BCA" w:rsidRDefault="00842BCA">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A31D49A"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9B" w14:textId="77777777" w:rsidR="00842BCA" w:rsidRDefault="00842BCA">
            <w:pPr>
              <w:rPr>
                <w:sz w:val="22"/>
                <w:szCs w:val="22"/>
                <w:lang w:eastAsia="lt-LT"/>
              </w:rPr>
            </w:pPr>
          </w:p>
        </w:tc>
      </w:tr>
      <w:tr w:rsidR="00842BCA" w14:paraId="5A31D4A2"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9D" w14:textId="77777777" w:rsidR="00842BCA" w:rsidRDefault="00826E74">
            <w:pPr>
              <w:rPr>
                <w:rFonts w:eastAsia="Calibri"/>
                <w:sz w:val="22"/>
                <w:szCs w:val="22"/>
              </w:rPr>
            </w:pPr>
            <w:r>
              <w:rPr>
                <w:bCs/>
                <w:sz w:val="22"/>
                <w:szCs w:val="22"/>
                <w:lang w:eastAsia="lt-LT"/>
              </w:rPr>
              <w:t>3.3.</w:t>
            </w:r>
            <w:r>
              <w:rPr>
                <w:rFonts w:eastAsia="Calibri"/>
                <w:sz w:val="22"/>
                <w:szCs w:val="22"/>
              </w:rPr>
              <w:t xml:space="preserve"> </w:t>
            </w:r>
            <w:r>
              <w:rPr>
                <w:bCs/>
                <w:sz w:val="22"/>
                <w:szCs w:val="22"/>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5A31D49E" w14:textId="77777777" w:rsidR="00842BCA" w:rsidRDefault="00826E74">
            <w:pPr>
              <w:spacing w:line="276" w:lineRule="auto"/>
              <w:jc w:val="both"/>
              <w:rPr>
                <w:rFonts w:eastAsia="Calibri"/>
                <w:color w:val="000000"/>
                <w:szCs w:val="24"/>
              </w:rPr>
            </w:pPr>
            <w:r>
              <w:rPr>
                <w:rFonts w:eastAsia="Calibri"/>
                <w:color w:val="000000"/>
                <w:sz w:val="22"/>
                <w:szCs w:val="22"/>
              </w:rPr>
              <w:t xml:space="preserve">Informacijos šaltinis: paraiška. </w:t>
            </w:r>
          </w:p>
          <w:p w14:paraId="5A31D49F" w14:textId="77777777" w:rsidR="00842BCA" w:rsidRDefault="00842BCA">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A31D4A0"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A1" w14:textId="77777777" w:rsidR="00842BCA" w:rsidRDefault="00842BCA">
            <w:pPr>
              <w:rPr>
                <w:sz w:val="22"/>
                <w:szCs w:val="22"/>
                <w:lang w:eastAsia="lt-LT"/>
              </w:rPr>
            </w:pPr>
          </w:p>
        </w:tc>
      </w:tr>
      <w:tr w:rsidR="00842BCA" w14:paraId="5A31D4A4"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5A31D4A3" w14:textId="77777777" w:rsidR="00842BCA" w:rsidRDefault="00826E74">
            <w:pPr>
              <w:rPr>
                <w:sz w:val="22"/>
                <w:szCs w:val="22"/>
                <w:lang w:eastAsia="lt-LT"/>
              </w:rPr>
            </w:pPr>
            <w:r>
              <w:rPr>
                <w:b/>
                <w:bCs/>
                <w:sz w:val="22"/>
                <w:szCs w:val="22"/>
                <w:lang w:eastAsia="lt-LT"/>
              </w:rPr>
              <w:t>4. Projektas atitinka horizontaliuosius (darnaus vystymosi bei moterų ir vyrų lygybės ir nediskriminavimo) principus, projekto įgyvendinimas yra suderinamas su ES konkurencijos politikos nuostatomis.</w:t>
            </w:r>
          </w:p>
        </w:tc>
      </w:tr>
      <w:tr w:rsidR="00842BCA" w14:paraId="5A31D4A9"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A5" w14:textId="77777777" w:rsidR="00842BCA" w:rsidRDefault="00826E74">
            <w:pPr>
              <w:rPr>
                <w:bCs/>
                <w:sz w:val="22"/>
                <w:szCs w:val="22"/>
                <w:lang w:eastAsia="lt-LT"/>
              </w:rPr>
            </w:pPr>
            <w:r>
              <w:rPr>
                <w:bCs/>
                <w:sz w:val="22"/>
                <w:szCs w:val="22"/>
                <w:lang w:eastAsia="lt-LT"/>
              </w:rPr>
              <w:t xml:space="preserve">4.1. Projekte </w:t>
            </w:r>
            <w:r>
              <w:rPr>
                <w:bCs/>
                <w:sz w:val="22"/>
                <w:szCs w:val="22"/>
                <w:lang w:eastAsia="lt-LT"/>
              </w:rPr>
              <w:t>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5A31D4A6" w14:textId="77777777" w:rsidR="00842BCA" w:rsidRDefault="00842BCA">
            <w:pPr>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A31D4A7"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A8" w14:textId="77777777" w:rsidR="00842BCA" w:rsidRDefault="00842BCA">
            <w:pPr>
              <w:rPr>
                <w:sz w:val="22"/>
                <w:szCs w:val="22"/>
                <w:lang w:eastAsia="lt-LT"/>
              </w:rPr>
            </w:pPr>
          </w:p>
        </w:tc>
      </w:tr>
      <w:tr w:rsidR="00842BCA" w14:paraId="5A31D4B5"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AA" w14:textId="77777777" w:rsidR="00842BCA" w:rsidRDefault="00826E74">
            <w:pPr>
              <w:rPr>
                <w:bCs/>
                <w:sz w:val="22"/>
                <w:szCs w:val="22"/>
                <w:lang w:eastAsia="lt-LT"/>
              </w:rPr>
            </w:pPr>
            <w:r>
              <w:rPr>
                <w:bCs/>
                <w:sz w:val="22"/>
                <w:szCs w:val="22"/>
                <w:lang w:eastAsia="lt-LT"/>
              </w:rPr>
              <w:t xml:space="preserve">4.1.1. aplinkosaugos srityje (aplinkos kokybė ir gamtos ištekliai, kraštovaizdžio ir biologinės įvairovės apsauga, klimato kaita, aplinkos apsauga ir kt.). </w:t>
            </w:r>
          </w:p>
          <w:p w14:paraId="5A31D4AB" w14:textId="77777777" w:rsidR="00842BCA" w:rsidRDefault="00826E74">
            <w:pPr>
              <w:rPr>
                <w:bCs/>
                <w:i/>
                <w:sz w:val="22"/>
                <w:szCs w:val="22"/>
                <w:lang w:eastAsia="lt-LT"/>
              </w:rPr>
            </w:pPr>
            <w:r>
              <w:rPr>
                <w:bCs/>
                <w:i/>
                <w:sz w:val="22"/>
                <w:szCs w:val="22"/>
                <w:lang w:eastAsia="lt-LT"/>
              </w:rPr>
              <w:t xml:space="preserve">(Vertinant, ar įgyvendinant projektą bus atsižvelgiama į aplinkos apsaugos reikalavimus, tikrinama: </w:t>
            </w:r>
          </w:p>
          <w:p w14:paraId="5A31D4AC" w14:textId="77777777" w:rsidR="00842BCA" w:rsidRDefault="00826E74">
            <w:pPr>
              <w:rPr>
                <w:bCs/>
                <w:i/>
                <w:sz w:val="22"/>
                <w:szCs w:val="22"/>
                <w:lang w:eastAsia="lt-LT"/>
              </w:rPr>
            </w:pPr>
            <w:r>
              <w:rPr>
                <w:bCs/>
                <w:i/>
                <w:sz w:val="22"/>
                <w:szCs w:val="22"/>
                <w:lang w:eastAsia="lt-LT"/>
              </w:rPr>
              <w:t>- ar, vadovaujantis Lietuvos Respublikos planuojamos ūkinės veiklos poveikio aplinkai vertinimo įstatymu, būtinas poveikio aplinkai vertinimas;</w:t>
            </w:r>
          </w:p>
          <w:p w14:paraId="5A31D4AD" w14:textId="77777777" w:rsidR="00842BCA" w:rsidRDefault="00826E74">
            <w:pPr>
              <w:rPr>
                <w:bCs/>
                <w:i/>
                <w:sz w:val="22"/>
                <w:szCs w:val="22"/>
                <w:lang w:eastAsia="lt-LT"/>
              </w:rPr>
            </w:pPr>
            <w:r>
              <w:rPr>
                <w:bCs/>
                <w:i/>
                <w:sz w:val="22"/>
                <w:szCs w:val="22"/>
                <w:lang w:eastAsia="lt-LT"/>
              </w:rPr>
              <w:t xml:space="preserve">- jei </w:t>
            </w:r>
            <w:r>
              <w:rPr>
                <w:bCs/>
                <w:i/>
                <w:sz w:val="22"/>
                <w:szCs w:val="22"/>
                <w:lang w:eastAsia="lt-LT"/>
              </w:rPr>
              <w:t>būtinas poveikio aplinkai vertinimas, ar jis yra atliktas;</w:t>
            </w:r>
          </w:p>
          <w:p w14:paraId="5A31D4AE" w14:textId="77777777" w:rsidR="00842BCA" w:rsidRDefault="00826E74">
            <w:pPr>
              <w:rPr>
                <w:bCs/>
                <w:i/>
                <w:sz w:val="22"/>
                <w:szCs w:val="22"/>
                <w:lang w:eastAsia="lt-LT"/>
              </w:rPr>
            </w:pPr>
            <w:r>
              <w:rPr>
                <w:bCs/>
                <w:i/>
                <w:sz w:val="22"/>
                <w:szCs w:val="22"/>
                <w:lang w:eastAsia="lt-LT"/>
              </w:rPr>
              <w:t>- ar planuojama ūkinė veikla (arba planų ar programų įgyvendinimas) susijusi (-</w:t>
            </w:r>
            <w:proofErr w:type="spellStart"/>
            <w:r>
              <w:rPr>
                <w:bCs/>
                <w:i/>
                <w:sz w:val="22"/>
                <w:szCs w:val="22"/>
                <w:lang w:eastAsia="lt-LT"/>
              </w:rPr>
              <w:t>ęs</w:t>
            </w:r>
            <w:proofErr w:type="spellEnd"/>
            <w:r>
              <w:rPr>
                <w:bCs/>
                <w:i/>
                <w:sz w:val="22"/>
                <w:szCs w:val="22"/>
                <w:lang w:eastAsia="lt-LT"/>
              </w:rPr>
              <w:t>) su įsteigtomis ar potencialiomis „</w:t>
            </w:r>
            <w:proofErr w:type="spellStart"/>
            <w:r>
              <w:rPr>
                <w:bCs/>
                <w:i/>
                <w:sz w:val="22"/>
                <w:szCs w:val="22"/>
                <w:lang w:eastAsia="lt-LT"/>
              </w:rPr>
              <w:t>Natura</w:t>
            </w:r>
            <w:proofErr w:type="spellEnd"/>
            <w:r>
              <w:rPr>
                <w:bCs/>
                <w:i/>
                <w:sz w:val="22"/>
                <w:szCs w:val="22"/>
                <w:lang w:eastAsia="lt-LT"/>
              </w:rPr>
              <w:t xml:space="preserve"> 2000“ teritorijomis ar artima tokių teritorijų aplinka;</w:t>
            </w:r>
          </w:p>
          <w:p w14:paraId="5A31D4AF" w14:textId="77777777" w:rsidR="00842BCA" w:rsidRDefault="00826E74">
            <w:pPr>
              <w:rPr>
                <w:i/>
                <w:sz w:val="22"/>
                <w:szCs w:val="22"/>
                <w:lang w:eastAsia="lt-LT"/>
              </w:rPr>
            </w:pPr>
            <w:r>
              <w:rPr>
                <w:bCs/>
                <w:i/>
                <w:sz w:val="22"/>
                <w:szCs w:val="22"/>
                <w:lang w:eastAsia="lt-LT"/>
              </w:rPr>
              <w:t>- jei taip, ar at</w:t>
            </w:r>
            <w:r>
              <w:rPr>
                <w:bCs/>
                <w:i/>
                <w:sz w:val="22"/>
                <w:szCs w:val="22"/>
                <w:lang w:eastAsia="lt-LT"/>
              </w:rPr>
              <w:t>liktas „</w:t>
            </w:r>
            <w:proofErr w:type="spellStart"/>
            <w:r>
              <w:rPr>
                <w:bCs/>
                <w:i/>
                <w:sz w:val="22"/>
                <w:szCs w:val="22"/>
                <w:lang w:eastAsia="lt-LT"/>
              </w:rPr>
              <w:t>Natura</w:t>
            </w:r>
            <w:proofErr w:type="spellEnd"/>
            <w:r>
              <w:rPr>
                <w:bCs/>
                <w:i/>
                <w:sz w:val="22"/>
                <w:szCs w:val="22"/>
                <w:lang w:eastAsia="lt-LT"/>
              </w:rPr>
              <w:t xml:space="preserve"> 2000“ teritorijų reikšmingumo nustatymas, vadovaujantis Planų ar programų ir planuojamos ūkinės veiklos įgyvendinimo poveikio įsteigtoms ar potencialioms </w:t>
            </w:r>
            <w:r>
              <w:rPr>
                <w:bCs/>
                <w:i/>
                <w:sz w:val="22"/>
                <w:szCs w:val="22"/>
                <w:lang w:eastAsia="lt-LT"/>
              </w:rPr>
              <w:lastRenderedPageBreak/>
              <w:t>„</w:t>
            </w:r>
            <w:proofErr w:type="spellStart"/>
            <w:r>
              <w:rPr>
                <w:bCs/>
                <w:i/>
                <w:sz w:val="22"/>
                <w:szCs w:val="22"/>
                <w:lang w:eastAsia="lt-LT"/>
              </w:rPr>
              <w:t>Natura</w:t>
            </w:r>
            <w:proofErr w:type="spellEnd"/>
            <w:r>
              <w:rPr>
                <w:bCs/>
                <w:i/>
                <w:sz w:val="22"/>
                <w:szCs w:val="22"/>
                <w:lang w:eastAsia="lt-LT"/>
              </w:rPr>
              <w:t xml:space="preserve"> 2000“ teritorijoms reikšmingumo nustatymo tvarkos aprašo, patvirtinto Lietuvos </w:t>
            </w:r>
            <w:r>
              <w:rPr>
                <w:bCs/>
                <w:i/>
                <w:sz w:val="22"/>
                <w:szCs w:val="22"/>
                <w:lang w:eastAsia="lt-LT"/>
              </w:rPr>
              <w:t xml:space="preserve">Respublikos aplinkos ministro 2006 m. gegužės 22 d. įsakymu Nr. D1-255 </w:t>
            </w:r>
            <w:r>
              <w:rPr>
                <w:i/>
                <w:sz w:val="22"/>
                <w:szCs w:val="22"/>
                <w:lang w:eastAsia="lt-LT"/>
              </w:rPr>
              <w:t>„Dėl planų ar programų ir planuojamos ūkinės veiklos įgyvendinimo poveikio įsteigtoms ar potencialioms</w:t>
            </w:r>
          </w:p>
          <w:p w14:paraId="5A31D4B0" w14:textId="77777777" w:rsidR="00842BCA" w:rsidRDefault="00826E74">
            <w:pPr>
              <w:rPr>
                <w:bCs/>
                <w:i/>
                <w:sz w:val="22"/>
                <w:szCs w:val="22"/>
                <w:lang w:eastAsia="lt-LT"/>
              </w:rPr>
            </w:pPr>
            <w:r>
              <w:rPr>
                <w:i/>
                <w:sz w:val="22"/>
                <w:szCs w:val="22"/>
                <w:lang w:eastAsia="lt-LT"/>
              </w:rPr>
              <w:t>„</w:t>
            </w:r>
            <w:proofErr w:type="spellStart"/>
            <w:r>
              <w:rPr>
                <w:i/>
                <w:sz w:val="22"/>
                <w:szCs w:val="22"/>
                <w:lang w:eastAsia="lt-LT"/>
              </w:rPr>
              <w:t>Natura</w:t>
            </w:r>
            <w:proofErr w:type="spellEnd"/>
            <w:r>
              <w:rPr>
                <w:i/>
                <w:sz w:val="22"/>
                <w:szCs w:val="22"/>
                <w:lang w:eastAsia="lt-LT"/>
              </w:rPr>
              <w:t xml:space="preserve"> 2000“ teritorijoms reikšmingumo nustatymo tvarkos aprašo patvirtinimo“</w:t>
            </w:r>
            <w:r>
              <w:rPr>
                <w:bCs/>
                <w:i/>
                <w:sz w:val="22"/>
                <w:szCs w:val="22"/>
                <w:lang w:eastAsia="lt-LT"/>
              </w:rPr>
              <w:t>, nu</w:t>
            </w:r>
            <w:r>
              <w:rPr>
                <w:bCs/>
                <w:i/>
                <w:sz w:val="22"/>
                <w:szCs w:val="22"/>
                <w:lang w:eastAsia="lt-LT"/>
              </w:rPr>
              <w:t>ostatomis.</w:t>
            </w:r>
          </w:p>
        </w:tc>
        <w:tc>
          <w:tcPr>
            <w:tcW w:w="4677" w:type="dxa"/>
            <w:tcBorders>
              <w:top w:val="single" w:sz="4" w:space="0" w:color="auto"/>
              <w:left w:val="single" w:sz="4" w:space="0" w:color="000000"/>
              <w:bottom w:val="single" w:sz="4" w:space="0" w:color="000000"/>
              <w:right w:val="single" w:sz="4" w:space="0" w:color="000000"/>
            </w:tcBorders>
          </w:tcPr>
          <w:p w14:paraId="5A31D4B1" w14:textId="77777777" w:rsidR="00842BCA" w:rsidRDefault="00826E74">
            <w:pPr>
              <w:jc w:val="both"/>
              <w:rPr>
                <w:bCs/>
                <w:sz w:val="22"/>
                <w:szCs w:val="22"/>
              </w:rPr>
            </w:pPr>
            <w:r>
              <w:rPr>
                <w:iCs/>
                <w:sz w:val="22"/>
                <w:szCs w:val="22"/>
              </w:rPr>
              <w:lastRenderedPageBreak/>
              <w:t>Informacijos šaltinis: Aprašo 23.1.3–23.1.5 ir 45.2 papunkčiuose nurodyti dokumentai, paraiška.</w:t>
            </w:r>
          </w:p>
          <w:p w14:paraId="5A31D4B2" w14:textId="77777777" w:rsidR="00842BCA" w:rsidRDefault="00842BCA">
            <w:pPr>
              <w:jc w:val="both"/>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A31D4B3"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B4" w14:textId="77777777" w:rsidR="00842BCA" w:rsidRDefault="00842BCA">
            <w:pPr>
              <w:rPr>
                <w:sz w:val="22"/>
                <w:szCs w:val="22"/>
                <w:lang w:eastAsia="lt-LT"/>
              </w:rPr>
            </w:pPr>
          </w:p>
        </w:tc>
      </w:tr>
      <w:tr w:rsidR="00842BCA" w14:paraId="5A31D4BA"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B6" w14:textId="77777777" w:rsidR="00842BCA" w:rsidRDefault="00826E74">
            <w:pPr>
              <w:rPr>
                <w:bCs/>
                <w:sz w:val="22"/>
                <w:szCs w:val="22"/>
                <w:lang w:eastAsia="lt-LT"/>
              </w:rPr>
            </w:pPr>
            <w:r>
              <w:rPr>
                <w:bCs/>
                <w:sz w:val="22"/>
                <w:szCs w:val="22"/>
                <w:lang w:eastAsia="lt-LT"/>
              </w:rPr>
              <w:lastRenderedPageBreak/>
              <w:t>4.1.2. socialinėje srityje (užimtumas, skurdas ir socialinė atskirtis, visuomenės sveikata, švietimas ir mokslas, kultūros savitumo išsaugojimas,</w:t>
            </w:r>
            <w:r>
              <w:rPr>
                <w:bCs/>
                <w:sz w:val="22"/>
                <w:szCs w:val="22"/>
                <w:lang w:eastAsia="lt-LT"/>
              </w:rPr>
              <w:t xml:space="preserve"> tausojantis vartojimas).</w:t>
            </w:r>
          </w:p>
        </w:tc>
        <w:tc>
          <w:tcPr>
            <w:tcW w:w="4677" w:type="dxa"/>
            <w:tcBorders>
              <w:top w:val="single" w:sz="4" w:space="0" w:color="auto"/>
              <w:left w:val="single" w:sz="4" w:space="0" w:color="000000"/>
              <w:bottom w:val="single" w:sz="4" w:space="0" w:color="000000"/>
              <w:right w:val="single" w:sz="4" w:space="0" w:color="000000"/>
            </w:tcBorders>
            <w:hideMark/>
          </w:tcPr>
          <w:p w14:paraId="5A31D4B7" w14:textId="77777777" w:rsidR="00842BCA" w:rsidRDefault="00826E74">
            <w:pPr>
              <w:rPr>
                <w:sz w:val="22"/>
                <w:szCs w:val="22"/>
                <w:lang w:eastAsia="lt-LT"/>
              </w:rPr>
            </w:pPr>
            <w:r>
              <w:rPr>
                <w:sz w:val="22"/>
                <w:szCs w:val="22"/>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5A31D4B8"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B9" w14:textId="77777777" w:rsidR="00842BCA" w:rsidRDefault="00842BCA">
            <w:pPr>
              <w:rPr>
                <w:sz w:val="22"/>
                <w:szCs w:val="22"/>
                <w:lang w:eastAsia="lt-LT"/>
              </w:rPr>
            </w:pPr>
          </w:p>
        </w:tc>
      </w:tr>
      <w:tr w:rsidR="00842BCA" w14:paraId="5A31D4BF"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BB" w14:textId="77777777" w:rsidR="00842BCA" w:rsidRDefault="00826E74">
            <w:pPr>
              <w:rPr>
                <w:bCs/>
                <w:sz w:val="22"/>
                <w:szCs w:val="22"/>
                <w:lang w:eastAsia="lt-LT"/>
              </w:rPr>
            </w:pPr>
            <w:r>
              <w:rPr>
                <w:bCs/>
                <w:sz w:val="22"/>
                <w:szCs w:val="22"/>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hideMark/>
          </w:tcPr>
          <w:p w14:paraId="5A31D4BC" w14:textId="77777777" w:rsidR="00842BCA" w:rsidRDefault="00826E74">
            <w:pPr>
              <w:rPr>
                <w:sz w:val="22"/>
                <w:szCs w:val="22"/>
                <w:lang w:eastAsia="lt-LT"/>
              </w:rPr>
            </w:pPr>
            <w:r>
              <w:rPr>
                <w:sz w:val="22"/>
                <w:szCs w:val="22"/>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5A31D4BD"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BE" w14:textId="77777777" w:rsidR="00842BCA" w:rsidRDefault="00842BCA">
            <w:pPr>
              <w:rPr>
                <w:sz w:val="22"/>
                <w:szCs w:val="22"/>
                <w:lang w:eastAsia="lt-LT"/>
              </w:rPr>
            </w:pPr>
          </w:p>
        </w:tc>
      </w:tr>
      <w:tr w:rsidR="00842BCA" w14:paraId="5A31D4C4"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C0" w14:textId="77777777" w:rsidR="00842BCA" w:rsidRDefault="00826E74">
            <w:pPr>
              <w:rPr>
                <w:bCs/>
                <w:sz w:val="22"/>
                <w:szCs w:val="22"/>
                <w:lang w:eastAsia="lt-LT"/>
              </w:rPr>
            </w:pPr>
            <w:r>
              <w:rPr>
                <w:bCs/>
                <w:sz w:val="22"/>
                <w:szCs w:val="22"/>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hideMark/>
          </w:tcPr>
          <w:p w14:paraId="5A31D4C1" w14:textId="77777777" w:rsidR="00842BCA" w:rsidRDefault="00826E74">
            <w:pPr>
              <w:rPr>
                <w:sz w:val="22"/>
                <w:szCs w:val="22"/>
                <w:lang w:eastAsia="lt-LT"/>
              </w:rPr>
            </w:pPr>
            <w:r>
              <w:rPr>
                <w:sz w:val="22"/>
                <w:szCs w:val="22"/>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5A31D4C2"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C3" w14:textId="77777777" w:rsidR="00842BCA" w:rsidRDefault="00842BCA">
            <w:pPr>
              <w:rPr>
                <w:sz w:val="22"/>
                <w:szCs w:val="22"/>
                <w:lang w:eastAsia="lt-LT"/>
              </w:rPr>
            </w:pPr>
          </w:p>
        </w:tc>
      </w:tr>
      <w:tr w:rsidR="00842BCA" w14:paraId="5A31D4C9"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C5" w14:textId="77777777" w:rsidR="00842BCA" w:rsidRDefault="00826E74">
            <w:pPr>
              <w:rPr>
                <w:bCs/>
                <w:sz w:val="22"/>
                <w:szCs w:val="22"/>
                <w:lang w:eastAsia="lt-LT"/>
              </w:rPr>
            </w:pPr>
            <w:r>
              <w:rPr>
                <w:bCs/>
                <w:sz w:val="22"/>
                <w:szCs w:val="22"/>
                <w:lang w:eastAsia="lt-LT"/>
              </w:rPr>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hideMark/>
          </w:tcPr>
          <w:p w14:paraId="5A31D4C6" w14:textId="77777777" w:rsidR="00842BCA" w:rsidRDefault="00826E74">
            <w:pPr>
              <w:rPr>
                <w:sz w:val="22"/>
                <w:szCs w:val="22"/>
                <w:lang w:eastAsia="lt-LT"/>
              </w:rPr>
            </w:pPr>
            <w:r>
              <w:rPr>
                <w:sz w:val="22"/>
                <w:szCs w:val="22"/>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5A31D4C7"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C8" w14:textId="77777777" w:rsidR="00842BCA" w:rsidRDefault="00842BCA">
            <w:pPr>
              <w:rPr>
                <w:sz w:val="22"/>
                <w:szCs w:val="22"/>
                <w:lang w:eastAsia="lt-LT"/>
              </w:rPr>
            </w:pPr>
          </w:p>
        </w:tc>
      </w:tr>
      <w:tr w:rsidR="00842BCA" w14:paraId="5A31D4CF"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CA" w14:textId="77777777" w:rsidR="00842BCA" w:rsidRDefault="00826E74">
            <w:pPr>
              <w:rPr>
                <w:bCs/>
                <w:sz w:val="22"/>
                <w:szCs w:val="22"/>
                <w:lang w:eastAsia="lt-LT"/>
              </w:rPr>
            </w:pPr>
            <w:r>
              <w:rPr>
                <w:bCs/>
                <w:sz w:val="22"/>
                <w:szCs w:val="22"/>
                <w:lang w:eastAsia="lt-LT"/>
              </w:rPr>
              <w:t xml:space="preserve">4.2. Pasiūlyti konkretūs veiksmai (pademonstruotas </w:t>
            </w:r>
            <w:proofErr w:type="spellStart"/>
            <w:r>
              <w:rPr>
                <w:bCs/>
                <w:sz w:val="22"/>
                <w:szCs w:val="22"/>
                <w:lang w:eastAsia="lt-LT"/>
              </w:rPr>
              <w:t>proaktyvus</w:t>
            </w:r>
            <w:proofErr w:type="spellEnd"/>
            <w:r>
              <w:rPr>
                <w:bCs/>
                <w:sz w:val="22"/>
                <w:szCs w:val="22"/>
                <w:lang w:eastAsia="lt-LT"/>
              </w:rPr>
              <w:t xml:space="preserve"> požiūris), kurie rodo, kad projektas skatina darnaus vystymosi principo įgyvendinimą. </w:t>
            </w:r>
          </w:p>
          <w:p w14:paraId="5A31D4CB" w14:textId="77777777" w:rsidR="00842BCA" w:rsidRDefault="00826E74">
            <w:pPr>
              <w:jc w:val="both"/>
              <w:rPr>
                <w:bCs/>
                <w:sz w:val="22"/>
                <w:szCs w:val="22"/>
              </w:rPr>
            </w:pPr>
            <w:r>
              <w:rPr>
                <w:bCs/>
                <w:i/>
                <w:sz w:val="22"/>
                <w:szCs w:val="22"/>
              </w:rPr>
              <w:t>(Pavyzdžiui, numatytos projekto veiklos, kurios paremtos naujomis mažo anglies dioksido kiekio technologijo</w:t>
            </w:r>
            <w:r>
              <w:rPr>
                <w:bCs/>
                <w:i/>
                <w:sz w:val="22"/>
                <w:szCs w:val="22"/>
              </w:rPr>
              <w:t>mis, skatinančiomis racionalų išteklių naudojimą; atsižvelgiama į aplinkos apsaugos reikalavimus, mažinamas teršalų, atliekų kiekis ir numatomos prevencinės biologinės įvairovės nykimo mažinimo priemonės; prisidedama prie žaliųjų technologijų ir gamybos me</w:t>
            </w:r>
            <w:r>
              <w:rPr>
                <w:bCs/>
                <w:i/>
                <w:sz w:val="22"/>
                <w:szCs w:val="22"/>
              </w:rPr>
              <w:t>todų vystymo; prisidedama prie vartojimo būdų kaitos ir vartotojų švietimo, gerinama gyventojų gyvenimo kokybė ir kuriama šiuolaikiška žiniomis ir mokslu pagrįsta žalioji ekonomika ir pan.)</w:t>
            </w:r>
          </w:p>
        </w:tc>
        <w:tc>
          <w:tcPr>
            <w:tcW w:w="4677" w:type="dxa"/>
            <w:tcBorders>
              <w:top w:val="single" w:sz="4" w:space="0" w:color="auto"/>
              <w:left w:val="single" w:sz="4" w:space="0" w:color="000000"/>
              <w:bottom w:val="single" w:sz="4" w:space="0" w:color="000000"/>
              <w:right w:val="single" w:sz="4" w:space="0" w:color="000000"/>
            </w:tcBorders>
            <w:hideMark/>
          </w:tcPr>
          <w:p w14:paraId="5A31D4CC" w14:textId="77777777" w:rsidR="00842BCA" w:rsidRDefault="00826E74">
            <w:pPr>
              <w:rPr>
                <w:sz w:val="22"/>
                <w:szCs w:val="22"/>
                <w:lang w:eastAsia="lt-LT"/>
              </w:rPr>
            </w:pPr>
            <w:r>
              <w:rPr>
                <w:sz w:val="22"/>
                <w:szCs w:val="22"/>
              </w:rPr>
              <w:t>Netaikoma.</w:t>
            </w:r>
          </w:p>
        </w:tc>
        <w:tc>
          <w:tcPr>
            <w:tcW w:w="2127" w:type="dxa"/>
            <w:tcBorders>
              <w:top w:val="single" w:sz="4" w:space="0" w:color="auto"/>
              <w:left w:val="single" w:sz="4" w:space="0" w:color="000000"/>
              <w:bottom w:val="single" w:sz="4" w:space="0" w:color="000000"/>
              <w:right w:val="single" w:sz="4" w:space="0" w:color="000000"/>
            </w:tcBorders>
          </w:tcPr>
          <w:p w14:paraId="5A31D4CD" w14:textId="77777777" w:rsidR="00842BCA" w:rsidRDefault="00842BCA">
            <w:pPr>
              <w:jc w:val="center"/>
              <w:rPr>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CE" w14:textId="77777777" w:rsidR="00842BCA" w:rsidRDefault="00842BCA">
            <w:pPr>
              <w:rPr>
                <w:sz w:val="22"/>
                <w:szCs w:val="22"/>
                <w:lang w:eastAsia="lt-LT"/>
              </w:rPr>
            </w:pPr>
          </w:p>
        </w:tc>
      </w:tr>
      <w:tr w:rsidR="00842BCA" w14:paraId="5A31D4D4"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4D0" w14:textId="77777777" w:rsidR="00842BCA" w:rsidRDefault="00826E74">
            <w:pPr>
              <w:rPr>
                <w:sz w:val="22"/>
                <w:szCs w:val="22"/>
                <w:lang w:val="pt-BR" w:eastAsia="lt-LT"/>
              </w:rPr>
            </w:pPr>
            <w:r>
              <w:rPr>
                <w:sz w:val="22"/>
                <w:szCs w:val="22"/>
                <w:lang w:eastAsia="lt-LT"/>
              </w:rPr>
              <w:t>4.3. Projekte nėra numatoma apribojimų, kurie turėtų</w:t>
            </w:r>
            <w:r>
              <w:rPr>
                <w:sz w:val="22"/>
                <w:szCs w:val="22"/>
                <w:lang w:eastAsia="lt-LT"/>
              </w:rPr>
              <w:t xml:space="preserve"> neigiamą poveikį moterų ir vyrų lygybės ir nediskriminavimo</w:t>
            </w:r>
            <w:r>
              <w:rPr>
                <w:rFonts w:eastAsia="Calibri"/>
                <w:sz w:val="22"/>
                <w:szCs w:val="22"/>
              </w:rPr>
              <w:t xml:space="preserve"> </w:t>
            </w:r>
            <w:r>
              <w:rPr>
                <w:sz w:val="22"/>
                <w:szCs w:val="22"/>
                <w:lang w:eastAsia="lt-LT"/>
              </w:rPr>
              <w:t xml:space="preserve">dėl lyties, rasės, tautybės, kalbos,  kilmės, socialinės padėties,  tikėjimo, įsitikinimų ar </w:t>
            </w:r>
            <w:r>
              <w:rPr>
                <w:sz w:val="22"/>
                <w:szCs w:val="22"/>
                <w:lang w:eastAsia="lt-LT"/>
              </w:rPr>
              <w:lastRenderedPageBreak/>
              <w:t>pažiūrų, amžiaus, negalios, lytinės orientacijos, etninės priklausomybės, religijos principų įgyvendin</w:t>
            </w:r>
            <w:r>
              <w:rPr>
                <w:sz w:val="22"/>
                <w:szCs w:val="22"/>
                <w:lang w:eastAsia="lt-LT"/>
              </w:rPr>
              <w:t>imui.</w:t>
            </w:r>
          </w:p>
        </w:tc>
        <w:tc>
          <w:tcPr>
            <w:tcW w:w="4677" w:type="dxa"/>
            <w:tcBorders>
              <w:top w:val="single" w:sz="4" w:space="0" w:color="000000"/>
              <w:left w:val="single" w:sz="4" w:space="0" w:color="000000"/>
              <w:bottom w:val="single" w:sz="4" w:space="0" w:color="auto"/>
              <w:right w:val="single" w:sz="4" w:space="0" w:color="000000"/>
            </w:tcBorders>
            <w:hideMark/>
          </w:tcPr>
          <w:p w14:paraId="5A31D4D1" w14:textId="77777777" w:rsidR="00842BCA" w:rsidRDefault="00826E74">
            <w:pPr>
              <w:rPr>
                <w:sz w:val="22"/>
                <w:szCs w:val="22"/>
                <w:lang w:val="pt-BR" w:eastAsia="lt-LT"/>
              </w:rPr>
            </w:pPr>
            <w:r>
              <w:rPr>
                <w:sz w:val="22"/>
                <w:szCs w:val="22"/>
              </w:rPr>
              <w:lastRenderedPageBreak/>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5A31D4D2" w14:textId="77777777" w:rsidR="00842BCA" w:rsidRDefault="00842BCA">
            <w:pPr>
              <w:jc w:val="center"/>
              <w:rPr>
                <w:sz w:val="22"/>
                <w:szCs w:val="22"/>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4D3" w14:textId="77777777" w:rsidR="00842BCA" w:rsidRDefault="00842BCA">
            <w:pPr>
              <w:rPr>
                <w:sz w:val="22"/>
                <w:szCs w:val="22"/>
                <w:lang w:val="pt-BR" w:eastAsia="lt-LT"/>
              </w:rPr>
            </w:pPr>
          </w:p>
        </w:tc>
      </w:tr>
      <w:tr w:rsidR="00842BCA" w14:paraId="5A31D4D9"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D5" w14:textId="77777777" w:rsidR="00842BCA" w:rsidRDefault="00826E74">
            <w:pPr>
              <w:rPr>
                <w:sz w:val="22"/>
                <w:szCs w:val="22"/>
                <w:lang w:eastAsia="lt-LT"/>
              </w:rPr>
            </w:pPr>
            <w:r>
              <w:rPr>
                <w:sz w:val="22"/>
                <w:szCs w:val="22"/>
                <w:lang w:eastAsia="lt-LT"/>
              </w:rPr>
              <w:lastRenderedPageBreak/>
              <w:t>4.4. Pasiūlyti konkretūs veiksmai, kurie rodo, kad projektu prisidedama prie moterų ir vyrų lygybės principo įgyvendinimo  ir (arba) skatinamas nediskriminavimo dėl lyties, rasės, tautybės, kalbos,  kilmės, socialinės padėties,  tikėjimo, įsitikinimų ar pa</w:t>
            </w:r>
            <w:r>
              <w:rPr>
                <w:sz w:val="22"/>
                <w:szCs w:val="22"/>
                <w:lang w:eastAsia="lt-LT"/>
              </w:rPr>
              <w:t xml:space="preserve">žiūrų, amžiaus, negalios, lytinės orientacijos, etninės priklausomybės, religijos principo įgyvendinimas. </w:t>
            </w:r>
          </w:p>
        </w:tc>
        <w:tc>
          <w:tcPr>
            <w:tcW w:w="4677" w:type="dxa"/>
            <w:tcBorders>
              <w:top w:val="single" w:sz="4" w:space="0" w:color="auto"/>
              <w:left w:val="single" w:sz="4" w:space="0" w:color="000000"/>
              <w:bottom w:val="single" w:sz="4" w:space="0" w:color="000000"/>
              <w:right w:val="single" w:sz="4" w:space="0" w:color="000000"/>
            </w:tcBorders>
            <w:hideMark/>
          </w:tcPr>
          <w:p w14:paraId="5A31D4D6" w14:textId="77777777" w:rsidR="00842BCA" w:rsidRDefault="00826E74">
            <w:pPr>
              <w:rPr>
                <w:sz w:val="22"/>
                <w:szCs w:val="22"/>
                <w:lang w:val="pt-BR" w:eastAsia="lt-LT"/>
              </w:rPr>
            </w:pPr>
            <w:r>
              <w:rPr>
                <w:sz w:val="22"/>
                <w:szCs w:val="22"/>
              </w:rPr>
              <w:t>Informacijos šaltinis: paraiška.</w:t>
            </w:r>
          </w:p>
        </w:tc>
        <w:tc>
          <w:tcPr>
            <w:tcW w:w="2127" w:type="dxa"/>
            <w:tcBorders>
              <w:top w:val="single" w:sz="4" w:space="0" w:color="auto"/>
              <w:left w:val="single" w:sz="4" w:space="0" w:color="000000"/>
              <w:bottom w:val="single" w:sz="4" w:space="0" w:color="000000"/>
              <w:right w:val="single" w:sz="4" w:space="0" w:color="000000"/>
            </w:tcBorders>
          </w:tcPr>
          <w:p w14:paraId="5A31D4D7" w14:textId="77777777" w:rsidR="00842BCA" w:rsidRDefault="00842BCA">
            <w:pPr>
              <w:jc w:val="center"/>
              <w:rPr>
                <w:sz w:val="22"/>
                <w:szCs w:val="22"/>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D8" w14:textId="77777777" w:rsidR="00842BCA" w:rsidRDefault="00842BCA">
            <w:pPr>
              <w:rPr>
                <w:sz w:val="22"/>
                <w:szCs w:val="22"/>
                <w:lang w:val="pt-BR" w:eastAsia="lt-LT"/>
              </w:rPr>
            </w:pPr>
          </w:p>
        </w:tc>
      </w:tr>
      <w:tr w:rsidR="00842BCA" w14:paraId="5A31D4E7" w14:textId="77777777">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A31D4DA" w14:textId="77777777" w:rsidR="00842BCA" w:rsidRDefault="00826E74">
            <w:pPr>
              <w:rPr>
                <w:sz w:val="22"/>
                <w:szCs w:val="22"/>
                <w:lang w:eastAsia="lt-LT"/>
              </w:rPr>
            </w:pPr>
            <w:r>
              <w:rPr>
                <w:sz w:val="22"/>
                <w:szCs w:val="22"/>
                <w:lang w:eastAsia="lt-LT"/>
              </w:rPr>
              <w:t xml:space="preserve">4.5. Projektas suderinamas su ES konkurencijos politikos nuostatomis: </w:t>
            </w:r>
          </w:p>
          <w:p w14:paraId="5A31D4DB" w14:textId="77777777" w:rsidR="00842BCA" w:rsidRDefault="00826E74">
            <w:pPr>
              <w:rPr>
                <w:sz w:val="22"/>
                <w:szCs w:val="22"/>
                <w:lang w:eastAsia="lt-LT"/>
              </w:rPr>
            </w:pPr>
            <w:r>
              <w:rPr>
                <w:sz w:val="22"/>
                <w:szCs w:val="22"/>
                <w:lang w:eastAsia="lt-LT"/>
              </w:rPr>
              <w:t xml:space="preserve">4.5.1. teikiamas finansavimas neviršija </w:t>
            </w:r>
            <w:r>
              <w:rPr>
                <w:sz w:val="22"/>
                <w:szCs w:val="22"/>
                <w:lang w:eastAsia="lt-LT"/>
              </w:rPr>
              <w:t>nustatytų</w:t>
            </w:r>
            <w:r>
              <w:rPr>
                <w:i/>
                <w:sz w:val="22"/>
                <w:szCs w:val="22"/>
                <w:lang w:eastAsia="lt-LT"/>
              </w:rPr>
              <w:t xml:space="preserve"> </w:t>
            </w:r>
            <w:proofErr w:type="spellStart"/>
            <w:r>
              <w:rPr>
                <w:i/>
                <w:sz w:val="22"/>
                <w:szCs w:val="22"/>
                <w:lang w:eastAsia="lt-LT"/>
              </w:rPr>
              <w:t>de</w:t>
            </w:r>
            <w:proofErr w:type="spellEnd"/>
            <w:r>
              <w:rPr>
                <w:i/>
                <w:sz w:val="22"/>
                <w:szCs w:val="22"/>
                <w:lang w:eastAsia="lt-LT"/>
              </w:rPr>
              <w:t xml:space="preserve"> </w:t>
            </w:r>
            <w:proofErr w:type="spellStart"/>
            <w:r>
              <w:rPr>
                <w:i/>
                <w:sz w:val="22"/>
                <w:szCs w:val="22"/>
                <w:lang w:eastAsia="lt-LT"/>
              </w:rPr>
              <w:t>minimis</w:t>
            </w:r>
            <w:proofErr w:type="spellEnd"/>
            <w:r>
              <w:rPr>
                <w:sz w:val="22"/>
                <w:szCs w:val="22"/>
                <w:lang w:eastAsia="lt-LT"/>
              </w:rPr>
              <w:t xml:space="preserve"> pagalbos ribų ir atitinka reikalavimus, taikomus </w:t>
            </w:r>
            <w:proofErr w:type="spellStart"/>
            <w:r>
              <w:rPr>
                <w:i/>
                <w:sz w:val="22"/>
                <w:szCs w:val="22"/>
                <w:lang w:eastAsia="lt-LT"/>
              </w:rPr>
              <w:t>de</w:t>
            </w:r>
            <w:proofErr w:type="spellEnd"/>
            <w:r>
              <w:rPr>
                <w:i/>
                <w:sz w:val="22"/>
                <w:szCs w:val="22"/>
                <w:lang w:eastAsia="lt-LT"/>
              </w:rPr>
              <w:t xml:space="preserve"> </w:t>
            </w:r>
            <w:proofErr w:type="spellStart"/>
            <w:r>
              <w:rPr>
                <w:i/>
                <w:sz w:val="22"/>
                <w:szCs w:val="22"/>
                <w:lang w:eastAsia="lt-LT"/>
              </w:rPr>
              <w:t>minimis</w:t>
            </w:r>
            <w:proofErr w:type="spellEnd"/>
            <w:r>
              <w:rPr>
                <w:sz w:val="22"/>
                <w:szCs w:val="22"/>
                <w:lang w:eastAsia="lt-LT"/>
              </w:rPr>
              <w:t xml:space="preserve"> pagalbai;</w:t>
            </w:r>
          </w:p>
          <w:p w14:paraId="5A31D4DC" w14:textId="77777777" w:rsidR="00842BCA" w:rsidRDefault="00826E74">
            <w:pPr>
              <w:rPr>
                <w:sz w:val="22"/>
                <w:szCs w:val="22"/>
                <w:lang w:eastAsia="lt-LT"/>
              </w:rPr>
            </w:pPr>
            <w:r>
              <w:rPr>
                <w:sz w:val="22"/>
                <w:szCs w:val="22"/>
                <w:lang w:eastAsia="lt-LT"/>
              </w:rPr>
              <w:t xml:space="preserve">arba </w:t>
            </w:r>
          </w:p>
          <w:p w14:paraId="5A31D4DD" w14:textId="77777777" w:rsidR="00842BCA" w:rsidRDefault="00826E74">
            <w:pPr>
              <w:rPr>
                <w:sz w:val="22"/>
                <w:szCs w:val="22"/>
                <w:lang w:eastAsia="lt-LT"/>
              </w:rPr>
            </w:pPr>
            <w:r>
              <w:rPr>
                <w:sz w:val="22"/>
                <w:szCs w:val="22"/>
                <w:lang w:eastAsia="lt-LT"/>
              </w:rPr>
              <w:t>4.5.2. projektas finansuojamas pagal suderintą valstybės pagalbos schemą ar Europos Komisijos sprendimą arba pagal bendrąjį bendrosios išimties reglamentą, lai</w:t>
            </w:r>
            <w:r>
              <w:rPr>
                <w:sz w:val="22"/>
                <w:szCs w:val="22"/>
                <w:lang w:eastAsia="lt-LT"/>
              </w:rPr>
              <w:t>kantis ten nustatytų reikalavimų</w:t>
            </w:r>
            <w:r>
              <w:rPr>
                <w:rFonts w:eastAsia="Calibri"/>
                <w:i/>
                <w:iCs/>
                <w:color w:val="000000"/>
                <w:sz w:val="22"/>
                <w:szCs w:val="22"/>
              </w:rPr>
              <w:t>;</w:t>
            </w:r>
            <w:r>
              <w:rPr>
                <w:sz w:val="22"/>
                <w:szCs w:val="22"/>
                <w:lang w:eastAsia="lt-LT"/>
              </w:rPr>
              <w:t xml:space="preserve"> arba</w:t>
            </w:r>
          </w:p>
          <w:p w14:paraId="5A31D4DE" w14:textId="77777777" w:rsidR="00842BCA" w:rsidRDefault="00826E74">
            <w:pPr>
              <w:rPr>
                <w:sz w:val="22"/>
                <w:szCs w:val="22"/>
                <w:lang w:eastAsia="lt-LT"/>
              </w:rPr>
            </w:pPr>
            <w:r>
              <w:rPr>
                <w:sz w:val="22"/>
                <w:szCs w:val="22"/>
                <w:lang w:eastAsia="lt-LT"/>
              </w:rPr>
              <w:t xml:space="preserve">4.5.3. projekto finansavimas nereiškia neteisėtos valstybės pagalbos ar </w:t>
            </w:r>
            <w:proofErr w:type="spellStart"/>
            <w:r>
              <w:rPr>
                <w:i/>
                <w:sz w:val="22"/>
                <w:szCs w:val="22"/>
                <w:lang w:eastAsia="lt-LT"/>
              </w:rPr>
              <w:t>de</w:t>
            </w:r>
            <w:proofErr w:type="spellEnd"/>
            <w:r>
              <w:rPr>
                <w:i/>
                <w:sz w:val="22"/>
                <w:szCs w:val="22"/>
                <w:lang w:eastAsia="lt-LT"/>
              </w:rPr>
              <w:t xml:space="preserve"> </w:t>
            </w:r>
            <w:proofErr w:type="spellStart"/>
            <w:r>
              <w:rPr>
                <w:i/>
                <w:sz w:val="22"/>
                <w:szCs w:val="22"/>
                <w:lang w:eastAsia="lt-LT"/>
              </w:rPr>
              <w:t>minimis</w:t>
            </w:r>
            <w:proofErr w:type="spellEnd"/>
            <w:r>
              <w:rPr>
                <w:sz w:val="22"/>
                <w:szCs w:val="22"/>
                <w:lang w:eastAsia="lt-LT"/>
              </w:rPr>
              <w:t xml:space="preserve"> pagalbos suteikimo </w:t>
            </w:r>
            <w:r>
              <w:rPr>
                <w:i/>
                <w:sz w:val="22"/>
                <w:szCs w:val="22"/>
                <w:lang w:eastAsia="lt-LT"/>
              </w:rPr>
              <w:t>(</w:t>
            </w:r>
            <w:r>
              <w:rPr>
                <w:rFonts w:eastAsia="Calibri"/>
                <w:i/>
                <w:iCs/>
                <w:color w:val="000000"/>
                <w:sz w:val="22"/>
                <w:szCs w:val="22"/>
              </w:rPr>
              <w:t xml:space="preserve">Pildomas  patikros lapas dėl valstybės pagalbos ir </w:t>
            </w:r>
            <w:r>
              <w:rPr>
                <w:i/>
                <w:sz w:val="22"/>
                <w:szCs w:val="22"/>
                <w:lang w:eastAsia="lt-LT"/>
              </w:rPr>
              <w:t>„</w:t>
            </w:r>
            <w:proofErr w:type="spellStart"/>
            <w:r>
              <w:rPr>
                <w:rFonts w:eastAsia="Calibri"/>
                <w:i/>
                <w:iCs/>
                <w:color w:val="000000"/>
                <w:sz w:val="22"/>
                <w:szCs w:val="22"/>
              </w:rPr>
              <w:t>de</w:t>
            </w:r>
            <w:proofErr w:type="spellEnd"/>
            <w:r>
              <w:rPr>
                <w:rFonts w:eastAsia="Calibri"/>
                <w:i/>
                <w:iCs/>
                <w:color w:val="000000"/>
                <w:sz w:val="22"/>
                <w:szCs w:val="22"/>
              </w:rPr>
              <w:t xml:space="preserve"> </w:t>
            </w:r>
            <w:proofErr w:type="spellStart"/>
            <w:r>
              <w:rPr>
                <w:rFonts w:eastAsia="Calibri"/>
                <w:i/>
                <w:iCs/>
                <w:color w:val="000000"/>
                <w:sz w:val="22"/>
                <w:szCs w:val="22"/>
              </w:rPr>
              <w:t>minimis</w:t>
            </w:r>
            <w:proofErr w:type="spellEnd"/>
            <w:r>
              <w:rPr>
                <w:rFonts w:eastAsia="Calibri"/>
                <w:i/>
                <w:iCs/>
                <w:color w:val="000000"/>
                <w:sz w:val="22"/>
                <w:szCs w:val="22"/>
              </w:rPr>
              <w:t>“ pagalbos buvimo ar nebuvimo</w:t>
            </w:r>
            <w:r>
              <w:rPr>
                <w:i/>
                <w:sz w:val="22"/>
                <w:szCs w:val="22"/>
                <w:lang w:eastAsia="lt-LT"/>
              </w:rPr>
              <w:t>)</w:t>
            </w:r>
            <w:r>
              <w:rPr>
                <w:sz w:val="22"/>
                <w:szCs w:val="22"/>
                <w:lang w:eastAsia="lt-LT"/>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5A31D4DF" w14:textId="77777777" w:rsidR="00842BCA" w:rsidRDefault="00826E74">
            <w:pPr>
              <w:jc w:val="both"/>
              <w:rPr>
                <w:sz w:val="22"/>
                <w:szCs w:val="22"/>
              </w:rPr>
            </w:pPr>
            <w:r>
              <w:rPr>
                <w:sz w:val="22"/>
                <w:szCs w:val="22"/>
              </w:rPr>
              <w:t>Projekto finansavim</w:t>
            </w:r>
            <w:r>
              <w:rPr>
                <w:sz w:val="22"/>
                <w:szCs w:val="22"/>
              </w:rPr>
              <w:t xml:space="preserve">as turi nereikšti neteisėtos valstybės pagalbos ar </w:t>
            </w:r>
            <w:proofErr w:type="spellStart"/>
            <w:r>
              <w:rPr>
                <w:i/>
                <w:sz w:val="22"/>
                <w:szCs w:val="22"/>
              </w:rPr>
              <w:t>de</w:t>
            </w:r>
            <w:proofErr w:type="spellEnd"/>
            <w:r>
              <w:rPr>
                <w:i/>
                <w:sz w:val="22"/>
                <w:szCs w:val="22"/>
              </w:rPr>
              <w:t xml:space="preserve"> </w:t>
            </w:r>
            <w:proofErr w:type="spellStart"/>
            <w:r>
              <w:rPr>
                <w:i/>
                <w:sz w:val="22"/>
                <w:szCs w:val="22"/>
              </w:rPr>
              <w:t>minimis</w:t>
            </w:r>
            <w:proofErr w:type="spellEnd"/>
            <w:r>
              <w:rPr>
                <w:sz w:val="22"/>
                <w:szCs w:val="22"/>
              </w:rPr>
              <w:t xml:space="preserve"> pagalbos suteikimo, kadangi </w:t>
            </w:r>
            <w:r>
              <w:rPr>
                <w:rFonts w:eastAsia="Calibri"/>
                <w:sz w:val="22"/>
                <w:szCs w:val="22"/>
              </w:rPr>
              <w:t xml:space="preserve">Aprašo 26 punkte nustatyta, kad </w:t>
            </w:r>
            <w:r>
              <w:rPr>
                <w:sz w:val="22"/>
                <w:szCs w:val="22"/>
              </w:rPr>
              <w:t xml:space="preserve">pagal Aprašą valstybės pagalba ir (ar) </w:t>
            </w:r>
            <w:proofErr w:type="spellStart"/>
            <w:r>
              <w:rPr>
                <w:i/>
                <w:sz w:val="22"/>
                <w:szCs w:val="22"/>
              </w:rPr>
              <w:t>de</w:t>
            </w:r>
            <w:proofErr w:type="spellEnd"/>
            <w:r>
              <w:rPr>
                <w:i/>
                <w:sz w:val="22"/>
                <w:szCs w:val="22"/>
              </w:rPr>
              <w:t xml:space="preserve"> </w:t>
            </w:r>
            <w:proofErr w:type="spellStart"/>
            <w:r>
              <w:rPr>
                <w:i/>
                <w:sz w:val="22"/>
                <w:szCs w:val="22"/>
              </w:rPr>
              <w:t>minimis</w:t>
            </w:r>
            <w:proofErr w:type="spellEnd"/>
            <w:r>
              <w:rPr>
                <w:i/>
                <w:sz w:val="22"/>
                <w:szCs w:val="22"/>
              </w:rPr>
              <w:t xml:space="preserve"> </w:t>
            </w:r>
            <w:r>
              <w:rPr>
                <w:sz w:val="22"/>
                <w:szCs w:val="22"/>
              </w:rPr>
              <w:t>pagalba nėra teikiama.</w:t>
            </w:r>
          </w:p>
          <w:p w14:paraId="5A31D4E0" w14:textId="77777777" w:rsidR="00842BCA" w:rsidRDefault="00842BCA">
            <w:pPr>
              <w:jc w:val="both"/>
              <w:rPr>
                <w:sz w:val="22"/>
                <w:szCs w:val="22"/>
              </w:rPr>
            </w:pPr>
          </w:p>
          <w:p w14:paraId="5A31D4E1" w14:textId="77777777" w:rsidR="00842BCA" w:rsidRDefault="00842BCA">
            <w:pPr>
              <w:jc w:val="both"/>
              <w:rPr>
                <w:rFonts w:eastAsia="Calibri"/>
                <w:sz w:val="22"/>
                <w:szCs w:val="24"/>
              </w:rPr>
            </w:pPr>
          </w:p>
          <w:p w14:paraId="5A31D4E2" w14:textId="77777777" w:rsidR="00842BCA" w:rsidRDefault="00842BCA">
            <w:pPr>
              <w:rPr>
                <w:rFonts w:eastAsia="Calibri"/>
                <w:sz w:val="22"/>
                <w:szCs w:val="24"/>
              </w:rPr>
            </w:pPr>
          </w:p>
          <w:p w14:paraId="5A31D4E3" w14:textId="77777777" w:rsidR="00842BCA" w:rsidRDefault="00842BCA">
            <w:pPr>
              <w:ind w:firstLine="57"/>
              <w:rPr>
                <w:sz w:val="22"/>
                <w:szCs w:val="22"/>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5A31D4E4" w14:textId="77777777" w:rsidR="00842BCA" w:rsidRDefault="00826E74">
            <w:pPr>
              <w:jc w:val="both"/>
              <w:rPr>
                <w:rFonts w:eastAsia="Calibri"/>
                <w:i/>
                <w:sz w:val="22"/>
                <w:szCs w:val="24"/>
              </w:rPr>
            </w:pPr>
            <w:r>
              <w:rPr>
                <w:i/>
                <w:sz w:val="22"/>
                <w:szCs w:val="22"/>
              </w:rPr>
              <w:t>(Įgyvendinančioji institucija užpildo patikros lapą dėl v</w:t>
            </w:r>
            <w:r>
              <w:rPr>
                <w:i/>
                <w:sz w:val="22"/>
                <w:szCs w:val="22"/>
              </w:rPr>
              <w:t xml:space="preserve">alstybės pagalbos ir (ar) </w:t>
            </w:r>
            <w:proofErr w:type="spellStart"/>
            <w:r>
              <w:rPr>
                <w:i/>
                <w:sz w:val="22"/>
                <w:szCs w:val="22"/>
              </w:rPr>
              <w:t>de</w:t>
            </w:r>
            <w:proofErr w:type="spellEnd"/>
            <w:r>
              <w:rPr>
                <w:i/>
                <w:sz w:val="22"/>
                <w:szCs w:val="22"/>
              </w:rPr>
              <w:t xml:space="preserve"> </w:t>
            </w:r>
            <w:proofErr w:type="spellStart"/>
            <w:r>
              <w:rPr>
                <w:i/>
                <w:sz w:val="22"/>
                <w:szCs w:val="22"/>
              </w:rPr>
              <w:t>minimis</w:t>
            </w:r>
            <w:proofErr w:type="spellEnd"/>
            <w:r>
              <w:rPr>
                <w:i/>
                <w:sz w:val="22"/>
                <w:szCs w:val="22"/>
              </w:rPr>
              <w:t xml:space="preserve"> pagalbos buvimo ar nebuvimo (nuoroda į informacijos pateikimo formą –</w:t>
            </w:r>
            <w:r>
              <w:rPr>
                <w:rFonts w:eastAsia="Calibri"/>
                <w:i/>
                <w:sz w:val="22"/>
                <w:szCs w:val="22"/>
              </w:rPr>
              <w:t xml:space="preserve"> http://www.esinvesticijos.lt/lt/dokumentai/formos</w:t>
            </w:r>
            <w:r>
              <w:rPr>
                <w:i/>
                <w:sz w:val="22"/>
                <w:szCs w:val="22"/>
              </w:rPr>
              <w:t>).)</w:t>
            </w:r>
          </w:p>
          <w:p w14:paraId="5A31D4E5" w14:textId="77777777" w:rsidR="00842BCA" w:rsidRDefault="00842BCA">
            <w:pPr>
              <w:jc w:val="center"/>
              <w:rPr>
                <w:i/>
                <w:sz w:val="22"/>
                <w:szCs w:val="22"/>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A31D4E6" w14:textId="77777777" w:rsidR="00842BCA" w:rsidRDefault="00842BCA">
            <w:pPr>
              <w:rPr>
                <w:sz w:val="22"/>
                <w:szCs w:val="22"/>
                <w:lang w:eastAsia="lt-LT"/>
              </w:rPr>
            </w:pPr>
          </w:p>
        </w:tc>
      </w:tr>
      <w:tr w:rsidR="00842BCA" w14:paraId="5A31D4E9" w14:textId="77777777">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hideMark/>
          </w:tcPr>
          <w:p w14:paraId="5A31D4E8" w14:textId="77777777" w:rsidR="00842BCA" w:rsidRDefault="00826E74">
            <w:pPr>
              <w:rPr>
                <w:sz w:val="22"/>
                <w:szCs w:val="22"/>
                <w:lang w:eastAsia="lt-LT"/>
              </w:rPr>
            </w:pPr>
            <w:r>
              <w:rPr>
                <w:b/>
                <w:bCs/>
                <w:sz w:val="22"/>
                <w:szCs w:val="22"/>
                <w:lang w:eastAsia="lt-LT"/>
              </w:rPr>
              <w:t>5. Pareiškėjas ir partneris (-</w:t>
            </w:r>
            <w:proofErr w:type="spellStart"/>
            <w:r>
              <w:rPr>
                <w:b/>
                <w:bCs/>
                <w:sz w:val="22"/>
                <w:szCs w:val="22"/>
                <w:lang w:eastAsia="lt-LT"/>
              </w:rPr>
              <w:t>iai</w:t>
            </w:r>
            <w:proofErr w:type="spellEnd"/>
            <w:r>
              <w:rPr>
                <w:b/>
                <w:bCs/>
                <w:sz w:val="22"/>
                <w:szCs w:val="22"/>
                <w:lang w:eastAsia="lt-LT"/>
              </w:rPr>
              <w:t xml:space="preserve">) organizaciniu požiūriu yra pajėgūs tinkamai ir laiku </w:t>
            </w:r>
            <w:r>
              <w:rPr>
                <w:b/>
                <w:bCs/>
                <w:sz w:val="22"/>
                <w:szCs w:val="22"/>
                <w:lang w:eastAsia="lt-LT"/>
              </w:rPr>
              <w:t>įgyvendinti teikiamą projektą ir atitinka jam (jiems) keliamus reikalavimus.</w:t>
            </w:r>
          </w:p>
        </w:tc>
      </w:tr>
      <w:tr w:rsidR="00842BCA" w14:paraId="5A31D4EE"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A31D4EA" w14:textId="77777777" w:rsidR="00842BCA" w:rsidRDefault="00826E74">
            <w:pPr>
              <w:rPr>
                <w:bCs/>
                <w:sz w:val="22"/>
                <w:szCs w:val="22"/>
                <w:lang w:eastAsia="lt-LT"/>
              </w:rPr>
            </w:pPr>
            <w:r>
              <w:rPr>
                <w:bCs/>
                <w:sz w:val="22"/>
                <w:szCs w:val="22"/>
                <w:lang w:eastAsia="lt-LT"/>
              </w:rPr>
              <w:t>5.1. Pareiškėjas ir partneris (-</w:t>
            </w:r>
            <w:proofErr w:type="spellStart"/>
            <w:r>
              <w:rPr>
                <w:bCs/>
                <w:sz w:val="22"/>
                <w:szCs w:val="22"/>
                <w:lang w:eastAsia="lt-LT"/>
              </w:rPr>
              <w:t>iai</w:t>
            </w:r>
            <w:proofErr w:type="spellEnd"/>
            <w:r>
              <w:rPr>
                <w:bCs/>
                <w:sz w:val="22"/>
                <w:szCs w:val="22"/>
                <w:lang w:eastAsia="lt-LT"/>
              </w:rPr>
              <w:t xml:space="preserve">) yra juridiniai asmenys, juridinio asmens filialai, atstovybės (toliau – juridinis asmuo) arba fiziniai asmenys, kurie verčiasi ūkine komercine veikla (toliau – fizinis asmuo), kaip nustatyta </w:t>
            </w:r>
            <w:r>
              <w:rPr>
                <w:sz w:val="22"/>
                <w:szCs w:val="22"/>
                <w:lang w:eastAsia="lt-LT"/>
              </w:rPr>
              <w:t xml:space="preserve">projektų finansavimo sąlygų </w:t>
            </w:r>
            <w:r>
              <w:rPr>
                <w:sz w:val="22"/>
                <w:szCs w:val="22"/>
                <w:lang w:eastAsia="lt-LT"/>
              </w:rPr>
              <w:t>apraše.</w:t>
            </w:r>
          </w:p>
        </w:tc>
        <w:tc>
          <w:tcPr>
            <w:tcW w:w="4677" w:type="dxa"/>
            <w:tcBorders>
              <w:top w:val="single" w:sz="4" w:space="0" w:color="000000"/>
              <w:left w:val="single" w:sz="4" w:space="0" w:color="000000"/>
              <w:bottom w:val="single" w:sz="4" w:space="0" w:color="000000"/>
              <w:right w:val="single" w:sz="4" w:space="0" w:color="000000"/>
            </w:tcBorders>
            <w:hideMark/>
          </w:tcPr>
          <w:p w14:paraId="5A31D4EB" w14:textId="77777777" w:rsidR="00842BCA" w:rsidRDefault="00826E74">
            <w:pPr>
              <w:jc w:val="both"/>
              <w:rPr>
                <w:sz w:val="22"/>
                <w:szCs w:val="22"/>
                <w:lang w:eastAsia="lt-LT"/>
              </w:rPr>
            </w:pPr>
            <w:r>
              <w:rPr>
                <w:sz w:val="22"/>
                <w:szCs w:val="22"/>
              </w:rPr>
              <w:t>Informacijos šaltinis: paraiška ir VĮ Registrų centro duomenys.</w:t>
            </w:r>
          </w:p>
        </w:tc>
        <w:tc>
          <w:tcPr>
            <w:tcW w:w="2127" w:type="dxa"/>
            <w:tcBorders>
              <w:top w:val="single" w:sz="4" w:space="0" w:color="000000"/>
              <w:left w:val="single" w:sz="4" w:space="0" w:color="000000"/>
              <w:bottom w:val="single" w:sz="4" w:space="0" w:color="000000"/>
              <w:right w:val="single" w:sz="4" w:space="0" w:color="000000"/>
            </w:tcBorders>
          </w:tcPr>
          <w:p w14:paraId="5A31D4EC"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A31D4ED" w14:textId="77777777" w:rsidR="00842BCA" w:rsidRDefault="00842BCA">
            <w:pPr>
              <w:rPr>
                <w:sz w:val="22"/>
                <w:szCs w:val="22"/>
                <w:lang w:eastAsia="lt-LT"/>
              </w:rPr>
            </w:pPr>
          </w:p>
        </w:tc>
      </w:tr>
      <w:tr w:rsidR="00842BCA" w14:paraId="5A31D4F4"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A31D4EF" w14:textId="77777777" w:rsidR="00842BCA" w:rsidRDefault="00826E74">
            <w:pPr>
              <w:rPr>
                <w:sz w:val="22"/>
                <w:szCs w:val="22"/>
                <w:lang w:eastAsia="lt-LT"/>
              </w:rPr>
            </w:pPr>
            <w:r>
              <w:rPr>
                <w:sz w:val="22"/>
                <w:szCs w:val="22"/>
                <w:lang w:eastAsia="lt-LT"/>
              </w:rPr>
              <w:t xml:space="preserve">5.2. Pareiškėjas (partneris) atitinka tinkamų pareiškėjų sąrašą, nustatytą projektų finansavimo </w:t>
            </w:r>
            <w:r>
              <w:rPr>
                <w:sz w:val="22"/>
                <w:szCs w:val="22"/>
                <w:lang w:eastAsia="lt-LT"/>
              </w:rPr>
              <w:lastRenderedPageBreak/>
              <w:t>sąlygų apraše.</w:t>
            </w:r>
          </w:p>
        </w:tc>
        <w:tc>
          <w:tcPr>
            <w:tcW w:w="4677" w:type="dxa"/>
            <w:tcBorders>
              <w:top w:val="single" w:sz="4" w:space="0" w:color="000000"/>
              <w:left w:val="single" w:sz="4" w:space="0" w:color="000000"/>
              <w:bottom w:val="single" w:sz="4" w:space="0" w:color="000000"/>
              <w:right w:val="single" w:sz="4" w:space="0" w:color="000000"/>
            </w:tcBorders>
          </w:tcPr>
          <w:p w14:paraId="5A31D4F0" w14:textId="77777777" w:rsidR="00842BCA" w:rsidRDefault="00826E74">
            <w:pPr>
              <w:jc w:val="both"/>
              <w:rPr>
                <w:rFonts w:eastAsia="Calibri"/>
                <w:sz w:val="22"/>
                <w:szCs w:val="22"/>
              </w:rPr>
            </w:pPr>
            <w:r>
              <w:rPr>
                <w:rFonts w:eastAsia="Calibri"/>
                <w:sz w:val="22"/>
                <w:szCs w:val="24"/>
              </w:rPr>
              <w:lastRenderedPageBreak/>
              <w:t xml:space="preserve">Tinkamų pareiškėjų sąrašas yra nurodytas </w:t>
            </w:r>
            <w:r>
              <w:rPr>
                <w:rFonts w:eastAsia="Calibri"/>
                <w:sz w:val="22"/>
                <w:szCs w:val="22"/>
              </w:rPr>
              <w:t>Aprašo 14</w:t>
            </w:r>
            <w:r>
              <w:rPr>
                <w:rFonts w:eastAsia="Calibri"/>
                <w:i/>
                <w:sz w:val="22"/>
                <w:szCs w:val="22"/>
              </w:rPr>
              <w:t xml:space="preserve"> </w:t>
            </w:r>
            <w:r>
              <w:rPr>
                <w:rFonts w:eastAsia="Calibri"/>
                <w:sz w:val="22"/>
                <w:szCs w:val="22"/>
              </w:rPr>
              <w:t>punkte.</w:t>
            </w:r>
          </w:p>
          <w:p w14:paraId="5A31D4F1" w14:textId="77777777" w:rsidR="00842BCA" w:rsidRDefault="00842BCA">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5A31D4F2"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A31D4F3" w14:textId="77777777" w:rsidR="00842BCA" w:rsidRDefault="00842BCA">
            <w:pPr>
              <w:rPr>
                <w:sz w:val="22"/>
                <w:szCs w:val="22"/>
                <w:lang w:eastAsia="lt-LT"/>
              </w:rPr>
            </w:pPr>
          </w:p>
        </w:tc>
      </w:tr>
      <w:tr w:rsidR="00842BCA" w14:paraId="5A31D4FA"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A31D4F5" w14:textId="77777777" w:rsidR="00842BCA" w:rsidRDefault="00826E74">
            <w:pPr>
              <w:rPr>
                <w:sz w:val="22"/>
                <w:szCs w:val="22"/>
                <w:lang w:eastAsia="lt-LT"/>
              </w:rPr>
            </w:pPr>
            <w:r>
              <w:rPr>
                <w:sz w:val="22"/>
                <w:szCs w:val="22"/>
                <w:lang w:eastAsia="lt-LT"/>
              </w:rPr>
              <w:lastRenderedPageBreak/>
              <w:t xml:space="preserve">5.3. </w:t>
            </w:r>
            <w:r>
              <w:rPr>
                <w:sz w:val="22"/>
                <w:szCs w:val="22"/>
                <w:lang w:eastAsia="lt-LT"/>
              </w:rPr>
              <w:t>Pareiškėjas (partneris) turi teisinį pagrindą užsiimti ta veikla (atlikti funkcijas), kuriai pradėti ir (arba) vykdyti, ir (arba) plėtoti skirtas projektas.</w:t>
            </w:r>
          </w:p>
          <w:p w14:paraId="5A31D4F6" w14:textId="77777777" w:rsidR="00842BCA" w:rsidRDefault="00826E74">
            <w:pPr>
              <w:rPr>
                <w:sz w:val="22"/>
                <w:szCs w:val="22"/>
                <w:lang w:eastAsia="lt-LT"/>
              </w:rPr>
            </w:pPr>
            <w:r>
              <w:rPr>
                <w:i/>
                <w:sz w:val="22"/>
                <w:szCs w:val="22"/>
              </w:rPr>
              <w:t>(</w:t>
            </w:r>
            <w:r>
              <w:rPr>
                <w:rFonts w:eastAsia="Calibri"/>
                <w:i/>
                <w:iCs/>
                <w:color w:val="000000"/>
                <w:sz w:val="22"/>
                <w:szCs w:val="22"/>
              </w:rPr>
              <w:t>Taikoma tais atvejais, kai nacionaliniuose teisės aktuose yra nustatyti reikalavimai turėti teisin</w:t>
            </w:r>
            <w:r>
              <w:rPr>
                <w:rFonts w:eastAsia="Calibri"/>
                <w:i/>
                <w:iCs/>
                <w:color w:val="000000"/>
                <w:sz w:val="22"/>
                <w:szCs w:val="22"/>
              </w:rPr>
              <w:t>į pagrindą vykdyti numatytą projekto veiklą.</w:t>
            </w:r>
            <w:r>
              <w:rPr>
                <w:i/>
                <w:sz w:val="22"/>
                <w:szCs w:val="22"/>
              </w:rPr>
              <w:t>)</w:t>
            </w:r>
          </w:p>
        </w:tc>
        <w:tc>
          <w:tcPr>
            <w:tcW w:w="4677" w:type="dxa"/>
            <w:tcBorders>
              <w:top w:val="single" w:sz="4" w:space="0" w:color="000000"/>
              <w:left w:val="single" w:sz="4" w:space="0" w:color="000000"/>
              <w:bottom w:val="single" w:sz="4" w:space="0" w:color="000000"/>
              <w:right w:val="single" w:sz="4" w:space="0" w:color="000000"/>
            </w:tcBorders>
            <w:hideMark/>
          </w:tcPr>
          <w:p w14:paraId="5A31D4F7" w14:textId="77777777" w:rsidR="00842BCA" w:rsidRDefault="00826E74">
            <w:pPr>
              <w:jc w:val="both"/>
              <w:rPr>
                <w:sz w:val="22"/>
                <w:szCs w:val="22"/>
                <w:lang w:eastAsia="lt-LT"/>
              </w:rPr>
            </w:pPr>
            <w:r>
              <w:rPr>
                <w:iCs/>
                <w:sz w:val="22"/>
                <w:szCs w:val="22"/>
              </w:rPr>
              <w:t>Informacijos šaltinis:</w:t>
            </w:r>
            <w:r>
              <w:rPr>
                <w:rFonts w:eastAsia="Calibri"/>
                <w:szCs w:val="24"/>
              </w:rPr>
              <w:t xml:space="preserve"> </w:t>
            </w:r>
            <w:r>
              <w:rPr>
                <w:rFonts w:eastAsia="Calibri"/>
                <w:sz w:val="22"/>
                <w:szCs w:val="22"/>
              </w:rPr>
              <w:t>pareiškėjo įstatų (nuostatų ir (ar) statuto) kopija arba viešai ar registruose prieinama informacija</w:t>
            </w:r>
            <w:r>
              <w:rPr>
                <w:iCs/>
                <w:sz w:val="22"/>
                <w:szCs w:val="22"/>
              </w:rPr>
              <w:t>.</w:t>
            </w:r>
          </w:p>
        </w:tc>
        <w:tc>
          <w:tcPr>
            <w:tcW w:w="2127" w:type="dxa"/>
            <w:tcBorders>
              <w:top w:val="single" w:sz="4" w:space="0" w:color="000000"/>
              <w:left w:val="single" w:sz="4" w:space="0" w:color="000000"/>
              <w:bottom w:val="single" w:sz="4" w:space="0" w:color="000000"/>
              <w:right w:val="single" w:sz="4" w:space="0" w:color="000000"/>
            </w:tcBorders>
          </w:tcPr>
          <w:p w14:paraId="5A31D4F8"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A31D4F9" w14:textId="77777777" w:rsidR="00842BCA" w:rsidRDefault="00842BCA">
            <w:pPr>
              <w:rPr>
                <w:sz w:val="22"/>
                <w:szCs w:val="22"/>
                <w:lang w:eastAsia="lt-LT"/>
              </w:rPr>
            </w:pPr>
          </w:p>
        </w:tc>
      </w:tr>
      <w:tr w:rsidR="00842BCA" w14:paraId="5A31D559"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A31D4FB" w14:textId="77777777" w:rsidR="00842BCA" w:rsidRDefault="00826E74">
            <w:pPr>
              <w:rPr>
                <w:sz w:val="22"/>
                <w:szCs w:val="22"/>
                <w:lang w:eastAsia="lt-LT"/>
              </w:rPr>
            </w:pPr>
            <w:r>
              <w:rPr>
                <w:sz w:val="22"/>
                <w:szCs w:val="22"/>
                <w:lang w:eastAsia="lt-LT"/>
              </w:rPr>
              <w:t>5.4. Pareiškėjui ir partneriui (-</w:t>
            </w:r>
            <w:proofErr w:type="spellStart"/>
            <w:r>
              <w:rPr>
                <w:sz w:val="22"/>
                <w:szCs w:val="22"/>
                <w:lang w:eastAsia="lt-LT"/>
              </w:rPr>
              <w:t>iams</w:t>
            </w:r>
            <w:proofErr w:type="spellEnd"/>
            <w:r>
              <w:rPr>
                <w:sz w:val="22"/>
                <w:szCs w:val="22"/>
                <w:lang w:eastAsia="lt-LT"/>
              </w:rPr>
              <w:t>) nėra apribojimų gauti finansavimą:</w:t>
            </w:r>
          </w:p>
          <w:p w14:paraId="5A31D4FC" w14:textId="77777777" w:rsidR="00842BCA" w:rsidRDefault="00826E74">
            <w:pPr>
              <w:rPr>
                <w:sz w:val="22"/>
                <w:szCs w:val="22"/>
                <w:lang w:eastAsia="lt-LT"/>
              </w:rPr>
            </w:pPr>
            <w:r>
              <w:rPr>
                <w:sz w:val="22"/>
                <w:szCs w:val="22"/>
                <w:lang w:eastAsia="lt-LT"/>
              </w:rPr>
              <w:t xml:space="preserve">5.4.1. </w:t>
            </w:r>
            <w:r>
              <w:rPr>
                <w:sz w:val="22"/>
                <w:szCs w:val="22"/>
                <w:lang w:eastAsia="lt-LT"/>
              </w:rPr>
              <w:t>pareiškėjui</w:t>
            </w:r>
            <w:r>
              <w:rPr>
                <w:rFonts w:eastAsia="Calibri"/>
                <w:sz w:val="22"/>
                <w:szCs w:val="22"/>
              </w:rPr>
              <w:t xml:space="preserve"> </w:t>
            </w:r>
            <w:r>
              <w:rPr>
                <w:sz w:val="22"/>
                <w:szCs w:val="22"/>
                <w:lang w:eastAsia="lt-LT"/>
              </w:rPr>
              <w:t>ir partneriui (-</w:t>
            </w:r>
            <w:proofErr w:type="spellStart"/>
            <w:r>
              <w:rPr>
                <w:sz w:val="22"/>
                <w:szCs w:val="22"/>
                <w:lang w:eastAsia="lt-LT"/>
              </w:rPr>
              <w:t>iams</w:t>
            </w:r>
            <w:proofErr w:type="spellEnd"/>
            <w:r>
              <w:rPr>
                <w:sz w:val="22"/>
                <w:szCs w:val="22"/>
                <w:lang w:eastAsia="lt-LT"/>
              </w:rPr>
              <w:t>), kurie yra juridiniai asmenys, nėra iškelta byla dėl bankroto arba restruktūrizavimo, nėra pradėtas ikiteisminis tyrimas dėl ūkinės komercinės veiklos arba jis (jie) nėra likviduojamas (-i), nėra priimtas kreditorių susiri</w:t>
            </w:r>
            <w:r>
              <w:rPr>
                <w:sz w:val="22"/>
                <w:szCs w:val="22"/>
                <w:lang w:eastAsia="lt-LT"/>
              </w:rPr>
              <w:t xml:space="preserve">nkimo nutarimas bankroto procedūras vykdyti ne teismo tvarka </w:t>
            </w:r>
            <w:r>
              <w:rPr>
                <w:i/>
                <w:sz w:val="22"/>
                <w:szCs w:val="22"/>
                <w:lang w:eastAsia="lt-LT"/>
              </w:rPr>
              <w:t>(ši nuostata netaikoma biudžetinėms įstaigoms) / pareiškėjui ir partneriui (-</w:t>
            </w:r>
            <w:proofErr w:type="spellStart"/>
            <w:r>
              <w:rPr>
                <w:i/>
                <w:sz w:val="22"/>
                <w:szCs w:val="22"/>
                <w:lang w:eastAsia="lt-LT"/>
              </w:rPr>
              <w:t>iams</w:t>
            </w:r>
            <w:proofErr w:type="spellEnd"/>
            <w:r>
              <w:rPr>
                <w:i/>
                <w:sz w:val="22"/>
                <w:szCs w:val="22"/>
                <w:lang w:eastAsia="lt-LT"/>
              </w:rPr>
              <w:t>), kurie yra fiziniai asmenys, nėra iškelta byla dėl bankroto, nėra pradėtas ikiteisminis tyrimas dėl ūkinės komer</w:t>
            </w:r>
            <w:r>
              <w:rPr>
                <w:i/>
                <w:sz w:val="22"/>
                <w:szCs w:val="22"/>
                <w:lang w:eastAsia="lt-LT"/>
              </w:rPr>
              <w:t>cinės veiklos</w:t>
            </w:r>
            <w:r>
              <w:rPr>
                <w:sz w:val="22"/>
                <w:szCs w:val="22"/>
                <w:lang w:eastAsia="lt-LT"/>
              </w:rPr>
              <w:t>;</w:t>
            </w:r>
          </w:p>
          <w:p w14:paraId="5A31D4FD" w14:textId="77777777" w:rsidR="00842BCA" w:rsidRDefault="00826E74">
            <w:pPr>
              <w:rPr>
                <w:sz w:val="22"/>
                <w:szCs w:val="22"/>
                <w:lang w:eastAsia="lt-LT"/>
              </w:rPr>
            </w:pPr>
            <w:r>
              <w:rPr>
                <w:sz w:val="22"/>
                <w:szCs w:val="22"/>
                <w:lang w:eastAsia="lt-LT"/>
              </w:rPr>
              <w:t>5.4.2. paraiškos vertinimo metu pareiškėjas ir partneris (-</w:t>
            </w:r>
            <w:proofErr w:type="spellStart"/>
            <w:r>
              <w:rPr>
                <w:sz w:val="22"/>
                <w:szCs w:val="22"/>
                <w:lang w:eastAsia="lt-LT"/>
              </w:rPr>
              <w:t>iai</w:t>
            </w:r>
            <w:proofErr w:type="spellEnd"/>
            <w:r>
              <w:rPr>
                <w:sz w:val="22"/>
                <w:szCs w:val="22"/>
                <w:lang w:eastAsia="lt-LT"/>
              </w:rPr>
              <w:t>) yra įvykdęs (-ę) su mokesčių ir socialinio draudimo įmokų mokėjimu susijusius įsipareigojimus pagal Lietuvos Respublikos teisės aktus arba pagal kitos valstybės teisės aktus, je</w:t>
            </w:r>
            <w:r>
              <w:rPr>
                <w:sz w:val="22"/>
                <w:szCs w:val="22"/>
                <w:lang w:eastAsia="lt-LT"/>
              </w:rPr>
              <w:t>i pareiškėjas ir partneris (-</w:t>
            </w:r>
            <w:proofErr w:type="spellStart"/>
            <w:r>
              <w:rPr>
                <w:sz w:val="22"/>
                <w:szCs w:val="22"/>
                <w:lang w:eastAsia="lt-LT"/>
              </w:rPr>
              <w:t>iai</w:t>
            </w:r>
            <w:proofErr w:type="spellEnd"/>
            <w:r>
              <w:rPr>
                <w:sz w:val="22"/>
                <w:szCs w:val="22"/>
                <w:lang w:eastAsia="lt-LT"/>
              </w:rPr>
              <w:t>) yra užsienyje registruotas juridinis asmuo (asmenys) ar fizinis (-</w:t>
            </w:r>
            <w:proofErr w:type="spellStart"/>
            <w:r>
              <w:rPr>
                <w:sz w:val="22"/>
                <w:szCs w:val="22"/>
                <w:lang w:eastAsia="lt-LT"/>
              </w:rPr>
              <w:t>iai</w:t>
            </w:r>
            <w:proofErr w:type="spellEnd"/>
            <w:r>
              <w:rPr>
                <w:sz w:val="22"/>
                <w:szCs w:val="22"/>
                <w:lang w:eastAsia="lt-LT"/>
              </w:rPr>
              <w:t>) asmuo (asmenys) yra užsienio pilietis (-</w:t>
            </w:r>
            <w:proofErr w:type="spellStart"/>
            <w:r>
              <w:rPr>
                <w:sz w:val="22"/>
                <w:szCs w:val="22"/>
                <w:lang w:eastAsia="lt-LT"/>
              </w:rPr>
              <w:t>čiai</w:t>
            </w:r>
            <w:proofErr w:type="spellEnd"/>
            <w:r>
              <w:rPr>
                <w:sz w:val="22"/>
                <w:szCs w:val="22"/>
                <w:lang w:eastAsia="lt-LT"/>
              </w:rPr>
              <w:t>)</w:t>
            </w:r>
            <w:r>
              <w:rPr>
                <w:i/>
                <w:sz w:val="22"/>
                <w:szCs w:val="22"/>
                <w:lang w:eastAsia="lt-LT"/>
              </w:rPr>
              <w:t xml:space="preserve"> (ši nuostata netaikoma įstaigoms, kurių veikla finansuojama iš Lietuvos Respublikos valstybės ir (arba) savivaldybių biudžetų, </w:t>
            </w:r>
            <w:r>
              <w:rPr>
                <w:i/>
                <w:color w:val="000000"/>
                <w:sz w:val="22"/>
                <w:szCs w:val="22"/>
                <w:lang w:eastAsia="lt-LT"/>
              </w:rPr>
              <w:t>ir (arba) valstybės pinigų fondų,</w:t>
            </w:r>
            <w:r>
              <w:rPr>
                <w:i/>
                <w:sz w:val="22"/>
                <w:szCs w:val="22"/>
                <w:lang w:eastAsia="lt-LT"/>
              </w:rPr>
              <w:t xml:space="preserve"> ir juridiniams asmenims, kuriems Lietuvos Respublikos teisės aktų nustatyta tvarka yra atidėti</w:t>
            </w:r>
            <w:r>
              <w:rPr>
                <w:i/>
                <w:sz w:val="22"/>
                <w:szCs w:val="22"/>
                <w:lang w:eastAsia="lt-LT"/>
              </w:rPr>
              <w:t xml:space="preserve"> mokesčių arba socialinio draudimo įmokų mokėjimo terminai);</w:t>
            </w:r>
          </w:p>
          <w:p w14:paraId="5A31D4FE" w14:textId="77777777" w:rsidR="00842BCA" w:rsidRDefault="00826E74">
            <w:pPr>
              <w:rPr>
                <w:color w:val="000000"/>
                <w:sz w:val="22"/>
                <w:szCs w:val="22"/>
                <w:lang w:eastAsia="lt-LT"/>
              </w:rPr>
            </w:pPr>
            <w:r>
              <w:rPr>
                <w:sz w:val="22"/>
                <w:szCs w:val="22"/>
                <w:lang w:eastAsia="lt-LT"/>
              </w:rPr>
              <w:t>5.4.3.</w:t>
            </w:r>
            <w:r>
              <w:rPr>
                <w:rFonts w:eastAsia="Calibri"/>
                <w:sz w:val="22"/>
                <w:szCs w:val="22"/>
              </w:rPr>
              <w:t xml:space="preserve"> </w:t>
            </w:r>
            <w:r>
              <w:rPr>
                <w:sz w:val="22"/>
                <w:szCs w:val="22"/>
                <w:lang w:eastAsia="lt-LT"/>
              </w:rPr>
              <w:t xml:space="preserve">paraiškos vertinimo metu </w:t>
            </w:r>
            <w:r>
              <w:rPr>
                <w:rFonts w:eastAsia="Calibri"/>
                <w:sz w:val="22"/>
                <w:szCs w:val="22"/>
              </w:rPr>
              <w:t>pareiškėjas ir partneris (-</w:t>
            </w:r>
            <w:proofErr w:type="spellStart"/>
            <w:r>
              <w:rPr>
                <w:rFonts w:eastAsia="Calibri"/>
                <w:sz w:val="22"/>
                <w:szCs w:val="22"/>
              </w:rPr>
              <w:t>iai</w:t>
            </w:r>
            <w:proofErr w:type="spellEnd"/>
            <w:r>
              <w:rPr>
                <w:rFonts w:eastAsia="Calibri"/>
                <w:sz w:val="22"/>
                <w:szCs w:val="22"/>
              </w:rPr>
              <w:t>), kurie yra fiziniai asmenys, arba</w:t>
            </w:r>
            <w:r>
              <w:rPr>
                <w:rFonts w:ascii="Calibri" w:eastAsia="Calibri" w:hAnsi="Calibri"/>
                <w:b/>
                <w:sz w:val="22"/>
                <w:szCs w:val="22"/>
              </w:rPr>
              <w:t xml:space="preserve"> </w:t>
            </w:r>
            <w:r>
              <w:rPr>
                <w:color w:val="000000"/>
                <w:sz w:val="22"/>
                <w:szCs w:val="22"/>
                <w:lang w:eastAsia="lt-LT"/>
              </w:rPr>
              <w:lastRenderedPageBreak/>
              <w:t>pareiškėjo ir partnerio (-</w:t>
            </w:r>
            <w:proofErr w:type="spellStart"/>
            <w:r>
              <w:rPr>
                <w:color w:val="000000"/>
                <w:sz w:val="22"/>
                <w:szCs w:val="22"/>
                <w:lang w:eastAsia="lt-LT"/>
              </w:rPr>
              <w:t>ių</w:t>
            </w:r>
            <w:proofErr w:type="spellEnd"/>
            <w:r>
              <w:rPr>
                <w:color w:val="000000"/>
                <w:sz w:val="22"/>
                <w:szCs w:val="22"/>
                <w:lang w:eastAsia="lt-LT"/>
              </w:rPr>
              <w:t>), kurie yra juridiniai asmenys, vadovas, ūkinės bendrijos tikrasis n</w:t>
            </w:r>
            <w:r>
              <w:rPr>
                <w:color w:val="000000"/>
                <w:sz w:val="22"/>
                <w:szCs w:val="22"/>
                <w:lang w:eastAsia="lt-LT"/>
              </w:rPr>
              <w:t>arys (-</w:t>
            </w:r>
            <w:proofErr w:type="spellStart"/>
            <w:r>
              <w:rPr>
                <w:color w:val="000000"/>
                <w:sz w:val="22"/>
                <w:szCs w:val="22"/>
                <w:lang w:eastAsia="lt-LT"/>
              </w:rPr>
              <w:t>iai</w:t>
            </w:r>
            <w:proofErr w:type="spellEnd"/>
            <w:r>
              <w:rPr>
                <w:color w:val="000000"/>
                <w:sz w:val="22"/>
                <w:szCs w:val="22"/>
                <w:lang w:eastAsia="lt-LT"/>
              </w:rPr>
              <w:t>) ar mažosios bendrijos atstovas (-ai), turintis (-</w:t>
            </w:r>
            <w:proofErr w:type="spellStart"/>
            <w:r>
              <w:rPr>
                <w:color w:val="000000"/>
                <w:sz w:val="22"/>
                <w:szCs w:val="22"/>
                <w:lang w:eastAsia="lt-LT"/>
              </w:rPr>
              <w:t>ys</w:t>
            </w:r>
            <w:proofErr w:type="spellEnd"/>
            <w:r>
              <w:rPr>
                <w:color w:val="000000"/>
                <w:sz w:val="22"/>
                <w:szCs w:val="22"/>
                <w:lang w:eastAsia="lt-LT"/>
              </w:rPr>
              <w:t>) teisę juridinio asmens vardu sudaryti sandorį, ar buhalteris (-</w:t>
            </w:r>
            <w:proofErr w:type="spellStart"/>
            <w:r>
              <w:rPr>
                <w:color w:val="000000"/>
                <w:sz w:val="22"/>
                <w:szCs w:val="22"/>
                <w:lang w:eastAsia="lt-LT"/>
              </w:rPr>
              <w:t>iai</w:t>
            </w:r>
            <w:proofErr w:type="spellEnd"/>
            <w:r>
              <w:rPr>
                <w:color w:val="000000"/>
                <w:sz w:val="22"/>
                <w:szCs w:val="22"/>
                <w:lang w:eastAsia="lt-LT"/>
              </w:rPr>
              <w:t>), ar kitas (-i) asmuo (asmenys), turintis (-</w:t>
            </w:r>
            <w:proofErr w:type="spellStart"/>
            <w:r>
              <w:rPr>
                <w:color w:val="000000"/>
                <w:sz w:val="22"/>
                <w:szCs w:val="22"/>
                <w:lang w:eastAsia="lt-LT"/>
              </w:rPr>
              <w:t>ys</w:t>
            </w:r>
            <w:proofErr w:type="spellEnd"/>
            <w:r>
              <w:rPr>
                <w:color w:val="000000"/>
                <w:sz w:val="22"/>
                <w:szCs w:val="22"/>
                <w:lang w:eastAsia="lt-LT"/>
              </w:rPr>
              <w:t>) teisę surašyti ir pasirašyti pareiškėjo apskaitos dokumentus, neturi neišnyk</w:t>
            </w:r>
            <w:r>
              <w:rPr>
                <w:color w:val="000000"/>
                <w:sz w:val="22"/>
                <w:szCs w:val="22"/>
                <w:lang w:eastAsia="lt-LT"/>
              </w:rPr>
              <w:t>usio arba nepanaikinto teistumo arba dėl pareiškėjo ir partnerio (-</w:t>
            </w:r>
            <w:proofErr w:type="spellStart"/>
            <w:r>
              <w:rPr>
                <w:color w:val="000000"/>
                <w:sz w:val="22"/>
                <w:szCs w:val="22"/>
                <w:lang w:eastAsia="lt-LT"/>
              </w:rPr>
              <w:t>ių</w:t>
            </w:r>
            <w:proofErr w:type="spellEnd"/>
            <w:r>
              <w:rPr>
                <w:color w:val="000000"/>
                <w:sz w:val="22"/>
                <w:szCs w:val="22"/>
                <w:lang w:eastAsia="lt-LT"/>
              </w:rPr>
              <w:t>) per paskutinius 5 metus nebuvo priimtas ir įsiteisėjęs apkaltinamasis teismo nuosprendis pagal veikas, nustatytas Finansinės paramos ir bendrojo finansavimo lėšų grąžinimo į Lietuvos Re</w:t>
            </w:r>
            <w:r>
              <w:rPr>
                <w:color w:val="000000"/>
                <w:sz w:val="22"/>
                <w:szCs w:val="22"/>
                <w:lang w:eastAsia="lt-LT"/>
              </w:rPr>
              <w:t xml:space="preserve">spublikos valstybės biudžetą taisyklių, patvirtintų Lietuvos Respublikos Vyriausybės 2005 m. gegužės 30 d. nutarimu Nr. 590 „Dėl Finansinės paramos ir bendrojo finansavimo lėšų grąžinimo į Lietuvos Respublikos valstybės biudžetą taisyklių patvirtinimo“, 3 </w:t>
            </w:r>
            <w:r>
              <w:rPr>
                <w:color w:val="000000"/>
                <w:sz w:val="22"/>
                <w:szCs w:val="22"/>
                <w:lang w:eastAsia="lt-LT"/>
              </w:rPr>
              <w:t>priedo „Apribojimų skirti Europos Sąjungos finansinę paramą, 2004–2009 metų Europos ekonominės erdvės ir (ar) Norvegijos finansinių mechanizmų, 2009–2014 metų Europos ekonominės erdvės ir (ar) Norvegijos finansinių mechanizmų, 2007–2012 metų Lietuvos ir Šv</w:t>
            </w:r>
            <w:r>
              <w:rPr>
                <w:color w:val="000000"/>
                <w:sz w:val="22"/>
                <w:szCs w:val="22"/>
                <w:lang w:eastAsia="lt-LT"/>
              </w:rPr>
              <w:t xml:space="preserve">eicarijos bendradarbiavimo programos finansinę paramą aprašas“ 2 punkte </w:t>
            </w:r>
            <w:r>
              <w:rPr>
                <w:i/>
                <w:color w:val="000000"/>
                <w:sz w:val="22"/>
                <w:szCs w:val="22"/>
                <w:lang w:eastAsia="lt-LT"/>
              </w:rPr>
              <w:t>(jei pareiškėjo arba partnerio (-</w:t>
            </w:r>
            <w:proofErr w:type="spellStart"/>
            <w:r>
              <w:rPr>
                <w:i/>
                <w:color w:val="000000"/>
                <w:sz w:val="22"/>
                <w:szCs w:val="22"/>
                <w:lang w:eastAsia="lt-LT"/>
              </w:rPr>
              <w:t>ių</w:t>
            </w:r>
            <w:proofErr w:type="spellEnd"/>
            <w:r>
              <w:rPr>
                <w:i/>
                <w:color w:val="000000"/>
                <w:sz w:val="22"/>
                <w:szCs w:val="22"/>
                <w:lang w:eastAsia="lt-LT"/>
              </w:rPr>
              <w:t>) veikla yra finansuojama iš Lietuvos Respublikos valstybės ir (arba) savivaldybių biudžetų, ir (arba) valstybės pinigų fondų, ši nuostata nėra taiko</w:t>
            </w:r>
            <w:r>
              <w:rPr>
                <w:i/>
                <w:color w:val="000000"/>
                <w:sz w:val="22"/>
                <w:szCs w:val="22"/>
                <w:lang w:eastAsia="lt-LT"/>
              </w:rPr>
              <w:t xml:space="preserve">ma); </w:t>
            </w:r>
          </w:p>
          <w:p w14:paraId="5A31D4FF" w14:textId="77777777" w:rsidR="00842BCA" w:rsidRDefault="00826E74">
            <w:pPr>
              <w:rPr>
                <w:sz w:val="22"/>
                <w:szCs w:val="22"/>
                <w:lang w:eastAsia="lt-LT"/>
              </w:rPr>
            </w:pPr>
            <w:r>
              <w:rPr>
                <w:sz w:val="22"/>
                <w:szCs w:val="22"/>
                <w:lang w:eastAsia="lt-LT"/>
              </w:rPr>
              <w:t>5.4.4. paraiškos vertinimo metu pareiškėjui ir partneriui (-</w:t>
            </w:r>
            <w:proofErr w:type="spellStart"/>
            <w:r>
              <w:rPr>
                <w:sz w:val="22"/>
                <w:szCs w:val="22"/>
                <w:lang w:eastAsia="lt-LT"/>
              </w:rPr>
              <w:t>iams</w:t>
            </w:r>
            <w:proofErr w:type="spellEnd"/>
            <w:r>
              <w:rPr>
                <w:sz w:val="22"/>
                <w:szCs w:val="22"/>
                <w:lang w:eastAsia="lt-LT"/>
              </w:rPr>
              <w:t xml:space="preserve">), jei jie perkėlė gamybinę veiklą valstybėje narėje arba į kitą valstybę narę, nėra taikoma arba nebuvo taikoma išieškojimo procedūra </w:t>
            </w:r>
            <w:r>
              <w:rPr>
                <w:i/>
                <w:sz w:val="22"/>
                <w:szCs w:val="22"/>
                <w:lang w:eastAsia="lt-LT"/>
              </w:rPr>
              <w:t>(ši nuostata nėra taikoma viešiesiems juridiniams a</w:t>
            </w:r>
            <w:r>
              <w:rPr>
                <w:i/>
                <w:sz w:val="22"/>
                <w:szCs w:val="22"/>
                <w:lang w:eastAsia="lt-LT"/>
              </w:rPr>
              <w:t>smenims)</w:t>
            </w:r>
            <w:r>
              <w:rPr>
                <w:sz w:val="22"/>
                <w:szCs w:val="22"/>
                <w:lang w:eastAsia="lt-LT"/>
              </w:rPr>
              <w:t>;</w:t>
            </w:r>
          </w:p>
          <w:p w14:paraId="5A31D500" w14:textId="77777777" w:rsidR="00842BCA" w:rsidRDefault="00826E74">
            <w:pPr>
              <w:rPr>
                <w:sz w:val="22"/>
                <w:szCs w:val="22"/>
                <w:lang w:eastAsia="lt-LT"/>
              </w:rPr>
            </w:pPr>
            <w:r>
              <w:rPr>
                <w:sz w:val="22"/>
                <w:szCs w:val="22"/>
                <w:lang w:eastAsia="lt-LT"/>
              </w:rPr>
              <w:t>5.4.5. paraiškos vertinimo metu pareiškėjui ir partneriui (-</w:t>
            </w:r>
            <w:proofErr w:type="spellStart"/>
            <w:r>
              <w:rPr>
                <w:sz w:val="22"/>
                <w:szCs w:val="22"/>
                <w:lang w:eastAsia="lt-LT"/>
              </w:rPr>
              <w:t>iams</w:t>
            </w:r>
            <w:proofErr w:type="spellEnd"/>
            <w:r>
              <w:rPr>
                <w:sz w:val="22"/>
                <w:szCs w:val="22"/>
                <w:lang w:eastAsia="lt-LT"/>
              </w:rPr>
              <w:t xml:space="preserve">) nėra taikomas apribojimas (iki 5 metų) neskirti ES finansinės paramos dėl trečiųjų </w:t>
            </w:r>
            <w:r>
              <w:rPr>
                <w:sz w:val="22"/>
                <w:szCs w:val="22"/>
                <w:lang w:eastAsia="lt-LT"/>
              </w:rPr>
              <w:lastRenderedPageBreak/>
              <w:t xml:space="preserve">šalių piliečių nelegalaus įdarbinimo </w:t>
            </w:r>
            <w:r>
              <w:rPr>
                <w:i/>
                <w:sz w:val="22"/>
                <w:szCs w:val="22"/>
                <w:lang w:eastAsia="lt-LT"/>
              </w:rPr>
              <w:t>(ši nuostata nėra taikoma viešiesiems juridiniams asmenims)</w:t>
            </w:r>
            <w:r>
              <w:rPr>
                <w:sz w:val="22"/>
                <w:szCs w:val="22"/>
                <w:lang w:eastAsia="lt-LT"/>
              </w:rPr>
              <w:t>;</w:t>
            </w:r>
          </w:p>
          <w:p w14:paraId="5A31D501" w14:textId="77777777" w:rsidR="00842BCA" w:rsidRDefault="00826E74">
            <w:pPr>
              <w:rPr>
                <w:sz w:val="22"/>
                <w:szCs w:val="22"/>
                <w:lang w:eastAsia="lt-LT"/>
              </w:rPr>
            </w:pPr>
            <w:r>
              <w:rPr>
                <w:sz w:val="22"/>
                <w:szCs w:val="22"/>
                <w:lang w:eastAsia="lt-LT"/>
              </w:rPr>
              <w:t>5.4.6. paraiškos vertinimo metu pareiškėjui ir partneriui (-</w:t>
            </w:r>
            <w:proofErr w:type="spellStart"/>
            <w:r>
              <w:rPr>
                <w:sz w:val="22"/>
                <w:szCs w:val="22"/>
                <w:lang w:eastAsia="lt-LT"/>
              </w:rPr>
              <w:t>iams</w:t>
            </w:r>
            <w:proofErr w:type="spellEnd"/>
            <w:r>
              <w:rPr>
                <w:sz w:val="22"/>
                <w:szCs w:val="22"/>
                <w:lang w:eastAsia="lt-LT"/>
              </w:rPr>
              <w:t xml:space="preserve">) nėra taikomas apribojimas gauti finansavimą dėl to, kad per sprendime dėl lėšų grąžinimo nustatytą terminą lėšos nebuvo grąžintos arba grąžinta tik dalis lėšų </w:t>
            </w:r>
            <w:r>
              <w:rPr>
                <w:i/>
                <w:sz w:val="22"/>
                <w:szCs w:val="22"/>
                <w:lang w:eastAsia="lt-LT"/>
              </w:rPr>
              <w:t>(šis apribojimas netaikomas įs</w:t>
            </w:r>
            <w:r>
              <w:rPr>
                <w:i/>
                <w:sz w:val="22"/>
                <w:szCs w:val="22"/>
                <w:lang w:eastAsia="lt-LT"/>
              </w:rPr>
              <w:t>taigoms, kurių veikla finansuojama iš Lietuvos Respublikos valstybės ir (arba) savivaldybių biudžetų, ir (arba) valstybės pinigų fondų, įstaigoms, kurių veiklai finansuoti yra skiriama 2007–2013 metų ES fondų ar 2014–2020 metų ES struktūrinių fondų technin</w:t>
            </w:r>
            <w:r>
              <w:rPr>
                <w:i/>
                <w:sz w:val="22"/>
                <w:szCs w:val="22"/>
                <w:lang w:eastAsia="lt-LT"/>
              </w:rPr>
              <w:t>ė parama, Europos investicijų fondui ir Europos investicijų bankui)</w:t>
            </w:r>
            <w:r>
              <w:rPr>
                <w:sz w:val="22"/>
                <w:szCs w:val="22"/>
                <w:lang w:eastAsia="lt-LT"/>
              </w:rPr>
              <w:t>;</w:t>
            </w:r>
          </w:p>
          <w:p w14:paraId="5A31D502" w14:textId="77777777" w:rsidR="00842BCA" w:rsidRDefault="00826E74">
            <w:pPr>
              <w:rPr>
                <w:i/>
                <w:sz w:val="22"/>
                <w:szCs w:val="22"/>
                <w:lang w:eastAsia="lt-LT"/>
              </w:rPr>
            </w:pPr>
            <w:r>
              <w:rPr>
                <w:sz w:val="22"/>
                <w:szCs w:val="22"/>
                <w:lang w:eastAsia="lt-LT"/>
              </w:rPr>
              <w:t>5.4.7.  paraiškos vertinimo metu pareiškėjas ir partneris (-</w:t>
            </w:r>
            <w:proofErr w:type="spellStart"/>
            <w:r>
              <w:rPr>
                <w:sz w:val="22"/>
                <w:szCs w:val="22"/>
                <w:lang w:eastAsia="lt-LT"/>
              </w:rPr>
              <w:t>iai</w:t>
            </w:r>
            <w:proofErr w:type="spellEnd"/>
            <w:r>
              <w:rPr>
                <w:sz w:val="22"/>
                <w:szCs w:val="22"/>
                <w:lang w:eastAsia="lt-LT"/>
              </w:rPr>
              <w:t xml:space="preserve">) Juridinių asmenų registrui yra pateikę metinių finansinių ataskaitų rinkinius, taip pat metinių konsoliduotųjų finansinių </w:t>
            </w:r>
            <w:r>
              <w:rPr>
                <w:sz w:val="22"/>
                <w:szCs w:val="22"/>
                <w:lang w:eastAsia="lt-LT"/>
              </w:rPr>
              <w:t xml:space="preserve">ataskaitų rinkinius, kaip nustatyta Juridinių asmenų registro nuostatuose, patvirtintuose Lietuvos Respublikos Vyriausybės 2003 m. lapkričio 12 d. nutarimu Nr. 1407 </w:t>
            </w:r>
            <w:r>
              <w:rPr>
                <w:color w:val="000000"/>
                <w:sz w:val="22"/>
                <w:szCs w:val="22"/>
                <w:lang w:eastAsia="lt-LT"/>
              </w:rPr>
              <w:t>„</w:t>
            </w:r>
            <w:r>
              <w:rPr>
                <w:sz w:val="22"/>
                <w:szCs w:val="22"/>
                <w:lang w:eastAsia="lt-LT"/>
              </w:rPr>
              <w:t>Dėl Juridinių asmenų registro įsteigimo ir Juridinių asmenų registro nuostatų patvirtinimo</w:t>
            </w:r>
            <w:r>
              <w:rPr>
                <w:sz w:val="22"/>
                <w:szCs w:val="22"/>
                <w:lang w:eastAsia="lt-LT"/>
              </w:rPr>
              <w:t xml:space="preserve">“ </w:t>
            </w:r>
            <w:r>
              <w:rPr>
                <w:i/>
                <w:sz w:val="22"/>
                <w:szCs w:val="22"/>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r>
              <w:rPr>
                <w:i/>
                <w:sz w:val="22"/>
                <w:szCs w:val="22"/>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5A31D503" w14:textId="77777777" w:rsidR="00842BCA" w:rsidRDefault="00842BCA">
            <w:pPr>
              <w:jc w:val="both"/>
              <w:rPr>
                <w:sz w:val="22"/>
                <w:szCs w:val="22"/>
              </w:rPr>
            </w:pPr>
          </w:p>
          <w:p w14:paraId="5A31D504" w14:textId="77777777" w:rsidR="00842BCA" w:rsidRDefault="00842BCA">
            <w:pPr>
              <w:jc w:val="both"/>
              <w:rPr>
                <w:sz w:val="22"/>
                <w:szCs w:val="22"/>
              </w:rPr>
            </w:pPr>
          </w:p>
          <w:p w14:paraId="5A31D505" w14:textId="77777777" w:rsidR="00842BCA" w:rsidRDefault="00826E74">
            <w:pPr>
              <w:jc w:val="both"/>
              <w:rPr>
                <w:sz w:val="22"/>
                <w:szCs w:val="22"/>
              </w:rPr>
            </w:pPr>
            <w:r>
              <w:rPr>
                <w:sz w:val="22"/>
                <w:szCs w:val="22"/>
              </w:rPr>
              <w:t>Informacijos šaltinis: paraiška, VĮ Registrų centro Juridinių asmenų registro informacija.</w:t>
            </w:r>
          </w:p>
          <w:p w14:paraId="5A31D506" w14:textId="77777777" w:rsidR="00842BCA" w:rsidRDefault="00842BCA">
            <w:pPr>
              <w:jc w:val="both"/>
              <w:rPr>
                <w:sz w:val="22"/>
                <w:szCs w:val="22"/>
              </w:rPr>
            </w:pPr>
          </w:p>
          <w:p w14:paraId="5A31D507" w14:textId="77777777" w:rsidR="00842BCA" w:rsidRDefault="00842BCA">
            <w:pPr>
              <w:jc w:val="both"/>
              <w:rPr>
                <w:sz w:val="22"/>
                <w:szCs w:val="22"/>
              </w:rPr>
            </w:pPr>
          </w:p>
          <w:p w14:paraId="5A31D508" w14:textId="77777777" w:rsidR="00842BCA" w:rsidRDefault="00842BCA">
            <w:pPr>
              <w:jc w:val="both"/>
              <w:rPr>
                <w:sz w:val="22"/>
                <w:szCs w:val="22"/>
              </w:rPr>
            </w:pPr>
          </w:p>
          <w:p w14:paraId="5A31D509" w14:textId="77777777" w:rsidR="00842BCA" w:rsidRDefault="00842BCA">
            <w:pPr>
              <w:jc w:val="both"/>
              <w:rPr>
                <w:sz w:val="22"/>
                <w:szCs w:val="22"/>
              </w:rPr>
            </w:pPr>
          </w:p>
          <w:p w14:paraId="5A31D50A" w14:textId="77777777" w:rsidR="00842BCA" w:rsidRDefault="00842BCA">
            <w:pPr>
              <w:jc w:val="both"/>
              <w:rPr>
                <w:sz w:val="22"/>
                <w:szCs w:val="22"/>
              </w:rPr>
            </w:pPr>
          </w:p>
          <w:p w14:paraId="5A31D50B" w14:textId="77777777" w:rsidR="00842BCA" w:rsidRDefault="00842BCA">
            <w:pPr>
              <w:jc w:val="both"/>
              <w:rPr>
                <w:sz w:val="22"/>
                <w:szCs w:val="22"/>
              </w:rPr>
            </w:pPr>
          </w:p>
          <w:p w14:paraId="5A31D50C" w14:textId="77777777" w:rsidR="00842BCA" w:rsidRDefault="00842BCA">
            <w:pPr>
              <w:jc w:val="both"/>
              <w:rPr>
                <w:sz w:val="22"/>
                <w:szCs w:val="22"/>
              </w:rPr>
            </w:pPr>
          </w:p>
          <w:p w14:paraId="5A31D50D" w14:textId="77777777" w:rsidR="00842BCA" w:rsidRDefault="00842BCA">
            <w:pPr>
              <w:jc w:val="both"/>
              <w:rPr>
                <w:sz w:val="22"/>
                <w:szCs w:val="22"/>
              </w:rPr>
            </w:pPr>
          </w:p>
          <w:p w14:paraId="5A31D50E" w14:textId="77777777" w:rsidR="00842BCA" w:rsidRDefault="00842BCA">
            <w:pPr>
              <w:jc w:val="both"/>
              <w:rPr>
                <w:sz w:val="22"/>
                <w:szCs w:val="22"/>
              </w:rPr>
            </w:pPr>
          </w:p>
          <w:p w14:paraId="5A31D50F" w14:textId="77777777" w:rsidR="00842BCA" w:rsidRDefault="00826E74">
            <w:pPr>
              <w:jc w:val="both"/>
              <w:rPr>
                <w:sz w:val="22"/>
                <w:szCs w:val="22"/>
              </w:rPr>
            </w:pPr>
            <w:r>
              <w:rPr>
                <w:sz w:val="22"/>
                <w:szCs w:val="22"/>
              </w:rPr>
              <w:t>Netaikoma.</w:t>
            </w:r>
          </w:p>
          <w:p w14:paraId="5A31D510" w14:textId="77777777" w:rsidR="00842BCA" w:rsidRDefault="00842BCA">
            <w:pPr>
              <w:jc w:val="both"/>
              <w:rPr>
                <w:sz w:val="22"/>
                <w:szCs w:val="22"/>
              </w:rPr>
            </w:pPr>
          </w:p>
          <w:p w14:paraId="5A31D511" w14:textId="77777777" w:rsidR="00842BCA" w:rsidRDefault="00842BCA">
            <w:pPr>
              <w:jc w:val="both"/>
              <w:rPr>
                <w:sz w:val="22"/>
                <w:szCs w:val="22"/>
              </w:rPr>
            </w:pPr>
          </w:p>
          <w:p w14:paraId="5A31D512" w14:textId="77777777" w:rsidR="00842BCA" w:rsidRDefault="00842BCA">
            <w:pPr>
              <w:jc w:val="both"/>
              <w:rPr>
                <w:sz w:val="22"/>
                <w:szCs w:val="22"/>
              </w:rPr>
            </w:pPr>
          </w:p>
          <w:p w14:paraId="5A31D513" w14:textId="77777777" w:rsidR="00842BCA" w:rsidRDefault="00842BCA">
            <w:pPr>
              <w:jc w:val="both"/>
              <w:rPr>
                <w:sz w:val="22"/>
                <w:szCs w:val="22"/>
              </w:rPr>
            </w:pPr>
          </w:p>
          <w:p w14:paraId="5A31D514" w14:textId="77777777" w:rsidR="00842BCA" w:rsidRDefault="00842BCA">
            <w:pPr>
              <w:jc w:val="both"/>
              <w:rPr>
                <w:sz w:val="22"/>
                <w:szCs w:val="22"/>
              </w:rPr>
            </w:pPr>
          </w:p>
          <w:p w14:paraId="5A31D515" w14:textId="77777777" w:rsidR="00842BCA" w:rsidRDefault="00842BCA">
            <w:pPr>
              <w:jc w:val="both"/>
              <w:rPr>
                <w:sz w:val="22"/>
                <w:szCs w:val="22"/>
              </w:rPr>
            </w:pPr>
          </w:p>
          <w:p w14:paraId="5A31D516" w14:textId="77777777" w:rsidR="00842BCA" w:rsidRDefault="00842BCA">
            <w:pPr>
              <w:jc w:val="both"/>
              <w:rPr>
                <w:sz w:val="22"/>
                <w:szCs w:val="22"/>
              </w:rPr>
            </w:pPr>
          </w:p>
          <w:p w14:paraId="5A31D517" w14:textId="77777777" w:rsidR="00842BCA" w:rsidRDefault="00842BCA">
            <w:pPr>
              <w:jc w:val="both"/>
              <w:rPr>
                <w:sz w:val="22"/>
                <w:szCs w:val="22"/>
              </w:rPr>
            </w:pPr>
          </w:p>
          <w:p w14:paraId="5A31D518" w14:textId="77777777" w:rsidR="00842BCA" w:rsidRDefault="00842BCA">
            <w:pPr>
              <w:jc w:val="both"/>
              <w:rPr>
                <w:sz w:val="22"/>
                <w:szCs w:val="22"/>
              </w:rPr>
            </w:pPr>
          </w:p>
          <w:p w14:paraId="5A31D519" w14:textId="77777777" w:rsidR="00842BCA" w:rsidRDefault="00842BCA">
            <w:pPr>
              <w:jc w:val="both"/>
              <w:rPr>
                <w:sz w:val="22"/>
                <w:szCs w:val="22"/>
              </w:rPr>
            </w:pPr>
          </w:p>
          <w:p w14:paraId="5A31D51A" w14:textId="77777777" w:rsidR="00842BCA" w:rsidRDefault="00842BCA">
            <w:pPr>
              <w:jc w:val="both"/>
              <w:rPr>
                <w:sz w:val="22"/>
                <w:szCs w:val="22"/>
              </w:rPr>
            </w:pPr>
          </w:p>
          <w:p w14:paraId="5A31D51B" w14:textId="77777777" w:rsidR="00842BCA" w:rsidRDefault="00842BCA">
            <w:pPr>
              <w:jc w:val="both"/>
              <w:rPr>
                <w:sz w:val="22"/>
                <w:szCs w:val="22"/>
              </w:rPr>
            </w:pPr>
          </w:p>
          <w:p w14:paraId="5A31D51C" w14:textId="77777777" w:rsidR="00842BCA" w:rsidRDefault="00842BCA">
            <w:pPr>
              <w:jc w:val="both"/>
              <w:rPr>
                <w:sz w:val="22"/>
                <w:szCs w:val="22"/>
              </w:rPr>
            </w:pPr>
          </w:p>
          <w:p w14:paraId="5A31D51D" w14:textId="77777777" w:rsidR="00842BCA" w:rsidRDefault="00842BCA">
            <w:pPr>
              <w:jc w:val="both"/>
              <w:rPr>
                <w:sz w:val="22"/>
                <w:szCs w:val="22"/>
              </w:rPr>
            </w:pPr>
          </w:p>
          <w:p w14:paraId="5A31D51E" w14:textId="77777777" w:rsidR="00842BCA" w:rsidRDefault="00826E74">
            <w:pPr>
              <w:jc w:val="both"/>
              <w:rPr>
                <w:sz w:val="22"/>
                <w:szCs w:val="22"/>
              </w:rPr>
            </w:pPr>
            <w:r>
              <w:rPr>
                <w:sz w:val="22"/>
                <w:szCs w:val="22"/>
              </w:rPr>
              <w:t>Netaikoma.</w:t>
            </w:r>
          </w:p>
          <w:p w14:paraId="5A31D51F" w14:textId="77777777" w:rsidR="00842BCA" w:rsidRDefault="00842BCA">
            <w:pPr>
              <w:jc w:val="both"/>
              <w:rPr>
                <w:sz w:val="22"/>
                <w:szCs w:val="22"/>
              </w:rPr>
            </w:pPr>
          </w:p>
          <w:p w14:paraId="5A31D520" w14:textId="77777777" w:rsidR="00842BCA" w:rsidRDefault="00842BCA">
            <w:pPr>
              <w:jc w:val="both"/>
              <w:rPr>
                <w:sz w:val="22"/>
                <w:szCs w:val="22"/>
              </w:rPr>
            </w:pPr>
          </w:p>
          <w:p w14:paraId="5A31D521" w14:textId="77777777" w:rsidR="00842BCA" w:rsidRDefault="00842BCA">
            <w:pPr>
              <w:jc w:val="both"/>
              <w:rPr>
                <w:sz w:val="22"/>
                <w:szCs w:val="22"/>
              </w:rPr>
            </w:pPr>
          </w:p>
          <w:p w14:paraId="5A31D522" w14:textId="77777777" w:rsidR="00842BCA" w:rsidRDefault="00842BCA">
            <w:pPr>
              <w:jc w:val="both"/>
              <w:rPr>
                <w:sz w:val="22"/>
                <w:szCs w:val="22"/>
              </w:rPr>
            </w:pPr>
          </w:p>
          <w:p w14:paraId="5A31D523" w14:textId="77777777" w:rsidR="00842BCA" w:rsidRDefault="00842BCA">
            <w:pPr>
              <w:jc w:val="both"/>
              <w:rPr>
                <w:sz w:val="22"/>
                <w:szCs w:val="22"/>
              </w:rPr>
            </w:pPr>
          </w:p>
          <w:p w14:paraId="5A31D524" w14:textId="77777777" w:rsidR="00842BCA" w:rsidRDefault="00842BCA">
            <w:pPr>
              <w:jc w:val="both"/>
              <w:rPr>
                <w:sz w:val="22"/>
                <w:szCs w:val="22"/>
              </w:rPr>
            </w:pPr>
          </w:p>
          <w:p w14:paraId="5A31D525" w14:textId="77777777" w:rsidR="00842BCA" w:rsidRDefault="00842BCA">
            <w:pPr>
              <w:jc w:val="both"/>
              <w:rPr>
                <w:sz w:val="22"/>
                <w:szCs w:val="22"/>
              </w:rPr>
            </w:pPr>
          </w:p>
          <w:p w14:paraId="5A31D526" w14:textId="77777777" w:rsidR="00842BCA" w:rsidRDefault="00842BCA">
            <w:pPr>
              <w:jc w:val="both"/>
              <w:rPr>
                <w:sz w:val="22"/>
                <w:szCs w:val="22"/>
              </w:rPr>
            </w:pPr>
          </w:p>
          <w:p w14:paraId="5A31D527" w14:textId="77777777" w:rsidR="00842BCA" w:rsidRDefault="00842BCA">
            <w:pPr>
              <w:jc w:val="both"/>
              <w:rPr>
                <w:sz w:val="22"/>
                <w:szCs w:val="22"/>
              </w:rPr>
            </w:pPr>
          </w:p>
          <w:p w14:paraId="5A31D528" w14:textId="77777777" w:rsidR="00842BCA" w:rsidRDefault="00842BCA">
            <w:pPr>
              <w:jc w:val="both"/>
              <w:rPr>
                <w:sz w:val="22"/>
                <w:szCs w:val="22"/>
              </w:rPr>
            </w:pPr>
          </w:p>
          <w:p w14:paraId="5A31D529" w14:textId="77777777" w:rsidR="00842BCA" w:rsidRDefault="00842BCA">
            <w:pPr>
              <w:jc w:val="both"/>
              <w:rPr>
                <w:sz w:val="22"/>
                <w:szCs w:val="22"/>
              </w:rPr>
            </w:pPr>
          </w:p>
          <w:p w14:paraId="5A31D52A" w14:textId="77777777" w:rsidR="00842BCA" w:rsidRDefault="00842BCA">
            <w:pPr>
              <w:jc w:val="both"/>
              <w:rPr>
                <w:sz w:val="22"/>
                <w:szCs w:val="22"/>
              </w:rPr>
            </w:pPr>
          </w:p>
          <w:p w14:paraId="5A31D52B" w14:textId="77777777" w:rsidR="00842BCA" w:rsidRDefault="00842BCA">
            <w:pPr>
              <w:jc w:val="both"/>
              <w:rPr>
                <w:sz w:val="22"/>
                <w:szCs w:val="22"/>
              </w:rPr>
            </w:pPr>
          </w:p>
          <w:p w14:paraId="5A31D52C" w14:textId="77777777" w:rsidR="00842BCA" w:rsidRDefault="00842BCA">
            <w:pPr>
              <w:jc w:val="both"/>
              <w:rPr>
                <w:sz w:val="22"/>
                <w:szCs w:val="22"/>
              </w:rPr>
            </w:pPr>
          </w:p>
          <w:p w14:paraId="5A31D52D" w14:textId="77777777" w:rsidR="00842BCA" w:rsidRDefault="00842BCA">
            <w:pPr>
              <w:jc w:val="both"/>
              <w:rPr>
                <w:sz w:val="22"/>
                <w:szCs w:val="22"/>
              </w:rPr>
            </w:pPr>
          </w:p>
          <w:p w14:paraId="5A31D52E" w14:textId="77777777" w:rsidR="00842BCA" w:rsidRDefault="00842BCA">
            <w:pPr>
              <w:jc w:val="both"/>
              <w:rPr>
                <w:sz w:val="22"/>
                <w:szCs w:val="22"/>
              </w:rPr>
            </w:pPr>
          </w:p>
          <w:p w14:paraId="5A31D52F" w14:textId="77777777" w:rsidR="00842BCA" w:rsidRDefault="00842BCA">
            <w:pPr>
              <w:jc w:val="both"/>
              <w:rPr>
                <w:sz w:val="22"/>
                <w:szCs w:val="22"/>
              </w:rPr>
            </w:pPr>
          </w:p>
          <w:p w14:paraId="5A31D530" w14:textId="77777777" w:rsidR="00842BCA" w:rsidRDefault="00842BCA">
            <w:pPr>
              <w:jc w:val="both"/>
              <w:rPr>
                <w:sz w:val="22"/>
                <w:szCs w:val="22"/>
              </w:rPr>
            </w:pPr>
          </w:p>
          <w:p w14:paraId="5A31D531" w14:textId="77777777" w:rsidR="00842BCA" w:rsidRDefault="00842BCA">
            <w:pPr>
              <w:jc w:val="both"/>
              <w:rPr>
                <w:sz w:val="22"/>
                <w:szCs w:val="22"/>
              </w:rPr>
            </w:pPr>
          </w:p>
          <w:p w14:paraId="5A31D532" w14:textId="77777777" w:rsidR="00842BCA" w:rsidRDefault="00842BCA">
            <w:pPr>
              <w:jc w:val="both"/>
              <w:rPr>
                <w:sz w:val="22"/>
                <w:szCs w:val="22"/>
              </w:rPr>
            </w:pPr>
          </w:p>
          <w:p w14:paraId="5A31D533" w14:textId="77777777" w:rsidR="00842BCA" w:rsidRDefault="00842BCA">
            <w:pPr>
              <w:jc w:val="both"/>
              <w:rPr>
                <w:sz w:val="22"/>
                <w:szCs w:val="22"/>
              </w:rPr>
            </w:pPr>
          </w:p>
          <w:p w14:paraId="5A31D534" w14:textId="77777777" w:rsidR="00842BCA" w:rsidRDefault="00842BCA">
            <w:pPr>
              <w:jc w:val="both"/>
              <w:rPr>
                <w:sz w:val="22"/>
                <w:szCs w:val="22"/>
              </w:rPr>
            </w:pPr>
          </w:p>
          <w:p w14:paraId="5A31D535" w14:textId="77777777" w:rsidR="00842BCA" w:rsidRDefault="00842BCA">
            <w:pPr>
              <w:jc w:val="both"/>
              <w:rPr>
                <w:sz w:val="22"/>
                <w:szCs w:val="22"/>
              </w:rPr>
            </w:pPr>
          </w:p>
          <w:p w14:paraId="5A31D536" w14:textId="77777777" w:rsidR="00842BCA" w:rsidRDefault="00842BCA">
            <w:pPr>
              <w:jc w:val="both"/>
              <w:rPr>
                <w:sz w:val="22"/>
                <w:szCs w:val="22"/>
              </w:rPr>
            </w:pPr>
          </w:p>
          <w:p w14:paraId="5A31D537" w14:textId="77777777" w:rsidR="00842BCA" w:rsidRDefault="00842BCA">
            <w:pPr>
              <w:jc w:val="both"/>
              <w:rPr>
                <w:sz w:val="22"/>
                <w:szCs w:val="22"/>
              </w:rPr>
            </w:pPr>
          </w:p>
          <w:p w14:paraId="5A31D538" w14:textId="77777777" w:rsidR="00842BCA" w:rsidRDefault="00842BCA">
            <w:pPr>
              <w:jc w:val="both"/>
              <w:rPr>
                <w:sz w:val="22"/>
                <w:szCs w:val="22"/>
              </w:rPr>
            </w:pPr>
          </w:p>
          <w:p w14:paraId="5A31D539" w14:textId="77777777" w:rsidR="00842BCA" w:rsidRDefault="00842BCA">
            <w:pPr>
              <w:jc w:val="both"/>
              <w:rPr>
                <w:sz w:val="22"/>
                <w:szCs w:val="22"/>
                <w:lang w:eastAsia="lt-LT"/>
              </w:rPr>
            </w:pPr>
          </w:p>
          <w:p w14:paraId="5A31D53A" w14:textId="77777777" w:rsidR="00842BCA" w:rsidRDefault="00842BCA">
            <w:pPr>
              <w:jc w:val="both"/>
              <w:rPr>
                <w:sz w:val="22"/>
                <w:szCs w:val="22"/>
                <w:lang w:eastAsia="lt-LT"/>
              </w:rPr>
            </w:pPr>
          </w:p>
          <w:p w14:paraId="5A31D53B" w14:textId="77777777" w:rsidR="00842BCA" w:rsidRDefault="00842BCA">
            <w:pPr>
              <w:jc w:val="both"/>
              <w:rPr>
                <w:sz w:val="22"/>
                <w:szCs w:val="22"/>
              </w:rPr>
            </w:pPr>
          </w:p>
          <w:p w14:paraId="5A31D53C" w14:textId="77777777" w:rsidR="00842BCA" w:rsidRDefault="00842BCA">
            <w:pPr>
              <w:jc w:val="both"/>
              <w:rPr>
                <w:sz w:val="22"/>
                <w:szCs w:val="22"/>
              </w:rPr>
            </w:pPr>
          </w:p>
          <w:p w14:paraId="5A31D53D" w14:textId="77777777" w:rsidR="00842BCA" w:rsidRDefault="00826E74">
            <w:pPr>
              <w:jc w:val="both"/>
              <w:rPr>
                <w:sz w:val="22"/>
                <w:szCs w:val="22"/>
              </w:rPr>
            </w:pPr>
            <w:r>
              <w:rPr>
                <w:sz w:val="22"/>
                <w:szCs w:val="22"/>
              </w:rPr>
              <w:t>Netaikoma.</w:t>
            </w:r>
          </w:p>
          <w:p w14:paraId="5A31D53E" w14:textId="77777777" w:rsidR="00842BCA" w:rsidRDefault="00842BCA">
            <w:pPr>
              <w:jc w:val="both"/>
              <w:rPr>
                <w:sz w:val="22"/>
                <w:szCs w:val="22"/>
                <w:lang w:eastAsia="lt-LT"/>
              </w:rPr>
            </w:pPr>
          </w:p>
          <w:p w14:paraId="5A31D53F" w14:textId="77777777" w:rsidR="00842BCA" w:rsidRDefault="00842BCA">
            <w:pPr>
              <w:jc w:val="both"/>
              <w:rPr>
                <w:sz w:val="22"/>
                <w:szCs w:val="22"/>
                <w:lang w:eastAsia="lt-LT"/>
              </w:rPr>
            </w:pPr>
          </w:p>
          <w:p w14:paraId="5A31D540" w14:textId="77777777" w:rsidR="00842BCA" w:rsidRDefault="00842BCA">
            <w:pPr>
              <w:jc w:val="both"/>
              <w:rPr>
                <w:sz w:val="22"/>
                <w:szCs w:val="22"/>
                <w:lang w:eastAsia="lt-LT"/>
              </w:rPr>
            </w:pPr>
          </w:p>
          <w:p w14:paraId="5A31D541" w14:textId="77777777" w:rsidR="00842BCA" w:rsidRDefault="00842BCA">
            <w:pPr>
              <w:jc w:val="both"/>
              <w:rPr>
                <w:sz w:val="22"/>
                <w:szCs w:val="22"/>
                <w:lang w:eastAsia="lt-LT"/>
              </w:rPr>
            </w:pPr>
          </w:p>
          <w:p w14:paraId="5A31D542" w14:textId="77777777" w:rsidR="00842BCA" w:rsidRDefault="00842BCA">
            <w:pPr>
              <w:jc w:val="both"/>
              <w:rPr>
                <w:sz w:val="22"/>
                <w:szCs w:val="22"/>
                <w:lang w:eastAsia="lt-LT"/>
              </w:rPr>
            </w:pPr>
          </w:p>
          <w:p w14:paraId="5A31D543" w14:textId="77777777" w:rsidR="00842BCA" w:rsidRDefault="00826E74">
            <w:pPr>
              <w:jc w:val="both"/>
              <w:rPr>
                <w:sz w:val="22"/>
                <w:szCs w:val="22"/>
              </w:rPr>
            </w:pPr>
            <w:r>
              <w:rPr>
                <w:sz w:val="22"/>
                <w:szCs w:val="22"/>
              </w:rPr>
              <w:t>Netaikoma</w:t>
            </w:r>
          </w:p>
          <w:p w14:paraId="5A31D544" w14:textId="77777777" w:rsidR="00842BCA" w:rsidRDefault="00842BCA">
            <w:pPr>
              <w:jc w:val="both"/>
              <w:rPr>
                <w:sz w:val="22"/>
                <w:szCs w:val="22"/>
                <w:lang w:eastAsia="lt-LT"/>
              </w:rPr>
            </w:pPr>
          </w:p>
          <w:p w14:paraId="5A31D545" w14:textId="77777777" w:rsidR="00842BCA" w:rsidRDefault="00842BCA">
            <w:pPr>
              <w:jc w:val="both"/>
              <w:rPr>
                <w:sz w:val="22"/>
                <w:szCs w:val="22"/>
                <w:lang w:eastAsia="lt-LT"/>
              </w:rPr>
            </w:pPr>
          </w:p>
          <w:p w14:paraId="5A31D546" w14:textId="77777777" w:rsidR="00842BCA" w:rsidRDefault="00842BCA">
            <w:pPr>
              <w:jc w:val="both"/>
              <w:rPr>
                <w:sz w:val="22"/>
                <w:szCs w:val="22"/>
                <w:lang w:eastAsia="lt-LT"/>
              </w:rPr>
            </w:pPr>
          </w:p>
          <w:p w14:paraId="5A31D547" w14:textId="77777777" w:rsidR="00842BCA" w:rsidRDefault="00842BCA">
            <w:pPr>
              <w:jc w:val="both"/>
              <w:rPr>
                <w:sz w:val="22"/>
                <w:szCs w:val="22"/>
                <w:lang w:eastAsia="lt-LT"/>
              </w:rPr>
            </w:pPr>
          </w:p>
          <w:p w14:paraId="5A31D548" w14:textId="77777777" w:rsidR="00842BCA" w:rsidRDefault="00826E74">
            <w:pPr>
              <w:jc w:val="both"/>
              <w:rPr>
                <w:sz w:val="22"/>
                <w:szCs w:val="22"/>
              </w:rPr>
            </w:pPr>
            <w:r>
              <w:rPr>
                <w:sz w:val="22"/>
                <w:szCs w:val="22"/>
              </w:rPr>
              <w:t>Netaikoma.</w:t>
            </w:r>
          </w:p>
          <w:p w14:paraId="5A31D549" w14:textId="77777777" w:rsidR="00842BCA" w:rsidRDefault="00842BCA">
            <w:pPr>
              <w:jc w:val="both"/>
              <w:rPr>
                <w:sz w:val="22"/>
                <w:szCs w:val="22"/>
                <w:lang w:eastAsia="lt-LT"/>
              </w:rPr>
            </w:pPr>
          </w:p>
          <w:p w14:paraId="5A31D54A" w14:textId="77777777" w:rsidR="00842BCA" w:rsidRDefault="00842BCA">
            <w:pPr>
              <w:jc w:val="both"/>
              <w:rPr>
                <w:sz w:val="22"/>
                <w:szCs w:val="22"/>
                <w:lang w:eastAsia="lt-LT"/>
              </w:rPr>
            </w:pPr>
          </w:p>
          <w:p w14:paraId="5A31D54B" w14:textId="77777777" w:rsidR="00842BCA" w:rsidRDefault="00842BCA">
            <w:pPr>
              <w:jc w:val="both"/>
              <w:rPr>
                <w:sz w:val="22"/>
                <w:szCs w:val="22"/>
                <w:lang w:eastAsia="lt-LT"/>
              </w:rPr>
            </w:pPr>
          </w:p>
          <w:p w14:paraId="5A31D54C" w14:textId="77777777" w:rsidR="00842BCA" w:rsidRDefault="00842BCA">
            <w:pPr>
              <w:jc w:val="both"/>
              <w:rPr>
                <w:sz w:val="22"/>
                <w:szCs w:val="22"/>
                <w:lang w:eastAsia="lt-LT"/>
              </w:rPr>
            </w:pPr>
          </w:p>
          <w:p w14:paraId="5A31D54D" w14:textId="77777777" w:rsidR="00842BCA" w:rsidRDefault="00842BCA">
            <w:pPr>
              <w:jc w:val="both"/>
              <w:rPr>
                <w:sz w:val="22"/>
                <w:szCs w:val="22"/>
                <w:lang w:eastAsia="lt-LT"/>
              </w:rPr>
            </w:pPr>
          </w:p>
          <w:p w14:paraId="5A31D54E" w14:textId="77777777" w:rsidR="00842BCA" w:rsidRDefault="00842BCA">
            <w:pPr>
              <w:jc w:val="both"/>
              <w:rPr>
                <w:sz w:val="22"/>
                <w:szCs w:val="22"/>
                <w:lang w:eastAsia="lt-LT"/>
              </w:rPr>
            </w:pPr>
          </w:p>
          <w:p w14:paraId="5A31D54F" w14:textId="77777777" w:rsidR="00842BCA" w:rsidRDefault="00842BCA">
            <w:pPr>
              <w:jc w:val="both"/>
              <w:rPr>
                <w:sz w:val="22"/>
                <w:szCs w:val="22"/>
                <w:lang w:eastAsia="lt-LT"/>
              </w:rPr>
            </w:pPr>
          </w:p>
          <w:p w14:paraId="5A31D550" w14:textId="77777777" w:rsidR="00842BCA" w:rsidRDefault="00842BCA">
            <w:pPr>
              <w:jc w:val="both"/>
              <w:rPr>
                <w:sz w:val="22"/>
                <w:szCs w:val="22"/>
                <w:lang w:eastAsia="lt-LT"/>
              </w:rPr>
            </w:pPr>
          </w:p>
          <w:p w14:paraId="5A31D551" w14:textId="77777777" w:rsidR="00842BCA" w:rsidRDefault="00842BCA">
            <w:pPr>
              <w:jc w:val="both"/>
              <w:rPr>
                <w:sz w:val="22"/>
                <w:szCs w:val="22"/>
                <w:lang w:eastAsia="lt-LT"/>
              </w:rPr>
            </w:pPr>
          </w:p>
          <w:p w14:paraId="5A31D552" w14:textId="77777777" w:rsidR="00842BCA" w:rsidRDefault="00842BCA">
            <w:pPr>
              <w:jc w:val="both"/>
              <w:rPr>
                <w:sz w:val="22"/>
                <w:szCs w:val="22"/>
                <w:lang w:eastAsia="lt-LT"/>
              </w:rPr>
            </w:pPr>
          </w:p>
          <w:p w14:paraId="5A31D553" w14:textId="77777777" w:rsidR="00842BCA" w:rsidRDefault="00842BCA">
            <w:pPr>
              <w:jc w:val="both"/>
              <w:rPr>
                <w:sz w:val="22"/>
                <w:szCs w:val="22"/>
                <w:lang w:eastAsia="lt-LT"/>
              </w:rPr>
            </w:pPr>
          </w:p>
          <w:p w14:paraId="5A31D554" w14:textId="77777777" w:rsidR="00842BCA" w:rsidRDefault="00842BCA">
            <w:pPr>
              <w:jc w:val="both"/>
              <w:rPr>
                <w:sz w:val="22"/>
                <w:szCs w:val="22"/>
              </w:rPr>
            </w:pPr>
          </w:p>
          <w:p w14:paraId="5A31D555" w14:textId="77777777" w:rsidR="00842BCA" w:rsidRDefault="00826E74">
            <w:pPr>
              <w:jc w:val="both"/>
              <w:rPr>
                <w:sz w:val="22"/>
                <w:szCs w:val="22"/>
              </w:rPr>
            </w:pPr>
            <w:r>
              <w:rPr>
                <w:sz w:val="22"/>
                <w:szCs w:val="22"/>
              </w:rPr>
              <w:t>Informacijos šaltinis: paraiška.</w:t>
            </w:r>
          </w:p>
          <w:p w14:paraId="5A31D556" w14:textId="77777777" w:rsidR="00842BCA" w:rsidRDefault="00842BCA">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5A31D557"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A31D558" w14:textId="77777777" w:rsidR="00842BCA" w:rsidRDefault="00842BCA">
            <w:pPr>
              <w:rPr>
                <w:sz w:val="22"/>
                <w:szCs w:val="22"/>
                <w:lang w:eastAsia="lt-LT"/>
              </w:rPr>
            </w:pPr>
          </w:p>
        </w:tc>
      </w:tr>
      <w:tr w:rsidR="00842BCA" w14:paraId="5A31D55E"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A31D55A" w14:textId="77777777" w:rsidR="00842BCA" w:rsidRDefault="00826E74">
            <w:pPr>
              <w:rPr>
                <w:sz w:val="22"/>
                <w:szCs w:val="22"/>
                <w:lang w:eastAsia="lt-LT"/>
              </w:rPr>
            </w:pPr>
            <w:r>
              <w:rPr>
                <w:sz w:val="22"/>
                <w:szCs w:val="22"/>
                <w:lang w:eastAsia="lt-LT"/>
              </w:rPr>
              <w:lastRenderedPageBreak/>
              <w:t>5.5. Pareiškėjas ir partneris (-</w:t>
            </w:r>
            <w:proofErr w:type="spellStart"/>
            <w:r>
              <w:rPr>
                <w:sz w:val="22"/>
                <w:szCs w:val="22"/>
                <w:lang w:eastAsia="lt-LT"/>
              </w:rPr>
              <w:t>iai</w:t>
            </w:r>
            <w:proofErr w:type="spellEnd"/>
            <w:r>
              <w:rPr>
                <w:sz w:val="22"/>
                <w:szCs w:val="22"/>
                <w:lang w:eastAsia="lt-LT"/>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hideMark/>
          </w:tcPr>
          <w:p w14:paraId="5A31D55B" w14:textId="77777777" w:rsidR="00842BCA" w:rsidRDefault="00826E74">
            <w:pPr>
              <w:jc w:val="both"/>
              <w:rPr>
                <w:sz w:val="22"/>
                <w:szCs w:val="22"/>
                <w:lang w:eastAsia="lt-LT"/>
              </w:rPr>
            </w:pPr>
            <w:r>
              <w:rPr>
                <w:sz w:val="22"/>
                <w:szCs w:val="22"/>
              </w:rPr>
              <w:t xml:space="preserve">Informacijos šaltinis: paraiška, prie paraiškos pridėti atsakingų už projekto įgyvendinimą (projekto vadovo ir projekto finansininko) </w:t>
            </w:r>
            <w:r>
              <w:rPr>
                <w:sz w:val="22"/>
                <w:szCs w:val="22"/>
              </w:rPr>
              <w:t>gyvenimo aprašymai (CV).</w:t>
            </w:r>
          </w:p>
        </w:tc>
        <w:tc>
          <w:tcPr>
            <w:tcW w:w="2127" w:type="dxa"/>
            <w:tcBorders>
              <w:top w:val="single" w:sz="4" w:space="0" w:color="000000"/>
              <w:left w:val="single" w:sz="4" w:space="0" w:color="000000"/>
              <w:bottom w:val="single" w:sz="4" w:space="0" w:color="000000"/>
              <w:right w:val="single" w:sz="4" w:space="0" w:color="000000"/>
            </w:tcBorders>
          </w:tcPr>
          <w:p w14:paraId="5A31D55C"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A31D55D" w14:textId="77777777" w:rsidR="00842BCA" w:rsidRDefault="00842BCA">
            <w:pPr>
              <w:rPr>
                <w:sz w:val="22"/>
                <w:szCs w:val="22"/>
                <w:lang w:eastAsia="lt-LT"/>
              </w:rPr>
            </w:pPr>
          </w:p>
        </w:tc>
      </w:tr>
      <w:tr w:rsidR="00842BCA" w14:paraId="5A31D565" w14:textId="77777777">
        <w:trPr>
          <w:trHeight w:val="821"/>
        </w:trPr>
        <w:tc>
          <w:tcPr>
            <w:tcW w:w="4820" w:type="dxa"/>
            <w:vMerge w:val="restart"/>
            <w:tcBorders>
              <w:top w:val="single" w:sz="4" w:space="0" w:color="000000"/>
              <w:left w:val="single" w:sz="4" w:space="0" w:color="000000"/>
              <w:bottom w:val="single" w:sz="4" w:space="0" w:color="000000"/>
              <w:right w:val="single" w:sz="4" w:space="0" w:color="000000"/>
            </w:tcBorders>
            <w:hideMark/>
          </w:tcPr>
          <w:p w14:paraId="5A31D55F" w14:textId="77777777" w:rsidR="00842BCA" w:rsidRDefault="00826E74">
            <w:pPr>
              <w:rPr>
                <w:spacing w:val="-4"/>
                <w:sz w:val="22"/>
                <w:szCs w:val="22"/>
                <w:lang w:eastAsia="lt-LT"/>
              </w:rPr>
            </w:pPr>
            <w:r>
              <w:rPr>
                <w:spacing w:val="-4"/>
                <w:sz w:val="22"/>
                <w:szCs w:val="22"/>
                <w:lang w:eastAsia="lt-LT"/>
              </w:rPr>
              <w:t xml:space="preserve">5.6. Projekto </w:t>
            </w:r>
            <w:proofErr w:type="spellStart"/>
            <w:r>
              <w:rPr>
                <w:spacing w:val="-4"/>
                <w:sz w:val="22"/>
                <w:szCs w:val="22"/>
                <w:lang w:eastAsia="lt-LT"/>
              </w:rPr>
              <w:t>parengtumas</w:t>
            </w:r>
            <w:proofErr w:type="spellEnd"/>
            <w:r>
              <w:rPr>
                <w:spacing w:val="-4"/>
                <w:sz w:val="22"/>
                <w:szCs w:val="22"/>
                <w:lang w:eastAsia="lt-LT"/>
              </w:rPr>
              <w:t xml:space="preserve"> atitinka projektų finansavimo sąlygų apraše nustatytus reikalavimus. </w:t>
            </w:r>
          </w:p>
          <w:p w14:paraId="5A31D560" w14:textId="77777777" w:rsidR="00842BCA" w:rsidRDefault="00826E74">
            <w:pPr>
              <w:rPr>
                <w:i/>
                <w:spacing w:val="-4"/>
                <w:sz w:val="22"/>
                <w:szCs w:val="22"/>
                <w:lang w:eastAsia="lt-LT"/>
              </w:rPr>
            </w:pPr>
            <w:r>
              <w:rPr>
                <w:i/>
                <w:spacing w:val="-4"/>
                <w:sz w:val="22"/>
                <w:szCs w:val="22"/>
                <w:lang w:eastAsia="lt-LT"/>
              </w:rPr>
              <w:t xml:space="preserve">(Šį vertinimo aspektą vertina Ministerija prieš tai, kai </w:t>
            </w:r>
            <w:r>
              <w:rPr>
                <w:i/>
                <w:spacing w:val="-4"/>
                <w:sz w:val="22"/>
                <w:szCs w:val="22"/>
                <w:lang w:eastAsia="lt-LT"/>
              </w:rPr>
              <w:lastRenderedPageBreak/>
              <w:t xml:space="preserve">projektas įtraukiamas į valstybės projektų sąrašą, taip pat </w:t>
            </w:r>
            <w:r>
              <w:rPr>
                <w:i/>
                <w:spacing w:val="-4"/>
                <w:sz w:val="22"/>
                <w:szCs w:val="22"/>
                <w:lang w:eastAsia="lt-LT"/>
              </w:rPr>
              <w:t>įgyvendinančioji institucija paraiškų vertinimo metu.)</w:t>
            </w:r>
          </w:p>
        </w:tc>
        <w:tc>
          <w:tcPr>
            <w:tcW w:w="4677" w:type="dxa"/>
            <w:vMerge w:val="restart"/>
            <w:tcBorders>
              <w:top w:val="single" w:sz="4" w:space="0" w:color="000000"/>
              <w:left w:val="single" w:sz="4" w:space="0" w:color="000000"/>
              <w:bottom w:val="single" w:sz="4" w:space="0" w:color="000000"/>
              <w:right w:val="single" w:sz="4" w:space="0" w:color="000000"/>
            </w:tcBorders>
          </w:tcPr>
          <w:p w14:paraId="5A31D561" w14:textId="77777777" w:rsidR="00842BCA" w:rsidRDefault="00826E74">
            <w:pPr>
              <w:jc w:val="both"/>
              <w:rPr>
                <w:rFonts w:eastAsia="Calibri"/>
                <w:sz w:val="22"/>
                <w:szCs w:val="22"/>
                <w:shd w:val="clear" w:color="auto" w:fill="FFFFFF"/>
              </w:rPr>
            </w:pPr>
            <w:r>
              <w:rPr>
                <w:rFonts w:eastAsia="Calibri"/>
                <w:sz w:val="22"/>
                <w:szCs w:val="24"/>
              </w:rPr>
              <w:lastRenderedPageBreak/>
              <w:t xml:space="preserve">Projekto </w:t>
            </w:r>
            <w:proofErr w:type="spellStart"/>
            <w:r>
              <w:rPr>
                <w:rFonts w:eastAsia="Calibri"/>
                <w:sz w:val="22"/>
                <w:szCs w:val="24"/>
              </w:rPr>
              <w:t>parengtumas</w:t>
            </w:r>
            <w:proofErr w:type="spellEnd"/>
            <w:r>
              <w:rPr>
                <w:rFonts w:eastAsia="Calibri"/>
                <w:sz w:val="22"/>
                <w:szCs w:val="24"/>
              </w:rPr>
              <w:t xml:space="preserve"> turi atitikti reikalavimus, nustatytus Aprašo 23 punkte.</w:t>
            </w:r>
            <w:r>
              <w:rPr>
                <w:rFonts w:eastAsia="Calibri"/>
                <w:sz w:val="22"/>
                <w:szCs w:val="22"/>
                <w:shd w:val="clear" w:color="auto" w:fill="FFFFFF"/>
              </w:rPr>
              <w:t xml:space="preserve"> </w:t>
            </w:r>
          </w:p>
          <w:p w14:paraId="5A31D562" w14:textId="77777777" w:rsidR="00842BCA" w:rsidRDefault="00842BCA">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hideMark/>
          </w:tcPr>
          <w:p w14:paraId="5A31D563" w14:textId="77777777" w:rsidR="00842BCA" w:rsidRDefault="00826E74">
            <w:pPr>
              <w:jc w:val="center"/>
              <w:rPr>
                <w:sz w:val="22"/>
                <w:szCs w:val="22"/>
                <w:lang w:eastAsia="lt-LT"/>
              </w:rPr>
            </w:pPr>
            <w:r>
              <w:rPr>
                <w:rFonts w:eastAsia="Calibri"/>
                <w:i/>
                <w:sz w:val="22"/>
                <w:szCs w:val="22"/>
              </w:rPr>
              <w:t xml:space="preserve">Ministerijos  įvertinimas </w:t>
            </w:r>
          </w:p>
        </w:tc>
        <w:tc>
          <w:tcPr>
            <w:tcW w:w="2976" w:type="dxa"/>
            <w:tcBorders>
              <w:top w:val="single" w:sz="4" w:space="0" w:color="000000"/>
              <w:left w:val="single" w:sz="4" w:space="0" w:color="000000"/>
              <w:bottom w:val="single" w:sz="4" w:space="0" w:color="000000"/>
              <w:right w:val="single" w:sz="4" w:space="0" w:color="000000"/>
            </w:tcBorders>
          </w:tcPr>
          <w:p w14:paraId="5A31D564" w14:textId="77777777" w:rsidR="00842BCA" w:rsidRDefault="00842BCA">
            <w:pPr>
              <w:rPr>
                <w:sz w:val="22"/>
                <w:szCs w:val="22"/>
                <w:lang w:eastAsia="lt-LT"/>
              </w:rPr>
            </w:pPr>
          </w:p>
        </w:tc>
      </w:tr>
      <w:tr w:rsidR="00842BCA" w14:paraId="5A31D56A" w14:textId="77777777">
        <w:trPr>
          <w:trHeight w:val="831"/>
        </w:trPr>
        <w:tc>
          <w:tcPr>
            <w:tcW w:w="14600" w:type="dxa"/>
            <w:vMerge/>
            <w:tcBorders>
              <w:top w:val="single" w:sz="4" w:space="0" w:color="000000"/>
              <w:left w:val="single" w:sz="4" w:space="0" w:color="000000"/>
              <w:bottom w:val="single" w:sz="4" w:space="0" w:color="000000"/>
              <w:right w:val="single" w:sz="4" w:space="0" w:color="000000"/>
            </w:tcBorders>
            <w:vAlign w:val="center"/>
            <w:hideMark/>
          </w:tcPr>
          <w:p w14:paraId="5A31D566" w14:textId="77777777" w:rsidR="00842BCA" w:rsidRDefault="00842BCA">
            <w:pPr>
              <w:rPr>
                <w:i/>
                <w:spacing w:val="-4"/>
                <w:sz w:val="22"/>
                <w:szCs w:val="22"/>
                <w:lang w:eastAsia="lt-LT"/>
              </w:rPr>
            </w:pPr>
          </w:p>
        </w:tc>
        <w:tc>
          <w:tcPr>
            <w:tcW w:w="4677" w:type="dxa"/>
            <w:vMerge/>
            <w:tcBorders>
              <w:top w:val="single" w:sz="4" w:space="0" w:color="000000"/>
              <w:left w:val="single" w:sz="4" w:space="0" w:color="000000"/>
              <w:bottom w:val="single" w:sz="4" w:space="0" w:color="000000"/>
              <w:right w:val="single" w:sz="4" w:space="0" w:color="000000"/>
            </w:tcBorders>
            <w:vAlign w:val="center"/>
            <w:hideMark/>
          </w:tcPr>
          <w:p w14:paraId="5A31D567" w14:textId="77777777" w:rsidR="00842BCA" w:rsidRDefault="00842BCA">
            <w:pPr>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hideMark/>
          </w:tcPr>
          <w:p w14:paraId="5A31D568" w14:textId="77777777" w:rsidR="00842BCA" w:rsidRDefault="00826E74">
            <w:pPr>
              <w:jc w:val="center"/>
              <w:rPr>
                <w:sz w:val="22"/>
                <w:szCs w:val="22"/>
                <w:lang w:eastAsia="lt-LT"/>
              </w:rPr>
            </w:pPr>
            <w:r>
              <w:rPr>
                <w:rFonts w:eastAsia="Calibri"/>
                <w:i/>
                <w:sz w:val="22"/>
                <w:szCs w:val="22"/>
              </w:rPr>
              <w:t>Įgyvendinančiosios institucijos įvertinimas</w:t>
            </w:r>
          </w:p>
        </w:tc>
        <w:tc>
          <w:tcPr>
            <w:tcW w:w="2976" w:type="dxa"/>
            <w:tcBorders>
              <w:top w:val="single" w:sz="4" w:space="0" w:color="000000"/>
              <w:left w:val="single" w:sz="4" w:space="0" w:color="000000"/>
              <w:bottom w:val="single" w:sz="4" w:space="0" w:color="000000"/>
              <w:right w:val="single" w:sz="4" w:space="0" w:color="000000"/>
            </w:tcBorders>
          </w:tcPr>
          <w:p w14:paraId="5A31D569" w14:textId="77777777" w:rsidR="00842BCA" w:rsidRDefault="00842BCA">
            <w:pPr>
              <w:rPr>
                <w:sz w:val="22"/>
                <w:szCs w:val="22"/>
                <w:lang w:eastAsia="lt-LT"/>
              </w:rPr>
            </w:pPr>
          </w:p>
        </w:tc>
      </w:tr>
      <w:tr w:rsidR="00842BCA" w14:paraId="5A31D570" w14:textId="77777777">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A31D56B" w14:textId="77777777" w:rsidR="00842BCA" w:rsidRDefault="00826E74">
            <w:pPr>
              <w:rPr>
                <w:sz w:val="22"/>
                <w:szCs w:val="22"/>
              </w:rPr>
            </w:pPr>
            <w:r>
              <w:rPr>
                <w:rFonts w:eastAsia="Calibri"/>
                <w:sz w:val="22"/>
                <w:szCs w:val="22"/>
              </w:rPr>
              <w:lastRenderedPageBreak/>
              <w:t xml:space="preserve">5.7. Partnerystė projekte yra pagrįsta ir </w:t>
            </w:r>
            <w:r>
              <w:rPr>
                <w:rFonts w:eastAsia="Calibri"/>
                <w:sz w:val="22"/>
                <w:szCs w:val="22"/>
              </w:rPr>
              <w:t>teikia naudą</w:t>
            </w:r>
            <w:r>
              <w:rPr>
                <w:sz w:val="22"/>
                <w:szCs w:val="22"/>
              </w:rPr>
              <w:t xml:space="preserve">. </w:t>
            </w:r>
          </w:p>
          <w:p w14:paraId="5A31D56C" w14:textId="77777777" w:rsidR="00842BCA" w:rsidRDefault="00826E74">
            <w:pPr>
              <w:rPr>
                <w:i/>
                <w:sz w:val="22"/>
                <w:szCs w:val="22"/>
              </w:rPr>
            </w:pPr>
            <w:r>
              <w:rPr>
                <w:sz w:val="22"/>
                <w:szCs w:val="22"/>
              </w:rPr>
              <w:t>(</w:t>
            </w:r>
            <w:r>
              <w:rPr>
                <w:i/>
                <w:sz w:val="22"/>
                <w:szCs w:val="22"/>
              </w:rPr>
              <w:t>Šis</w:t>
            </w:r>
            <w:r>
              <w:rPr>
                <w:rFonts w:eastAsia="Calibri"/>
                <w:i/>
                <w:sz w:val="22"/>
                <w:szCs w:val="22"/>
              </w:rPr>
              <w:t xml:space="preserve"> vertinimo aspektas vertinamas tik tais atvejais, jei pareiškėjas numato įgyvendinti projektą kartu su partneriu (-</w:t>
            </w:r>
            <w:proofErr w:type="spellStart"/>
            <w:r>
              <w:rPr>
                <w:rFonts w:eastAsia="Calibri"/>
                <w:i/>
                <w:sz w:val="22"/>
                <w:szCs w:val="22"/>
              </w:rPr>
              <w:t>iais</w:t>
            </w:r>
            <w:proofErr w:type="spellEnd"/>
            <w:r>
              <w:rPr>
                <w:i/>
                <w:sz w:val="22"/>
                <w:szCs w:val="22"/>
              </w:rPr>
              <w:t>).)</w:t>
            </w:r>
          </w:p>
        </w:tc>
        <w:tc>
          <w:tcPr>
            <w:tcW w:w="4677" w:type="dxa"/>
            <w:tcBorders>
              <w:top w:val="single" w:sz="4" w:space="0" w:color="000000"/>
              <w:left w:val="single" w:sz="4" w:space="0" w:color="000000"/>
              <w:bottom w:val="single" w:sz="4" w:space="0" w:color="000000"/>
              <w:right w:val="single" w:sz="4" w:space="0" w:color="000000"/>
            </w:tcBorders>
            <w:hideMark/>
          </w:tcPr>
          <w:p w14:paraId="5A31D56D" w14:textId="77777777" w:rsidR="00842BCA" w:rsidRDefault="00826E74">
            <w:pPr>
              <w:rPr>
                <w:sz w:val="22"/>
                <w:szCs w:val="22"/>
                <w:lang w:eastAsia="lt-LT"/>
              </w:rPr>
            </w:pPr>
            <w:r>
              <w:rPr>
                <w:sz w:val="22"/>
                <w:szCs w:val="22"/>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14:paraId="5A31D56E"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A31D56F" w14:textId="77777777" w:rsidR="00842BCA" w:rsidRDefault="00842BCA">
            <w:pPr>
              <w:rPr>
                <w:sz w:val="22"/>
                <w:szCs w:val="22"/>
                <w:lang w:eastAsia="lt-LT"/>
              </w:rPr>
            </w:pPr>
          </w:p>
        </w:tc>
      </w:tr>
      <w:tr w:rsidR="00842BCA" w14:paraId="5A31D572"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A31D571" w14:textId="77777777" w:rsidR="00842BCA" w:rsidRDefault="00826E74">
            <w:pPr>
              <w:rPr>
                <w:sz w:val="22"/>
                <w:szCs w:val="22"/>
                <w:lang w:eastAsia="lt-LT"/>
              </w:rPr>
            </w:pPr>
            <w:r>
              <w:rPr>
                <w:b/>
                <w:bCs/>
                <w:sz w:val="22"/>
                <w:szCs w:val="22"/>
                <w:lang w:eastAsia="lt-LT"/>
              </w:rPr>
              <w:t>6. Projekto išlaidų finansavimo šaltiniai aiškiai nustatyti ir užtikrinti.</w:t>
            </w:r>
          </w:p>
        </w:tc>
      </w:tr>
      <w:tr w:rsidR="00842BCA" w14:paraId="5A31D57A"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73" w14:textId="77777777" w:rsidR="00842BCA" w:rsidRDefault="00826E74">
            <w:pPr>
              <w:rPr>
                <w:sz w:val="22"/>
                <w:szCs w:val="22"/>
                <w:lang w:eastAsia="lt-LT"/>
              </w:rPr>
            </w:pPr>
            <w:r>
              <w:rPr>
                <w:sz w:val="22"/>
                <w:szCs w:val="22"/>
                <w:lang w:eastAsia="lt-LT"/>
              </w:rPr>
              <w:t>6.1. Pareiškėjo ir (ar) partnerio (-</w:t>
            </w:r>
            <w:proofErr w:type="spellStart"/>
            <w:r>
              <w:rPr>
                <w:sz w:val="22"/>
                <w:szCs w:val="22"/>
                <w:lang w:eastAsia="lt-LT"/>
              </w:rPr>
              <w:t>ių</w:t>
            </w:r>
            <w:proofErr w:type="spellEnd"/>
            <w:r>
              <w:rPr>
                <w:sz w:val="22"/>
                <w:szCs w:val="22"/>
                <w:lang w:eastAsia="lt-LT"/>
              </w:rPr>
              <w:t xml:space="preserve">)  įnašas atitinka projektų finansavimo sąlygų apraše nustatytus reikalavimus ir yra užtikrintas jo finansavimas. </w:t>
            </w:r>
          </w:p>
          <w:p w14:paraId="5A31D574" w14:textId="77777777" w:rsidR="00842BCA" w:rsidRDefault="00826E74">
            <w:pPr>
              <w:jc w:val="both"/>
              <w:rPr>
                <w:i/>
                <w:sz w:val="22"/>
                <w:szCs w:val="22"/>
              </w:rPr>
            </w:pPr>
            <w:r>
              <w:rPr>
                <w:i/>
                <w:sz w:val="22"/>
                <w:szCs w:val="22"/>
              </w:rPr>
              <w:t xml:space="preserve">(Šis vertinimo aspektas taikomas tik tais atvejais, jei paraiškoje numatytas nuosavas įnašas ir (arba) </w:t>
            </w:r>
            <w:r>
              <w:rPr>
                <w:i/>
                <w:sz w:val="22"/>
                <w:szCs w:val="22"/>
              </w:rPr>
              <w:t>nuosavas įnašas privalomas pagal projektų finansavimo sąlygų aprašo reikalavimus.)</w:t>
            </w:r>
          </w:p>
        </w:tc>
        <w:tc>
          <w:tcPr>
            <w:tcW w:w="4677" w:type="dxa"/>
            <w:tcBorders>
              <w:top w:val="single" w:sz="4" w:space="0" w:color="000000"/>
              <w:left w:val="single" w:sz="4" w:space="0" w:color="000000"/>
              <w:bottom w:val="single" w:sz="4" w:space="0" w:color="auto"/>
              <w:right w:val="single" w:sz="4" w:space="0" w:color="000000"/>
            </w:tcBorders>
          </w:tcPr>
          <w:p w14:paraId="5A31D575" w14:textId="77777777" w:rsidR="00842BCA" w:rsidRDefault="00826E74">
            <w:pPr>
              <w:jc w:val="both"/>
              <w:rPr>
                <w:rFonts w:eastAsia="Calibri"/>
                <w:sz w:val="22"/>
                <w:szCs w:val="24"/>
              </w:rPr>
            </w:pPr>
            <w:r>
              <w:rPr>
                <w:rFonts w:eastAsia="Calibri"/>
                <w:sz w:val="22"/>
                <w:szCs w:val="22"/>
              </w:rPr>
              <w:t xml:space="preserve">Pareiškėjas turi prisidėti prie projekto įgyvendinimo </w:t>
            </w:r>
            <w:r>
              <w:rPr>
                <w:rFonts w:eastAsia="Calibri"/>
                <w:sz w:val="22"/>
                <w:szCs w:val="24"/>
              </w:rPr>
              <w:t>Aprašo 30 ir 31 punktuose nurodyta lėšų dalimi.</w:t>
            </w:r>
          </w:p>
          <w:p w14:paraId="5A31D576" w14:textId="77777777" w:rsidR="00842BCA" w:rsidRDefault="00842BCA">
            <w:pPr>
              <w:jc w:val="both"/>
              <w:rPr>
                <w:iCs/>
                <w:sz w:val="22"/>
                <w:szCs w:val="22"/>
              </w:rPr>
            </w:pPr>
          </w:p>
          <w:p w14:paraId="5A31D577" w14:textId="77777777" w:rsidR="00842BCA" w:rsidRDefault="00842BCA">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A31D578"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79" w14:textId="77777777" w:rsidR="00842BCA" w:rsidRDefault="00842BCA">
            <w:pPr>
              <w:rPr>
                <w:sz w:val="22"/>
                <w:szCs w:val="22"/>
                <w:lang w:eastAsia="lt-LT"/>
              </w:rPr>
            </w:pPr>
          </w:p>
        </w:tc>
      </w:tr>
      <w:tr w:rsidR="00842BCA" w14:paraId="5A31D57F"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7B" w14:textId="77777777" w:rsidR="00842BCA" w:rsidRDefault="00826E74">
            <w:pPr>
              <w:rPr>
                <w:sz w:val="22"/>
                <w:szCs w:val="22"/>
                <w:lang w:eastAsia="lt-LT"/>
              </w:rPr>
            </w:pPr>
            <w:r>
              <w:rPr>
                <w:sz w:val="22"/>
                <w:szCs w:val="22"/>
                <w:lang w:eastAsia="lt-LT"/>
              </w:rPr>
              <w:t xml:space="preserve">6.2. Užtikrintas netinkamų finansuoti su projektu susijusių </w:t>
            </w:r>
            <w:r>
              <w:rPr>
                <w:sz w:val="22"/>
                <w:szCs w:val="22"/>
                <w:lang w:eastAsia="lt-LT"/>
              </w:rPr>
              <w:t>išlaidų padengimas.</w:t>
            </w:r>
            <w:r>
              <w:rPr>
                <w:rFonts w:eastAsia="Calibri"/>
                <w:sz w:val="22"/>
                <w:szCs w:val="22"/>
              </w:rPr>
              <w:t xml:space="preserve"> </w:t>
            </w:r>
          </w:p>
        </w:tc>
        <w:tc>
          <w:tcPr>
            <w:tcW w:w="4677" w:type="dxa"/>
            <w:tcBorders>
              <w:top w:val="single" w:sz="4" w:space="0" w:color="000000"/>
              <w:left w:val="single" w:sz="4" w:space="0" w:color="000000"/>
              <w:bottom w:val="single" w:sz="4" w:space="0" w:color="auto"/>
              <w:right w:val="single" w:sz="4" w:space="0" w:color="000000"/>
            </w:tcBorders>
            <w:hideMark/>
          </w:tcPr>
          <w:p w14:paraId="5A31D57C" w14:textId="77777777" w:rsidR="00842BCA" w:rsidRDefault="00826E74">
            <w:pPr>
              <w:jc w:val="both"/>
              <w:rPr>
                <w:sz w:val="22"/>
                <w:szCs w:val="22"/>
                <w:lang w:eastAsia="lt-LT"/>
              </w:rPr>
            </w:pPr>
            <w:r>
              <w:rPr>
                <w:sz w:val="22"/>
                <w:szCs w:val="22"/>
                <w:lang w:eastAsia="lt-LT"/>
              </w:rPr>
              <w:t>Informacijos šaltinis: paraiška ir finansavimo šaltinius patvirtinantys dokumentai.</w:t>
            </w:r>
          </w:p>
        </w:tc>
        <w:tc>
          <w:tcPr>
            <w:tcW w:w="2127" w:type="dxa"/>
            <w:tcBorders>
              <w:top w:val="single" w:sz="4" w:space="0" w:color="000000"/>
              <w:left w:val="single" w:sz="4" w:space="0" w:color="000000"/>
              <w:bottom w:val="single" w:sz="4" w:space="0" w:color="auto"/>
              <w:right w:val="single" w:sz="4" w:space="0" w:color="000000"/>
            </w:tcBorders>
          </w:tcPr>
          <w:p w14:paraId="5A31D57D"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7E" w14:textId="77777777" w:rsidR="00842BCA" w:rsidRDefault="00842BCA">
            <w:pPr>
              <w:rPr>
                <w:sz w:val="22"/>
                <w:szCs w:val="22"/>
                <w:lang w:eastAsia="lt-LT"/>
              </w:rPr>
            </w:pPr>
          </w:p>
        </w:tc>
      </w:tr>
      <w:tr w:rsidR="00842BCA" w14:paraId="5A31D584"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80" w14:textId="77777777" w:rsidR="00842BCA" w:rsidRDefault="00826E74">
            <w:pPr>
              <w:rPr>
                <w:sz w:val="22"/>
                <w:szCs w:val="22"/>
                <w:lang w:eastAsia="lt-LT"/>
              </w:rPr>
            </w:pPr>
            <w:r>
              <w:rPr>
                <w:sz w:val="22"/>
                <w:szCs w:val="22"/>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hideMark/>
          </w:tcPr>
          <w:p w14:paraId="5A31D581" w14:textId="77777777" w:rsidR="00842BCA" w:rsidRDefault="00826E74">
            <w:pPr>
              <w:shd w:val="clear" w:color="auto" w:fill="FFFFFF"/>
              <w:spacing w:line="276" w:lineRule="auto"/>
              <w:jc w:val="both"/>
              <w:rPr>
                <w:iCs/>
                <w:sz w:val="22"/>
                <w:szCs w:val="22"/>
              </w:rPr>
            </w:pPr>
            <w:r>
              <w:rPr>
                <w:iCs/>
                <w:sz w:val="22"/>
                <w:szCs w:val="22"/>
              </w:rPr>
              <w:t xml:space="preserve">Vertinama, ar bus užtikrintas investicijų tęstinumas, vadovaujantis Projektų taisyklių 27 skirsniu. </w:t>
            </w:r>
          </w:p>
        </w:tc>
        <w:tc>
          <w:tcPr>
            <w:tcW w:w="2127" w:type="dxa"/>
            <w:tcBorders>
              <w:top w:val="single" w:sz="4" w:space="0" w:color="000000"/>
              <w:left w:val="single" w:sz="4" w:space="0" w:color="000000"/>
              <w:bottom w:val="single" w:sz="4" w:space="0" w:color="auto"/>
              <w:right w:val="single" w:sz="4" w:space="0" w:color="000000"/>
            </w:tcBorders>
          </w:tcPr>
          <w:p w14:paraId="5A31D582"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83" w14:textId="77777777" w:rsidR="00842BCA" w:rsidRDefault="00842BCA">
            <w:pPr>
              <w:rPr>
                <w:sz w:val="22"/>
                <w:szCs w:val="22"/>
                <w:lang w:eastAsia="lt-LT"/>
              </w:rPr>
            </w:pPr>
          </w:p>
        </w:tc>
      </w:tr>
      <w:tr w:rsidR="00842BCA" w14:paraId="5A31D586"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A31D585" w14:textId="77777777" w:rsidR="00842BCA" w:rsidRDefault="00826E74">
            <w:pPr>
              <w:rPr>
                <w:sz w:val="22"/>
                <w:szCs w:val="22"/>
                <w:lang w:eastAsia="lt-LT"/>
              </w:rPr>
            </w:pPr>
            <w:r>
              <w:rPr>
                <w:b/>
                <w:bCs/>
                <w:sz w:val="22"/>
                <w:szCs w:val="22"/>
                <w:lang w:eastAsia="lt-LT"/>
              </w:rPr>
              <w:t>7. Užtikrintas efektyvus projektui įgyvendinti reikalingų lėšų panaudojimas.</w:t>
            </w:r>
          </w:p>
        </w:tc>
      </w:tr>
      <w:tr w:rsidR="00842BCA" w14:paraId="5A31D58D"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87" w14:textId="77777777" w:rsidR="00842BCA" w:rsidRDefault="00826E74">
            <w:pPr>
              <w:rPr>
                <w:sz w:val="22"/>
                <w:szCs w:val="22"/>
                <w:lang w:eastAsia="lt-LT"/>
              </w:rPr>
            </w:pPr>
            <w:r>
              <w:rPr>
                <w:sz w:val="22"/>
                <w:szCs w:val="22"/>
                <w:lang w:eastAsia="lt-LT"/>
              </w:rPr>
              <w:t xml:space="preserve">7.1. </w:t>
            </w:r>
            <w:r>
              <w:rPr>
                <w:color w:val="000000"/>
                <w:sz w:val="22"/>
                <w:szCs w:val="22"/>
                <w:lang w:eastAsia="lt-LT"/>
              </w:rPr>
              <w:t xml:space="preserve">Projekto įgyvendinimo alternatyvos pasirinkimas pagrįstas sąnaudų ir </w:t>
            </w:r>
            <w:r>
              <w:rPr>
                <w:color w:val="000000"/>
                <w:sz w:val="22"/>
                <w:szCs w:val="22"/>
                <w:lang w:eastAsia="lt-LT"/>
              </w:rPr>
              <w:t>naudos analizės rezultatais</w:t>
            </w:r>
            <w:r>
              <w:rPr>
                <w:sz w:val="22"/>
                <w:szCs w:val="22"/>
                <w:lang w:eastAsia="lt-LT"/>
              </w:rPr>
              <w:t xml:space="preserve">: </w:t>
            </w:r>
          </w:p>
          <w:p w14:paraId="5A31D588" w14:textId="77777777" w:rsidR="00842BCA" w:rsidRDefault="00826E74">
            <w:pPr>
              <w:rPr>
                <w:rFonts w:eastAsia="Calibri"/>
                <w:i/>
                <w:sz w:val="22"/>
                <w:szCs w:val="22"/>
              </w:rPr>
            </w:pPr>
            <w:r>
              <w:rPr>
                <w:rFonts w:eastAsia="Calibri"/>
                <w:i/>
                <w:sz w:val="22"/>
                <w:szCs w:val="22"/>
              </w:rPr>
              <w:t>(Atitiktį šiam vertinimo aspektui Ministerija prieš tai, kai projektas įtraukiamas į valstybės projektų sąrašą, vadovaudamiesi vadovaujančiosios institucijos rengiama Optimalios projekto įgyvendinimo alternatyvos pasirinkimo k</w:t>
            </w:r>
            <w:r>
              <w:rPr>
                <w:rFonts w:eastAsia="Calibri"/>
                <w:i/>
                <w:sz w:val="22"/>
                <w:szCs w:val="22"/>
              </w:rPr>
              <w:t xml:space="preserve">okybės vertinimo metodika, kuriai pritaria Veiksmų programos valdymo komitetas ir kuri skelbiama svetainėje </w:t>
            </w:r>
            <w:proofErr w:type="spellStart"/>
            <w:r>
              <w:rPr>
                <w:rFonts w:eastAsia="Calibri"/>
                <w:i/>
                <w:sz w:val="22"/>
                <w:szCs w:val="22"/>
              </w:rPr>
              <w:t>www.esinvesticijos.lt</w:t>
            </w:r>
            <w:proofErr w:type="spellEnd"/>
            <w:r>
              <w:rPr>
                <w:rFonts w:eastAsia="Calibri"/>
                <w:i/>
                <w:sz w:val="22"/>
                <w:szCs w:val="22"/>
              </w:rPr>
              <w:t xml:space="preserve">. </w:t>
            </w:r>
          </w:p>
          <w:p w14:paraId="5A31D589" w14:textId="77777777" w:rsidR="00842BCA" w:rsidRDefault="00826E74">
            <w:pPr>
              <w:rPr>
                <w:sz w:val="22"/>
                <w:szCs w:val="22"/>
                <w:lang w:eastAsia="lt-LT"/>
              </w:rPr>
            </w:pPr>
            <w:r>
              <w:rPr>
                <w:rFonts w:eastAsia="Calibri"/>
                <w:i/>
                <w:sz w:val="22"/>
                <w:szCs w:val="22"/>
              </w:rPr>
              <w:t>Šis vertinimo aspektas netaikomas projekto įgyvendinimo metu.)</w:t>
            </w:r>
          </w:p>
        </w:tc>
        <w:tc>
          <w:tcPr>
            <w:tcW w:w="4677" w:type="dxa"/>
            <w:tcBorders>
              <w:top w:val="single" w:sz="4" w:space="0" w:color="000000"/>
              <w:left w:val="single" w:sz="4" w:space="0" w:color="000000"/>
              <w:bottom w:val="single" w:sz="4" w:space="0" w:color="auto"/>
              <w:right w:val="single" w:sz="4" w:space="0" w:color="000000"/>
            </w:tcBorders>
          </w:tcPr>
          <w:p w14:paraId="5A31D58A" w14:textId="77777777" w:rsidR="00842BCA" w:rsidRDefault="00842BCA">
            <w:pPr>
              <w:jc w:val="both"/>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hideMark/>
          </w:tcPr>
          <w:p w14:paraId="5A31D58B" w14:textId="77777777" w:rsidR="00842BCA" w:rsidRDefault="00826E74">
            <w:pPr>
              <w:jc w:val="center"/>
              <w:rPr>
                <w:sz w:val="22"/>
                <w:szCs w:val="22"/>
                <w:lang w:eastAsia="lt-LT"/>
              </w:rPr>
            </w:pPr>
            <w:r>
              <w:rPr>
                <w:i/>
                <w:sz w:val="20"/>
                <w:lang w:eastAsia="lt-LT"/>
              </w:rPr>
              <w:t>(Įgyvendinančioji institucija, pildydama tinkamumo finansuot</w:t>
            </w:r>
            <w:r>
              <w:rPr>
                <w:i/>
                <w:sz w:val="20"/>
                <w:lang w:eastAsia="lt-LT"/>
              </w:rPr>
              <w:t xml:space="preserve">i vertinimo lentelę, perkelia Ministerijos atlikto projektinio pasiūlymo dėl valstybės projekto įgyvendinimo (toliau –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5A31D58C" w14:textId="77777777" w:rsidR="00842BCA" w:rsidRDefault="00842BCA">
            <w:pPr>
              <w:rPr>
                <w:sz w:val="22"/>
                <w:szCs w:val="22"/>
                <w:lang w:eastAsia="lt-LT"/>
              </w:rPr>
            </w:pPr>
          </w:p>
        </w:tc>
      </w:tr>
      <w:tr w:rsidR="00842BCA" w14:paraId="5A31D592"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8E" w14:textId="77777777" w:rsidR="00842BCA" w:rsidRDefault="00826E74">
            <w:pPr>
              <w:rPr>
                <w:sz w:val="22"/>
                <w:szCs w:val="22"/>
                <w:lang w:eastAsia="lt-LT"/>
              </w:rPr>
            </w:pPr>
            <w:r>
              <w:rPr>
                <w:sz w:val="22"/>
                <w:szCs w:val="22"/>
                <w:lang w:eastAsia="lt-LT"/>
              </w:rPr>
              <w:t xml:space="preserve">7.1.1. projekto </w:t>
            </w:r>
            <w:r>
              <w:rPr>
                <w:sz w:val="22"/>
                <w:szCs w:val="22"/>
                <w:lang w:eastAsia="lt-LT"/>
              </w:rPr>
              <w:t xml:space="preserve">įgyvendinimo alternatyvoms </w:t>
            </w:r>
            <w:r>
              <w:rPr>
                <w:sz w:val="22"/>
                <w:szCs w:val="22"/>
                <w:lang w:eastAsia="lt-LT"/>
              </w:rPr>
              <w:lastRenderedPageBreak/>
              <w:t>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hideMark/>
          </w:tcPr>
          <w:p w14:paraId="5A31D58F" w14:textId="77777777" w:rsidR="00842BCA" w:rsidRDefault="00826E74">
            <w:pPr>
              <w:jc w:val="both"/>
              <w:rPr>
                <w:sz w:val="22"/>
                <w:szCs w:val="22"/>
                <w:lang w:eastAsia="lt-LT"/>
              </w:rPr>
            </w:pPr>
            <w:r>
              <w:rPr>
                <w:sz w:val="22"/>
                <w:szCs w:val="22"/>
              </w:rPr>
              <w:lastRenderedPageBreak/>
              <w:t xml:space="preserve">Informacijos šaltinis: projektinis pasiūlymas, </w:t>
            </w:r>
            <w:r>
              <w:rPr>
                <w:sz w:val="22"/>
                <w:szCs w:val="22"/>
              </w:rPr>
              <w:lastRenderedPageBreak/>
              <w:t>investicijų projektas, sąnaudų ir naudos analizės rezultatų lentelė.</w:t>
            </w:r>
          </w:p>
        </w:tc>
        <w:tc>
          <w:tcPr>
            <w:tcW w:w="2127" w:type="dxa"/>
            <w:tcBorders>
              <w:top w:val="single" w:sz="4" w:space="0" w:color="000000"/>
              <w:left w:val="single" w:sz="4" w:space="0" w:color="000000"/>
              <w:bottom w:val="single" w:sz="4" w:space="0" w:color="auto"/>
              <w:right w:val="single" w:sz="4" w:space="0" w:color="000000"/>
            </w:tcBorders>
          </w:tcPr>
          <w:p w14:paraId="5A31D590"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91" w14:textId="77777777" w:rsidR="00842BCA" w:rsidRDefault="00842BCA">
            <w:pPr>
              <w:rPr>
                <w:sz w:val="22"/>
                <w:szCs w:val="22"/>
                <w:lang w:eastAsia="lt-LT"/>
              </w:rPr>
            </w:pPr>
          </w:p>
        </w:tc>
      </w:tr>
      <w:tr w:rsidR="00842BCA" w14:paraId="5A31D597"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93" w14:textId="77777777" w:rsidR="00842BCA" w:rsidRDefault="00826E74">
            <w:pPr>
              <w:rPr>
                <w:sz w:val="22"/>
                <w:szCs w:val="22"/>
                <w:lang w:eastAsia="lt-LT"/>
              </w:rPr>
            </w:pPr>
            <w:r>
              <w:rPr>
                <w:sz w:val="22"/>
                <w:szCs w:val="22"/>
                <w:lang w:eastAsia="lt-LT"/>
              </w:rPr>
              <w:lastRenderedPageBreak/>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hideMark/>
          </w:tcPr>
          <w:p w14:paraId="5A31D594" w14:textId="77777777" w:rsidR="00842BCA" w:rsidRDefault="00826E74">
            <w:pPr>
              <w:jc w:val="both"/>
              <w:rPr>
                <w:sz w:val="22"/>
                <w:szCs w:val="22"/>
                <w:lang w:eastAsia="lt-LT"/>
              </w:rPr>
            </w:pPr>
            <w:r>
              <w:rPr>
                <w:sz w:val="22"/>
                <w:szCs w:val="22"/>
              </w:rPr>
              <w:t>Informacijos šaltinis: projektinis pasiūlymas, investicijų projektas, sąnaudų ir naudos analizės rezultatų lentelė.</w:t>
            </w:r>
          </w:p>
        </w:tc>
        <w:tc>
          <w:tcPr>
            <w:tcW w:w="2127" w:type="dxa"/>
            <w:tcBorders>
              <w:top w:val="single" w:sz="4" w:space="0" w:color="000000"/>
              <w:left w:val="single" w:sz="4" w:space="0" w:color="000000"/>
              <w:bottom w:val="single" w:sz="4" w:space="0" w:color="auto"/>
              <w:right w:val="single" w:sz="4" w:space="0" w:color="000000"/>
            </w:tcBorders>
          </w:tcPr>
          <w:p w14:paraId="5A31D595"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96" w14:textId="77777777" w:rsidR="00842BCA" w:rsidRDefault="00842BCA">
            <w:pPr>
              <w:rPr>
                <w:sz w:val="22"/>
                <w:szCs w:val="22"/>
                <w:lang w:eastAsia="lt-LT"/>
              </w:rPr>
            </w:pPr>
          </w:p>
        </w:tc>
      </w:tr>
      <w:tr w:rsidR="00842BCA" w14:paraId="5A31D59C"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98" w14:textId="77777777" w:rsidR="00842BCA" w:rsidRDefault="00826E74">
            <w:pPr>
              <w:rPr>
                <w:sz w:val="22"/>
                <w:szCs w:val="22"/>
                <w:lang w:eastAsia="lt-LT"/>
              </w:rPr>
            </w:pPr>
            <w:r>
              <w:rPr>
                <w:sz w:val="22"/>
                <w:szCs w:val="22"/>
                <w:lang w:eastAsia="lt-LT"/>
              </w:rPr>
              <w:t xml:space="preserve">7.1.3. projekto </w:t>
            </w:r>
            <w:r>
              <w:rPr>
                <w:sz w:val="22"/>
                <w:szCs w:val="22"/>
                <w:lang w:eastAsia="lt-LT"/>
              </w:rPr>
              <w:t>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hideMark/>
          </w:tcPr>
          <w:p w14:paraId="5A31D599" w14:textId="77777777" w:rsidR="00842BCA" w:rsidRDefault="00826E74">
            <w:pPr>
              <w:jc w:val="both"/>
              <w:rPr>
                <w:sz w:val="22"/>
                <w:szCs w:val="22"/>
                <w:lang w:eastAsia="lt-LT"/>
              </w:rPr>
            </w:pPr>
            <w:r>
              <w:rPr>
                <w:sz w:val="22"/>
                <w:szCs w:val="22"/>
              </w:rPr>
              <w:t>Informacijos šaltinis: projektinis pasiūlymas, investicijų projektas, sąnaudų ir naudos analizės rezultatų lentelė.</w:t>
            </w:r>
          </w:p>
        </w:tc>
        <w:tc>
          <w:tcPr>
            <w:tcW w:w="2127" w:type="dxa"/>
            <w:tcBorders>
              <w:top w:val="single" w:sz="4" w:space="0" w:color="000000"/>
              <w:left w:val="single" w:sz="4" w:space="0" w:color="000000"/>
              <w:bottom w:val="single" w:sz="4" w:space="0" w:color="auto"/>
              <w:right w:val="single" w:sz="4" w:space="0" w:color="000000"/>
            </w:tcBorders>
          </w:tcPr>
          <w:p w14:paraId="5A31D59A"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9B" w14:textId="77777777" w:rsidR="00842BCA" w:rsidRDefault="00842BCA">
            <w:pPr>
              <w:rPr>
                <w:sz w:val="22"/>
                <w:szCs w:val="22"/>
                <w:lang w:eastAsia="lt-LT"/>
              </w:rPr>
            </w:pPr>
          </w:p>
        </w:tc>
      </w:tr>
      <w:tr w:rsidR="00842BCA" w14:paraId="5A31D5A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9D" w14:textId="77777777" w:rsidR="00842BCA" w:rsidRDefault="00826E74">
            <w:pPr>
              <w:rPr>
                <w:sz w:val="22"/>
                <w:szCs w:val="22"/>
                <w:lang w:eastAsia="lt-LT"/>
              </w:rPr>
            </w:pPr>
            <w:r>
              <w:rPr>
                <w:sz w:val="22"/>
                <w:szCs w:val="22"/>
                <w:lang w:eastAsia="lt-LT"/>
              </w:rPr>
              <w:t xml:space="preserve">7.1.4. optimali projekto įgyvendinimo alternatyva </w:t>
            </w:r>
            <w:r>
              <w:rPr>
                <w:sz w:val="22"/>
                <w:szCs w:val="22"/>
                <w:lang w:eastAsia="lt-LT"/>
              </w:rPr>
              <w:t>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hideMark/>
          </w:tcPr>
          <w:p w14:paraId="5A31D59E" w14:textId="77777777" w:rsidR="00842BCA" w:rsidRDefault="00826E74">
            <w:pPr>
              <w:jc w:val="both"/>
              <w:rPr>
                <w:sz w:val="22"/>
                <w:szCs w:val="22"/>
                <w:lang w:eastAsia="lt-LT"/>
              </w:rPr>
            </w:pPr>
            <w:r>
              <w:rPr>
                <w:sz w:val="22"/>
                <w:szCs w:val="22"/>
              </w:rPr>
              <w:t>Informacijos šaltinis: projektinis pasiūlymas, investicijų projektas, sąn</w:t>
            </w:r>
            <w:r>
              <w:rPr>
                <w:sz w:val="22"/>
                <w:szCs w:val="22"/>
              </w:rPr>
              <w:t>audų ir naudos analizės rezultatų lentelė.</w:t>
            </w:r>
          </w:p>
        </w:tc>
        <w:tc>
          <w:tcPr>
            <w:tcW w:w="2127" w:type="dxa"/>
            <w:tcBorders>
              <w:top w:val="single" w:sz="4" w:space="0" w:color="000000"/>
              <w:left w:val="single" w:sz="4" w:space="0" w:color="000000"/>
              <w:bottom w:val="single" w:sz="4" w:space="0" w:color="auto"/>
              <w:right w:val="single" w:sz="4" w:space="0" w:color="000000"/>
            </w:tcBorders>
          </w:tcPr>
          <w:p w14:paraId="5A31D59F"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A0" w14:textId="77777777" w:rsidR="00842BCA" w:rsidRDefault="00842BCA">
            <w:pPr>
              <w:rPr>
                <w:sz w:val="22"/>
                <w:szCs w:val="22"/>
                <w:lang w:eastAsia="lt-LT"/>
              </w:rPr>
            </w:pPr>
          </w:p>
        </w:tc>
      </w:tr>
      <w:tr w:rsidR="00842BCA" w14:paraId="5A31D5A6"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A2" w14:textId="77777777" w:rsidR="00842BCA" w:rsidRDefault="00826E74">
            <w:pPr>
              <w:rPr>
                <w:sz w:val="22"/>
                <w:szCs w:val="22"/>
                <w:lang w:eastAsia="lt-LT"/>
              </w:rPr>
            </w:pPr>
            <w:r>
              <w:rPr>
                <w:sz w:val="22"/>
                <w:szCs w:val="22"/>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hideMark/>
          </w:tcPr>
          <w:p w14:paraId="5A31D5A3" w14:textId="77777777" w:rsidR="00842BCA" w:rsidRDefault="00826E74">
            <w:pPr>
              <w:jc w:val="both"/>
              <w:rPr>
                <w:sz w:val="22"/>
                <w:szCs w:val="22"/>
                <w:lang w:eastAsia="lt-LT"/>
              </w:rPr>
            </w:pPr>
            <w:r>
              <w:rPr>
                <w:sz w:val="22"/>
                <w:szCs w:val="22"/>
              </w:rPr>
              <w:t>Informacijos šaltinis: projektinis pasiūlymas, investicijų projektas, sąnaudų ir naudos</w:t>
            </w:r>
            <w:r>
              <w:rPr>
                <w:sz w:val="22"/>
                <w:szCs w:val="22"/>
              </w:rPr>
              <w:t xml:space="preserve"> analizės rezultatų lentelė.</w:t>
            </w:r>
          </w:p>
        </w:tc>
        <w:tc>
          <w:tcPr>
            <w:tcW w:w="2127" w:type="dxa"/>
            <w:tcBorders>
              <w:top w:val="single" w:sz="4" w:space="0" w:color="000000"/>
              <w:left w:val="single" w:sz="4" w:space="0" w:color="000000"/>
              <w:bottom w:val="single" w:sz="4" w:space="0" w:color="auto"/>
              <w:right w:val="single" w:sz="4" w:space="0" w:color="000000"/>
            </w:tcBorders>
          </w:tcPr>
          <w:p w14:paraId="5A31D5A4"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A5" w14:textId="77777777" w:rsidR="00842BCA" w:rsidRDefault="00842BCA">
            <w:pPr>
              <w:rPr>
                <w:sz w:val="22"/>
                <w:szCs w:val="22"/>
                <w:lang w:eastAsia="lt-LT"/>
              </w:rPr>
            </w:pPr>
          </w:p>
        </w:tc>
      </w:tr>
      <w:tr w:rsidR="00842BCA" w14:paraId="5A31D5AB"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A7" w14:textId="77777777" w:rsidR="00842BCA" w:rsidRDefault="00826E74">
            <w:pPr>
              <w:rPr>
                <w:sz w:val="22"/>
                <w:szCs w:val="22"/>
                <w:lang w:eastAsia="lt-LT"/>
              </w:rPr>
            </w:pPr>
            <w:r>
              <w:rPr>
                <w:sz w:val="22"/>
                <w:szCs w:val="22"/>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hideMark/>
          </w:tcPr>
          <w:p w14:paraId="5A31D5A8" w14:textId="77777777" w:rsidR="00842BCA" w:rsidRDefault="00826E74">
            <w:pPr>
              <w:rPr>
                <w:sz w:val="22"/>
                <w:szCs w:val="22"/>
                <w:lang w:eastAsia="lt-LT"/>
              </w:rPr>
            </w:pPr>
            <w:r>
              <w:rPr>
                <w:sz w:val="22"/>
                <w:szCs w:val="22"/>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5A31D5A9"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AA" w14:textId="77777777" w:rsidR="00842BCA" w:rsidRDefault="00842BCA">
            <w:pPr>
              <w:rPr>
                <w:sz w:val="22"/>
                <w:szCs w:val="22"/>
                <w:lang w:eastAsia="lt-LT"/>
              </w:rPr>
            </w:pPr>
          </w:p>
        </w:tc>
      </w:tr>
      <w:tr w:rsidR="00842BCA" w14:paraId="5A31D5B0"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AC" w14:textId="77777777" w:rsidR="00842BCA" w:rsidRDefault="00826E74">
            <w:pPr>
              <w:rPr>
                <w:rFonts w:eastAsia="Calibri"/>
                <w:sz w:val="22"/>
                <w:szCs w:val="22"/>
              </w:rPr>
            </w:pPr>
            <w:r>
              <w:rPr>
                <w:sz w:val="22"/>
                <w:szCs w:val="22"/>
                <w:lang w:eastAsia="lt-LT"/>
              </w:rPr>
              <w:t xml:space="preserve">7.3. Įvertintos pagrindinės projekto rizikos ir suplanuotos </w:t>
            </w:r>
            <w:proofErr w:type="spellStart"/>
            <w:r>
              <w:rPr>
                <w:sz w:val="22"/>
                <w:szCs w:val="22"/>
                <w:lang w:eastAsia="lt-LT"/>
              </w:rPr>
              <w:t>rizikų</w:t>
            </w:r>
            <w:proofErr w:type="spellEnd"/>
            <w:r>
              <w:rPr>
                <w:sz w:val="22"/>
                <w:szCs w:val="22"/>
                <w:lang w:eastAsia="lt-LT"/>
              </w:rPr>
              <w:t xml:space="preserve"> valdymo priemonės bei joms įgyvendinti reikalingi </w:t>
            </w:r>
            <w:r>
              <w:rPr>
                <w:sz w:val="22"/>
                <w:szCs w:val="22"/>
                <w:lang w:eastAsia="lt-LT"/>
              </w:rPr>
              <w:t>ištekliai.</w:t>
            </w:r>
          </w:p>
        </w:tc>
        <w:tc>
          <w:tcPr>
            <w:tcW w:w="4677" w:type="dxa"/>
            <w:tcBorders>
              <w:top w:val="single" w:sz="4" w:space="0" w:color="000000"/>
              <w:left w:val="single" w:sz="4" w:space="0" w:color="000000"/>
              <w:bottom w:val="single" w:sz="4" w:space="0" w:color="auto"/>
              <w:right w:val="single" w:sz="4" w:space="0" w:color="000000"/>
            </w:tcBorders>
            <w:hideMark/>
          </w:tcPr>
          <w:p w14:paraId="5A31D5AD" w14:textId="77777777" w:rsidR="00842BCA" w:rsidRDefault="00826E74">
            <w:pPr>
              <w:rPr>
                <w:sz w:val="22"/>
                <w:szCs w:val="22"/>
                <w:lang w:eastAsia="lt-LT"/>
              </w:rPr>
            </w:pPr>
            <w:r>
              <w:rPr>
                <w:sz w:val="22"/>
                <w:szCs w:val="22"/>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5A31D5AE"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AF" w14:textId="77777777" w:rsidR="00842BCA" w:rsidRDefault="00842BCA">
            <w:pPr>
              <w:rPr>
                <w:sz w:val="22"/>
                <w:szCs w:val="22"/>
                <w:lang w:eastAsia="lt-LT"/>
              </w:rPr>
            </w:pPr>
          </w:p>
        </w:tc>
      </w:tr>
      <w:tr w:rsidR="00842BCA" w14:paraId="5A31D5B5"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B1" w14:textId="77777777" w:rsidR="00842BCA" w:rsidRDefault="00826E74">
            <w:pPr>
              <w:rPr>
                <w:sz w:val="22"/>
                <w:szCs w:val="22"/>
                <w:lang w:eastAsia="lt-LT"/>
              </w:rPr>
            </w:pPr>
            <w:r>
              <w:rPr>
                <w:sz w:val="22"/>
                <w:szCs w:val="22"/>
                <w:lang w:eastAsia="lt-LT"/>
              </w:rPr>
              <w:t>7.4. Numatytos projekto veiklos atitinka tinkamoms finansuoti veikloms ir jų apimtims nustatytus reikalavimus. Išlaidos atitinka nustatytus reikalavimus ir yra būtinos projektams įgyvendinti. Veiklos ir išlaid</w:t>
            </w:r>
            <w:r>
              <w:rPr>
                <w:sz w:val="22"/>
                <w:szCs w:val="22"/>
                <w:lang w:eastAsia="lt-LT"/>
              </w:rPr>
              <w:t>os suplanuotos efektyviai ir pagrįstai, įvertinus ir iki paraiškos pateikimo pradėtas ar įvykdytas viešųjų pirkimų procedūras. Vertinant pareiškėjo ir partnerio (-</w:t>
            </w:r>
            <w:proofErr w:type="spellStart"/>
            <w:r>
              <w:rPr>
                <w:sz w:val="22"/>
                <w:szCs w:val="22"/>
                <w:lang w:eastAsia="lt-LT"/>
              </w:rPr>
              <w:t>ių</w:t>
            </w:r>
            <w:proofErr w:type="spellEnd"/>
            <w:r>
              <w:rPr>
                <w:sz w:val="22"/>
                <w:szCs w:val="22"/>
                <w:lang w:eastAsia="lt-LT"/>
              </w:rPr>
              <w:t>) įgyvendintus ir (arba) įgyvendinamus projektus toms pačioms veikloms ir išlaidoms finansa</w:t>
            </w:r>
            <w:r>
              <w:rPr>
                <w:sz w:val="22"/>
                <w:szCs w:val="22"/>
                <w:lang w:eastAsia="lt-LT"/>
              </w:rPr>
              <w:t>vimas nėra skiriamas pakartotinai.</w:t>
            </w:r>
          </w:p>
        </w:tc>
        <w:tc>
          <w:tcPr>
            <w:tcW w:w="4677" w:type="dxa"/>
            <w:tcBorders>
              <w:top w:val="single" w:sz="4" w:space="0" w:color="000000"/>
              <w:left w:val="single" w:sz="4" w:space="0" w:color="000000"/>
              <w:bottom w:val="single" w:sz="4" w:space="0" w:color="auto"/>
              <w:right w:val="single" w:sz="4" w:space="0" w:color="000000"/>
            </w:tcBorders>
            <w:hideMark/>
          </w:tcPr>
          <w:p w14:paraId="5A31D5B2" w14:textId="77777777" w:rsidR="00842BCA" w:rsidRDefault="00826E74">
            <w:pPr>
              <w:jc w:val="both"/>
              <w:rPr>
                <w:sz w:val="22"/>
                <w:szCs w:val="22"/>
                <w:lang w:eastAsia="lt-LT"/>
              </w:rPr>
            </w:pPr>
            <w:r>
              <w:rPr>
                <w:rFonts w:eastAsia="Calibri"/>
                <w:sz w:val="22"/>
                <w:szCs w:val="22"/>
              </w:rPr>
              <w:t xml:space="preserve">Informacijos šaltinis: 2007–2013 metų ES struktūrinės paramos kompiuterinės informacinės valdymo ir priežiūros sistemos (SFMIS) 2014–2020 metų ES struktūrinių fondų posistemis (SFMIS2014), įgyvendinančiosios institucijos </w:t>
            </w:r>
            <w:r>
              <w:rPr>
                <w:rFonts w:eastAsia="Calibri"/>
                <w:sz w:val="22"/>
                <w:szCs w:val="22"/>
              </w:rPr>
              <w:t>informacijos duomenų bankas, paraiška.</w:t>
            </w:r>
          </w:p>
        </w:tc>
        <w:tc>
          <w:tcPr>
            <w:tcW w:w="2127" w:type="dxa"/>
            <w:tcBorders>
              <w:top w:val="single" w:sz="4" w:space="0" w:color="000000"/>
              <w:left w:val="single" w:sz="4" w:space="0" w:color="000000"/>
              <w:bottom w:val="single" w:sz="4" w:space="0" w:color="auto"/>
              <w:right w:val="single" w:sz="4" w:space="0" w:color="000000"/>
            </w:tcBorders>
          </w:tcPr>
          <w:p w14:paraId="5A31D5B3"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B4" w14:textId="77777777" w:rsidR="00842BCA" w:rsidRDefault="00842BCA">
            <w:pPr>
              <w:rPr>
                <w:sz w:val="22"/>
                <w:szCs w:val="22"/>
                <w:lang w:eastAsia="lt-LT"/>
              </w:rPr>
            </w:pPr>
          </w:p>
        </w:tc>
      </w:tr>
      <w:tr w:rsidR="00842BCA" w14:paraId="5A31D5BB" w14:textId="77777777">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5A31D5B6" w14:textId="77777777" w:rsidR="00842BCA" w:rsidRDefault="00826E74">
            <w:pPr>
              <w:rPr>
                <w:sz w:val="22"/>
                <w:szCs w:val="22"/>
                <w:lang w:eastAsia="lt-LT"/>
              </w:rPr>
            </w:pPr>
            <w:r>
              <w:rPr>
                <w:sz w:val="22"/>
                <w:szCs w:val="22"/>
                <w:lang w:eastAsia="lt-LT"/>
              </w:rPr>
              <w:lastRenderedPageBreak/>
              <w:t xml:space="preserve">7.5. </w:t>
            </w:r>
            <w:r>
              <w:rPr>
                <w:spacing w:val="-4"/>
                <w:sz w:val="22"/>
                <w:szCs w:val="22"/>
                <w:lang w:eastAsia="lt-LT"/>
              </w:rPr>
              <w:t xml:space="preserve">Pareiškėjas gali įgyvendinti projekto tikslus, veiklas, uždavinius bei pasiekti rezultatus per projekto įgyvendinimo laikotarpį; projekto įgyvendinimo trukmė, vieta atitinka projektų finansavimo sąlygų apraše </w:t>
            </w:r>
            <w:r>
              <w:rPr>
                <w:spacing w:val="-4"/>
                <w:sz w:val="22"/>
                <w:szCs w:val="22"/>
                <w:lang w:eastAsia="lt-LT"/>
              </w:rPr>
              <w:t>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5A31D5B7" w14:textId="77777777" w:rsidR="00842BCA" w:rsidRDefault="00826E74">
            <w:pPr>
              <w:jc w:val="both"/>
              <w:rPr>
                <w:rFonts w:eastAsia="Calibri"/>
                <w:sz w:val="22"/>
                <w:szCs w:val="22"/>
              </w:rPr>
            </w:pPr>
            <w:r>
              <w:rPr>
                <w:rFonts w:eastAsia="Calibri"/>
                <w:sz w:val="22"/>
                <w:szCs w:val="22"/>
              </w:rPr>
              <w:t xml:space="preserve">Projekto įgyvendinimo trukmė ir vieta turi atitikti </w:t>
            </w:r>
            <w:r>
              <w:rPr>
                <w:rFonts w:eastAsia="Calibri"/>
                <w:sz w:val="22"/>
                <w:szCs w:val="24"/>
              </w:rPr>
              <w:t>Aprašo 18 ir 20 punktuose</w:t>
            </w:r>
            <w:r>
              <w:rPr>
                <w:rFonts w:eastAsia="Calibri"/>
                <w:sz w:val="22"/>
                <w:szCs w:val="22"/>
              </w:rPr>
              <w:t xml:space="preserve"> nustatytus reikalavimus. </w:t>
            </w:r>
          </w:p>
          <w:p w14:paraId="5A31D5B8" w14:textId="77777777" w:rsidR="00842BCA" w:rsidRDefault="00842BCA">
            <w:pPr>
              <w:jc w:val="both"/>
              <w:rPr>
                <w:sz w:val="22"/>
                <w:szCs w:val="22"/>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5A31D5B9"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A31D5BA" w14:textId="77777777" w:rsidR="00842BCA" w:rsidRDefault="00842BCA">
            <w:pPr>
              <w:rPr>
                <w:sz w:val="22"/>
                <w:szCs w:val="22"/>
                <w:lang w:eastAsia="lt-LT"/>
              </w:rPr>
            </w:pPr>
          </w:p>
        </w:tc>
      </w:tr>
      <w:tr w:rsidR="00842BCA" w14:paraId="5A31D5C1"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BC" w14:textId="77777777" w:rsidR="00842BCA" w:rsidRDefault="00826E74">
            <w:pPr>
              <w:rPr>
                <w:sz w:val="22"/>
                <w:szCs w:val="22"/>
                <w:lang w:eastAsia="lt-LT"/>
              </w:rPr>
            </w:pPr>
            <w:r>
              <w:rPr>
                <w:sz w:val="22"/>
                <w:szCs w:val="22"/>
                <w:lang w:eastAsia="lt-LT"/>
              </w:rPr>
              <w:t>7.6. Projektas atitinka kryžminio finansavimo reikalavimus.</w:t>
            </w:r>
          </w:p>
          <w:p w14:paraId="5A31D5BD" w14:textId="77777777" w:rsidR="00842BCA" w:rsidRDefault="00826E74">
            <w:pPr>
              <w:rPr>
                <w:sz w:val="22"/>
                <w:szCs w:val="22"/>
                <w:lang w:eastAsia="lt-LT"/>
              </w:rPr>
            </w:pPr>
            <w:r>
              <w:rPr>
                <w:sz w:val="22"/>
                <w:szCs w:val="22"/>
              </w:rPr>
              <w:t>(</w:t>
            </w:r>
            <w:r>
              <w:rPr>
                <w:i/>
                <w:sz w:val="22"/>
                <w:szCs w:val="22"/>
              </w:rPr>
              <w:t xml:space="preserve">Taikoma tik tais atvejais, jei paraiškoje numatytas kryžminis </w:t>
            </w:r>
            <w:r>
              <w:rPr>
                <w:i/>
                <w:sz w:val="22"/>
                <w:szCs w:val="22"/>
              </w:rPr>
              <w:t>finansavimas.</w:t>
            </w:r>
            <w:r>
              <w:rPr>
                <w:sz w:val="22"/>
                <w:szCs w:val="22"/>
              </w:rPr>
              <w:t>)</w:t>
            </w:r>
          </w:p>
        </w:tc>
        <w:tc>
          <w:tcPr>
            <w:tcW w:w="4677" w:type="dxa"/>
            <w:tcBorders>
              <w:top w:val="single" w:sz="4" w:space="0" w:color="000000"/>
              <w:left w:val="single" w:sz="4" w:space="0" w:color="000000"/>
              <w:bottom w:val="single" w:sz="4" w:space="0" w:color="auto"/>
              <w:right w:val="single" w:sz="4" w:space="0" w:color="000000"/>
            </w:tcBorders>
            <w:hideMark/>
          </w:tcPr>
          <w:p w14:paraId="5A31D5BE" w14:textId="77777777" w:rsidR="00842BCA" w:rsidRDefault="00826E74">
            <w:pPr>
              <w:rPr>
                <w:sz w:val="22"/>
                <w:szCs w:val="22"/>
                <w:lang w:eastAsia="lt-LT"/>
              </w:rPr>
            </w:pPr>
            <w:r>
              <w:rPr>
                <w:rFonts w:eastAsia="Calibri"/>
                <w:sz w:val="22"/>
                <w:szCs w:val="22"/>
              </w:rPr>
              <w:t>Netaikoma.</w:t>
            </w:r>
          </w:p>
        </w:tc>
        <w:tc>
          <w:tcPr>
            <w:tcW w:w="2127" w:type="dxa"/>
            <w:tcBorders>
              <w:top w:val="single" w:sz="4" w:space="0" w:color="000000"/>
              <w:left w:val="single" w:sz="4" w:space="0" w:color="000000"/>
              <w:bottom w:val="single" w:sz="4" w:space="0" w:color="auto"/>
              <w:right w:val="single" w:sz="4" w:space="0" w:color="000000"/>
            </w:tcBorders>
          </w:tcPr>
          <w:p w14:paraId="5A31D5BF"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C0" w14:textId="77777777" w:rsidR="00842BCA" w:rsidRDefault="00842BCA">
            <w:pPr>
              <w:rPr>
                <w:sz w:val="22"/>
                <w:szCs w:val="22"/>
                <w:lang w:eastAsia="lt-LT"/>
              </w:rPr>
            </w:pPr>
          </w:p>
        </w:tc>
      </w:tr>
      <w:tr w:rsidR="00842BCA" w14:paraId="5A31D5C6"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C2" w14:textId="77777777" w:rsidR="00842BCA" w:rsidRDefault="00826E74">
            <w:pPr>
              <w:rPr>
                <w:sz w:val="22"/>
                <w:szCs w:val="22"/>
                <w:lang w:eastAsia="lt-LT"/>
              </w:rPr>
            </w:pPr>
            <w:r>
              <w:rPr>
                <w:sz w:val="22"/>
                <w:szCs w:val="22"/>
                <w:lang w:eastAsia="lt-LT"/>
              </w:rPr>
              <w:t xml:space="preserve">7.7. Teisingai </w:t>
            </w:r>
            <w:r>
              <w:rPr>
                <w:rFonts w:eastAsia="Calibri"/>
                <w:sz w:val="22"/>
                <w:szCs w:val="22"/>
              </w:rPr>
              <w:t>pritaikyti fiksuotoji projekto išlaidų norma, fiksuotieji</w:t>
            </w:r>
            <w:r>
              <w:rPr>
                <w:sz w:val="22"/>
                <w:szCs w:val="22"/>
                <w:lang w:eastAsia="lt-LT"/>
              </w:rPr>
              <w:t xml:space="preserve"> projekto išlaidų </w:t>
            </w:r>
            <w:r>
              <w:rPr>
                <w:rFonts w:eastAsia="Calibri"/>
                <w:sz w:val="22"/>
                <w:szCs w:val="22"/>
              </w:rPr>
              <w:t>vieneto įkainiai, fiksuotosios projekto išlaidų sumos ir (ar) apdovanojimai (</w:t>
            </w:r>
            <w:r>
              <w:rPr>
                <w:rFonts w:eastAsia="Calibri"/>
                <w:i/>
                <w:sz w:val="22"/>
                <w:szCs w:val="22"/>
              </w:rPr>
              <w:t>taikoma</w:t>
            </w:r>
            <w:r>
              <w:rPr>
                <w:i/>
                <w:sz w:val="22"/>
                <w:szCs w:val="22"/>
              </w:rPr>
              <w:t xml:space="preserve"> tik tais atvejais, jei paraiškoje yra numatyta taikyti </w:t>
            </w:r>
            <w:r>
              <w:rPr>
                <w:rFonts w:eastAsia="Calibri"/>
                <w:i/>
                <w:sz w:val="22"/>
                <w:szCs w:val="22"/>
              </w:rPr>
              <w:t>šiuos supaprastintus išlaidų apmokėjimo būdus ir (ar) apdovanojimus</w:t>
            </w:r>
            <w:r>
              <w:rPr>
                <w:rFonts w:eastAsia="Calibri"/>
                <w:sz w:val="22"/>
                <w:szCs w:val="22"/>
              </w:rPr>
              <w:t>).</w:t>
            </w:r>
            <w:r>
              <w:rPr>
                <w:sz w:val="22"/>
                <w:szCs w:val="22"/>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hideMark/>
          </w:tcPr>
          <w:p w14:paraId="5A31D5C3" w14:textId="77777777" w:rsidR="00842BCA" w:rsidRDefault="00826E74">
            <w:pPr>
              <w:rPr>
                <w:sz w:val="22"/>
                <w:szCs w:val="22"/>
                <w:lang w:eastAsia="lt-LT"/>
              </w:rPr>
            </w:pPr>
            <w:r>
              <w:rPr>
                <w:rFonts w:eastAsia="Calibri"/>
                <w:sz w:val="22"/>
                <w:szCs w:val="22"/>
              </w:rPr>
              <w:t>Netaikoma.</w:t>
            </w:r>
          </w:p>
        </w:tc>
        <w:tc>
          <w:tcPr>
            <w:tcW w:w="2127" w:type="dxa"/>
            <w:tcBorders>
              <w:top w:val="single" w:sz="4" w:space="0" w:color="000000"/>
              <w:left w:val="single" w:sz="4" w:space="0" w:color="000000"/>
              <w:bottom w:val="single" w:sz="4" w:space="0" w:color="auto"/>
              <w:right w:val="single" w:sz="4" w:space="0" w:color="000000"/>
            </w:tcBorders>
          </w:tcPr>
          <w:p w14:paraId="5A31D5C4"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C5" w14:textId="77777777" w:rsidR="00842BCA" w:rsidRDefault="00842BCA">
            <w:pPr>
              <w:rPr>
                <w:sz w:val="22"/>
                <w:szCs w:val="22"/>
                <w:lang w:eastAsia="lt-LT"/>
              </w:rPr>
            </w:pPr>
          </w:p>
        </w:tc>
      </w:tr>
      <w:tr w:rsidR="00842BCA" w14:paraId="5A31D5D0"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C7" w14:textId="77777777" w:rsidR="00842BCA" w:rsidRDefault="00826E74">
            <w:pPr>
              <w:rPr>
                <w:sz w:val="22"/>
                <w:szCs w:val="22"/>
                <w:lang w:eastAsia="lt-LT"/>
              </w:rPr>
            </w:pPr>
            <w:r>
              <w:rPr>
                <w:sz w:val="22"/>
                <w:szCs w:val="22"/>
                <w:lang w:eastAsia="lt-LT"/>
              </w:rPr>
              <w:t>7.8. Paraiškoje teisingai nurodyta projekto kategorija, iš projekto planuojamos gauti pajamos (taip pat ir grynosio</w:t>
            </w:r>
            <w:r>
              <w:rPr>
                <w:sz w:val="22"/>
                <w:szCs w:val="22"/>
                <w:lang w:eastAsia="lt-LT"/>
              </w:rPr>
              <w:t>s pajamos) teisingai apskaičiuotos ir teisingai nustatytas projektui reikiamo finansavimo dydis, atsižvelgiant į tai, ar įgyvendinant projektą:</w:t>
            </w:r>
          </w:p>
          <w:p w14:paraId="5A31D5C8" w14:textId="77777777" w:rsidR="00842BCA" w:rsidRDefault="00826E74">
            <w:pPr>
              <w:rPr>
                <w:sz w:val="22"/>
                <w:szCs w:val="22"/>
                <w:lang w:eastAsia="lt-LT"/>
              </w:rPr>
            </w:pPr>
            <w:r>
              <w:rPr>
                <w:sz w:val="22"/>
                <w:szCs w:val="22"/>
                <w:lang w:eastAsia="lt-LT"/>
              </w:rPr>
              <w:t>– negaunama pajamų;</w:t>
            </w:r>
          </w:p>
          <w:p w14:paraId="5A31D5C9" w14:textId="77777777" w:rsidR="00842BCA" w:rsidRDefault="00826E74">
            <w:pPr>
              <w:rPr>
                <w:sz w:val="22"/>
                <w:szCs w:val="22"/>
                <w:lang w:eastAsia="lt-LT"/>
              </w:rPr>
            </w:pPr>
            <w:r>
              <w:rPr>
                <w:sz w:val="22"/>
                <w:szCs w:val="22"/>
                <w:lang w:eastAsia="lt-LT"/>
              </w:rPr>
              <w:t>– gaunama pajamų ir jos yra įvertintos iš anksto;</w:t>
            </w:r>
          </w:p>
          <w:p w14:paraId="5A31D5CA" w14:textId="77777777" w:rsidR="00842BCA" w:rsidRDefault="00826E74">
            <w:pPr>
              <w:rPr>
                <w:sz w:val="22"/>
                <w:szCs w:val="22"/>
                <w:lang w:eastAsia="lt-LT"/>
              </w:rPr>
            </w:pPr>
            <w:r>
              <w:rPr>
                <w:sz w:val="22"/>
                <w:szCs w:val="22"/>
                <w:lang w:eastAsia="lt-LT"/>
              </w:rPr>
              <w:t>– gaunama pajamų,  bet jų iš anksto neįman</w:t>
            </w:r>
            <w:r>
              <w:rPr>
                <w:sz w:val="22"/>
                <w:szCs w:val="22"/>
                <w:lang w:eastAsia="lt-LT"/>
              </w:rPr>
              <w:t xml:space="preserve">oma apskaičiuoti. </w:t>
            </w:r>
          </w:p>
          <w:p w14:paraId="5A31D5CB" w14:textId="77777777" w:rsidR="00842BCA" w:rsidRDefault="00826E74">
            <w:pPr>
              <w:rPr>
                <w:i/>
                <w:sz w:val="22"/>
                <w:szCs w:val="22"/>
                <w:lang w:eastAsia="lt-LT"/>
              </w:rPr>
            </w:pPr>
            <w:r>
              <w:rPr>
                <w:i/>
                <w:sz w:val="22"/>
                <w:szCs w:val="22"/>
                <w:lang w:eastAsia="lt-LT"/>
              </w:rPr>
              <w:t xml:space="preserve">(Šis vertinimo aspektas netaikomas, kai iš ERPF ar SF bendrai finansuojamo projekto tinkamų finansuoti išlaidų suma neviršija </w:t>
            </w:r>
          </w:p>
          <w:p w14:paraId="5A31D5CC" w14:textId="77777777" w:rsidR="00842BCA" w:rsidRDefault="00826E74">
            <w:pPr>
              <w:rPr>
                <w:rFonts w:eastAsia="Calibri"/>
                <w:i/>
                <w:sz w:val="22"/>
                <w:szCs w:val="22"/>
              </w:rPr>
            </w:pPr>
            <w:r>
              <w:rPr>
                <w:i/>
                <w:sz w:val="22"/>
                <w:szCs w:val="22"/>
                <w:lang w:eastAsia="lt-LT"/>
              </w:rPr>
              <w:t>1 000 000 eurų.)</w:t>
            </w:r>
          </w:p>
        </w:tc>
        <w:tc>
          <w:tcPr>
            <w:tcW w:w="4677" w:type="dxa"/>
            <w:tcBorders>
              <w:top w:val="single" w:sz="4" w:space="0" w:color="000000"/>
              <w:left w:val="single" w:sz="4" w:space="0" w:color="000000"/>
              <w:bottom w:val="single" w:sz="4" w:space="0" w:color="auto"/>
              <w:right w:val="single" w:sz="4" w:space="0" w:color="000000"/>
            </w:tcBorders>
            <w:hideMark/>
          </w:tcPr>
          <w:p w14:paraId="5A31D5CD" w14:textId="77777777" w:rsidR="00842BCA" w:rsidRDefault="00826E74">
            <w:pPr>
              <w:ind w:firstLine="57"/>
              <w:rPr>
                <w:sz w:val="22"/>
                <w:szCs w:val="22"/>
                <w:lang w:eastAsia="lt-LT"/>
              </w:rPr>
            </w:pPr>
            <w:r>
              <w:rPr>
                <w:iCs/>
                <w:sz w:val="22"/>
                <w:szCs w:val="22"/>
              </w:rPr>
              <w:t>Informacijos šaltinis: paraiška.</w:t>
            </w:r>
            <w:r>
              <w:rPr>
                <w:iCs/>
                <w:sz w:val="22"/>
                <w:szCs w:val="22"/>
                <w:lang w:val="pt-BR"/>
              </w:rPr>
              <w:t> </w:t>
            </w:r>
          </w:p>
        </w:tc>
        <w:tc>
          <w:tcPr>
            <w:tcW w:w="2127" w:type="dxa"/>
            <w:tcBorders>
              <w:top w:val="single" w:sz="4" w:space="0" w:color="000000"/>
              <w:left w:val="single" w:sz="4" w:space="0" w:color="000000"/>
              <w:bottom w:val="single" w:sz="4" w:space="0" w:color="auto"/>
              <w:right w:val="single" w:sz="4" w:space="0" w:color="000000"/>
            </w:tcBorders>
          </w:tcPr>
          <w:p w14:paraId="5A31D5CE"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CF" w14:textId="77777777" w:rsidR="00842BCA" w:rsidRDefault="00842BCA">
            <w:pPr>
              <w:rPr>
                <w:sz w:val="22"/>
                <w:szCs w:val="22"/>
                <w:lang w:eastAsia="lt-LT"/>
              </w:rPr>
            </w:pPr>
          </w:p>
        </w:tc>
      </w:tr>
      <w:tr w:rsidR="00842BCA" w14:paraId="5A31D5D2" w14:textId="77777777">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A31D5D1" w14:textId="77777777" w:rsidR="00842BCA" w:rsidRDefault="00826E74">
            <w:pPr>
              <w:rPr>
                <w:sz w:val="22"/>
                <w:szCs w:val="22"/>
                <w:lang w:eastAsia="lt-LT"/>
              </w:rPr>
            </w:pPr>
            <w:r>
              <w:rPr>
                <w:b/>
                <w:bCs/>
                <w:sz w:val="22"/>
                <w:szCs w:val="22"/>
                <w:lang w:eastAsia="lt-LT"/>
              </w:rPr>
              <w:t xml:space="preserve">8. Projekto veiklos vykdomos Veiksmų programos </w:t>
            </w:r>
            <w:r>
              <w:rPr>
                <w:b/>
                <w:bCs/>
                <w:sz w:val="22"/>
                <w:szCs w:val="22"/>
                <w:lang w:eastAsia="lt-LT"/>
              </w:rPr>
              <w:t>įgyvendinimo teritorijoje.</w:t>
            </w:r>
          </w:p>
        </w:tc>
      </w:tr>
      <w:tr w:rsidR="00842BCA" w14:paraId="5A31D5DE" w14:textId="77777777">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A31D5D3" w14:textId="77777777" w:rsidR="00842BCA" w:rsidRDefault="00826E74">
            <w:pPr>
              <w:rPr>
                <w:sz w:val="22"/>
                <w:szCs w:val="22"/>
                <w:lang w:eastAsia="lt-LT"/>
              </w:rPr>
            </w:pPr>
            <w:r>
              <w:rPr>
                <w:sz w:val="22"/>
                <w:szCs w:val="22"/>
                <w:lang w:eastAsia="lt-LT"/>
              </w:rPr>
              <w:t xml:space="preserve">8.1. Projekto veiklos vykdomos Lietuvos Respublikoje arba ne Lietuvos Respublikoje, bet jas vykdant sukurti produktai, gauti rezultatai ir nauda (ar jų dalis, proporcinga Lietuvos Respublikos finansiniam įnašui) atitenka </w:t>
            </w:r>
            <w:r>
              <w:rPr>
                <w:sz w:val="22"/>
                <w:szCs w:val="22"/>
                <w:lang w:eastAsia="lt-LT"/>
              </w:rPr>
              <w:t>Lietuvos Respublikai ir projektas atitinka bent vieną iš šių sąlygų:</w:t>
            </w:r>
          </w:p>
          <w:p w14:paraId="5A31D5D4" w14:textId="77777777" w:rsidR="00842BCA" w:rsidRDefault="00826E74">
            <w:pPr>
              <w:rPr>
                <w:sz w:val="22"/>
                <w:szCs w:val="22"/>
                <w:lang w:eastAsia="lt-LT"/>
              </w:rPr>
            </w:pPr>
            <w:r>
              <w:rPr>
                <w:sz w:val="22"/>
                <w:szCs w:val="22"/>
                <w:lang w:eastAsia="lt-LT"/>
              </w:rPr>
              <w:lastRenderedPageBreak/>
              <w:t>a) iš ERPF ir SF bendrai finansuojamo projekto veiklų, vykdomų ne Lietuvos Respublikoje, bet ES teritorijoje, išlaidos neviršija procento, nustatyto projektų finansavimo sąlygų apraše; ar</w:t>
            </w:r>
            <w:r>
              <w:rPr>
                <w:sz w:val="22"/>
                <w:szCs w:val="22"/>
                <w:lang w:eastAsia="lt-LT"/>
              </w:rPr>
              <w:t>ba pagal projektų finansavimo sąlygų aprašą vykdomos reprezentacijai skirtos veiklos;</w:t>
            </w:r>
          </w:p>
          <w:p w14:paraId="5A31D5D5" w14:textId="77777777" w:rsidR="00842BCA" w:rsidRDefault="00826E74">
            <w:pPr>
              <w:rPr>
                <w:sz w:val="22"/>
                <w:szCs w:val="22"/>
                <w:lang w:eastAsia="lt-LT"/>
              </w:rPr>
            </w:pPr>
            <w:r>
              <w:rPr>
                <w:sz w:val="22"/>
                <w:szCs w:val="22"/>
                <w:lang w:eastAsia="lt-LT"/>
              </w:rPr>
              <w:t xml:space="preserve">b) iš ESF bendrai finansuojamo projekto veiklos vykdomos: </w:t>
            </w:r>
          </w:p>
          <w:p w14:paraId="5A31D5D6" w14:textId="77777777" w:rsidR="00842BCA" w:rsidRDefault="00826E74">
            <w:pPr>
              <w:rPr>
                <w:sz w:val="22"/>
                <w:szCs w:val="22"/>
                <w:lang w:eastAsia="lt-LT"/>
              </w:rPr>
            </w:pPr>
            <w:r>
              <w:rPr>
                <w:sz w:val="22"/>
                <w:szCs w:val="22"/>
                <w:lang w:eastAsia="lt-LT"/>
              </w:rPr>
              <w:t>ES teritorijoje;</w:t>
            </w:r>
          </w:p>
          <w:p w14:paraId="5A31D5D7" w14:textId="77777777" w:rsidR="00842BCA" w:rsidRDefault="00826E74">
            <w:pPr>
              <w:rPr>
                <w:sz w:val="22"/>
                <w:szCs w:val="22"/>
                <w:lang w:eastAsia="lt-LT"/>
              </w:rPr>
            </w:pPr>
            <w:r>
              <w:rPr>
                <w:sz w:val="22"/>
                <w:szCs w:val="22"/>
                <w:lang w:eastAsia="lt-LT"/>
              </w:rPr>
              <w:t>ne ES teritorijoje, bet tokių veiklų išlaidos neviršija procento, nustatyto projektų finansavi</w:t>
            </w:r>
            <w:r>
              <w:rPr>
                <w:sz w:val="22"/>
                <w:szCs w:val="22"/>
                <w:lang w:eastAsia="lt-LT"/>
              </w:rPr>
              <w:t>mo sąlygų apraše.</w:t>
            </w:r>
          </w:p>
          <w:p w14:paraId="5A31D5D8" w14:textId="77777777" w:rsidR="00842BCA" w:rsidRDefault="00826E74">
            <w:pPr>
              <w:rPr>
                <w:sz w:val="22"/>
                <w:szCs w:val="22"/>
                <w:lang w:eastAsia="lt-LT"/>
              </w:rPr>
            </w:pPr>
            <w:r>
              <w:rPr>
                <w:sz w:val="22"/>
                <w:szCs w:val="22"/>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5A31D5D9" w14:textId="77777777" w:rsidR="00842BCA" w:rsidRDefault="00826E74">
            <w:pPr>
              <w:rPr>
                <w:rFonts w:eastAsia="Calibri"/>
                <w:sz w:val="22"/>
                <w:szCs w:val="22"/>
              </w:rPr>
            </w:pPr>
            <w:r>
              <w:rPr>
                <w:rFonts w:eastAsia="Calibri"/>
                <w:sz w:val="22"/>
                <w:szCs w:val="24"/>
              </w:rPr>
              <w:lastRenderedPageBreak/>
              <w:t xml:space="preserve">Projekto veiklų vykdymo teritorija turi atitikti Aprašo 20 punkte </w:t>
            </w:r>
            <w:r>
              <w:rPr>
                <w:rFonts w:eastAsia="Calibri"/>
                <w:sz w:val="22"/>
                <w:szCs w:val="22"/>
              </w:rPr>
              <w:t xml:space="preserve">nustatytus reikalavimus. </w:t>
            </w:r>
          </w:p>
          <w:p w14:paraId="5A31D5DA" w14:textId="77777777" w:rsidR="00842BCA" w:rsidRDefault="00842BCA">
            <w:pPr>
              <w:rPr>
                <w:rFonts w:eastAsia="Calibri"/>
                <w:sz w:val="22"/>
                <w:szCs w:val="22"/>
              </w:rPr>
            </w:pPr>
          </w:p>
          <w:p w14:paraId="5A31D5DB" w14:textId="77777777" w:rsidR="00842BCA" w:rsidRDefault="00842BCA">
            <w:pPr>
              <w:rPr>
                <w:sz w:val="22"/>
                <w:szCs w:val="22"/>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A31D5DC" w14:textId="77777777" w:rsidR="00842BCA" w:rsidRDefault="00842BCA">
            <w:pPr>
              <w:jc w:val="center"/>
              <w:rPr>
                <w:sz w:val="22"/>
                <w:szCs w:val="22"/>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A31D5DD" w14:textId="77777777" w:rsidR="00842BCA" w:rsidRDefault="00842BCA">
            <w:pPr>
              <w:rPr>
                <w:sz w:val="22"/>
                <w:szCs w:val="22"/>
                <w:lang w:eastAsia="lt-LT"/>
              </w:rPr>
            </w:pPr>
          </w:p>
        </w:tc>
      </w:tr>
    </w:tbl>
    <w:p w14:paraId="5A31D5DF" w14:textId="77777777" w:rsidR="00842BCA" w:rsidRDefault="00842BCA">
      <w:pPr>
        <w:spacing w:line="276" w:lineRule="auto"/>
        <w:rPr>
          <w:rFonts w:ascii="Calibri" w:eastAsia="Calibri" w:hAnsi="Calibri"/>
          <w:sz w:val="22"/>
          <w:szCs w:val="22"/>
        </w:rPr>
      </w:pPr>
    </w:p>
    <w:p w14:paraId="5A31D5E0" w14:textId="77777777" w:rsidR="00842BCA" w:rsidRDefault="00842BCA">
      <w:pPr>
        <w:rPr>
          <w:sz w:val="18"/>
          <w:szCs w:val="18"/>
        </w:rPr>
      </w:pPr>
    </w:p>
    <w:p w14:paraId="5A31D5E1" w14:textId="77777777" w:rsidR="00842BCA" w:rsidRDefault="00826E74">
      <w:pPr>
        <w:spacing w:line="276" w:lineRule="auto"/>
        <w:rPr>
          <w:b/>
          <w:sz w:val="22"/>
          <w:szCs w:val="22"/>
          <w:lang w:eastAsia="lt-LT"/>
        </w:rPr>
      </w:pPr>
      <w:r>
        <w:rPr>
          <w:b/>
          <w:sz w:val="22"/>
          <w:szCs w:val="22"/>
          <w:lang w:eastAsia="lt-LT"/>
        </w:rPr>
        <w:br w:type="page"/>
      </w:r>
    </w:p>
    <w:p w14:paraId="5A31D5E2" w14:textId="77777777" w:rsidR="00842BCA" w:rsidRDefault="00842BCA">
      <w:pPr>
        <w:rPr>
          <w:sz w:val="18"/>
          <w:szCs w:val="18"/>
        </w:rPr>
      </w:pPr>
    </w:p>
    <w:p w14:paraId="5A31D5E3" w14:textId="5064DADE" w:rsidR="00842BCA" w:rsidRDefault="00826E74">
      <w:pPr>
        <w:keepNext/>
        <w:rPr>
          <w:b/>
          <w:sz w:val="22"/>
          <w:szCs w:val="22"/>
          <w:lang w:eastAsia="lt-LT"/>
        </w:rPr>
      </w:pPr>
      <w:r>
        <w:rPr>
          <w:b/>
          <w:sz w:val="22"/>
          <w:szCs w:val="22"/>
          <w:lang w:eastAsia="lt-LT"/>
        </w:rPr>
        <w:t>GALUTINĖ PROJEKTO ATITIKTIES BENDRIESIEMS REIKALAVIMAMS VERTINIMO IŠVADA:</w:t>
      </w:r>
    </w:p>
    <w:p w14:paraId="5A31D5E4" w14:textId="36F73091" w:rsidR="00842BCA" w:rsidRDefault="00826E74">
      <w:pPr>
        <w:spacing w:line="276" w:lineRule="auto"/>
        <w:ind w:left="720" w:hanging="360"/>
        <w:rPr>
          <w:b/>
          <w:sz w:val="22"/>
          <w:szCs w:val="22"/>
          <w:lang w:eastAsia="lt-LT"/>
        </w:rPr>
      </w:pPr>
      <w:r>
        <w:rPr>
          <w:b/>
          <w:sz w:val="22"/>
          <w:szCs w:val="22"/>
          <w:lang w:eastAsia="lt-LT"/>
        </w:rPr>
        <w:t>1</w:t>
      </w:r>
      <w:r>
        <w:rPr>
          <w:b/>
          <w:sz w:val="22"/>
          <w:szCs w:val="22"/>
          <w:lang w:eastAsia="lt-LT"/>
        </w:rPr>
        <w:t>)</w:t>
      </w:r>
      <w:r>
        <w:rPr>
          <w:b/>
          <w:sz w:val="22"/>
          <w:szCs w:val="22"/>
          <w:lang w:eastAsia="lt-LT"/>
        </w:rPr>
        <w:tab/>
        <w:t xml:space="preserve">Ar </w:t>
      </w:r>
      <w:r>
        <w:rPr>
          <w:b/>
          <w:sz w:val="22"/>
          <w:szCs w:val="22"/>
          <w:lang w:eastAsia="lt-LT"/>
        </w:rPr>
        <w:t>paraiška atitinka projektinį pasiūlymą ir valstybės ar regionų projektų sąrašą?</w:t>
      </w:r>
    </w:p>
    <w:p w14:paraId="5A31D5E5" w14:textId="77777777" w:rsidR="00842BCA" w:rsidRDefault="00842BCA">
      <w:pPr>
        <w:rPr>
          <w:sz w:val="18"/>
          <w:szCs w:val="18"/>
        </w:rPr>
      </w:pPr>
    </w:p>
    <w:p w14:paraId="5A31D5E6" w14:textId="77777777" w:rsidR="00842BCA" w:rsidRDefault="00826E74">
      <w:pPr>
        <w:ind w:left="720"/>
        <w:rPr>
          <w:sz w:val="22"/>
          <w:szCs w:val="22"/>
          <w:lang w:eastAsia="lt-LT"/>
        </w:rPr>
      </w:pPr>
      <w:r>
        <w:rPr>
          <w:sz w:val="22"/>
          <w:szCs w:val="22"/>
          <w:lang w:eastAsia="lt-LT"/>
        </w:rPr>
        <w:sym w:font="Symbol" w:char="F07F"/>
      </w:r>
      <w:r>
        <w:rPr>
          <w:sz w:val="22"/>
          <w:szCs w:val="22"/>
          <w:lang w:eastAsia="lt-LT"/>
        </w:rPr>
        <w:t xml:space="preserve"> Taip                                                   </w:t>
      </w:r>
      <w:r>
        <w:rPr>
          <w:sz w:val="22"/>
          <w:szCs w:val="22"/>
          <w:lang w:eastAsia="lt-LT"/>
        </w:rPr>
        <w:sym w:font="Symbol" w:char="F07F"/>
      </w:r>
      <w:r>
        <w:rPr>
          <w:sz w:val="22"/>
          <w:szCs w:val="22"/>
          <w:lang w:eastAsia="lt-LT"/>
        </w:rPr>
        <w:t xml:space="preserve"> Ne                                                              </w:t>
      </w:r>
      <w:r>
        <w:rPr>
          <w:sz w:val="22"/>
          <w:szCs w:val="22"/>
          <w:lang w:eastAsia="lt-LT"/>
        </w:rPr>
        <w:sym w:font="Symbol" w:char="F07F"/>
      </w:r>
      <w:r>
        <w:rPr>
          <w:sz w:val="22"/>
          <w:szCs w:val="22"/>
          <w:lang w:eastAsia="lt-LT"/>
        </w:rPr>
        <w:t xml:space="preserve"> Taip su išlyga </w:t>
      </w:r>
    </w:p>
    <w:p w14:paraId="5A31D5E7" w14:textId="77777777" w:rsidR="00842BCA" w:rsidRDefault="00826E74">
      <w:pPr>
        <w:ind w:left="720"/>
        <w:rPr>
          <w:sz w:val="22"/>
          <w:szCs w:val="22"/>
          <w:lang w:eastAsia="lt-LT"/>
        </w:rPr>
      </w:pPr>
      <w:r>
        <w:rPr>
          <w:sz w:val="22"/>
          <w:szCs w:val="22"/>
          <w:lang w:eastAsia="lt-LT"/>
        </w:rPr>
        <w:t>Komentarai: ______________________</w:t>
      </w:r>
      <w:r>
        <w:rPr>
          <w:sz w:val="22"/>
          <w:szCs w:val="22"/>
          <w:lang w:eastAsia="lt-LT"/>
        </w:rPr>
        <w:t>______________________________________________</w:t>
      </w:r>
    </w:p>
    <w:p w14:paraId="5A31D5E8" w14:textId="4264FAD2" w:rsidR="00842BCA" w:rsidRDefault="00842BCA">
      <w:pPr>
        <w:tabs>
          <w:tab w:val="left" w:pos="212"/>
          <w:tab w:val="left" w:pos="629"/>
          <w:tab w:val="left" w:pos="884"/>
        </w:tabs>
        <w:ind w:right="111"/>
        <w:jc w:val="both"/>
        <w:rPr>
          <w:sz w:val="22"/>
          <w:szCs w:val="22"/>
          <w:lang w:eastAsia="lt-LT"/>
        </w:rPr>
      </w:pPr>
    </w:p>
    <w:p w14:paraId="5A31D5E9" w14:textId="63F6A7D2" w:rsidR="00842BCA" w:rsidRDefault="00826E74">
      <w:pPr>
        <w:spacing w:line="276" w:lineRule="auto"/>
        <w:ind w:left="720" w:hanging="360"/>
        <w:rPr>
          <w:b/>
          <w:sz w:val="22"/>
          <w:szCs w:val="22"/>
          <w:lang w:eastAsia="lt-LT"/>
        </w:rPr>
      </w:pPr>
      <w:r>
        <w:rPr>
          <w:b/>
          <w:sz w:val="22"/>
          <w:szCs w:val="22"/>
          <w:lang w:eastAsia="lt-LT"/>
        </w:rPr>
        <w:t>2</w:t>
      </w:r>
      <w:r>
        <w:rPr>
          <w:b/>
          <w:sz w:val="22"/>
          <w:szCs w:val="22"/>
          <w:lang w:eastAsia="lt-LT"/>
        </w:rPr>
        <w:t>)</w:t>
      </w:r>
      <w:r>
        <w:rPr>
          <w:b/>
          <w:sz w:val="22"/>
          <w:szCs w:val="22"/>
          <w:lang w:eastAsia="lt-LT"/>
        </w:rPr>
        <w:tab/>
        <w:t>Paraiška įvertinta teigiamai pagal visus bendruosius reikalavimus ir specialiuosius kriterijus:</w:t>
      </w:r>
    </w:p>
    <w:p w14:paraId="5A31D5EA" w14:textId="77777777" w:rsidR="00842BCA" w:rsidRDefault="00842BCA">
      <w:pPr>
        <w:rPr>
          <w:sz w:val="18"/>
          <w:szCs w:val="18"/>
        </w:rPr>
      </w:pPr>
    </w:p>
    <w:p w14:paraId="5A31D5EB" w14:textId="77777777" w:rsidR="00842BCA" w:rsidRDefault="00826E74">
      <w:pPr>
        <w:ind w:left="720"/>
        <w:rPr>
          <w:sz w:val="22"/>
          <w:szCs w:val="22"/>
          <w:lang w:eastAsia="lt-LT"/>
        </w:rPr>
      </w:pPr>
      <w:r>
        <w:rPr>
          <w:sz w:val="22"/>
          <w:szCs w:val="22"/>
          <w:lang w:eastAsia="lt-LT"/>
        </w:rPr>
        <w:sym w:font="Symbol" w:char="F07F"/>
      </w:r>
      <w:r>
        <w:rPr>
          <w:sz w:val="22"/>
          <w:szCs w:val="22"/>
          <w:lang w:eastAsia="lt-LT"/>
        </w:rPr>
        <w:t xml:space="preserve"> Taip                                                   </w:t>
      </w:r>
      <w:r>
        <w:rPr>
          <w:sz w:val="22"/>
          <w:szCs w:val="22"/>
          <w:lang w:eastAsia="lt-LT"/>
        </w:rPr>
        <w:sym w:font="Symbol" w:char="F07F"/>
      </w:r>
      <w:r>
        <w:rPr>
          <w:sz w:val="22"/>
          <w:szCs w:val="22"/>
          <w:lang w:eastAsia="lt-LT"/>
        </w:rPr>
        <w:t xml:space="preserve"> Ne                                           </w:t>
      </w:r>
      <w:r>
        <w:rPr>
          <w:sz w:val="22"/>
          <w:szCs w:val="22"/>
          <w:lang w:eastAsia="lt-LT"/>
        </w:rPr>
        <w:t xml:space="preserve">                   </w:t>
      </w:r>
      <w:r>
        <w:rPr>
          <w:sz w:val="22"/>
          <w:szCs w:val="22"/>
          <w:lang w:eastAsia="lt-LT"/>
        </w:rPr>
        <w:sym w:font="Symbol" w:char="F07F"/>
      </w:r>
      <w:r>
        <w:rPr>
          <w:sz w:val="22"/>
          <w:szCs w:val="22"/>
          <w:lang w:eastAsia="lt-LT"/>
        </w:rPr>
        <w:t xml:space="preserve"> Taip su išlyga </w:t>
      </w:r>
    </w:p>
    <w:p w14:paraId="5A31D5EC" w14:textId="77777777" w:rsidR="00842BCA" w:rsidRDefault="00826E74">
      <w:pPr>
        <w:ind w:left="720"/>
        <w:rPr>
          <w:sz w:val="22"/>
          <w:szCs w:val="22"/>
          <w:lang w:eastAsia="lt-LT"/>
        </w:rPr>
      </w:pPr>
      <w:r>
        <w:rPr>
          <w:sz w:val="22"/>
          <w:szCs w:val="22"/>
          <w:lang w:eastAsia="lt-LT"/>
        </w:rPr>
        <w:t>Komentarai: ____________________________________________________________________</w:t>
      </w:r>
    </w:p>
    <w:p w14:paraId="5A31D5ED" w14:textId="144CDE3E" w:rsidR="00842BCA" w:rsidRDefault="00842BCA">
      <w:pPr>
        <w:ind w:left="720"/>
        <w:rPr>
          <w:sz w:val="22"/>
          <w:szCs w:val="22"/>
          <w:lang w:eastAsia="lt-LT"/>
        </w:rPr>
      </w:pPr>
    </w:p>
    <w:p w14:paraId="5A31D5EE" w14:textId="4509B01D" w:rsidR="00842BCA" w:rsidRDefault="00826E74">
      <w:pPr>
        <w:spacing w:line="276" w:lineRule="auto"/>
        <w:ind w:left="720" w:hanging="360"/>
        <w:rPr>
          <w:b/>
          <w:sz w:val="22"/>
          <w:szCs w:val="22"/>
          <w:lang w:eastAsia="lt-LT"/>
        </w:rPr>
      </w:pPr>
      <w:r>
        <w:rPr>
          <w:b/>
          <w:sz w:val="22"/>
          <w:szCs w:val="22"/>
          <w:lang w:eastAsia="lt-LT"/>
        </w:rPr>
        <w:t>3</w:t>
      </w:r>
      <w:r>
        <w:rPr>
          <w:b/>
          <w:sz w:val="22"/>
          <w:szCs w:val="22"/>
          <w:lang w:eastAsia="lt-LT"/>
        </w:rPr>
        <w:t>)</w:t>
      </w:r>
      <w:r>
        <w:rPr>
          <w:b/>
          <w:sz w:val="22"/>
          <w:szCs w:val="22"/>
          <w:lang w:eastAsia="lt-LT"/>
        </w:rPr>
        <w:tab/>
        <w:t>Pareiškėjas nebandė gauti konfidencialios informacijos arba daryti poveikio vertinimą atliekančiai institucijai dabartinio paraišk</w:t>
      </w:r>
      <w:r>
        <w:rPr>
          <w:b/>
          <w:sz w:val="22"/>
          <w:szCs w:val="22"/>
          <w:lang w:eastAsia="lt-LT"/>
        </w:rPr>
        <w:t>ų vertinimo arba atrankos proceso metu:</w:t>
      </w:r>
    </w:p>
    <w:p w14:paraId="5A31D5EF" w14:textId="77777777" w:rsidR="00842BCA" w:rsidRDefault="00842BCA">
      <w:pPr>
        <w:rPr>
          <w:sz w:val="18"/>
          <w:szCs w:val="18"/>
        </w:rPr>
      </w:pPr>
    </w:p>
    <w:p w14:paraId="5A31D5F0" w14:textId="77777777" w:rsidR="00842BCA" w:rsidRDefault="00826E74">
      <w:pPr>
        <w:ind w:left="720"/>
        <w:rPr>
          <w:sz w:val="22"/>
          <w:szCs w:val="22"/>
          <w:lang w:eastAsia="lt-LT"/>
        </w:rPr>
      </w:pPr>
      <w:r>
        <w:rPr>
          <w:sz w:val="22"/>
          <w:szCs w:val="22"/>
          <w:lang w:eastAsia="lt-LT"/>
        </w:rPr>
        <w:sym w:font="Symbol" w:char="F07F"/>
      </w:r>
      <w:r>
        <w:rPr>
          <w:sz w:val="22"/>
          <w:szCs w:val="22"/>
          <w:lang w:eastAsia="lt-LT"/>
        </w:rPr>
        <w:t xml:space="preserve"> Taip, nebandė</w:t>
      </w:r>
    </w:p>
    <w:p w14:paraId="5A31D5F1" w14:textId="77777777" w:rsidR="00842BCA" w:rsidRDefault="00826E74">
      <w:pPr>
        <w:ind w:left="720"/>
        <w:rPr>
          <w:sz w:val="22"/>
          <w:szCs w:val="22"/>
          <w:lang w:eastAsia="lt-LT"/>
        </w:rPr>
      </w:pPr>
      <w:r>
        <w:rPr>
          <w:sz w:val="22"/>
          <w:szCs w:val="22"/>
          <w:lang w:eastAsia="lt-LT"/>
        </w:rPr>
        <w:sym w:font="Symbol" w:char="F07F"/>
      </w:r>
      <w:r>
        <w:rPr>
          <w:sz w:val="22"/>
          <w:szCs w:val="22"/>
          <w:lang w:eastAsia="lt-LT"/>
        </w:rPr>
        <w:t xml:space="preserve"> Ne, bandė</w:t>
      </w:r>
    </w:p>
    <w:p w14:paraId="5A31D5F2" w14:textId="77777777" w:rsidR="00842BCA" w:rsidRDefault="00826E74">
      <w:pPr>
        <w:ind w:left="720"/>
        <w:rPr>
          <w:szCs w:val="24"/>
          <w:lang w:eastAsia="lt-LT"/>
        </w:rPr>
      </w:pPr>
      <w:r>
        <w:rPr>
          <w:sz w:val="22"/>
          <w:szCs w:val="22"/>
          <w:lang w:eastAsia="lt-LT"/>
        </w:rPr>
        <w:t>Komentarai: ____________________________________________________________________</w:t>
      </w:r>
    </w:p>
    <w:p w14:paraId="5A31D5F3" w14:textId="1DE7147D" w:rsidR="00842BCA" w:rsidRDefault="00842BCA">
      <w:pPr>
        <w:rPr>
          <w:rFonts w:eastAsia="Calibri"/>
          <w:sz w:val="22"/>
          <w:szCs w:val="22"/>
          <w:lang w:eastAsia="lt-LT"/>
        </w:rPr>
      </w:pPr>
    </w:p>
    <w:p w14:paraId="5A31D5F4" w14:textId="1FCD8797" w:rsidR="00842BCA" w:rsidRDefault="00826E74">
      <w:pPr>
        <w:keepNext/>
        <w:spacing w:line="276" w:lineRule="auto"/>
        <w:ind w:left="720" w:hanging="360"/>
        <w:rPr>
          <w:rFonts w:eastAsia="Calibri"/>
          <w:b/>
          <w:color w:val="000000"/>
          <w:sz w:val="22"/>
          <w:szCs w:val="22"/>
          <w:lang w:eastAsia="lt-LT"/>
        </w:rPr>
      </w:pPr>
      <w:r>
        <w:rPr>
          <w:rFonts w:eastAsia="Calibri"/>
          <w:b/>
          <w:color w:val="000000"/>
          <w:sz w:val="22"/>
          <w:szCs w:val="22"/>
          <w:lang w:eastAsia="lt-LT"/>
        </w:rPr>
        <w:t>4</w:t>
      </w:r>
      <w:r>
        <w:rPr>
          <w:rFonts w:eastAsia="Calibri"/>
          <w:b/>
          <w:color w:val="000000"/>
          <w:sz w:val="22"/>
          <w:szCs w:val="22"/>
          <w:lang w:eastAsia="lt-LT"/>
        </w:rPr>
        <w:t>)</w:t>
      </w:r>
      <w:r>
        <w:rPr>
          <w:rFonts w:eastAsia="Calibri"/>
          <w:b/>
          <w:color w:val="000000"/>
          <w:sz w:val="22"/>
          <w:szCs w:val="22"/>
          <w:lang w:eastAsia="lt-LT"/>
        </w:rPr>
        <w:tab/>
      </w:r>
      <w:r>
        <w:rPr>
          <w:rFonts w:eastAsia="Calibri"/>
          <w:b/>
          <w:sz w:val="22"/>
          <w:szCs w:val="22"/>
        </w:rPr>
        <w:t>Projekto tinkamumo finansuoti vertinimo metu nustatytos</w:t>
      </w:r>
      <w:r>
        <w:rPr>
          <w:rFonts w:eastAsia="Calibri"/>
          <w:b/>
          <w:sz w:val="22"/>
          <w:szCs w:val="22"/>
          <w:lang w:eastAsia="lt-LT"/>
        </w:rPr>
        <w:t xml:space="preserve"> projekto</w:t>
      </w:r>
      <w:r>
        <w:rPr>
          <w:rFonts w:eastAsia="Calibri"/>
          <w:sz w:val="22"/>
          <w:szCs w:val="22"/>
          <w:lang w:eastAsia="lt-LT"/>
        </w:rPr>
        <w:t xml:space="preserve"> </w:t>
      </w:r>
      <w:r>
        <w:rPr>
          <w:rFonts w:eastAsia="Calibri"/>
          <w:b/>
          <w:color w:val="000000"/>
          <w:sz w:val="22"/>
          <w:szCs w:val="22"/>
          <w:lang w:eastAsia="lt-LT"/>
        </w:rPr>
        <w:t xml:space="preserve">tinkamos finansuoti ir tinkamos </w:t>
      </w:r>
      <w:r>
        <w:rPr>
          <w:rFonts w:eastAsia="Calibri"/>
          <w:b/>
          <w:color w:val="000000"/>
          <w:sz w:val="22"/>
          <w:szCs w:val="22"/>
          <w:lang w:eastAsia="lt-LT"/>
        </w:rPr>
        <w:t>deklaruoti EK išlaidos:</w:t>
      </w:r>
    </w:p>
    <w:p w14:paraId="5A31D5F5" w14:textId="77777777" w:rsidR="00842BCA" w:rsidRDefault="00842BCA">
      <w:pPr>
        <w:rPr>
          <w:sz w:val="18"/>
          <w:szCs w:val="18"/>
        </w:rPr>
      </w:pPr>
    </w:p>
    <w:tbl>
      <w:tblPr>
        <w:tblW w:w="4800" w:type="pct"/>
        <w:tblInd w:w="466" w:type="dxa"/>
        <w:tblLayout w:type="fixed"/>
        <w:tblCellMar>
          <w:left w:w="40" w:type="dxa"/>
          <w:right w:w="40" w:type="dxa"/>
        </w:tblCellMar>
        <w:tblLook w:val="04A0" w:firstRow="1" w:lastRow="0" w:firstColumn="1" w:lastColumn="0" w:noHBand="0" w:noVBand="1"/>
      </w:tblPr>
      <w:tblGrid>
        <w:gridCol w:w="2184"/>
        <w:gridCol w:w="1288"/>
        <w:gridCol w:w="1416"/>
        <w:gridCol w:w="1417"/>
        <w:gridCol w:w="1418"/>
        <w:gridCol w:w="1545"/>
        <w:gridCol w:w="1545"/>
        <w:gridCol w:w="1353"/>
        <w:gridCol w:w="1354"/>
      </w:tblGrid>
      <w:tr w:rsidR="00842BCA" w14:paraId="5A31D5FA" w14:textId="77777777">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14:paraId="5A31D5F6" w14:textId="77777777" w:rsidR="00842BCA" w:rsidRDefault="00826E74">
            <w:pPr>
              <w:ind w:right="57"/>
              <w:jc w:val="center"/>
              <w:rPr>
                <w:rFonts w:eastAsia="Calibri"/>
                <w:b/>
                <w:sz w:val="20"/>
              </w:rPr>
            </w:pPr>
            <w:r>
              <w:rPr>
                <w:rFonts w:eastAsia="Calibri"/>
                <w:b/>
                <w:sz w:val="20"/>
              </w:rPr>
              <w:t>Bendra projekto vertė</w:t>
            </w:r>
            <w:r>
              <w:rPr>
                <w:rFonts w:eastAsia="Calibri"/>
                <w:b/>
                <w:sz w:val="20"/>
                <w:vertAlign w:val="superscript"/>
              </w:rPr>
              <w:footnoteReference w:id="1"/>
            </w:r>
            <w:r>
              <w:rPr>
                <w:rFonts w:eastAsia="Calibri"/>
                <w:b/>
                <w:sz w:val="20"/>
              </w:rPr>
              <w:t xml:space="preserve">, </w:t>
            </w:r>
            <w:proofErr w:type="spellStart"/>
            <w:r>
              <w:rPr>
                <w:rFonts w:eastAsia="Calibri"/>
                <w:b/>
                <w:sz w:val="20"/>
              </w:rPr>
              <w:t>Eur</w:t>
            </w:r>
            <w:proofErr w:type="spellEnd"/>
          </w:p>
        </w:tc>
        <w:tc>
          <w:tcPr>
            <w:tcW w:w="7796" w:type="dxa"/>
            <w:gridSpan w:val="5"/>
            <w:tcBorders>
              <w:top w:val="single" w:sz="6" w:space="0" w:color="auto"/>
              <w:left w:val="single" w:sz="6" w:space="0" w:color="auto"/>
              <w:bottom w:val="single" w:sz="6" w:space="0" w:color="auto"/>
              <w:right w:val="single" w:sz="6" w:space="0" w:color="auto"/>
            </w:tcBorders>
            <w:vAlign w:val="center"/>
            <w:hideMark/>
          </w:tcPr>
          <w:p w14:paraId="5A31D5F7" w14:textId="77777777" w:rsidR="00842BCA" w:rsidRDefault="00826E74">
            <w:pPr>
              <w:ind w:firstLine="48"/>
              <w:jc w:val="center"/>
              <w:rPr>
                <w:rFonts w:eastAsia="Calibri"/>
                <w:b/>
                <w:sz w:val="20"/>
              </w:rPr>
            </w:pPr>
            <w:r>
              <w:rPr>
                <w:rFonts w:eastAsia="Calibri"/>
                <w:b/>
                <w:sz w:val="20"/>
              </w:rPr>
              <w:t>Didžiausia galima projekto tinkamų finansuoti išlaidų suma:</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A31D5F8" w14:textId="77777777" w:rsidR="00842BCA" w:rsidRDefault="00826E74">
            <w:pPr>
              <w:jc w:val="center"/>
              <w:rPr>
                <w:rFonts w:eastAsia="Calibri"/>
                <w:b/>
                <w:sz w:val="20"/>
              </w:rPr>
            </w:pPr>
            <w:r>
              <w:rPr>
                <w:rFonts w:eastAsia="Calibri"/>
                <w:b/>
                <w:sz w:val="20"/>
              </w:rPr>
              <w:t xml:space="preserve">Pajamos, mažinančios tinkamų deklaruoti EK išlaidų sumą, </w:t>
            </w:r>
            <w:proofErr w:type="spellStart"/>
            <w:r>
              <w:rPr>
                <w:rFonts w:eastAsia="Calibri"/>
                <w:b/>
                <w:sz w:val="20"/>
              </w:rPr>
              <w:t>Eur</w:t>
            </w:r>
            <w:proofErr w:type="spellEnd"/>
          </w:p>
        </w:tc>
        <w:tc>
          <w:tcPr>
            <w:tcW w:w="2977" w:type="dxa"/>
            <w:gridSpan w:val="2"/>
            <w:tcBorders>
              <w:top w:val="single" w:sz="6" w:space="0" w:color="auto"/>
              <w:left w:val="single" w:sz="6" w:space="0" w:color="auto"/>
              <w:bottom w:val="single" w:sz="4" w:space="0" w:color="auto"/>
              <w:right w:val="single" w:sz="6" w:space="0" w:color="auto"/>
            </w:tcBorders>
            <w:vAlign w:val="center"/>
            <w:hideMark/>
          </w:tcPr>
          <w:p w14:paraId="5A31D5F9" w14:textId="77777777" w:rsidR="00842BCA" w:rsidRDefault="00826E74">
            <w:pPr>
              <w:jc w:val="center"/>
              <w:rPr>
                <w:rFonts w:eastAsia="Calibri"/>
                <w:b/>
                <w:sz w:val="20"/>
              </w:rPr>
            </w:pPr>
            <w:r>
              <w:rPr>
                <w:rFonts w:eastAsia="Calibri"/>
                <w:b/>
                <w:sz w:val="20"/>
              </w:rPr>
              <w:t>Tinkamos deklaruoti EK išlaidos</w:t>
            </w:r>
          </w:p>
        </w:tc>
      </w:tr>
      <w:tr w:rsidR="00842BCA" w14:paraId="5A31D601" w14:textId="77777777">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14:paraId="5A31D5FB" w14:textId="77777777" w:rsidR="00842BCA" w:rsidRDefault="00842BCA">
            <w:pPr>
              <w:rPr>
                <w:rFonts w:eastAsia="Calibri"/>
                <w:b/>
                <w:sz w:val="20"/>
              </w:rPr>
            </w:pP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14:paraId="5A31D5FC" w14:textId="77777777" w:rsidR="00842BCA" w:rsidRDefault="00826E74">
            <w:pPr>
              <w:jc w:val="center"/>
              <w:rPr>
                <w:rFonts w:eastAsia="Calibri"/>
                <w:b/>
                <w:sz w:val="20"/>
              </w:rPr>
            </w:pPr>
            <w:r>
              <w:rPr>
                <w:rFonts w:eastAsia="Calibri"/>
                <w:b/>
                <w:sz w:val="20"/>
              </w:rPr>
              <w:t xml:space="preserve">Iš viso, </w:t>
            </w:r>
            <w:proofErr w:type="spellStart"/>
            <w:r>
              <w:rPr>
                <w:rFonts w:eastAsia="Calibri"/>
                <w:b/>
                <w:sz w:val="20"/>
              </w:rPr>
              <w:t>Eur</w:t>
            </w:r>
            <w:proofErr w:type="spellEnd"/>
          </w:p>
        </w:tc>
        <w:tc>
          <w:tcPr>
            <w:tcW w:w="6379" w:type="dxa"/>
            <w:gridSpan w:val="4"/>
            <w:tcBorders>
              <w:top w:val="single" w:sz="6" w:space="0" w:color="auto"/>
              <w:left w:val="single" w:sz="6" w:space="0" w:color="auto"/>
              <w:bottom w:val="single" w:sz="6" w:space="0" w:color="auto"/>
              <w:right w:val="single" w:sz="6" w:space="0" w:color="auto"/>
            </w:tcBorders>
            <w:vAlign w:val="center"/>
            <w:hideMark/>
          </w:tcPr>
          <w:p w14:paraId="5A31D5FD" w14:textId="77777777" w:rsidR="00842BCA" w:rsidRDefault="00826E74">
            <w:pPr>
              <w:jc w:val="center"/>
              <w:rPr>
                <w:rFonts w:eastAsia="Calibri"/>
                <w:b/>
                <w:sz w:val="20"/>
              </w:rPr>
            </w:pPr>
            <w:r>
              <w:rPr>
                <w:rFonts w:eastAsia="Calibri"/>
                <w:b/>
                <w:sz w:val="20"/>
              </w:rPr>
              <w:t>Iš jų:</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A31D5FE" w14:textId="77777777" w:rsidR="00842BCA" w:rsidRDefault="00842BCA">
            <w:pPr>
              <w:rPr>
                <w:rFonts w:eastAsia="Calibri"/>
                <w:b/>
                <w:sz w:val="20"/>
              </w:rPr>
            </w:pP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14:paraId="5A31D5FF" w14:textId="77777777" w:rsidR="00842BCA" w:rsidRDefault="00826E74">
            <w:pPr>
              <w:jc w:val="center"/>
              <w:rPr>
                <w:rFonts w:eastAsia="Calibri"/>
                <w:b/>
                <w:sz w:val="20"/>
              </w:rPr>
            </w:pPr>
            <w:r>
              <w:rPr>
                <w:rFonts w:eastAsia="Calibri"/>
                <w:b/>
                <w:sz w:val="20"/>
              </w:rPr>
              <w:t xml:space="preserve">Didžiausia EK tinkamų </w:t>
            </w:r>
            <w:r>
              <w:rPr>
                <w:rFonts w:eastAsia="Calibri"/>
                <w:b/>
                <w:sz w:val="20"/>
              </w:rPr>
              <w:t xml:space="preserve">deklaruoti išlaidų suma, </w:t>
            </w:r>
            <w:proofErr w:type="spellStart"/>
            <w:r>
              <w:rPr>
                <w:rFonts w:eastAsia="Calibri"/>
                <w:b/>
                <w:sz w:val="20"/>
              </w:rPr>
              <w:t>Eur</w:t>
            </w:r>
            <w:proofErr w:type="spellEnd"/>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14:paraId="5A31D600" w14:textId="77777777" w:rsidR="00842BCA" w:rsidRDefault="00826E74">
            <w:pPr>
              <w:jc w:val="center"/>
              <w:rPr>
                <w:rFonts w:eastAsia="Calibri"/>
                <w:b/>
                <w:sz w:val="20"/>
              </w:rPr>
            </w:pPr>
            <w:r>
              <w:rPr>
                <w:rFonts w:eastAsia="Calibri"/>
                <w:b/>
                <w:sz w:val="20"/>
              </w:rPr>
              <w:t xml:space="preserve">Dalis nuo tinkamų finansuoti išlaidų, </w:t>
            </w:r>
            <w:proofErr w:type="spellStart"/>
            <w:r>
              <w:rPr>
                <w:rFonts w:eastAsia="Calibri"/>
                <w:b/>
                <w:sz w:val="20"/>
              </w:rPr>
              <w:t>proc</w:t>
            </w:r>
            <w:proofErr w:type="spellEnd"/>
          </w:p>
        </w:tc>
      </w:tr>
      <w:tr w:rsidR="00842BCA" w14:paraId="5A31D60C" w14:textId="77777777">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hideMark/>
          </w:tcPr>
          <w:p w14:paraId="5A31D602" w14:textId="77777777" w:rsidR="00842BCA" w:rsidRDefault="00842BCA">
            <w:pPr>
              <w:rPr>
                <w:rFonts w:eastAsia="Calibri"/>
                <w:b/>
                <w:sz w:val="20"/>
              </w:rPr>
            </w:pPr>
          </w:p>
        </w:tc>
        <w:tc>
          <w:tcPr>
            <w:tcW w:w="7796" w:type="dxa"/>
            <w:vMerge/>
            <w:tcBorders>
              <w:top w:val="single" w:sz="6" w:space="0" w:color="auto"/>
              <w:left w:val="single" w:sz="6" w:space="0" w:color="auto"/>
              <w:bottom w:val="single" w:sz="6" w:space="0" w:color="auto"/>
              <w:right w:val="single" w:sz="6" w:space="0" w:color="auto"/>
            </w:tcBorders>
            <w:vAlign w:val="center"/>
            <w:hideMark/>
          </w:tcPr>
          <w:p w14:paraId="5A31D603" w14:textId="77777777" w:rsidR="00842BCA" w:rsidRDefault="00842BCA">
            <w:pPr>
              <w:rPr>
                <w:rFonts w:eastAsia="Calibri"/>
                <w:b/>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5A31D604" w14:textId="77777777" w:rsidR="00842BCA" w:rsidRDefault="00842BCA">
            <w:pPr>
              <w:ind w:left="-57" w:right="-57"/>
              <w:jc w:val="center"/>
              <w:rPr>
                <w:rFonts w:eastAsia="Calibri"/>
                <w:b/>
                <w:sz w:val="20"/>
              </w:rPr>
            </w:pPr>
          </w:p>
          <w:p w14:paraId="5A31D605" w14:textId="77777777" w:rsidR="00842BCA" w:rsidRDefault="00826E74">
            <w:pPr>
              <w:ind w:right="104"/>
              <w:jc w:val="center"/>
              <w:rPr>
                <w:rFonts w:eastAsia="Calibri"/>
                <w:b/>
                <w:sz w:val="20"/>
              </w:rPr>
            </w:pPr>
            <w:r>
              <w:rPr>
                <w:rFonts w:eastAsia="Calibri"/>
                <w:b/>
                <w:sz w:val="20"/>
              </w:rPr>
              <w:t xml:space="preserve">Prašomos skirti lėšos – iki, </w:t>
            </w:r>
            <w:proofErr w:type="spellStart"/>
            <w:r>
              <w:rPr>
                <w:rFonts w:eastAsia="Calibri"/>
                <w:b/>
                <w:sz w:val="20"/>
              </w:rPr>
              <w:t>Eur</w:t>
            </w:r>
            <w:proofErr w:type="spellEnd"/>
          </w:p>
        </w:tc>
        <w:tc>
          <w:tcPr>
            <w:tcW w:w="1559" w:type="dxa"/>
            <w:tcBorders>
              <w:top w:val="single" w:sz="6" w:space="0" w:color="auto"/>
              <w:left w:val="single" w:sz="6" w:space="0" w:color="auto"/>
              <w:bottom w:val="single" w:sz="6" w:space="0" w:color="auto"/>
              <w:right w:val="single" w:sz="6" w:space="0" w:color="auto"/>
            </w:tcBorders>
            <w:vAlign w:val="center"/>
            <w:hideMark/>
          </w:tcPr>
          <w:p w14:paraId="5A31D606" w14:textId="77777777" w:rsidR="00842BCA" w:rsidRDefault="00826E74">
            <w:pPr>
              <w:jc w:val="center"/>
              <w:rPr>
                <w:rFonts w:eastAsia="Calibri"/>
                <w:b/>
                <w:sz w:val="20"/>
              </w:rPr>
            </w:pPr>
            <w:r>
              <w:rPr>
                <w:rFonts w:eastAsia="Calibri"/>
                <w:b/>
                <w:sz w:val="20"/>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A31D607" w14:textId="77777777" w:rsidR="00842BCA" w:rsidRDefault="00826E74">
            <w:pPr>
              <w:ind w:left="-57" w:right="-57"/>
              <w:jc w:val="center"/>
              <w:rPr>
                <w:rFonts w:eastAsia="Calibri"/>
                <w:b/>
                <w:sz w:val="20"/>
              </w:rPr>
            </w:pPr>
            <w:r>
              <w:rPr>
                <w:rFonts w:eastAsia="Calibri"/>
                <w:b/>
                <w:sz w:val="20"/>
              </w:rPr>
              <w:t>Pareiškėjo ir partnerio (-</w:t>
            </w:r>
            <w:proofErr w:type="spellStart"/>
            <w:r>
              <w:rPr>
                <w:rFonts w:eastAsia="Calibri"/>
                <w:b/>
                <w:sz w:val="20"/>
              </w:rPr>
              <w:t>ių</w:t>
            </w:r>
            <w:proofErr w:type="spellEnd"/>
            <w:r>
              <w:rPr>
                <w:rFonts w:eastAsia="Calibri"/>
                <w:b/>
                <w:sz w:val="20"/>
              </w:rPr>
              <w:t xml:space="preserve">) nuosavos lėšos, </w:t>
            </w:r>
            <w:proofErr w:type="spellStart"/>
            <w:r>
              <w:rPr>
                <w:rFonts w:eastAsia="Calibri"/>
                <w:b/>
                <w:sz w:val="20"/>
              </w:rPr>
              <w:t>Eur</w:t>
            </w:r>
            <w:proofErr w:type="spellEnd"/>
            <w:r>
              <w:rPr>
                <w:rFonts w:eastAsia="Calibri"/>
                <w:b/>
                <w:sz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A31D608" w14:textId="77777777" w:rsidR="00842BCA" w:rsidRDefault="00826E74">
            <w:pPr>
              <w:ind w:left="-57" w:right="-57"/>
              <w:jc w:val="center"/>
              <w:rPr>
                <w:rFonts w:eastAsia="Calibri"/>
                <w:b/>
                <w:sz w:val="20"/>
              </w:rPr>
            </w:pPr>
            <w:r>
              <w:rPr>
                <w:rFonts w:eastAsia="Calibri"/>
                <w:b/>
                <w:sz w:val="20"/>
              </w:rPr>
              <w:t>Dalis nuo tinkamų finansuoti išlaidų, proc.</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A31D609" w14:textId="77777777" w:rsidR="00842BCA" w:rsidRDefault="00842BCA">
            <w:pPr>
              <w:rPr>
                <w:rFonts w:eastAsia="Calibri"/>
                <w:b/>
                <w:sz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A31D60A" w14:textId="77777777" w:rsidR="00842BCA" w:rsidRDefault="00842BCA">
            <w:pPr>
              <w:rPr>
                <w:rFonts w:eastAsia="Calibri"/>
                <w:b/>
                <w:sz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5A31D60B" w14:textId="77777777" w:rsidR="00842BCA" w:rsidRDefault="00842BCA">
            <w:pPr>
              <w:rPr>
                <w:rFonts w:eastAsia="Calibri"/>
                <w:b/>
                <w:sz w:val="20"/>
              </w:rPr>
            </w:pPr>
          </w:p>
        </w:tc>
      </w:tr>
      <w:tr w:rsidR="00842BCA" w14:paraId="5A31D616" w14:textId="77777777">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A31D60D" w14:textId="77777777" w:rsidR="00842BCA" w:rsidRDefault="00826E74">
            <w:pPr>
              <w:spacing w:line="276" w:lineRule="auto"/>
              <w:jc w:val="center"/>
              <w:rPr>
                <w:rFonts w:eastAsia="Calibri"/>
                <w:sz w:val="18"/>
                <w:szCs w:val="18"/>
              </w:rPr>
            </w:pPr>
            <w:r>
              <w:rPr>
                <w:rFonts w:eastAsia="Calibri"/>
                <w:sz w:val="18"/>
                <w:szCs w:val="18"/>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A31D60E" w14:textId="77777777" w:rsidR="00842BCA" w:rsidRDefault="00826E74">
            <w:pPr>
              <w:spacing w:line="276" w:lineRule="auto"/>
              <w:jc w:val="center"/>
              <w:rPr>
                <w:rFonts w:eastAsia="Calibri"/>
                <w:sz w:val="18"/>
                <w:szCs w:val="18"/>
              </w:rPr>
            </w:pPr>
            <w:r>
              <w:rPr>
                <w:rFonts w:eastAsia="Calibri"/>
                <w:sz w:val="18"/>
                <w:szCs w:val="18"/>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A31D60F" w14:textId="77777777" w:rsidR="00842BCA" w:rsidRDefault="00826E74">
            <w:pPr>
              <w:ind w:left="-57" w:right="-57"/>
              <w:jc w:val="center"/>
              <w:rPr>
                <w:rFonts w:eastAsia="Calibri"/>
                <w:sz w:val="18"/>
                <w:szCs w:val="18"/>
              </w:rPr>
            </w:pPr>
            <w:r>
              <w:rPr>
                <w:rFonts w:eastAsia="Calibri"/>
                <w:sz w:val="18"/>
                <w:szCs w:val="18"/>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A31D610" w14:textId="77777777" w:rsidR="00842BCA" w:rsidRDefault="00826E74">
            <w:pPr>
              <w:ind w:left="-57" w:right="-57"/>
              <w:jc w:val="center"/>
              <w:rPr>
                <w:rFonts w:eastAsia="Calibri"/>
                <w:sz w:val="18"/>
                <w:szCs w:val="18"/>
              </w:rPr>
            </w:pPr>
            <w:r>
              <w:rPr>
                <w:rFonts w:eastAsia="Calibri"/>
                <w:sz w:val="18"/>
                <w:szCs w:val="18"/>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A31D611" w14:textId="77777777" w:rsidR="00842BCA" w:rsidRDefault="00826E74">
            <w:pPr>
              <w:ind w:left="-57" w:right="-57"/>
              <w:jc w:val="center"/>
              <w:rPr>
                <w:rFonts w:eastAsia="Calibri"/>
                <w:sz w:val="18"/>
                <w:szCs w:val="18"/>
              </w:rPr>
            </w:pPr>
            <w:r>
              <w:rPr>
                <w:rFonts w:eastAsia="Calibri"/>
                <w:sz w:val="18"/>
                <w:szCs w:val="18"/>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A31D612" w14:textId="77777777" w:rsidR="00842BCA" w:rsidRDefault="00826E74">
            <w:pPr>
              <w:ind w:left="-57" w:right="-57"/>
              <w:jc w:val="center"/>
              <w:rPr>
                <w:rFonts w:eastAsia="Calibri"/>
                <w:sz w:val="18"/>
                <w:szCs w:val="18"/>
              </w:rPr>
            </w:pPr>
            <w:r>
              <w:rPr>
                <w:rFonts w:eastAsia="Calibri"/>
                <w:sz w:val="18"/>
                <w:szCs w:val="18"/>
              </w:rPr>
              <w:t>6=(5/2)*100</w:t>
            </w:r>
          </w:p>
        </w:tc>
        <w:tc>
          <w:tcPr>
            <w:tcW w:w="1701" w:type="dxa"/>
            <w:tcBorders>
              <w:top w:val="nil"/>
              <w:left w:val="single" w:sz="6" w:space="0" w:color="auto"/>
              <w:bottom w:val="single" w:sz="6" w:space="0" w:color="auto"/>
              <w:right w:val="single" w:sz="4" w:space="0" w:color="auto"/>
            </w:tcBorders>
            <w:shd w:val="clear" w:color="auto" w:fill="BFBFBF" w:themeFill="background1" w:themeFillShade="BF"/>
            <w:vAlign w:val="center"/>
            <w:hideMark/>
          </w:tcPr>
          <w:p w14:paraId="5A31D613" w14:textId="77777777" w:rsidR="00842BCA" w:rsidRDefault="00826E74">
            <w:pPr>
              <w:ind w:left="-57" w:right="-57"/>
              <w:jc w:val="center"/>
              <w:rPr>
                <w:rFonts w:eastAsia="Calibri"/>
                <w:sz w:val="18"/>
                <w:szCs w:val="18"/>
              </w:rPr>
            </w:pPr>
            <w:r>
              <w:rPr>
                <w:rFonts w:eastAsia="Calibri"/>
                <w:sz w:val="18"/>
                <w:szCs w:val="18"/>
              </w:rPr>
              <w:t>7</w:t>
            </w:r>
          </w:p>
        </w:tc>
        <w:tc>
          <w:tcPr>
            <w:tcW w:w="148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A31D614" w14:textId="77777777" w:rsidR="00842BCA" w:rsidRDefault="00826E74">
            <w:pPr>
              <w:ind w:left="-57" w:right="-57"/>
              <w:jc w:val="center"/>
              <w:rPr>
                <w:rFonts w:eastAsia="Calibri"/>
                <w:sz w:val="18"/>
                <w:szCs w:val="18"/>
              </w:rPr>
            </w:pPr>
            <w:r>
              <w:rPr>
                <w:rFonts w:eastAsia="Calibri"/>
                <w:sz w:val="18"/>
                <w:szCs w:val="18"/>
              </w:rPr>
              <w:t>8</w:t>
            </w:r>
          </w:p>
        </w:tc>
        <w:tc>
          <w:tcPr>
            <w:tcW w:w="148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A31D615" w14:textId="77777777" w:rsidR="00842BCA" w:rsidRDefault="00826E74">
            <w:pPr>
              <w:ind w:left="-57" w:right="-57"/>
              <w:jc w:val="center"/>
              <w:rPr>
                <w:rFonts w:eastAsia="Calibri"/>
                <w:sz w:val="18"/>
                <w:szCs w:val="18"/>
              </w:rPr>
            </w:pPr>
            <w:r>
              <w:rPr>
                <w:rFonts w:eastAsia="Calibri"/>
                <w:sz w:val="18"/>
                <w:szCs w:val="18"/>
              </w:rPr>
              <w:t>9=(8/2)*100</w:t>
            </w:r>
          </w:p>
        </w:tc>
      </w:tr>
      <w:tr w:rsidR="00842BCA" w14:paraId="5A31D620" w14:textId="77777777">
        <w:trPr>
          <w:cantSplit/>
          <w:trHeight w:val="354"/>
        </w:trPr>
        <w:tc>
          <w:tcPr>
            <w:tcW w:w="2410" w:type="dxa"/>
            <w:tcBorders>
              <w:top w:val="single" w:sz="6" w:space="0" w:color="auto"/>
              <w:left w:val="single" w:sz="6" w:space="0" w:color="auto"/>
              <w:bottom w:val="single" w:sz="6" w:space="0" w:color="auto"/>
              <w:right w:val="single" w:sz="6" w:space="0" w:color="auto"/>
            </w:tcBorders>
            <w:vAlign w:val="center"/>
            <w:hideMark/>
          </w:tcPr>
          <w:p w14:paraId="5A31D617" w14:textId="77777777" w:rsidR="00842BCA" w:rsidRDefault="00826E74">
            <w:pPr>
              <w:jc w:val="center"/>
              <w:rPr>
                <w:rFonts w:eastAsia="Calibri"/>
                <w:i/>
                <w:sz w:val="22"/>
                <w:szCs w:val="22"/>
              </w:rPr>
            </w:pPr>
            <w:r>
              <w:rPr>
                <w:rFonts w:eastAsia="Calibri"/>
                <w:i/>
                <w:sz w:val="22"/>
                <w:szCs w:val="22"/>
              </w:rPr>
              <w:t>Pagal priemonę Nr. ...</w:t>
            </w:r>
            <w:r>
              <w:rPr>
                <w:rFonts w:eastAsia="Calibri"/>
                <w:i/>
                <w:sz w:val="22"/>
                <w:szCs w:val="22"/>
                <w:vertAlign w:val="superscript"/>
              </w:rPr>
              <w:footnoteReference w:id="2"/>
            </w:r>
          </w:p>
        </w:tc>
        <w:tc>
          <w:tcPr>
            <w:tcW w:w="1417" w:type="dxa"/>
            <w:tcBorders>
              <w:top w:val="single" w:sz="6" w:space="0" w:color="auto"/>
              <w:left w:val="single" w:sz="6" w:space="0" w:color="auto"/>
              <w:bottom w:val="single" w:sz="6" w:space="0" w:color="auto"/>
              <w:right w:val="single" w:sz="6" w:space="0" w:color="auto"/>
            </w:tcBorders>
            <w:vAlign w:val="center"/>
          </w:tcPr>
          <w:p w14:paraId="5A31D618" w14:textId="77777777" w:rsidR="00842BCA" w:rsidRDefault="00842BCA">
            <w:pPr>
              <w:jc w:val="center"/>
              <w:rPr>
                <w:rFonts w:eastAsia="Calibri"/>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5A31D619" w14:textId="77777777" w:rsidR="00842BCA" w:rsidRDefault="00842BCA">
            <w:pPr>
              <w:jc w:val="center"/>
              <w:rPr>
                <w:rFonts w:eastAsia="Calibri"/>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5A31D61A" w14:textId="77777777" w:rsidR="00842BCA" w:rsidRDefault="00842BCA">
            <w:pPr>
              <w:jc w:val="center"/>
              <w:rPr>
                <w:rFonts w:eastAsia="Calibri"/>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5A31D61B" w14:textId="77777777" w:rsidR="00842BCA" w:rsidRDefault="00842BCA">
            <w:pPr>
              <w:jc w:val="center"/>
              <w:rPr>
                <w:rFonts w:eastAsia="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5A31D61C" w14:textId="77777777" w:rsidR="00842BCA" w:rsidRDefault="00842BCA">
            <w:pPr>
              <w:jc w:val="center"/>
              <w:rPr>
                <w:rFonts w:eastAsia="Calibri"/>
                <w:sz w:val="22"/>
                <w:szCs w:val="22"/>
              </w:rPr>
            </w:pPr>
          </w:p>
        </w:tc>
        <w:tc>
          <w:tcPr>
            <w:tcW w:w="1701" w:type="dxa"/>
            <w:tcBorders>
              <w:top w:val="single" w:sz="6" w:space="0" w:color="auto"/>
              <w:left w:val="single" w:sz="6" w:space="0" w:color="auto"/>
              <w:bottom w:val="single" w:sz="6" w:space="0" w:color="auto"/>
              <w:right w:val="single" w:sz="4" w:space="0" w:color="auto"/>
            </w:tcBorders>
          </w:tcPr>
          <w:p w14:paraId="5A31D61D" w14:textId="77777777" w:rsidR="00842BCA" w:rsidRDefault="00842BCA">
            <w:pPr>
              <w:jc w:val="center"/>
              <w:rPr>
                <w:rFonts w:eastAsia="Calibri"/>
                <w:sz w:val="22"/>
                <w:szCs w:val="22"/>
              </w:rPr>
            </w:pPr>
          </w:p>
        </w:tc>
        <w:tc>
          <w:tcPr>
            <w:tcW w:w="1488" w:type="dxa"/>
            <w:tcBorders>
              <w:top w:val="single" w:sz="4" w:space="0" w:color="auto"/>
              <w:left w:val="single" w:sz="4" w:space="0" w:color="auto"/>
              <w:bottom w:val="single" w:sz="4" w:space="0" w:color="auto"/>
              <w:right w:val="single" w:sz="4" w:space="0" w:color="auto"/>
            </w:tcBorders>
          </w:tcPr>
          <w:p w14:paraId="5A31D61E" w14:textId="77777777" w:rsidR="00842BCA" w:rsidRDefault="00842BCA">
            <w:pPr>
              <w:jc w:val="center"/>
              <w:rPr>
                <w:rFonts w:eastAsia="Calibri"/>
                <w:sz w:val="22"/>
                <w:szCs w:val="22"/>
              </w:rPr>
            </w:pPr>
          </w:p>
        </w:tc>
        <w:tc>
          <w:tcPr>
            <w:tcW w:w="1489" w:type="dxa"/>
            <w:tcBorders>
              <w:top w:val="single" w:sz="4" w:space="0" w:color="auto"/>
              <w:left w:val="single" w:sz="4" w:space="0" w:color="auto"/>
              <w:bottom w:val="single" w:sz="4" w:space="0" w:color="auto"/>
              <w:right w:val="single" w:sz="4" w:space="0" w:color="auto"/>
            </w:tcBorders>
          </w:tcPr>
          <w:p w14:paraId="5A31D61F" w14:textId="77777777" w:rsidR="00842BCA" w:rsidRDefault="00842BCA">
            <w:pPr>
              <w:jc w:val="center"/>
              <w:rPr>
                <w:rFonts w:eastAsia="Calibri"/>
                <w:sz w:val="22"/>
                <w:szCs w:val="22"/>
              </w:rPr>
            </w:pPr>
          </w:p>
        </w:tc>
      </w:tr>
      <w:tr w:rsidR="00842BCA" w14:paraId="5A31D62A" w14:textId="77777777">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hideMark/>
          </w:tcPr>
          <w:p w14:paraId="5A31D621" w14:textId="77777777" w:rsidR="00842BCA" w:rsidRDefault="00826E74">
            <w:pPr>
              <w:jc w:val="center"/>
              <w:rPr>
                <w:rFonts w:eastAsia="Calibri"/>
                <w:i/>
                <w:sz w:val="22"/>
                <w:szCs w:val="22"/>
              </w:rPr>
            </w:pPr>
            <w:r>
              <w:rPr>
                <w:rFonts w:eastAsia="Calibri"/>
                <w:i/>
                <w:sz w:val="22"/>
                <w:szCs w:val="22"/>
              </w:rPr>
              <w:t>Pagal priemonę Nr. ...</w:t>
            </w:r>
          </w:p>
        </w:tc>
        <w:tc>
          <w:tcPr>
            <w:tcW w:w="1417" w:type="dxa"/>
            <w:tcBorders>
              <w:top w:val="single" w:sz="6" w:space="0" w:color="auto"/>
              <w:left w:val="single" w:sz="6" w:space="0" w:color="auto"/>
              <w:bottom w:val="single" w:sz="4" w:space="0" w:color="auto"/>
              <w:right w:val="single" w:sz="6" w:space="0" w:color="auto"/>
            </w:tcBorders>
            <w:vAlign w:val="center"/>
          </w:tcPr>
          <w:p w14:paraId="5A31D622" w14:textId="77777777" w:rsidR="00842BCA" w:rsidRDefault="00842BCA">
            <w:pPr>
              <w:jc w:val="center"/>
              <w:rPr>
                <w:rFonts w:eastAsia="Calibri"/>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5A31D623" w14:textId="77777777" w:rsidR="00842BCA" w:rsidRDefault="00842BCA">
            <w:pPr>
              <w:jc w:val="center"/>
              <w:rPr>
                <w:rFonts w:eastAsia="Calibri"/>
                <w:sz w:val="22"/>
                <w:szCs w:val="22"/>
              </w:rPr>
            </w:pPr>
          </w:p>
        </w:tc>
        <w:tc>
          <w:tcPr>
            <w:tcW w:w="1559" w:type="dxa"/>
            <w:tcBorders>
              <w:top w:val="single" w:sz="6" w:space="0" w:color="auto"/>
              <w:left w:val="single" w:sz="6" w:space="0" w:color="auto"/>
              <w:bottom w:val="single" w:sz="4" w:space="0" w:color="auto"/>
              <w:right w:val="single" w:sz="6" w:space="0" w:color="auto"/>
            </w:tcBorders>
            <w:vAlign w:val="center"/>
          </w:tcPr>
          <w:p w14:paraId="5A31D624" w14:textId="77777777" w:rsidR="00842BCA" w:rsidRDefault="00842BCA">
            <w:pPr>
              <w:jc w:val="center"/>
              <w:rPr>
                <w:rFonts w:eastAsia="Calibri"/>
                <w:sz w:val="22"/>
                <w:szCs w:val="22"/>
              </w:rPr>
            </w:pPr>
          </w:p>
        </w:tc>
        <w:tc>
          <w:tcPr>
            <w:tcW w:w="1560" w:type="dxa"/>
            <w:tcBorders>
              <w:top w:val="single" w:sz="6" w:space="0" w:color="auto"/>
              <w:left w:val="single" w:sz="6" w:space="0" w:color="auto"/>
              <w:bottom w:val="single" w:sz="4" w:space="0" w:color="auto"/>
              <w:right w:val="single" w:sz="6" w:space="0" w:color="auto"/>
            </w:tcBorders>
            <w:vAlign w:val="center"/>
          </w:tcPr>
          <w:p w14:paraId="5A31D625" w14:textId="77777777" w:rsidR="00842BCA" w:rsidRDefault="00842BCA">
            <w:pPr>
              <w:jc w:val="center"/>
              <w:rPr>
                <w:rFonts w:eastAsia="Calibri"/>
                <w:sz w:val="22"/>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5A31D626" w14:textId="77777777" w:rsidR="00842BCA" w:rsidRDefault="00842BCA">
            <w:pPr>
              <w:jc w:val="center"/>
              <w:rPr>
                <w:rFonts w:eastAsia="Calibri"/>
                <w:sz w:val="22"/>
                <w:szCs w:val="22"/>
              </w:rPr>
            </w:pPr>
          </w:p>
        </w:tc>
        <w:tc>
          <w:tcPr>
            <w:tcW w:w="1701" w:type="dxa"/>
            <w:tcBorders>
              <w:top w:val="single" w:sz="6" w:space="0" w:color="auto"/>
              <w:left w:val="single" w:sz="6" w:space="0" w:color="auto"/>
              <w:bottom w:val="single" w:sz="4" w:space="0" w:color="auto"/>
              <w:right w:val="single" w:sz="4" w:space="0" w:color="auto"/>
            </w:tcBorders>
          </w:tcPr>
          <w:p w14:paraId="5A31D627" w14:textId="77777777" w:rsidR="00842BCA" w:rsidRDefault="00842BCA">
            <w:pPr>
              <w:jc w:val="center"/>
              <w:rPr>
                <w:rFonts w:eastAsia="Calibri"/>
                <w:sz w:val="22"/>
                <w:szCs w:val="22"/>
              </w:rPr>
            </w:pPr>
          </w:p>
        </w:tc>
        <w:tc>
          <w:tcPr>
            <w:tcW w:w="1488" w:type="dxa"/>
            <w:tcBorders>
              <w:top w:val="single" w:sz="4" w:space="0" w:color="auto"/>
              <w:left w:val="single" w:sz="4" w:space="0" w:color="auto"/>
              <w:bottom w:val="single" w:sz="4" w:space="0" w:color="auto"/>
              <w:right w:val="single" w:sz="4" w:space="0" w:color="auto"/>
            </w:tcBorders>
          </w:tcPr>
          <w:p w14:paraId="5A31D628" w14:textId="77777777" w:rsidR="00842BCA" w:rsidRDefault="00842BCA">
            <w:pPr>
              <w:jc w:val="center"/>
              <w:rPr>
                <w:rFonts w:eastAsia="Calibri"/>
                <w:sz w:val="22"/>
                <w:szCs w:val="22"/>
              </w:rPr>
            </w:pPr>
          </w:p>
        </w:tc>
        <w:tc>
          <w:tcPr>
            <w:tcW w:w="1489" w:type="dxa"/>
            <w:tcBorders>
              <w:top w:val="single" w:sz="4" w:space="0" w:color="auto"/>
              <w:left w:val="single" w:sz="4" w:space="0" w:color="auto"/>
              <w:bottom w:val="single" w:sz="4" w:space="0" w:color="auto"/>
              <w:right w:val="single" w:sz="4" w:space="0" w:color="auto"/>
            </w:tcBorders>
          </w:tcPr>
          <w:p w14:paraId="5A31D629" w14:textId="77777777" w:rsidR="00842BCA" w:rsidRDefault="00842BCA">
            <w:pPr>
              <w:jc w:val="center"/>
              <w:rPr>
                <w:rFonts w:eastAsia="Calibri"/>
                <w:sz w:val="22"/>
                <w:szCs w:val="22"/>
              </w:rPr>
            </w:pPr>
          </w:p>
        </w:tc>
      </w:tr>
    </w:tbl>
    <w:p w14:paraId="5A31D62B" w14:textId="77777777" w:rsidR="00842BCA" w:rsidRDefault="00842BCA">
      <w:pPr>
        <w:ind w:left="425"/>
        <w:rPr>
          <w:rFonts w:eastAsia="Calibri"/>
          <w:b/>
          <w:sz w:val="22"/>
          <w:szCs w:val="22"/>
        </w:rPr>
      </w:pPr>
    </w:p>
    <w:p w14:paraId="5A31D62C" w14:textId="309196AB" w:rsidR="00842BCA" w:rsidRDefault="00826E74">
      <w:pPr>
        <w:ind w:left="425"/>
        <w:rPr>
          <w:rFonts w:eastAsia="Calibri"/>
          <w:b/>
          <w:sz w:val="22"/>
          <w:szCs w:val="22"/>
        </w:rPr>
      </w:pPr>
      <w:r>
        <w:rPr>
          <w:rFonts w:eastAsia="Calibri"/>
          <w:b/>
          <w:sz w:val="22"/>
          <w:szCs w:val="22"/>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5"/>
      </w:tblGrid>
      <w:tr w:rsidR="00842BCA" w14:paraId="5A31D62E" w14:textId="77777777">
        <w:tc>
          <w:tcPr>
            <w:tcW w:w="15080" w:type="dxa"/>
            <w:tcBorders>
              <w:top w:val="single" w:sz="4" w:space="0" w:color="auto"/>
              <w:left w:val="single" w:sz="4" w:space="0" w:color="auto"/>
              <w:bottom w:val="single" w:sz="4" w:space="0" w:color="auto"/>
              <w:right w:val="single" w:sz="4" w:space="0" w:color="auto"/>
            </w:tcBorders>
          </w:tcPr>
          <w:p w14:paraId="5A31D62D" w14:textId="77777777" w:rsidR="00842BCA" w:rsidRDefault="00842BCA">
            <w:pPr>
              <w:rPr>
                <w:rFonts w:ascii="Calibri" w:eastAsia="Calibri" w:hAnsi="Calibri"/>
                <w:i/>
                <w:sz w:val="22"/>
                <w:szCs w:val="22"/>
              </w:rPr>
            </w:pPr>
          </w:p>
        </w:tc>
      </w:tr>
    </w:tbl>
    <w:p w14:paraId="5A31D62F" w14:textId="752BE8DF" w:rsidR="00842BCA" w:rsidRDefault="00842BCA">
      <w:pPr>
        <w:rPr>
          <w:rFonts w:eastAsia="Calibri"/>
          <w:sz w:val="22"/>
          <w:szCs w:val="22"/>
        </w:rPr>
      </w:pPr>
    </w:p>
    <w:p w14:paraId="5A31D630" w14:textId="33623804" w:rsidR="00842BCA" w:rsidRDefault="00826E74">
      <w:pPr>
        <w:tabs>
          <w:tab w:val="left" w:pos="9639"/>
        </w:tabs>
        <w:ind w:left="425"/>
        <w:jc w:val="both"/>
        <w:rPr>
          <w:rFonts w:eastAsia="Calibri"/>
          <w:sz w:val="22"/>
          <w:szCs w:val="22"/>
        </w:rPr>
      </w:pPr>
      <w:r>
        <w:rPr>
          <w:rFonts w:eastAsia="Calibri"/>
          <w:sz w:val="22"/>
          <w:szCs w:val="22"/>
        </w:rPr>
        <w:t>____________________________________                                     ______________________</w:t>
      </w:r>
      <w:r>
        <w:rPr>
          <w:rFonts w:eastAsia="Calibri"/>
          <w:sz w:val="22"/>
          <w:szCs w:val="22"/>
        </w:rPr>
        <w:tab/>
        <w:t xml:space="preserve">  ___________________________</w:t>
      </w:r>
    </w:p>
    <w:p w14:paraId="5A31D631" w14:textId="1DBFE10B" w:rsidR="00842BCA" w:rsidRDefault="00826E74">
      <w:pPr>
        <w:tabs>
          <w:tab w:val="center" w:pos="10800"/>
        </w:tabs>
        <w:ind w:left="426"/>
        <w:jc w:val="both"/>
        <w:rPr>
          <w:rFonts w:eastAsia="Calibri"/>
          <w:sz w:val="22"/>
          <w:szCs w:val="22"/>
        </w:rPr>
      </w:pPr>
      <w:r>
        <w:rPr>
          <w:rFonts w:eastAsia="Calibri"/>
          <w:sz w:val="22"/>
          <w:szCs w:val="22"/>
        </w:rPr>
        <w:t>(paraiškos vertinimą atlikusios institucijos atsakingo                                         (data)                                        (vardas ir pavardė, parašas</w:t>
      </w:r>
      <w:r>
        <w:rPr>
          <w:rFonts w:eastAsia="Calibri"/>
          <w:sz w:val="22"/>
          <w:szCs w:val="22"/>
          <w:lang w:val="en-US"/>
        </w:rPr>
        <w:t>*</w:t>
      </w:r>
      <w:r>
        <w:rPr>
          <w:rFonts w:eastAsia="Calibri"/>
          <w:sz w:val="22"/>
          <w:szCs w:val="22"/>
        </w:rPr>
        <w:t>)</w:t>
      </w:r>
    </w:p>
    <w:p w14:paraId="5A31D632" w14:textId="414B7D18" w:rsidR="00842BCA" w:rsidRDefault="00826E74">
      <w:pPr>
        <w:tabs>
          <w:tab w:val="center" w:pos="10800"/>
        </w:tabs>
        <w:ind w:left="426"/>
        <w:jc w:val="both"/>
        <w:rPr>
          <w:rFonts w:eastAsia="Calibri"/>
          <w:sz w:val="22"/>
          <w:szCs w:val="22"/>
        </w:rPr>
      </w:pPr>
      <w:r>
        <w:rPr>
          <w:rFonts w:eastAsia="Calibri"/>
          <w:sz w:val="22"/>
          <w:szCs w:val="22"/>
        </w:rPr>
        <w:t xml:space="preserve">asmens pareigų pavadinimas)                                                        </w:t>
      </w:r>
      <w:r>
        <w:rPr>
          <w:rFonts w:eastAsia="Calibri"/>
          <w:sz w:val="22"/>
          <w:szCs w:val="22"/>
        </w:rPr>
        <w:t xml:space="preserve">                      </w:t>
      </w:r>
      <w:r>
        <w:rPr>
          <w:rFonts w:eastAsia="Calibri"/>
          <w:sz w:val="22"/>
          <w:szCs w:val="22"/>
        </w:rPr>
        <w:tab/>
        <w:t xml:space="preserve">        </w:t>
      </w:r>
    </w:p>
    <w:p w14:paraId="5A31D633" w14:textId="77777777" w:rsidR="00842BCA" w:rsidRDefault="00826E74">
      <w:pPr>
        <w:rPr>
          <w:rFonts w:eastAsia="Calibri"/>
          <w:i/>
          <w:sz w:val="22"/>
          <w:szCs w:val="22"/>
        </w:rPr>
      </w:pPr>
      <w:r>
        <w:rPr>
          <w:rFonts w:ascii="Calibri" w:eastAsia="Calibri" w:hAnsi="Calibri"/>
          <w:noProof/>
          <w:sz w:val="22"/>
          <w:szCs w:val="22"/>
          <w:lang w:eastAsia="lt-LT"/>
        </w:rPr>
        <mc:AlternateContent>
          <mc:Choice Requires="wps">
            <w:drawing>
              <wp:anchor distT="0" distB="0" distL="114300" distR="114300" simplePos="0" relativeHeight="251659264" behindDoc="0" locked="0" layoutInCell="1" allowOverlap="1" wp14:anchorId="5A31D7D8" wp14:editId="5A31D7D9">
                <wp:simplePos x="0" y="0"/>
                <wp:positionH relativeFrom="column">
                  <wp:posOffset>3705225</wp:posOffset>
                </wp:positionH>
                <wp:positionV relativeFrom="paragraph">
                  <wp:posOffset>149860</wp:posOffset>
                </wp:positionV>
                <wp:extent cx="2305050" cy="0"/>
                <wp:effectExtent l="9525"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shapetype id="_x0000_t32" coordsize="21600,21600" o:spt="32" o:oned="t" path="m,l21600,21600e" filled="f">
                <v:path arrowok="t" fillok="f" o:connecttype="none"/>
                <o:lock v:ext="edit" shapetype="t"/>
              </v:shapetype>
              <v:shape id="AutoShape 2" o:spid="_x0000_s1026" type="#_x0000_t32" style="position:absolute;margin-left:291.75pt;margin-top:11.8pt;width:1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FLfzHQIAADsEAAAOAAAAZHJzL2Uyb0RvYy54bWysU9uO2jAQfa/Uf7D8DrlsoBARVqsE+rLt Iu32A4ztJFYT27INAVX9944NQWz7UlVNJGecmTlzOTOrx1PfoSM3VihZ4GQaY8QlVUzIpsDf3raT BUbWEclIpyQv8Jlb/Lj++GE16JynqlUd4wYBiLT5oAvcOqfzKLK05T2xU6W5BGWtTE8cXE0TMUMG QO+7KI3jeTQow7RRlFsLf6uLEq8Dfl1z6l7q2nKHugJDbi6cJpx7f0brFckbQ3Qr6DUN8g9Z9ERI CHqDqogj6GDEH1C9oEZZVbspVX2k6lpQHmqAapL4t2peW6J5qAWaY/WtTfb/wdKvx51BggF3GEnS A0VPB6dCZJT69gza5mBVyp3xBdKTfNXPin63SKqyJbLhwfjtrME38R7ROxd/sRqC7IcvioENAfzQ q1Nteg8JXUCnQMn5Rgk/OUThZ/oQz+DFiI66iOSjozbWfeaqR14osHWGiKZ1pZISiFcmCWHI8dk6 nxbJRwcfVaqt6LrAfyfRUODlLJ0FB6s6wbzSm1nT7MvOoCPxExSeUCNo7s2MOkgWwFpO2OYqOyK6 iwzBO+nxoDBI5ypdRuTHMl5uFptFNsnS+WaSxVU1edqW2WS+TT7NqoeqLKvkp08tyfJWMMalz24c 1yT7u3G4Ls5l0G4De2tD9B499AuSHb8h6cCsJ/MyFnvFzjszMg4TGoyv2+RX4P4O8v3Or38BAAD/ /wMAUEsDBBQABgAIAAAAIQAfghh33gAAAAkBAAAPAAAAZHJzL2Rvd25yZXYueG1sTI9NT8MwDIbv SPyHyEhcEEvX0WorTacJaQeO+5C4Zo1pC41TNena7dfjiQMc/frR68f5erKtOGPvG0cK5rMIBFLp TEOVguNh+7wE4YMmo1tHqOCCHtbF/V2uM+NG2uF5HyrBJeQzraAOocuk9GWNVvuZ65B49+l6qwOP fSVNr0cut62MoyiVVjfEF2rd4VuN5fd+sArQD8k82qxsdXy/jk8f8fVr7A5KPT5Mm1cQAafwB8NN n9WhYKeTG8h40SpIlouEUQXxIgXBwOol5eD0G8gil/8/KH4AAAD//wMAUEsBAi0AFAAGAAgAAAAh ALaDOJL+AAAA4QEAABMAAAAAAAAAAAAAAAAAAAAAAFtDb250ZW50X1R5cGVzXS54bWxQSwECLQAU AAYACAAAACEAOP0h/9YAAACUAQAACwAAAAAAAAAAAAAAAAAvAQAAX3JlbHMvLnJlbHNQSwECLQAU AAYACAAAACEA7RS38x0CAAA7BAAADgAAAAAAAAAAAAAAAAAuAgAAZHJzL2Uyb0RvYy54bWxQSwEC LQAUAAYACAAAACEAH4IYd94AAAAJAQAADwAAAAAAAAAAAAAAAAB3BAAAZHJzL2Rvd25yZXYueG1s UEsFBgAAAAAEAAQA8wAAAIIFAAAAAA== "/>
            </w:pict>
          </mc:Fallback>
        </mc:AlternateContent>
      </w:r>
    </w:p>
    <w:p w14:paraId="5A31D634" w14:textId="0C480098" w:rsidR="00842BCA" w:rsidRPr="00826E74" w:rsidRDefault="00842BCA">
      <w:pPr>
        <w:rPr>
          <w:szCs w:val="24"/>
        </w:rPr>
      </w:pPr>
    </w:p>
    <w:p w14:paraId="5A31D635" w14:textId="00AC03D5" w:rsidR="00842BCA" w:rsidRDefault="00826E74">
      <w:pPr>
        <w:ind w:left="425"/>
        <w:rPr>
          <w:rFonts w:eastAsia="Calibri"/>
          <w:i/>
          <w:sz w:val="20"/>
        </w:rPr>
      </w:pPr>
      <w:r>
        <w:rPr>
          <w:rFonts w:eastAsia="Calibri"/>
          <w:i/>
          <w:sz w:val="20"/>
        </w:rPr>
        <w:t>* Jei pildoma popierinė versija</w:t>
      </w:r>
    </w:p>
    <w:p w14:paraId="67F12EFB" w14:textId="65E3A663" w:rsidR="00826E74" w:rsidRDefault="00826E74">
      <w:pPr>
        <w:ind w:left="425"/>
        <w:rPr>
          <w:rFonts w:eastAsia="Calibri"/>
          <w:i/>
          <w:sz w:val="20"/>
        </w:rPr>
      </w:pPr>
    </w:p>
    <w:p w14:paraId="5A31D636" w14:textId="19067C2F" w:rsidR="00842BCA" w:rsidRDefault="00842BCA">
      <w:pPr>
        <w:jc w:val="center"/>
      </w:pPr>
    </w:p>
    <w:p w14:paraId="5A31D637" w14:textId="20B72E2D" w:rsidR="00842BCA" w:rsidRDefault="00842BCA">
      <w:pPr>
        <w:jc w:val="center"/>
        <w:sectPr w:rsidR="00842BCA">
          <w:pgSz w:w="16838" w:h="11906" w:orient="landscape"/>
          <w:pgMar w:top="1701" w:right="1701" w:bottom="567" w:left="1134" w:header="567" w:footer="567" w:gutter="0"/>
          <w:cols w:space="1296"/>
          <w:docGrid w:linePitch="360"/>
        </w:sectPr>
      </w:pPr>
    </w:p>
    <w:p w14:paraId="5A31D638" w14:textId="124E7BD4" w:rsidR="00842BCA" w:rsidRDefault="00826E74">
      <w:pPr>
        <w:ind w:left="5387"/>
        <w:jc w:val="both"/>
        <w:rPr>
          <w:szCs w:val="24"/>
        </w:rPr>
      </w:pPr>
      <w:r>
        <w:rPr>
          <w:szCs w:val="24"/>
        </w:rPr>
        <w:lastRenderedPageBreak/>
        <w:t>2014–2020 metų Europos Sąjungos fondų investicijų veiksmų programos 6 prioriteto „Darnaus transporto ir pagrindinių tinklų infrastruktūros plėtra“ 06.2.1-TID-V-51</w:t>
      </w:r>
      <w:r>
        <w:rPr>
          <w:szCs w:val="24"/>
        </w:rPr>
        <w:t>2 priemonės „Miestų transporto infrastruktūros vystymas įgyvendinant valstybei svarbius jungtinius projektus“  projektų finansavimo sąlygų aprašo</w:t>
      </w:r>
    </w:p>
    <w:p w14:paraId="5A31D639" w14:textId="314211BC" w:rsidR="00842BCA" w:rsidRDefault="00826E74">
      <w:pPr>
        <w:ind w:left="5387"/>
        <w:jc w:val="both"/>
        <w:rPr>
          <w:szCs w:val="24"/>
        </w:rPr>
      </w:pPr>
      <w:r>
        <w:rPr>
          <w:szCs w:val="24"/>
        </w:rPr>
        <w:t>2</w:t>
      </w:r>
      <w:r>
        <w:rPr>
          <w:szCs w:val="24"/>
        </w:rPr>
        <w:t xml:space="preserve"> priedas</w:t>
      </w:r>
    </w:p>
    <w:p w14:paraId="5A31D63A" w14:textId="77777777" w:rsidR="00842BCA" w:rsidRDefault="00842BCA">
      <w:pPr>
        <w:tabs>
          <w:tab w:val="center" w:pos="4819"/>
          <w:tab w:val="right" w:pos="9638"/>
        </w:tabs>
        <w:spacing w:line="276" w:lineRule="auto"/>
        <w:rPr>
          <w:rFonts w:ascii="Calibri" w:eastAsia="Calibri" w:hAnsi="Calibri"/>
          <w:sz w:val="22"/>
          <w:szCs w:val="22"/>
          <w:lang w:val="en-US"/>
        </w:rPr>
      </w:pPr>
    </w:p>
    <w:p w14:paraId="5A31D63B" w14:textId="77777777" w:rsidR="00842BCA" w:rsidRDefault="00842BCA">
      <w:pPr>
        <w:rPr>
          <w:sz w:val="18"/>
          <w:szCs w:val="18"/>
        </w:rPr>
      </w:pPr>
    </w:p>
    <w:p w14:paraId="5A31D63C" w14:textId="77777777" w:rsidR="00842BCA" w:rsidRDefault="00842BCA">
      <w:pPr>
        <w:jc w:val="center"/>
        <w:rPr>
          <w:b/>
          <w:bCs/>
          <w:kern w:val="28"/>
          <w:sz w:val="22"/>
          <w:szCs w:val="22"/>
          <w:lang w:eastAsia="lt-LT"/>
        </w:rPr>
      </w:pPr>
    </w:p>
    <w:p w14:paraId="5A31D63D" w14:textId="2D633EEF" w:rsidR="00842BCA" w:rsidRDefault="00826E74">
      <w:pPr>
        <w:jc w:val="center"/>
        <w:rPr>
          <w:b/>
          <w:bCs/>
          <w:kern w:val="28"/>
          <w:sz w:val="22"/>
          <w:szCs w:val="22"/>
          <w:lang w:eastAsia="lt-LT"/>
        </w:rPr>
      </w:pPr>
      <w:r>
        <w:rPr>
          <w:b/>
          <w:bCs/>
          <w:kern w:val="28"/>
          <w:sz w:val="22"/>
          <w:szCs w:val="22"/>
          <w:lang w:eastAsia="lt-LT"/>
        </w:rPr>
        <w:t>__________________________________________</w:t>
      </w:r>
    </w:p>
    <w:p w14:paraId="5A31D63E" w14:textId="77777777" w:rsidR="00842BCA" w:rsidRDefault="00826E74">
      <w:pPr>
        <w:jc w:val="center"/>
        <w:rPr>
          <w:bCs/>
          <w:kern w:val="28"/>
          <w:sz w:val="20"/>
          <w:lang w:eastAsia="lt-LT"/>
        </w:rPr>
      </w:pPr>
      <w:r>
        <w:rPr>
          <w:bCs/>
          <w:kern w:val="28"/>
          <w:sz w:val="20"/>
          <w:lang w:eastAsia="lt-LT"/>
        </w:rPr>
        <w:t>(projektinio pasiūlymo teikėjo pavadinimas)</w:t>
      </w:r>
    </w:p>
    <w:p w14:paraId="5A31D63F" w14:textId="77777777" w:rsidR="00842BCA" w:rsidRDefault="00842BCA">
      <w:pPr>
        <w:jc w:val="center"/>
        <w:rPr>
          <w:bCs/>
          <w:kern w:val="28"/>
          <w:sz w:val="22"/>
          <w:szCs w:val="22"/>
          <w:lang w:eastAsia="lt-LT"/>
        </w:rPr>
      </w:pPr>
    </w:p>
    <w:p w14:paraId="5A31D640" w14:textId="77777777" w:rsidR="00842BCA" w:rsidRDefault="00826E74">
      <w:pPr>
        <w:jc w:val="center"/>
        <w:rPr>
          <w:bCs/>
          <w:kern w:val="28"/>
          <w:sz w:val="22"/>
          <w:szCs w:val="22"/>
          <w:lang w:eastAsia="lt-LT"/>
        </w:rPr>
      </w:pPr>
      <w:r>
        <w:rPr>
          <w:bCs/>
          <w:kern w:val="28"/>
          <w:sz w:val="22"/>
          <w:szCs w:val="22"/>
          <w:lang w:eastAsia="lt-LT"/>
        </w:rPr>
        <w:t>____________________________________________________________</w:t>
      </w:r>
    </w:p>
    <w:p w14:paraId="5A31D641" w14:textId="77777777" w:rsidR="00842BCA" w:rsidRDefault="00826E74">
      <w:pPr>
        <w:jc w:val="center"/>
        <w:rPr>
          <w:bCs/>
          <w:kern w:val="28"/>
          <w:sz w:val="20"/>
          <w:lang w:eastAsia="lt-LT"/>
        </w:rPr>
      </w:pPr>
      <w:r>
        <w:rPr>
          <w:bCs/>
          <w:kern w:val="28"/>
          <w:sz w:val="20"/>
          <w:lang w:eastAsia="lt-LT"/>
        </w:rPr>
        <w:t>(priemonės, kurios sąrašui sudaryti teikiamas projektinis pasiūlymas, pavadinimas ir kodas)</w:t>
      </w:r>
    </w:p>
    <w:p w14:paraId="5A31D642" w14:textId="77777777" w:rsidR="00842BCA" w:rsidRDefault="00842BCA">
      <w:pPr>
        <w:jc w:val="center"/>
        <w:rPr>
          <w:bCs/>
          <w:kern w:val="28"/>
          <w:sz w:val="22"/>
          <w:szCs w:val="22"/>
          <w:lang w:eastAsia="lt-LT"/>
        </w:rPr>
      </w:pPr>
    </w:p>
    <w:p w14:paraId="5A31D643" w14:textId="488F9727" w:rsidR="00842BCA" w:rsidRDefault="00826E74">
      <w:pPr>
        <w:jc w:val="center"/>
        <w:rPr>
          <w:b/>
          <w:kern w:val="28"/>
          <w:sz w:val="22"/>
          <w:szCs w:val="22"/>
          <w:lang w:eastAsia="lt-LT"/>
        </w:rPr>
      </w:pPr>
      <w:r>
        <w:rPr>
          <w:b/>
          <w:kern w:val="28"/>
          <w:sz w:val="22"/>
          <w:szCs w:val="22"/>
          <w:lang w:eastAsia="lt-LT"/>
        </w:rPr>
        <w:t>PROJEKTINIS PASIŪLYMAS</w:t>
      </w:r>
    </w:p>
    <w:p w14:paraId="5A31D644" w14:textId="77777777" w:rsidR="00842BCA" w:rsidRDefault="00842BCA">
      <w:pPr>
        <w:jc w:val="center"/>
        <w:rPr>
          <w:b/>
          <w:kern w:val="28"/>
          <w:sz w:val="22"/>
          <w:szCs w:val="22"/>
          <w:lang w:eastAsia="lt-LT"/>
        </w:rPr>
      </w:pPr>
    </w:p>
    <w:p w14:paraId="5A31D645" w14:textId="77777777" w:rsidR="00842BCA" w:rsidRDefault="00826E74">
      <w:pPr>
        <w:jc w:val="center"/>
        <w:rPr>
          <w:kern w:val="28"/>
          <w:sz w:val="22"/>
          <w:szCs w:val="22"/>
          <w:lang w:eastAsia="lt-LT"/>
        </w:rPr>
      </w:pPr>
      <w:r>
        <w:rPr>
          <w:kern w:val="28"/>
          <w:sz w:val="22"/>
          <w:szCs w:val="22"/>
          <w:lang w:eastAsia="lt-LT"/>
        </w:rPr>
        <w:t>_____________ Nr. ___________</w:t>
      </w:r>
    </w:p>
    <w:p w14:paraId="5A31D646" w14:textId="77777777" w:rsidR="00842BCA" w:rsidRDefault="00826E74">
      <w:pPr>
        <w:ind w:left="3544" w:firstLine="424"/>
        <w:rPr>
          <w:kern w:val="28"/>
          <w:sz w:val="20"/>
          <w:lang w:eastAsia="lt-LT"/>
        </w:rPr>
      </w:pPr>
      <w:r>
        <w:rPr>
          <w:kern w:val="28"/>
          <w:sz w:val="20"/>
          <w:lang w:eastAsia="lt-LT"/>
        </w:rPr>
        <w:t>(data)</w:t>
      </w:r>
    </w:p>
    <w:p w14:paraId="5A31D647" w14:textId="77777777" w:rsidR="00842BCA" w:rsidRDefault="00842BCA">
      <w:pPr>
        <w:ind w:firstLine="709"/>
        <w:jc w:val="both"/>
        <w:rPr>
          <w:sz w:val="22"/>
          <w:szCs w:val="22"/>
          <w:lang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6759"/>
      </w:tblGrid>
      <w:tr w:rsidR="00842BCA" w14:paraId="5A31D64B" w14:textId="77777777">
        <w:trPr>
          <w:trHeight w:val="353"/>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5A31D648" w14:textId="77777777" w:rsidR="00842BCA" w:rsidRDefault="00826E74">
            <w:pPr>
              <w:rPr>
                <w:b/>
                <w:sz w:val="22"/>
                <w:szCs w:val="22"/>
                <w:lang w:eastAsia="lt-LT"/>
              </w:rPr>
            </w:pPr>
            <w:r>
              <w:rPr>
                <w:b/>
                <w:sz w:val="22"/>
                <w:szCs w:val="22"/>
                <w:lang w:eastAsia="lt-LT"/>
              </w:rPr>
              <w:t>Preliminarus projekto pavadinimas</w:t>
            </w:r>
          </w:p>
        </w:tc>
        <w:tc>
          <w:tcPr>
            <w:tcW w:w="3456" w:type="pct"/>
            <w:tcBorders>
              <w:top w:val="single" w:sz="4" w:space="0" w:color="auto"/>
              <w:left w:val="single" w:sz="4" w:space="0" w:color="auto"/>
              <w:bottom w:val="single" w:sz="4" w:space="0" w:color="auto"/>
              <w:right w:val="single" w:sz="4" w:space="0" w:color="auto"/>
            </w:tcBorders>
            <w:hideMark/>
          </w:tcPr>
          <w:p w14:paraId="5A31D649" w14:textId="77777777" w:rsidR="00842BCA" w:rsidRDefault="00842BCA">
            <w:pPr>
              <w:rPr>
                <w:sz w:val="10"/>
                <w:szCs w:val="10"/>
              </w:rPr>
            </w:pPr>
          </w:p>
          <w:p w14:paraId="5A31D64A" w14:textId="77777777" w:rsidR="00842BCA" w:rsidRDefault="00826E74">
            <w:pPr>
              <w:rPr>
                <w:i/>
                <w:sz w:val="22"/>
                <w:szCs w:val="22"/>
                <w:lang w:eastAsia="lt-LT"/>
              </w:rPr>
            </w:pPr>
            <w:r>
              <w:rPr>
                <w:i/>
                <w:sz w:val="22"/>
                <w:szCs w:val="22"/>
                <w:lang w:eastAsia="lt-LT"/>
              </w:rPr>
              <w:t>(Galimas simbolių skaičius – 150)</w:t>
            </w:r>
          </w:p>
        </w:tc>
      </w:tr>
    </w:tbl>
    <w:p w14:paraId="5A31D64C" w14:textId="75A4A660" w:rsidR="00842BCA" w:rsidRDefault="00842BCA">
      <w:pPr>
        <w:rPr>
          <w:sz w:val="20"/>
        </w:rPr>
      </w:pPr>
    </w:p>
    <w:p w14:paraId="5A31D64D" w14:textId="77777777" w:rsidR="00842BCA" w:rsidRDefault="00826E74">
      <w:pPr>
        <w:keepNext/>
        <w:spacing w:line="276" w:lineRule="auto"/>
        <w:ind w:left="1066" w:hanging="357"/>
        <w:rPr>
          <w:b/>
          <w:szCs w:val="24"/>
          <w:lang w:eastAsia="lt-LT"/>
        </w:rPr>
      </w:pPr>
      <w:r>
        <w:rPr>
          <w:b/>
          <w:szCs w:val="24"/>
          <w:lang w:eastAsia="lt-LT"/>
        </w:rPr>
        <w:t>1</w:t>
      </w:r>
      <w:r>
        <w:rPr>
          <w:b/>
          <w:szCs w:val="24"/>
          <w:lang w:eastAsia="lt-LT"/>
        </w:rPr>
        <w:t>.</w:t>
      </w:r>
      <w:r>
        <w:rPr>
          <w:b/>
          <w:szCs w:val="24"/>
          <w:lang w:eastAsia="lt-LT"/>
        </w:rPr>
        <w:tab/>
        <w:t>Pareiškėjo duomenys</w:t>
      </w:r>
    </w:p>
    <w:p w14:paraId="5A31D64E" w14:textId="77777777" w:rsidR="00842BCA" w:rsidRDefault="00842BCA">
      <w:pPr>
        <w:rPr>
          <w:sz w:val="10"/>
          <w:szCs w:val="10"/>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6759"/>
      </w:tblGrid>
      <w:tr w:rsidR="00842BCA" w14:paraId="5A31D652" w14:textId="77777777">
        <w:trPr>
          <w:cantSplit/>
          <w:trHeight w:val="435"/>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5A31D64F" w14:textId="77777777" w:rsidR="00842BCA" w:rsidRDefault="00826E74">
            <w:pPr>
              <w:rPr>
                <w:b/>
                <w:sz w:val="22"/>
                <w:szCs w:val="22"/>
                <w:lang w:eastAsia="lt-LT"/>
              </w:rPr>
            </w:pPr>
            <w:r>
              <w:rPr>
                <w:b/>
                <w:sz w:val="22"/>
                <w:szCs w:val="22"/>
                <w:lang w:eastAsia="lt-LT"/>
              </w:rPr>
              <w:t>Pavadinimas, kodas</w:t>
            </w:r>
          </w:p>
        </w:tc>
        <w:tc>
          <w:tcPr>
            <w:tcW w:w="3456" w:type="pct"/>
            <w:tcBorders>
              <w:top w:val="single" w:sz="4" w:space="0" w:color="auto"/>
              <w:left w:val="single" w:sz="4" w:space="0" w:color="auto"/>
              <w:bottom w:val="single" w:sz="4" w:space="0" w:color="auto"/>
              <w:right w:val="single" w:sz="4" w:space="0" w:color="auto"/>
            </w:tcBorders>
            <w:hideMark/>
          </w:tcPr>
          <w:p w14:paraId="5A31D650" w14:textId="77777777" w:rsidR="00842BCA" w:rsidRDefault="00842BCA">
            <w:pPr>
              <w:rPr>
                <w:sz w:val="10"/>
                <w:szCs w:val="10"/>
              </w:rPr>
            </w:pPr>
          </w:p>
          <w:p w14:paraId="5A31D651" w14:textId="77777777" w:rsidR="00842BCA" w:rsidRDefault="00826E74">
            <w:pPr>
              <w:rPr>
                <w:i/>
                <w:sz w:val="22"/>
                <w:szCs w:val="22"/>
                <w:lang w:eastAsia="lt-LT"/>
              </w:rPr>
            </w:pPr>
            <w:r>
              <w:rPr>
                <w:i/>
                <w:sz w:val="22"/>
                <w:szCs w:val="22"/>
                <w:lang w:eastAsia="lt-LT"/>
              </w:rPr>
              <w:t>(Galimas pavadinimo ženklų skaičius – 140)</w:t>
            </w:r>
          </w:p>
        </w:tc>
      </w:tr>
      <w:tr w:rsidR="00842BCA" w14:paraId="5A31D656" w14:textId="77777777">
        <w:trPr>
          <w:cantSplit/>
          <w:trHeight w:val="759"/>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5A31D653" w14:textId="77777777" w:rsidR="00842BCA" w:rsidRDefault="00826E74">
            <w:pPr>
              <w:rPr>
                <w:b/>
                <w:sz w:val="22"/>
                <w:szCs w:val="22"/>
                <w:lang w:eastAsia="lt-LT"/>
              </w:rPr>
            </w:pPr>
            <w:r>
              <w:rPr>
                <w:b/>
                <w:sz w:val="22"/>
                <w:szCs w:val="22"/>
                <w:lang w:eastAsia="lt-LT"/>
              </w:rPr>
              <w:t>Kontaktai (adresas, telefonas, faksas, el. p. adresas)</w:t>
            </w:r>
          </w:p>
        </w:tc>
        <w:tc>
          <w:tcPr>
            <w:tcW w:w="3456" w:type="pct"/>
            <w:tcBorders>
              <w:top w:val="single" w:sz="4" w:space="0" w:color="auto"/>
              <w:left w:val="single" w:sz="4" w:space="0" w:color="auto"/>
              <w:bottom w:val="single" w:sz="4" w:space="0" w:color="auto"/>
              <w:right w:val="single" w:sz="4" w:space="0" w:color="auto"/>
            </w:tcBorders>
          </w:tcPr>
          <w:p w14:paraId="5A31D654" w14:textId="77777777" w:rsidR="00842BCA" w:rsidRDefault="00842BCA">
            <w:pPr>
              <w:rPr>
                <w:sz w:val="10"/>
                <w:szCs w:val="10"/>
              </w:rPr>
            </w:pPr>
          </w:p>
          <w:p w14:paraId="5A31D655" w14:textId="77777777" w:rsidR="00842BCA" w:rsidRDefault="00842BCA">
            <w:pPr>
              <w:rPr>
                <w:sz w:val="22"/>
                <w:szCs w:val="22"/>
                <w:lang w:eastAsia="lt-LT"/>
              </w:rPr>
            </w:pPr>
          </w:p>
        </w:tc>
      </w:tr>
      <w:tr w:rsidR="00842BCA" w14:paraId="5A31D65A" w14:textId="77777777">
        <w:trPr>
          <w:trHeight w:val="353"/>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5A31D657" w14:textId="77777777" w:rsidR="00842BCA" w:rsidRDefault="00826E74">
            <w:pPr>
              <w:rPr>
                <w:b/>
                <w:sz w:val="22"/>
                <w:szCs w:val="22"/>
                <w:lang w:eastAsia="lt-LT"/>
              </w:rPr>
            </w:pPr>
            <w:r>
              <w:rPr>
                <w:b/>
                <w:sz w:val="22"/>
                <w:szCs w:val="22"/>
                <w:lang w:eastAsia="lt-LT"/>
              </w:rPr>
              <w:t xml:space="preserve">Vadovas/Atsakingas asmuo (vardas ir pavardė, pareigos, tel., faks., el. </w:t>
            </w:r>
            <w:r>
              <w:rPr>
                <w:b/>
                <w:sz w:val="22"/>
                <w:szCs w:val="22"/>
                <w:lang w:eastAsia="lt-LT"/>
              </w:rPr>
              <w:t>p. adresas)</w:t>
            </w:r>
          </w:p>
        </w:tc>
        <w:tc>
          <w:tcPr>
            <w:tcW w:w="3456" w:type="pct"/>
            <w:tcBorders>
              <w:top w:val="single" w:sz="4" w:space="0" w:color="auto"/>
              <w:left w:val="single" w:sz="4" w:space="0" w:color="auto"/>
              <w:bottom w:val="single" w:sz="4" w:space="0" w:color="auto"/>
              <w:right w:val="single" w:sz="4" w:space="0" w:color="auto"/>
            </w:tcBorders>
          </w:tcPr>
          <w:p w14:paraId="5A31D658" w14:textId="77777777" w:rsidR="00842BCA" w:rsidRDefault="00842BCA">
            <w:pPr>
              <w:rPr>
                <w:sz w:val="10"/>
                <w:szCs w:val="10"/>
              </w:rPr>
            </w:pPr>
          </w:p>
          <w:p w14:paraId="5A31D659" w14:textId="77777777" w:rsidR="00842BCA" w:rsidRDefault="00842BCA">
            <w:pPr>
              <w:rPr>
                <w:sz w:val="22"/>
                <w:szCs w:val="22"/>
                <w:lang w:eastAsia="lt-LT"/>
              </w:rPr>
            </w:pPr>
          </w:p>
        </w:tc>
      </w:tr>
      <w:tr w:rsidR="00842BCA" w14:paraId="5A31D65E" w14:textId="77777777">
        <w:trPr>
          <w:trHeight w:val="353"/>
        </w:trPr>
        <w:tc>
          <w:tcPr>
            <w:tcW w:w="1544" w:type="pct"/>
            <w:tcBorders>
              <w:top w:val="single" w:sz="4" w:space="0" w:color="auto"/>
              <w:left w:val="single" w:sz="4" w:space="0" w:color="auto"/>
              <w:bottom w:val="single" w:sz="4" w:space="0" w:color="auto"/>
              <w:right w:val="single" w:sz="4" w:space="0" w:color="auto"/>
            </w:tcBorders>
            <w:shd w:val="clear" w:color="auto" w:fill="BFBFBF"/>
            <w:hideMark/>
          </w:tcPr>
          <w:p w14:paraId="5A31D65B" w14:textId="77777777" w:rsidR="00842BCA" w:rsidRDefault="00826E74">
            <w:pPr>
              <w:rPr>
                <w:b/>
                <w:sz w:val="22"/>
                <w:szCs w:val="22"/>
                <w:lang w:eastAsia="lt-LT"/>
              </w:rPr>
            </w:pPr>
            <w:r>
              <w:rPr>
                <w:b/>
                <w:sz w:val="22"/>
                <w:szCs w:val="22"/>
                <w:lang w:eastAsia="lt-LT"/>
              </w:rPr>
              <w:t>Kontaktinis asmuo (vardas ir pavardė, pareigos, tel., faks., el. p. adresas)</w:t>
            </w:r>
          </w:p>
        </w:tc>
        <w:tc>
          <w:tcPr>
            <w:tcW w:w="3456" w:type="pct"/>
            <w:tcBorders>
              <w:top w:val="single" w:sz="4" w:space="0" w:color="auto"/>
              <w:left w:val="single" w:sz="4" w:space="0" w:color="auto"/>
              <w:bottom w:val="single" w:sz="4" w:space="0" w:color="auto"/>
              <w:right w:val="single" w:sz="4" w:space="0" w:color="auto"/>
            </w:tcBorders>
          </w:tcPr>
          <w:p w14:paraId="5A31D65C" w14:textId="77777777" w:rsidR="00842BCA" w:rsidRDefault="00842BCA">
            <w:pPr>
              <w:rPr>
                <w:sz w:val="10"/>
                <w:szCs w:val="10"/>
              </w:rPr>
            </w:pPr>
          </w:p>
          <w:p w14:paraId="5A31D65D" w14:textId="77777777" w:rsidR="00842BCA" w:rsidRDefault="00842BCA">
            <w:pPr>
              <w:rPr>
                <w:sz w:val="22"/>
                <w:szCs w:val="22"/>
                <w:lang w:eastAsia="lt-LT"/>
              </w:rPr>
            </w:pPr>
          </w:p>
        </w:tc>
      </w:tr>
    </w:tbl>
    <w:p w14:paraId="5A31D65F" w14:textId="77777777" w:rsidR="00842BCA" w:rsidRDefault="00826E74">
      <w:pPr>
        <w:rPr>
          <w:sz w:val="20"/>
        </w:rPr>
      </w:pPr>
    </w:p>
    <w:p w14:paraId="5A31D660" w14:textId="77777777" w:rsidR="00842BCA" w:rsidRDefault="00826E74">
      <w:pPr>
        <w:keepNext/>
        <w:ind w:left="709"/>
        <w:rPr>
          <w:szCs w:val="24"/>
          <w:lang w:eastAsia="lt-LT"/>
        </w:rPr>
      </w:pPr>
      <w:r>
        <w:rPr>
          <w:b/>
          <w:szCs w:val="24"/>
          <w:lang w:eastAsia="lt-LT"/>
        </w:rPr>
        <w:t>2</w:t>
      </w:r>
      <w:r>
        <w:rPr>
          <w:b/>
          <w:szCs w:val="24"/>
          <w:lang w:eastAsia="lt-LT"/>
        </w:rPr>
        <w:t>. Duomenys apie projekto partnerį</w:t>
      </w:r>
    </w:p>
    <w:p w14:paraId="5A31D661" w14:textId="77777777" w:rsidR="00842BCA" w:rsidRDefault="00842BCA">
      <w:pPr>
        <w:rPr>
          <w:sz w:val="10"/>
          <w:szCs w:val="10"/>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6744"/>
      </w:tblGrid>
      <w:tr w:rsidR="00842BCA" w14:paraId="5A31D665" w14:textId="77777777">
        <w:tc>
          <w:tcPr>
            <w:tcW w:w="1552" w:type="pct"/>
            <w:tcBorders>
              <w:top w:val="single" w:sz="4" w:space="0" w:color="auto"/>
              <w:left w:val="single" w:sz="4" w:space="0" w:color="auto"/>
              <w:bottom w:val="single" w:sz="4" w:space="0" w:color="auto"/>
              <w:right w:val="single" w:sz="4" w:space="0" w:color="auto"/>
            </w:tcBorders>
            <w:shd w:val="clear" w:color="auto" w:fill="BFBFBF"/>
            <w:hideMark/>
          </w:tcPr>
          <w:p w14:paraId="5A31D662" w14:textId="77777777" w:rsidR="00842BCA" w:rsidRDefault="00826E74">
            <w:pPr>
              <w:rPr>
                <w:b/>
                <w:sz w:val="22"/>
                <w:szCs w:val="22"/>
                <w:lang w:eastAsia="lt-LT"/>
              </w:rPr>
            </w:pPr>
            <w:r>
              <w:rPr>
                <w:b/>
                <w:sz w:val="22"/>
                <w:szCs w:val="22"/>
                <w:lang w:eastAsia="lt-LT"/>
              </w:rPr>
              <w:t>Ar projektas turi</w:t>
            </w:r>
            <w:r>
              <w:rPr>
                <w:b/>
                <w:sz w:val="22"/>
                <w:szCs w:val="22"/>
                <w:lang w:eastAsia="lt-LT"/>
              </w:rPr>
              <w:br/>
              <w:t>partnerį (-</w:t>
            </w:r>
            <w:proofErr w:type="spellStart"/>
            <w:r>
              <w:rPr>
                <w:b/>
                <w:sz w:val="22"/>
                <w:szCs w:val="22"/>
                <w:lang w:eastAsia="lt-LT"/>
              </w:rPr>
              <w:t>ius</w:t>
            </w:r>
            <w:proofErr w:type="spellEnd"/>
            <w:r>
              <w:rPr>
                <w:b/>
                <w:sz w:val="22"/>
                <w:szCs w:val="22"/>
                <w:lang w:eastAsia="lt-LT"/>
              </w:rPr>
              <w:t>)</w:t>
            </w:r>
          </w:p>
        </w:tc>
        <w:tc>
          <w:tcPr>
            <w:tcW w:w="3448" w:type="pct"/>
            <w:tcBorders>
              <w:top w:val="single" w:sz="4" w:space="0" w:color="auto"/>
              <w:left w:val="single" w:sz="4" w:space="0" w:color="auto"/>
              <w:bottom w:val="single" w:sz="4" w:space="0" w:color="auto"/>
              <w:right w:val="single" w:sz="4" w:space="0" w:color="auto"/>
            </w:tcBorders>
            <w:hideMark/>
          </w:tcPr>
          <w:p w14:paraId="5A31D663" w14:textId="77777777" w:rsidR="00842BCA" w:rsidRDefault="00826E74">
            <w:pPr>
              <w:rPr>
                <w:sz w:val="22"/>
                <w:szCs w:val="22"/>
                <w:lang w:eastAsia="lt-LT"/>
              </w:rPr>
            </w:pPr>
            <w:r>
              <w:rPr>
                <w:sz w:val="22"/>
                <w:szCs w:val="22"/>
                <w:lang w:eastAsia="lt-LT"/>
              </w:rPr>
              <w:sym w:font="Wingdings" w:char="F06F"/>
            </w:r>
            <w:r>
              <w:rPr>
                <w:sz w:val="22"/>
                <w:szCs w:val="22"/>
                <w:lang w:eastAsia="lt-LT"/>
              </w:rPr>
              <w:t xml:space="preserve"> taip</w:t>
            </w:r>
          </w:p>
          <w:p w14:paraId="5A31D664" w14:textId="77777777" w:rsidR="00842BCA" w:rsidRDefault="00826E74">
            <w:pPr>
              <w:rPr>
                <w:sz w:val="22"/>
                <w:szCs w:val="22"/>
                <w:lang w:eastAsia="lt-LT"/>
              </w:rPr>
            </w:pPr>
            <w:r>
              <w:rPr>
                <w:sz w:val="22"/>
                <w:szCs w:val="22"/>
                <w:lang w:eastAsia="lt-LT"/>
              </w:rPr>
              <w:sym w:font="Wingdings" w:char="F06F"/>
            </w:r>
            <w:r>
              <w:rPr>
                <w:sz w:val="22"/>
                <w:szCs w:val="22"/>
                <w:lang w:eastAsia="lt-LT"/>
              </w:rPr>
              <w:t xml:space="preserve"> ne </w:t>
            </w:r>
            <w:r>
              <w:rPr>
                <w:i/>
                <w:sz w:val="22"/>
                <w:szCs w:val="22"/>
                <w:lang w:eastAsia="lt-LT"/>
              </w:rPr>
              <w:t>(jeigu pažymima „ne“, kita lentelė nepildoma)</w:t>
            </w:r>
          </w:p>
        </w:tc>
      </w:tr>
    </w:tbl>
    <w:p w14:paraId="5A31D666" w14:textId="77777777" w:rsidR="00842BCA" w:rsidRDefault="00842BCA">
      <w:pPr>
        <w:rPr>
          <w:b/>
          <w:sz w:val="22"/>
          <w:szCs w:val="22"/>
          <w:lang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833"/>
        <w:gridCol w:w="3925"/>
      </w:tblGrid>
      <w:tr w:rsidR="00842BCA" w14:paraId="5A31D66A" w14:textId="77777777">
        <w:trPr>
          <w:cantSplit/>
          <w:trHeight w:val="128"/>
        </w:trPr>
        <w:tc>
          <w:tcPr>
            <w:tcW w:w="1544" w:type="pct"/>
            <w:vMerge w:val="restart"/>
            <w:tcBorders>
              <w:top w:val="single" w:sz="4" w:space="0" w:color="auto"/>
              <w:left w:val="single" w:sz="4" w:space="0" w:color="auto"/>
              <w:bottom w:val="single" w:sz="4" w:space="0" w:color="auto"/>
              <w:right w:val="single" w:sz="4" w:space="0" w:color="auto"/>
            </w:tcBorders>
            <w:shd w:val="clear" w:color="auto" w:fill="BFBFBF"/>
            <w:hideMark/>
          </w:tcPr>
          <w:p w14:paraId="5A31D667" w14:textId="77777777" w:rsidR="00842BCA" w:rsidRDefault="00826E74">
            <w:pPr>
              <w:rPr>
                <w:b/>
                <w:sz w:val="22"/>
                <w:szCs w:val="22"/>
                <w:lang w:eastAsia="lt-LT"/>
              </w:rPr>
            </w:pPr>
            <w:r>
              <w:rPr>
                <w:b/>
                <w:sz w:val="22"/>
                <w:szCs w:val="22"/>
                <w:lang w:eastAsia="lt-LT"/>
              </w:rPr>
              <w:t xml:space="preserve">Partnerio Nr. (...) </w:t>
            </w:r>
            <w:r>
              <w:rPr>
                <w:b/>
                <w:sz w:val="22"/>
                <w:szCs w:val="22"/>
                <w:lang w:eastAsia="lt-LT"/>
              </w:rPr>
              <w:t>rekvizitai</w:t>
            </w:r>
          </w:p>
        </w:tc>
        <w:tc>
          <w:tcPr>
            <w:tcW w:w="1448" w:type="pct"/>
            <w:tcBorders>
              <w:top w:val="single" w:sz="4" w:space="0" w:color="auto"/>
              <w:left w:val="single" w:sz="4" w:space="0" w:color="auto"/>
              <w:bottom w:val="single" w:sz="4" w:space="0" w:color="auto"/>
              <w:right w:val="single" w:sz="4" w:space="0" w:color="auto"/>
            </w:tcBorders>
            <w:hideMark/>
          </w:tcPr>
          <w:p w14:paraId="5A31D668" w14:textId="77777777" w:rsidR="00842BCA" w:rsidRDefault="00826E74">
            <w:pPr>
              <w:rPr>
                <w:sz w:val="22"/>
                <w:szCs w:val="22"/>
                <w:lang w:eastAsia="lt-LT"/>
              </w:rPr>
            </w:pPr>
            <w:r>
              <w:rPr>
                <w:sz w:val="22"/>
                <w:szCs w:val="22"/>
                <w:lang w:eastAsia="lt-LT"/>
              </w:rPr>
              <w:t>Pavadinimas</w:t>
            </w:r>
          </w:p>
        </w:tc>
        <w:tc>
          <w:tcPr>
            <w:tcW w:w="2007" w:type="pct"/>
            <w:tcBorders>
              <w:top w:val="single" w:sz="4" w:space="0" w:color="auto"/>
              <w:left w:val="single" w:sz="4" w:space="0" w:color="auto"/>
              <w:bottom w:val="single" w:sz="4" w:space="0" w:color="auto"/>
              <w:right w:val="single" w:sz="4" w:space="0" w:color="auto"/>
            </w:tcBorders>
          </w:tcPr>
          <w:p w14:paraId="5A31D669" w14:textId="77777777" w:rsidR="00842BCA" w:rsidRDefault="00842BCA">
            <w:pPr>
              <w:jc w:val="center"/>
              <w:rPr>
                <w:sz w:val="22"/>
                <w:szCs w:val="22"/>
                <w:lang w:eastAsia="lt-LT"/>
              </w:rPr>
            </w:pPr>
          </w:p>
        </w:tc>
      </w:tr>
      <w:tr w:rsidR="00842BCA" w14:paraId="5A31D66E" w14:textId="77777777">
        <w:trPr>
          <w:cantSplit/>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1D66B" w14:textId="77777777" w:rsidR="00842BCA" w:rsidRDefault="00842BCA">
            <w:pPr>
              <w:rPr>
                <w:b/>
                <w:sz w:val="22"/>
                <w:szCs w:val="22"/>
                <w:lang w:eastAsia="lt-LT"/>
              </w:rPr>
            </w:pPr>
          </w:p>
        </w:tc>
        <w:tc>
          <w:tcPr>
            <w:tcW w:w="1448" w:type="pct"/>
            <w:tcBorders>
              <w:top w:val="single" w:sz="4" w:space="0" w:color="auto"/>
              <w:left w:val="single" w:sz="4" w:space="0" w:color="auto"/>
              <w:bottom w:val="single" w:sz="4" w:space="0" w:color="auto"/>
              <w:right w:val="single" w:sz="4" w:space="0" w:color="auto"/>
            </w:tcBorders>
            <w:hideMark/>
          </w:tcPr>
          <w:p w14:paraId="5A31D66C" w14:textId="77777777" w:rsidR="00842BCA" w:rsidRDefault="00826E74">
            <w:pPr>
              <w:rPr>
                <w:sz w:val="22"/>
                <w:szCs w:val="22"/>
                <w:lang w:eastAsia="lt-LT"/>
              </w:rPr>
            </w:pPr>
            <w:r>
              <w:rPr>
                <w:sz w:val="22"/>
                <w:szCs w:val="22"/>
                <w:lang w:eastAsia="lt-LT"/>
              </w:rPr>
              <w:t>Kodas</w:t>
            </w:r>
          </w:p>
        </w:tc>
        <w:tc>
          <w:tcPr>
            <w:tcW w:w="2007" w:type="pct"/>
            <w:tcBorders>
              <w:top w:val="single" w:sz="4" w:space="0" w:color="auto"/>
              <w:left w:val="single" w:sz="4" w:space="0" w:color="auto"/>
              <w:bottom w:val="single" w:sz="4" w:space="0" w:color="auto"/>
              <w:right w:val="single" w:sz="4" w:space="0" w:color="auto"/>
            </w:tcBorders>
          </w:tcPr>
          <w:p w14:paraId="5A31D66D" w14:textId="77777777" w:rsidR="00842BCA" w:rsidRDefault="00842BCA">
            <w:pPr>
              <w:jc w:val="center"/>
              <w:rPr>
                <w:sz w:val="22"/>
                <w:szCs w:val="22"/>
                <w:lang w:eastAsia="lt-LT"/>
              </w:rPr>
            </w:pPr>
          </w:p>
        </w:tc>
      </w:tr>
    </w:tbl>
    <w:p w14:paraId="5A31D66F" w14:textId="77777777" w:rsidR="00842BCA" w:rsidRDefault="00826E74">
      <w:pPr>
        <w:rPr>
          <w:sz w:val="20"/>
        </w:rPr>
      </w:pPr>
    </w:p>
    <w:p w14:paraId="5A31D670" w14:textId="77777777" w:rsidR="00842BCA" w:rsidRDefault="00826E74">
      <w:pPr>
        <w:keepNext/>
        <w:ind w:firstLine="709"/>
        <w:rPr>
          <w:b/>
          <w:szCs w:val="24"/>
          <w:lang w:eastAsia="lt-LT"/>
        </w:rPr>
      </w:pPr>
      <w:r>
        <w:rPr>
          <w:b/>
          <w:bCs/>
          <w:szCs w:val="24"/>
          <w:lang w:eastAsia="lt-LT"/>
        </w:rPr>
        <w:t>3</w:t>
      </w:r>
      <w:r>
        <w:rPr>
          <w:b/>
          <w:bCs/>
          <w:szCs w:val="24"/>
          <w:lang w:eastAsia="lt-LT"/>
        </w:rPr>
        <w:t>. P</w:t>
      </w:r>
      <w:r>
        <w:rPr>
          <w:b/>
          <w:szCs w:val="24"/>
          <w:lang w:eastAsia="lt-LT"/>
        </w:rPr>
        <w:t>rojekto aprašymas (</w:t>
      </w:r>
      <w:r>
        <w:rPr>
          <w:b/>
          <w:bCs/>
          <w:szCs w:val="24"/>
          <w:lang w:eastAsia="lt-LT"/>
        </w:rPr>
        <w:t>s</w:t>
      </w:r>
      <w:r>
        <w:rPr>
          <w:b/>
          <w:szCs w:val="24"/>
          <w:lang w:eastAsia="lt-LT"/>
        </w:rPr>
        <w:t>antrauka)</w:t>
      </w:r>
    </w:p>
    <w:p w14:paraId="5A31D671" w14:textId="77777777" w:rsidR="00842BCA" w:rsidRDefault="00842BCA">
      <w:pPr>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42BCA" w14:paraId="5A31D673" w14:textId="77777777">
        <w:trPr>
          <w:trHeight w:val="443"/>
        </w:trPr>
        <w:tc>
          <w:tcPr>
            <w:tcW w:w="97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1D672" w14:textId="77777777" w:rsidR="00842BCA" w:rsidRDefault="00826E74">
            <w:pPr>
              <w:keepNext/>
              <w:ind w:firstLine="34"/>
              <w:outlineLvl w:val="4"/>
              <w:rPr>
                <w:b/>
                <w:sz w:val="22"/>
                <w:szCs w:val="22"/>
                <w:lang w:eastAsia="lt-LT"/>
              </w:rPr>
            </w:pPr>
            <w:r>
              <w:rPr>
                <w:b/>
                <w:sz w:val="22"/>
                <w:szCs w:val="22"/>
                <w:lang w:eastAsia="lt-LT"/>
              </w:rPr>
              <w:t xml:space="preserve">Trumpas projekto esmės aprašymas </w:t>
            </w:r>
          </w:p>
        </w:tc>
      </w:tr>
      <w:tr w:rsidR="00842BCA" w14:paraId="5A31D676" w14:textId="77777777">
        <w:trPr>
          <w:trHeight w:val="414"/>
        </w:trPr>
        <w:tc>
          <w:tcPr>
            <w:tcW w:w="9781" w:type="dxa"/>
            <w:tcBorders>
              <w:top w:val="single" w:sz="4" w:space="0" w:color="auto"/>
              <w:left w:val="single" w:sz="4" w:space="0" w:color="auto"/>
              <w:bottom w:val="single" w:sz="4" w:space="0" w:color="auto"/>
              <w:right w:val="single" w:sz="4" w:space="0" w:color="auto"/>
            </w:tcBorders>
            <w:hideMark/>
          </w:tcPr>
          <w:p w14:paraId="5A31D674" w14:textId="77777777" w:rsidR="00842BCA" w:rsidRDefault="00842BCA">
            <w:pPr>
              <w:rPr>
                <w:sz w:val="10"/>
                <w:szCs w:val="10"/>
              </w:rPr>
            </w:pPr>
          </w:p>
          <w:p w14:paraId="5A31D675" w14:textId="77777777" w:rsidR="00842BCA" w:rsidRDefault="00826E74">
            <w:pPr>
              <w:rPr>
                <w:i/>
                <w:sz w:val="22"/>
                <w:szCs w:val="22"/>
                <w:lang w:eastAsia="lt-LT"/>
              </w:rPr>
            </w:pPr>
            <w:r>
              <w:rPr>
                <w:i/>
                <w:sz w:val="22"/>
                <w:szCs w:val="22"/>
                <w:lang w:eastAsia="lt-LT"/>
              </w:rPr>
              <w:t>(Galimas ženklų skaičius – 1000)</w:t>
            </w:r>
          </w:p>
        </w:tc>
      </w:tr>
      <w:tr w:rsidR="00842BCA" w14:paraId="5A31D679" w14:textId="77777777">
        <w:trPr>
          <w:trHeight w:val="405"/>
        </w:trPr>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5A31D677" w14:textId="77777777" w:rsidR="00842BCA" w:rsidRDefault="00842BCA">
            <w:pPr>
              <w:rPr>
                <w:sz w:val="10"/>
                <w:szCs w:val="10"/>
              </w:rPr>
            </w:pPr>
          </w:p>
          <w:p w14:paraId="5A31D678" w14:textId="77777777" w:rsidR="00842BCA" w:rsidRDefault="00826E74">
            <w:pPr>
              <w:rPr>
                <w:b/>
                <w:sz w:val="22"/>
                <w:szCs w:val="22"/>
                <w:lang w:eastAsia="lt-LT"/>
              </w:rPr>
            </w:pPr>
            <w:r>
              <w:rPr>
                <w:b/>
                <w:sz w:val="22"/>
                <w:szCs w:val="22"/>
                <w:lang w:eastAsia="lt-LT"/>
              </w:rPr>
              <w:t xml:space="preserve">Projekto atitiktis veiksmų programai, nacionalinio strateginio planavimo dokumentams, </w:t>
            </w:r>
            <w:proofErr w:type="spellStart"/>
            <w:r>
              <w:rPr>
                <w:b/>
                <w:sz w:val="22"/>
                <w:szCs w:val="22"/>
                <w:lang w:eastAsia="lt-LT"/>
              </w:rPr>
              <w:t>Stebėsenos</w:t>
            </w:r>
            <w:proofErr w:type="spellEnd"/>
            <w:r>
              <w:rPr>
                <w:b/>
                <w:sz w:val="22"/>
                <w:szCs w:val="22"/>
                <w:lang w:eastAsia="lt-LT"/>
              </w:rPr>
              <w:t xml:space="preserve"> komiteto patvirtintiems specialiesiems projektų atrankos kriterijams </w:t>
            </w:r>
          </w:p>
        </w:tc>
      </w:tr>
      <w:tr w:rsidR="00842BCA" w14:paraId="5A31D67C" w14:textId="77777777">
        <w:trPr>
          <w:trHeight w:val="449"/>
        </w:trPr>
        <w:tc>
          <w:tcPr>
            <w:tcW w:w="9781" w:type="dxa"/>
            <w:tcBorders>
              <w:top w:val="single" w:sz="4" w:space="0" w:color="auto"/>
              <w:left w:val="single" w:sz="4" w:space="0" w:color="auto"/>
              <w:bottom w:val="single" w:sz="4" w:space="0" w:color="auto"/>
              <w:right w:val="single" w:sz="4" w:space="0" w:color="auto"/>
            </w:tcBorders>
            <w:hideMark/>
          </w:tcPr>
          <w:p w14:paraId="5A31D67A" w14:textId="77777777" w:rsidR="00842BCA" w:rsidRDefault="00842BCA">
            <w:pPr>
              <w:rPr>
                <w:sz w:val="10"/>
                <w:szCs w:val="10"/>
              </w:rPr>
            </w:pPr>
          </w:p>
          <w:p w14:paraId="5A31D67B" w14:textId="77777777" w:rsidR="00842BCA" w:rsidRDefault="00826E74">
            <w:pPr>
              <w:rPr>
                <w:sz w:val="22"/>
                <w:szCs w:val="22"/>
                <w:lang w:eastAsia="lt-LT"/>
              </w:rPr>
            </w:pPr>
            <w:r>
              <w:rPr>
                <w:i/>
                <w:sz w:val="22"/>
                <w:szCs w:val="22"/>
                <w:lang w:eastAsia="lt-LT"/>
              </w:rPr>
              <w:t>(Galimas ženklų skaičius – 1000)</w:t>
            </w:r>
          </w:p>
        </w:tc>
      </w:tr>
      <w:tr w:rsidR="00842BCA" w14:paraId="5A31D67F" w14:textId="77777777">
        <w:trPr>
          <w:trHeight w:val="354"/>
        </w:trPr>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5A31D67D" w14:textId="77777777" w:rsidR="00842BCA" w:rsidRDefault="00842BCA">
            <w:pPr>
              <w:rPr>
                <w:sz w:val="10"/>
                <w:szCs w:val="10"/>
              </w:rPr>
            </w:pPr>
          </w:p>
          <w:p w14:paraId="5A31D67E" w14:textId="77777777" w:rsidR="00842BCA" w:rsidRDefault="00826E74">
            <w:pPr>
              <w:rPr>
                <w:b/>
                <w:sz w:val="22"/>
                <w:szCs w:val="22"/>
                <w:lang w:eastAsia="lt-LT"/>
              </w:rPr>
            </w:pPr>
            <w:r>
              <w:rPr>
                <w:b/>
                <w:sz w:val="22"/>
                <w:szCs w:val="22"/>
                <w:lang w:eastAsia="lt-LT"/>
              </w:rPr>
              <w:t xml:space="preserve">Projekto atitiktis projektų </w:t>
            </w:r>
            <w:proofErr w:type="spellStart"/>
            <w:r>
              <w:rPr>
                <w:b/>
                <w:sz w:val="22"/>
                <w:szCs w:val="22"/>
                <w:lang w:eastAsia="lt-LT"/>
              </w:rPr>
              <w:t>parengtumo</w:t>
            </w:r>
            <w:proofErr w:type="spellEnd"/>
            <w:r>
              <w:rPr>
                <w:b/>
                <w:sz w:val="22"/>
                <w:szCs w:val="22"/>
                <w:lang w:eastAsia="lt-LT"/>
              </w:rPr>
              <w:t xml:space="preserve"> sąlygoms, </w:t>
            </w:r>
            <w:r>
              <w:rPr>
                <w:b/>
                <w:sz w:val="22"/>
                <w:szCs w:val="22"/>
                <w:lang w:eastAsia="lt-LT"/>
              </w:rPr>
              <w:t>nustatytoms projektų finansavimo sąlygų apraše (atlikti parengiamieji projekto darbai iki projektinio pasiūlymo pateikimo bei darbai, kurie bus atlikti iki projekto paraiškos pateikimo įgyvendinančiajai institucijai datos)</w:t>
            </w:r>
          </w:p>
        </w:tc>
      </w:tr>
      <w:tr w:rsidR="00842BCA" w14:paraId="5A31D682" w14:textId="77777777">
        <w:trPr>
          <w:trHeight w:val="285"/>
        </w:trPr>
        <w:tc>
          <w:tcPr>
            <w:tcW w:w="9781" w:type="dxa"/>
            <w:tcBorders>
              <w:top w:val="single" w:sz="4" w:space="0" w:color="auto"/>
              <w:left w:val="single" w:sz="4" w:space="0" w:color="auto"/>
              <w:bottom w:val="single" w:sz="4" w:space="0" w:color="auto"/>
              <w:right w:val="single" w:sz="4" w:space="0" w:color="auto"/>
            </w:tcBorders>
            <w:hideMark/>
          </w:tcPr>
          <w:p w14:paraId="5A31D680" w14:textId="77777777" w:rsidR="00842BCA" w:rsidRDefault="00842BCA">
            <w:pPr>
              <w:rPr>
                <w:sz w:val="10"/>
                <w:szCs w:val="10"/>
              </w:rPr>
            </w:pPr>
          </w:p>
          <w:p w14:paraId="5A31D681" w14:textId="77777777" w:rsidR="00842BCA" w:rsidRDefault="00826E74">
            <w:pPr>
              <w:tabs>
                <w:tab w:val="left" w:pos="3210"/>
              </w:tabs>
              <w:rPr>
                <w:sz w:val="22"/>
                <w:szCs w:val="22"/>
                <w:lang w:eastAsia="lt-LT"/>
              </w:rPr>
            </w:pPr>
            <w:r>
              <w:rPr>
                <w:i/>
                <w:sz w:val="22"/>
                <w:szCs w:val="22"/>
                <w:lang w:eastAsia="lt-LT"/>
              </w:rPr>
              <w:t>(Pildoma tuo atveju, jei projek</w:t>
            </w:r>
            <w:r>
              <w:rPr>
                <w:i/>
                <w:sz w:val="22"/>
                <w:szCs w:val="22"/>
                <w:lang w:eastAsia="lt-LT"/>
              </w:rPr>
              <w:t xml:space="preserve">tų finansavimo sąlygų apraše numatyti projektų </w:t>
            </w:r>
            <w:proofErr w:type="spellStart"/>
            <w:r>
              <w:rPr>
                <w:i/>
                <w:sz w:val="22"/>
                <w:szCs w:val="22"/>
                <w:lang w:eastAsia="lt-LT"/>
              </w:rPr>
              <w:t>parengtumo</w:t>
            </w:r>
            <w:proofErr w:type="spellEnd"/>
            <w:r>
              <w:rPr>
                <w:i/>
                <w:sz w:val="22"/>
                <w:szCs w:val="22"/>
                <w:lang w:eastAsia="lt-LT"/>
              </w:rPr>
              <w:t xml:space="preserve"> reikalavimai. Galimas ženklų skaičius – 600)</w:t>
            </w:r>
            <w:r>
              <w:rPr>
                <w:sz w:val="22"/>
                <w:szCs w:val="22"/>
                <w:lang w:eastAsia="lt-LT"/>
              </w:rPr>
              <w:tab/>
            </w:r>
          </w:p>
        </w:tc>
      </w:tr>
    </w:tbl>
    <w:p w14:paraId="5A31D683" w14:textId="77777777" w:rsidR="00842BCA" w:rsidRDefault="00826E74">
      <w:pPr>
        <w:rPr>
          <w:sz w:val="20"/>
        </w:rPr>
      </w:pPr>
    </w:p>
    <w:p w14:paraId="5A31D684" w14:textId="77777777" w:rsidR="00842BCA" w:rsidRDefault="00826E74">
      <w:pPr>
        <w:keepNext/>
        <w:ind w:firstLine="709"/>
        <w:rPr>
          <w:b/>
          <w:szCs w:val="24"/>
          <w:lang w:eastAsia="lt-LT"/>
        </w:rPr>
      </w:pPr>
      <w:r>
        <w:rPr>
          <w:b/>
          <w:szCs w:val="24"/>
          <w:lang w:eastAsia="lt-LT"/>
        </w:rPr>
        <w:t>4</w:t>
      </w:r>
      <w:r>
        <w:rPr>
          <w:b/>
          <w:szCs w:val="24"/>
          <w:lang w:eastAsia="lt-LT"/>
        </w:rPr>
        <w:t>. Projekto tikslas, uždavinys (-</w:t>
      </w:r>
      <w:proofErr w:type="spellStart"/>
      <w:r>
        <w:rPr>
          <w:b/>
          <w:szCs w:val="24"/>
          <w:lang w:eastAsia="lt-LT"/>
        </w:rPr>
        <w:t>iai</w:t>
      </w:r>
      <w:proofErr w:type="spellEnd"/>
      <w:r>
        <w:rPr>
          <w:b/>
          <w:szCs w:val="24"/>
          <w:lang w:eastAsia="lt-LT"/>
        </w:rPr>
        <w:t>), veikla (-</w:t>
      </w:r>
      <w:proofErr w:type="spellStart"/>
      <w:r>
        <w:rPr>
          <w:b/>
          <w:szCs w:val="24"/>
          <w:lang w:eastAsia="lt-LT"/>
        </w:rPr>
        <w:t>os</w:t>
      </w:r>
      <w:proofErr w:type="spellEnd"/>
      <w:r>
        <w:rPr>
          <w:b/>
          <w:szCs w:val="24"/>
          <w:lang w:eastAsia="lt-LT"/>
        </w:rPr>
        <w:t>)</w:t>
      </w:r>
    </w:p>
    <w:p w14:paraId="5A31D685" w14:textId="77777777" w:rsidR="00842BCA" w:rsidRDefault="00842BCA">
      <w:pPr>
        <w:rPr>
          <w:sz w:val="10"/>
          <w:szCs w:val="1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2176"/>
        <w:gridCol w:w="4346"/>
        <w:gridCol w:w="1537"/>
      </w:tblGrid>
      <w:tr w:rsidR="00842BCA" w14:paraId="5A31D68A" w14:textId="77777777">
        <w:trPr>
          <w:trHeight w:val="345"/>
        </w:trPr>
        <w:tc>
          <w:tcPr>
            <w:tcW w:w="5000" w:type="pct"/>
            <w:gridSpan w:val="4"/>
            <w:tcBorders>
              <w:top w:val="single" w:sz="4" w:space="0" w:color="auto"/>
              <w:left w:val="single" w:sz="4" w:space="0" w:color="auto"/>
              <w:bottom w:val="single" w:sz="4" w:space="0" w:color="auto"/>
              <w:right w:val="single" w:sz="4" w:space="0" w:color="auto"/>
            </w:tcBorders>
            <w:hideMark/>
          </w:tcPr>
          <w:p w14:paraId="5A31D686" w14:textId="77777777" w:rsidR="00842BCA" w:rsidRDefault="00842BCA">
            <w:pPr>
              <w:rPr>
                <w:sz w:val="10"/>
                <w:szCs w:val="10"/>
              </w:rPr>
            </w:pPr>
          </w:p>
          <w:p w14:paraId="5A31D687" w14:textId="77777777" w:rsidR="00842BCA" w:rsidRDefault="00826E74">
            <w:pPr>
              <w:ind w:firstLine="124"/>
              <w:rPr>
                <w:b/>
                <w:bCs/>
                <w:sz w:val="22"/>
                <w:szCs w:val="22"/>
              </w:rPr>
            </w:pPr>
            <w:r>
              <w:rPr>
                <w:b/>
                <w:bCs/>
                <w:sz w:val="22"/>
                <w:szCs w:val="22"/>
              </w:rPr>
              <w:t xml:space="preserve">Projekto tikslas: </w:t>
            </w:r>
          </w:p>
          <w:p w14:paraId="5A31D688" w14:textId="77777777" w:rsidR="00842BCA" w:rsidRDefault="00842BCA">
            <w:pPr>
              <w:rPr>
                <w:sz w:val="10"/>
                <w:szCs w:val="10"/>
              </w:rPr>
            </w:pPr>
          </w:p>
          <w:p w14:paraId="5A31D689" w14:textId="77777777" w:rsidR="00842BCA" w:rsidRDefault="00826E74">
            <w:pPr>
              <w:rPr>
                <w:bCs/>
                <w:i/>
                <w:sz w:val="22"/>
                <w:szCs w:val="22"/>
              </w:rPr>
            </w:pPr>
            <w:r>
              <w:rPr>
                <w:bCs/>
                <w:i/>
                <w:sz w:val="22"/>
                <w:szCs w:val="22"/>
              </w:rPr>
              <w:t xml:space="preserve">(Nurodomas projekto tikslas. Galimas simbolių skaičius – 300. Nurodyti </w:t>
            </w:r>
            <w:r>
              <w:rPr>
                <w:bCs/>
                <w:i/>
                <w:sz w:val="22"/>
                <w:szCs w:val="22"/>
              </w:rPr>
              <w:t>privaloma.)</w:t>
            </w:r>
          </w:p>
        </w:tc>
      </w:tr>
      <w:tr w:rsidR="00842BCA" w14:paraId="5A31D68F" w14:textId="77777777">
        <w:trPr>
          <w:trHeight w:val="210"/>
        </w:trPr>
        <w:tc>
          <w:tcPr>
            <w:tcW w:w="827" w:type="pct"/>
            <w:tcBorders>
              <w:top w:val="single" w:sz="4" w:space="0" w:color="auto"/>
              <w:left w:val="single" w:sz="4" w:space="0" w:color="auto"/>
              <w:bottom w:val="single" w:sz="4" w:space="0" w:color="auto"/>
              <w:right w:val="single" w:sz="4" w:space="0" w:color="auto"/>
            </w:tcBorders>
            <w:shd w:val="clear" w:color="auto" w:fill="BFBFBF"/>
            <w:hideMark/>
          </w:tcPr>
          <w:p w14:paraId="5A31D68B" w14:textId="77777777" w:rsidR="00842BCA" w:rsidRDefault="00826E74">
            <w:pPr>
              <w:jc w:val="center"/>
              <w:rPr>
                <w:b/>
                <w:bCs/>
                <w:sz w:val="22"/>
                <w:szCs w:val="22"/>
              </w:rPr>
            </w:pPr>
            <w:r>
              <w:rPr>
                <w:b/>
                <w:bCs/>
                <w:sz w:val="22"/>
                <w:szCs w:val="22"/>
              </w:rPr>
              <w:t>Projekto uždavinys</w:t>
            </w:r>
          </w:p>
        </w:tc>
        <w:tc>
          <w:tcPr>
            <w:tcW w:w="1127" w:type="pct"/>
            <w:tcBorders>
              <w:top w:val="single" w:sz="4" w:space="0" w:color="auto"/>
              <w:left w:val="single" w:sz="4" w:space="0" w:color="auto"/>
              <w:bottom w:val="single" w:sz="4" w:space="0" w:color="auto"/>
              <w:right w:val="single" w:sz="4" w:space="0" w:color="auto"/>
            </w:tcBorders>
            <w:shd w:val="clear" w:color="auto" w:fill="BFBFBF"/>
            <w:hideMark/>
          </w:tcPr>
          <w:p w14:paraId="5A31D68C" w14:textId="77777777" w:rsidR="00842BCA" w:rsidRDefault="00826E74">
            <w:pPr>
              <w:jc w:val="center"/>
              <w:rPr>
                <w:b/>
                <w:bCs/>
                <w:sz w:val="22"/>
                <w:szCs w:val="22"/>
              </w:rPr>
            </w:pPr>
            <w:r>
              <w:rPr>
                <w:b/>
                <w:bCs/>
                <w:sz w:val="22"/>
                <w:szCs w:val="22"/>
              </w:rPr>
              <w:t>Planuojamos projekto veiklos pavadinimas</w:t>
            </w:r>
          </w:p>
        </w:tc>
        <w:tc>
          <w:tcPr>
            <w:tcW w:w="2250" w:type="pct"/>
            <w:tcBorders>
              <w:top w:val="single" w:sz="4" w:space="0" w:color="auto"/>
              <w:left w:val="single" w:sz="4" w:space="0" w:color="auto"/>
              <w:bottom w:val="single" w:sz="4" w:space="0" w:color="auto"/>
              <w:right w:val="single" w:sz="4" w:space="0" w:color="auto"/>
            </w:tcBorders>
            <w:shd w:val="clear" w:color="auto" w:fill="BFBFBF"/>
            <w:hideMark/>
          </w:tcPr>
          <w:p w14:paraId="5A31D68D" w14:textId="77777777" w:rsidR="00842BCA" w:rsidRDefault="00826E74">
            <w:pPr>
              <w:jc w:val="center"/>
              <w:rPr>
                <w:b/>
                <w:bCs/>
                <w:sz w:val="22"/>
                <w:szCs w:val="22"/>
              </w:rPr>
            </w:pPr>
            <w:r>
              <w:rPr>
                <w:b/>
                <w:bCs/>
                <w:sz w:val="22"/>
                <w:szCs w:val="22"/>
              </w:rPr>
              <w:t>Planuojamos projekto veiklos aprašymas</w:t>
            </w:r>
          </w:p>
        </w:tc>
        <w:tc>
          <w:tcPr>
            <w:tcW w:w="796" w:type="pct"/>
            <w:tcBorders>
              <w:top w:val="single" w:sz="4" w:space="0" w:color="auto"/>
              <w:left w:val="single" w:sz="4" w:space="0" w:color="auto"/>
              <w:bottom w:val="single" w:sz="4" w:space="0" w:color="auto"/>
              <w:right w:val="single" w:sz="4" w:space="0" w:color="auto"/>
            </w:tcBorders>
            <w:shd w:val="clear" w:color="auto" w:fill="BFBFBF"/>
            <w:hideMark/>
          </w:tcPr>
          <w:p w14:paraId="5A31D68E" w14:textId="77777777" w:rsidR="00842BCA" w:rsidRDefault="00826E74">
            <w:pPr>
              <w:jc w:val="center"/>
              <w:rPr>
                <w:b/>
                <w:bCs/>
                <w:sz w:val="22"/>
                <w:szCs w:val="22"/>
              </w:rPr>
            </w:pPr>
            <w:r>
              <w:rPr>
                <w:b/>
                <w:bCs/>
                <w:sz w:val="22"/>
                <w:szCs w:val="22"/>
              </w:rPr>
              <w:t>Fiziniai rodikliai</w:t>
            </w:r>
          </w:p>
        </w:tc>
      </w:tr>
      <w:tr w:rsidR="00842BCA" w14:paraId="5A31D694" w14:textId="77777777">
        <w:tc>
          <w:tcPr>
            <w:tcW w:w="827" w:type="pct"/>
            <w:tcBorders>
              <w:top w:val="single" w:sz="4" w:space="0" w:color="auto"/>
              <w:left w:val="single" w:sz="4" w:space="0" w:color="auto"/>
              <w:bottom w:val="single" w:sz="4" w:space="0" w:color="auto"/>
              <w:right w:val="single" w:sz="4" w:space="0" w:color="auto"/>
            </w:tcBorders>
            <w:hideMark/>
          </w:tcPr>
          <w:p w14:paraId="5A31D690" w14:textId="77777777" w:rsidR="00842BCA" w:rsidRDefault="00826E74">
            <w:pPr>
              <w:jc w:val="center"/>
              <w:rPr>
                <w:bCs/>
              </w:rPr>
            </w:pPr>
            <w:r>
              <w:rPr>
                <w:bCs/>
              </w:rPr>
              <w:t>1</w:t>
            </w:r>
          </w:p>
        </w:tc>
        <w:tc>
          <w:tcPr>
            <w:tcW w:w="1127" w:type="pct"/>
            <w:tcBorders>
              <w:top w:val="single" w:sz="4" w:space="0" w:color="auto"/>
              <w:left w:val="single" w:sz="4" w:space="0" w:color="auto"/>
              <w:bottom w:val="single" w:sz="4" w:space="0" w:color="auto"/>
              <w:right w:val="single" w:sz="4" w:space="0" w:color="auto"/>
            </w:tcBorders>
            <w:shd w:val="clear" w:color="auto" w:fill="FFFFFF"/>
            <w:hideMark/>
          </w:tcPr>
          <w:p w14:paraId="5A31D691" w14:textId="77777777" w:rsidR="00842BCA" w:rsidRDefault="00826E74">
            <w:pPr>
              <w:jc w:val="center"/>
              <w:rPr>
                <w:bCs/>
                <w:szCs w:val="24"/>
              </w:rPr>
            </w:pPr>
            <w:r>
              <w:rPr>
                <w:lang w:val="en-GB"/>
              </w:rPr>
              <w:t>2</w:t>
            </w:r>
          </w:p>
        </w:tc>
        <w:tc>
          <w:tcPr>
            <w:tcW w:w="2250" w:type="pct"/>
            <w:tcBorders>
              <w:top w:val="single" w:sz="4" w:space="0" w:color="auto"/>
              <w:left w:val="single" w:sz="4" w:space="0" w:color="auto"/>
              <w:bottom w:val="single" w:sz="4" w:space="0" w:color="auto"/>
              <w:right w:val="single" w:sz="4" w:space="0" w:color="auto"/>
            </w:tcBorders>
            <w:shd w:val="clear" w:color="auto" w:fill="FFFFFF"/>
            <w:hideMark/>
          </w:tcPr>
          <w:p w14:paraId="5A31D692" w14:textId="77777777" w:rsidR="00842BCA" w:rsidRDefault="00826E74">
            <w:pPr>
              <w:jc w:val="center"/>
              <w:rPr>
                <w:bCs/>
                <w:szCs w:val="24"/>
              </w:rPr>
            </w:pPr>
            <w:r>
              <w:rPr>
                <w:bCs/>
                <w:szCs w:val="24"/>
              </w:rPr>
              <w:t>3</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5A31D693" w14:textId="77777777" w:rsidR="00842BCA" w:rsidRDefault="00826E74">
            <w:pPr>
              <w:jc w:val="center"/>
              <w:rPr>
                <w:bCs/>
                <w:szCs w:val="24"/>
              </w:rPr>
            </w:pPr>
            <w:r>
              <w:rPr>
                <w:bCs/>
                <w:szCs w:val="24"/>
              </w:rPr>
              <w:t>4</w:t>
            </w:r>
          </w:p>
        </w:tc>
      </w:tr>
      <w:tr w:rsidR="00842BCA" w14:paraId="5A31D69F" w14:textId="77777777">
        <w:trPr>
          <w:trHeight w:val="3125"/>
        </w:trPr>
        <w:tc>
          <w:tcPr>
            <w:tcW w:w="827" w:type="pct"/>
            <w:tcBorders>
              <w:top w:val="single" w:sz="4" w:space="0" w:color="auto"/>
              <w:left w:val="single" w:sz="4" w:space="0" w:color="auto"/>
              <w:bottom w:val="single" w:sz="4" w:space="0" w:color="auto"/>
              <w:right w:val="single" w:sz="4" w:space="0" w:color="auto"/>
            </w:tcBorders>
            <w:shd w:val="clear" w:color="auto" w:fill="FFFFFF"/>
            <w:hideMark/>
          </w:tcPr>
          <w:p w14:paraId="5A31D695" w14:textId="77777777" w:rsidR="00842BCA" w:rsidRDefault="00826E74">
            <w:pPr>
              <w:jc w:val="both"/>
              <w:rPr>
                <w:i/>
                <w:sz w:val="22"/>
                <w:szCs w:val="22"/>
              </w:rPr>
            </w:pPr>
            <w:r>
              <w:rPr>
                <w:i/>
                <w:sz w:val="22"/>
                <w:szCs w:val="22"/>
              </w:rPr>
              <w:t xml:space="preserve">Detalizuojamas projekto tikslas per aprašomus uždavinius. Kiekvienas uždavinys nurodomas atskiroje eilutėje. </w:t>
            </w:r>
          </w:p>
          <w:p w14:paraId="5A31D696" w14:textId="77777777" w:rsidR="00842BCA" w:rsidRDefault="00826E74">
            <w:pPr>
              <w:jc w:val="both"/>
              <w:rPr>
                <w:i/>
                <w:sz w:val="22"/>
                <w:szCs w:val="22"/>
              </w:rPr>
            </w:pPr>
            <w:r>
              <w:rPr>
                <w:i/>
                <w:sz w:val="22"/>
                <w:szCs w:val="22"/>
              </w:rPr>
              <w:t>Galimas simbolių skaičius – 450.</w:t>
            </w:r>
          </w:p>
          <w:p w14:paraId="5A31D697" w14:textId="77777777" w:rsidR="00842BCA" w:rsidRDefault="00826E74">
            <w:pPr>
              <w:jc w:val="both"/>
              <w:rPr>
                <w:sz w:val="22"/>
                <w:szCs w:val="22"/>
              </w:rPr>
            </w:pPr>
            <w:r>
              <w:rPr>
                <w:i/>
                <w:sz w:val="22"/>
                <w:szCs w:val="22"/>
              </w:rPr>
              <w:t>Nurodyti privaloma.</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5A31D698" w14:textId="77777777" w:rsidR="00842BCA" w:rsidRDefault="00826E74">
            <w:pPr>
              <w:jc w:val="both"/>
              <w:rPr>
                <w:i/>
                <w:sz w:val="22"/>
                <w:szCs w:val="22"/>
              </w:rPr>
            </w:pPr>
            <w:r>
              <w:rPr>
                <w:i/>
                <w:sz w:val="22"/>
                <w:szCs w:val="22"/>
              </w:rPr>
              <w:t>Nurodomos projekto veiklos. Kiekviena veikla nurodoma atskiroje eilutėje.</w:t>
            </w:r>
          </w:p>
          <w:p w14:paraId="5A31D699" w14:textId="77777777" w:rsidR="00842BCA" w:rsidRDefault="00842BCA">
            <w:pPr>
              <w:jc w:val="both"/>
              <w:rPr>
                <w:i/>
                <w:sz w:val="22"/>
                <w:szCs w:val="22"/>
              </w:rPr>
            </w:pPr>
          </w:p>
          <w:p w14:paraId="5A31D69A" w14:textId="77777777" w:rsidR="00842BCA" w:rsidRDefault="00826E74">
            <w:pPr>
              <w:jc w:val="both"/>
              <w:rPr>
                <w:i/>
                <w:sz w:val="22"/>
                <w:szCs w:val="22"/>
              </w:rPr>
            </w:pPr>
            <w:r>
              <w:rPr>
                <w:i/>
                <w:sz w:val="22"/>
                <w:szCs w:val="22"/>
              </w:rPr>
              <w:t>Galimas simbolių skaičius – 400. Nurodyti privaloma.</w:t>
            </w:r>
          </w:p>
          <w:p w14:paraId="5A31D69B" w14:textId="77777777" w:rsidR="00842BCA" w:rsidRDefault="00842BCA">
            <w:pPr>
              <w:jc w:val="both"/>
              <w:rPr>
                <w:i/>
                <w:sz w:val="22"/>
                <w:szCs w:val="22"/>
              </w:rPr>
            </w:pPr>
          </w:p>
          <w:p w14:paraId="5A31D69C" w14:textId="77777777" w:rsidR="00842BCA" w:rsidRDefault="00826E74">
            <w:pPr>
              <w:jc w:val="both"/>
              <w:rPr>
                <w:i/>
                <w:sz w:val="22"/>
                <w:szCs w:val="22"/>
              </w:rPr>
            </w:pPr>
            <w:r>
              <w:rPr>
                <w:i/>
                <w:sz w:val="22"/>
                <w:szCs w:val="22"/>
              </w:rPr>
              <w:t>Prie vieno projekto uždavinio galima nurodyti ir kelias planuojamas projek</w:t>
            </w:r>
            <w:r>
              <w:rPr>
                <w:i/>
                <w:sz w:val="22"/>
                <w:szCs w:val="22"/>
              </w:rPr>
              <w:t>to veiklas.</w:t>
            </w:r>
          </w:p>
        </w:tc>
        <w:tc>
          <w:tcPr>
            <w:tcW w:w="2250" w:type="pct"/>
            <w:tcBorders>
              <w:top w:val="single" w:sz="4" w:space="0" w:color="auto"/>
              <w:left w:val="single" w:sz="4" w:space="0" w:color="auto"/>
              <w:bottom w:val="single" w:sz="4" w:space="0" w:color="auto"/>
              <w:right w:val="single" w:sz="4" w:space="0" w:color="auto"/>
            </w:tcBorders>
            <w:shd w:val="clear" w:color="auto" w:fill="FFFFFF"/>
            <w:hideMark/>
          </w:tcPr>
          <w:p w14:paraId="5A31D69D" w14:textId="77777777" w:rsidR="00842BCA" w:rsidRDefault="00826E74">
            <w:pPr>
              <w:jc w:val="both"/>
              <w:rPr>
                <w:i/>
                <w:sz w:val="22"/>
                <w:szCs w:val="22"/>
              </w:rPr>
            </w:pPr>
            <w:r>
              <w:rPr>
                <w:i/>
                <w:sz w:val="22"/>
                <w:szCs w:val="22"/>
              </w:rPr>
              <w:t>Aprašoma kiekviena projekto veikla, ją pagrindžiant. Galimas simbolių skaičius –       10 000.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5A31D69E" w14:textId="77777777" w:rsidR="00842BCA" w:rsidRDefault="00826E74">
            <w:pPr>
              <w:jc w:val="both"/>
              <w:rPr>
                <w:i/>
                <w:sz w:val="22"/>
                <w:szCs w:val="22"/>
              </w:rPr>
            </w:pPr>
            <w:r>
              <w:rPr>
                <w:i/>
                <w:sz w:val="22"/>
                <w:szCs w:val="22"/>
              </w:rPr>
              <w:t>Nurodomi fizinių rodiklių pavadinimai, siektinos reikšmės ir mato vienetai. Galimas simbolių skaičius – 220.</w:t>
            </w:r>
          </w:p>
        </w:tc>
      </w:tr>
      <w:tr w:rsidR="00842BCA" w14:paraId="5A31D6A4" w14:textId="77777777">
        <w:tc>
          <w:tcPr>
            <w:tcW w:w="827" w:type="pct"/>
            <w:tcBorders>
              <w:top w:val="single" w:sz="4" w:space="0" w:color="auto"/>
              <w:left w:val="single" w:sz="4" w:space="0" w:color="auto"/>
              <w:bottom w:val="single" w:sz="4" w:space="0" w:color="auto"/>
              <w:right w:val="single" w:sz="4" w:space="0" w:color="auto"/>
            </w:tcBorders>
            <w:shd w:val="clear" w:color="auto" w:fill="FFFFFF"/>
            <w:hideMark/>
          </w:tcPr>
          <w:p w14:paraId="5A31D6A0" w14:textId="77777777" w:rsidR="00842BCA" w:rsidRDefault="00826E74">
            <w:pPr>
              <w:jc w:val="both"/>
            </w:pPr>
            <w:r>
              <w:t>1.</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5A31D6A1" w14:textId="77777777" w:rsidR="00842BCA" w:rsidRDefault="00842BCA">
            <w:pPr>
              <w:jc w:val="both"/>
            </w:pPr>
          </w:p>
        </w:tc>
        <w:tc>
          <w:tcPr>
            <w:tcW w:w="2250" w:type="pct"/>
            <w:tcBorders>
              <w:top w:val="single" w:sz="4" w:space="0" w:color="auto"/>
              <w:left w:val="single" w:sz="4" w:space="0" w:color="auto"/>
              <w:bottom w:val="single" w:sz="4" w:space="0" w:color="auto"/>
              <w:right w:val="single" w:sz="4" w:space="0" w:color="auto"/>
            </w:tcBorders>
            <w:shd w:val="clear" w:color="auto" w:fill="FFFFFF"/>
          </w:tcPr>
          <w:p w14:paraId="5A31D6A2" w14:textId="77777777" w:rsidR="00842BCA" w:rsidRDefault="00842BCA">
            <w:pPr>
              <w:jc w:val="both"/>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5A31D6A3" w14:textId="77777777" w:rsidR="00842BCA" w:rsidRDefault="00842BCA">
            <w:pPr>
              <w:jc w:val="both"/>
            </w:pPr>
          </w:p>
        </w:tc>
      </w:tr>
      <w:tr w:rsidR="00842BCA" w14:paraId="5A31D6A9" w14:textId="77777777">
        <w:trPr>
          <w:trHeight w:val="255"/>
        </w:trPr>
        <w:tc>
          <w:tcPr>
            <w:tcW w:w="827" w:type="pct"/>
            <w:tcBorders>
              <w:top w:val="single" w:sz="4" w:space="0" w:color="auto"/>
              <w:left w:val="single" w:sz="4" w:space="0" w:color="auto"/>
              <w:bottom w:val="single" w:sz="4" w:space="0" w:color="auto"/>
              <w:right w:val="single" w:sz="4" w:space="0" w:color="auto"/>
            </w:tcBorders>
            <w:hideMark/>
          </w:tcPr>
          <w:p w14:paraId="5A31D6A5" w14:textId="77777777" w:rsidR="00842BCA" w:rsidRDefault="00826E74">
            <w:pPr>
              <w:jc w:val="both"/>
            </w:pPr>
            <w:r>
              <w:t>2.</w:t>
            </w:r>
          </w:p>
        </w:tc>
        <w:tc>
          <w:tcPr>
            <w:tcW w:w="1127" w:type="pct"/>
            <w:tcBorders>
              <w:top w:val="single" w:sz="4" w:space="0" w:color="auto"/>
              <w:left w:val="single" w:sz="4" w:space="0" w:color="auto"/>
              <w:bottom w:val="single" w:sz="4" w:space="0" w:color="auto"/>
              <w:right w:val="single" w:sz="4" w:space="0" w:color="auto"/>
            </w:tcBorders>
          </w:tcPr>
          <w:p w14:paraId="5A31D6A6" w14:textId="77777777" w:rsidR="00842BCA" w:rsidRDefault="00842BCA">
            <w:pPr>
              <w:jc w:val="both"/>
            </w:pPr>
          </w:p>
        </w:tc>
        <w:tc>
          <w:tcPr>
            <w:tcW w:w="2250" w:type="pct"/>
            <w:tcBorders>
              <w:top w:val="single" w:sz="4" w:space="0" w:color="auto"/>
              <w:left w:val="single" w:sz="4" w:space="0" w:color="auto"/>
              <w:bottom w:val="single" w:sz="4" w:space="0" w:color="auto"/>
              <w:right w:val="single" w:sz="4" w:space="0" w:color="auto"/>
            </w:tcBorders>
          </w:tcPr>
          <w:p w14:paraId="5A31D6A7" w14:textId="77777777" w:rsidR="00842BCA" w:rsidRDefault="00842BCA">
            <w:pPr>
              <w:jc w:val="both"/>
            </w:pPr>
          </w:p>
        </w:tc>
        <w:tc>
          <w:tcPr>
            <w:tcW w:w="796" w:type="pct"/>
            <w:tcBorders>
              <w:top w:val="single" w:sz="4" w:space="0" w:color="auto"/>
              <w:left w:val="single" w:sz="4" w:space="0" w:color="auto"/>
              <w:bottom w:val="single" w:sz="4" w:space="0" w:color="auto"/>
              <w:right w:val="single" w:sz="4" w:space="0" w:color="auto"/>
            </w:tcBorders>
          </w:tcPr>
          <w:p w14:paraId="5A31D6A8" w14:textId="77777777" w:rsidR="00842BCA" w:rsidRDefault="00842BCA">
            <w:pPr>
              <w:jc w:val="both"/>
            </w:pPr>
          </w:p>
        </w:tc>
      </w:tr>
      <w:tr w:rsidR="00842BCA" w14:paraId="5A31D6AE" w14:textId="77777777">
        <w:trPr>
          <w:trHeight w:val="246"/>
        </w:trPr>
        <w:tc>
          <w:tcPr>
            <w:tcW w:w="827" w:type="pct"/>
            <w:tcBorders>
              <w:top w:val="single" w:sz="4" w:space="0" w:color="auto"/>
              <w:left w:val="single" w:sz="4" w:space="0" w:color="auto"/>
              <w:bottom w:val="single" w:sz="4" w:space="0" w:color="auto"/>
              <w:right w:val="single" w:sz="4" w:space="0" w:color="auto"/>
            </w:tcBorders>
            <w:hideMark/>
          </w:tcPr>
          <w:p w14:paraId="5A31D6AA" w14:textId="77777777" w:rsidR="00842BCA" w:rsidRDefault="00826E74">
            <w:pPr>
              <w:jc w:val="both"/>
            </w:pPr>
            <w:r>
              <w:t>(...)</w:t>
            </w:r>
          </w:p>
        </w:tc>
        <w:tc>
          <w:tcPr>
            <w:tcW w:w="1127" w:type="pct"/>
            <w:tcBorders>
              <w:top w:val="single" w:sz="4" w:space="0" w:color="auto"/>
              <w:left w:val="single" w:sz="4" w:space="0" w:color="auto"/>
              <w:bottom w:val="single" w:sz="4" w:space="0" w:color="auto"/>
              <w:right w:val="single" w:sz="4" w:space="0" w:color="auto"/>
            </w:tcBorders>
          </w:tcPr>
          <w:p w14:paraId="5A31D6AB" w14:textId="77777777" w:rsidR="00842BCA" w:rsidRDefault="00842BCA">
            <w:pPr>
              <w:jc w:val="both"/>
            </w:pPr>
          </w:p>
        </w:tc>
        <w:tc>
          <w:tcPr>
            <w:tcW w:w="2250" w:type="pct"/>
            <w:tcBorders>
              <w:top w:val="single" w:sz="4" w:space="0" w:color="auto"/>
              <w:left w:val="single" w:sz="4" w:space="0" w:color="auto"/>
              <w:bottom w:val="single" w:sz="4" w:space="0" w:color="auto"/>
              <w:right w:val="single" w:sz="4" w:space="0" w:color="auto"/>
            </w:tcBorders>
          </w:tcPr>
          <w:p w14:paraId="5A31D6AC" w14:textId="77777777" w:rsidR="00842BCA" w:rsidRDefault="00842BCA">
            <w:pPr>
              <w:jc w:val="both"/>
            </w:pPr>
          </w:p>
        </w:tc>
        <w:tc>
          <w:tcPr>
            <w:tcW w:w="796" w:type="pct"/>
            <w:tcBorders>
              <w:top w:val="single" w:sz="4" w:space="0" w:color="auto"/>
              <w:left w:val="single" w:sz="4" w:space="0" w:color="auto"/>
              <w:bottom w:val="single" w:sz="4" w:space="0" w:color="auto"/>
              <w:right w:val="single" w:sz="4" w:space="0" w:color="auto"/>
            </w:tcBorders>
          </w:tcPr>
          <w:p w14:paraId="5A31D6AD" w14:textId="77777777" w:rsidR="00842BCA" w:rsidRDefault="00842BCA">
            <w:pPr>
              <w:jc w:val="both"/>
            </w:pPr>
          </w:p>
        </w:tc>
      </w:tr>
    </w:tbl>
    <w:p w14:paraId="5A31D6AF" w14:textId="77777777" w:rsidR="00842BCA" w:rsidRDefault="00826E74">
      <w:pPr>
        <w:rPr>
          <w:sz w:val="20"/>
        </w:rPr>
      </w:pPr>
    </w:p>
    <w:p w14:paraId="5A31D6B0" w14:textId="77777777" w:rsidR="00842BCA" w:rsidRDefault="00826E74">
      <w:pPr>
        <w:keepNext/>
        <w:ind w:firstLine="709"/>
        <w:rPr>
          <w:b/>
          <w:bCs/>
          <w:szCs w:val="24"/>
          <w:lang w:eastAsia="lt-LT"/>
        </w:rPr>
      </w:pPr>
      <w:r>
        <w:rPr>
          <w:b/>
          <w:bCs/>
          <w:szCs w:val="24"/>
          <w:lang w:eastAsia="lt-LT"/>
        </w:rPr>
        <w:t>5</w:t>
      </w:r>
      <w:r>
        <w:rPr>
          <w:b/>
          <w:bCs/>
          <w:szCs w:val="24"/>
          <w:lang w:eastAsia="lt-LT"/>
        </w:rPr>
        <w:t xml:space="preserve">. </w:t>
      </w:r>
      <w:proofErr w:type="spellStart"/>
      <w:r>
        <w:rPr>
          <w:b/>
          <w:bCs/>
          <w:szCs w:val="24"/>
          <w:lang w:eastAsia="lt-LT"/>
        </w:rPr>
        <w:t>Stebėsenos</w:t>
      </w:r>
      <w:proofErr w:type="spellEnd"/>
      <w:r>
        <w:rPr>
          <w:b/>
          <w:bCs/>
          <w:szCs w:val="24"/>
          <w:lang w:eastAsia="lt-LT"/>
        </w:rPr>
        <w:t xml:space="preserve"> rodikliai</w:t>
      </w:r>
      <w:r>
        <w:rPr>
          <w:b/>
          <w:bCs/>
          <w:szCs w:val="24"/>
          <w:vertAlign w:val="superscript"/>
          <w:lang w:eastAsia="lt-LT"/>
        </w:rPr>
        <w:footnoteReference w:id="3"/>
      </w:r>
    </w:p>
    <w:p w14:paraId="5A31D6B1" w14:textId="77777777" w:rsidR="00842BCA" w:rsidRDefault="00842BCA">
      <w:pPr>
        <w:rPr>
          <w:sz w:val="10"/>
          <w:szCs w:val="10"/>
        </w:rPr>
      </w:pPr>
    </w:p>
    <w:tbl>
      <w:tblPr>
        <w:tblW w:w="5052"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403"/>
        <w:gridCol w:w="3303"/>
        <w:gridCol w:w="3113"/>
      </w:tblGrid>
      <w:tr w:rsidR="00842BCA" w14:paraId="5A31D6B5" w14:textId="77777777">
        <w:trPr>
          <w:trHeight w:val="25"/>
        </w:trPr>
        <w:tc>
          <w:tcPr>
            <w:tcW w:w="1733" w:type="pct"/>
            <w:tcBorders>
              <w:top w:val="single" w:sz="4" w:space="0" w:color="auto"/>
              <w:left w:val="single" w:sz="4" w:space="0" w:color="auto"/>
              <w:bottom w:val="single" w:sz="4" w:space="0" w:color="auto"/>
              <w:right w:val="single" w:sz="4" w:space="0" w:color="auto"/>
            </w:tcBorders>
            <w:shd w:val="clear" w:color="auto" w:fill="BFBFBF"/>
            <w:hideMark/>
          </w:tcPr>
          <w:p w14:paraId="5A31D6B2" w14:textId="77777777" w:rsidR="00842BCA" w:rsidRDefault="00826E74">
            <w:pPr>
              <w:jc w:val="center"/>
              <w:rPr>
                <w:b/>
                <w:sz w:val="22"/>
                <w:szCs w:val="22"/>
                <w:lang w:eastAsia="lt-LT"/>
              </w:rPr>
            </w:pPr>
            <w:r>
              <w:rPr>
                <w:b/>
                <w:sz w:val="22"/>
                <w:szCs w:val="22"/>
                <w:lang w:eastAsia="lt-LT"/>
              </w:rPr>
              <w:t>Rodiklio pavadinimas</w:t>
            </w:r>
          </w:p>
        </w:tc>
        <w:tc>
          <w:tcPr>
            <w:tcW w:w="1682" w:type="pct"/>
            <w:tcBorders>
              <w:top w:val="single" w:sz="4" w:space="0" w:color="auto"/>
              <w:left w:val="single" w:sz="4" w:space="0" w:color="auto"/>
              <w:bottom w:val="single" w:sz="4" w:space="0" w:color="auto"/>
              <w:right w:val="single" w:sz="4" w:space="0" w:color="auto"/>
            </w:tcBorders>
            <w:shd w:val="clear" w:color="auto" w:fill="BFBFBF"/>
            <w:hideMark/>
          </w:tcPr>
          <w:p w14:paraId="5A31D6B3" w14:textId="77777777" w:rsidR="00842BCA" w:rsidRDefault="00826E74">
            <w:pPr>
              <w:jc w:val="center"/>
              <w:rPr>
                <w:b/>
                <w:sz w:val="22"/>
                <w:szCs w:val="22"/>
                <w:lang w:eastAsia="lt-LT"/>
              </w:rPr>
            </w:pPr>
            <w:r>
              <w:rPr>
                <w:b/>
                <w:sz w:val="22"/>
                <w:szCs w:val="22"/>
                <w:lang w:eastAsia="lt-LT"/>
              </w:rPr>
              <w:t>Rodiklio matavimo vnt.</w:t>
            </w:r>
          </w:p>
        </w:tc>
        <w:tc>
          <w:tcPr>
            <w:tcW w:w="1585" w:type="pct"/>
            <w:tcBorders>
              <w:top w:val="single" w:sz="4" w:space="0" w:color="auto"/>
              <w:left w:val="single" w:sz="4" w:space="0" w:color="auto"/>
              <w:bottom w:val="single" w:sz="4" w:space="0" w:color="auto"/>
              <w:right w:val="single" w:sz="4" w:space="0" w:color="auto"/>
            </w:tcBorders>
            <w:shd w:val="clear" w:color="auto" w:fill="BFBFBF"/>
            <w:hideMark/>
          </w:tcPr>
          <w:p w14:paraId="5A31D6B4" w14:textId="77777777" w:rsidR="00842BCA" w:rsidRDefault="00826E74">
            <w:pPr>
              <w:jc w:val="center"/>
              <w:rPr>
                <w:b/>
                <w:sz w:val="22"/>
                <w:szCs w:val="22"/>
                <w:lang w:eastAsia="lt-LT"/>
              </w:rPr>
            </w:pPr>
            <w:r>
              <w:rPr>
                <w:b/>
                <w:sz w:val="22"/>
                <w:szCs w:val="22"/>
                <w:lang w:eastAsia="lt-LT"/>
              </w:rPr>
              <w:t>Planuojama rodiklio reikšmė</w:t>
            </w:r>
          </w:p>
        </w:tc>
      </w:tr>
      <w:tr w:rsidR="00842BCA" w14:paraId="5A31D6B7" w14:textId="77777777">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14:paraId="5A31D6B6" w14:textId="77777777" w:rsidR="00842BCA" w:rsidRDefault="00826E74">
            <w:pPr>
              <w:widowControl w:val="0"/>
              <w:shd w:val="clear" w:color="auto" w:fill="FFFFFF"/>
              <w:jc w:val="center"/>
              <w:rPr>
                <w:b/>
                <w:sz w:val="22"/>
                <w:szCs w:val="22"/>
                <w:lang w:eastAsia="lt-LT"/>
              </w:rPr>
            </w:pPr>
            <w:r>
              <w:rPr>
                <w:b/>
                <w:sz w:val="22"/>
                <w:szCs w:val="22"/>
                <w:lang w:eastAsia="lt-LT"/>
              </w:rPr>
              <w:t>Produkto rodikliai</w:t>
            </w:r>
          </w:p>
        </w:tc>
      </w:tr>
      <w:tr w:rsidR="00842BCA" w14:paraId="5A31D6BD" w14:textId="77777777">
        <w:trPr>
          <w:trHeight w:val="25"/>
        </w:trPr>
        <w:tc>
          <w:tcPr>
            <w:tcW w:w="1733" w:type="pct"/>
            <w:tcBorders>
              <w:top w:val="single" w:sz="4" w:space="0" w:color="auto"/>
              <w:left w:val="single" w:sz="4" w:space="0" w:color="auto"/>
              <w:bottom w:val="single" w:sz="4" w:space="0" w:color="auto"/>
              <w:right w:val="single" w:sz="4" w:space="0" w:color="auto"/>
            </w:tcBorders>
            <w:hideMark/>
          </w:tcPr>
          <w:p w14:paraId="5A31D6B8" w14:textId="77777777" w:rsidR="00842BCA" w:rsidRDefault="00826E74">
            <w:pPr>
              <w:jc w:val="both"/>
              <w:rPr>
                <w:rFonts w:cs="Arial"/>
                <w:i/>
                <w:sz w:val="22"/>
                <w:szCs w:val="22"/>
                <w:lang w:eastAsia="lt-LT"/>
              </w:rPr>
            </w:pPr>
            <w:r>
              <w:rPr>
                <w:rFonts w:cs="Arial"/>
                <w:i/>
                <w:sz w:val="22"/>
                <w:szCs w:val="22"/>
                <w:lang w:eastAsia="lt-LT"/>
              </w:rPr>
              <w:t xml:space="preserve">Projektų finansavimo sąlygų apraše nurodyti </w:t>
            </w:r>
            <w:proofErr w:type="spellStart"/>
            <w:r>
              <w:rPr>
                <w:rFonts w:cs="Arial"/>
                <w:i/>
                <w:sz w:val="22"/>
                <w:szCs w:val="22"/>
                <w:lang w:eastAsia="lt-LT"/>
              </w:rPr>
              <w:t>stebėsenos</w:t>
            </w:r>
            <w:proofErr w:type="spellEnd"/>
            <w:r>
              <w:rPr>
                <w:rFonts w:cs="Arial"/>
                <w:i/>
                <w:sz w:val="22"/>
                <w:szCs w:val="22"/>
                <w:lang w:eastAsia="lt-LT"/>
              </w:rPr>
              <w:t xml:space="preserve"> produkto rodikliai. </w:t>
            </w:r>
          </w:p>
        </w:tc>
        <w:tc>
          <w:tcPr>
            <w:tcW w:w="1682" w:type="pct"/>
            <w:tcBorders>
              <w:top w:val="single" w:sz="4" w:space="0" w:color="auto"/>
              <w:left w:val="single" w:sz="4" w:space="0" w:color="auto"/>
              <w:bottom w:val="single" w:sz="4" w:space="0" w:color="auto"/>
              <w:right w:val="single" w:sz="4" w:space="0" w:color="auto"/>
            </w:tcBorders>
            <w:hideMark/>
          </w:tcPr>
          <w:p w14:paraId="5A31D6B9" w14:textId="77777777" w:rsidR="00842BCA" w:rsidRDefault="00826E74">
            <w:pPr>
              <w:widowControl w:val="0"/>
              <w:shd w:val="clear" w:color="auto" w:fill="FFFFFF"/>
              <w:rPr>
                <w:sz w:val="22"/>
                <w:szCs w:val="22"/>
                <w:lang w:eastAsia="lt-LT"/>
              </w:rPr>
            </w:pPr>
            <w:r>
              <w:rPr>
                <w:i/>
                <w:sz w:val="22"/>
                <w:szCs w:val="22"/>
                <w:lang w:eastAsia="lt-LT"/>
              </w:rPr>
              <w:t xml:space="preserve">Nurodomas rodiklio matavimo vienetas, pvz., kilometras (km), </w:t>
            </w:r>
            <w:r>
              <w:rPr>
                <w:i/>
                <w:sz w:val="22"/>
                <w:szCs w:val="22"/>
                <w:lang w:eastAsia="lt-LT"/>
              </w:rPr>
              <w:t>valandos (h) ir pan.</w:t>
            </w:r>
          </w:p>
        </w:tc>
        <w:tc>
          <w:tcPr>
            <w:tcW w:w="1585" w:type="pct"/>
            <w:tcBorders>
              <w:top w:val="single" w:sz="4" w:space="0" w:color="auto"/>
              <w:left w:val="single" w:sz="4" w:space="0" w:color="auto"/>
              <w:bottom w:val="single" w:sz="4" w:space="0" w:color="auto"/>
              <w:right w:val="single" w:sz="4" w:space="0" w:color="auto"/>
            </w:tcBorders>
          </w:tcPr>
          <w:p w14:paraId="5A31D6BA" w14:textId="77777777" w:rsidR="00842BCA" w:rsidRDefault="00826E74">
            <w:pPr>
              <w:widowControl w:val="0"/>
              <w:shd w:val="clear" w:color="auto" w:fill="FFFFFF"/>
              <w:rPr>
                <w:rFonts w:cs="Arial"/>
                <w:i/>
                <w:sz w:val="22"/>
                <w:szCs w:val="22"/>
                <w:lang w:eastAsia="lt-LT"/>
              </w:rPr>
            </w:pPr>
            <w:r>
              <w:rPr>
                <w:rFonts w:cs="Arial"/>
                <w:i/>
                <w:sz w:val="22"/>
                <w:szCs w:val="22"/>
                <w:lang w:eastAsia="lt-LT"/>
              </w:rPr>
              <w:t xml:space="preserve">Nurodoma vykdant projektą numatomo pasiekti rodiklio reikšmė. </w:t>
            </w:r>
          </w:p>
          <w:p w14:paraId="5A31D6BB" w14:textId="77777777" w:rsidR="00842BCA" w:rsidRDefault="00842BCA">
            <w:pPr>
              <w:widowControl w:val="0"/>
              <w:shd w:val="clear" w:color="auto" w:fill="FFFFFF"/>
              <w:rPr>
                <w:sz w:val="22"/>
                <w:szCs w:val="22"/>
                <w:lang w:eastAsia="lt-LT"/>
              </w:rPr>
            </w:pPr>
          </w:p>
          <w:p w14:paraId="5A31D6BC" w14:textId="77777777" w:rsidR="00842BCA" w:rsidRDefault="00842BCA">
            <w:pPr>
              <w:widowControl w:val="0"/>
              <w:shd w:val="clear" w:color="auto" w:fill="FFFFFF"/>
              <w:rPr>
                <w:sz w:val="22"/>
                <w:szCs w:val="22"/>
                <w:lang w:eastAsia="lt-LT"/>
              </w:rPr>
            </w:pPr>
          </w:p>
        </w:tc>
      </w:tr>
      <w:tr w:rsidR="00842BCA" w14:paraId="5A31D6BF" w14:textId="77777777">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14:paraId="5A31D6BE" w14:textId="77777777" w:rsidR="00842BCA" w:rsidRDefault="00826E74">
            <w:pPr>
              <w:widowControl w:val="0"/>
              <w:shd w:val="clear" w:color="auto" w:fill="FFFFFF"/>
              <w:jc w:val="center"/>
              <w:rPr>
                <w:b/>
                <w:sz w:val="22"/>
                <w:szCs w:val="22"/>
                <w:lang w:eastAsia="lt-LT"/>
              </w:rPr>
            </w:pPr>
            <w:r>
              <w:rPr>
                <w:b/>
                <w:sz w:val="22"/>
                <w:szCs w:val="22"/>
                <w:lang w:eastAsia="lt-LT"/>
              </w:rPr>
              <w:t>Rezultato rodikliai</w:t>
            </w:r>
          </w:p>
        </w:tc>
      </w:tr>
      <w:tr w:rsidR="00842BCA" w14:paraId="5A31D6C4" w14:textId="77777777">
        <w:trPr>
          <w:trHeight w:val="165"/>
        </w:trPr>
        <w:tc>
          <w:tcPr>
            <w:tcW w:w="1733" w:type="pct"/>
            <w:tcBorders>
              <w:top w:val="single" w:sz="4" w:space="0" w:color="auto"/>
              <w:left w:val="single" w:sz="4" w:space="0" w:color="auto"/>
              <w:bottom w:val="single" w:sz="4" w:space="0" w:color="auto"/>
              <w:right w:val="single" w:sz="4" w:space="0" w:color="auto"/>
            </w:tcBorders>
            <w:hideMark/>
          </w:tcPr>
          <w:p w14:paraId="5A31D6C0" w14:textId="77777777" w:rsidR="00842BCA" w:rsidRDefault="00826E74">
            <w:pPr>
              <w:jc w:val="both"/>
              <w:rPr>
                <w:sz w:val="22"/>
                <w:szCs w:val="22"/>
                <w:lang w:eastAsia="lt-LT"/>
              </w:rPr>
            </w:pPr>
            <w:r>
              <w:rPr>
                <w:rFonts w:cs="Arial"/>
                <w:i/>
                <w:sz w:val="22"/>
                <w:szCs w:val="22"/>
                <w:lang w:eastAsia="lt-LT"/>
              </w:rPr>
              <w:t xml:space="preserve">Projektų finansavimo sąlygų apraše nurodyti </w:t>
            </w:r>
            <w:proofErr w:type="spellStart"/>
            <w:r>
              <w:rPr>
                <w:rFonts w:cs="Arial"/>
                <w:i/>
                <w:sz w:val="22"/>
                <w:szCs w:val="22"/>
                <w:lang w:eastAsia="lt-LT"/>
              </w:rPr>
              <w:t>stebėsenos</w:t>
            </w:r>
            <w:proofErr w:type="spellEnd"/>
            <w:r>
              <w:rPr>
                <w:rFonts w:cs="Arial"/>
                <w:i/>
                <w:sz w:val="22"/>
                <w:szCs w:val="22"/>
                <w:lang w:eastAsia="lt-LT"/>
              </w:rPr>
              <w:t xml:space="preserve"> rezultato rodikliai. </w:t>
            </w:r>
          </w:p>
        </w:tc>
        <w:tc>
          <w:tcPr>
            <w:tcW w:w="1682" w:type="pct"/>
            <w:tcBorders>
              <w:top w:val="single" w:sz="4" w:space="0" w:color="auto"/>
              <w:left w:val="single" w:sz="4" w:space="0" w:color="auto"/>
              <w:bottom w:val="single" w:sz="4" w:space="0" w:color="auto"/>
              <w:right w:val="single" w:sz="4" w:space="0" w:color="auto"/>
            </w:tcBorders>
          </w:tcPr>
          <w:p w14:paraId="5A31D6C1" w14:textId="77777777" w:rsidR="00842BCA" w:rsidRDefault="00826E74">
            <w:pPr>
              <w:widowControl w:val="0"/>
              <w:shd w:val="clear" w:color="auto" w:fill="FFFFFF"/>
              <w:rPr>
                <w:i/>
                <w:sz w:val="22"/>
                <w:szCs w:val="22"/>
                <w:lang w:eastAsia="lt-LT"/>
              </w:rPr>
            </w:pPr>
            <w:r>
              <w:rPr>
                <w:i/>
                <w:sz w:val="22"/>
                <w:szCs w:val="22"/>
                <w:lang w:eastAsia="lt-LT"/>
              </w:rPr>
              <w:t>Nurodomas rodiklio matavimo vienetas, pvz., procentas (proc.).</w:t>
            </w:r>
          </w:p>
          <w:p w14:paraId="5A31D6C2" w14:textId="77777777" w:rsidR="00842BCA" w:rsidRDefault="00842BCA">
            <w:pPr>
              <w:widowControl w:val="0"/>
              <w:shd w:val="clear" w:color="auto" w:fill="FFFFFF"/>
              <w:rPr>
                <w:sz w:val="22"/>
                <w:szCs w:val="22"/>
                <w:lang w:eastAsia="lt-LT"/>
              </w:rPr>
            </w:pPr>
          </w:p>
        </w:tc>
        <w:tc>
          <w:tcPr>
            <w:tcW w:w="1585" w:type="pct"/>
            <w:tcBorders>
              <w:top w:val="single" w:sz="4" w:space="0" w:color="auto"/>
              <w:left w:val="single" w:sz="4" w:space="0" w:color="auto"/>
              <w:bottom w:val="single" w:sz="4" w:space="0" w:color="auto"/>
              <w:right w:val="single" w:sz="4" w:space="0" w:color="auto"/>
            </w:tcBorders>
            <w:hideMark/>
          </w:tcPr>
          <w:p w14:paraId="5A31D6C3" w14:textId="77777777" w:rsidR="00842BCA" w:rsidRDefault="00826E74">
            <w:pPr>
              <w:widowControl w:val="0"/>
              <w:shd w:val="clear" w:color="auto" w:fill="FFFFFF"/>
              <w:rPr>
                <w:rFonts w:cs="Arial"/>
                <w:sz w:val="22"/>
                <w:szCs w:val="22"/>
                <w:lang w:eastAsia="lt-LT"/>
              </w:rPr>
            </w:pPr>
            <w:r>
              <w:rPr>
                <w:rFonts w:cs="Arial"/>
                <w:i/>
                <w:sz w:val="22"/>
                <w:szCs w:val="22"/>
                <w:lang w:eastAsia="lt-LT"/>
              </w:rPr>
              <w:t xml:space="preserve">Nurodoma vykdant projektą numatomo pasiekti rodiklio reikšmė. </w:t>
            </w:r>
          </w:p>
        </w:tc>
      </w:tr>
    </w:tbl>
    <w:p w14:paraId="5A31D6C5" w14:textId="77777777" w:rsidR="00842BCA" w:rsidRDefault="00826E74">
      <w:pPr>
        <w:rPr>
          <w:sz w:val="20"/>
        </w:rPr>
      </w:pPr>
    </w:p>
    <w:p w14:paraId="5A31D6C6" w14:textId="77777777" w:rsidR="00842BCA" w:rsidRDefault="00826E74">
      <w:pPr>
        <w:keepNext/>
        <w:ind w:firstLine="709"/>
        <w:rPr>
          <w:b/>
          <w:szCs w:val="24"/>
          <w:lang w:eastAsia="lt-LT"/>
        </w:rPr>
      </w:pPr>
      <w:r>
        <w:rPr>
          <w:b/>
          <w:bCs/>
          <w:szCs w:val="24"/>
          <w:lang w:eastAsia="lt-LT"/>
        </w:rPr>
        <w:t>6</w:t>
      </w:r>
      <w:r>
        <w:rPr>
          <w:b/>
          <w:bCs/>
          <w:szCs w:val="24"/>
          <w:lang w:eastAsia="lt-LT"/>
        </w:rPr>
        <w:t>. P</w:t>
      </w:r>
      <w:r>
        <w:rPr>
          <w:b/>
          <w:szCs w:val="24"/>
          <w:lang w:eastAsia="lt-LT"/>
        </w:rPr>
        <w:t>reliminarus projekto biudžetas</w:t>
      </w:r>
    </w:p>
    <w:p w14:paraId="5A31D6C7" w14:textId="77777777" w:rsidR="00842BCA" w:rsidRDefault="00842BCA">
      <w:pPr>
        <w:rPr>
          <w:sz w:val="10"/>
          <w:szCs w:val="10"/>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701"/>
        <w:gridCol w:w="5102"/>
      </w:tblGrid>
      <w:tr w:rsidR="00842BCA" w14:paraId="5A31D6CC" w14:textId="77777777">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1D6C8" w14:textId="77777777" w:rsidR="00842BCA" w:rsidRDefault="00826E74">
            <w:pPr>
              <w:ind w:left="-57" w:right="-57"/>
              <w:jc w:val="center"/>
              <w:rPr>
                <w:b/>
                <w:bCs/>
                <w:sz w:val="22"/>
                <w:szCs w:val="22"/>
                <w:lang w:eastAsia="lt-LT"/>
              </w:rPr>
            </w:pPr>
            <w:r>
              <w:rPr>
                <w:b/>
                <w:bCs/>
                <w:sz w:val="22"/>
                <w:szCs w:val="22"/>
                <w:lang w:eastAsia="lt-LT"/>
              </w:rPr>
              <w:t xml:space="preserve">Išlaidų kategorijos   </w:t>
            </w:r>
            <w:r>
              <w:rPr>
                <w:b/>
                <w:bCs/>
                <w:sz w:val="22"/>
                <w:szCs w:val="22"/>
                <w:lang w:eastAsia="lt-LT"/>
              </w:rPr>
              <w:lastRenderedPageBreak/>
              <w:t>Nr.</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1D6C9" w14:textId="77777777" w:rsidR="00842BCA" w:rsidRDefault="00826E74">
            <w:pPr>
              <w:ind w:left="-57" w:right="-57"/>
              <w:jc w:val="center"/>
              <w:rPr>
                <w:b/>
                <w:bCs/>
                <w:sz w:val="22"/>
                <w:szCs w:val="22"/>
                <w:lang w:eastAsia="lt-LT"/>
              </w:rPr>
            </w:pPr>
            <w:r>
              <w:rPr>
                <w:b/>
                <w:bCs/>
                <w:sz w:val="22"/>
                <w:szCs w:val="22"/>
                <w:lang w:eastAsia="lt-LT"/>
              </w:rPr>
              <w:lastRenderedPageBreak/>
              <w:t xml:space="preserve">Išlaidų kategorijos </w:t>
            </w:r>
            <w:r>
              <w:rPr>
                <w:b/>
                <w:bCs/>
                <w:sz w:val="22"/>
                <w:szCs w:val="22"/>
                <w:lang w:eastAsia="lt-LT"/>
              </w:rPr>
              <w:lastRenderedPageBreak/>
              <w:t>pavadinimas</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1D6CA" w14:textId="77777777" w:rsidR="00842BCA" w:rsidRDefault="00826E74">
            <w:pPr>
              <w:ind w:left="-57" w:right="-57"/>
              <w:jc w:val="center"/>
              <w:rPr>
                <w:b/>
                <w:bCs/>
                <w:sz w:val="22"/>
                <w:szCs w:val="22"/>
                <w:lang w:eastAsia="lt-LT"/>
              </w:rPr>
            </w:pPr>
            <w:r>
              <w:rPr>
                <w:b/>
                <w:bCs/>
                <w:sz w:val="22"/>
                <w:szCs w:val="22"/>
                <w:lang w:eastAsia="lt-LT"/>
              </w:rPr>
              <w:lastRenderedPageBreak/>
              <w:t xml:space="preserve">Planuojama projekto išlaidų </w:t>
            </w:r>
            <w:r>
              <w:rPr>
                <w:b/>
                <w:bCs/>
                <w:sz w:val="22"/>
                <w:szCs w:val="22"/>
                <w:lang w:eastAsia="lt-LT"/>
              </w:rPr>
              <w:lastRenderedPageBreak/>
              <w:t xml:space="preserve">suma, </w:t>
            </w:r>
            <w:proofErr w:type="spellStart"/>
            <w:r>
              <w:rPr>
                <w:b/>
                <w:bCs/>
                <w:sz w:val="22"/>
                <w:szCs w:val="22"/>
                <w:lang w:eastAsia="lt-LT"/>
              </w:rPr>
              <w:t>Eur</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1D6CB" w14:textId="77777777" w:rsidR="00842BCA" w:rsidRDefault="00826E74">
            <w:pPr>
              <w:ind w:left="-57" w:right="-57"/>
              <w:jc w:val="center"/>
              <w:rPr>
                <w:b/>
                <w:bCs/>
                <w:sz w:val="22"/>
                <w:szCs w:val="22"/>
                <w:lang w:eastAsia="lt-LT"/>
              </w:rPr>
            </w:pPr>
            <w:r>
              <w:rPr>
                <w:b/>
                <w:bCs/>
                <w:sz w:val="22"/>
                <w:szCs w:val="22"/>
                <w:lang w:eastAsia="lt-LT"/>
              </w:rPr>
              <w:lastRenderedPageBreak/>
              <w:t xml:space="preserve">Išlaidų pagrindimas, priskyrimas projekto veikloms, </w:t>
            </w:r>
            <w:r>
              <w:rPr>
                <w:b/>
                <w:bCs/>
                <w:sz w:val="22"/>
                <w:szCs w:val="22"/>
                <w:lang w:eastAsia="lt-LT"/>
              </w:rPr>
              <w:t>nurodytoms 4 projektinio pasiūlymo dalyje</w:t>
            </w:r>
          </w:p>
        </w:tc>
      </w:tr>
      <w:tr w:rsidR="00842BCA" w14:paraId="5A31D6D1"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5A31D6CD" w14:textId="77777777" w:rsidR="00842BCA" w:rsidRDefault="00826E74">
            <w:pPr>
              <w:jc w:val="center"/>
              <w:rPr>
                <w:iCs/>
                <w:sz w:val="22"/>
                <w:szCs w:val="22"/>
                <w:lang w:eastAsia="lt-LT"/>
              </w:rPr>
            </w:pPr>
            <w:r>
              <w:rPr>
                <w:iCs/>
                <w:sz w:val="22"/>
                <w:szCs w:val="22"/>
                <w:lang w:eastAsia="lt-LT"/>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CE" w14:textId="77777777" w:rsidR="00842BCA" w:rsidRDefault="00826E74">
            <w:pPr>
              <w:jc w:val="center"/>
              <w:rPr>
                <w:iCs/>
                <w:sz w:val="22"/>
                <w:szCs w:val="22"/>
                <w:lang w:eastAsia="lt-LT"/>
              </w:rPr>
            </w:pPr>
            <w:r>
              <w:rPr>
                <w:iCs/>
                <w:sz w:val="22"/>
                <w:szCs w:val="22"/>
                <w:lang w:eastAsia="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D6CF" w14:textId="77777777" w:rsidR="00842BCA" w:rsidRDefault="00826E74">
            <w:pPr>
              <w:jc w:val="center"/>
              <w:rPr>
                <w:iCs/>
                <w:sz w:val="22"/>
                <w:szCs w:val="22"/>
                <w:lang w:eastAsia="lt-LT"/>
              </w:rPr>
            </w:pPr>
            <w:r>
              <w:rPr>
                <w:iCs/>
                <w:sz w:val="22"/>
                <w:szCs w:val="22"/>
                <w:lang w:eastAsia="lt-LT"/>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A31D6D0" w14:textId="77777777" w:rsidR="00842BCA" w:rsidRDefault="00826E74">
            <w:pPr>
              <w:jc w:val="center"/>
              <w:rPr>
                <w:iCs/>
                <w:sz w:val="22"/>
                <w:szCs w:val="22"/>
                <w:lang w:eastAsia="lt-LT"/>
              </w:rPr>
            </w:pPr>
            <w:r>
              <w:rPr>
                <w:iCs/>
                <w:sz w:val="22"/>
                <w:szCs w:val="22"/>
                <w:lang w:eastAsia="lt-LT"/>
              </w:rPr>
              <w:t>4</w:t>
            </w:r>
          </w:p>
        </w:tc>
      </w:tr>
      <w:tr w:rsidR="00842BCA" w14:paraId="5A31D6D6"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5A31D6D2" w14:textId="77777777" w:rsidR="00842BCA" w:rsidRDefault="00826E74">
            <w:pPr>
              <w:rPr>
                <w:b/>
                <w:bCs/>
                <w:sz w:val="22"/>
                <w:szCs w:val="22"/>
                <w:lang w:eastAsia="lt-LT"/>
              </w:rPr>
            </w:pPr>
            <w:r>
              <w:rPr>
                <w:b/>
                <w:bCs/>
                <w:sz w:val="22"/>
                <w:szCs w:val="22"/>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D3" w14:textId="77777777" w:rsidR="00842BCA" w:rsidRDefault="00826E74">
            <w:pPr>
              <w:rPr>
                <w:b/>
                <w:bCs/>
                <w:sz w:val="22"/>
                <w:szCs w:val="22"/>
                <w:lang w:eastAsia="lt-LT"/>
              </w:rPr>
            </w:pPr>
            <w:r>
              <w:rPr>
                <w:b/>
                <w:bCs/>
                <w:sz w:val="22"/>
                <w:szCs w:val="22"/>
                <w:lang w:eastAsia="lt-LT"/>
              </w:rPr>
              <w:t>Žemė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D4" w14:textId="77777777" w:rsidR="00842BCA" w:rsidRDefault="00842BCA">
            <w:pPr>
              <w:ind w:firstLine="57"/>
              <w:rPr>
                <w:b/>
                <w:bCs/>
                <w:sz w:val="22"/>
                <w:szCs w:val="22"/>
                <w:lang w:eastAsia="lt-LT"/>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A31D6D5" w14:textId="77777777" w:rsidR="00842BCA" w:rsidRDefault="00842BCA">
            <w:pPr>
              <w:ind w:firstLine="57"/>
              <w:rPr>
                <w:sz w:val="22"/>
                <w:szCs w:val="22"/>
                <w:lang w:eastAsia="lt-LT"/>
              </w:rPr>
            </w:pPr>
          </w:p>
        </w:tc>
      </w:tr>
      <w:tr w:rsidR="00842BCA" w14:paraId="5A31D6DB"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5A31D6D7" w14:textId="77777777" w:rsidR="00842BCA" w:rsidRDefault="00826E74">
            <w:pPr>
              <w:rPr>
                <w:b/>
                <w:bCs/>
                <w:sz w:val="22"/>
                <w:szCs w:val="22"/>
                <w:lang w:eastAsia="lt-LT"/>
              </w:rPr>
            </w:pPr>
            <w:r>
              <w:rPr>
                <w:b/>
                <w:bCs/>
                <w:sz w:val="22"/>
                <w:szCs w:val="22"/>
                <w:lang w:eastAsia="lt-LT"/>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D8" w14:textId="77777777" w:rsidR="00842BCA" w:rsidRDefault="00826E74">
            <w:pPr>
              <w:ind w:right="-57"/>
              <w:rPr>
                <w:b/>
                <w:bCs/>
                <w:sz w:val="22"/>
                <w:szCs w:val="22"/>
                <w:lang w:eastAsia="lt-LT"/>
              </w:rPr>
            </w:pPr>
            <w:r>
              <w:rPr>
                <w:b/>
                <w:bCs/>
                <w:sz w:val="22"/>
                <w:szCs w:val="22"/>
                <w:lang w:eastAsia="lt-LT"/>
              </w:rPr>
              <w:t>Nekilnojamasis turtas</w:t>
            </w:r>
          </w:p>
        </w:tc>
        <w:tc>
          <w:tcPr>
            <w:tcW w:w="1701" w:type="dxa"/>
            <w:tcBorders>
              <w:top w:val="single" w:sz="4" w:space="0" w:color="auto"/>
              <w:left w:val="single" w:sz="4" w:space="0" w:color="auto"/>
              <w:bottom w:val="single" w:sz="4" w:space="0" w:color="auto"/>
              <w:right w:val="single" w:sz="4" w:space="0" w:color="auto"/>
            </w:tcBorders>
            <w:vAlign w:val="center"/>
          </w:tcPr>
          <w:p w14:paraId="5A31D6D9" w14:textId="77777777" w:rsidR="00842BCA" w:rsidRDefault="00842BCA">
            <w:pPr>
              <w:rPr>
                <w:b/>
                <w:bCs/>
                <w:sz w:val="22"/>
                <w:szCs w:val="22"/>
                <w:lang w:eastAsia="lt-LT"/>
              </w:rPr>
            </w:pPr>
          </w:p>
        </w:tc>
        <w:tc>
          <w:tcPr>
            <w:tcW w:w="5103" w:type="dxa"/>
            <w:tcBorders>
              <w:top w:val="single" w:sz="4" w:space="0" w:color="auto"/>
              <w:left w:val="single" w:sz="4" w:space="0" w:color="auto"/>
              <w:bottom w:val="single" w:sz="4" w:space="0" w:color="auto"/>
              <w:right w:val="single" w:sz="4" w:space="0" w:color="auto"/>
            </w:tcBorders>
            <w:vAlign w:val="center"/>
          </w:tcPr>
          <w:p w14:paraId="5A31D6DA" w14:textId="77777777" w:rsidR="00842BCA" w:rsidRDefault="00842BCA">
            <w:pPr>
              <w:rPr>
                <w:b/>
                <w:bCs/>
                <w:sz w:val="22"/>
                <w:szCs w:val="22"/>
                <w:lang w:eastAsia="lt-LT"/>
              </w:rPr>
            </w:pPr>
          </w:p>
        </w:tc>
      </w:tr>
      <w:tr w:rsidR="00842BCA" w14:paraId="5A31D6E0"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5A31D6DC" w14:textId="77777777" w:rsidR="00842BCA" w:rsidRDefault="00826E74">
            <w:pPr>
              <w:rPr>
                <w:b/>
                <w:bCs/>
                <w:sz w:val="22"/>
                <w:szCs w:val="22"/>
                <w:lang w:eastAsia="lt-LT"/>
              </w:rPr>
            </w:pPr>
            <w:r>
              <w:rPr>
                <w:b/>
                <w:bCs/>
                <w:sz w:val="22"/>
                <w:szCs w:val="22"/>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DD" w14:textId="77777777" w:rsidR="00842BCA" w:rsidRDefault="00826E74">
            <w:pPr>
              <w:ind w:right="-57"/>
              <w:rPr>
                <w:b/>
                <w:bCs/>
                <w:sz w:val="22"/>
                <w:szCs w:val="22"/>
                <w:lang w:eastAsia="lt-LT"/>
              </w:rPr>
            </w:pPr>
            <w:r>
              <w:rPr>
                <w:b/>
                <w:bCs/>
                <w:sz w:val="22"/>
                <w:szCs w:val="22"/>
                <w:lang w:eastAsia="lt-LT"/>
              </w:rPr>
              <w:t>Statyba, rekonstravimas, remontas ir kiti darbai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DE" w14:textId="77777777" w:rsidR="00842BCA" w:rsidRDefault="00842BCA">
            <w:pPr>
              <w:ind w:firstLine="57"/>
              <w:rPr>
                <w:b/>
                <w:bCs/>
                <w:sz w:val="22"/>
                <w:szCs w:val="22"/>
                <w:lang w:eastAsia="lt-LT"/>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A31D6DF" w14:textId="77777777" w:rsidR="00842BCA" w:rsidRDefault="00842BCA">
            <w:pPr>
              <w:ind w:firstLine="57"/>
              <w:rPr>
                <w:b/>
                <w:bCs/>
                <w:sz w:val="22"/>
                <w:szCs w:val="22"/>
                <w:lang w:eastAsia="lt-LT"/>
              </w:rPr>
            </w:pPr>
          </w:p>
        </w:tc>
      </w:tr>
      <w:tr w:rsidR="00842BCA" w14:paraId="5A31D6E5"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5A31D6E1" w14:textId="77777777" w:rsidR="00842BCA" w:rsidRDefault="00826E74">
            <w:pPr>
              <w:rPr>
                <w:b/>
                <w:bCs/>
                <w:sz w:val="22"/>
                <w:szCs w:val="22"/>
                <w:lang w:eastAsia="lt-LT"/>
              </w:rPr>
            </w:pPr>
            <w:r>
              <w:rPr>
                <w:b/>
                <w:bCs/>
                <w:sz w:val="22"/>
                <w:szCs w:val="22"/>
                <w:lang w:eastAsia="lt-LT"/>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E2" w14:textId="77777777" w:rsidR="00842BCA" w:rsidRDefault="00826E74">
            <w:pPr>
              <w:rPr>
                <w:b/>
                <w:bCs/>
                <w:sz w:val="22"/>
                <w:szCs w:val="22"/>
                <w:lang w:eastAsia="lt-LT"/>
              </w:rPr>
            </w:pPr>
            <w:r>
              <w:rPr>
                <w:b/>
                <w:bCs/>
                <w:sz w:val="22"/>
                <w:szCs w:val="22"/>
                <w:lang w:eastAsia="lt-LT"/>
              </w:rPr>
              <w:t>Įranga, įrenginiai ir kt. turtas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E3" w14:textId="77777777" w:rsidR="00842BCA" w:rsidRDefault="00842BCA">
            <w:pPr>
              <w:ind w:firstLine="57"/>
              <w:rPr>
                <w:b/>
                <w:bCs/>
                <w:sz w:val="22"/>
                <w:szCs w:val="22"/>
                <w:lang w:eastAsia="lt-LT"/>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A31D6E4" w14:textId="77777777" w:rsidR="00842BCA" w:rsidRDefault="00842BCA">
            <w:pPr>
              <w:ind w:firstLine="57"/>
              <w:rPr>
                <w:sz w:val="22"/>
                <w:szCs w:val="22"/>
                <w:lang w:eastAsia="lt-LT"/>
              </w:rPr>
            </w:pPr>
          </w:p>
        </w:tc>
      </w:tr>
      <w:tr w:rsidR="00842BCA" w14:paraId="5A31D6EA"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5A31D6E6" w14:textId="77777777" w:rsidR="00842BCA" w:rsidRDefault="00826E74">
            <w:pPr>
              <w:rPr>
                <w:b/>
                <w:bCs/>
                <w:sz w:val="22"/>
                <w:szCs w:val="22"/>
                <w:lang w:eastAsia="lt-LT"/>
              </w:rPr>
            </w:pPr>
            <w:r>
              <w:rPr>
                <w:b/>
                <w:bCs/>
                <w:sz w:val="22"/>
                <w:szCs w:val="22"/>
                <w:lang w:eastAsia="lt-LT"/>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E7" w14:textId="77777777" w:rsidR="00842BCA" w:rsidRDefault="00826E74">
            <w:pPr>
              <w:rPr>
                <w:b/>
                <w:bCs/>
                <w:sz w:val="22"/>
                <w:szCs w:val="22"/>
                <w:lang w:eastAsia="lt-LT"/>
              </w:rPr>
            </w:pPr>
            <w:r>
              <w:rPr>
                <w:b/>
                <w:bCs/>
                <w:sz w:val="22"/>
                <w:szCs w:val="22"/>
                <w:lang w:eastAsia="lt-LT"/>
              </w:rPr>
              <w:t>Projekto vykdymas</w:t>
            </w:r>
          </w:p>
        </w:tc>
        <w:tc>
          <w:tcPr>
            <w:tcW w:w="1701" w:type="dxa"/>
            <w:tcBorders>
              <w:top w:val="single" w:sz="4" w:space="0" w:color="auto"/>
              <w:left w:val="single" w:sz="4" w:space="0" w:color="auto"/>
              <w:bottom w:val="single" w:sz="4" w:space="0" w:color="auto"/>
              <w:right w:val="single" w:sz="4" w:space="0" w:color="auto"/>
            </w:tcBorders>
            <w:vAlign w:val="center"/>
          </w:tcPr>
          <w:p w14:paraId="5A31D6E8" w14:textId="77777777" w:rsidR="00842BCA" w:rsidRDefault="00842BCA">
            <w:pPr>
              <w:rPr>
                <w:b/>
                <w:bCs/>
                <w:sz w:val="22"/>
                <w:szCs w:val="22"/>
                <w:lang w:eastAsia="lt-LT"/>
              </w:rPr>
            </w:pPr>
          </w:p>
        </w:tc>
        <w:tc>
          <w:tcPr>
            <w:tcW w:w="5103" w:type="dxa"/>
            <w:tcBorders>
              <w:top w:val="single" w:sz="4" w:space="0" w:color="auto"/>
              <w:left w:val="single" w:sz="4" w:space="0" w:color="auto"/>
              <w:bottom w:val="single" w:sz="4" w:space="0" w:color="auto"/>
              <w:right w:val="single" w:sz="4" w:space="0" w:color="auto"/>
            </w:tcBorders>
            <w:vAlign w:val="center"/>
          </w:tcPr>
          <w:p w14:paraId="5A31D6E9" w14:textId="77777777" w:rsidR="00842BCA" w:rsidRDefault="00842BCA">
            <w:pPr>
              <w:rPr>
                <w:sz w:val="22"/>
                <w:szCs w:val="22"/>
                <w:lang w:eastAsia="lt-LT"/>
              </w:rPr>
            </w:pPr>
          </w:p>
        </w:tc>
      </w:tr>
      <w:tr w:rsidR="00842BCA" w14:paraId="5A31D6EF"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5A31D6EB" w14:textId="77777777" w:rsidR="00842BCA" w:rsidRDefault="00826E74">
            <w:pPr>
              <w:rPr>
                <w:b/>
                <w:bCs/>
                <w:sz w:val="22"/>
                <w:szCs w:val="22"/>
                <w:lang w:eastAsia="lt-LT"/>
              </w:rPr>
            </w:pPr>
            <w:r>
              <w:rPr>
                <w:b/>
                <w:bCs/>
                <w:sz w:val="22"/>
                <w:szCs w:val="22"/>
                <w:lang w:eastAsia="lt-LT"/>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EC" w14:textId="77777777" w:rsidR="00842BCA" w:rsidRDefault="00826E74">
            <w:pPr>
              <w:rPr>
                <w:b/>
                <w:bCs/>
                <w:sz w:val="22"/>
                <w:szCs w:val="22"/>
                <w:lang w:eastAsia="lt-LT"/>
              </w:rPr>
            </w:pPr>
            <w:r>
              <w:rPr>
                <w:b/>
                <w:bCs/>
                <w:sz w:val="22"/>
                <w:szCs w:val="22"/>
                <w:lang w:eastAsia="lt-LT"/>
              </w:rPr>
              <w:t xml:space="preserve">Informavimas apie projektą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ED" w14:textId="77777777" w:rsidR="00842BCA" w:rsidRDefault="00842BCA">
            <w:pPr>
              <w:ind w:firstLine="57"/>
              <w:rPr>
                <w:b/>
                <w:bCs/>
                <w:sz w:val="22"/>
                <w:szCs w:val="22"/>
                <w:lang w:eastAsia="lt-LT"/>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5A31D6EE" w14:textId="77777777" w:rsidR="00842BCA" w:rsidRDefault="00842BCA">
            <w:pPr>
              <w:ind w:firstLine="57"/>
              <w:rPr>
                <w:sz w:val="22"/>
                <w:szCs w:val="22"/>
                <w:lang w:eastAsia="lt-LT"/>
              </w:rPr>
            </w:pPr>
          </w:p>
        </w:tc>
      </w:tr>
      <w:tr w:rsidR="00842BCA" w14:paraId="5A31D6F4" w14:textId="77777777">
        <w:tc>
          <w:tcPr>
            <w:tcW w:w="1276" w:type="dxa"/>
            <w:tcBorders>
              <w:top w:val="single" w:sz="4" w:space="0" w:color="auto"/>
              <w:left w:val="single" w:sz="4" w:space="0" w:color="auto"/>
              <w:bottom w:val="single" w:sz="4" w:space="0" w:color="auto"/>
              <w:right w:val="single" w:sz="4" w:space="0" w:color="auto"/>
            </w:tcBorders>
            <w:vAlign w:val="center"/>
            <w:hideMark/>
          </w:tcPr>
          <w:p w14:paraId="5A31D6F0" w14:textId="77777777" w:rsidR="00842BCA" w:rsidRDefault="00826E74">
            <w:pPr>
              <w:rPr>
                <w:b/>
                <w:bCs/>
                <w:sz w:val="22"/>
                <w:szCs w:val="22"/>
                <w:lang w:eastAsia="lt-LT"/>
              </w:rPr>
            </w:pPr>
            <w:r>
              <w:rPr>
                <w:b/>
                <w:bCs/>
                <w:sz w:val="22"/>
                <w:szCs w:val="22"/>
                <w:lang w:eastAsia="lt-LT"/>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F1" w14:textId="77777777" w:rsidR="00842BCA" w:rsidRDefault="00826E74">
            <w:pPr>
              <w:rPr>
                <w:b/>
                <w:bCs/>
                <w:sz w:val="22"/>
                <w:szCs w:val="22"/>
                <w:lang w:eastAsia="lt-LT"/>
              </w:rPr>
            </w:pPr>
            <w:r>
              <w:rPr>
                <w:b/>
                <w:bCs/>
                <w:sz w:val="22"/>
                <w:szCs w:val="22"/>
                <w:lang w:eastAsia="lt-LT"/>
              </w:rPr>
              <w:t>Netiesioginės išlaidos ir kitos išlaidos pagal fiksuotąją projekto išlaidų normą</w:t>
            </w:r>
          </w:p>
        </w:tc>
        <w:tc>
          <w:tcPr>
            <w:tcW w:w="1701" w:type="dxa"/>
            <w:tcBorders>
              <w:top w:val="single" w:sz="4" w:space="0" w:color="auto"/>
              <w:left w:val="single" w:sz="4" w:space="0" w:color="auto"/>
              <w:bottom w:val="single" w:sz="4" w:space="0" w:color="auto"/>
              <w:right w:val="single" w:sz="4" w:space="0" w:color="auto"/>
            </w:tcBorders>
            <w:vAlign w:val="center"/>
          </w:tcPr>
          <w:p w14:paraId="5A31D6F2" w14:textId="77777777" w:rsidR="00842BCA" w:rsidRDefault="00842BCA">
            <w:pPr>
              <w:rPr>
                <w:b/>
                <w:bCs/>
                <w:sz w:val="22"/>
                <w:szCs w:val="22"/>
                <w:lang w:eastAsia="lt-LT"/>
              </w:rPr>
            </w:pPr>
          </w:p>
        </w:tc>
        <w:tc>
          <w:tcPr>
            <w:tcW w:w="5103" w:type="dxa"/>
            <w:tcBorders>
              <w:top w:val="single" w:sz="4" w:space="0" w:color="auto"/>
              <w:left w:val="single" w:sz="4" w:space="0" w:color="auto"/>
              <w:bottom w:val="single" w:sz="4" w:space="0" w:color="auto"/>
              <w:right w:val="single" w:sz="4" w:space="0" w:color="auto"/>
            </w:tcBorders>
            <w:vAlign w:val="center"/>
          </w:tcPr>
          <w:p w14:paraId="5A31D6F3" w14:textId="77777777" w:rsidR="00842BCA" w:rsidRDefault="00842BCA">
            <w:pPr>
              <w:rPr>
                <w:sz w:val="22"/>
                <w:szCs w:val="22"/>
                <w:lang w:eastAsia="lt-LT"/>
              </w:rPr>
            </w:pPr>
          </w:p>
        </w:tc>
      </w:tr>
      <w:tr w:rsidR="00842BCA" w14:paraId="5A31D6F8" w14:textId="77777777">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A31D6F5" w14:textId="77777777" w:rsidR="00842BCA" w:rsidRDefault="00826E74">
            <w:pPr>
              <w:jc w:val="center"/>
              <w:rPr>
                <w:b/>
                <w:bCs/>
                <w:sz w:val="22"/>
                <w:szCs w:val="22"/>
                <w:lang w:eastAsia="lt-LT"/>
              </w:rPr>
            </w:pPr>
            <w:r>
              <w:rPr>
                <w:b/>
                <w:bCs/>
                <w:sz w:val="22"/>
                <w:szCs w:val="22"/>
                <w:lang w:eastAsia="lt-LT"/>
              </w:rPr>
              <w:t>Iš viso: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31D6F6" w14:textId="77777777" w:rsidR="00842BCA" w:rsidRDefault="00842BCA">
            <w:pPr>
              <w:ind w:firstLine="57"/>
              <w:rPr>
                <w:b/>
                <w:bCs/>
                <w:sz w:val="22"/>
                <w:szCs w:val="22"/>
                <w:lang w:eastAsia="lt-LT"/>
              </w:rPr>
            </w:pPr>
          </w:p>
        </w:tc>
        <w:tc>
          <w:tcPr>
            <w:tcW w:w="51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1D6F7" w14:textId="77777777" w:rsidR="00842BCA" w:rsidRDefault="00842BCA">
            <w:pPr>
              <w:ind w:firstLine="57"/>
              <w:rPr>
                <w:sz w:val="22"/>
                <w:szCs w:val="22"/>
                <w:lang w:eastAsia="lt-LT"/>
              </w:rPr>
            </w:pPr>
          </w:p>
        </w:tc>
      </w:tr>
    </w:tbl>
    <w:p w14:paraId="5A31D6F9" w14:textId="77777777" w:rsidR="00842BCA" w:rsidRDefault="00826E74">
      <w:pPr>
        <w:rPr>
          <w:sz w:val="20"/>
        </w:rPr>
      </w:pPr>
    </w:p>
    <w:p w14:paraId="5A31D6FA" w14:textId="77777777" w:rsidR="00842BCA" w:rsidRDefault="00826E74">
      <w:pPr>
        <w:keepNext/>
        <w:ind w:firstLine="709"/>
        <w:rPr>
          <w:b/>
          <w:bCs/>
          <w:caps/>
          <w:szCs w:val="24"/>
          <w:lang w:eastAsia="en-GB"/>
        </w:rPr>
      </w:pPr>
      <w:r>
        <w:rPr>
          <w:b/>
          <w:bCs/>
          <w:szCs w:val="24"/>
          <w:lang w:eastAsia="lt-LT"/>
        </w:rPr>
        <w:t>7</w:t>
      </w:r>
      <w:r>
        <w:rPr>
          <w:b/>
          <w:bCs/>
          <w:szCs w:val="24"/>
          <w:lang w:eastAsia="lt-LT"/>
        </w:rPr>
        <w:t>. P</w:t>
      </w:r>
      <w:r>
        <w:rPr>
          <w:b/>
          <w:szCs w:val="24"/>
          <w:lang w:eastAsia="lt-LT"/>
        </w:rPr>
        <w:t xml:space="preserve">rojekto išlaidų finansavimo šaltiniai </w:t>
      </w:r>
    </w:p>
    <w:p w14:paraId="5A31D6FB" w14:textId="77777777" w:rsidR="00842BCA" w:rsidRDefault="00842BCA">
      <w:pPr>
        <w:rPr>
          <w:sz w:val="10"/>
          <w:szCs w:val="10"/>
        </w:rPr>
      </w:pPr>
    </w:p>
    <w:tbl>
      <w:tblPr>
        <w:tblW w:w="5032"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52"/>
        <w:gridCol w:w="6128"/>
      </w:tblGrid>
      <w:tr w:rsidR="00842BCA" w14:paraId="5A31D6FE" w14:textId="77777777">
        <w:trPr>
          <w:trHeight w:val="23"/>
        </w:trPr>
        <w:tc>
          <w:tcPr>
            <w:tcW w:w="1867" w:type="pct"/>
            <w:tcBorders>
              <w:top w:val="single" w:sz="4" w:space="0" w:color="auto"/>
              <w:left w:val="single" w:sz="4" w:space="0" w:color="auto"/>
              <w:bottom w:val="single" w:sz="4" w:space="0" w:color="auto"/>
              <w:right w:val="single" w:sz="4" w:space="0" w:color="auto"/>
            </w:tcBorders>
            <w:shd w:val="clear" w:color="auto" w:fill="BFBFBF"/>
            <w:hideMark/>
          </w:tcPr>
          <w:p w14:paraId="5A31D6FC" w14:textId="77777777" w:rsidR="00842BCA" w:rsidRDefault="00826E74">
            <w:pPr>
              <w:jc w:val="center"/>
              <w:rPr>
                <w:rFonts w:cs="Arial"/>
                <w:b/>
                <w:lang w:eastAsia="lt-LT"/>
              </w:rPr>
            </w:pPr>
            <w:r>
              <w:rPr>
                <w:rFonts w:cs="Arial"/>
                <w:b/>
                <w:lang w:eastAsia="lt-LT"/>
              </w:rPr>
              <w:t>Finansavimo šaltinio pavadinimas</w:t>
            </w:r>
          </w:p>
        </w:tc>
        <w:tc>
          <w:tcPr>
            <w:tcW w:w="3133" w:type="pct"/>
            <w:tcBorders>
              <w:top w:val="single" w:sz="4" w:space="0" w:color="auto"/>
              <w:left w:val="single" w:sz="4" w:space="0" w:color="auto"/>
              <w:bottom w:val="single" w:sz="4" w:space="0" w:color="auto"/>
              <w:right w:val="single" w:sz="4" w:space="0" w:color="auto"/>
            </w:tcBorders>
            <w:shd w:val="clear" w:color="auto" w:fill="BFBFBF"/>
            <w:hideMark/>
          </w:tcPr>
          <w:p w14:paraId="5A31D6FD" w14:textId="77777777" w:rsidR="00842BCA" w:rsidRDefault="00826E74">
            <w:pPr>
              <w:jc w:val="center"/>
              <w:rPr>
                <w:rFonts w:cs="Arial"/>
                <w:b/>
                <w:lang w:eastAsia="lt-LT"/>
              </w:rPr>
            </w:pPr>
            <w:r>
              <w:rPr>
                <w:rFonts w:cs="Arial"/>
                <w:b/>
                <w:lang w:eastAsia="lt-LT"/>
              </w:rPr>
              <w:t>Suma, eurais</w:t>
            </w:r>
          </w:p>
        </w:tc>
      </w:tr>
      <w:tr w:rsidR="00842BCA" w14:paraId="5A31D701" w14:textId="77777777">
        <w:trPr>
          <w:trHeight w:val="23"/>
        </w:trPr>
        <w:tc>
          <w:tcPr>
            <w:tcW w:w="1867" w:type="pct"/>
            <w:tcBorders>
              <w:top w:val="single" w:sz="4" w:space="0" w:color="auto"/>
              <w:left w:val="single" w:sz="4" w:space="0" w:color="auto"/>
              <w:bottom w:val="single" w:sz="4" w:space="0" w:color="auto"/>
              <w:right w:val="single" w:sz="4" w:space="0" w:color="auto"/>
            </w:tcBorders>
            <w:shd w:val="clear" w:color="auto" w:fill="FFFFFF"/>
            <w:hideMark/>
          </w:tcPr>
          <w:p w14:paraId="5A31D6FF" w14:textId="77777777" w:rsidR="00842BCA" w:rsidRDefault="00826E74">
            <w:pPr>
              <w:jc w:val="center"/>
              <w:rPr>
                <w:rFonts w:cs="Arial"/>
                <w:lang w:eastAsia="lt-LT"/>
              </w:rPr>
            </w:pPr>
            <w:r>
              <w:rPr>
                <w:rFonts w:cs="Arial"/>
                <w:lang w:eastAsia="lt-LT"/>
              </w:rPr>
              <w:t>1</w:t>
            </w:r>
          </w:p>
        </w:tc>
        <w:tc>
          <w:tcPr>
            <w:tcW w:w="3133" w:type="pct"/>
            <w:tcBorders>
              <w:top w:val="single" w:sz="4" w:space="0" w:color="auto"/>
              <w:left w:val="single" w:sz="4" w:space="0" w:color="auto"/>
              <w:bottom w:val="single" w:sz="4" w:space="0" w:color="auto"/>
              <w:right w:val="single" w:sz="4" w:space="0" w:color="auto"/>
            </w:tcBorders>
            <w:shd w:val="clear" w:color="auto" w:fill="FFFFFF"/>
            <w:hideMark/>
          </w:tcPr>
          <w:p w14:paraId="5A31D700" w14:textId="77777777" w:rsidR="00842BCA" w:rsidRDefault="00826E74">
            <w:pPr>
              <w:jc w:val="center"/>
              <w:rPr>
                <w:rFonts w:cs="Arial"/>
                <w:lang w:eastAsia="lt-LT"/>
              </w:rPr>
            </w:pPr>
            <w:r>
              <w:rPr>
                <w:rFonts w:cs="Arial"/>
                <w:lang w:eastAsia="lt-LT"/>
              </w:rPr>
              <w:t>2</w:t>
            </w:r>
          </w:p>
        </w:tc>
      </w:tr>
      <w:tr w:rsidR="00842BCA" w14:paraId="5A31D705" w14:textId="77777777">
        <w:trPr>
          <w:trHeight w:val="339"/>
        </w:trPr>
        <w:tc>
          <w:tcPr>
            <w:tcW w:w="1867" w:type="pct"/>
            <w:tcBorders>
              <w:top w:val="single" w:sz="4" w:space="0" w:color="auto"/>
              <w:left w:val="single" w:sz="4" w:space="0" w:color="auto"/>
              <w:bottom w:val="single" w:sz="4" w:space="0" w:color="auto"/>
              <w:right w:val="single" w:sz="4" w:space="0" w:color="auto"/>
            </w:tcBorders>
            <w:hideMark/>
          </w:tcPr>
          <w:p w14:paraId="5A31D702" w14:textId="77777777" w:rsidR="00842BCA" w:rsidRDefault="00826E74">
            <w:pPr>
              <w:widowControl w:val="0"/>
              <w:shd w:val="clear" w:color="auto" w:fill="FFFFFF"/>
              <w:rPr>
                <w:rFonts w:cs="Arial"/>
                <w:sz w:val="22"/>
                <w:szCs w:val="22"/>
                <w:lang w:eastAsia="lt-LT"/>
              </w:rPr>
            </w:pPr>
            <w:r>
              <w:rPr>
                <w:rFonts w:cs="Arial"/>
                <w:b/>
                <w:bCs/>
                <w:sz w:val="22"/>
                <w:szCs w:val="22"/>
                <w:lang w:eastAsia="lt-LT"/>
              </w:rPr>
              <w:t>1. Prašomos skirti lėšos</w:t>
            </w:r>
          </w:p>
        </w:tc>
        <w:tc>
          <w:tcPr>
            <w:tcW w:w="3133" w:type="pct"/>
            <w:tcBorders>
              <w:top w:val="single" w:sz="4" w:space="0" w:color="auto"/>
              <w:left w:val="single" w:sz="4" w:space="0" w:color="auto"/>
              <w:bottom w:val="single" w:sz="4" w:space="0" w:color="auto"/>
              <w:right w:val="single" w:sz="4" w:space="0" w:color="auto"/>
            </w:tcBorders>
            <w:hideMark/>
          </w:tcPr>
          <w:p w14:paraId="5A31D703" w14:textId="77777777" w:rsidR="00842BCA" w:rsidRDefault="00842BCA">
            <w:pPr>
              <w:rPr>
                <w:sz w:val="10"/>
                <w:szCs w:val="10"/>
              </w:rPr>
            </w:pPr>
          </w:p>
          <w:p w14:paraId="5A31D704"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 xml:space="preserve">Nurodoma prašoma skirti projekto finansavimo lėšų suma. </w:t>
            </w:r>
          </w:p>
        </w:tc>
      </w:tr>
      <w:tr w:rsidR="00842BCA" w14:paraId="5A31D709" w14:textId="77777777">
        <w:trPr>
          <w:trHeight w:val="495"/>
        </w:trPr>
        <w:tc>
          <w:tcPr>
            <w:tcW w:w="1867" w:type="pct"/>
            <w:tcBorders>
              <w:top w:val="single" w:sz="4" w:space="0" w:color="auto"/>
              <w:left w:val="single" w:sz="4" w:space="0" w:color="auto"/>
              <w:bottom w:val="single" w:sz="4" w:space="0" w:color="auto"/>
              <w:right w:val="single" w:sz="4" w:space="0" w:color="auto"/>
            </w:tcBorders>
            <w:hideMark/>
          </w:tcPr>
          <w:p w14:paraId="5A31D706" w14:textId="77777777" w:rsidR="00842BCA" w:rsidRDefault="00826E74">
            <w:pPr>
              <w:widowControl w:val="0"/>
              <w:shd w:val="clear" w:color="auto" w:fill="FFFFFF"/>
              <w:rPr>
                <w:rFonts w:cs="Arial"/>
                <w:sz w:val="22"/>
                <w:szCs w:val="22"/>
                <w:lang w:eastAsia="lt-LT"/>
              </w:rPr>
            </w:pPr>
            <w:r>
              <w:rPr>
                <w:rFonts w:cs="Arial"/>
                <w:b/>
                <w:bCs/>
                <w:sz w:val="22"/>
                <w:szCs w:val="22"/>
                <w:lang w:eastAsia="lt-LT"/>
              </w:rPr>
              <w:t>2. Pareiškėjo ir partnerio (-</w:t>
            </w:r>
            <w:proofErr w:type="spellStart"/>
            <w:r>
              <w:rPr>
                <w:rFonts w:cs="Arial"/>
                <w:b/>
                <w:bCs/>
                <w:sz w:val="22"/>
                <w:szCs w:val="22"/>
                <w:lang w:eastAsia="lt-LT"/>
              </w:rPr>
              <w:t>ių</w:t>
            </w:r>
            <w:proofErr w:type="spellEnd"/>
            <w:r>
              <w:rPr>
                <w:rFonts w:cs="Arial"/>
                <w:b/>
                <w:bCs/>
                <w:sz w:val="22"/>
                <w:szCs w:val="22"/>
                <w:lang w:eastAsia="lt-LT"/>
              </w:rPr>
              <w:t>) lėšos</w:t>
            </w:r>
          </w:p>
        </w:tc>
        <w:tc>
          <w:tcPr>
            <w:tcW w:w="3133" w:type="pct"/>
            <w:tcBorders>
              <w:top w:val="single" w:sz="4" w:space="0" w:color="auto"/>
              <w:left w:val="single" w:sz="4" w:space="0" w:color="auto"/>
              <w:bottom w:val="single" w:sz="4" w:space="0" w:color="auto"/>
              <w:right w:val="single" w:sz="4" w:space="0" w:color="auto"/>
            </w:tcBorders>
            <w:hideMark/>
          </w:tcPr>
          <w:p w14:paraId="5A31D707" w14:textId="77777777" w:rsidR="00842BCA" w:rsidRDefault="00842BCA">
            <w:pPr>
              <w:rPr>
                <w:sz w:val="10"/>
                <w:szCs w:val="10"/>
              </w:rPr>
            </w:pPr>
          </w:p>
          <w:p w14:paraId="5A31D708"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Nurodoma lėšų suma, kurią užtikrins pareiškėjas. Nurodyti privaloma.</w:t>
            </w:r>
          </w:p>
        </w:tc>
      </w:tr>
      <w:tr w:rsidR="00842BCA" w14:paraId="5A31D70D" w14:textId="77777777">
        <w:trPr>
          <w:trHeight w:val="495"/>
        </w:trPr>
        <w:tc>
          <w:tcPr>
            <w:tcW w:w="1867" w:type="pct"/>
            <w:tcBorders>
              <w:top w:val="single" w:sz="4" w:space="0" w:color="auto"/>
              <w:left w:val="single" w:sz="4" w:space="0" w:color="auto"/>
              <w:bottom w:val="single" w:sz="4" w:space="0" w:color="auto"/>
              <w:right w:val="single" w:sz="4" w:space="0" w:color="auto"/>
            </w:tcBorders>
            <w:hideMark/>
          </w:tcPr>
          <w:p w14:paraId="5A31D70A" w14:textId="77777777" w:rsidR="00842BCA" w:rsidRDefault="00826E74">
            <w:pPr>
              <w:widowControl w:val="0"/>
              <w:shd w:val="clear" w:color="auto" w:fill="FFFFFF"/>
              <w:rPr>
                <w:rFonts w:cs="Arial"/>
                <w:b/>
                <w:bCs/>
                <w:sz w:val="22"/>
                <w:szCs w:val="22"/>
                <w:lang w:eastAsia="lt-LT"/>
              </w:rPr>
            </w:pPr>
            <w:r>
              <w:rPr>
                <w:rFonts w:cs="Arial"/>
                <w:b/>
                <w:bCs/>
                <w:sz w:val="22"/>
                <w:szCs w:val="22"/>
                <w:lang w:eastAsia="lt-LT"/>
              </w:rPr>
              <w:t>2.1. Viešosios lėšos</w:t>
            </w:r>
          </w:p>
        </w:tc>
        <w:tc>
          <w:tcPr>
            <w:tcW w:w="3133" w:type="pct"/>
            <w:tcBorders>
              <w:top w:val="single" w:sz="4" w:space="0" w:color="auto"/>
              <w:left w:val="single" w:sz="4" w:space="0" w:color="auto"/>
              <w:bottom w:val="single" w:sz="4" w:space="0" w:color="auto"/>
              <w:right w:val="single" w:sz="4" w:space="0" w:color="auto"/>
            </w:tcBorders>
            <w:hideMark/>
          </w:tcPr>
          <w:p w14:paraId="5A31D70B" w14:textId="77777777" w:rsidR="00842BCA" w:rsidRDefault="00842BCA">
            <w:pPr>
              <w:rPr>
                <w:sz w:val="10"/>
                <w:szCs w:val="10"/>
              </w:rPr>
            </w:pPr>
          </w:p>
          <w:p w14:paraId="5A31D70C"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 xml:space="preserve">2.1.1+2.1.2+2.1.3 nurodoma lėšų suma, kurią užtikrins pareiškėjas </w:t>
            </w:r>
            <w:r>
              <w:rPr>
                <w:rFonts w:cs="Arial"/>
                <w:i/>
                <w:sz w:val="22"/>
                <w:szCs w:val="22"/>
                <w:lang w:eastAsia="lt-LT"/>
              </w:rPr>
              <w:t>iš valstybės biudžeto, savivaldybių biudžeto ar kitų viešųjų lėšų šaltinių. Nurodyti privaloma.</w:t>
            </w:r>
          </w:p>
        </w:tc>
      </w:tr>
      <w:tr w:rsidR="00842BCA" w14:paraId="5A31D711" w14:textId="77777777">
        <w:trPr>
          <w:trHeight w:val="495"/>
        </w:trPr>
        <w:tc>
          <w:tcPr>
            <w:tcW w:w="1867" w:type="pct"/>
            <w:tcBorders>
              <w:top w:val="single" w:sz="4" w:space="0" w:color="auto"/>
              <w:left w:val="single" w:sz="4" w:space="0" w:color="auto"/>
              <w:bottom w:val="single" w:sz="4" w:space="0" w:color="auto"/>
              <w:right w:val="single" w:sz="4" w:space="0" w:color="auto"/>
            </w:tcBorders>
            <w:hideMark/>
          </w:tcPr>
          <w:p w14:paraId="5A31D70E" w14:textId="77777777" w:rsidR="00842BCA" w:rsidRDefault="00826E74">
            <w:pPr>
              <w:widowControl w:val="0"/>
              <w:shd w:val="clear" w:color="auto" w:fill="FFFFFF"/>
              <w:rPr>
                <w:rFonts w:cs="Arial"/>
                <w:b/>
                <w:bCs/>
                <w:sz w:val="22"/>
                <w:szCs w:val="22"/>
                <w:lang w:eastAsia="lt-LT"/>
              </w:rPr>
            </w:pPr>
            <w:r>
              <w:rPr>
                <w:rFonts w:cs="Arial"/>
                <w:b/>
                <w:bCs/>
                <w:sz w:val="22"/>
                <w:szCs w:val="22"/>
                <w:lang w:eastAsia="lt-LT"/>
              </w:rPr>
              <w:t>2.1.1. Valstybės biudžeto lėšos</w:t>
            </w:r>
          </w:p>
        </w:tc>
        <w:tc>
          <w:tcPr>
            <w:tcW w:w="3133" w:type="pct"/>
            <w:tcBorders>
              <w:top w:val="single" w:sz="4" w:space="0" w:color="auto"/>
              <w:left w:val="single" w:sz="4" w:space="0" w:color="auto"/>
              <w:bottom w:val="single" w:sz="4" w:space="0" w:color="auto"/>
              <w:right w:val="single" w:sz="4" w:space="0" w:color="auto"/>
            </w:tcBorders>
            <w:hideMark/>
          </w:tcPr>
          <w:p w14:paraId="5A31D70F" w14:textId="77777777" w:rsidR="00842BCA" w:rsidRDefault="00842BCA">
            <w:pPr>
              <w:rPr>
                <w:sz w:val="10"/>
                <w:szCs w:val="10"/>
              </w:rPr>
            </w:pPr>
          </w:p>
          <w:p w14:paraId="5A31D710"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Nurodoma lėšų suma, kurią užtikrins pareiškėjas ir kurios šaltinis yra valstybės biudžetas. Galima įvesti tik skaičių.</w:t>
            </w:r>
          </w:p>
        </w:tc>
      </w:tr>
      <w:tr w:rsidR="00842BCA" w14:paraId="5A31D715" w14:textId="77777777">
        <w:trPr>
          <w:trHeight w:val="495"/>
        </w:trPr>
        <w:tc>
          <w:tcPr>
            <w:tcW w:w="1867" w:type="pct"/>
            <w:tcBorders>
              <w:top w:val="single" w:sz="4" w:space="0" w:color="auto"/>
              <w:left w:val="single" w:sz="4" w:space="0" w:color="auto"/>
              <w:bottom w:val="single" w:sz="4" w:space="0" w:color="auto"/>
              <w:right w:val="single" w:sz="4" w:space="0" w:color="auto"/>
            </w:tcBorders>
            <w:hideMark/>
          </w:tcPr>
          <w:p w14:paraId="5A31D712" w14:textId="77777777" w:rsidR="00842BCA" w:rsidRDefault="00826E74">
            <w:pPr>
              <w:widowControl w:val="0"/>
              <w:shd w:val="clear" w:color="auto" w:fill="FFFFFF"/>
              <w:rPr>
                <w:rFonts w:cs="Arial"/>
                <w:b/>
                <w:bCs/>
                <w:sz w:val="22"/>
                <w:szCs w:val="22"/>
                <w:lang w:eastAsia="lt-LT"/>
              </w:rPr>
            </w:pPr>
            <w:r>
              <w:rPr>
                <w:rFonts w:cs="Arial"/>
                <w:b/>
                <w:bCs/>
                <w:sz w:val="22"/>
                <w:szCs w:val="22"/>
                <w:lang w:eastAsia="lt-LT"/>
              </w:rPr>
              <w:t>2.1.2.</w:t>
            </w:r>
            <w:r>
              <w:rPr>
                <w:rFonts w:cs="Arial"/>
                <w:b/>
                <w:bCs/>
                <w:sz w:val="22"/>
                <w:szCs w:val="22"/>
                <w:lang w:eastAsia="lt-LT"/>
              </w:rPr>
              <w:t xml:space="preserve"> Savivaldybės biudžeto lėšos</w:t>
            </w:r>
          </w:p>
        </w:tc>
        <w:tc>
          <w:tcPr>
            <w:tcW w:w="3133" w:type="pct"/>
            <w:tcBorders>
              <w:top w:val="single" w:sz="4" w:space="0" w:color="auto"/>
              <w:left w:val="single" w:sz="4" w:space="0" w:color="auto"/>
              <w:bottom w:val="single" w:sz="4" w:space="0" w:color="auto"/>
              <w:right w:val="single" w:sz="4" w:space="0" w:color="auto"/>
            </w:tcBorders>
            <w:hideMark/>
          </w:tcPr>
          <w:p w14:paraId="5A31D713" w14:textId="77777777" w:rsidR="00842BCA" w:rsidRDefault="00842BCA">
            <w:pPr>
              <w:rPr>
                <w:sz w:val="10"/>
                <w:szCs w:val="10"/>
              </w:rPr>
            </w:pPr>
          </w:p>
          <w:p w14:paraId="5A31D714"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Nurodoma lėšų suma, kurią užtikrins pareiškėjas ir kurios šaltinis yra savivaldybių biudžeto lėšos. Galima įvesti tik skaičių.</w:t>
            </w:r>
          </w:p>
        </w:tc>
      </w:tr>
      <w:tr w:rsidR="00842BCA" w14:paraId="5A31D719" w14:textId="77777777">
        <w:trPr>
          <w:trHeight w:val="495"/>
        </w:trPr>
        <w:tc>
          <w:tcPr>
            <w:tcW w:w="1867" w:type="pct"/>
            <w:tcBorders>
              <w:top w:val="single" w:sz="4" w:space="0" w:color="auto"/>
              <w:left w:val="single" w:sz="4" w:space="0" w:color="auto"/>
              <w:bottom w:val="single" w:sz="4" w:space="0" w:color="auto"/>
              <w:right w:val="single" w:sz="4" w:space="0" w:color="auto"/>
            </w:tcBorders>
            <w:hideMark/>
          </w:tcPr>
          <w:p w14:paraId="5A31D716" w14:textId="77777777" w:rsidR="00842BCA" w:rsidRDefault="00826E74">
            <w:pPr>
              <w:widowControl w:val="0"/>
              <w:shd w:val="clear" w:color="auto" w:fill="FFFFFF"/>
              <w:rPr>
                <w:rFonts w:cs="Arial"/>
                <w:b/>
                <w:bCs/>
                <w:sz w:val="22"/>
                <w:szCs w:val="22"/>
                <w:lang w:eastAsia="lt-LT"/>
              </w:rPr>
            </w:pPr>
            <w:r>
              <w:rPr>
                <w:rFonts w:cs="Arial"/>
                <w:b/>
                <w:bCs/>
                <w:sz w:val="22"/>
                <w:szCs w:val="22"/>
                <w:lang w:eastAsia="lt-LT"/>
              </w:rPr>
              <w:t>2.1.3. Kiti viešųjų lėšų šaltiniai</w:t>
            </w:r>
          </w:p>
        </w:tc>
        <w:tc>
          <w:tcPr>
            <w:tcW w:w="3133" w:type="pct"/>
            <w:tcBorders>
              <w:top w:val="single" w:sz="4" w:space="0" w:color="auto"/>
              <w:left w:val="single" w:sz="4" w:space="0" w:color="auto"/>
              <w:bottom w:val="single" w:sz="4" w:space="0" w:color="auto"/>
              <w:right w:val="single" w:sz="4" w:space="0" w:color="auto"/>
            </w:tcBorders>
            <w:hideMark/>
          </w:tcPr>
          <w:p w14:paraId="5A31D717" w14:textId="77777777" w:rsidR="00842BCA" w:rsidRDefault="00842BCA">
            <w:pPr>
              <w:rPr>
                <w:sz w:val="10"/>
                <w:szCs w:val="10"/>
              </w:rPr>
            </w:pPr>
          </w:p>
          <w:p w14:paraId="5A31D718"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Nurodoma lėšų suma, kurią užtikrins pareiškėjas ir kurios šaltinis yra kiti viešųjų lėšų šaltiniai (pvz., Užimtumo fondo, valstybės įmonių lėšos, kitų juridinių asmenų, kurie yra perkančiosios organizacijos pagal Lietuvos Respublikos viešųjų pirkimų įstaty</w:t>
            </w:r>
            <w:r>
              <w:rPr>
                <w:rFonts w:cs="Arial"/>
                <w:i/>
                <w:sz w:val="22"/>
                <w:szCs w:val="22"/>
                <w:lang w:eastAsia="lt-LT"/>
              </w:rPr>
              <w:t xml:space="preserve">mą). Galima įvesti tik skaičių. </w:t>
            </w:r>
          </w:p>
        </w:tc>
      </w:tr>
      <w:tr w:rsidR="00842BCA" w14:paraId="5A31D71D" w14:textId="77777777">
        <w:trPr>
          <w:trHeight w:val="495"/>
        </w:trPr>
        <w:tc>
          <w:tcPr>
            <w:tcW w:w="1867" w:type="pct"/>
            <w:tcBorders>
              <w:top w:val="single" w:sz="4" w:space="0" w:color="auto"/>
              <w:left w:val="single" w:sz="4" w:space="0" w:color="auto"/>
              <w:bottom w:val="single" w:sz="4" w:space="0" w:color="auto"/>
              <w:right w:val="single" w:sz="4" w:space="0" w:color="auto"/>
            </w:tcBorders>
            <w:hideMark/>
          </w:tcPr>
          <w:p w14:paraId="5A31D71A" w14:textId="77777777" w:rsidR="00842BCA" w:rsidRDefault="00826E74">
            <w:pPr>
              <w:widowControl w:val="0"/>
              <w:shd w:val="clear" w:color="auto" w:fill="FFFFFF"/>
              <w:rPr>
                <w:rFonts w:cs="Arial"/>
                <w:b/>
                <w:bCs/>
                <w:sz w:val="22"/>
                <w:szCs w:val="22"/>
                <w:lang w:eastAsia="lt-LT"/>
              </w:rPr>
            </w:pPr>
            <w:r>
              <w:rPr>
                <w:rFonts w:cs="Arial"/>
                <w:b/>
                <w:bCs/>
                <w:sz w:val="22"/>
                <w:szCs w:val="22"/>
                <w:lang w:eastAsia="lt-LT"/>
              </w:rPr>
              <w:t>2.2. Privačios lėšos</w:t>
            </w:r>
          </w:p>
        </w:tc>
        <w:tc>
          <w:tcPr>
            <w:tcW w:w="3133" w:type="pct"/>
            <w:tcBorders>
              <w:top w:val="single" w:sz="4" w:space="0" w:color="auto"/>
              <w:left w:val="single" w:sz="4" w:space="0" w:color="auto"/>
              <w:bottom w:val="single" w:sz="4" w:space="0" w:color="auto"/>
              <w:right w:val="single" w:sz="4" w:space="0" w:color="auto"/>
            </w:tcBorders>
            <w:hideMark/>
          </w:tcPr>
          <w:p w14:paraId="5A31D71B" w14:textId="77777777" w:rsidR="00842BCA" w:rsidRDefault="00842BCA">
            <w:pPr>
              <w:rPr>
                <w:sz w:val="10"/>
                <w:szCs w:val="10"/>
              </w:rPr>
            </w:pPr>
          </w:p>
          <w:p w14:paraId="5A31D71C"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2.2.1+2.2.2 nurodoma lėšų suma, kurią užtikrins pareiškėjas iš nuosavų lėšų ar kitų lėšų šaltinių. Nurodyti privaloma.</w:t>
            </w:r>
          </w:p>
        </w:tc>
      </w:tr>
      <w:tr w:rsidR="00842BCA" w14:paraId="5A31D721" w14:textId="77777777">
        <w:trPr>
          <w:trHeight w:val="495"/>
        </w:trPr>
        <w:tc>
          <w:tcPr>
            <w:tcW w:w="1867" w:type="pct"/>
            <w:tcBorders>
              <w:top w:val="single" w:sz="4" w:space="0" w:color="auto"/>
              <w:left w:val="single" w:sz="4" w:space="0" w:color="auto"/>
              <w:bottom w:val="single" w:sz="4" w:space="0" w:color="auto"/>
              <w:right w:val="single" w:sz="4" w:space="0" w:color="auto"/>
            </w:tcBorders>
            <w:hideMark/>
          </w:tcPr>
          <w:p w14:paraId="5A31D71E" w14:textId="77777777" w:rsidR="00842BCA" w:rsidRDefault="00826E74">
            <w:pPr>
              <w:widowControl w:val="0"/>
              <w:shd w:val="clear" w:color="auto" w:fill="FFFFFF"/>
              <w:rPr>
                <w:rFonts w:cs="Arial"/>
                <w:b/>
                <w:bCs/>
                <w:sz w:val="22"/>
                <w:szCs w:val="22"/>
                <w:lang w:eastAsia="lt-LT"/>
              </w:rPr>
            </w:pPr>
            <w:r>
              <w:rPr>
                <w:rFonts w:cs="Arial"/>
                <w:b/>
                <w:bCs/>
                <w:sz w:val="22"/>
                <w:szCs w:val="22"/>
                <w:lang w:eastAsia="lt-LT"/>
              </w:rPr>
              <w:t>2.2.1. Nuosavos lėšos</w:t>
            </w:r>
          </w:p>
        </w:tc>
        <w:tc>
          <w:tcPr>
            <w:tcW w:w="3133" w:type="pct"/>
            <w:tcBorders>
              <w:top w:val="single" w:sz="4" w:space="0" w:color="auto"/>
              <w:left w:val="single" w:sz="4" w:space="0" w:color="auto"/>
              <w:bottom w:val="single" w:sz="4" w:space="0" w:color="auto"/>
              <w:right w:val="single" w:sz="4" w:space="0" w:color="auto"/>
            </w:tcBorders>
            <w:hideMark/>
          </w:tcPr>
          <w:p w14:paraId="5A31D71F" w14:textId="77777777" w:rsidR="00842BCA" w:rsidRDefault="00842BCA">
            <w:pPr>
              <w:rPr>
                <w:sz w:val="10"/>
                <w:szCs w:val="10"/>
              </w:rPr>
            </w:pPr>
          </w:p>
          <w:p w14:paraId="5A31D720"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Nurodoma lėšų suma, kurią užtikrins pareiškėjas ir kurios</w:t>
            </w:r>
            <w:r>
              <w:rPr>
                <w:rFonts w:cs="Arial"/>
                <w:i/>
                <w:sz w:val="22"/>
                <w:szCs w:val="22"/>
                <w:lang w:eastAsia="lt-LT"/>
              </w:rPr>
              <w:t xml:space="preserve"> šaltinis yra nuosavos lėšos. Galima įvesti tik skaičių. </w:t>
            </w:r>
          </w:p>
        </w:tc>
      </w:tr>
      <w:tr w:rsidR="00842BCA" w14:paraId="5A31D725" w14:textId="77777777">
        <w:trPr>
          <w:trHeight w:val="495"/>
        </w:trPr>
        <w:tc>
          <w:tcPr>
            <w:tcW w:w="1867" w:type="pct"/>
            <w:tcBorders>
              <w:top w:val="single" w:sz="4" w:space="0" w:color="auto"/>
              <w:left w:val="single" w:sz="4" w:space="0" w:color="auto"/>
              <w:bottom w:val="single" w:sz="4" w:space="0" w:color="auto"/>
              <w:right w:val="single" w:sz="4" w:space="0" w:color="auto"/>
            </w:tcBorders>
            <w:hideMark/>
          </w:tcPr>
          <w:p w14:paraId="5A31D722" w14:textId="77777777" w:rsidR="00842BCA" w:rsidRDefault="00826E74">
            <w:pPr>
              <w:widowControl w:val="0"/>
              <w:shd w:val="clear" w:color="auto" w:fill="FFFFFF"/>
              <w:rPr>
                <w:rFonts w:cs="Arial"/>
                <w:b/>
                <w:bCs/>
                <w:sz w:val="22"/>
                <w:szCs w:val="22"/>
                <w:lang w:eastAsia="lt-LT"/>
              </w:rPr>
            </w:pPr>
            <w:r>
              <w:rPr>
                <w:rFonts w:cs="Arial"/>
                <w:b/>
                <w:bCs/>
                <w:sz w:val="22"/>
                <w:szCs w:val="22"/>
                <w:lang w:eastAsia="lt-LT"/>
              </w:rPr>
              <w:t>2.2.2. Kiti lėšų šaltiniai</w:t>
            </w:r>
          </w:p>
        </w:tc>
        <w:tc>
          <w:tcPr>
            <w:tcW w:w="3133" w:type="pct"/>
            <w:tcBorders>
              <w:top w:val="single" w:sz="4" w:space="0" w:color="auto"/>
              <w:left w:val="single" w:sz="4" w:space="0" w:color="auto"/>
              <w:bottom w:val="single" w:sz="4" w:space="0" w:color="auto"/>
              <w:right w:val="single" w:sz="4" w:space="0" w:color="auto"/>
            </w:tcBorders>
            <w:hideMark/>
          </w:tcPr>
          <w:p w14:paraId="5A31D723" w14:textId="77777777" w:rsidR="00842BCA" w:rsidRDefault="00842BCA">
            <w:pPr>
              <w:rPr>
                <w:sz w:val="10"/>
                <w:szCs w:val="10"/>
              </w:rPr>
            </w:pPr>
          </w:p>
          <w:p w14:paraId="5A31D724"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 xml:space="preserve">Nurodoma lėšų suma, kurią užtikrins pareiškėjas ir kurios šaltinis yra kiti lėšų šaltiniai, pvz., banko paskola. Galima įvesti tik skaičių. </w:t>
            </w:r>
          </w:p>
        </w:tc>
      </w:tr>
      <w:tr w:rsidR="00842BCA" w14:paraId="5A31D729" w14:textId="77777777">
        <w:trPr>
          <w:trHeight w:val="23"/>
        </w:trPr>
        <w:tc>
          <w:tcPr>
            <w:tcW w:w="1867" w:type="pct"/>
            <w:tcBorders>
              <w:top w:val="single" w:sz="4" w:space="0" w:color="auto"/>
              <w:left w:val="single" w:sz="4" w:space="0" w:color="auto"/>
              <w:bottom w:val="single" w:sz="4" w:space="0" w:color="auto"/>
              <w:right w:val="single" w:sz="4" w:space="0" w:color="auto"/>
            </w:tcBorders>
            <w:hideMark/>
          </w:tcPr>
          <w:p w14:paraId="5A31D726" w14:textId="77777777" w:rsidR="00842BCA" w:rsidRDefault="00826E74">
            <w:pPr>
              <w:widowControl w:val="0"/>
              <w:shd w:val="clear" w:color="auto" w:fill="FFFFFF"/>
              <w:rPr>
                <w:rFonts w:cs="Arial"/>
                <w:sz w:val="22"/>
                <w:szCs w:val="22"/>
                <w:lang w:eastAsia="lt-LT"/>
              </w:rPr>
            </w:pPr>
            <w:r>
              <w:rPr>
                <w:rFonts w:cs="Arial"/>
                <w:b/>
                <w:bCs/>
                <w:sz w:val="22"/>
                <w:szCs w:val="22"/>
                <w:lang w:eastAsia="lt-LT"/>
              </w:rPr>
              <w:t>3. Iš viso</w:t>
            </w:r>
          </w:p>
        </w:tc>
        <w:tc>
          <w:tcPr>
            <w:tcW w:w="3133" w:type="pct"/>
            <w:tcBorders>
              <w:top w:val="single" w:sz="4" w:space="0" w:color="auto"/>
              <w:left w:val="single" w:sz="4" w:space="0" w:color="auto"/>
              <w:bottom w:val="single" w:sz="4" w:space="0" w:color="auto"/>
              <w:right w:val="single" w:sz="4" w:space="0" w:color="auto"/>
            </w:tcBorders>
            <w:hideMark/>
          </w:tcPr>
          <w:p w14:paraId="5A31D727" w14:textId="77777777" w:rsidR="00842BCA" w:rsidRDefault="00842BCA">
            <w:pPr>
              <w:rPr>
                <w:sz w:val="10"/>
                <w:szCs w:val="10"/>
              </w:rPr>
            </w:pPr>
          </w:p>
          <w:p w14:paraId="5A31D728" w14:textId="77777777" w:rsidR="00842BCA" w:rsidRDefault="00826E74">
            <w:pPr>
              <w:widowControl w:val="0"/>
              <w:shd w:val="clear" w:color="auto" w:fill="FFFFFF"/>
              <w:jc w:val="both"/>
              <w:rPr>
                <w:rFonts w:cs="Arial"/>
                <w:i/>
                <w:sz w:val="22"/>
                <w:szCs w:val="22"/>
                <w:lang w:eastAsia="lt-LT"/>
              </w:rPr>
            </w:pPr>
            <w:r>
              <w:rPr>
                <w:rFonts w:cs="Arial"/>
                <w:i/>
                <w:sz w:val="22"/>
                <w:szCs w:val="22"/>
                <w:lang w:eastAsia="lt-LT"/>
              </w:rPr>
              <w:t xml:space="preserve">1+2 nurodoma bendra projekto išlaidų suma. 1 ir 2 eilučių suma </w:t>
            </w:r>
            <w:r>
              <w:rPr>
                <w:rFonts w:cs="Arial"/>
                <w:i/>
                <w:sz w:val="22"/>
                <w:szCs w:val="22"/>
                <w:lang w:eastAsia="lt-LT"/>
              </w:rPr>
              <w:lastRenderedPageBreak/>
              <w:t>turi sutapti su bendra  išlaidų suma, nurodyta projektinio pasiūlymo dalyje „Projekto biudžetas“.</w:t>
            </w:r>
          </w:p>
        </w:tc>
      </w:tr>
    </w:tbl>
    <w:p w14:paraId="5A31D72A" w14:textId="77777777" w:rsidR="00842BCA" w:rsidRDefault="00826E74">
      <w:pPr>
        <w:rPr>
          <w:sz w:val="20"/>
        </w:rPr>
      </w:pPr>
    </w:p>
    <w:p w14:paraId="5A31D72B" w14:textId="77777777" w:rsidR="00842BCA" w:rsidRDefault="00826E74">
      <w:pPr>
        <w:keepNext/>
        <w:ind w:firstLine="709"/>
        <w:rPr>
          <w:b/>
          <w:szCs w:val="24"/>
          <w:lang w:eastAsia="lt-LT"/>
        </w:rPr>
      </w:pPr>
      <w:r>
        <w:rPr>
          <w:b/>
          <w:szCs w:val="24"/>
          <w:lang w:eastAsia="lt-LT"/>
        </w:rPr>
        <w:t>8</w:t>
      </w:r>
      <w:r>
        <w:rPr>
          <w:b/>
          <w:szCs w:val="24"/>
          <w:lang w:eastAsia="lt-LT"/>
        </w:rPr>
        <w:t>. Projekto įgyvendinimo laikotarpis</w:t>
      </w:r>
    </w:p>
    <w:p w14:paraId="5A31D72C" w14:textId="77777777" w:rsidR="00842BCA" w:rsidRDefault="00842BCA">
      <w:pPr>
        <w:rPr>
          <w:sz w:val="10"/>
          <w:szCs w:val="10"/>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6077"/>
      </w:tblGrid>
      <w:tr w:rsidR="00842BCA" w14:paraId="5A31D730" w14:textId="77777777">
        <w:tc>
          <w:tcPr>
            <w:tcW w:w="1893" w:type="pct"/>
            <w:tcBorders>
              <w:top w:val="single" w:sz="4" w:space="0" w:color="auto"/>
              <w:left w:val="single" w:sz="4" w:space="0" w:color="auto"/>
              <w:bottom w:val="single" w:sz="4" w:space="0" w:color="auto"/>
              <w:right w:val="single" w:sz="4" w:space="0" w:color="auto"/>
            </w:tcBorders>
            <w:shd w:val="clear" w:color="auto" w:fill="BFBFBF"/>
          </w:tcPr>
          <w:p w14:paraId="5A31D72D" w14:textId="77777777" w:rsidR="00842BCA" w:rsidRDefault="00826E74">
            <w:pPr>
              <w:rPr>
                <w:b/>
                <w:color w:val="FF0000"/>
                <w:sz w:val="22"/>
                <w:szCs w:val="22"/>
                <w:lang w:eastAsia="lt-LT"/>
              </w:rPr>
            </w:pPr>
            <w:r>
              <w:rPr>
                <w:b/>
                <w:sz w:val="22"/>
                <w:szCs w:val="22"/>
                <w:lang w:eastAsia="lt-LT"/>
              </w:rPr>
              <w:t xml:space="preserve">Preliminari projekto pradžios data ir įgyvendinimo </w:t>
            </w:r>
            <w:r>
              <w:rPr>
                <w:b/>
                <w:sz w:val="22"/>
                <w:szCs w:val="22"/>
                <w:lang w:eastAsia="lt-LT"/>
              </w:rPr>
              <w:t>trukmė mėnesiais</w:t>
            </w:r>
            <w:r>
              <w:rPr>
                <w:b/>
                <w:sz w:val="22"/>
                <w:szCs w:val="22"/>
                <w:vertAlign w:val="superscript"/>
                <w:lang w:eastAsia="lt-LT"/>
              </w:rPr>
              <w:footnoteReference w:id="4"/>
            </w:r>
            <w:r>
              <w:rPr>
                <w:b/>
                <w:sz w:val="22"/>
                <w:szCs w:val="22"/>
                <w:lang w:eastAsia="lt-LT"/>
              </w:rPr>
              <w:t xml:space="preserve"> </w:t>
            </w:r>
          </w:p>
          <w:p w14:paraId="5A31D72E" w14:textId="77777777" w:rsidR="00842BCA" w:rsidRDefault="00842BCA">
            <w:pPr>
              <w:rPr>
                <w:b/>
                <w:sz w:val="22"/>
                <w:szCs w:val="22"/>
                <w:lang w:eastAsia="lt-LT"/>
              </w:rPr>
            </w:pPr>
          </w:p>
        </w:tc>
        <w:tc>
          <w:tcPr>
            <w:tcW w:w="3107" w:type="pct"/>
            <w:tcBorders>
              <w:top w:val="single" w:sz="4" w:space="0" w:color="auto"/>
              <w:left w:val="single" w:sz="4" w:space="0" w:color="auto"/>
              <w:bottom w:val="single" w:sz="4" w:space="0" w:color="auto"/>
              <w:right w:val="single" w:sz="4" w:space="0" w:color="auto"/>
            </w:tcBorders>
          </w:tcPr>
          <w:p w14:paraId="5A31D72F" w14:textId="77777777" w:rsidR="00842BCA" w:rsidRDefault="00842BCA">
            <w:pPr>
              <w:rPr>
                <w:b/>
                <w:sz w:val="22"/>
                <w:szCs w:val="22"/>
                <w:lang w:eastAsia="lt-LT"/>
              </w:rPr>
            </w:pPr>
          </w:p>
        </w:tc>
      </w:tr>
    </w:tbl>
    <w:p w14:paraId="5A31D731" w14:textId="77777777" w:rsidR="00842BCA" w:rsidRDefault="00826E74">
      <w:pPr>
        <w:rPr>
          <w:sz w:val="20"/>
        </w:rPr>
      </w:pPr>
    </w:p>
    <w:p w14:paraId="5A31D732" w14:textId="53C71C76" w:rsidR="00842BCA" w:rsidRDefault="00826E74">
      <w:pPr>
        <w:ind w:firstLine="720"/>
        <w:rPr>
          <w:b/>
          <w:szCs w:val="24"/>
          <w:lang w:eastAsia="lt-LT"/>
        </w:rPr>
      </w:pPr>
      <w:r>
        <w:rPr>
          <w:b/>
          <w:szCs w:val="24"/>
          <w:lang w:eastAsia="lt-LT"/>
        </w:rPr>
        <w:t>9</w:t>
      </w:r>
      <w:r>
        <w:rPr>
          <w:b/>
          <w:szCs w:val="24"/>
          <w:lang w:eastAsia="lt-LT"/>
        </w:rPr>
        <w:t>. Projektinio pasiūlymo priedai</w:t>
      </w:r>
      <w:r>
        <w:rPr>
          <w:b/>
          <w:szCs w:val="24"/>
          <w:vertAlign w:val="superscript"/>
          <w:lang w:eastAsia="lt-LT"/>
        </w:rPr>
        <w:footnoteReference w:id="5"/>
      </w:r>
    </w:p>
    <w:p w14:paraId="5A31D733" w14:textId="77777777" w:rsidR="00842BCA" w:rsidRDefault="00842BCA">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060"/>
        <w:gridCol w:w="1871"/>
      </w:tblGrid>
      <w:tr w:rsidR="00842BCA" w14:paraId="5A31D737" w14:textId="77777777">
        <w:tc>
          <w:tcPr>
            <w:tcW w:w="816" w:type="dxa"/>
            <w:tcBorders>
              <w:top w:val="single" w:sz="4" w:space="0" w:color="auto"/>
              <w:left w:val="single" w:sz="4" w:space="0" w:color="auto"/>
              <w:bottom w:val="single" w:sz="4" w:space="0" w:color="auto"/>
              <w:right w:val="single" w:sz="4" w:space="0" w:color="auto"/>
            </w:tcBorders>
            <w:shd w:val="clear" w:color="auto" w:fill="BFBFBF"/>
            <w:hideMark/>
          </w:tcPr>
          <w:p w14:paraId="5A31D734" w14:textId="77777777" w:rsidR="00842BCA" w:rsidRDefault="00826E74">
            <w:pPr>
              <w:rPr>
                <w:b/>
                <w:sz w:val="22"/>
                <w:szCs w:val="22"/>
                <w:lang w:eastAsia="lt-LT"/>
              </w:rPr>
            </w:pPr>
            <w:r>
              <w:rPr>
                <w:b/>
                <w:sz w:val="22"/>
                <w:szCs w:val="22"/>
                <w:lang w:eastAsia="lt-LT"/>
              </w:rPr>
              <w:t>Eil. Nr.</w:t>
            </w:r>
          </w:p>
        </w:tc>
        <w:tc>
          <w:tcPr>
            <w:tcW w:w="7060" w:type="dxa"/>
            <w:tcBorders>
              <w:top w:val="single" w:sz="4" w:space="0" w:color="auto"/>
              <w:left w:val="single" w:sz="4" w:space="0" w:color="auto"/>
              <w:bottom w:val="single" w:sz="4" w:space="0" w:color="auto"/>
              <w:right w:val="single" w:sz="4" w:space="0" w:color="auto"/>
            </w:tcBorders>
            <w:shd w:val="clear" w:color="auto" w:fill="BFBFBF"/>
            <w:hideMark/>
          </w:tcPr>
          <w:p w14:paraId="5A31D735" w14:textId="77777777" w:rsidR="00842BCA" w:rsidRDefault="00826E74">
            <w:pPr>
              <w:rPr>
                <w:b/>
                <w:sz w:val="22"/>
                <w:szCs w:val="22"/>
                <w:lang w:eastAsia="lt-LT"/>
              </w:rPr>
            </w:pPr>
            <w:r>
              <w:rPr>
                <w:b/>
                <w:sz w:val="22"/>
                <w:szCs w:val="22"/>
                <w:lang w:eastAsia="lt-LT"/>
              </w:rPr>
              <w:t>Priedo pavadinimas</w:t>
            </w:r>
          </w:p>
        </w:tc>
        <w:tc>
          <w:tcPr>
            <w:tcW w:w="1871" w:type="dxa"/>
            <w:tcBorders>
              <w:top w:val="single" w:sz="4" w:space="0" w:color="auto"/>
              <w:left w:val="single" w:sz="4" w:space="0" w:color="auto"/>
              <w:bottom w:val="single" w:sz="4" w:space="0" w:color="auto"/>
              <w:right w:val="single" w:sz="4" w:space="0" w:color="auto"/>
            </w:tcBorders>
            <w:shd w:val="clear" w:color="auto" w:fill="BFBFBF"/>
            <w:hideMark/>
          </w:tcPr>
          <w:p w14:paraId="5A31D736" w14:textId="77777777" w:rsidR="00842BCA" w:rsidRDefault="00826E74">
            <w:pPr>
              <w:rPr>
                <w:b/>
                <w:sz w:val="22"/>
                <w:szCs w:val="22"/>
                <w:lang w:eastAsia="lt-LT"/>
              </w:rPr>
            </w:pPr>
            <w:r>
              <w:rPr>
                <w:b/>
                <w:sz w:val="22"/>
                <w:szCs w:val="22"/>
                <w:lang w:eastAsia="lt-LT"/>
              </w:rPr>
              <w:t>Priedo lapų skaičius</w:t>
            </w:r>
          </w:p>
        </w:tc>
      </w:tr>
      <w:tr w:rsidR="00842BCA" w14:paraId="5A31D73B" w14:textId="77777777">
        <w:tc>
          <w:tcPr>
            <w:tcW w:w="816" w:type="dxa"/>
            <w:tcBorders>
              <w:top w:val="single" w:sz="4" w:space="0" w:color="auto"/>
              <w:left w:val="single" w:sz="4" w:space="0" w:color="auto"/>
              <w:bottom w:val="single" w:sz="4" w:space="0" w:color="auto"/>
              <w:right w:val="single" w:sz="4" w:space="0" w:color="auto"/>
            </w:tcBorders>
            <w:hideMark/>
          </w:tcPr>
          <w:p w14:paraId="5A31D738" w14:textId="77777777" w:rsidR="00842BCA" w:rsidRDefault="00826E74">
            <w:pPr>
              <w:rPr>
                <w:sz w:val="22"/>
                <w:szCs w:val="22"/>
                <w:lang w:eastAsia="lt-LT"/>
              </w:rPr>
            </w:pPr>
            <w:r>
              <w:rPr>
                <w:sz w:val="22"/>
                <w:szCs w:val="22"/>
                <w:lang w:eastAsia="lt-LT"/>
              </w:rPr>
              <w:t>1.</w:t>
            </w:r>
          </w:p>
        </w:tc>
        <w:tc>
          <w:tcPr>
            <w:tcW w:w="7060" w:type="dxa"/>
            <w:tcBorders>
              <w:top w:val="single" w:sz="4" w:space="0" w:color="auto"/>
              <w:left w:val="single" w:sz="4" w:space="0" w:color="auto"/>
              <w:bottom w:val="single" w:sz="4" w:space="0" w:color="auto"/>
              <w:right w:val="single" w:sz="4" w:space="0" w:color="auto"/>
            </w:tcBorders>
            <w:hideMark/>
          </w:tcPr>
          <w:p w14:paraId="5A31D739" w14:textId="77777777" w:rsidR="00842BCA" w:rsidRDefault="00826E74">
            <w:pPr>
              <w:rPr>
                <w:sz w:val="22"/>
                <w:szCs w:val="22"/>
                <w:lang w:eastAsia="lt-LT"/>
              </w:rPr>
            </w:pPr>
            <w:r>
              <w:rPr>
                <w:sz w:val="22"/>
                <w:szCs w:val="22"/>
                <w:lang w:eastAsia="lt-LT"/>
              </w:rPr>
              <w:t>Investicijų projektas</w:t>
            </w:r>
          </w:p>
        </w:tc>
        <w:tc>
          <w:tcPr>
            <w:tcW w:w="1871" w:type="dxa"/>
            <w:tcBorders>
              <w:top w:val="single" w:sz="4" w:space="0" w:color="auto"/>
              <w:left w:val="single" w:sz="4" w:space="0" w:color="auto"/>
              <w:bottom w:val="single" w:sz="4" w:space="0" w:color="auto"/>
              <w:right w:val="single" w:sz="4" w:space="0" w:color="auto"/>
            </w:tcBorders>
          </w:tcPr>
          <w:p w14:paraId="5A31D73A" w14:textId="77777777" w:rsidR="00842BCA" w:rsidRDefault="00842BCA">
            <w:pPr>
              <w:rPr>
                <w:sz w:val="22"/>
                <w:szCs w:val="22"/>
                <w:lang w:eastAsia="lt-LT"/>
              </w:rPr>
            </w:pPr>
          </w:p>
        </w:tc>
      </w:tr>
      <w:tr w:rsidR="00842BCA" w14:paraId="5A31D73F" w14:textId="77777777">
        <w:tc>
          <w:tcPr>
            <w:tcW w:w="816" w:type="dxa"/>
            <w:tcBorders>
              <w:top w:val="single" w:sz="4" w:space="0" w:color="auto"/>
              <w:left w:val="single" w:sz="4" w:space="0" w:color="auto"/>
              <w:bottom w:val="single" w:sz="4" w:space="0" w:color="auto"/>
              <w:right w:val="single" w:sz="4" w:space="0" w:color="auto"/>
            </w:tcBorders>
            <w:hideMark/>
          </w:tcPr>
          <w:p w14:paraId="5A31D73C" w14:textId="77777777" w:rsidR="00842BCA" w:rsidRDefault="00826E74">
            <w:pPr>
              <w:rPr>
                <w:sz w:val="22"/>
                <w:szCs w:val="22"/>
                <w:lang w:eastAsia="lt-LT"/>
              </w:rPr>
            </w:pPr>
            <w:r>
              <w:rPr>
                <w:sz w:val="22"/>
                <w:szCs w:val="22"/>
                <w:lang w:eastAsia="lt-LT"/>
              </w:rPr>
              <w:t>2.</w:t>
            </w:r>
          </w:p>
        </w:tc>
        <w:tc>
          <w:tcPr>
            <w:tcW w:w="7060" w:type="dxa"/>
            <w:tcBorders>
              <w:top w:val="single" w:sz="4" w:space="0" w:color="auto"/>
              <w:left w:val="single" w:sz="4" w:space="0" w:color="auto"/>
              <w:bottom w:val="single" w:sz="4" w:space="0" w:color="auto"/>
              <w:right w:val="single" w:sz="4" w:space="0" w:color="auto"/>
            </w:tcBorders>
            <w:hideMark/>
          </w:tcPr>
          <w:p w14:paraId="5A31D73D" w14:textId="77777777" w:rsidR="00842BCA" w:rsidRDefault="00826E74">
            <w:pPr>
              <w:rPr>
                <w:sz w:val="22"/>
                <w:szCs w:val="22"/>
                <w:lang w:eastAsia="lt-LT"/>
              </w:rPr>
            </w:pPr>
            <w:r>
              <w:rPr>
                <w:rFonts w:eastAsia="Calibri"/>
                <w:sz w:val="22"/>
                <w:szCs w:val="22"/>
              </w:rPr>
              <w:t>Sąnaudų ir naudos analizės rezultatų lentelė</w:t>
            </w:r>
          </w:p>
        </w:tc>
        <w:tc>
          <w:tcPr>
            <w:tcW w:w="1871" w:type="dxa"/>
            <w:tcBorders>
              <w:top w:val="single" w:sz="4" w:space="0" w:color="auto"/>
              <w:left w:val="single" w:sz="4" w:space="0" w:color="auto"/>
              <w:bottom w:val="single" w:sz="4" w:space="0" w:color="auto"/>
              <w:right w:val="single" w:sz="4" w:space="0" w:color="auto"/>
            </w:tcBorders>
          </w:tcPr>
          <w:p w14:paraId="5A31D73E" w14:textId="77777777" w:rsidR="00842BCA" w:rsidRDefault="00842BCA">
            <w:pPr>
              <w:rPr>
                <w:sz w:val="22"/>
                <w:szCs w:val="22"/>
                <w:lang w:eastAsia="lt-LT"/>
              </w:rPr>
            </w:pPr>
          </w:p>
        </w:tc>
      </w:tr>
      <w:tr w:rsidR="00842BCA" w14:paraId="5A31D743" w14:textId="77777777">
        <w:tc>
          <w:tcPr>
            <w:tcW w:w="816" w:type="dxa"/>
            <w:tcBorders>
              <w:top w:val="single" w:sz="4" w:space="0" w:color="auto"/>
              <w:left w:val="single" w:sz="4" w:space="0" w:color="auto"/>
              <w:bottom w:val="single" w:sz="4" w:space="0" w:color="auto"/>
              <w:right w:val="single" w:sz="4" w:space="0" w:color="auto"/>
            </w:tcBorders>
            <w:hideMark/>
          </w:tcPr>
          <w:p w14:paraId="5A31D740" w14:textId="77777777" w:rsidR="00842BCA" w:rsidRDefault="00826E74">
            <w:pPr>
              <w:rPr>
                <w:sz w:val="22"/>
                <w:szCs w:val="22"/>
                <w:lang w:eastAsia="lt-LT"/>
              </w:rPr>
            </w:pPr>
            <w:r>
              <w:rPr>
                <w:sz w:val="22"/>
                <w:szCs w:val="22"/>
                <w:lang w:eastAsia="lt-LT"/>
              </w:rPr>
              <w:t>(...)</w:t>
            </w:r>
          </w:p>
        </w:tc>
        <w:tc>
          <w:tcPr>
            <w:tcW w:w="7060" w:type="dxa"/>
            <w:tcBorders>
              <w:top w:val="single" w:sz="4" w:space="0" w:color="auto"/>
              <w:left w:val="single" w:sz="4" w:space="0" w:color="auto"/>
              <w:bottom w:val="single" w:sz="4" w:space="0" w:color="auto"/>
              <w:right w:val="single" w:sz="4" w:space="0" w:color="auto"/>
            </w:tcBorders>
          </w:tcPr>
          <w:p w14:paraId="5A31D741" w14:textId="77777777" w:rsidR="00842BCA" w:rsidRDefault="00842BCA">
            <w:pPr>
              <w:rPr>
                <w:sz w:val="22"/>
                <w:szCs w:val="22"/>
                <w:lang w:eastAsia="lt-LT"/>
              </w:rPr>
            </w:pPr>
          </w:p>
        </w:tc>
        <w:tc>
          <w:tcPr>
            <w:tcW w:w="1871" w:type="dxa"/>
            <w:tcBorders>
              <w:top w:val="single" w:sz="4" w:space="0" w:color="auto"/>
              <w:left w:val="single" w:sz="4" w:space="0" w:color="auto"/>
              <w:bottom w:val="single" w:sz="4" w:space="0" w:color="auto"/>
              <w:right w:val="single" w:sz="4" w:space="0" w:color="auto"/>
            </w:tcBorders>
          </w:tcPr>
          <w:p w14:paraId="5A31D742" w14:textId="77777777" w:rsidR="00842BCA" w:rsidRDefault="00842BCA">
            <w:pPr>
              <w:rPr>
                <w:sz w:val="22"/>
                <w:szCs w:val="22"/>
                <w:lang w:eastAsia="lt-LT"/>
              </w:rPr>
            </w:pPr>
          </w:p>
        </w:tc>
      </w:tr>
    </w:tbl>
    <w:p w14:paraId="5A31D744" w14:textId="77777777" w:rsidR="00842BCA" w:rsidRDefault="00842BCA">
      <w:pPr>
        <w:ind w:firstLine="720"/>
        <w:rPr>
          <w:sz w:val="22"/>
          <w:szCs w:val="22"/>
          <w:lang w:eastAsia="lt-LT"/>
        </w:rPr>
      </w:pPr>
    </w:p>
    <w:p w14:paraId="5A31D745" w14:textId="77777777" w:rsidR="00842BCA" w:rsidRDefault="00826E74">
      <w:pPr>
        <w:ind w:left="-142"/>
        <w:jc w:val="both"/>
        <w:rPr>
          <w:kern w:val="28"/>
          <w:sz w:val="20"/>
          <w:lang w:eastAsia="lt-LT"/>
        </w:rPr>
      </w:pPr>
      <w:r>
        <w:rPr>
          <w:kern w:val="28"/>
          <w:sz w:val="20"/>
          <w:lang w:eastAsia="lt-LT"/>
        </w:rPr>
        <w:t>___________________________                     ______________________        _________________________________</w:t>
      </w:r>
    </w:p>
    <w:p w14:paraId="5A31D746" w14:textId="77777777" w:rsidR="00842BCA" w:rsidRDefault="00826E74">
      <w:pPr>
        <w:ind w:left="-142" w:firstLine="583"/>
        <w:jc w:val="both"/>
        <w:rPr>
          <w:kern w:val="28"/>
          <w:sz w:val="20"/>
          <w:lang w:eastAsia="lt-LT"/>
        </w:rPr>
      </w:pPr>
      <w:r>
        <w:rPr>
          <w:kern w:val="28"/>
          <w:sz w:val="20"/>
          <w:lang w:eastAsia="lt-LT"/>
        </w:rPr>
        <w:t>(pareigos)                                                            (parašas)                                      (vardas, pavardė)</w:t>
      </w:r>
    </w:p>
    <w:p w14:paraId="5A31D747" w14:textId="77777777" w:rsidR="00842BCA" w:rsidRDefault="00842BCA">
      <w:pPr>
        <w:jc w:val="center"/>
        <w:rPr>
          <w:b/>
          <w:bCs/>
          <w:kern w:val="28"/>
          <w:sz w:val="22"/>
          <w:szCs w:val="22"/>
          <w:lang w:eastAsia="lt-LT"/>
        </w:rPr>
      </w:pPr>
    </w:p>
    <w:p w14:paraId="5A31D748" w14:textId="77777777" w:rsidR="00842BCA" w:rsidRDefault="00842BCA">
      <w:pPr>
        <w:jc w:val="center"/>
        <w:rPr>
          <w:b/>
          <w:bCs/>
          <w:kern w:val="28"/>
          <w:sz w:val="22"/>
          <w:szCs w:val="22"/>
          <w:lang w:eastAsia="lt-LT"/>
        </w:rPr>
      </w:pPr>
    </w:p>
    <w:p w14:paraId="5A31D749" w14:textId="408C858E" w:rsidR="00842BCA" w:rsidRDefault="00826E74">
      <w:pPr>
        <w:spacing w:line="276" w:lineRule="auto"/>
        <w:ind w:firstLine="2784"/>
        <w:rPr>
          <w:rFonts w:ascii="Calibri" w:eastAsia="Calibri" w:hAnsi="Calibri"/>
          <w:sz w:val="22"/>
          <w:szCs w:val="22"/>
          <w:lang w:val="en-US"/>
        </w:rPr>
      </w:pPr>
      <w:r>
        <w:rPr>
          <w:rFonts w:ascii="Calibri" w:eastAsia="Calibri" w:hAnsi="Calibri"/>
          <w:sz w:val="22"/>
          <w:szCs w:val="22"/>
          <w:lang w:val="en-US"/>
        </w:rPr>
        <w:t>________________________________</w:t>
      </w:r>
    </w:p>
    <w:p w14:paraId="106256EB" w14:textId="67557A95" w:rsidR="00826E74" w:rsidRDefault="00826E74">
      <w:pPr>
        <w:spacing w:line="276" w:lineRule="auto"/>
        <w:ind w:firstLine="2784"/>
        <w:rPr>
          <w:rFonts w:ascii="Calibri" w:eastAsia="Calibri" w:hAnsi="Calibri"/>
          <w:sz w:val="22"/>
          <w:szCs w:val="22"/>
          <w:lang w:val="en-US"/>
        </w:rPr>
      </w:pPr>
    </w:p>
    <w:p w14:paraId="5A31D75C" w14:textId="77777777" w:rsidR="00842BCA" w:rsidRDefault="00842BCA">
      <w:pPr>
        <w:rPr>
          <w:sz w:val="18"/>
          <w:szCs w:val="18"/>
        </w:rPr>
      </w:pPr>
    </w:p>
    <w:p w14:paraId="5A31D75D" w14:textId="775AACB0" w:rsidR="00842BCA" w:rsidRDefault="00842BCA">
      <w:pPr>
        <w:jc w:val="center"/>
        <w:sectPr w:rsidR="00842BCA">
          <w:pgSz w:w="11906" w:h="16838"/>
          <w:pgMar w:top="1701" w:right="567" w:bottom="1134" w:left="1701" w:header="567" w:footer="567" w:gutter="0"/>
          <w:cols w:space="1296"/>
          <w:docGrid w:linePitch="360"/>
        </w:sectPr>
      </w:pPr>
    </w:p>
    <w:p w14:paraId="5A31D75E" w14:textId="7A3CFA7C" w:rsidR="00842BCA" w:rsidRDefault="00826E74">
      <w:pPr>
        <w:ind w:left="7655" w:right="142" w:firstLine="850"/>
        <w:jc w:val="both"/>
      </w:pPr>
      <w:r>
        <w:lastRenderedPageBreak/>
        <w:t>2014–2020 metų Europos Sąjungos fondų investicijų veiksmų programos  6 prioriteto „Darnaus transporto, pagrindinių tinklų infrastruktūros plėtra“ 06.2.1-TID-V-512 priemonės „Miestų transporto infrastruktūros vystymas įgyvendinant valstybei svarbius jungtin</w:t>
      </w:r>
      <w:r>
        <w:t>ius projektus“ projektų finansavimo sąlygų aprašo</w:t>
      </w:r>
    </w:p>
    <w:p w14:paraId="5A31D75F" w14:textId="202ABC99" w:rsidR="00842BCA" w:rsidRDefault="00826E74">
      <w:pPr>
        <w:ind w:left="7655" w:right="-1170" w:firstLine="850"/>
        <w:jc w:val="both"/>
      </w:pPr>
      <w:r>
        <w:t>3</w:t>
      </w:r>
      <w:r>
        <w:t xml:space="preserve"> priedas</w:t>
      </w:r>
    </w:p>
    <w:p w14:paraId="5A31D760" w14:textId="77777777" w:rsidR="00842BCA" w:rsidRDefault="00842BCA">
      <w:pPr>
        <w:jc w:val="center"/>
      </w:pPr>
    </w:p>
    <w:p w14:paraId="5A31D761" w14:textId="77777777" w:rsidR="00842BCA" w:rsidRDefault="00842BCA">
      <w:pPr>
        <w:jc w:val="center"/>
        <w:rPr>
          <w:b/>
          <w:caps/>
          <w:color w:val="000000"/>
          <w:sz w:val="16"/>
          <w:szCs w:val="16"/>
          <w:lang w:eastAsia="lt-LT"/>
        </w:rPr>
      </w:pPr>
    </w:p>
    <w:p w14:paraId="5A31D762" w14:textId="24B114EF" w:rsidR="00842BCA" w:rsidRDefault="00826E74">
      <w:pPr>
        <w:jc w:val="center"/>
        <w:rPr>
          <w:b/>
          <w:caps/>
          <w:color w:val="000000"/>
          <w:sz w:val="20"/>
          <w:szCs w:val="24"/>
          <w:lang w:eastAsia="lt-LT"/>
        </w:rPr>
      </w:pPr>
      <w:r>
        <w:rPr>
          <w:b/>
          <w:caps/>
          <w:color w:val="000000"/>
          <w:sz w:val="20"/>
          <w:szCs w:val="24"/>
          <w:lang w:eastAsia="lt-LT"/>
        </w:rPr>
        <w:t>Viešųjų pirkimų GRAFIKAS</w:t>
      </w:r>
    </w:p>
    <w:p w14:paraId="5A31D763" w14:textId="77777777" w:rsidR="00842BCA" w:rsidRDefault="00826E74">
      <w:pPr>
        <w:jc w:val="center"/>
        <w:rPr>
          <w:b/>
          <w:caps/>
          <w:color w:val="000000"/>
          <w:sz w:val="6"/>
          <w:szCs w:val="6"/>
          <w:lang w:eastAsia="lt-LT"/>
        </w:rPr>
      </w:pPr>
      <w:r>
        <w:rPr>
          <w:b/>
          <w:caps/>
          <w:color w:val="000000"/>
          <w:sz w:val="18"/>
          <w:szCs w:val="24"/>
          <w:lang w:eastAsia="lt-LT"/>
        </w:rPr>
        <w:t>________________________</w:t>
      </w:r>
    </w:p>
    <w:p w14:paraId="5A31D764" w14:textId="6F121B60" w:rsidR="00842BCA" w:rsidRDefault="00826E74">
      <w:pPr>
        <w:jc w:val="center"/>
        <w:rPr>
          <w:b/>
          <w:caps/>
          <w:color w:val="000000"/>
          <w:sz w:val="18"/>
          <w:szCs w:val="24"/>
          <w:lang w:eastAsia="lt-LT"/>
        </w:rPr>
      </w:pPr>
      <w:r>
        <w:rPr>
          <w:b/>
          <w:color w:val="000000"/>
          <w:sz w:val="18"/>
          <w:szCs w:val="24"/>
          <w:lang w:eastAsia="lt-LT"/>
        </w:rPr>
        <w:t>(pildymo data)</w:t>
      </w:r>
    </w:p>
    <w:p w14:paraId="5A31D765" w14:textId="77777777" w:rsidR="00842BCA" w:rsidRDefault="00842BCA">
      <w:pPr>
        <w:jc w:val="center"/>
        <w:rPr>
          <w:b/>
          <w:caps/>
          <w:color w:val="000000"/>
          <w:sz w:val="16"/>
          <w:szCs w:val="1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9354"/>
      </w:tblGrid>
      <w:tr w:rsidR="00842BCA" w14:paraId="5A31D768" w14:textId="77777777">
        <w:tc>
          <w:tcPr>
            <w:tcW w:w="4788" w:type="dxa"/>
            <w:tcBorders>
              <w:top w:val="single" w:sz="4" w:space="0" w:color="auto"/>
              <w:left w:val="single" w:sz="4" w:space="0" w:color="auto"/>
              <w:bottom w:val="single" w:sz="4" w:space="0" w:color="auto"/>
              <w:right w:val="single" w:sz="4" w:space="0" w:color="auto"/>
            </w:tcBorders>
            <w:shd w:val="clear" w:color="auto" w:fill="E0E0E0"/>
            <w:hideMark/>
          </w:tcPr>
          <w:p w14:paraId="5A31D766" w14:textId="77777777" w:rsidR="00842BCA" w:rsidRDefault="00826E74">
            <w:pPr>
              <w:spacing w:line="276" w:lineRule="auto"/>
              <w:jc w:val="center"/>
              <w:rPr>
                <w:b/>
                <w:color w:val="000000"/>
                <w:szCs w:val="24"/>
              </w:rPr>
            </w:pPr>
            <w:r>
              <w:rPr>
                <w:b/>
                <w:color w:val="000000"/>
                <w:szCs w:val="24"/>
              </w:rPr>
              <w:t>Projekto pavadinimas</w:t>
            </w:r>
          </w:p>
        </w:tc>
        <w:tc>
          <w:tcPr>
            <w:tcW w:w="9354" w:type="dxa"/>
            <w:tcBorders>
              <w:top w:val="single" w:sz="4" w:space="0" w:color="auto"/>
              <w:left w:val="single" w:sz="4" w:space="0" w:color="auto"/>
              <w:bottom w:val="single" w:sz="4" w:space="0" w:color="auto"/>
              <w:right w:val="single" w:sz="4" w:space="0" w:color="auto"/>
            </w:tcBorders>
          </w:tcPr>
          <w:p w14:paraId="5A31D767" w14:textId="77777777" w:rsidR="00842BCA" w:rsidRDefault="00842BCA">
            <w:pPr>
              <w:spacing w:line="276" w:lineRule="auto"/>
              <w:jc w:val="center"/>
              <w:rPr>
                <w:color w:val="000000"/>
                <w:sz w:val="20"/>
                <w:szCs w:val="24"/>
              </w:rPr>
            </w:pPr>
          </w:p>
        </w:tc>
      </w:tr>
    </w:tbl>
    <w:p w14:paraId="5A31D769" w14:textId="77777777" w:rsidR="00842BCA" w:rsidRDefault="00842BCA">
      <w:pPr>
        <w:jc w:val="center"/>
        <w:rPr>
          <w:b/>
          <w:caps/>
          <w:color w:val="000000"/>
          <w:sz w:val="16"/>
          <w:szCs w:val="16"/>
          <w:lang w:eastAsia="lt-LT"/>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854"/>
        <w:gridCol w:w="989"/>
        <w:gridCol w:w="1134"/>
        <w:gridCol w:w="1421"/>
        <w:gridCol w:w="1134"/>
        <w:gridCol w:w="1134"/>
        <w:gridCol w:w="993"/>
        <w:gridCol w:w="992"/>
        <w:gridCol w:w="992"/>
        <w:gridCol w:w="1272"/>
        <w:gridCol w:w="1134"/>
        <w:gridCol w:w="992"/>
      </w:tblGrid>
      <w:tr w:rsidR="00842BCA" w14:paraId="5A31D777" w14:textId="77777777">
        <w:tc>
          <w:tcPr>
            <w:tcW w:w="71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6A" w14:textId="77777777" w:rsidR="00842BCA" w:rsidRDefault="00826E74">
            <w:pPr>
              <w:spacing w:line="276" w:lineRule="auto"/>
              <w:ind w:left="-108" w:right="-108"/>
              <w:jc w:val="center"/>
              <w:rPr>
                <w:b/>
                <w:color w:val="000000"/>
                <w:sz w:val="20"/>
                <w:szCs w:val="24"/>
              </w:rPr>
            </w:pPr>
            <w:r>
              <w:rPr>
                <w:b/>
                <w:color w:val="000000"/>
                <w:sz w:val="20"/>
                <w:szCs w:val="24"/>
              </w:rPr>
              <w:t>Pirkimo Eil. Nr.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6B" w14:textId="77777777" w:rsidR="00842BCA" w:rsidRDefault="00826E74">
            <w:pPr>
              <w:spacing w:line="276" w:lineRule="auto"/>
              <w:ind w:right="-108"/>
              <w:jc w:val="center"/>
              <w:rPr>
                <w:b/>
                <w:color w:val="000000"/>
                <w:sz w:val="20"/>
                <w:szCs w:val="24"/>
              </w:rPr>
            </w:pPr>
            <w:r>
              <w:rPr>
                <w:b/>
                <w:color w:val="000000"/>
                <w:sz w:val="20"/>
                <w:szCs w:val="24"/>
              </w:rPr>
              <w:t>Pirkimo pavadinimas</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6C" w14:textId="77777777" w:rsidR="00842BCA" w:rsidRDefault="00826E74">
            <w:pPr>
              <w:spacing w:line="276" w:lineRule="auto"/>
              <w:ind w:right="-108"/>
              <w:jc w:val="center"/>
              <w:rPr>
                <w:b/>
                <w:color w:val="000000"/>
                <w:sz w:val="20"/>
                <w:szCs w:val="24"/>
              </w:rPr>
            </w:pPr>
            <w:r>
              <w:rPr>
                <w:b/>
                <w:color w:val="000000"/>
                <w:sz w:val="20"/>
                <w:szCs w:val="24"/>
              </w:rPr>
              <w:t>Pirkimo rūšis</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6D" w14:textId="77777777" w:rsidR="00842BCA" w:rsidRDefault="00826E74">
            <w:pPr>
              <w:spacing w:line="276" w:lineRule="auto"/>
              <w:ind w:right="-108"/>
              <w:jc w:val="center"/>
              <w:rPr>
                <w:b/>
                <w:color w:val="000000"/>
                <w:sz w:val="20"/>
                <w:szCs w:val="24"/>
              </w:rPr>
            </w:pPr>
            <w:r>
              <w:rPr>
                <w:b/>
                <w:color w:val="000000"/>
                <w:sz w:val="20"/>
                <w:szCs w:val="24"/>
              </w:rPr>
              <w:t>Pirkimo vertė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6E" w14:textId="77777777" w:rsidR="00842BCA" w:rsidRDefault="00826E74">
            <w:pPr>
              <w:spacing w:line="276" w:lineRule="auto"/>
              <w:ind w:right="-108"/>
              <w:jc w:val="center"/>
              <w:rPr>
                <w:b/>
                <w:color w:val="000000"/>
                <w:sz w:val="20"/>
                <w:szCs w:val="24"/>
              </w:rPr>
            </w:pPr>
            <w:r>
              <w:rPr>
                <w:b/>
                <w:color w:val="000000"/>
                <w:sz w:val="20"/>
                <w:szCs w:val="24"/>
              </w:rPr>
              <w:t>Pasirinktas pirkimo būdas</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6F" w14:textId="77777777" w:rsidR="00842BCA" w:rsidRDefault="00826E74">
            <w:pPr>
              <w:spacing w:line="276" w:lineRule="auto"/>
              <w:ind w:right="-108"/>
              <w:jc w:val="center"/>
              <w:rPr>
                <w:b/>
                <w:color w:val="000000"/>
                <w:sz w:val="20"/>
                <w:szCs w:val="24"/>
              </w:rPr>
            </w:pPr>
            <w:r>
              <w:rPr>
                <w:b/>
                <w:color w:val="000000"/>
                <w:sz w:val="20"/>
                <w:szCs w:val="24"/>
              </w:rPr>
              <w:t>Pirkimo dokumentų rengimo pradžia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70" w14:textId="77777777" w:rsidR="00842BCA" w:rsidRDefault="00826E74">
            <w:pPr>
              <w:spacing w:line="276" w:lineRule="auto"/>
              <w:ind w:right="-108"/>
              <w:jc w:val="center"/>
              <w:rPr>
                <w:b/>
                <w:color w:val="000000"/>
                <w:sz w:val="20"/>
                <w:szCs w:val="24"/>
              </w:rPr>
            </w:pPr>
            <w:r>
              <w:rPr>
                <w:b/>
                <w:color w:val="000000"/>
                <w:sz w:val="20"/>
                <w:szCs w:val="24"/>
              </w:rPr>
              <w:t>Pirkimo dokumentų pateikimo TID data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A31D771" w14:textId="77777777" w:rsidR="00842BCA" w:rsidRDefault="00826E74">
            <w:pPr>
              <w:spacing w:line="276" w:lineRule="auto"/>
              <w:ind w:right="-108"/>
              <w:jc w:val="center"/>
              <w:rPr>
                <w:b/>
                <w:color w:val="000000"/>
                <w:sz w:val="20"/>
                <w:szCs w:val="24"/>
              </w:rPr>
            </w:pPr>
            <w:r>
              <w:rPr>
                <w:b/>
                <w:color w:val="000000"/>
                <w:sz w:val="20"/>
                <w:szCs w:val="24"/>
              </w:rPr>
              <w:t xml:space="preserve">Pirkimo dokumentų rengimo pabaiga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72" w14:textId="77777777" w:rsidR="00842BCA" w:rsidRDefault="00826E74">
            <w:pPr>
              <w:spacing w:line="276" w:lineRule="auto"/>
              <w:ind w:right="-108"/>
              <w:jc w:val="center"/>
              <w:rPr>
                <w:b/>
                <w:color w:val="000000"/>
                <w:sz w:val="20"/>
                <w:szCs w:val="24"/>
              </w:rPr>
            </w:pPr>
            <w:r>
              <w:rPr>
                <w:b/>
                <w:color w:val="000000"/>
                <w:sz w:val="20"/>
                <w:szCs w:val="24"/>
              </w:rPr>
              <w:t>Skelbimo apie pirkimą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73" w14:textId="77777777" w:rsidR="00842BCA" w:rsidRDefault="00826E74">
            <w:pPr>
              <w:spacing w:line="276" w:lineRule="auto"/>
              <w:ind w:right="-108"/>
              <w:jc w:val="center"/>
              <w:rPr>
                <w:b/>
                <w:color w:val="000000"/>
                <w:sz w:val="20"/>
                <w:szCs w:val="24"/>
              </w:rPr>
            </w:pPr>
            <w:r>
              <w:rPr>
                <w:b/>
                <w:color w:val="000000"/>
                <w:sz w:val="20"/>
                <w:szCs w:val="24"/>
              </w:rPr>
              <w:t>Viešųjų pirkimų procedūrų laikotarpis</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74" w14:textId="77777777" w:rsidR="00842BCA" w:rsidRDefault="00826E74">
            <w:pPr>
              <w:spacing w:line="276" w:lineRule="auto"/>
              <w:ind w:right="-108"/>
              <w:jc w:val="center"/>
              <w:rPr>
                <w:b/>
                <w:color w:val="000000"/>
                <w:sz w:val="20"/>
                <w:szCs w:val="24"/>
              </w:rPr>
            </w:pPr>
            <w:r>
              <w:rPr>
                <w:b/>
                <w:color w:val="000000"/>
                <w:sz w:val="20"/>
                <w:szCs w:val="24"/>
              </w:rPr>
              <w:t>Vertinimo ataskaitos pateikimo TID data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A31D775" w14:textId="77777777" w:rsidR="00842BCA" w:rsidRDefault="00826E74">
            <w:pPr>
              <w:spacing w:line="276" w:lineRule="auto"/>
              <w:ind w:right="-108"/>
              <w:jc w:val="center"/>
              <w:rPr>
                <w:b/>
                <w:color w:val="000000"/>
                <w:sz w:val="20"/>
                <w:szCs w:val="24"/>
              </w:rPr>
            </w:pPr>
            <w:r>
              <w:rPr>
                <w:b/>
                <w:color w:val="000000"/>
                <w:sz w:val="20"/>
                <w:szCs w:val="24"/>
              </w:rPr>
              <w:t>Sutarties pasirašymo data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5A31D776" w14:textId="77777777" w:rsidR="00842BCA" w:rsidRDefault="00826E74">
            <w:pPr>
              <w:spacing w:line="276" w:lineRule="auto"/>
              <w:jc w:val="center"/>
              <w:rPr>
                <w:b/>
                <w:color w:val="000000"/>
                <w:sz w:val="20"/>
                <w:szCs w:val="24"/>
              </w:rPr>
            </w:pPr>
            <w:r>
              <w:rPr>
                <w:b/>
                <w:color w:val="000000"/>
                <w:sz w:val="20"/>
                <w:szCs w:val="24"/>
              </w:rPr>
              <w:t>Pastabos</w:t>
            </w:r>
          </w:p>
        </w:tc>
      </w:tr>
      <w:tr w:rsidR="00842BCA" w14:paraId="5A31D786" w14:textId="77777777">
        <w:tc>
          <w:tcPr>
            <w:tcW w:w="710" w:type="dxa"/>
            <w:vMerge/>
            <w:tcBorders>
              <w:top w:val="single" w:sz="4" w:space="0" w:color="auto"/>
              <w:left w:val="single" w:sz="4" w:space="0" w:color="auto"/>
              <w:bottom w:val="single" w:sz="4" w:space="0" w:color="auto"/>
              <w:right w:val="single" w:sz="4" w:space="0" w:color="auto"/>
            </w:tcBorders>
            <w:vAlign w:val="center"/>
            <w:hideMark/>
          </w:tcPr>
          <w:p w14:paraId="5A31D778" w14:textId="77777777" w:rsidR="00842BCA" w:rsidRDefault="00842BCA">
            <w:pPr>
              <w:rPr>
                <w:b/>
                <w:color w:val="000000"/>
                <w:sz w:val="20"/>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31D779" w14:textId="77777777" w:rsidR="00842BCA" w:rsidRDefault="00842BCA">
            <w:pPr>
              <w:rPr>
                <w:b/>
                <w:color w:val="000000"/>
                <w:sz w:val="20"/>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5A31D77A" w14:textId="77777777" w:rsidR="00842BCA" w:rsidRDefault="00842BCA">
            <w:pPr>
              <w:rPr>
                <w:b/>
                <w:color w:val="000000"/>
                <w:sz w:val="20"/>
                <w:szCs w:val="24"/>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5A31D77B" w14:textId="77777777" w:rsidR="00842BCA" w:rsidRDefault="00842BCA">
            <w:pPr>
              <w:rPr>
                <w:b/>
                <w:color w:val="000000"/>
                <w:sz w:val="2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31D77C" w14:textId="77777777" w:rsidR="00842BCA" w:rsidRDefault="00842BCA">
            <w:pPr>
              <w:rPr>
                <w:b/>
                <w:color w:val="000000"/>
                <w:sz w:val="20"/>
                <w:szCs w:val="24"/>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5A31D77D" w14:textId="77777777" w:rsidR="00842BCA" w:rsidRDefault="00842BCA">
            <w:pPr>
              <w:rPr>
                <w:b/>
                <w:color w:val="000000"/>
                <w:sz w:val="2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31D77E" w14:textId="77777777" w:rsidR="00842BCA" w:rsidRDefault="00842BCA">
            <w:pPr>
              <w:rPr>
                <w:b/>
                <w:color w:val="000000"/>
                <w:sz w:val="2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31D77F" w14:textId="77777777" w:rsidR="00842BCA" w:rsidRDefault="00842BCA">
            <w:pPr>
              <w:rPr>
                <w:b/>
                <w:color w:val="000000"/>
                <w:sz w:val="20"/>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A31D780" w14:textId="77777777" w:rsidR="00842BCA" w:rsidRDefault="00842BCA">
            <w:pPr>
              <w:rPr>
                <w:b/>
                <w:color w:val="000000"/>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A31D781" w14:textId="77777777" w:rsidR="00842BCA" w:rsidRDefault="00826E74">
            <w:pPr>
              <w:spacing w:line="276" w:lineRule="auto"/>
              <w:ind w:right="-108"/>
              <w:jc w:val="center"/>
              <w:rPr>
                <w:b/>
                <w:color w:val="000000"/>
                <w:sz w:val="20"/>
                <w:szCs w:val="24"/>
              </w:rPr>
            </w:pPr>
            <w:r>
              <w:rPr>
                <w:b/>
                <w:color w:val="000000"/>
                <w:sz w:val="20"/>
                <w:szCs w:val="24"/>
              </w:rPr>
              <w:t>Pradžia</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A31D782" w14:textId="77777777" w:rsidR="00842BCA" w:rsidRDefault="00826E74">
            <w:pPr>
              <w:spacing w:line="276" w:lineRule="auto"/>
              <w:ind w:right="-108"/>
              <w:jc w:val="center"/>
              <w:rPr>
                <w:b/>
                <w:color w:val="000000"/>
                <w:sz w:val="20"/>
                <w:szCs w:val="24"/>
              </w:rPr>
            </w:pPr>
            <w:r>
              <w:rPr>
                <w:b/>
                <w:color w:val="000000"/>
                <w:sz w:val="20"/>
                <w:szCs w:val="24"/>
              </w:rPr>
              <w:t>Pabaiga</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5A31D783" w14:textId="77777777" w:rsidR="00842BCA" w:rsidRDefault="00842BCA">
            <w:pPr>
              <w:rPr>
                <w:b/>
                <w:color w:val="000000"/>
                <w:sz w:val="20"/>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31D784" w14:textId="77777777" w:rsidR="00842BCA" w:rsidRDefault="00842BCA">
            <w:pPr>
              <w:rPr>
                <w:b/>
                <w:color w:val="000000"/>
                <w:sz w:val="20"/>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31D785" w14:textId="77777777" w:rsidR="00842BCA" w:rsidRDefault="00842BCA">
            <w:pPr>
              <w:rPr>
                <w:b/>
                <w:color w:val="000000"/>
                <w:sz w:val="20"/>
                <w:szCs w:val="24"/>
              </w:rPr>
            </w:pPr>
          </w:p>
        </w:tc>
      </w:tr>
      <w:tr w:rsidR="00842BCA" w14:paraId="5A31D795" w14:textId="77777777">
        <w:tc>
          <w:tcPr>
            <w:tcW w:w="710" w:type="dxa"/>
            <w:tcBorders>
              <w:top w:val="single" w:sz="4" w:space="0" w:color="auto"/>
              <w:left w:val="single" w:sz="4" w:space="0" w:color="auto"/>
              <w:bottom w:val="single" w:sz="4" w:space="0" w:color="auto"/>
              <w:right w:val="single" w:sz="4" w:space="0" w:color="auto"/>
            </w:tcBorders>
            <w:shd w:val="clear" w:color="auto" w:fill="E6E6E6"/>
            <w:hideMark/>
          </w:tcPr>
          <w:p w14:paraId="5A31D787" w14:textId="77777777" w:rsidR="00842BCA" w:rsidRDefault="00826E74">
            <w:pPr>
              <w:spacing w:line="276" w:lineRule="auto"/>
              <w:ind w:right="-108"/>
              <w:jc w:val="center"/>
              <w:rPr>
                <w:b/>
                <w:color w:val="000000"/>
                <w:sz w:val="20"/>
                <w:szCs w:val="24"/>
              </w:rPr>
            </w:pPr>
            <w:r>
              <w:rPr>
                <w:b/>
                <w:color w:val="000000"/>
                <w:sz w:val="20"/>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E6E6E6"/>
            <w:hideMark/>
          </w:tcPr>
          <w:p w14:paraId="5A31D788" w14:textId="77777777" w:rsidR="00842BCA" w:rsidRDefault="00826E74">
            <w:pPr>
              <w:spacing w:line="276" w:lineRule="auto"/>
              <w:ind w:right="-108"/>
              <w:jc w:val="center"/>
              <w:rPr>
                <w:b/>
                <w:color w:val="000000"/>
                <w:sz w:val="20"/>
                <w:szCs w:val="24"/>
              </w:rPr>
            </w:pPr>
            <w:r>
              <w:rPr>
                <w:b/>
                <w:color w:val="000000"/>
                <w:sz w:val="20"/>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E6E6E6"/>
            <w:hideMark/>
          </w:tcPr>
          <w:p w14:paraId="5A31D789" w14:textId="77777777" w:rsidR="00842BCA" w:rsidRDefault="00826E74">
            <w:pPr>
              <w:spacing w:line="276" w:lineRule="auto"/>
              <w:ind w:right="-108"/>
              <w:jc w:val="center"/>
              <w:rPr>
                <w:b/>
                <w:color w:val="000000"/>
                <w:sz w:val="20"/>
                <w:szCs w:val="24"/>
              </w:rPr>
            </w:pPr>
            <w:r>
              <w:rPr>
                <w:b/>
                <w:color w:val="000000"/>
                <w:sz w:val="20"/>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E6E6E6"/>
            <w:hideMark/>
          </w:tcPr>
          <w:p w14:paraId="5A31D78A" w14:textId="77777777" w:rsidR="00842BCA" w:rsidRDefault="00826E74">
            <w:pPr>
              <w:spacing w:line="276" w:lineRule="auto"/>
              <w:ind w:right="-108"/>
              <w:jc w:val="center"/>
              <w:rPr>
                <w:b/>
                <w:color w:val="000000"/>
                <w:sz w:val="20"/>
                <w:szCs w:val="24"/>
              </w:rPr>
            </w:pPr>
            <w:r>
              <w:rPr>
                <w:b/>
                <w:color w:val="000000"/>
                <w:sz w:val="20"/>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5A31D78B" w14:textId="77777777" w:rsidR="00842BCA" w:rsidRDefault="00826E74">
            <w:pPr>
              <w:spacing w:line="276" w:lineRule="auto"/>
              <w:ind w:right="-108"/>
              <w:jc w:val="center"/>
              <w:rPr>
                <w:b/>
                <w:color w:val="000000"/>
                <w:sz w:val="20"/>
                <w:szCs w:val="24"/>
              </w:rPr>
            </w:pPr>
            <w:r>
              <w:rPr>
                <w:b/>
                <w:color w:val="000000"/>
                <w:sz w:val="20"/>
                <w:szCs w:val="24"/>
              </w:rPr>
              <w:t>5</w:t>
            </w:r>
          </w:p>
        </w:tc>
        <w:tc>
          <w:tcPr>
            <w:tcW w:w="142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31D78C" w14:textId="77777777" w:rsidR="00842BCA" w:rsidRDefault="00826E74">
            <w:pPr>
              <w:spacing w:line="276" w:lineRule="auto"/>
              <w:ind w:right="-108"/>
              <w:jc w:val="center"/>
              <w:rPr>
                <w:b/>
                <w:color w:val="000000"/>
                <w:sz w:val="20"/>
                <w:szCs w:val="24"/>
              </w:rPr>
            </w:pPr>
            <w:r>
              <w:rPr>
                <w:b/>
                <w:color w:val="000000"/>
                <w:sz w:val="20"/>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31D78D" w14:textId="77777777" w:rsidR="00842BCA" w:rsidRDefault="00826E74">
            <w:pPr>
              <w:spacing w:line="276" w:lineRule="auto"/>
              <w:ind w:right="-108"/>
              <w:jc w:val="center"/>
              <w:rPr>
                <w:b/>
                <w:color w:val="000000"/>
                <w:sz w:val="20"/>
                <w:szCs w:val="24"/>
              </w:rPr>
            </w:pPr>
            <w:r>
              <w:rPr>
                <w:b/>
                <w:color w:val="000000"/>
                <w:sz w:val="20"/>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5A31D78E" w14:textId="77777777" w:rsidR="00842BCA" w:rsidRDefault="00826E74">
            <w:pPr>
              <w:spacing w:line="276" w:lineRule="auto"/>
              <w:ind w:right="-108"/>
              <w:jc w:val="center"/>
              <w:rPr>
                <w:b/>
                <w:color w:val="000000"/>
                <w:sz w:val="20"/>
                <w:szCs w:val="24"/>
              </w:rPr>
            </w:pPr>
            <w:r>
              <w:rPr>
                <w:b/>
                <w:color w:val="000000"/>
                <w:sz w:val="20"/>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14:paraId="5A31D78F" w14:textId="77777777" w:rsidR="00842BCA" w:rsidRDefault="00826E74">
            <w:pPr>
              <w:spacing w:line="276" w:lineRule="auto"/>
              <w:ind w:right="-108"/>
              <w:jc w:val="center"/>
              <w:rPr>
                <w:b/>
                <w:color w:val="000000"/>
                <w:sz w:val="20"/>
                <w:szCs w:val="24"/>
              </w:rPr>
            </w:pPr>
            <w:r>
              <w:rPr>
                <w:b/>
                <w:color w:val="000000"/>
                <w:sz w:val="20"/>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5A31D790" w14:textId="77777777" w:rsidR="00842BCA" w:rsidRDefault="00826E74">
            <w:pPr>
              <w:spacing w:line="276" w:lineRule="auto"/>
              <w:ind w:right="-108"/>
              <w:jc w:val="center"/>
              <w:rPr>
                <w:b/>
                <w:color w:val="000000"/>
                <w:sz w:val="20"/>
                <w:szCs w:val="24"/>
              </w:rPr>
            </w:pPr>
            <w:r>
              <w:rPr>
                <w:b/>
                <w:color w:val="000000"/>
                <w:sz w:val="20"/>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5A31D791" w14:textId="77777777" w:rsidR="00842BCA" w:rsidRDefault="00826E74">
            <w:pPr>
              <w:spacing w:line="276" w:lineRule="auto"/>
              <w:ind w:right="-108"/>
              <w:jc w:val="center"/>
              <w:rPr>
                <w:b/>
                <w:color w:val="000000"/>
                <w:sz w:val="20"/>
                <w:szCs w:val="24"/>
              </w:rPr>
            </w:pPr>
            <w:r>
              <w:rPr>
                <w:b/>
                <w:color w:val="000000"/>
                <w:sz w:val="20"/>
                <w:szCs w:val="24"/>
              </w:rPr>
              <w:t>11</w:t>
            </w:r>
          </w:p>
        </w:tc>
        <w:tc>
          <w:tcPr>
            <w:tcW w:w="1272" w:type="dxa"/>
            <w:tcBorders>
              <w:top w:val="single" w:sz="4" w:space="0" w:color="auto"/>
              <w:left w:val="single" w:sz="4" w:space="0" w:color="auto"/>
              <w:bottom w:val="single" w:sz="4" w:space="0" w:color="auto"/>
              <w:right w:val="single" w:sz="4" w:space="0" w:color="auto"/>
            </w:tcBorders>
            <w:shd w:val="clear" w:color="auto" w:fill="E6E6E6"/>
            <w:hideMark/>
          </w:tcPr>
          <w:p w14:paraId="5A31D792" w14:textId="77777777" w:rsidR="00842BCA" w:rsidRDefault="00826E74">
            <w:pPr>
              <w:spacing w:line="276" w:lineRule="auto"/>
              <w:ind w:right="-108"/>
              <w:jc w:val="center"/>
              <w:rPr>
                <w:b/>
                <w:color w:val="000000"/>
                <w:sz w:val="20"/>
                <w:szCs w:val="24"/>
              </w:rPr>
            </w:pPr>
            <w:r>
              <w:rPr>
                <w:b/>
                <w:color w:val="000000"/>
                <w:sz w:val="20"/>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14:paraId="5A31D793" w14:textId="77777777" w:rsidR="00842BCA" w:rsidRDefault="00826E74">
            <w:pPr>
              <w:spacing w:line="276" w:lineRule="auto"/>
              <w:ind w:right="-108"/>
              <w:jc w:val="center"/>
              <w:rPr>
                <w:b/>
                <w:color w:val="000000"/>
                <w:sz w:val="20"/>
                <w:szCs w:val="24"/>
              </w:rPr>
            </w:pPr>
            <w:r>
              <w:rPr>
                <w:b/>
                <w:color w:val="000000"/>
                <w:sz w:val="20"/>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5A31D794" w14:textId="77777777" w:rsidR="00842BCA" w:rsidRDefault="00826E74">
            <w:pPr>
              <w:spacing w:line="276" w:lineRule="auto"/>
              <w:jc w:val="center"/>
              <w:rPr>
                <w:b/>
                <w:color w:val="000000"/>
                <w:sz w:val="20"/>
                <w:szCs w:val="24"/>
              </w:rPr>
            </w:pPr>
            <w:r>
              <w:rPr>
                <w:b/>
                <w:color w:val="000000"/>
                <w:sz w:val="20"/>
                <w:szCs w:val="24"/>
              </w:rPr>
              <w:t>14</w:t>
            </w:r>
          </w:p>
        </w:tc>
      </w:tr>
      <w:tr w:rsidR="00842BCA" w14:paraId="5A31D7A4" w14:textId="77777777">
        <w:tc>
          <w:tcPr>
            <w:tcW w:w="710" w:type="dxa"/>
            <w:tcBorders>
              <w:top w:val="single" w:sz="4" w:space="0" w:color="auto"/>
              <w:left w:val="single" w:sz="4" w:space="0" w:color="auto"/>
              <w:bottom w:val="single" w:sz="4" w:space="0" w:color="auto"/>
              <w:right w:val="single" w:sz="4" w:space="0" w:color="auto"/>
            </w:tcBorders>
          </w:tcPr>
          <w:p w14:paraId="5A31D796" w14:textId="77777777" w:rsidR="00842BCA" w:rsidRDefault="00842BCA">
            <w:pPr>
              <w:spacing w:line="276" w:lineRule="auto"/>
              <w:ind w:right="-108"/>
              <w:jc w:val="center"/>
              <w:rPr>
                <w:color w:val="000000"/>
                <w:sz w:val="20"/>
                <w:szCs w:val="24"/>
              </w:rPr>
            </w:pPr>
          </w:p>
        </w:tc>
        <w:tc>
          <w:tcPr>
            <w:tcW w:w="1275" w:type="dxa"/>
            <w:tcBorders>
              <w:top w:val="single" w:sz="4" w:space="0" w:color="auto"/>
              <w:left w:val="single" w:sz="4" w:space="0" w:color="auto"/>
              <w:bottom w:val="single" w:sz="4" w:space="0" w:color="auto"/>
              <w:right w:val="single" w:sz="4" w:space="0" w:color="auto"/>
            </w:tcBorders>
          </w:tcPr>
          <w:p w14:paraId="5A31D797" w14:textId="77777777" w:rsidR="00842BCA" w:rsidRDefault="00842BCA">
            <w:pPr>
              <w:spacing w:line="276" w:lineRule="auto"/>
              <w:ind w:right="-108"/>
              <w:jc w:val="center"/>
              <w:rPr>
                <w:color w:val="000000"/>
                <w:sz w:val="20"/>
                <w:szCs w:val="24"/>
              </w:rPr>
            </w:pPr>
          </w:p>
        </w:tc>
        <w:tc>
          <w:tcPr>
            <w:tcW w:w="854" w:type="dxa"/>
            <w:tcBorders>
              <w:top w:val="single" w:sz="4" w:space="0" w:color="auto"/>
              <w:left w:val="single" w:sz="4" w:space="0" w:color="auto"/>
              <w:bottom w:val="single" w:sz="4" w:space="0" w:color="auto"/>
              <w:right w:val="single" w:sz="4" w:space="0" w:color="auto"/>
            </w:tcBorders>
          </w:tcPr>
          <w:p w14:paraId="5A31D798" w14:textId="77777777" w:rsidR="00842BCA" w:rsidRDefault="00842BCA">
            <w:pPr>
              <w:spacing w:line="276" w:lineRule="auto"/>
              <w:ind w:right="-108"/>
              <w:jc w:val="center"/>
              <w:rPr>
                <w:color w:val="000000"/>
                <w:sz w:val="20"/>
                <w:szCs w:val="24"/>
              </w:rPr>
            </w:pPr>
          </w:p>
        </w:tc>
        <w:tc>
          <w:tcPr>
            <w:tcW w:w="989" w:type="dxa"/>
            <w:tcBorders>
              <w:top w:val="single" w:sz="4" w:space="0" w:color="auto"/>
              <w:left w:val="single" w:sz="4" w:space="0" w:color="auto"/>
              <w:bottom w:val="single" w:sz="4" w:space="0" w:color="auto"/>
              <w:right w:val="single" w:sz="4" w:space="0" w:color="auto"/>
            </w:tcBorders>
          </w:tcPr>
          <w:p w14:paraId="5A31D799"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tcPr>
          <w:p w14:paraId="5A31D79A" w14:textId="77777777" w:rsidR="00842BCA" w:rsidRDefault="00842BCA">
            <w:pPr>
              <w:spacing w:line="276" w:lineRule="auto"/>
              <w:ind w:right="-108"/>
              <w:jc w:val="center"/>
              <w:rPr>
                <w:color w:val="000000"/>
                <w:sz w:val="20"/>
                <w:szCs w:val="24"/>
              </w:rPr>
            </w:pPr>
          </w:p>
        </w:tc>
        <w:tc>
          <w:tcPr>
            <w:tcW w:w="1421" w:type="dxa"/>
            <w:tcBorders>
              <w:top w:val="single" w:sz="4" w:space="0" w:color="auto"/>
              <w:left w:val="single" w:sz="4" w:space="0" w:color="auto"/>
              <w:bottom w:val="single" w:sz="4" w:space="0" w:color="auto"/>
              <w:right w:val="single" w:sz="4" w:space="0" w:color="auto"/>
            </w:tcBorders>
          </w:tcPr>
          <w:p w14:paraId="5A31D79B"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31D79C"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tcPr>
          <w:p w14:paraId="5A31D79D" w14:textId="77777777" w:rsidR="00842BCA" w:rsidRDefault="00842BCA">
            <w:pPr>
              <w:spacing w:line="276" w:lineRule="auto"/>
              <w:ind w:right="-108"/>
              <w:jc w:val="center"/>
              <w:rPr>
                <w:color w:val="000000"/>
                <w:sz w:val="20"/>
                <w:szCs w:val="24"/>
              </w:rPr>
            </w:pPr>
          </w:p>
        </w:tc>
        <w:tc>
          <w:tcPr>
            <w:tcW w:w="993" w:type="dxa"/>
            <w:tcBorders>
              <w:top w:val="single" w:sz="4" w:space="0" w:color="auto"/>
              <w:left w:val="single" w:sz="4" w:space="0" w:color="auto"/>
              <w:bottom w:val="single" w:sz="4" w:space="0" w:color="auto"/>
              <w:right w:val="single" w:sz="4" w:space="0" w:color="auto"/>
            </w:tcBorders>
          </w:tcPr>
          <w:p w14:paraId="5A31D79E" w14:textId="77777777" w:rsidR="00842BCA" w:rsidRDefault="00842BCA">
            <w:pPr>
              <w:spacing w:line="276" w:lineRule="auto"/>
              <w:ind w:right="-108"/>
              <w:jc w:val="center"/>
              <w:rPr>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14:paraId="5A31D79F" w14:textId="77777777" w:rsidR="00842BCA" w:rsidRDefault="00842BCA">
            <w:pPr>
              <w:spacing w:line="276" w:lineRule="auto"/>
              <w:ind w:right="-108"/>
              <w:jc w:val="center"/>
              <w:rPr>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14:paraId="5A31D7A0" w14:textId="77777777" w:rsidR="00842BCA" w:rsidRDefault="00842BCA">
            <w:pPr>
              <w:spacing w:line="276" w:lineRule="auto"/>
              <w:ind w:right="-108"/>
              <w:jc w:val="center"/>
              <w:rPr>
                <w:color w:val="000000"/>
                <w:sz w:val="20"/>
                <w:szCs w:val="24"/>
              </w:rPr>
            </w:pPr>
          </w:p>
        </w:tc>
        <w:tc>
          <w:tcPr>
            <w:tcW w:w="1272" w:type="dxa"/>
            <w:tcBorders>
              <w:top w:val="single" w:sz="4" w:space="0" w:color="auto"/>
              <w:left w:val="single" w:sz="4" w:space="0" w:color="auto"/>
              <w:bottom w:val="single" w:sz="4" w:space="0" w:color="auto"/>
              <w:right w:val="single" w:sz="4" w:space="0" w:color="auto"/>
            </w:tcBorders>
          </w:tcPr>
          <w:p w14:paraId="5A31D7A1"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tcPr>
          <w:p w14:paraId="5A31D7A2" w14:textId="77777777" w:rsidR="00842BCA" w:rsidRDefault="00842BCA">
            <w:pPr>
              <w:spacing w:line="276" w:lineRule="auto"/>
              <w:ind w:right="-108"/>
              <w:jc w:val="center"/>
              <w:rPr>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14:paraId="5A31D7A3" w14:textId="77777777" w:rsidR="00842BCA" w:rsidRDefault="00842BCA">
            <w:pPr>
              <w:spacing w:line="276" w:lineRule="auto"/>
              <w:jc w:val="center"/>
              <w:rPr>
                <w:color w:val="000000"/>
                <w:sz w:val="20"/>
                <w:szCs w:val="24"/>
              </w:rPr>
            </w:pPr>
          </w:p>
        </w:tc>
      </w:tr>
      <w:tr w:rsidR="00842BCA" w14:paraId="5A31D7B3" w14:textId="77777777">
        <w:tc>
          <w:tcPr>
            <w:tcW w:w="710" w:type="dxa"/>
            <w:tcBorders>
              <w:top w:val="single" w:sz="4" w:space="0" w:color="auto"/>
              <w:left w:val="single" w:sz="4" w:space="0" w:color="auto"/>
              <w:bottom w:val="single" w:sz="4" w:space="0" w:color="auto"/>
              <w:right w:val="single" w:sz="4" w:space="0" w:color="auto"/>
            </w:tcBorders>
          </w:tcPr>
          <w:p w14:paraId="5A31D7A5" w14:textId="77777777" w:rsidR="00842BCA" w:rsidRDefault="00842BCA">
            <w:pPr>
              <w:spacing w:line="276" w:lineRule="auto"/>
              <w:ind w:right="-108"/>
              <w:jc w:val="center"/>
              <w:rPr>
                <w:color w:val="000000"/>
                <w:sz w:val="20"/>
                <w:szCs w:val="24"/>
              </w:rPr>
            </w:pPr>
          </w:p>
        </w:tc>
        <w:tc>
          <w:tcPr>
            <w:tcW w:w="1275" w:type="dxa"/>
            <w:tcBorders>
              <w:top w:val="single" w:sz="4" w:space="0" w:color="auto"/>
              <w:left w:val="single" w:sz="4" w:space="0" w:color="auto"/>
              <w:bottom w:val="single" w:sz="4" w:space="0" w:color="auto"/>
              <w:right w:val="single" w:sz="4" w:space="0" w:color="auto"/>
            </w:tcBorders>
          </w:tcPr>
          <w:p w14:paraId="5A31D7A6" w14:textId="77777777" w:rsidR="00842BCA" w:rsidRDefault="00842BCA">
            <w:pPr>
              <w:spacing w:line="276" w:lineRule="auto"/>
              <w:ind w:right="-108"/>
              <w:jc w:val="center"/>
              <w:rPr>
                <w:color w:val="000000"/>
                <w:sz w:val="20"/>
                <w:szCs w:val="24"/>
              </w:rPr>
            </w:pPr>
          </w:p>
        </w:tc>
        <w:tc>
          <w:tcPr>
            <w:tcW w:w="854" w:type="dxa"/>
            <w:tcBorders>
              <w:top w:val="single" w:sz="4" w:space="0" w:color="auto"/>
              <w:left w:val="single" w:sz="4" w:space="0" w:color="auto"/>
              <w:bottom w:val="single" w:sz="4" w:space="0" w:color="auto"/>
              <w:right w:val="single" w:sz="4" w:space="0" w:color="auto"/>
            </w:tcBorders>
          </w:tcPr>
          <w:p w14:paraId="5A31D7A7" w14:textId="77777777" w:rsidR="00842BCA" w:rsidRDefault="00842BCA">
            <w:pPr>
              <w:spacing w:line="276" w:lineRule="auto"/>
              <w:ind w:right="-108"/>
              <w:jc w:val="center"/>
              <w:rPr>
                <w:color w:val="000000"/>
                <w:sz w:val="20"/>
                <w:szCs w:val="24"/>
              </w:rPr>
            </w:pPr>
          </w:p>
        </w:tc>
        <w:tc>
          <w:tcPr>
            <w:tcW w:w="989" w:type="dxa"/>
            <w:tcBorders>
              <w:top w:val="single" w:sz="4" w:space="0" w:color="auto"/>
              <w:left w:val="single" w:sz="4" w:space="0" w:color="auto"/>
              <w:bottom w:val="single" w:sz="4" w:space="0" w:color="auto"/>
              <w:right w:val="single" w:sz="4" w:space="0" w:color="auto"/>
            </w:tcBorders>
          </w:tcPr>
          <w:p w14:paraId="5A31D7A8"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tcPr>
          <w:p w14:paraId="5A31D7A9" w14:textId="77777777" w:rsidR="00842BCA" w:rsidRDefault="00842BCA">
            <w:pPr>
              <w:spacing w:line="276" w:lineRule="auto"/>
              <w:ind w:right="-108"/>
              <w:jc w:val="center"/>
              <w:rPr>
                <w:color w:val="000000"/>
                <w:sz w:val="20"/>
                <w:szCs w:val="24"/>
              </w:rPr>
            </w:pPr>
          </w:p>
        </w:tc>
        <w:tc>
          <w:tcPr>
            <w:tcW w:w="1421" w:type="dxa"/>
            <w:tcBorders>
              <w:top w:val="single" w:sz="4" w:space="0" w:color="auto"/>
              <w:left w:val="single" w:sz="4" w:space="0" w:color="auto"/>
              <w:bottom w:val="single" w:sz="4" w:space="0" w:color="auto"/>
              <w:right w:val="single" w:sz="4" w:space="0" w:color="auto"/>
            </w:tcBorders>
          </w:tcPr>
          <w:p w14:paraId="5A31D7AA"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31D7AB"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tcPr>
          <w:p w14:paraId="5A31D7AC" w14:textId="77777777" w:rsidR="00842BCA" w:rsidRDefault="00842BCA">
            <w:pPr>
              <w:spacing w:line="276" w:lineRule="auto"/>
              <w:ind w:right="-108"/>
              <w:jc w:val="center"/>
              <w:rPr>
                <w:color w:val="000000"/>
                <w:sz w:val="20"/>
                <w:szCs w:val="24"/>
              </w:rPr>
            </w:pPr>
          </w:p>
        </w:tc>
        <w:tc>
          <w:tcPr>
            <w:tcW w:w="993" w:type="dxa"/>
            <w:tcBorders>
              <w:top w:val="single" w:sz="4" w:space="0" w:color="auto"/>
              <w:left w:val="single" w:sz="4" w:space="0" w:color="auto"/>
              <w:bottom w:val="single" w:sz="4" w:space="0" w:color="auto"/>
              <w:right w:val="single" w:sz="4" w:space="0" w:color="auto"/>
            </w:tcBorders>
          </w:tcPr>
          <w:p w14:paraId="5A31D7AD" w14:textId="77777777" w:rsidR="00842BCA" w:rsidRDefault="00842BCA">
            <w:pPr>
              <w:spacing w:line="276" w:lineRule="auto"/>
              <w:ind w:right="-108"/>
              <w:jc w:val="center"/>
              <w:rPr>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14:paraId="5A31D7AE" w14:textId="77777777" w:rsidR="00842BCA" w:rsidRDefault="00842BCA">
            <w:pPr>
              <w:spacing w:line="276" w:lineRule="auto"/>
              <w:ind w:right="-108"/>
              <w:jc w:val="center"/>
              <w:rPr>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14:paraId="5A31D7AF" w14:textId="77777777" w:rsidR="00842BCA" w:rsidRDefault="00842BCA">
            <w:pPr>
              <w:spacing w:line="276" w:lineRule="auto"/>
              <w:ind w:right="-108"/>
              <w:jc w:val="center"/>
              <w:rPr>
                <w:color w:val="000000"/>
                <w:sz w:val="20"/>
                <w:szCs w:val="24"/>
              </w:rPr>
            </w:pPr>
          </w:p>
        </w:tc>
        <w:tc>
          <w:tcPr>
            <w:tcW w:w="1272" w:type="dxa"/>
            <w:tcBorders>
              <w:top w:val="single" w:sz="4" w:space="0" w:color="auto"/>
              <w:left w:val="single" w:sz="4" w:space="0" w:color="auto"/>
              <w:bottom w:val="single" w:sz="4" w:space="0" w:color="auto"/>
              <w:right w:val="single" w:sz="4" w:space="0" w:color="auto"/>
            </w:tcBorders>
          </w:tcPr>
          <w:p w14:paraId="5A31D7B0"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tcPr>
          <w:p w14:paraId="5A31D7B1" w14:textId="77777777" w:rsidR="00842BCA" w:rsidRDefault="00842BCA">
            <w:pPr>
              <w:spacing w:line="276" w:lineRule="auto"/>
              <w:ind w:right="-108"/>
              <w:jc w:val="center"/>
              <w:rPr>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14:paraId="5A31D7B2" w14:textId="77777777" w:rsidR="00842BCA" w:rsidRDefault="00842BCA">
            <w:pPr>
              <w:spacing w:line="276" w:lineRule="auto"/>
              <w:jc w:val="center"/>
              <w:rPr>
                <w:color w:val="000000"/>
                <w:sz w:val="20"/>
                <w:szCs w:val="24"/>
              </w:rPr>
            </w:pPr>
          </w:p>
        </w:tc>
      </w:tr>
      <w:tr w:rsidR="00842BCA" w14:paraId="5A31D7C2" w14:textId="77777777">
        <w:tc>
          <w:tcPr>
            <w:tcW w:w="710" w:type="dxa"/>
            <w:tcBorders>
              <w:top w:val="single" w:sz="4" w:space="0" w:color="auto"/>
              <w:left w:val="single" w:sz="4" w:space="0" w:color="auto"/>
              <w:bottom w:val="single" w:sz="4" w:space="0" w:color="auto"/>
              <w:right w:val="single" w:sz="4" w:space="0" w:color="auto"/>
            </w:tcBorders>
          </w:tcPr>
          <w:p w14:paraId="5A31D7B4" w14:textId="77777777" w:rsidR="00842BCA" w:rsidRDefault="00842BCA">
            <w:pPr>
              <w:spacing w:line="276" w:lineRule="auto"/>
              <w:ind w:right="-108"/>
              <w:jc w:val="center"/>
              <w:rPr>
                <w:color w:val="000000"/>
                <w:sz w:val="20"/>
                <w:szCs w:val="24"/>
              </w:rPr>
            </w:pPr>
          </w:p>
        </w:tc>
        <w:tc>
          <w:tcPr>
            <w:tcW w:w="1275" w:type="dxa"/>
            <w:tcBorders>
              <w:top w:val="single" w:sz="4" w:space="0" w:color="auto"/>
              <w:left w:val="single" w:sz="4" w:space="0" w:color="auto"/>
              <w:bottom w:val="single" w:sz="4" w:space="0" w:color="auto"/>
              <w:right w:val="single" w:sz="4" w:space="0" w:color="auto"/>
            </w:tcBorders>
          </w:tcPr>
          <w:p w14:paraId="5A31D7B5" w14:textId="77777777" w:rsidR="00842BCA" w:rsidRDefault="00842BCA">
            <w:pPr>
              <w:spacing w:line="276" w:lineRule="auto"/>
              <w:ind w:right="-108"/>
              <w:jc w:val="center"/>
              <w:rPr>
                <w:color w:val="000000"/>
                <w:sz w:val="20"/>
                <w:szCs w:val="24"/>
              </w:rPr>
            </w:pPr>
          </w:p>
        </w:tc>
        <w:tc>
          <w:tcPr>
            <w:tcW w:w="854" w:type="dxa"/>
            <w:tcBorders>
              <w:top w:val="single" w:sz="4" w:space="0" w:color="auto"/>
              <w:left w:val="single" w:sz="4" w:space="0" w:color="auto"/>
              <w:bottom w:val="single" w:sz="4" w:space="0" w:color="auto"/>
              <w:right w:val="single" w:sz="4" w:space="0" w:color="auto"/>
            </w:tcBorders>
          </w:tcPr>
          <w:p w14:paraId="5A31D7B6" w14:textId="77777777" w:rsidR="00842BCA" w:rsidRDefault="00842BCA">
            <w:pPr>
              <w:spacing w:line="276" w:lineRule="auto"/>
              <w:ind w:right="-108"/>
              <w:jc w:val="center"/>
              <w:rPr>
                <w:color w:val="000000"/>
                <w:sz w:val="20"/>
                <w:szCs w:val="24"/>
              </w:rPr>
            </w:pPr>
          </w:p>
        </w:tc>
        <w:tc>
          <w:tcPr>
            <w:tcW w:w="989" w:type="dxa"/>
            <w:tcBorders>
              <w:top w:val="single" w:sz="4" w:space="0" w:color="auto"/>
              <w:left w:val="single" w:sz="4" w:space="0" w:color="auto"/>
              <w:bottom w:val="single" w:sz="4" w:space="0" w:color="auto"/>
              <w:right w:val="single" w:sz="4" w:space="0" w:color="auto"/>
            </w:tcBorders>
          </w:tcPr>
          <w:p w14:paraId="5A31D7B7"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tcPr>
          <w:p w14:paraId="5A31D7B8" w14:textId="77777777" w:rsidR="00842BCA" w:rsidRDefault="00842BCA">
            <w:pPr>
              <w:spacing w:line="276" w:lineRule="auto"/>
              <w:ind w:right="-108"/>
              <w:jc w:val="center"/>
              <w:rPr>
                <w:color w:val="000000"/>
                <w:sz w:val="20"/>
                <w:szCs w:val="24"/>
              </w:rPr>
            </w:pPr>
          </w:p>
        </w:tc>
        <w:tc>
          <w:tcPr>
            <w:tcW w:w="1421" w:type="dxa"/>
            <w:tcBorders>
              <w:top w:val="single" w:sz="4" w:space="0" w:color="auto"/>
              <w:left w:val="single" w:sz="4" w:space="0" w:color="auto"/>
              <w:bottom w:val="single" w:sz="4" w:space="0" w:color="auto"/>
              <w:right w:val="single" w:sz="4" w:space="0" w:color="auto"/>
            </w:tcBorders>
          </w:tcPr>
          <w:p w14:paraId="5A31D7B9"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31D7BA"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tcPr>
          <w:p w14:paraId="5A31D7BB" w14:textId="77777777" w:rsidR="00842BCA" w:rsidRDefault="00842BCA">
            <w:pPr>
              <w:spacing w:line="276" w:lineRule="auto"/>
              <w:ind w:right="-108"/>
              <w:jc w:val="center"/>
              <w:rPr>
                <w:color w:val="000000"/>
                <w:sz w:val="20"/>
                <w:szCs w:val="24"/>
              </w:rPr>
            </w:pPr>
          </w:p>
        </w:tc>
        <w:tc>
          <w:tcPr>
            <w:tcW w:w="993" w:type="dxa"/>
            <w:tcBorders>
              <w:top w:val="single" w:sz="4" w:space="0" w:color="auto"/>
              <w:left w:val="single" w:sz="4" w:space="0" w:color="auto"/>
              <w:bottom w:val="single" w:sz="4" w:space="0" w:color="auto"/>
              <w:right w:val="single" w:sz="4" w:space="0" w:color="auto"/>
            </w:tcBorders>
          </w:tcPr>
          <w:p w14:paraId="5A31D7BC" w14:textId="77777777" w:rsidR="00842BCA" w:rsidRDefault="00842BCA">
            <w:pPr>
              <w:spacing w:line="276" w:lineRule="auto"/>
              <w:ind w:right="-108"/>
              <w:jc w:val="center"/>
              <w:rPr>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14:paraId="5A31D7BD" w14:textId="77777777" w:rsidR="00842BCA" w:rsidRDefault="00842BCA">
            <w:pPr>
              <w:spacing w:line="276" w:lineRule="auto"/>
              <w:ind w:right="-108"/>
              <w:jc w:val="center"/>
              <w:rPr>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14:paraId="5A31D7BE" w14:textId="77777777" w:rsidR="00842BCA" w:rsidRDefault="00842BCA">
            <w:pPr>
              <w:spacing w:line="276" w:lineRule="auto"/>
              <w:ind w:right="-108"/>
              <w:jc w:val="center"/>
              <w:rPr>
                <w:color w:val="000000"/>
                <w:sz w:val="20"/>
                <w:szCs w:val="24"/>
              </w:rPr>
            </w:pPr>
          </w:p>
        </w:tc>
        <w:tc>
          <w:tcPr>
            <w:tcW w:w="1272" w:type="dxa"/>
            <w:tcBorders>
              <w:top w:val="single" w:sz="4" w:space="0" w:color="auto"/>
              <w:left w:val="single" w:sz="4" w:space="0" w:color="auto"/>
              <w:bottom w:val="single" w:sz="4" w:space="0" w:color="auto"/>
              <w:right w:val="single" w:sz="4" w:space="0" w:color="auto"/>
            </w:tcBorders>
          </w:tcPr>
          <w:p w14:paraId="5A31D7BF" w14:textId="77777777" w:rsidR="00842BCA" w:rsidRDefault="00842BCA">
            <w:pPr>
              <w:spacing w:line="276" w:lineRule="auto"/>
              <w:ind w:right="-108"/>
              <w:jc w:val="center"/>
              <w:rPr>
                <w:color w:val="000000"/>
                <w:sz w:val="20"/>
                <w:szCs w:val="24"/>
              </w:rPr>
            </w:pPr>
          </w:p>
        </w:tc>
        <w:tc>
          <w:tcPr>
            <w:tcW w:w="1134" w:type="dxa"/>
            <w:tcBorders>
              <w:top w:val="single" w:sz="4" w:space="0" w:color="auto"/>
              <w:left w:val="single" w:sz="4" w:space="0" w:color="auto"/>
              <w:bottom w:val="single" w:sz="4" w:space="0" w:color="auto"/>
              <w:right w:val="single" w:sz="4" w:space="0" w:color="auto"/>
            </w:tcBorders>
          </w:tcPr>
          <w:p w14:paraId="5A31D7C0" w14:textId="77777777" w:rsidR="00842BCA" w:rsidRDefault="00842BCA">
            <w:pPr>
              <w:spacing w:line="276" w:lineRule="auto"/>
              <w:ind w:right="-108"/>
              <w:jc w:val="center"/>
              <w:rPr>
                <w:color w:val="000000"/>
                <w:sz w:val="20"/>
                <w:szCs w:val="24"/>
              </w:rPr>
            </w:pPr>
          </w:p>
        </w:tc>
        <w:tc>
          <w:tcPr>
            <w:tcW w:w="992" w:type="dxa"/>
            <w:tcBorders>
              <w:top w:val="single" w:sz="4" w:space="0" w:color="auto"/>
              <w:left w:val="single" w:sz="4" w:space="0" w:color="auto"/>
              <w:bottom w:val="single" w:sz="4" w:space="0" w:color="auto"/>
              <w:right w:val="single" w:sz="4" w:space="0" w:color="auto"/>
            </w:tcBorders>
          </w:tcPr>
          <w:p w14:paraId="5A31D7C1" w14:textId="77777777" w:rsidR="00842BCA" w:rsidRDefault="00842BCA">
            <w:pPr>
              <w:spacing w:line="276" w:lineRule="auto"/>
              <w:jc w:val="center"/>
              <w:rPr>
                <w:color w:val="000000"/>
                <w:sz w:val="20"/>
                <w:szCs w:val="24"/>
              </w:rPr>
            </w:pPr>
          </w:p>
        </w:tc>
      </w:tr>
    </w:tbl>
    <w:p w14:paraId="5A31D7C3" w14:textId="77777777" w:rsidR="00842BCA" w:rsidRDefault="00842BCA">
      <w:pPr>
        <w:ind w:firstLine="900"/>
        <w:jc w:val="both"/>
        <w:rPr>
          <w:sz w:val="18"/>
          <w:szCs w:val="24"/>
          <w:lang w:eastAsia="lt-LT"/>
        </w:rPr>
      </w:pPr>
    </w:p>
    <w:p w14:paraId="5A31D7C4" w14:textId="77777777" w:rsidR="00842BCA" w:rsidRDefault="00826E74">
      <w:pPr>
        <w:ind w:firstLine="567"/>
        <w:jc w:val="both"/>
        <w:rPr>
          <w:sz w:val="22"/>
          <w:szCs w:val="22"/>
          <w:lang w:eastAsia="lt-LT"/>
        </w:rPr>
      </w:pPr>
      <w:r>
        <w:rPr>
          <w:sz w:val="22"/>
          <w:szCs w:val="22"/>
          <w:lang w:eastAsia="lt-LT"/>
        </w:rPr>
        <w:t xml:space="preserve">PILDYMO INSTRUKCIJA: </w:t>
      </w:r>
    </w:p>
    <w:p w14:paraId="5A31D7C5" w14:textId="77777777" w:rsidR="00842BCA" w:rsidRDefault="00826E74">
      <w:pPr>
        <w:ind w:firstLine="567"/>
        <w:jc w:val="both"/>
        <w:rPr>
          <w:spacing w:val="-4"/>
          <w:sz w:val="22"/>
          <w:szCs w:val="22"/>
          <w:lang w:eastAsia="lt-LT"/>
        </w:rPr>
      </w:pPr>
      <w:r>
        <w:rPr>
          <w:spacing w:val="-4"/>
          <w:sz w:val="22"/>
          <w:szCs w:val="22"/>
          <w:lang w:eastAsia="lt-LT"/>
        </w:rPr>
        <w:t xml:space="preserve">1 skiltyje „Pirkimo Eil. Nr.“ nurodykite pirkimo eilės numerį. </w:t>
      </w:r>
    </w:p>
    <w:p w14:paraId="5A31D7C6" w14:textId="77777777" w:rsidR="00842BCA" w:rsidRDefault="00826E74">
      <w:pPr>
        <w:ind w:firstLine="567"/>
        <w:jc w:val="both"/>
        <w:rPr>
          <w:spacing w:val="-4"/>
          <w:sz w:val="22"/>
          <w:szCs w:val="22"/>
          <w:lang w:eastAsia="lt-LT"/>
        </w:rPr>
      </w:pPr>
      <w:r>
        <w:rPr>
          <w:spacing w:val="-4"/>
          <w:sz w:val="22"/>
          <w:szCs w:val="22"/>
          <w:lang w:eastAsia="lt-LT"/>
        </w:rPr>
        <w:t xml:space="preserve">2 skiltyje „Pirkimo pavadinimas“ nurodykite pirkimo pavadinimą, kuriam skelbiamas konkursas. </w:t>
      </w:r>
    </w:p>
    <w:p w14:paraId="5A31D7C7" w14:textId="77777777" w:rsidR="00842BCA" w:rsidRDefault="00826E74">
      <w:pPr>
        <w:ind w:firstLine="567"/>
        <w:jc w:val="both"/>
        <w:rPr>
          <w:spacing w:val="-4"/>
          <w:sz w:val="22"/>
          <w:szCs w:val="22"/>
          <w:lang w:eastAsia="lt-LT"/>
        </w:rPr>
      </w:pPr>
      <w:r>
        <w:rPr>
          <w:spacing w:val="-4"/>
          <w:sz w:val="22"/>
          <w:szCs w:val="22"/>
          <w:lang w:eastAsia="lt-LT"/>
        </w:rPr>
        <w:t>3 skiltyje „Pirkimo rūšis“ nurodykite pirkimo rūšį (pvz., statybos darbai, paslaugos, prekės).</w:t>
      </w:r>
    </w:p>
    <w:p w14:paraId="5A31D7C8" w14:textId="77777777" w:rsidR="00842BCA" w:rsidRDefault="00826E74">
      <w:pPr>
        <w:ind w:firstLine="567"/>
        <w:jc w:val="both"/>
        <w:rPr>
          <w:spacing w:val="-4"/>
          <w:sz w:val="22"/>
          <w:szCs w:val="22"/>
          <w:lang w:eastAsia="lt-LT"/>
        </w:rPr>
      </w:pPr>
      <w:r>
        <w:rPr>
          <w:spacing w:val="-4"/>
          <w:sz w:val="22"/>
          <w:szCs w:val="22"/>
          <w:lang w:eastAsia="lt-LT"/>
        </w:rPr>
        <w:t>4 skiltyje „Pirkimo vertė“ nurodykite planuojamo pirkimo vertę eura</w:t>
      </w:r>
      <w:r>
        <w:rPr>
          <w:spacing w:val="-4"/>
          <w:sz w:val="22"/>
          <w:szCs w:val="22"/>
          <w:lang w:eastAsia="lt-LT"/>
        </w:rPr>
        <w:t xml:space="preserve">is be PVM. </w:t>
      </w:r>
    </w:p>
    <w:p w14:paraId="5A31D7C9" w14:textId="77777777" w:rsidR="00842BCA" w:rsidRDefault="00826E74">
      <w:pPr>
        <w:ind w:firstLine="567"/>
        <w:jc w:val="both"/>
        <w:rPr>
          <w:spacing w:val="-4"/>
          <w:sz w:val="22"/>
          <w:szCs w:val="22"/>
          <w:lang w:eastAsia="lt-LT"/>
        </w:rPr>
      </w:pPr>
      <w:r>
        <w:rPr>
          <w:spacing w:val="-4"/>
          <w:sz w:val="22"/>
          <w:szCs w:val="22"/>
          <w:lang w:eastAsia="lt-LT"/>
        </w:rPr>
        <w:t>5 skiltyje „Pasirinktas pirkimo būdas“ nurodykite perkančiosios organizacijos pasirinktą pirkimo būdą vadovaujantis VPĮ nuostatomis.</w:t>
      </w:r>
    </w:p>
    <w:p w14:paraId="5A31D7CA" w14:textId="77777777" w:rsidR="00842BCA" w:rsidRDefault="00826E74">
      <w:pPr>
        <w:ind w:firstLine="567"/>
        <w:jc w:val="both"/>
        <w:rPr>
          <w:spacing w:val="-4"/>
          <w:sz w:val="22"/>
          <w:szCs w:val="22"/>
          <w:lang w:eastAsia="lt-LT"/>
        </w:rPr>
      </w:pPr>
      <w:r>
        <w:rPr>
          <w:spacing w:val="-4"/>
          <w:sz w:val="22"/>
          <w:szCs w:val="22"/>
          <w:lang w:eastAsia="lt-LT"/>
        </w:rPr>
        <w:t>6 skiltyje „Pirkimo dokumentų rengimo laikotarpis. Pradžia“ pažymėkite perkančiosios organizacijos pirkimo doku</w:t>
      </w:r>
      <w:r>
        <w:rPr>
          <w:spacing w:val="-4"/>
          <w:sz w:val="22"/>
          <w:szCs w:val="22"/>
          <w:lang w:eastAsia="lt-LT"/>
        </w:rPr>
        <w:t>mentų rengimo (planuojamo rengimo) pradžios datą.</w:t>
      </w:r>
    </w:p>
    <w:p w14:paraId="5A31D7CB" w14:textId="77777777" w:rsidR="00842BCA" w:rsidRDefault="00826E74">
      <w:pPr>
        <w:ind w:firstLine="567"/>
        <w:jc w:val="both"/>
        <w:rPr>
          <w:spacing w:val="-4"/>
          <w:sz w:val="22"/>
          <w:szCs w:val="22"/>
          <w:lang w:eastAsia="lt-LT"/>
        </w:rPr>
      </w:pPr>
      <w:r>
        <w:rPr>
          <w:spacing w:val="-4"/>
          <w:sz w:val="22"/>
          <w:szCs w:val="22"/>
          <w:lang w:eastAsia="lt-LT"/>
        </w:rPr>
        <w:t>7 skiltyje</w:t>
      </w:r>
      <w:r>
        <w:rPr>
          <w:b/>
          <w:color w:val="000000"/>
          <w:spacing w:val="-4"/>
          <w:sz w:val="20"/>
          <w:szCs w:val="24"/>
          <w:lang w:eastAsia="lt-LT"/>
        </w:rPr>
        <w:t xml:space="preserve"> </w:t>
      </w:r>
      <w:r>
        <w:rPr>
          <w:color w:val="000000"/>
          <w:spacing w:val="-4"/>
          <w:sz w:val="20"/>
          <w:szCs w:val="24"/>
          <w:lang w:eastAsia="lt-LT"/>
        </w:rPr>
        <w:t>„</w:t>
      </w:r>
      <w:r>
        <w:rPr>
          <w:spacing w:val="-4"/>
          <w:sz w:val="22"/>
          <w:szCs w:val="22"/>
          <w:lang w:eastAsia="lt-LT"/>
        </w:rPr>
        <w:t>Pirkimo dokumentų pateikimo TID data“ nurodykite perkančiosios organizacijos parengtų pirkimo dokumentų (konkurso sąlygų) pateikimo TID datą.</w:t>
      </w:r>
    </w:p>
    <w:p w14:paraId="5A31D7CC" w14:textId="77777777" w:rsidR="00842BCA" w:rsidRDefault="00826E74">
      <w:pPr>
        <w:ind w:firstLine="567"/>
        <w:jc w:val="both"/>
        <w:rPr>
          <w:spacing w:val="-4"/>
          <w:sz w:val="22"/>
          <w:szCs w:val="22"/>
          <w:lang w:eastAsia="lt-LT"/>
        </w:rPr>
      </w:pPr>
      <w:r>
        <w:rPr>
          <w:spacing w:val="-4"/>
          <w:sz w:val="22"/>
          <w:szCs w:val="22"/>
          <w:lang w:eastAsia="lt-LT"/>
        </w:rPr>
        <w:t xml:space="preserve">8 skiltyje „Pirkimo dokumentų rengimo laikotarpis. </w:t>
      </w:r>
      <w:r>
        <w:rPr>
          <w:spacing w:val="-4"/>
          <w:sz w:val="22"/>
          <w:szCs w:val="22"/>
          <w:lang w:eastAsia="lt-LT"/>
        </w:rPr>
        <w:t>Pabaiga“ pažymėkite perkančiosios organizacijos vadovybės veiklos pirkimo dokumentų patvirtinimo datą, jeigu veiklos pirkimo dokumentai buvo (bus) derinti su TID, pažymėkite pirkimo dokumentų suderinimo (planuojamo suderinimo) TID datą. Įvertinkite tai, ka</w:t>
      </w:r>
      <w:r>
        <w:rPr>
          <w:spacing w:val="-4"/>
          <w:sz w:val="22"/>
          <w:szCs w:val="22"/>
          <w:lang w:eastAsia="lt-LT"/>
        </w:rPr>
        <w:t>d TID projekto pirkimo dokumentus gali tikrinti iki 30 kalendorinių dienų.</w:t>
      </w:r>
    </w:p>
    <w:p w14:paraId="5A31D7CD" w14:textId="77777777" w:rsidR="00842BCA" w:rsidRDefault="00826E74">
      <w:pPr>
        <w:ind w:firstLine="567"/>
        <w:jc w:val="both"/>
        <w:rPr>
          <w:spacing w:val="-4"/>
          <w:sz w:val="22"/>
          <w:szCs w:val="22"/>
          <w:lang w:eastAsia="lt-LT"/>
        </w:rPr>
      </w:pPr>
      <w:r>
        <w:rPr>
          <w:spacing w:val="-4"/>
          <w:sz w:val="22"/>
          <w:szCs w:val="22"/>
          <w:lang w:eastAsia="lt-LT"/>
        </w:rPr>
        <w:lastRenderedPageBreak/>
        <w:t>9 skiltyje „Skelbimo apie pirkimą data“ pažymėkite skelbimo apie pirkimą paskelbimo (planuojamo paskelbimo) datą, t. y. skelbimo paskelbimo CVP IS datą. Kai pirkimas atliekamas nesk</w:t>
      </w:r>
      <w:r>
        <w:rPr>
          <w:spacing w:val="-4"/>
          <w:sz w:val="22"/>
          <w:szCs w:val="22"/>
          <w:lang w:eastAsia="lt-LT"/>
        </w:rPr>
        <w:t xml:space="preserve">elbiamų (supaprastintų) derybų būdu, – kvietimo kandidatams išsiuntimo datą, o mažos vertės pirkimų atveju apklausos būdu – kreipimosi į tiekėjus datą. </w:t>
      </w:r>
    </w:p>
    <w:p w14:paraId="5A31D7CE" w14:textId="77777777" w:rsidR="00842BCA" w:rsidRDefault="00826E74">
      <w:pPr>
        <w:ind w:firstLine="567"/>
        <w:jc w:val="both"/>
        <w:rPr>
          <w:spacing w:val="-4"/>
          <w:sz w:val="22"/>
          <w:szCs w:val="22"/>
          <w:lang w:eastAsia="lt-LT"/>
        </w:rPr>
      </w:pPr>
      <w:r>
        <w:rPr>
          <w:spacing w:val="-4"/>
          <w:sz w:val="22"/>
          <w:szCs w:val="22"/>
          <w:lang w:eastAsia="lt-LT"/>
        </w:rPr>
        <w:t>10 skiltyje „Viešųjų pirkimų procedūrų laikotarpis. Pradžia“ pažymėkite vokų su pasiūlymais atplėšimo p</w:t>
      </w:r>
      <w:r>
        <w:rPr>
          <w:spacing w:val="-4"/>
          <w:sz w:val="22"/>
          <w:szCs w:val="22"/>
          <w:lang w:eastAsia="lt-LT"/>
        </w:rPr>
        <w:t xml:space="preserve">erkančiojoje organizacijoje datą. </w:t>
      </w:r>
    </w:p>
    <w:p w14:paraId="5A31D7CF" w14:textId="77777777" w:rsidR="00842BCA" w:rsidRDefault="00826E74">
      <w:pPr>
        <w:ind w:firstLine="567"/>
        <w:jc w:val="both"/>
        <w:rPr>
          <w:spacing w:val="-4"/>
          <w:sz w:val="22"/>
          <w:szCs w:val="22"/>
          <w:lang w:eastAsia="lt-LT"/>
        </w:rPr>
      </w:pPr>
      <w:r>
        <w:rPr>
          <w:spacing w:val="-4"/>
          <w:sz w:val="22"/>
          <w:szCs w:val="22"/>
          <w:lang w:eastAsia="lt-LT"/>
        </w:rPr>
        <w:t xml:space="preserve">11 skiltyje „Viešųjų pirkimų procedūrų laikotarpis. Pabaiga“ pažymėkite (numatomą) laimėjusio pasiūlymo tiekėjui išsiųsto (planuojamo išsiųsti) pranešimo apie sprendimą sudaryti pirkimo sutartį datą. </w:t>
      </w:r>
    </w:p>
    <w:p w14:paraId="5A31D7D1" w14:textId="5649ECAF" w:rsidR="00842BCA" w:rsidRDefault="00826E74">
      <w:pPr>
        <w:ind w:firstLine="567"/>
        <w:jc w:val="both"/>
        <w:rPr>
          <w:vanish/>
          <w:spacing w:val="-4"/>
          <w:sz w:val="22"/>
          <w:szCs w:val="22"/>
          <w:lang w:eastAsia="lt-LT"/>
        </w:rPr>
      </w:pPr>
      <w:r>
        <w:rPr>
          <w:spacing w:val="-4"/>
          <w:sz w:val="22"/>
          <w:szCs w:val="22"/>
          <w:lang w:eastAsia="lt-LT"/>
        </w:rPr>
        <w:t>12 skiltyje „Vertini</w:t>
      </w:r>
      <w:r>
        <w:rPr>
          <w:spacing w:val="-4"/>
          <w:sz w:val="22"/>
          <w:szCs w:val="22"/>
          <w:lang w:eastAsia="lt-LT"/>
        </w:rPr>
        <w:t>mo ataskaitos pateikimo TID data“ pažymėkite ataskaitos pateikimo TID datą praėjus pirkimo sutarties sudarymo atidėjimo terminui (15 kalendorinių dienų).</w:t>
      </w:r>
    </w:p>
    <w:p w14:paraId="5A31D7D2" w14:textId="77777777" w:rsidR="00842BCA" w:rsidRDefault="00826E74">
      <w:pPr>
        <w:ind w:firstLine="567"/>
        <w:jc w:val="both"/>
        <w:rPr>
          <w:spacing w:val="-4"/>
          <w:sz w:val="22"/>
          <w:szCs w:val="22"/>
          <w:lang w:eastAsia="lt-LT"/>
        </w:rPr>
      </w:pPr>
      <w:r>
        <w:rPr>
          <w:spacing w:val="-4"/>
          <w:sz w:val="22"/>
          <w:szCs w:val="22"/>
          <w:lang w:eastAsia="lt-LT"/>
        </w:rPr>
        <w:t xml:space="preserve">13 skiltyje „Sutarties pasirašymo data“ pažymėkite sutarties su laimėjusio pasiūlymo tiekėju pasirašymo (planuojamą pasirašymo) datą. Įvertinkite tai, kad TID vertinimo ataskaitą gali tikrinti iki 30 kalendorinių dienų. </w:t>
      </w:r>
    </w:p>
    <w:p w14:paraId="5A31D7D3" w14:textId="77777777" w:rsidR="00842BCA" w:rsidRDefault="00826E74">
      <w:pPr>
        <w:ind w:firstLine="567"/>
        <w:jc w:val="both"/>
        <w:rPr>
          <w:spacing w:val="-4"/>
          <w:sz w:val="22"/>
          <w:szCs w:val="22"/>
          <w:lang w:eastAsia="lt-LT"/>
        </w:rPr>
      </w:pPr>
      <w:r>
        <w:rPr>
          <w:spacing w:val="-4"/>
          <w:sz w:val="22"/>
          <w:szCs w:val="22"/>
          <w:lang w:eastAsia="lt-LT"/>
        </w:rPr>
        <w:t xml:space="preserve">14 skiltyje „Pastabos“ nurodykite, </w:t>
      </w:r>
      <w:r>
        <w:rPr>
          <w:spacing w:val="-4"/>
          <w:sz w:val="22"/>
          <w:szCs w:val="22"/>
          <w:lang w:eastAsia="lt-LT"/>
        </w:rPr>
        <w:t>jeigu reikalinga, perkančiosios organizacijos pastabas dėl viešųjų pirkimo atlikimo.</w:t>
      </w:r>
    </w:p>
    <w:p w14:paraId="5A31D7D5" w14:textId="6D09EA29" w:rsidR="00842BCA" w:rsidRDefault="00826E74" w:rsidP="00826E74">
      <w:pPr>
        <w:ind w:firstLine="900"/>
        <w:jc w:val="center"/>
      </w:pPr>
      <w:r>
        <w:rPr>
          <w:sz w:val="22"/>
          <w:szCs w:val="22"/>
          <w:lang w:eastAsia="lt-LT"/>
        </w:rPr>
        <w:t>_____________________________________________________</w:t>
      </w:r>
      <w:bookmarkStart w:id="0" w:name="_GoBack"/>
      <w:bookmarkEnd w:id="0"/>
    </w:p>
    <w:p w14:paraId="5A31D7D6" w14:textId="57B6056C" w:rsidR="00842BCA" w:rsidRDefault="00826E74"/>
    <w:sectPr w:rsidR="00842BCA">
      <w:pgSz w:w="16838" w:h="11906" w:orient="landscape"/>
      <w:pgMar w:top="1701" w:right="138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1D7DC" w14:textId="77777777" w:rsidR="00842BCA" w:rsidRDefault="00826E74">
      <w:r>
        <w:separator/>
      </w:r>
    </w:p>
  </w:endnote>
  <w:endnote w:type="continuationSeparator" w:id="0">
    <w:p w14:paraId="5A31D7DD" w14:textId="77777777" w:rsidR="00842BCA" w:rsidRDefault="0082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AngsanaUPC">
    <w:panose1 w:val="02020603050405020304"/>
    <w:charset w:val="00"/>
    <w:family w:val="roman"/>
    <w:pitch w:val="variable"/>
    <w:sig w:usb0="81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1D7DA" w14:textId="77777777" w:rsidR="00842BCA" w:rsidRDefault="00826E74">
      <w:r>
        <w:separator/>
      </w:r>
    </w:p>
  </w:footnote>
  <w:footnote w:type="continuationSeparator" w:id="0">
    <w:p w14:paraId="5A31D7DB" w14:textId="77777777" w:rsidR="00842BCA" w:rsidRDefault="00826E74">
      <w:r>
        <w:continuationSeparator/>
      </w:r>
    </w:p>
  </w:footnote>
  <w:footnote w:id="1">
    <w:p w14:paraId="5A31D7DE" w14:textId="77777777" w:rsidR="00842BCA" w:rsidRDefault="00826E74">
      <w:pPr>
        <w:rPr>
          <w:rFonts w:eastAsia="Calibri"/>
          <w:sz w:val="20"/>
        </w:rPr>
      </w:pPr>
      <w:r>
        <w:rPr>
          <w:rFonts w:eastAsia="Calibri"/>
          <w:sz w:val="20"/>
          <w:vertAlign w:val="superscript"/>
        </w:rPr>
        <w:footnoteRef/>
      </w:r>
      <w:r>
        <w:rPr>
          <w:rFonts w:eastAsia="Calibri"/>
          <w:sz w:val="20"/>
        </w:rPr>
        <w:t xml:space="preserve"> Bendra projekto vertė apima ir tinkam</w:t>
      </w:r>
      <w:r>
        <w:rPr>
          <w:rFonts w:eastAsia="Calibri"/>
          <w:sz w:val="20"/>
        </w:rPr>
        <w:t>as, ir netinkamas išlaidas.</w:t>
      </w:r>
    </w:p>
  </w:footnote>
  <w:footnote w:id="2">
    <w:p w14:paraId="5A31D7DF" w14:textId="77777777" w:rsidR="00842BCA" w:rsidRDefault="00826E74">
      <w:pPr>
        <w:rPr>
          <w:rFonts w:eastAsia="Calibri"/>
          <w:sz w:val="20"/>
        </w:rPr>
      </w:pPr>
      <w:r>
        <w:rPr>
          <w:rFonts w:eastAsia="Calibri"/>
          <w:sz w:val="20"/>
          <w:vertAlign w:val="superscript"/>
        </w:rPr>
        <w:footnoteRef/>
      </w:r>
      <w:r>
        <w:rPr>
          <w:rFonts w:eastAsia="Calibri"/>
          <w:sz w:val="20"/>
        </w:rPr>
        <w:t xml:space="preserve"> Ši eilutė pildoma tais atvejais, kai įgyvendinamas jungtinės priemonės projektas. Įrašomos sumos pagal atskiras priemones, sujungtas į jungtinę priemonę. </w:t>
      </w:r>
      <w:r>
        <w:rPr>
          <w:rFonts w:eastAsia="Calibri"/>
          <w:bCs/>
          <w:iCs/>
          <w:sz w:val="20"/>
        </w:rPr>
        <w:t>Įgyvendinant jungtines priemones konkrečiam projektui pagal atskiras pri</w:t>
      </w:r>
      <w:r>
        <w:rPr>
          <w:rFonts w:eastAsia="Calibri"/>
          <w:bCs/>
          <w:iCs/>
          <w:sz w:val="20"/>
        </w:rPr>
        <w:t>emones gali skirtis nustatyta finansuojamoji dalis.</w:t>
      </w:r>
    </w:p>
  </w:footnote>
  <w:footnote w:id="3">
    <w:p w14:paraId="5A31D7E0" w14:textId="77777777" w:rsidR="00842BCA" w:rsidRDefault="00826E74">
      <w:pPr>
        <w:jc w:val="both"/>
        <w:rPr>
          <w:rFonts w:ascii="Calibri" w:eastAsia="Calibri" w:hAnsi="Calibri"/>
          <w:sz w:val="20"/>
        </w:rPr>
      </w:pPr>
      <w:r>
        <w:rPr>
          <w:rFonts w:eastAsia="Calibri"/>
          <w:sz w:val="20"/>
          <w:vertAlign w:val="superscript"/>
        </w:rPr>
        <w:footnoteRef/>
      </w:r>
      <w:r>
        <w:rPr>
          <w:rFonts w:eastAsia="Calibri"/>
          <w:sz w:val="20"/>
        </w:rPr>
        <w:t xml:space="preserve"> Visoje lentelėje galimas įrašyti maksimalus ženklų skaičius – 1000.</w:t>
      </w:r>
    </w:p>
  </w:footnote>
  <w:footnote w:id="4">
    <w:p w14:paraId="5A31D7E1" w14:textId="77777777" w:rsidR="00842BCA" w:rsidRDefault="00826E74">
      <w:pPr>
        <w:jc w:val="both"/>
        <w:rPr>
          <w:rFonts w:ascii="Calibri" w:eastAsia="Calibri" w:hAnsi="Calibri"/>
          <w:sz w:val="20"/>
        </w:rPr>
      </w:pPr>
      <w:r>
        <w:rPr>
          <w:rFonts w:eastAsia="Calibri"/>
          <w:sz w:val="20"/>
          <w:vertAlign w:val="superscript"/>
        </w:rPr>
        <w:footnoteRef/>
      </w:r>
      <w:r>
        <w:rPr>
          <w:rFonts w:ascii="Calibri" w:eastAsia="Calibri" w:hAnsi="Calibri"/>
          <w:sz w:val="20"/>
        </w:rPr>
        <w:t xml:space="preserve"> </w:t>
      </w:r>
      <w:r>
        <w:rPr>
          <w:rFonts w:eastAsia="Calibri"/>
          <w:sz w:val="20"/>
        </w:rPr>
        <w:t>Pagal Projektų taisyklių 6.23 papunktį</w:t>
      </w:r>
      <w:r>
        <w:rPr>
          <w:rFonts w:ascii="Calibri" w:eastAsia="Calibri" w:hAnsi="Calibri"/>
          <w:sz w:val="20"/>
        </w:rPr>
        <w:t xml:space="preserve"> </w:t>
      </w:r>
      <w:r>
        <w:rPr>
          <w:rFonts w:eastAsia="Calibri"/>
          <w:sz w:val="20"/>
        </w:rPr>
        <w:t>projekto įgyvendinimo trukmė – projekto įgyvendinimo laikotarpis nuo šio projekto sutarties p</w:t>
      </w:r>
      <w:r>
        <w:rPr>
          <w:rFonts w:eastAsia="Calibri"/>
          <w:sz w:val="20"/>
        </w:rPr>
        <w:t>asirašymo dienos iki jo veiklų įgyvendinimo pabaigos.</w:t>
      </w:r>
      <w:r>
        <w:rPr>
          <w:rFonts w:ascii="Calibri" w:eastAsia="Calibri" w:hAnsi="Calibri"/>
          <w:sz w:val="20"/>
        </w:rPr>
        <w:t xml:space="preserve"> </w:t>
      </w:r>
    </w:p>
  </w:footnote>
  <w:footnote w:id="5">
    <w:p w14:paraId="5A31D7E2" w14:textId="77777777" w:rsidR="00842BCA" w:rsidRDefault="00826E74">
      <w:pPr>
        <w:jc w:val="both"/>
        <w:rPr>
          <w:rFonts w:eastAsia="Calibri"/>
          <w:sz w:val="20"/>
        </w:rPr>
      </w:pPr>
      <w:r>
        <w:rPr>
          <w:rFonts w:eastAsia="Calibri"/>
          <w:sz w:val="20"/>
          <w:vertAlign w:val="superscript"/>
        </w:rPr>
        <w:footnoteRef/>
      </w:r>
      <w:r>
        <w:rPr>
          <w:rFonts w:eastAsia="Calibri"/>
          <w:sz w:val="20"/>
        </w:rPr>
        <w:t xml:space="preserve"> Pateikiami priedai, nurodyti Aprašo 38 punkte, ir kiti dokumentai, pagrindžiantys projektiniame pasiūlyme nurodytą informaciją.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A1"/>
    <w:rsid w:val="000B6EA1"/>
    <w:rsid w:val="00826E74"/>
    <w:rsid w:val="00842BC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31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6E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6E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7527">
      <w:bodyDiv w:val="1"/>
      <w:marLeft w:val="0"/>
      <w:marRight w:val="0"/>
      <w:marTop w:val="0"/>
      <w:marBottom w:val="0"/>
      <w:divBdr>
        <w:top w:val="none" w:sz="0" w:space="0" w:color="auto"/>
        <w:left w:val="none" w:sz="0" w:space="0" w:color="auto"/>
        <w:bottom w:val="none" w:sz="0" w:space="0" w:color="auto"/>
        <w:right w:val="none" w:sz="0" w:space="0" w:color="auto"/>
      </w:divBdr>
    </w:div>
    <w:div w:id="395472184">
      <w:bodyDiv w:val="1"/>
      <w:marLeft w:val="0"/>
      <w:marRight w:val="0"/>
      <w:marTop w:val="0"/>
      <w:marBottom w:val="0"/>
      <w:divBdr>
        <w:top w:val="none" w:sz="0" w:space="0" w:color="auto"/>
        <w:left w:val="none" w:sz="0" w:space="0" w:color="auto"/>
        <w:bottom w:val="none" w:sz="0" w:space="0" w:color="auto"/>
        <w:right w:val="none" w:sz="0" w:space="0" w:color="auto"/>
      </w:divBdr>
    </w:div>
    <w:div w:id="462039441">
      <w:bodyDiv w:val="1"/>
      <w:marLeft w:val="0"/>
      <w:marRight w:val="0"/>
      <w:marTop w:val="0"/>
      <w:marBottom w:val="0"/>
      <w:divBdr>
        <w:top w:val="none" w:sz="0" w:space="0" w:color="auto"/>
        <w:left w:val="none" w:sz="0" w:space="0" w:color="auto"/>
        <w:bottom w:val="none" w:sz="0" w:space="0" w:color="auto"/>
        <w:right w:val="none" w:sz="0" w:space="0" w:color="auto"/>
      </w:divBdr>
    </w:div>
    <w:div w:id="985203281">
      <w:bodyDiv w:val="1"/>
      <w:marLeft w:val="0"/>
      <w:marRight w:val="0"/>
      <w:marTop w:val="0"/>
      <w:marBottom w:val="0"/>
      <w:divBdr>
        <w:top w:val="none" w:sz="0" w:space="0" w:color="auto"/>
        <w:left w:val="none" w:sz="0" w:space="0" w:color="auto"/>
        <w:bottom w:val="none" w:sz="0" w:space="0" w:color="auto"/>
        <w:right w:val="none" w:sz="0" w:space="0" w:color="auto"/>
      </w:divBdr>
    </w:div>
    <w:div w:id="1382556385">
      <w:bodyDiv w:val="1"/>
      <w:marLeft w:val="0"/>
      <w:marRight w:val="0"/>
      <w:marTop w:val="0"/>
      <w:marBottom w:val="0"/>
      <w:divBdr>
        <w:top w:val="none" w:sz="0" w:space="0" w:color="auto"/>
        <w:left w:val="none" w:sz="0" w:space="0" w:color="auto"/>
        <w:bottom w:val="none" w:sz="0" w:space="0" w:color="auto"/>
        <w:right w:val="none" w:sz="0" w:space="0" w:color="auto"/>
      </w:divBdr>
    </w:div>
    <w:div w:id="19192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glossaryDocument" Target="glossary/document.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AngsanaUPC">
    <w:panose1 w:val="02020603050405020304"/>
    <w:charset w:val="00"/>
    <w:family w:val="roman"/>
    <w:pitch w:val="variable"/>
    <w:sig w:usb0="81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8C"/>
    <w:rsid w:val="00623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30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230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48155</Words>
  <Characters>27449</Characters>
  <Application>Microsoft Office Word</Application>
  <DocSecurity>0</DocSecurity>
  <Lines>228</Lines>
  <Paragraphs>150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75454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2016-11-29T12:20:00Z</dcterms:created>
  <dc:creator>Sergėjus Volkovas</dc:creator>
  <lastModifiedBy>TAMALIŪNIENĖ Vilija</lastModifiedBy>
  <lastPrinted>2016-11-22T12:15:00Z</lastPrinted>
  <dcterms:modified xsi:type="dcterms:W3CDTF">2016-11-29T12:30:00Z</dcterms:modified>
  <revision>3</revision>
</coreProperties>
</file>