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8AE4" w14:textId="77777777" w:rsidR="009C2656" w:rsidRDefault="006C4C18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500A8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96884919" r:id="rId9"/>
        </w:object>
      </w:r>
    </w:p>
    <w:p w14:paraId="500A8AE5" w14:textId="77777777" w:rsidR="009C2656" w:rsidRDefault="009C2656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500A8AE6" w14:textId="77777777" w:rsidR="009C2656" w:rsidRDefault="006C4C18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500A8AE7" w14:textId="77777777" w:rsidR="009C2656" w:rsidRDefault="009C2656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500A8AE8" w14:textId="77777777" w:rsidR="009C2656" w:rsidRDefault="006C4C18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500A8AE9" w14:textId="1D9D913E" w:rsidR="009C2656" w:rsidRDefault="006C4C1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MINISTRO </w:t>
      </w:r>
      <w:r>
        <w:rPr>
          <w:b/>
          <w:bCs/>
          <w:szCs w:val="24"/>
        </w:rPr>
        <w:t>2014 M. LIEPOS 16 D. ĮSAKYMO NR. V-825 „DĖL SVEIKO SENĖJIMO UŽTIKRINIMO LIETUVOJE 2014–2023 M. VEIKSMŲ PLANO PATVIRTINIMO“ PAKEITIMO</w:t>
      </w:r>
    </w:p>
    <w:p w14:paraId="500A8AEA" w14:textId="77777777" w:rsidR="009C2656" w:rsidRDefault="009C2656">
      <w:pPr>
        <w:jc w:val="center"/>
        <w:rPr>
          <w:szCs w:val="24"/>
        </w:rPr>
      </w:pPr>
    </w:p>
    <w:p w14:paraId="500A8AEB" w14:textId="77777777" w:rsidR="009C2656" w:rsidRDefault="006C4C18">
      <w:pPr>
        <w:jc w:val="center"/>
        <w:rPr>
          <w:szCs w:val="24"/>
        </w:rPr>
      </w:pPr>
      <w:r>
        <w:rPr>
          <w:szCs w:val="24"/>
        </w:rPr>
        <w:t xml:space="preserve">2018 m. rugpjūčio 23 d. Nr. V-918  </w:t>
      </w:r>
    </w:p>
    <w:p w14:paraId="500A8AEC" w14:textId="77777777" w:rsidR="009C2656" w:rsidRDefault="006C4C18">
      <w:pPr>
        <w:jc w:val="center"/>
        <w:rPr>
          <w:szCs w:val="24"/>
        </w:rPr>
      </w:pPr>
      <w:r>
        <w:rPr>
          <w:szCs w:val="24"/>
        </w:rPr>
        <w:t>Viln</w:t>
      </w:r>
      <w:r>
        <w:rPr>
          <w:szCs w:val="24"/>
        </w:rPr>
        <w:t>ius</w:t>
      </w:r>
    </w:p>
    <w:p w14:paraId="500A8AED" w14:textId="77777777" w:rsidR="009C2656" w:rsidRDefault="009C2656">
      <w:pPr>
        <w:jc w:val="center"/>
        <w:rPr>
          <w:szCs w:val="24"/>
        </w:rPr>
      </w:pPr>
    </w:p>
    <w:p w14:paraId="500A8AEE" w14:textId="77777777" w:rsidR="009C2656" w:rsidRDefault="009C2656">
      <w:pPr>
        <w:ind w:firstLine="851"/>
        <w:jc w:val="both"/>
        <w:rPr>
          <w:szCs w:val="24"/>
        </w:rPr>
      </w:pPr>
    </w:p>
    <w:p w14:paraId="500A8AEF" w14:textId="40D9B2F1" w:rsidR="009C2656" w:rsidRDefault="006C4C18">
      <w:pPr>
        <w:ind w:firstLine="851"/>
        <w:jc w:val="both"/>
        <w:rPr>
          <w:szCs w:val="24"/>
        </w:rPr>
      </w:pPr>
      <w:r>
        <w:rPr>
          <w:szCs w:val="24"/>
        </w:rPr>
        <w:t xml:space="preserve">P a k e i č i u Sveiko senėjimo užtikrinimo Lietuvoje 2014–2023 metų veiksmų planą, patvirtintą Lietuvos Respublikos sveikatos apsaugos ministro 2014 m. liepos 16 d. įsakymu </w:t>
      </w:r>
      <w:r>
        <w:rPr>
          <w:szCs w:val="24"/>
        </w:rPr>
        <w:t>Nr. V-825 „Dėl Sveiko senėjimo užtikrinimo Lietuvoje 2014–2023 metų veiksmų</w:t>
      </w:r>
      <w:r>
        <w:rPr>
          <w:szCs w:val="24"/>
        </w:rPr>
        <w:t xml:space="preserve"> plano patvirtinimo“, ir 1 priedo 29.6 papunktį išdėstau taip:</w:t>
      </w:r>
    </w:p>
    <w:p w14:paraId="500A8AF3" w14:textId="769EC82A" w:rsidR="009C2656" w:rsidRDefault="006C4C18">
      <w:pPr>
        <w:ind w:firstLine="851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29.6</w:t>
      </w:r>
      <w:r>
        <w:rPr>
          <w:bCs/>
          <w:szCs w:val="24"/>
        </w:rPr>
        <w:t>.</w:t>
      </w:r>
      <w:r>
        <w:rPr>
          <w:szCs w:val="24"/>
        </w:rPr>
        <w:t> išleisti informacinius leidinius (atmintines, skrajutes ir pan.) apie skiepijimosi nuo gripo naudą vyresniems nei 65 metų žmonėms, taip pat periodiškai įvairiais būdais skleisti šią in</w:t>
      </w:r>
      <w:r>
        <w:rPr>
          <w:szCs w:val="24"/>
        </w:rPr>
        <w:t>formaciją visuomenėje (interviu televizijai, radijui, interneto portaluose ir pan.), taip skatinant vyresnio amžiaus žmonių sąmoningą pasirinkimą skiepytis; parengti ir išleisti informacinius leidinius apie racionalų vaistų vartojimą, taip pat skleisti šią</w:t>
      </w:r>
      <w:r>
        <w:rPr>
          <w:szCs w:val="24"/>
        </w:rPr>
        <w:t xml:space="preserve"> informaciją sveikatos priežiūros specialistams, farmacijos specialistams ir pacientams, siekiant, kad pacientai, ypač vyresnio amžiaus ir (ar) sergantys lėtinėmis ligomis, vaistus vartotų racionaliai. Vykdytojai: Užkrečiamųjų ligų ir AIDS centras, SMLPC; </w:t>
      </w:r>
      <w:r>
        <w:rPr>
          <w:bCs/>
          <w:szCs w:val="24"/>
        </w:rPr>
        <w:t>Sveikatos apsaugos ministerija,</w:t>
      </w:r>
      <w:r>
        <w:rPr>
          <w:szCs w:val="24"/>
        </w:rPr>
        <w:t> Valstybinė vaistų kontrolės tarnyba prie Sveikatos apsaugos ministerijos, </w:t>
      </w:r>
      <w:r>
        <w:rPr>
          <w:bCs/>
          <w:szCs w:val="24"/>
        </w:rPr>
        <w:t>Valstybinė ligonių kasa prie Sveikatos apsaugos ministerijos, teritorinės ligonių kasos,</w:t>
      </w:r>
      <w:r>
        <w:rPr>
          <w:b/>
          <w:bCs/>
          <w:szCs w:val="24"/>
        </w:rPr>
        <w:t xml:space="preserve"> </w:t>
      </w:r>
      <w:r>
        <w:rPr>
          <w:szCs w:val="24"/>
        </w:rPr>
        <w:t>Vilniaus universitetas, Lietuvos sveikatos mokslų universitet</w:t>
      </w:r>
      <w:r>
        <w:rPr>
          <w:szCs w:val="24"/>
        </w:rPr>
        <w:t>as ir Higienos institutas;“.</w:t>
      </w:r>
    </w:p>
    <w:p w14:paraId="4471F6AF" w14:textId="77777777" w:rsidR="006C4C18" w:rsidRDefault="006C4C18"/>
    <w:p w14:paraId="2CE89BD3" w14:textId="77777777" w:rsidR="006C4C18" w:rsidRDefault="006C4C18"/>
    <w:p w14:paraId="72AEA59F" w14:textId="77777777" w:rsidR="006C4C18" w:rsidRDefault="006C4C18"/>
    <w:p w14:paraId="500A8AF4" w14:textId="631161FA" w:rsidR="009C2656" w:rsidRDefault="006C4C18">
      <w:pPr>
        <w:rPr>
          <w:szCs w:val="24"/>
        </w:rPr>
      </w:pPr>
      <w:r>
        <w:rPr>
          <w:szCs w:val="24"/>
        </w:rPr>
        <w:t xml:space="preserve">Socialinės apsaugos ir darbo ministras,   </w:t>
      </w:r>
    </w:p>
    <w:p w14:paraId="500A8AF6" w14:textId="1394FC4D" w:rsidR="009C2656" w:rsidRDefault="006C4C18" w:rsidP="006C4C18">
      <w:pPr>
        <w:tabs>
          <w:tab w:val="left" w:pos="7938"/>
        </w:tabs>
        <w:rPr>
          <w:szCs w:val="24"/>
        </w:rPr>
      </w:pPr>
      <w:r>
        <w:rPr>
          <w:szCs w:val="24"/>
        </w:rPr>
        <w:t>pavaduojantis sveikatos apsaugos ministrą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Linas </w:t>
      </w:r>
      <w:proofErr w:type="spellStart"/>
      <w:r>
        <w:rPr>
          <w:szCs w:val="24"/>
        </w:rPr>
        <w:t>Kukuraitis</w:t>
      </w:r>
      <w:proofErr w:type="spellEnd"/>
    </w:p>
    <w:sectPr w:rsidR="009C26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567" w:bottom="1134" w:left="1701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A8AFA" w14:textId="77777777" w:rsidR="009C2656" w:rsidRDefault="006C4C1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00A8AFB" w14:textId="77777777" w:rsidR="009C2656" w:rsidRDefault="006C4C1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8B00" w14:textId="77777777" w:rsidR="009C2656" w:rsidRDefault="009C2656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8B01" w14:textId="77777777" w:rsidR="009C2656" w:rsidRDefault="009C2656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8B03" w14:textId="77777777" w:rsidR="009C2656" w:rsidRDefault="009C2656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A8AF8" w14:textId="77777777" w:rsidR="009C2656" w:rsidRDefault="006C4C1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00A8AF9" w14:textId="77777777" w:rsidR="009C2656" w:rsidRDefault="006C4C1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8AFC" w14:textId="77777777" w:rsidR="009C2656" w:rsidRDefault="006C4C18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500A8AFD" w14:textId="77777777" w:rsidR="009C2656" w:rsidRDefault="009C2656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8AFE" w14:textId="77777777" w:rsidR="009C2656" w:rsidRDefault="006C4C18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500A8AFF" w14:textId="77777777" w:rsidR="009C2656" w:rsidRDefault="009C2656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8B02" w14:textId="77777777" w:rsidR="009C2656" w:rsidRDefault="009C2656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6C4C18"/>
    <w:rsid w:val="009C2656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0A8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1735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2018-08-27T10:38:00Z</dcterms:created>
  <dc:creator>loginovic</dc:creator>
  <lastModifiedBy>ŠAULYTĖ SKAIRIENĖ Dalia</lastModifiedBy>
  <lastPrinted>2001-05-09T09:40:00Z</lastPrinted>
  <dcterms:modified xsi:type="dcterms:W3CDTF">2018-08-27T11:22:00Z</dcterms:modified>
  <revision>3</revision>
  <dc:title>2001-05-00</dc:title>
</coreProperties>
</file>