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alias w:val="pagrindine"/>
        <w:tag w:val="part_7af74feda8a14abe844c90b9d4767ced"/>
        <w:id w:val="-1679653236"/>
        <w:lock w:val="sdtLocked"/>
      </w:sdtPr>
      <w:sdtEndPr/>
      <w:sdtContent>
        <w:p w14:paraId="104632A0" w14:textId="35442CFE" w:rsidR="000A4EE8" w:rsidRDefault="000A4EE8" w:rsidP="000A4EE8">
          <w:pPr>
            <w:widowControl w:val="0"/>
            <w:suppressAutoHyphens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00EEE233" wp14:editId="7ACA12E7">
                <wp:extent cx="560705" cy="676910"/>
                <wp:effectExtent l="0" t="0" r="0" b="889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D80BCE9" w14:textId="7010F126" w:rsidR="00DB3455" w:rsidRDefault="000A4EE8" w:rsidP="000A4EE8">
          <w:pPr>
            <w:widowControl w:val="0"/>
            <w:suppressAutoHyphens/>
            <w:jc w:val="center"/>
            <w:rPr>
              <w:b/>
              <w:kern w:val="1"/>
              <w:lang w:eastAsia="zh-CN"/>
            </w:rPr>
          </w:pPr>
          <w:r>
            <w:rPr>
              <w:b/>
              <w:kern w:val="1"/>
              <w:lang w:eastAsia="zh-CN"/>
            </w:rPr>
            <w:t>ŠIAULIŲ RAJONO SAVIVALDYBĖS TARYBA</w:t>
          </w:r>
        </w:p>
        <w:p w14:paraId="4D80BCEA" w14:textId="77777777" w:rsidR="00DB3455" w:rsidRDefault="00DB3455">
          <w:pPr>
            <w:keepNext/>
            <w:widowControl w:val="0"/>
            <w:tabs>
              <w:tab w:val="left" w:pos="0"/>
            </w:tabs>
            <w:suppressAutoHyphens/>
            <w:ind w:firstLine="60"/>
            <w:jc w:val="center"/>
            <w:rPr>
              <w:b/>
              <w:kern w:val="1"/>
              <w:lang w:eastAsia="zh-CN"/>
            </w:rPr>
          </w:pPr>
        </w:p>
        <w:p w14:paraId="4D80BCEB" w14:textId="77777777" w:rsidR="00DB3455" w:rsidRDefault="000A4EE8">
          <w:pPr>
            <w:keepNext/>
            <w:widowControl w:val="0"/>
            <w:tabs>
              <w:tab w:val="left" w:pos="0"/>
            </w:tabs>
            <w:suppressAutoHyphens/>
            <w:ind w:firstLine="69"/>
            <w:jc w:val="center"/>
            <w:rPr>
              <w:rFonts w:eastAsia="Lucida Sans Unicode"/>
              <w:b/>
              <w:kern w:val="1"/>
              <w:sz w:val="28"/>
              <w:szCs w:val="24"/>
              <w:lang w:eastAsia="zh-CN"/>
            </w:rPr>
          </w:pPr>
          <w:r>
            <w:rPr>
              <w:b/>
              <w:color w:val="000000"/>
              <w:kern w:val="1"/>
              <w:lang w:eastAsia="zh-CN"/>
            </w:rPr>
            <w:t>SPRENDIMAS</w:t>
          </w:r>
        </w:p>
        <w:p w14:paraId="4D80BCEC" w14:textId="77777777" w:rsidR="00DB3455" w:rsidRDefault="000A4EE8">
          <w:pPr>
            <w:widowControl w:val="0"/>
            <w:suppressAutoHyphens/>
            <w:spacing w:line="100" w:lineRule="atLeast"/>
            <w:jc w:val="center"/>
            <w:rPr>
              <w:rFonts w:eastAsia="Lucida Sans Unicode" w:cs="Tahoma"/>
              <w:color w:val="000000"/>
              <w:kern w:val="1"/>
              <w:szCs w:val="24"/>
              <w:lang w:eastAsia="zh-CN"/>
            </w:rPr>
          </w:pPr>
          <w:r>
            <w:rPr>
              <w:rFonts w:eastAsia="Lucida Sans Unicode"/>
              <w:b/>
              <w:kern w:val="1"/>
              <w:szCs w:val="24"/>
              <w:lang w:eastAsia="zh-CN"/>
            </w:rPr>
            <w:t xml:space="preserve">DĖL 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eastAsia="zh-CN"/>
            </w:rPr>
            <w:t xml:space="preserve">ŠIAULIŲ RAJONO SAVIVALDYBĖS 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val="en-US" w:eastAsia="zh-CN"/>
            </w:rPr>
            <w:t>ATLIEK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eastAsia="zh-CN"/>
            </w:rPr>
            <w:t>Ų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val="en-US" w:eastAsia="zh-CN"/>
            </w:rPr>
            <w:t xml:space="preserve"> TVARKYMO 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eastAsia="zh-CN"/>
            </w:rPr>
            <w:t xml:space="preserve">PLANO 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val="en-US" w:eastAsia="zh-CN"/>
            </w:rPr>
            <w:t xml:space="preserve">2014–2020 METAMS </w:t>
          </w:r>
          <w:r>
            <w:rPr>
              <w:rFonts w:eastAsia="Lucida Sans Unicode" w:cs="Tahoma"/>
              <w:b/>
              <w:color w:val="000000"/>
              <w:kern w:val="1"/>
              <w:szCs w:val="24"/>
              <w:lang w:eastAsia="zh-CN"/>
            </w:rPr>
            <w:t>PATVIRTINIMO</w:t>
          </w:r>
        </w:p>
        <w:p w14:paraId="4D80BCED" w14:textId="77777777" w:rsidR="00DB3455" w:rsidRDefault="00DB3455">
          <w:pPr>
            <w:widowControl w:val="0"/>
            <w:suppressAutoHyphens/>
            <w:jc w:val="center"/>
            <w:rPr>
              <w:rFonts w:eastAsia="Lucida Sans Unicode" w:cs="Tahoma"/>
              <w:color w:val="000000"/>
              <w:kern w:val="1"/>
              <w:szCs w:val="24"/>
              <w:lang w:eastAsia="zh-CN"/>
            </w:rPr>
          </w:pPr>
        </w:p>
        <w:p w14:paraId="4D80BCEE" w14:textId="77777777" w:rsidR="00DB3455" w:rsidRDefault="000A4EE8">
          <w:pPr>
            <w:widowControl w:val="0"/>
            <w:suppressAutoHyphens/>
            <w:jc w:val="center"/>
            <w:rPr>
              <w:rFonts w:eastAsia="Lucida Sans Unicode" w:cs="Tahoma"/>
              <w:color w:val="000000"/>
              <w:kern w:val="1"/>
              <w:szCs w:val="24"/>
              <w:lang w:eastAsia="zh-CN"/>
            </w:rPr>
          </w:pPr>
          <w:r>
            <w:rPr>
              <w:color w:val="000000"/>
              <w:kern w:val="1"/>
              <w:lang w:eastAsia="zh-CN"/>
            </w:rPr>
            <w:t>201</w:t>
          </w:r>
          <w:r>
            <w:rPr>
              <w:color w:val="000000"/>
              <w:kern w:val="1"/>
              <w:lang w:val="en-US" w:eastAsia="zh-CN"/>
            </w:rPr>
            <w:t>4</w:t>
          </w:r>
          <w:r>
            <w:rPr>
              <w:color w:val="000000"/>
              <w:kern w:val="1"/>
              <w:lang w:eastAsia="zh-CN"/>
            </w:rPr>
            <w:t xml:space="preserve">  m. spalio 30 d. Nr. T-278</w:t>
          </w:r>
        </w:p>
        <w:p w14:paraId="4D80BCEF" w14:textId="77777777" w:rsidR="00DB3455" w:rsidRDefault="000A4EE8">
          <w:pPr>
            <w:keepNext/>
            <w:widowControl w:val="0"/>
            <w:tabs>
              <w:tab w:val="left" w:pos="0"/>
            </w:tabs>
            <w:suppressAutoHyphens/>
            <w:ind w:firstLine="60"/>
            <w:jc w:val="center"/>
            <w:outlineLvl w:val="2"/>
            <w:rPr>
              <w:color w:val="000000"/>
              <w:kern w:val="1"/>
              <w:lang w:eastAsia="zh-CN"/>
            </w:rPr>
          </w:pPr>
          <w:r>
            <w:rPr>
              <w:rFonts w:eastAsia="Lucida Sans Unicode" w:cs="Tahoma"/>
              <w:color w:val="000000"/>
              <w:kern w:val="1"/>
              <w:szCs w:val="24"/>
              <w:lang w:eastAsia="zh-CN"/>
            </w:rPr>
            <w:t>Šiauliai</w:t>
          </w:r>
        </w:p>
        <w:p w14:paraId="4D80BCF0" w14:textId="77777777" w:rsidR="00DB3455" w:rsidRDefault="00DB3455">
          <w:pPr>
            <w:widowControl w:val="0"/>
            <w:suppressAutoHyphens/>
            <w:rPr>
              <w:color w:val="000000"/>
              <w:kern w:val="1"/>
              <w:lang w:eastAsia="zh-CN"/>
            </w:rPr>
          </w:pPr>
        </w:p>
        <w:p w14:paraId="4D80BCF1" w14:textId="77777777" w:rsidR="00DB3455" w:rsidRDefault="00DB3455">
          <w:pPr>
            <w:widowControl w:val="0"/>
            <w:suppressAutoHyphens/>
            <w:rPr>
              <w:color w:val="000000"/>
              <w:kern w:val="1"/>
              <w:lang w:eastAsia="zh-CN"/>
            </w:rPr>
          </w:pPr>
        </w:p>
        <w:sdt>
          <w:sdtPr>
            <w:alias w:val="preambule"/>
            <w:tag w:val="part_def357cff54d41f381e58e367c164c75"/>
            <w:id w:val="-1758891729"/>
            <w:lock w:val="sdtLocked"/>
          </w:sdtPr>
          <w:sdtEndPr/>
          <w:sdtContent>
            <w:p w14:paraId="4D80BCF2" w14:textId="77777777" w:rsidR="00DB3455" w:rsidRDefault="000A4EE8">
              <w:pPr>
                <w:widowControl w:val="0"/>
                <w:suppressAutoHyphens/>
                <w:ind w:firstLine="720"/>
                <w:jc w:val="both"/>
                <w:rPr>
                  <w:color w:val="000000"/>
                  <w:kern w:val="1"/>
                  <w:szCs w:val="24"/>
                  <w:lang w:eastAsia="zh-CN"/>
                </w:rPr>
              </w:pPr>
              <w:r>
                <w:rPr>
                  <w:color w:val="000000"/>
                  <w:kern w:val="1"/>
                  <w:lang w:eastAsia="zh-CN"/>
                </w:rPr>
                <w:t>Vadovaudamasi Lietuvos Respublikos vietos savivaldos įstatymo 6 straipsnio 31</w:t>
              </w:r>
              <w:r>
                <w:rPr>
                  <w:color w:val="000000"/>
                  <w:kern w:val="1"/>
                  <w:lang w:eastAsia="zh-CN"/>
                </w:rPr>
                <w:t xml:space="preserve"> punktu, 16 straipsnio 4 dalimi, 18 straipsnio 1 punktu ir Lietuvos Respublikos atliekų tvarkymo įstatymo 28 straipsnio 3 dalimi, Šiaulių rajono savivaldybės taryba n u s p r e n d ž i a:</w:t>
              </w:r>
            </w:p>
          </w:sdtContent>
        </w:sdt>
        <w:sdt>
          <w:sdtPr>
            <w:alias w:val="1 p."/>
            <w:tag w:val="part_a693ac91f65345babda44b41cb9bb475"/>
            <w:id w:val="-1028482508"/>
            <w:lock w:val="sdtLocked"/>
          </w:sdtPr>
          <w:sdtEndPr/>
          <w:sdtContent>
            <w:p w14:paraId="4D80BCF3" w14:textId="77777777" w:rsidR="00DB3455" w:rsidRDefault="000A4EE8">
              <w:pPr>
                <w:widowControl w:val="0"/>
                <w:suppressAutoHyphens/>
                <w:ind w:firstLine="854"/>
                <w:jc w:val="both"/>
                <w:rPr>
                  <w:rFonts w:eastAsia="Lucida Sans Unicode"/>
                  <w:color w:val="000000"/>
                  <w:kern w:val="1"/>
                  <w:szCs w:val="24"/>
                  <w:lang w:eastAsia="zh-CN"/>
                </w:rPr>
              </w:pPr>
              <w:sdt>
                <w:sdtPr>
                  <w:alias w:val="Numeris"/>
                  <w:tag w:val="nr_a693ac91f65345babda44b41cb9bb475"/>
                  <w:id w:val="2043011065"/>
                  <w:lock w:val="sdtLocked"/>
                </w:sdtPr>
                <w:sdtEndPr/>
                <w:sdtContent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1</w:t>
                  </w:r>
                </w:sdtContent>
              </w:sdt>
              <w:r>
                <w:rPr>
                  <w:rFonts w:eastAsia="Lucida Sans Unicode"/>
                  <w:color w:val="000000"/>
                  <w:kern w:val="1"/>
                  <w:szCs w:val="24"/>
                  <w:lang w:eastAsia="zh-CN"/>
                </w:rPr>
                <w:t>. Patvirtinti Šiaulių rajono savivaldybės atliekų tvarkymo plan</w:t>
              </w:r>
              <w:r>
                <w:rPr>
                  <w:rFonts w:eastAsia="Lucida Sans Unicode"/>
                  <w:color w:val="000000"/>
                  <w:kern w:val="1"/>
                  <w:szCs w:val="24"/>
                  <w:lang w:eastAsia="zh-CN"/>
                </w:rPr>
                <w:t>ą 2014–2020 metams (pridedama).</w:t>
              </w:r>
            </w:p>
          </w:sdtContent>
        </w:sdt>
        <w:sdt>
          <w:sdtPr>
            <w:alias w:val="2 p."/>
            <w:tag w:val="part_3c0ea564187a4bbe8d7ded25d532221b"/>
            <w:id w:val="-1602869720"/>
            <w:lock w:val="sdtLocked"/>
          </w:sdtPr>
          <w:sdtEndPr/>
          <w:sdtContent>
            <w:p w14:paraId="4D80BCF4" w14:textId="77777777" w:rsidR="00DB3455" w:rsidRDefault="000A4EE8">
              <w:pPr>
                <w:widowControl w:val="0"/>
                <w:suppressAutoHyphens/>
                <w:ind w:firstLine="794"/>
                <w:jc w:val="both"/>
                <w:rPr>
                  <w:rFonts w:eastAsia="Lucida Sans Unicode"/>
                  <w:color w:val="000000"/>
                  <w:kern w:val="1"/>
                  <w:szCs w:val="24"/>
                  <w:lang w:eastAsia="zh-CN"/>
                </w:rPr>
              </w:pPr>
              <w:sdt>
                <w:sdtPr>
                  <w:alias w:val="Numeris"/>
                  <w:tag w:val="nr_3c0ea564187a4bbe8d7ded25d532221b"/>
                  <w:id w:val="636842101"/>
                  <w:lock w:val="sdtLocked"/>
                </w:sdtPr>
                <w:sdtEndPr/>
                <w:sdtContent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2</w:t>
                  </w:r>
                </w:sdtContent>
              </w:sdt>
              <w:r>
                <w:rPr>
                  <w:rFonts w:eastAsia="Lucida Sans Unicode"/>
                  <w:color w:val="000000"/>
                  <w:kern w:val="1"/>
                  <w:szCs w:val="24"/>
                  <w:lang w:eastAsia="zh-CN"/>
                </w:rPr>
                <w:t>. Pripažinti netekusiais galios:</w:t>
              </w:r>
            </w:p>
            <w:sdt>
              <w:sdtPr>
                <w:alias w:val="2.1 p."/>
                <w:tag w:val="part_8d205cb51c2c4698932d5a4fb2d66894"/>
                <w:id w:val="1398091136"/>
                <w:lock w:val="sdtLocked"/>
              </w:sdtPr>
              <w:sdtEndPr/>
              <w:sdtContent>
                <w:p w14:paraId="4D80BCF5" w14:textId="77777777" w:rsidR="00DB3455" w:rsidRDefault="000A4EE8">
                  <w:pPr>
                    <w:widowControl w:val="0"/>
                    <w:suppressAutoHyphens/>
                    <w:ind w:firstLine="794"/>
                    <w:jc w:val="both"/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</w:pPr>
                  <w:sdt>
                    <w:sdtPr>
                      <w:alias w:val="Numeris"/>
                      <w:tag w:val="nr_8d205cb51c2c4698932d5a4fb2d66894"/>
                      <w:id w:val="-2060159054"/>
                      <w:lock w:val="sdtLocked"/>
                    </w:sdtPr>
                    <w:sdtEndPr/>
                    <w:sdtContent>
                      <w:r>
                        <w:rPr>
                          <w:rFonts w:eastAsia="Lucida Sans Unicode"/>
                          <w:color w:val="000000"/>
                          <w:kern w:val="1"/>
                          <w:szCs w:val="24"/>
                          <w:lang w:eastAsia="zh-CN"/>
                        </w:rPr>
                        <w:t>2.1</w:t>
                      </w:r>
                    </w:sdtContent>
                  </w:sdt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. Šiaulių rajono savivaldybės tarybos 200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 m.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gruod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žio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21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d. sprendimą Nr.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T-315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 „Dėl Šiaulių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rajono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komunalini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ų atliekų tvarkymo plano“;</w:t>
                  </w:r>
                </w:p>
              </w:sdtContent>
            </w:sdt>
            <w:sdt>
              <w:sdtPr>
                <w:alias w:val="2.2 p."/>
                <w:tag w:val="part_7964ae745d9c4a038839c6f2f551b14c"/>
                <w:id w:val="538324585"/>
                <w:lock w:val="sdtLocked"/>
              </w:sdtPr>
              <w:sdtEndPr/>
              <w:sdtContent>
                <w:p w14:paraId="4D80BCF6" w14:textId="77777777" w:rsidR="00DB3455" w:rsidRDefault="000A4EE8">
                  <w:pPr>
                    <w:widowControl w:val="0"/>
                    <w:suppressAutoHyphens/>
                    <w:ind w:firstLine="794"/>
                    <w:jc w:val="both"/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</w:pPr>
                  <w:sdt>
                    <w:sdtPr>
                      <w:alias w:val="Numeris"/>
                      <w:tag w:val="nr_7964ae745d9c4a038839c6f2f551b14c"/>
                      <w:id w:val="-455181501"/>
                      <w:lock w:val="sdtLocked"/>
                    </w:sdtPr>
                    <w:sdtEndPr/>
                    <w:sdtContent>
                      <w:r>
                        <w:rPr>
                          <w:rFonts w:eastAsia="Lucida Sans Unicode"/>
                          <w:color w:val="000000"/>
                          <w:kern w:val="1"/>
                          <w:szCs w:val="24"/>
                          <w:lang w:val="en-US" w:eastAsia="zh-CN"/>
                        </w:rPr>
                        <w:t>2.2</w:t>
                      </w:r>
                    </w:sdtContent>
                  </w:sdt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. Šiaulių rajono savivaldybės tarybo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s 2009 m.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birželio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25 d. sprendimą Nr. T-214 „Dėl Šiaulių rajono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savivaldybės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tarybos 2006 m.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gruodžio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21 d. sprendimo Nr. T-315 „Dėl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Šiaulių rajono komunalinių atliekų tvarkymo plano“ pakeitimo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“;</w:t>
                  </w:r>
                </w:p>
              </w:sdtContent>
            </w:sdt>
            <w:sdt>
              <w:sdtPr>
                <w:alias w:val="2.3 p."/>
                <w:tag w:val="part_ab26ee0c4c744d589499a24e02f91734"/>
                <w:id w:val="-2108107728"/>
                <w:lock w:val="sdtLocked"/>
              </w:sdtPr>
              <w:sdtEndPr/>
              <w:sdtContent>
                <w:p w14:paraId="4D80BCFA" w14:textId="5F4FD3AB" w:rsidR="00DB3455" w:rsidRPr="000A4EE8" w:rsidRDefault="000A4EE8" w:rsidP="000A4EE8">
                  <w:pPr>
                    <w:widowControl w:val="0"/>
                    <w:suppressAutoHyphens/>
                    <w:ind w:firstLine="794"/>
                    <w:jc w:val="both"/>
                    <w:rPr>
                      <w:rFonts w:eastAsia="Lucida Sans Unicode"/>
                      <w:color w:val="000000"/>
                      <w:spacing w:val="40"/>
                      <w:kern w:val="1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ab26ee0c4c744d589499a24e02f91734"/>
                      <w:id w:val="-924033029"/>
                      <w:lock w:val="sdtLocked"/>
                    </w:sdtPr>
                    <w:sdtEndPr/>
                    <w:sdtContent>
                      <w:r>
                        <w:rPr>
                          <w:rFonts w:eastAsia="Lucida Sans Unicode"/>
                          <w:color w:val="000000"/>
                          <w:kern w:val="1"/>
                          <w:szCs w:val="24"/>
                          <w:lang w:val="en-US" w:eastAsia="zh-CN"/>
                        </w:rPr>
                        <w:t>2.3</w:t>
                      </w:r>
                    </w:sdtContent>
                  </w:sdt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Šiaulių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rajono savivaldybės tarybos 201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0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m. lapkri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čio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18 d. sprendimą Nr. T-309 „Dėl Šiaulių rajono komunalini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ų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atliek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ų tvarkymo plano, patvirtinto Šiaulių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rajono savivaldybės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 tarybos 2006 m.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 xml:space="preserve">gruodžio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 xml:space="preserve">21 d. sprendimu Nr. T-315 „Dėl 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eastAsia="zh-CN"/>
                    </w:rPr>
                    <w:t>Šiaulių rajono komunalinių atliekų tvarkymo plano“ pakeitimo</w:t>
                  </w:r>
                  <w:r>
                    <w:rPr>
                      <w:rFonts w:eastAsia="Lucida Sans Unicode"/>
                      <w:color w:val="000000"/>
                      <w:kern w:val="1"/>
                      <w:szCs w:val="24"/>
                      <w:lang w:val="en-US" w:eastAsia="zh-CN"/>
                    </w:rPr>
                    <w:t>“.</w:t>
                  </w:r>
                </w:p>
              </w:sdtContent>
            </w:sdt>
          </w:sdtContent>
        </w:sdt>
        <w:sdt>
          <w:sdtPr>
            <w:alias w:val="signatura"/>
            <w:tag w:val="part_dcbef7d8de354e688332bb4c261c88c0"/>
            <w:id w:val="332569343"/>
            <w:lock w:val="sdtLocked"/>
          </w:sdtPr>
          <w:sdtEndPr/>
          <w:sdtContent>
            <w:p w14:paraId="678EC62D" w14:textId="77777777" w:rsidR="000A4EE8" w:rsidRDefault="000A4EE8">
              <w:pPr>
                <w:widowControl w:val="0"/>
                <w:suppressAutoHyphens/>
                <w:spacing w:line="100" w:lineRule="atLeast"/>
              </w:pPr>
            </w:p>
            <w:p w14:paraId="4F8D3D1F" w14:textId="77777777" w:rsidR="000A4EE8" w:rsidRDefault="000A4EE8">
              <w:pPr>
                <w:widowControl w:val="0"/>
                <w:suppressAutoHyphens/>
                <w:spacing w:line="100" w:lineRule="atLeast"/>
              </w:pPr>
            </w:p>
            <w:p w14:paraId="786EA09B" w14:textId="77777777" w:rsidR="000A4EE8" w:rsidRDefault="000A4EE8">
              <w:pPr>
                <w:widowControl w:val="0"/>
                <w:suppressAutoHyphens/>
                <w:spacing w:line="100" w:lineRule="atLeast"/>
              </w:pPr>
            </w:p>
            <w:p w14:paraId="4D80BCFC" w14:textId="70B65E38" w:rsidR="00DB3455" w:rsidRDefault="000A4EE8">
              <w:pPr>
                <w:widowControl w:val="0"/>
                <w:suppressAutoHyphens/>
                <w:spacing w:line="100" w:lineRule="atLeast"/>
                <w:rPr>
                  <w:rFonts w:eastAsia="Lucida Sans Unicode"/>
                  <w:kern w:val="1"/>
                  <w:szCs w:val="24"/>
                  <w:lang w:eastAsia="zh-CN"/>
                </w:rPr>
              </w:pPr>
              <w:r>
                <w:rPr>
                  <w:rFonts w:eastAsia="Lucida Sans Unicode"/>
                  <w:kern w:val="1"/>
                  <w:szCs w:val="24"/>
                  <w:lang w:eastAsia="zh-CN"/>
                </w:rPr>
                <w:t>Savivaldybės meras</w:t>
              </w:r>
              <w:r>
                <w:rPr>
                  <w:rFonts w:eastAsia="Lucida Sans Unicode"/>
                  <w:kern w:val="1"/>
                  <w:szCs w:val="24"/>
                  <w:lang w:eastAsia="zh-CN"/>
                </w:rPr>
                <w:tab/>
                <w:t xml:space="preserve">                                                                            </w:t>
              </w:r>
              <w:r>
                <w:rPr>
                  <w:rFonts w:eastAsia="Lucida Sans Unicode"/>
                  <w:kern w:val="1"/>
                  <w:szCs w:val="24"/>
                  <w:lang w:eastAsia="zh-CN"/>
                </w:rPr>
                <w:tab/>
                <w:t xml:space="preserve">        </w:t>
              </w:r>
              <w:proofErr w:type="spellStart"/>
              <w:r>
                <w:rPr>
                  <w:rFonts w:eastAsia="Lucida Sans Unicode"/>
                  <w:kern w:val="1"/>
                  <w:szCs w:val="24"/>
                  <w:lang w:val="en-US" w:eastAsia="zh-CN"/>
                </w:rPr>
                <w:t>Algimantas</w:t>
              </w:r>
              <w:proofErr w:type="spellEnd"/>
              <w:r>
                <w:rPr>
                  <w:rFonts w:eastAsia="Lucida Sans Unicode"/>
                  <w:kern w:val="1"/>
                  <w:szCs w:val="24"/>
                  <w:lang w:eastAsia="zh-CN"/>
                </w:rPr>
                <w:t xml:space="preserve">  G</w:t>
              </w:r>
              <w:r>
                <w:rPr>
                  <w:rFonts w:eastAsia="Lucida Sans Unicode"/>
                  <w:kern w:val="1"/>
                  <w:szCs w:val="24"/>
                  <w:lang w:val="en-US" w:eastAsia="zh-CN"/>
                </w:rPr>
                <w:t>aubas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DB34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C"/>
    <w:rsid w:val="000A4EE8"/>
    <w:rsid w:val="00DB3455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D80B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A4E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A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A4E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A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bd24c762e2142a38cec8b33db77fe75" PartId="7af74feda8a14abe844c90b9d4767ced">
    <Part Type="preambule" DocPartId="a0f5799b05cd4784b75d369ed386baa2" PartId="def357cff54d41f381e58e367c164c75"/>
    <Part Type="punktas" Nr="1" Abbr="1 p." DocPartId="beb8635888d847ffbff38577d3300f94" PartId="a693ac91f65345babda44b41cb9bb475"/>
    <Part Type="punktas" Nr="2" Abbr="2 p." DocPartId="f77d2d9f5ef34c3f92ad3ab32482d01f" PartId="3c0ea564187a4bbe8d7ded25d532221b">
      <Part Type="punktas" Nr="2.1" Abbr="2.1 p." DocPartId="050263c03e1946a88b1f2dbfc267ceef" PartId="8d205cb51c2c4698932d5a4fb2d66894"/>
      <Part Type="punktas" Nr="2.2" Abbr="2.2 p." DocPartId="7642542e89c14db2a0e6677c88f095bf" PartId="7964ae745d9c4a038839c6f2f551b14c"/>
      <Part Type="punktas" Nr="2.3" Abbr="2.3 p." DocPartId="7f3910b33ab247adb4db2fc732c1433f" PartId="ab26ee0c4c744d589499a24e02f91734"/>
    </Part>
    <Part Type="signatura" DocPartId="10274ac4c8904d0c8263efe9024922a0" PartId="dcbef7d8de354e688332bb4c261c88c0"/>
  </Part>
</Parts>
</file>

<file path=customXml/itemProps1.xml><?xml version="1.0" encoding="utf-8"?>
<ds:datastoreItem xmlns:ds="http://schemas.openxmlformats.org/officeDocument/2006/customXml" ds:itemID="{36B4A4F2-F210-4FE8-8DBB-CFDFE210BEE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RAJONO SAVIVALDYBĖS TARYBA</vt:lpstr>
    </vt:vector>
  </TitlesOfParts>
  <Company/>
  <LinksUpToDate>false</LinksUpToDate>
  <CharactersWithSpaces>1401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RAJONO SAVIVALDYBĖS TARYBA</dc:title>
  <dc:creator>Tatjana</dc:creator>
  <cp:lastModifiedBy>ŠAULYTĖ SKAIRIENĖ Dalia</cp:lastModifiedBy>
  <cp:revision>3</cp:revision>
  <cp:lastPrinted>2014-11-04T11:39:00Z</cp:lastPrinted>
  <dcterms:created xsi:type="dcterms:W3CDTF">2014-11-06T09:30:00Z</dcterms:created>
  <dcterms:modified xsi:type="dcterms:W3CDTF">2014-11-06T11:40:00Z</dcterms:modified>
</cp:coreProperties>
</file>