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24" w:rsidRDefault="00EA6E24" w:rsidP="005E6F40">
      <w:pPr>
        <w:tabs>
          <w:tab w:val="center" w:pos="4819"/>
          <w:tab w:val="right" w:pos="9638"/>
        </w:tabs>
        <w:jc w:val="center"/>
        <w:rPr>
          <w:sz w:val="22"/>
          <w:szCs w:val="22"/>
        </w:rPr>
      </w:pPr>
    </w:p>
    <w:p w:rsidR="00EA6E24" w:rsidRDefault="005E6F40" w:rsidP="005E6F40">
      <w:pPr>
        <w:jc w:val="center"/>
        <w:rPr>
          <w:b/>
          <w:szCs w:val="24"/>
        </w:rPr>
      </w:pPr>
      <w:r>
        <w:rPr>
          <w:b/>
          <w:noProof/>
          <w:szCs w:val="24"/>
          <w:lang w:eastAsia="lt-LT"/>
        </w:rPr>
        <w:drawing>
          <wp:inline distT="0" distB="0" distL="0" distR="0" wp14:anchorId="43FBEC33" wp14:editId="32A13772">
            <wp:extent cx="554990" cy="567055"/>
            <wp:effectExtent l="0" t="0" r="0" b="444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E24" w:rsidRDefault="00EA6E24">
      <w:pPr>
        <w:jc w:val="center"/>
        <w:rPr>
          <w:b/>
          <w:szCs w:val="24"/>
        </w:rPr>
      </w:pPr>
    </w:p>
    <w:p w:rsidR="00EA6E24" w:rsidRDefault="005E6F40">
      <w:pPr>
        <w:jc w:val="center"/>
        <w:rPr>
          <w:b/>
          <w:szCs w:val="24"/>
        </w:rPr>
      </w:pPr>
      <w:r>
        <w:rPr>
          <w:b/>
          <w:szCs w:val="24"/>
        </w:rPr>
        <w:t>LIETUVOS RESPUBLIKOS TEISINGUMO MINISTRAS</w:t>
      </w:r>
    </w:p>
    <w:p w:rsidR="00EA6E24" w:rsidRDefault="00EA6E24">
      <w:pPr>
        <w:jc w:val="center"/>
        <w:rPr>
          <w:b/>
          <w:szCs w:val="24"/>
        </w:rPr>
      </w:pPr>
    </w:p>
    <w:p w:rsidR="00EA6E24" w:rsidRDefault="005E6F40">
      <w:pPr>
        <w:jc w:val="center"/>
        <w:rPr>
          <w:szCs w:val="24"/>
        </w:rPr>
      </w:pPr>
      <w:r>
        <w:rPr>
          <w:b/>
          <w:szCs w:val="24"/>
        </w:rPr>
        <w:t>ĮSAKYMAS</w:t>
      </w:r>
    </w:p>
    <w:p w:rsidR="00EA6E24" w:rsidRDefault="005E6F40">
      <w:pPr>
        <w:jc w:val="center"/>
        <w:rPr>
          <w:szCs w:val="24"/>
        </w:rPr>
      </w:pPr>
      <w:r>
        <w:rPr>
          <w:b/>
          <w:bCs/>
          <w:caps/>
          <w:szCs w:val="24"/>
        </w:rPr>
        <w:t>DĖL TEISINGUMO MINISTRO 2016 M. BIRŽELIO 22 D. ĮSAKYMO NR. 1R-188 „DĖL LIETUVOS RESPUBLIKOS TEISINGUMO MINISTERIJOS IR TEISMŲ ATSTOVŲ PASKYRIMO EUROPOS TEISMINIO TINKLO BAUDŽIAMOSIOSE BYLOSE KONTAKTINIAIS ASMENIMIS“ PAKEITIMO</w:t>
      </w:r>
      <w:r>
        <w:rPr>
          <w:szCs w:val="24"/>
        </w:rPr>
        <w:t xml:space="preserve"> </w:t>
      </w:r>
    </w:p>
    <w:p w:rsidR="00EA6E24" w:rsidRDefault="00EA6E24">
      <w:pPr>
        <w:jc w:val="center"/>
        <w:rPr>
          <w:szCs w:val="24"/>
        </w:rPr>
      </w:pPr>
    </w:p>
    <w:p w:rsidR="00EA6E24" w:rsidRDefault="005E6F40">
      <w:pPr>
        <w:jc w:val="center"/>
        <w:rPr>
          <w:szCs w:val="24"/>
        </w:rPr>
      </w:pPr>
      <w:r>
        <w:rPr>
          <w:szCs w:val="24"/>
        </w:rPr>
        <w:t xml:space="preserve">2022 m. balandžio 7 d. Nr. </w:t>
      </w:r>
      <w:r>
        <w:t>1R-136</w:t>
      </w:r>
    </w:p>
    <w:p w:rsidR="00EA6E24" w:rsidRDefault="005E6F40">
      <w:pPr>
        <w:jc w:val="center"/>
        <w:rPr>
          <w:szCs w:val="24"/>
        </w:rPr>
      </w:pPr>
      <w:r>
        <w:rPr>
          <w:szCs w:val="24"/>
        </w:rPr>
        <w:t>Vilnius</w:t>
      </w:r>
    </w:p>
    <w:p w:rsidR="00EA6E24" w:rsidRDefault="00EA6E24">
      <w:pPr>
        <w:jc w:val="center"/>
        <w:rPr>
          <w:szCs w:val="24"/>
        </w:rPr>
      </w:pPr>
    </w:p>
    <w:p w:rsidR="005E6F40" w:rsidRDefault="005E6F40">
      <w:pPr>
        <w:jc w:val="center"/>
        <w:rPr>
          <w:szCs w:val="24"/>
        </w:rPr>
      </w:pPr>
    </w:p>
    <w:p w:rsidR="00EA6E24" w:rsidRDefault="005E6F40">
      <w:pPr>
        <w:ind w:firstLine="851"/>
        <w:jc w:val="both"/>
        <w:rPr>
          <w:szCs w:val="24"/>
        </w:rPr>
      </w:pPr>
      <w:r>
        <w:rPr>
          <w:spacing w:val="60"/>
          <w:szCs w:val="24"/>
        </w:rPr>
        <w:t>Pakeiči</w:t>
      </w:r>
      <w:r>
        <w:rPr>
          <w:szCs w:val="24"/>
        </w:rPr>
        <w:t>u Lietuvos Respublikos teisingumo ministro 2016 m. birželio 22 d. įsakymą Nr. 1R-188 „Dėl Lietuvos Respublikos teisingumo ministerijos ir teismų atstovų paskyrimo Europos teisminio tinklo baudžiamosiose bylose kontaktiniais asmenimis“ ir jį išdėstau nauja redakcija:</w:t>
      </w:r>
    </w:p>
    <w:p w:rsidR="00DD759C" w:rsidRDefault="00DD759C">
      <w:pPr>
        <w:ind w:firstLine="851"/>
        <w:jc w:val="both"/>
        <w:rPr>
          <w:szCs w:val="24"/>
        </w:rPr>
      </w:pPr>
    </w:p>
    <w:p w:rsidR="00EA6E24" w:rsidRDefault="005E6F40">
      <w:pPr>
        <w:jc w:val="center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LIETUVOS RESPUBLIKOS TEISINGUMO MINISTRAS</w:t>
      </w:r>
    </w:p>
    <w:p w:rsidR="00EA6E24" w:rsidRDefault="00EA6E24">
      <w:pPr>
        <w:jc w:val="center"/>
        <w:rPr>
          <w:b/>
          <w:szCs w:val="24"/>
        </w:rPr>
      </w:pPr>
    </w:p>
    <w:p w:rsidR="00EA6E24" w:rsidRDefault="005E6F40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:rsidR="00EA6E24" w:rsidRDefault="005E6F40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DĖL LIETUVOS RESPUBLIKOS teisingumo ministerijos ir teismų atstovų paskyrimo europos teisminio tinklo baudžiamosiose bylose kontaktiniais asmenimis</w:t>
      </w:r>
    </w:p>
    <w:p w:rsidR="00EA6E24" w:rsidRDefault="00EA6E24">
      <w:pPr>
        <w:ind w:firstLine="851"/>
        <w:jc w:val="both"/>
        <w:rPr>
          <w:szCs w:val="24"/>
        </w:rPr>
      </w:pPr>
    </w:p>
    <w:p w:rsidR="00EA6E24" w:rsidRDefault="005E6F40">
      <w:pPr>
        <w:ind w:firstLine="851"/>
        <w:jc w:val="both"/>
        <w:rPr>
          <w:szCs w:val="24"/>
        </w:rPr>
      </w:pPr>
      <w:r>
        <w:rPr>
          <w:szCs w:val="24"/>
        </w:rPr>
        <w:t>Vadovaudamasis 2008 m. gruodžio 16 d. Tarybos sprendimo 2008/976/TVR dėl Europos teisminio tinklo 2 straipsnio 2 ir 3 dalimis, atsižvelgdamas į 2018 m. lapkričio 14 d. Europos Parlamento ir Tarybos reglamentą (ES) 2018/1727 dėl Europos Sąjungos bendradarbiavimo baudžiamosios teisenos srityje agentūros (Eurojusto) ir kuriuo pakeičiamas ir panaikinamas Tarybos sprendimas 2002/187/TVR ir siekdamas įgyvendinti Reglamento (ES) 2018/1727 20 straipsnio 3 dalies d punktą, 7 dalies d punktą ir 48 straipsnį,</w:t>
      </w:r>
    </w:p>
    <w:p w:rsidR="00EA6E24" w:rsidRDefault="005E6F40">
      <w:pPr>
        <w:ind w:firstLine="851"/>
        <w:jc w:val="both"/>
        <w:rPr>
          <w:spacing w:val="60"/>
          <w:szCs w:val="24"/>
        </w:rPr>
      </w:pPr>
      <w:r>
        <w:rPr>
          <w:spacing w:val="60"/>
          <w:szCs w:val="24"/>
        </w:rPr>
        <w:t>skiri</w:t>
      </w:r>
      <w:r>
        <w:rPr>
          <w:szCs w:val="24"/>
        </w:rPr>
        <w:t>u:</w:t>
      </w:r>
    </w:p>
    <w:p w:rsidR="00EA6E24" w:rsidRDefault="00DD759C">
      <w:pPr>
        <w:ind w:firstLine="851"/>
        <w:jc w:val="both"/>
        <w:rPr>
          <w:szCs w:val="24"/>
        </w:rPr>
      </w:pPr>
      <w:r w:rsidR="005E6F40">
        <w:rPr>
          <w:szCs w:val="24"/>
        </w:rPr>
        <w:t>1</w:t>
      </w:r>
      <w:r w:rsidR="005E6F40">
        <w:rPr>
          <w:szCs w:val="24"/>
        </w:rPr>
        <w:t xml:space="preserve">. Šiuos Lietuvos Respublikos teisingumo ministerijos atstovus: </w:t>
      </w:r>
    </w:p>
    <w:p w:rsidR="00EA6E24" w:rsidRDefault="00DD759C">
      <w:pPr>
        <w:ind w:firstLine="851"/>
        <w:jc w:val="both"/>
        <w:rPr>
          <w:szCs w:val="24"/>
        </w:rPr>
      </w:pPr>
      <w:r w:rsidR="005E6F40">
        <w:rPr>
          <w:szCs w:val="24"/>
        </w:rPr>
        <w:t>1.1</w:t>
      </w:r>
      <w:r w:rsidR="005E6F40">
        <w:rPr>
          <w:szCs w:val="24"/>
        </w:rPr>
        <w:t xml:space="preserve">. Tarptautinio bendradarbiavimo ir žmogaus teisių politikos grupės vyresniąją patarėją </w:t>
      </w:r>
      <w:proofErr w:type="spellStart"/>
      <w:r w:rsidR="005E6F40">
        <w:rPr>
          <w:szCs w:val="24"/>
        </w:rPr>
        <w:t>Andradą</w:t>
      </w:r>
      <w:proofErr w:type="spellEnd"/>
      <w:r w:rsidR="005E6F40">
        <w:rPr>
          <w:szCs w:val="24"/>
        </w:rPr>
        <w:t xml:space="preserve"> </w:t>
      </w:r>
      <w:proofErr w:type="spellStart"/>
      <w:r w:rsidR="005E6F40">
        <w:rPr>
          <w:szCs w:val="24"/>
        </w:rPr>
        <w:t>Bavėjan</w:t>
      </w:r>
      <w:proofErr w:type="spellEnd"/>
      <w:r w:rsidR="005E6F40">
        <w:rPr>
          <w:szCs w:val="24"/>
        </w:rPr>
        <w:t xml:space="preserve"> – Europos teisminio tinklo kontaktiniu asmeniu ir nacionaline korespondente;</w:t>
      </w:r>
    </w:p>
    <w:p w:rsidR="00EA6E24" w:rsidRDefault="00DD759C">
      <w:pPr>
        <w:ind w:firstLine="851"/>
        <w:jc w:val="both"/>
        <w:rPr>
          <w:szCs w:val="24"/>
        </w:rPr>
      </w:pPr>
      <w:r w:rsidR="005E6F40">
        <w:rPr>
          <w:szCs w:val="24"/>
        </w:rPr>
        <w:t>1.2</w:t>
      </w:r>
      <w:r w:rsidR="005E6F40">
        <w:rPr>
          <w:szCs w:val="24"/>
        </w:rPr>
        <w:t>. Tarptautinio bendradarbiavimo ir žmogaus teisių politikos grupės patarėją Giedrę </w:t>
      </w:r>
      <w:proofErr w:type="spellStart"/>
      <w:r w:rsidR="005E6F40">
        <w:rPr>
          <w:szCs w:val="24"/>
        </w:rPr>
        <w:t>Sventickaitę</w:t>
      </w:r>
      <w:proofErr w:type="spellEnd"/>
      <w:r w:rsidR="005E6F40">
        <w:rPr>
          <w:szCs w:val="24"/>
        </w:rPr>
        <w:t xml:space="preserve"> – Europos teisminio tinklo kontaktiniu asmeniu; </w:t>
      </w:r>
    </w:p>
    <w:p w:rsidR="00EA6E24" w:rsidRDefault="00DD759C">
      <w:pPr>
        <w:ind w:firstLine="851"/>
        <w:jc w:val="both"/>
        <w:rPr>
          <w:szCs w:val="24"/>
        </w:rPr>
      </w:pPr>
      <w:r w:rsidR="005E6F40">
        <w:rPr>
          <w:szCs w:val="24"/>
        </w:rPr>
        <w:t>1.3</w:t>
      </w:r>
      <w:r w:rsidR="005E6F40">
        <w:rPr>
          <w:szCs w:val="24"/>
        </w:rPr>
        <w:t>. Tarptautinio bendradarbiavimo ir žmogaus teisių politikos patarėją Indrę Balčiūnienę – Europos teisminio tinklo kontaktiniu asmeniu.</w:t>
      </w:r>
    </w:p>
    <w:p w:rsidR="00EA6E24" w:rsidRDefault="00DD759C">
      <w:pPr>
        <w:ind w:firstLine="851"/>
        <w:jc w:val="both"/>
        <w:rPr>
          <w:szCs w:val="24"/>
        </w:rPr>
      </w:pPr>
      <w:r w:rsidR="005E6F40">
        <w:rPr>
          <w:szCs w:val="24"/>
        </w:rPr>
        <w:t>2</w:t>
      </w:r>
      <w:r w:rsidR="005E6F40">
        <w:rPr>
          <w:szCs w:val="24"/>
        </w:rPr>
        <w:t>. Šiuos teisminių institucijų atstovus Europos teisminio tinklo baudžiamosiose bylose kontaktiniais asmenimis:</w:t>
      </w:r>
    </w:p>
    <w:p w:rsidR="00EA6E24" w:rsidRDefault="00DD759C">
      <w:pPr>
        <w:ind w:firstLine="851"/>
        <w:jc w:val="both"/>
        <w:rPr>
          <w:szCs w:val="24"/>
        </w:rPr>
      </w:pPr>
      <w:r w:rsidR="005E6F40">
        <w:rPr>
          <w:szCs w:val="24"/>
        </w:rPr>
        <w:t>2.1</w:t>
      </w:r>
      <w:r w:rsidR="005E6F40">
        <w:rPr>
          <w:szCs w:val="24"/>
        </w:rPr>
        <w:t xml:space="preserve">. Kauno apygardos teismo Baudžiamųjų bylų skyriaus pirmininką Darių </w:t>
      </w:r>
      <w:proofErr w:type="spellStart"/>
      <w:r w:rsidR="005E6F40">
        <w:rPr>
          <w:szCs w:val="24"/>
        </w:rPr>
        <w:t>Kantaravičių</w:t>
      </w:r>
      <w:proofErr w:type="spellEnd"/>
      <w:r w:rsidR="005E6F40">
        <w:rPr>
          <w:szCs w:val="24"/>
        </w:rPr>
        <w:t>;</w:t>
      </w:r>
    </w:p>
    <w:p w:rsidR="00EA6E24" w:rsidRDefault="00DD759C">
      <w:pPr>
        <w:ind w:firstLine="851"/>
        <w:jc w:val="both"/>
        <w:rPr>
          <w:szCs w:val="24"/>
        </w:rPr>
      </w:pPr>
      <w:r w:rsidR="005E6F40">
        <w:rPr>
          <w:szCs w:val="24"/>
        </w:rPr>
        <w:t>2.2</w:t>
      </w:r>
      <w:r w:rsidR="005E6F40">
        <w:rPr>
          <w:szCs w:val="24"/>
        </w:rPr>
        <w:t xml:space="preserve">. Kauno apylinkės teismo pirmininką Arūną </w:t>
      </w:r>
      <w:proofErr w:type="spellStart"/>
      <w:r w:rsidR="005E6F40">
        <w:rPr>
          <w:szCs w:val="24"/>
        </w:rPr>
        <w:t>Purvainį</w:t>
      </w:r>
      <w:proofErr w:type="spellEnd"/>
      <w:r w:rsidR="005E6F40">
        <w:rPr>
          <w:szCs w:val="24"/>
        </w:rPr>
        <w:t>;</w:t>
      </w:r>
    </w:p>
    <w:p w:rsidR="00EA6E24" w:rsidRDefault="00DD759C">
      <w:pPr>
        <w:ind w:firstLine="851"/>
        <w:jc w:val="both"/>
        <w:rPr>
          <w:szCs w:val="24"/>
        </w:rPr>
      </w:pPr>
      <w:r w:rsidR="005E6F40">
        <w:rPr>
          <w:szCs w:val="24"/>
        </w:rPr>
        <w:t>2.3</w:t>
      </w:r>
      <w:r w:rsidR="005E6F40">
        <w:rPr>
          <w:szCs w:val="24"/>
        </w:rPr>
        <w:t xml:space="preserve">. Klaipėdos apygardos teismo teisėjo padėjėją Simoną </w:t>
      </w:r>
      <w:proofErr w:type="spellStart"/>
      <w:r w:rsidR="005E6F40">
        <w:rPr>
          <w:szCs w:val="24"/>
        </w:rPr>
        <w:t>Venskutę</w:t>
      </w:r>
      <w:proofErr w:type="spellEnd"/>
      <w:r w:rsidR="005E6F40">
        <w:rPr>
          <w:szCs w:val="24"/>
        </w:rPr>
        <w:t>;</w:t>
      </w:r>
    </w:p>
    <w:p w:rsidR="00EA6E24" w:rsidRDefault="00DD759C">
      <w:pPr>
        <w:ind w:firstLine="851"/>
        <w:jc w:val="both"/>
        <w:rPr>
          <w:szCs w:val="24"/>
        </w:rPr>
      </w:pPr>
      <w:r w:rsidR="005E6F40">
        <w:rPr>
          <w:szCs w:val="24"/>
        </w:rPr>
        <w:t>2.4</w:t>
      </w:r>
      <w:r w:rsidR="005E6F40">
        <w:rPr>
          <w:szCs w:val="24"/>
        </w:rPr>
        <w:t xml:space="preserve">. Klaipėdos apylinkės teismo pirmininko patarėją </w:t>
      </w:r>
      <w:proofErr w:type="spellStart"/>
      <w:r w:rsidR="005E6F40">
        <w:rPr>
          <w:szCs w:val="24"/>
        </w:rPr>
        <w:t>Airą</w:t>
      </w:r>
      <w:proofErr w:type="spellEnd"/>
      <w:r w:rsidR="005E6F40">
        <w:rPr>
          <w:szCs w:val="24"/>
        </w:rPr>
        <w:t xml:space="preserve"> </w:t>
      </w:r>
      <w:proofErr w:type="spellStart"/>
      <w:r w:rsidR="005E6F40">
        <w:rPr>
          <w:szCs w:val="24"/>
        </w:rPr>
        <w:t>Štrimaitienę</w:t>
      </w:r>
      <w:proofErr w:type="spellEnd"/>
      <w:r w:rsidR="005E6F40">
        <w:rPr>
          <w:szCs w:val="24"/>
        </w:rPr>
        <w:t>;</w:t>
      </w:r>
    </w:p>
    <w:p w:rsidR="00EA6E24" w:rsidRDefault="00DD759C">
      <w:pPr>
        <w:ind w:firstLine="851"/>
        <w:jc w:val="both"/>
        <w:rPr>
          <w:szCs w:val="24"/>
        </w:rPr>
      </w:pPr>
      <w:r w:rsidR="005E6F40">
        <w:rPr>
          <w:szCs w:val="24"/>
        </w:rPr>
        <w:t>2.5</w:t>
      </w:r>
      <w:r w:rsidR="005E6F40">
        <w:rPr>
          <w:szCs w:val="24"/>
        </w:rPr>
        <w:t>. Lietuvos apeliacinio teismo Baudžiamųjų bylų skyriaus teisėją Justą Namavičių;</w:t>
      </w:r>
    </w:p>
    <w:p w:rsidR="00EA6E24" w:rsidRDefault="00DD759C">
      <w:pPr>
        <w:ind w:firstLine="851"/>
        <w:jc w:val="both"/>
        <w:rPr>
          <w:szCs w:val="24"/>
        </w:rPr>
      </w:pPr>
      <w:r w:rsidR="005E6F40">
        <w:rPr>
          <w:szCs w:val="24"/>
        </w:rPr>
        <w:t>2.6</w:t>
      </w:r>
      <w:r w:rsidR="005E6F40">
        <w:rPr>
          <w:szCs w:val="24"/>
        </w:rPr>
        <w:t>. Lietuvos Aukščiausiojo Teismo teisėją Gabrielę Juodkaitę-</w:t>
      </w:r>
      <w:proofErr w:type="spellStart"/>
      <w:r w:rsidR="005E6F40">
        <w:rPr>
          <w:szCs w:val="24"/>
        </w:rPr>
        <w:t>Granskienę</w:t>
      </w:r>
      <w:proofErr w:type="spellEnd"/>
      <w:r w:rsidR="005E6F40">
        <w:rPr>
          <w:szCs w:val="24"/>
        </w:rPr>
        <w:t>;</w:t>
      </w:r>
    </w:p>
    <w:p w:rsidR="00EA6E24" w:rsidRDefault="00DD759C">
      <w:pPr>
        <w:ind w:firstLine="851"/>
        <w:jc w:val="both"/>
        <w:rPr>
          <w:szCs w:val="24"/>
        </w:rPr>
      </w:pPr>
      <w:r w:rsidR="005E6F40">
        <w:rPr>
          <w:szCs w:val="24"/>
        </w:rPr>
        <w:t>2.7</w:t>
      </w:r>
      <w:r w:rsidR="005E6F40">
        <w:rPr>
          <w:szCs w:val="24"/>
        </w:rPr>
        <w:t>. Panevėžio apygardos teismo Baudžiamųjų bylų skyriaus pirmininko patarėją Zitą </w:t>
      </w:r>
      <w:proofErr w:type="spellStart"/>
      <w:r w:rsidR="005E6F40">
        <w:rPr>
          <w:szCs w:val="24"/>
        </w:rPr>
        <w:t>Ordinaitę</w:t>
      </w:r>
      <w:proofErr w:type="spellEnd"/>
      <w:r w:rsidR="005E6F40">
        <w:rPr>
          <w:szCs w:val="24"/>
        </w:rPr>
        <w:t>;</w:t>
      </w:r>
    </w:p>
    <w:p w:rsidR="00EA6E24" w:rsidRDefault="00DD759C">
      <w:pPr>
        <w:ind w:firstLine="851"/>
        <w:jc w:val="both"/>
        <w:rPr>
          <w:szCs w:val="24"/>
        </w:rPr>
      </w:pPr>
    </w:p>
    <w:p w:rsidR="00EA6E24" w:rsidRDefault="00DD759C">
      <w:pPr>
        <w:ind w:firstLine="851"/>
        <w:jc w:val="both"/>
        <w:rPr>
          <w:szCs w:val="24"/>
        </w:rPr>
      </w:pPr>
      <w:r w:rsidR="005E6F40">
        <w:rPr>
          <w:szCs w:val="24"/>
        </w:rPr>
        <w:t>2.8</w:t>
      </w:r>
      <w:r w:rsidR="005E6F40">
        <w:rPr>
          <w:szCs w:val="24"/>
        </w:rPr>
        <w:t xml:space="preserve">. Panevėžio apygardos teismo Baudžiamųjų bylų skyriaus teisėjo padėjėją </w:t>
      </w:r>
      <w:proofErr w:type="spellStart"/>
      <w:r w:rsidR="005E6F40">
        <w:rPr>
          <w:szCs w:val="24"/>
        </w:rPr>
        <w:t>Aiją</w:t>
      </w:r>
      <w:proofErr w:type="spellEnd"/>
      <w:r w:rsidR="005E6F40">
        <w:rPr>
          <w:szCs w:val="24"/>
        </w:rPr>
        <w:t xml:space="preserve"> </w:t>
      </w:r>
      <w:proofErr w:type="spellStart"/>
      <w:r w:rsidR="005E6F40">
        <w:rPr>
          <w:szCs w:val="24"/>
        </w:rPr>
        <w:t>Dunską-Steckienę</w:t>
      </w:r>
      <w:proofErr w:type="spellEnd"/>
      <w:r w:rsidR="005E6F40">
        <w:rPr>
          <w:szCs w:val="24"/>
        </w:rPr>
        <w:t>;</w:t>
      </w:r>
    </w:p>
    <w:p w:rsidR="00EA6E24" w:rsidRDefault="00DD759C">
      <w:pPr>
        <w:ind w:firstLine="851"/>
        <w:jc w:val="both"/>
        <w:rPr>
          <w:szCs w:val="24"/>
        </w:rPr>
      </w:pPr>
      <w:r w:rsidR="005E6F40">
        <w:rPr>
          <w:szCs w:val="24"/>
        </w:rPr>
        <w:t>2.9</w:t>
      </w:r>
      <w:r w:rsidR="005E6F40">
        <w:rPr>
          <w:szCs w:val="24"/>
        </w:rPr>
        <w:t xml:space="preserve">. Panevėžio apylinkės teismo Panevėžio rūmų teisėją Neringą </w:t>
      </w:r>
      <w:proofErr w:type="spellStart"/>
      <w:r w:rsidR="005E6F40">
        <w:rPr>
          <w:szCs w:val="24"/>
        </w:rPr>
        <w:t>Girnytę</w:t>
      </w:r>
      <w:proofErr w:type="spellEnd"/>
      <w:r w:rsidR="005E6F40">
        <w:rPr>
          <w:szCs w:val="24"/>
        </w:rPr>
        <w:t>;</w:t>
      </w:r>
    </w:p>
    <w:p w:rsidR="00EA6E24" w:rsidRDefault="00DD759C">
      <w:pPr>
        <w:ind w:firstLine="851"/>
        <w:jc w:val="both"/>
        <w:rPr>
          <w:szCs w:val="24"/>
        </w:rPr>
      </w:pPr>
      <w:r w:rsidR="005E6F40">
        <w:rPr>
          <w:szCs w:val="24"/>
        </w:rPr>
        <w:t>2.10</w:t>
      </w:r>
      <w:r w:rsidR="005E6F40">
        <w:rPr>
          <w:szCs w:val="24"/>
        </w:rPr>
        <w:t>. Šiaulių apygardos teismo teisėją Nerijų Masiulį;</w:t>
      </w:r>
    </w:p>
    <w:p w:rsidR="00EA6E24" w:rsidRDefault="00DD759C">
      <w:pPr>
        <w:ind w:firstLine="851"/>
        <w:jc w:val="both"/>
        <w:rPr>
          <w:szCs w:val="24"/>
        </w:rPr>
      </w:pPr>
      <w:r w:rsidR="005E6F40">
        <w:rPr>
          <w:szCs w:val="24"/>
        </w:rPr>
        <w:t>2.11</w:t>
      </w:r>
      <w:r w:rsidR="005E6F40">
        <w:rPr>
          <w:szCs w:val="24"/>
        </w:rPr>
        <w:t xml:space="preserve">. Šiaulių apylinkės teismo teisėją Martyną </w:t>
      </w:r>
      <w:proofErr w:type="spellStart"/>
      <w:r w:rsidR="005E6F40">
        <w:rPr>
          <w:szCs w:val="24"/>
        </w:rPr>
        <w:t>Galvičių</w:t>
      </w:r>
      <w:proofErr w:type="spellEnd"/>
      <w:r w:rsidR="005E6F40">
        <w:rPr>
          <w:szCs w:val="24"/>
        </w:rPr>
        <w:t>;</w:t>
      </w:r>
    </w:p>
    <w:p w:rsidR="00EA6E24" w:rsidRDefault="00DD759C">
      <w:pPr>
        <w:ind w:firstLine="851"/>
        <w:jc w:val="both"/>
        <w:rPr>
          <w:szCs w:val="24"/>
        </w:rPr>
      </w:pPr>
      <w:r w:rsidR="005E6F40">
        <w:rPr>
          <w:szCs w:val="24"/>
        </w:rPr>
        <w:t>2.12</w:t>
      </w:r>
      <w:r w:rsidR="005E6F40">
        <w:rPr>
          <w:szCs w:val="24"/>
        </w:rPr>
        <w:t xml:space="preserve">. Vilniaus apygardos teismo teisėją Rasą </w:t>
      </w:r>
      <w:proofErr w:type="spellStart"/>
      <w:r w:rsidR="005E6F40">
        <w:rPr>
          <w:szCs w:val="24"/>
        </w:rPr>
        <w:t>Paužaitę</w:t>
      </w:r>
      <w:proofErr w:type="spellEnd"/>
      <w:r w:rsidR="005E6F40">
        <w:rPr>
          <w:szCs w:val="24"/>
        </w:rPr>
        <w:t>;</w:t>
      </w:r>
    </w:p>
    <w:p w:rsidR="00EA6E24" w:rsidRDefault="00DD759C" w:rsidP="005E6F40">
      <w:pPr>
        <w:ind w:firstLine="851"/>
        <w:jc w:val="both"/>
        <w:rPr>
          <w:szCs w:val="24"/>
        </w:rPr>
      </w:pPr>
      <w:r w:rsidR="005E6F40">
        <w:rPr>
          <w:szCs w:val="24"/>
        </w:rPr>
        <w:t>2.13</w:t>
      </w:r>
      <w:r w:rsidR="005E6F40">
        <w:rPr>
          <w:szCs w:val="24"/>
        </w:rPr>
        <w:t xml:space="preserve">. Vilniaus miesto apylinkės teismo pirmininkę Viktoriją </w:t>
      </w:r>
      <w:proofErr w:type="spellStart"/>
      <w:r w:rsidR="005E6F40">
        <w:rPr>
          <w:szCs w:val="24"/>
        </w:rPr>
        <w:t>Šelmienę</w:t>
      </w:r>
      <w:proofErr w:type="spellEnd"/>
      <w:r w:rsidR="005E6F40">
        <w:rPr>
          <w:szCs w:val="24"/>
        </w:rPr>
        <w:t>.“</w:t>
      </w:r>
    </w:p>
    <w:bookmarkStart w:id="0" w:name="_GoBack" w:displacedByCustomXml="prev"/>
    <w:p w:rsidR="005E6F40" w:rsidRDefault="005E6F40" w:rsidP="005E6F40">
      <w:pPr>
        <w:tabs>
          <w:tab w:val="left" w:pos="6804"/>
          <w:tab w:val="right" w:pos="9808"/>
        </w:tabs>
      </w:pPr>
    </w:p>
    <w:p w:rsidR="005E6F40" w:rsidRDefault="005E6F40" w:rsidP="005E6F40">
      <w:pPr>
        <w:tabs>
          <w:tab w:val="left" w:pos="6804"/>
          <w:tab w:val="right" w:pos="9808"/>
        </w:tabs>
      </w:pPr>
    </w:p>
    <w:p w:rsidR="005E6F40" w:rsidRDefault="005E6F40" w:rsidP="005E6F40">
      <w:pPr>
        <w:tabs>
          <w:tab w:val="left" w:pos="6804"/>
          <w:tab w:val="right" w:pos="9808"/>
        </w:tabs>
      </w:pPr>
    </w:p>
    <w:p w:rsidR="00EA6E24" w:rsidRDefault="005E6F40" w:rsidP="005E6F40">
      <w:pPr>
        <w:tabs>
          <w:tab w:val="left" w:pos="6804"/>
          <w:tab w:val="right" w:pos="9808"/>
        </w:tabs>
        <w:rPr>
          <w:caps/>
          <w:szCs w:val="24"/>
        </w:rPr>
      </w:pPr>
      <w:r>
        <w:rPr>
          <w:caps/>
          <w:szCs w:val="24"/>
        </w:rPr>
        <w:t>T</w:t>
      </w:r>
      <w:r>
        <w:rPr>
          <w:szCs w:val="24"/>
        </w:rPr>
        <w:t>eisingumo</w:t>
      </w:r>
      <w:r>
        <w:rPr>
          <w:caps/>
          <w:szCs w:val="24"/>
        </w:rPr>
        <w:t xml:space="preserve"> </w:t>
      </w:r>
      <w:r>
        <w:rPr>
          <w:szCs w:val="24"/>
        </w:rPr>
        <w:t>ministrė</w:t>
      </w:r>
      <w:r>
        <w:rPr>
          <w:szCs w:val="24"/>
        </w:rPr>
        <w:tab/>
        <w:t xml:space="preserve">Evelina </w:t>
      </w:r>
      <w:proofErr w:type="spellStart"/>
      <w:r>
        <w:rPr>
          <w:szCs w:val="24"/>
        </w:rPr>
        <w:t>Dobrovolska</w:t>
      </w:r>
      <w:proofErr w:type="spellEnd"/>
    </w:p>
    <w:p w:rsidR="00EA6E24" w:rsidRDefault="00DD759C">
      <w:pPr>
        <w:spacing w:after="160" w:line="259" w:lineRule="auto"/>
        <w:rPr>
          <w:sz w:val="22"/>
          <w:szCs w:val="22"/>
        </w:rPr>
      </w:pPr>
    </w:p>
    <w:bookmarkEnd w:id="0" w:displacedByCustomXml="next"/>
    <w:sectPr w:rsidR="00EA6E24" w:rsidSect="005E6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24" w:rsidRDefault="005E6F40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EA6E24" w:rsidRDefault="005E6F40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24" w:rsidRDefault="00EA6E24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24" w:rsidRDefault="00EA6E24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24" w:rsidRDefault="00EA6E24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24" w:rsidRDefault="005E6F40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EA6E24" w:rsidRDefault="005E6F40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24" w:rsidRDefault="00EA6E24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24" w:rsidRPr="005E6F40" w:rsidRDefault="005E6F40" w:rsidP="005E6F40">
    <w:pPr>
      <w:tabs>
        <w:tab w:val="center" w:pos="4819"/>
        <w:tab w:val="right" w:pos="9638"/>
      </w:tabs>
      <w:jc w:val="center"/>
      <w:rPr>
        <w:sz w:val="22"/>
        <w:szCs w:val="22"/>
      </w:rPr>
    </w:pPr>
    <w:r w:rsidRPr="005E6F40">
      <w:rPr>
        <w:sz w:val="22"/>
        <w:szCs w:val="22"/>
      </w:rPr>
      <w:fldChar w:fldCharType="begin"/>
    </w:r>
    <w:r w:rsidRPr="005E6F40">
      <w:rPr>
        <w:sz w:val="22"/>
        <w:szCs w:val="22"/>
      </w:rPr>
      <w:instrText>PAGE   \* MERGEFORMAT</w:instrText>
    </w:r>
    <w:r w:rsidRPr="005E6F40">
      <w:rPr>
        <w:sz w:val="22"/>
        <w:szCs w:val="22"/>
      </w:rPr>
      <w:fldChar w:fldCharType="separate"/>
    </w:r>
    <w:r w:rsidR="00DD759C">
      <w:rPr>
        <w:noProof/>
        <w:sz w:val="22"/>
        <w:szCs w:val="22"/>
      </w:rPr>
      <w:t>2</w:t>
    </w:r>
    <w:r w:rsidRPr="005E6F40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24" w:rsidRDefault="00EA6E24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30"/>
    <w:rsid w:val="005E6F40"/>
    <w:rsid w:val="00D91230"/>
    <w:rsid w:val="00DD759C"/>
    <w:rsid w:val="00E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57F2"/>
  <w15:chartTrackingRefBased/>
  <w15:docId w15:val="{E8C6C87F-4B01-4289-B675-2143A656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2022-04-07T05:05:00Z</dcterms:created>
  <dc:creator>Forumas</dc:creator>
  <lastModifiedBy>JŪRĖNIENĖ Jolanta</lastModifiedBy>
  <dcterms:modified xsi:type="dcterms:W3CDTF">2022-04-07T05:31:00Z</dcterms:modified>
  <revision>4</revision>
</coreProperties>
</file>