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02C93" w14:textId="77777777" w:rsidR="00E36631" w:rsidRDefault="00E36631">
      <w:pPr>
        <w:ind w:firstLine="851"/>
        <w:jc w:val="center"/>
        <w:rPr>
          <w:rFonts w:eastAsia="Calibri"/>
          <w:b/>
          <w:szCs w:val="22"/>
          <w:lang w:eastAsia="lt-LT"/>
        </w:rPr>
      </w:pPr>
    </w:p>
    <w:p w14:paraId="13F02C94" w14:textId="77777777" w:rsidR="00E36631" w:rsidRDefault="00BB7D8E">
      <w:pPr>
        <w:jc w:val="center"/>
        <w:rPr>
          <w:rFonts w:ascii="Arial" w:eastAsia="Calibri" w:hAnsi="Arial"/>
          <w:b/>
          <w:spacing w:val="8"/>
          <w:szCs w:val="22"/>
        </w:rPr>
      </w:pPr>
      <w:r>
        <w:rPr>
          <w:rFonts w:eastAsia="Calibri"/>
          <w:b/>
          <w:noProof/>
          <w:szCs w:val="22"/>
          <w:lang w:eastAsia="lt-LT"/>
        </w:rPr>
        <w:drawing>
          <wp:inline distT="0" distB="0" distL="0" distR="0" wp14:anchorId="13F02CB3" wp14:editId="13F02CB4">
            <wp:extent cx="523875" cy="628650"/>
            <wp:effectExtent l="0" t="0" r="9525" b="0"/>
            <wp:docPr id="2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02C95" w14:textId="77777777" w:rsidR="00E36631" w:rsidRDefault="00E36631">
      <w:pPr>
        <w:rPr>
          <w:sz w:val="10"/>
          <w:szCs w:val="10"/>
        </w:rPr>
      </w:pPr>
    </w:p>
    <w:p w14:paraId="13F02C96" w14:textId="77777777" w:rsidR="00E36631" w:rsidRDefault="00BB7D8E">
      <w:pPr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LIETUVOS RESPUBLIKOS APLINKOS MINISTRAS</w:t>
      </w:r>
    </w:p>
    <w:p w14:paraId="13F02C97" w14:textId="77777777" w:rsidR="00E36631" w:rsidRDefault="00E36631">
      <w:pPr>
        <w:jc w:val="center"/>
        <w:rPr>
          <w:rFonts w:eastAsia="Calibri"/>
          <w:szCs w:val="22"/>
        </w:rPr>
      </w:pPr>
    </w:p>
    <w:p w14:paraId="13F02C98" w14:textId="77777777" w:rsidR="00E36631" w:rsidRDefault="00BB7D8E">
      <w:pPr>
        <w:jc w:val="center"/>
        <w:rPr>
          <w:rFonts w:eastAsia="Calibri"/>
          <w:b/>
          <w:bCs/>
          <w:szCs w:val="22"/>
        </w:rPr>
      </w:pPr>
      <w:r>
        <w:rPr>
          <w:rFonts w:eastAsia="Calibri"/>
          <w:b/>
          <w:bCs/>
          <w:szCs w:val="22"/>
        </w:rPr>
        <w:t>ĮSAKYMAS</w:t>
      </w:r>
      <w:r>
        <w:rPr>
          <w:rFonts w:eastAsia="Calibri"/>
          <w:b/>
          <w:szCs w:val="24"/>
        </w:rPr>
        <w:t xml:space="preserve"> </w:t>
      </w:r>
    </w:p>
    <w:p w14:paraId="13F02C99" w14:textId="77777777" w:rsidR="00E36631" w:rsidRDefault="00BB7D8E">
      <w:pPr>
        <w:tabs>
          <w:tab w:val="left" w:pos="14317"/>
        </w:tabs>
        <w:suppressAutoHyphens/>
        <w:jc w:val="center"/>
        <w:textAlignment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LIETUVOS RESPUBLIKOS APLINKOS MINISTRO 2016 M. BALANDŽIO 27 D. ĮSAKYMO NR. D1-281 „DĖL 2014–2020 METŲ EUROPOS SĄJUNGOS FONDŲ INVESTICIJŲ VEIKSMŲ PROGRAMOS 5 PRIORITETO „APLINKOSAUGA, GAMTOS IŠTEKLIŲ DARNUS NAUDOJIMAS IR PRISITAIKYMAS PRIE KLIMATO KAITO</w:t>
      </w:r>
      <w:r>
        <w:rPr>
          <w:b/>
          <w:bCs/>
          <w:caps/>
          <w:color w:val="000000"/>
          <w:szCs w:val="24"/>
          <w:lang w:eastAsia="lt-LT"/>
        </w:rPr>
        <w:t>S“ 05.2.1-APVA-R-008 PRIEMONĖS  „KOMUNALINIŲ ATLIEKŲ TVARKYMO INFRASTRUKTŪROS PLĖTRA“ PROJEKTŲ FINANSAVIMO SĄLYGŲ APRAŠO PATVIRTINIMO“ PAKEITIMO</w:t>
      </w:r>
    </w:p>
    <w:p w14:paraId="13F02C9A" w14:textId="77777777" w:rsidR="00E36631" w:rsidRDefault="00E36631">
      <w:pPr>
        <w:tabs>
          <w:tab w:val="left" w:pos="14317"/>
        </w:tabs>
        <w:suppressAutoHyphens/>
        <w:jc w:val="center"/>
        <w:textAlignment w:val="center"/>
        <w:rPr>
          <w:color w:val="000000"/>
          <w:szCs w:val="24"/>
          <w:lang w:eastAsia="lt-LT"/>
        </w:rPr>
      </w:pPr>
    </w:p>
    <w:p w14:paraId="13F02C9B" w14:textId="77777777" w:rsidR="00E36631" w:rsidRDefault="00BB7D8E">
      <w:pPr>
        <w:keepLines/>
        <w:tabs>
          <w:tab w:val="left" w:pos="14317"/>
        </w:tabs>
        <w:suppressAutoHyphens/>
        <w:jc w:val="center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2016 m. gruodžio 23 d. Nr. D1-919    </w:t>
      </w:r>
    </w:p>
    <w:p w14:paraId="13F02C9C" w14:textId="77777777" w:rsidR="00E36631" w:rsidRDefault="00BB7D8E">
      <w:pPr>
        <w:keepLines/>
        <w:tabs>
          <w:tab w:val="left" w:pos="14317"/>
        </w:tabs>
        <w:suppressAutoHyphens/>
        <w:jc w:val="center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13F02C9D" w14:textId="77777777" w:rsidR="00E36631" w:rsidRDefault="00E36631">
      <w:pPr>
        <w:suppressAutoHyphens/>
        <w:jc w:val="both"/>
        <w:textAlignment w:val="center"/>
        <w:rPr>
          <w:rFonts w:eastAsia="Calibri"/>
          <w:color w:val="000000"/>
          <w:szCs w:val="24"/>
        </w:rPr>
      </w:pPr>
    </w:p>
    <w:p w14:paraId="13F02C9E" w14:textId="77777777" w:rsidR="00E36631" w:rsidRDefault="00BB7D8E">
      <w:pPr>
        <w:ind w:firstLine="709"/>
        <w:jc w:val="both"/>
        <w:rPr>
          <w:rFonts w:eastAsia="Calibri"/>
          <w:szCs w:val="22"/>
        </w:rPr>
      </w:pPr>
      <w:r>
        <w:rPr>
          <w:rFonts w:eastAsia="Calibri"/>
          <w:szCs w:val="24"/>
        </w:rPr>
        <w:t>P a k e i č i u 2014–2020 metų Europos Sąjungos fondų investici</w:t>
      </w:r>
      <w:r>
        <w:rPr>
          <w:rFonts w:eastAsia="Calibri"/>
          <w:szCs w:val="24"/>
        </w:rPr>
        <w:t>jų veiksmų programos 5 prioriteto „Aplinkosauga, gamtos išteklių darnus naudojimas ir prisitaikymas prie klimato kaitos“ 05.2.1-APVA-R-008 priemonės „Komunalinių atliekų tvarkymo infrastruktūros plėtra“ projektų finansavimo sąlygų aprašą, patvirtintą Lietu</w:t>
      </w:r>
      <w:r>
        <w:rPr>
          <w:rFonts w:eastAsia="Calibri"/>
          <w:szCs w:val="24"/>
        </w:rPr>
        <w:t>vos Respublikos aplinkos ministro 2016 m. balandžio 27 d. įsakymu Nr. D1-281 „Dėl 2014–2020 metų Europos Sąjungos fondų investicijų veiksmų programos 5 prioriteto „Aplinkosauga, gamtos išteklių darnus naudojimas ir prisitaikymas prie klimato kaitos“ 05.2.1</w:t>
      </w:r>
      <w:r>
        <w:rPr>
          <w:rFonts w:eastAsia="Calibri"/>
          <w:szCs w:val="24"/>
        </w:rPr>
        <w:t xml:space="preserve">-APVA-R-008 priemonės „Komunalinių atliekų tvarkymo infrastruktūros plėtra“ projektų finansavimo sąlygų aprašo patvirtinimo“, ir </w:t>
      </w:r>
      <w:r>
        <w:rPr>
          <w:rFonts w:eastAsia="Calibri"/>
          <w:szCs w:val="22"/>
        </w:rPr>
        <w:t xml:space="preserve">37 punkto lentelės 4 punktą išdėstau taip: </w:t>
      </w:r>
    </w:p>
    <w:p w14:paraId="13F02C9F" w14:textId="77777777" w:rsidR="00E36631" w:rsidRDefault="00BB7D8E">
      <w:pPr>
        <w:ind w:firstLine="709"/>
        <w:jc w:val="both"/>
        <w:rPr>
          <w:rFonts w:eastAsia="Calibr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81"/>
        <w:gridCol w:w="2529"/>
        <w:gridCol w:w="6131"/>
      </w:tblGrid>
      <w:tr w:rsidR="00E36631" w14:paraId="13F02CA9" w14:textId="77777777">
        <w:trPr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02CA0" w14:textId="749CD6AF" w:rsidR="00E36631" w:rsidRDefault="00BB7D8E">
            <w:pPr>
              <w:rPr>
                <w:rFonts w:eastAsia="Calibri"/>
                <w:b/>
                <w:bCs/>
                <w:szCs w:val="24"/>
                <w:lang w:eastAsia="lt-LT"/>
              </w:rPr>
            </w:pPr>
            <w:r>
              <w:rPr>
                <w:rFonts w:eastAsia="Calibri"/>
                <w:bCs/>
                <w:szCs w:val="24"/>
                <w:lang w:eastAsia="lt-LT"/>
              </w:rPr>
              <w:t>„</w:t>
            </w:r>
            <w:r>
              <w:rPr>
                <w:rFonts w:eastAsia="Calibri"/>
                <w:b/>
                <w:bCs/>
                <w:szCs w:val="24"/>
                <w:lang w:eastAsia="lt-LT"/>
              </w:rPr>
              <w:t>4.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02CA1" w14:textId="77777777" w:rsidR="00E36631" w:rsidRDefault="00BB7D8E">
            <w:pPr>
              <w:rPr>
                <w:rFonts w:eastAsia="Calibri"/>
                <w:b/>
                <w:bCs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szCs w:val="24"/>
                <w:lang w:eastAsia="lt-LT"/>
              </w:rPr>
              <w:t>Įranga, įrenginiai ir kitas turtas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02CA2" w14:textId="77777777" w:rsidR="00E36631" w:rsidRDefault="00BB7D8E">
            <w:pPr>
              <w:jc w:val="both"/>
              <w:rPr>
                <w:rFonts w:eastAsia="Calibri"/>
                <w:szCs w:val="22"/>
                <w:lang w:eastAsia="lt-LT"/>
              </w:rPr>
            </w:pPr>
            <w:r>
              <w:rPr>
                <w:rFonts w:eastAsia="Calibri"/>
                <w:szCs w:val="22"/>
                <w:lang w:eastAsia="lt-LT"/>
              </w:rPr>
              <w:t>Tinkama finansuoti:</w:t>
            </w:r>
          </w:p>
          <w:p w14:paraId="13F02CA3" w14:textId="77777777" w:rsidR="00E36631" w:rsidRDefault="00BB7D8E">
            <w:pPr>
              <w:jc w:val="both"/>
              <w:rPr>
                <w:rFonts w:eastAsia="Calibri"/>
                <w:szCs w:val="22"/>
                <w:lang w:eastAsia="lt-LT"/>
              </w:rPr>
            </w:pPr>
            <w:r>
              <w:rPr>
                <w:rFonts w:eastAsia="Calibri"/>
                <w:szCs w:val="22"/>
                <w:lang w:eastAsia="lt-LT"/>
              </w:rPr>
              <w:t xml:space="preserve">4.1. biologinių </w:t>
            </w:r>
            <w:r>
              <w:rPr>
                <w:rFonts w:eastAsia="Calibri"/>
                <w:szCs w:val="22"/>
                <w:lang w:eastAsia="lt-LT"/>
              </w:rPr>
              <w:t>atliekų surinkimo konteinerių individualioms valdoms įsigijimo ir išdalinimo išlaidos;</w:t>
            </w:r>
          </w:p>
          <w:p w14:paraId="13F02CA4" w14:textId="77777777" w:rsidR="00E36631" w:rsidRDefault="00BB7D8E">
            <w:pPr>
              <w:jc w:val="both"/>
              <w:rPr>
                <w:rFonts w:eastAsia="Calibri"/>
                <w:szCs w:val="22"/>
                <w:lang w:eastAsia="lt-LT"/>
              </w:rPr>
            </w:pPr>
            <w:r>
              <w:rPr>
                <w:rFonts w:eastAsia="Calibri"/>
                <w:szCs w:val="22"/>
                <w:lang w:eastAsia="lt-LT"/>
              </w:rPr>
              <w:t>4.2. kompostavimo priemonių individualioms valdoms įsigijimo ir išdalinimo išlaidos;</w:t>
            </w:r>
          </w:p>
          <w:p w14:paraId="13F02CA5" w14:textId="77777777" w:rsidR="00E36631" w:rsidRDefault="00BB7D8E">
            <w:pPr>
              <w:jc w:val="both"/>
              <w:rPr>
                <w:rFonts w:eastAsia="Calibri"/>
                <w:szCs w:val="22"/>
                <w:lang w:eastAsia="lt-LT"/>
              </w:rPr>
            </w:pPr>
            <w:r>
              <w:rPr>
                <w:rFonts w:eastAsia="Calibri"/>
                <w:szCs w:val="22"/>
                <w:lang w:eastAsia="lt-LT"/>
              </w:rPr>
              <w:t xml:space="preserve">4.3. konteinerių </w:t>
            </w:r>
            <w:proofErr w:type="spellStart"/>
            <w:r>
              <w:rPr>
                <w:rFonts w:eastAsia="Calibri"/>
                <w:szCs w:val="22"/>
                <w:lang w:eastAsia="lt-LT"/>
              </w:rPr>
              <w:t>konteinerių</w:t>
            </w:r>
            <w:proofErr w:type="spellEnd"/>
            <w:r>
              <w:rPr>
                <w:rFonts w:eastAsia="Calibri"/>
                <w:szCs w:val="22"/>
                <w:lang w:eastAsia="lt-LT"/>
              </w:rPr>
              <w:t xml:space="preserve"> aikštelėms ir didelių gabaritų atliekų surinkimo aikšte</w:t>
            </w:r>
            <w:r>
              <w:rPr>
                <w:rFonts w:eastAsia="Calibri"/>
                <w:szCs w:val="22"/>
                <w:lang w:eastAsia="lt-LT"/>
              </w:rPr>
              <w:t>lėms įsigijimo išlaidos;</w:t>
            </w:r>
          </w:p>
          <w:p w14:paraId="13F02CA6" w14:textId="77777777" w:rsidR="00E36631" w:rsidRDefault="00BB7D8E">
            <w:pPr>
              <w:jc w:val="both"/>
              <w:rPr>
                <w:rFonts w:eastAsia="Calibri"/>
                <w:szCs w:val="22"/>
                <w:lang w:eastAsia="lt-LT"/>
              </w:rPr>
            </w:pPr>
            <w:r>
              <w:rPr>
                <w:rFonts w:eastAsia="Calibri"/>
                <w:szCs w:val="22"/>
                <w:lang w:eastAsia="lt-LT"/>
              </w:rPr>
              <w:t>4.4.  įranga, įrenginiai ir kitas turtas, skirtas atliekų priėmimui ir saugojimui didelių gabaritų atliekų surinkimo aikštelėse ir (ar) atliekų paruošimo pakartotiniam naudojimui priėmimo vietose.</w:t>
            </w:r>
          </w:p>
          <w:p w14:paraId="13F02CA7" w14:textId="77777777" w:rsidR="00E36631" w:rsidRDefault="00E36631">
            <w:pPr>
              <w:jc w:val="center"/>
              <w:rPr>
                <w:rFonts w:eastAsia="Calibri"/>
                <w:szCs w:val="22"/>
                <w:lang w:eastAsia="lt-LT"/>
              </w:rPr>
            </w:pPr>
          </w:p>
          <w:p w14:paraId="13F02CA8" w14:textId="77777777" w:rsidR="00E36631" w:rsidRDefault="00BB7D8E">
            <w:pPr>
              <w:jc w:val="both"/>
              <w:rPr>
                <w:rFonts w:eastAsia="Calibri"/>
                <w:szCs w:val="22"/>
                <w:lang w:eastAsia="lt-LT"/>
              </w:rPr>
            </w:pPr>
            <w:r>
              <w:rPr>
                <w:rFonts w:eastAsia="Calibri"/>
                <w:szCs w:val="22"/>
                <w:lang w:eastAsia="lt-LT"/>
              </w:rPr>
              <w:t>Netinkamos finansuoti atliekų par</w:t>
            </w:r>
            <w:r>
              <w:rPr>
                <w:rFonts w:eastAsia="Calibri"/>
                <w:szCs w:val="22"/>
                <w:lang w:eastAsia="lt-LT"/>
              </w:rPr>
              <w:t>uošimo naudoti pakartotinai įrankių ir prietaisų įsigijimo, nuomos ir lizingo (finansinės nuomos) išlaidos.“</w:t>
            </w:r>
          </w:p>
        </w:tc>
      </w:tr>
    </w:tbl>
    <w:p w14:paraId="13F02CAA" w14:textId="72A9BBF7" w:rsidR="00E36631" w:rsidRDefault="00BB7D8E">
      <w:pPr>
        <w:ind w:firstLine="709"/>
        <w:jc w:val="both"/>
        <w:rPr>
          <w:rFonts w:eastAsia="Calibri"/>
          <w:szCs w:val="22"/>
        </w:rPr>
      </w:pPr>
    </w:p>
    <w:bookmarkStart w:id="0" w:name="_GoBack" w:displacedByCustomXml="prev"/>
    <w:p w14:paraId="13F02CAB" w14:textId="62FE0C99" w:rsidR="00E36631" w:rsidRDefault="00E36631">
      <w:pPr>
        <w:ind w:firstLine="709"/>
        <w:jc w:val="both"/>
        <w:rPr>
          <w:rFonts w:eastAsia="Calibri"/>
          <w:szCs w:val="22"/>
        </w:rPr>
      </w:pPr>
    </w:p>
    <w:p w14:paraId="4461C8A0" w14:textId="77777777" w:rsidR="00BB7D8E" w:rsidRDefault="00BB7D8E">
      <w:pPr>
        <w:ind w:firstLine="709"/>
        <w:jc w:val="both"/>
        <w:rPr>
          <w:rFonts w:eastAsia="Calibri"/>
          <w:szCs w:val="22"/>
        </w:rPr>
      </w:pPr>
    </w:p>
    <w:p w14:paraId="13F02CAC" w14:textId="5302A46D" w:rsidR="00E36631" w:rsidRDefault="00E36631"/>
    <w:p w14:paraId="13F02CB2" w14:textId="4EA675B2" w:rsidR="00E36631" w:rsidRDefault="00BB7D8E" w:rsidP="00BB7D8E">
      <w:pPr>
        <w:tabs>
          <w:tab w:val="left" w:pos="4825"/>
        </w:tabs>
        <w:ind w:right="34"/>
        <w:rPr>
          <w:rFonts w:eastAsia="Calibri"/>
          <w:szCs w:val="22"/>
        </w:rPr>
      </w:pPr>
      <w:r>
        <w:rPr>
          <w:rFonts w:eastAsia="Calibri"/>
          <w:szCs w:val="22"/>
        </w:rPr>
        <w:t>Aplinkos ministras</w:t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  <w:t xml:space="preserve">Kęstutis Navickas </w:t>
      </w:r>
    </w:p>
    <w:bookmarkEnd w:id="0" w:displacedByCustomXml="next"/>
    <w:sectPr w:rsidR="00E36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05" w:right="680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02CB7" w14:textId="77777777" w:rsidR="00E36631" w:rsidRDefault="00BB7D8E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separator/>
      </w:r>
    </w:p>
  </w:endnote>
  <w:endnote w:type="continuationSeparator" w:id="0">
    <w:p w14:paraId="13F02CB8" w14:textId="77777777" w:rsidR="00E36631" w:rsidRDefault="00BB7D8E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02CBC" w14:textId="77777777" w:rsidR="00E36631" w:rsidRDefault="00E36631">
    <w:pPr>
      <w:tabs>
        <w:tab w:val="center" w:pos="4819"/>
        <w:tab w:val="right" w:pos="9638"/>
      </w:tabs>
      <w:ind w:firstLine="851"/>
      <w:jc w:val="both"/>
      <w:rPr>
        <w:rFonts w:eastAsia="Calibri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02CBD" w14:textId="77777777" w:rsidR="00E36631" w:rsidRDefault="00E36631">
    <w:pPr>
      <w:tabs>
        <w:tab w:val="center" w:pos="4819"/>
        <w:tab w:val="right" w:pos="9638"/>
      </w:tabs>
      <w:ind w:firstLine="851"/>
      <w:jc w:val="both"/>
      <w:rPr>
        <w:rFonts w:eastAsia="Calibri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02CBF" w14:textId="77777777" w:rsidR="00E36631" w:rsidRDefault="00E36631">
    <w:pPr>
      <w:tabs>
        <w:tab w:val="center" w:pos="4819"/>
        <w:tab w:val="right" w:pos="9638"/>
      </w:tabs>
      <w:ind w:firstLine="851"/>
      <w:jc w:val="both"/>
      <w:rPr>
        <w:rFonts w:eastAsia="Calibri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02CB5" w14:textId="77777777" w:rsidR="00E36631" w:rsidRDefault="00BB7D8E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separator/>
      </w:r>
    </w:p>
  </w:footnote>
  <w:footnote w:type="continuationSeparator" w:id="0">
    <w:p w14:paraId="13F02CB6" w14:textId="77777777" w:rsidR="00E36631" w:rsidRDefault="00BB7D8E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02CB9" w14:textId="77777777" w:rsidR="00E36631" w:rsidRDefault="00E36631">
    <w:pPr>
      <w:tabs>
        <w:tab w:val="center" w:pos="4819"/>
        <w:tab w:val="right" w:pos="9638"/>
      </w:tabs>
      <w:ind w:firstLine="851"/>
      <w:jc w:val="both"/>
      <w:rPr>
        <w:rFonts w:eastAsia="Calibri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02CBA" w14:textId="77777777" w:rsidR="00E36631" w:rsidRDefault="00BB7D8E">
    <w:pPr>
      <w:tabs>
        <w:tab w:val="center" w:pos="4819"/>
        <w:tab w:val="right" w:pos="9638"/>
      </w:tabs>
      <w:ind w:firstLine="851"/>
      <w:jc w:val="center"/>
      <w:rPr>
        <w:rFonts w:eastAsia="Calibri"/>
        <w:szCs w:val="22"/>
      </w:rPr>
    </w:pPr>
    <w:r>
      <w:rPr>
        <w:rFonts w:eastAsia="Calibri"/>
        <w:szCs w:val="22"/>
      </w:rPr>
      <w:fldChar w:fldCharType="begin"/>
    </w:r>
    <w:r>
      <w:rPr>
        <w:rFonts w:eastAsia="Calibri"/>
        <w:szCs w:val="22"/>
      </w:rPr>
      <w:instrText xml:space="preserve"> PAGE   \* MERGEFORMAT </w:instrText>
    </w:r>
    <w:r>
      <w:rPr>
        <w:rFonts w:eastAsia="Calibri"/>
        <w:szCs w:val="22"/>
      </w:rPr>
      <w:fldChar w:fldCharType="separate"/>
    </w:r>
    <w:r>
      <w:rPr>
        <w:rFonts w:eastAsia="Calibri"/>
        <w:szCs w:val="22"/>
      </w:rPr>
      <w:t>2</w:t>
    </w:r>
    <w:r>
      <w:rPr>
        <w:rFonts w:eastAsia="Calibri"/>
        <w:szCs w:val="22"/>
      </w:rPr>
      <w:fldChar w:fldCharType="end"/>
    </w:r>
  </w:p>
  <w:p w14:paraId="13F02CBB" w14:textId="77777777" w:rsidR="00E36631" w:rsidRDefault="00E36631">
    <w:pPr>
      <w:tabs>
        <w:tab w:val="center" w:pos="4819"/>
        <w:tab w:val="right" w:pos="9638"/>
      </w:tabs>
      <w:ind w:firstLine="851"/>
      <w:jc w:val="both"/>
      <w:rPr>
        <w:rFonts w:eastAsia="Calibri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02CBE" w14:textId="77777777" w:rsidR="00E36631" w:rsidRDefault="00E36631">
    <w:pPr>
      <w:tabs>
        <w:tab w:val="center" w:pos="4819"/>
        <w:tab w:val="right" w:pos="9638"/>
      </w:tabs>
      <w:ind w:firstLine="851"/>
      <w:jc w:val="both"/>
      <w:rPr>
        <w:rFonts w:eastAsia="Calibri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79"/>
    <w:rsid w:val="00004479"/>
    <w:rsid w:val="00BB7D8E"/>
    <w:rsid w:val="00E3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13F02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B7D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B7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7"/>
    <w:rsid w:val="006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E47C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E47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2016-12-23T09:52:00Z</dcterms:created>
  <dc:creator>r.uselyte</dc:creator>
  <lastModifiedBy>TAMALIŪNIENĖ Vilija</lastModifiedBy>
  <lastPrinted>2016-11-15T08:12:00Z</lastPrinted>
  <dcterms:modified xsi:type="dcterms:W3CDTF">2016-12-23T11:53:00Z</dcterms:modified>
  <revision>3</revision>
</coreProperties>
</file>