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7E" w:rsidRDefault="00C25E7E" w:rsidP="001F6F53">
      <w:pPr>
        <w:tabs>
          <w:tab w:val="center" w:pos="4153"/>
          <w:tab w:val="right" w:pos="8306"/>
        </w:tabs>
        <w:rPr>
          <w:lang w:eastAsia="lt-LT"/>
        </w:rPr>
      </w:pPr>
    </w:p>
    <w:p w:rsidR="00C25E7E" w:rsidRDefault="001F6F53">
      <w:pPr>
        <w:jc w:val="center"/>
        <w:rPr>
          <w:lang w:eastAsia="lt-LT"/>
        </w:rPr>
      </w:pPr>
      <w:r>
        <w:rPr>
          <w:noProof/>
          <w:lang w:val="en-GB" w:eastAsia="ko-KR"/>
        </w:rPr>
        <w:drawing>
          <wp:inline distT="0" distB="0" distL="0" distR="0" wp14:anchorId="4E01C308" wp14:editId="34A3E6F8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7E" w:rsidRDefault="001F6F53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:rsidR="00C25E7E" w:rsidRDefault="00C25E7E">
      <w:pPr>
        <w:jc w:val="center"/>
        <w:rPr>
          <w:b/>
          <w:lang w:eastAsia="lt-LT"/>
        </w:rPr>
      </w:pPr>
    </w:p>
    <w:p w:rsidR="00C25E7E" w:rsidRDefault="001F6F53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:rsidR="00C25E7E" w:rsidRDefault="001F6F53">
      <w:pPr>
        <w:jc w:val="center"/>
        <w:rPr>
          <w:b/>
          <w:lang w:eastAsia="lt-LT"/>
        </w:rPr>
      </w:pPr>
      <w:r>
        <w:rPr>
          <w:b/>
          <w:lang w:eastAsia="lt-LT"/>
        </w:rPr>
        <w:t>DĖL</w:t>
      </w:r>
      <w:r>
        <w:rPr>
          <w:b/>
          <w:szCs w:val="24"/>
          <w:lang w:eastAsia="lt-LT"/>
        </w:rPr>
        <w:t xml:space="preserve"> VIDUTINĖS SVERTINĖS MAŽMENINĖS CIGAREČIŲ PARDAVIMO KAINOS PATVIRTINIMO</w:t>
      </w:r>
    </w:p>
    <w:p w:rsidR="00C25E7E" w:rsidRDefault="00C25E7E">
      <w:pPr>
        <w:jc w:val="center"/>
        <w:rPr>
          <w:lang w:eastAsia="lt-LT"/>
        </w:rPr>
      </w:pPr>
    </w:p>
    <w:p w:rsidR="00C25E7E" w:rsidRDefault="001F6F53">
      <w:pPr>
        <w:jc w:val="center"/>
        <w:rPr>
          <w:lang w:eastAsia="lt-LT"/>
        </w:rPr>
      </w:pPr>
      <w:r>
        <w:rPr>
          <w:szCs w:val="24"/>
          <w:lang w:eastAsia="lt-LT"/>
        </w:rPr>
        <w:t>2021 m. vasario 25</w:t>
      </w:r>
      <w:r>
        <w:rPr>
          <w:szCs w:val="24"/>
          <w:lang w:eastAsia="lt-LT"/>
        </w:rPr>
        <w:t xml:space="preserve"> d. Nr. 1K-</w:t>
      </w:r>
      <w:r>
        <w:rPr>
          <w:lang w:eastAsia="lt-LT"/>
        </w:rPr>
        <w:t>56</w:t>
      </w:r>
    </w:p>
    <w:p w:rsidR="00C25E7E" w:rsidRDefault="001F6F5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C25E7E" w:rsidRDefault="00C25E7E">
      <w:pPr>
        <w:jc w:val="center"/>
        <w:rPr>
          <w:lang w:eastAsia="lt-LT"/>
        </w:rPr>
      </w:pPr>
    </w:p>
    <w:p w:rsidR="00C25E7E" w:rsidRDefault="001F6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Vidutinės svertinės mažmeninės cigarečių pardavimo kainos </w:t>
      </w:r>
      <w:r>
        <w:rPr>
          <w:szCs w:val="24"/>
          <w:lang w:eastAsia="lt-LT"/>
        </w:rPr>
        <w:t>nustatymo metodikos, patvirtintos Lietuvos Respublikos finansų ministro 2010 m. gruodžio 31 d. įsakymu Nr. 1K-415 „Dėl Vidutinės svertinės mažmeninės cigarečių pardavimo kainos nustatymo metodikos patvirtinimo“, 4 punktu:</w:t>
      </w:r>
    </w:p>
    <w:p w:rsidR="00C25E7E" w:rsidRDefault="001F6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 v i r t i n u vidutinę sv</w:t>
      </w:r>
      <w:r>
        <w:rPr>
          <w:szCs w:val="24"/>
          <w:lang w:eastAsia="lt-LT"/>
        </w:rPr>
        <w:t>ertinę mažmeninę cigarečių pardavimo kainą – 3,76 euro už 20 cigarečių.</w:t>
      </w:r>
    </w:p>
    <w:p w:rsidR="00C25E7E" w:rsidRDefault="001F6F53" w:rsidP="001F6F53">
      <w:pPr>
        <w:ind w:firstLine="851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pacing w:val="60"/>
          <w:szCs w:val="24"/>
          <w:lang w:eastAsia="lt-LT"/>
        </w:rPr>
        <w:t>Nustata</w:t>
      </w:r>
      <w:r>
        <w:rPr>
          <w:szCs w:val="24"/>
          <w:lang w:eastAsia="lt-LT"/>
        </w:rPr>
        <w:t>u, kad šis įsakymas įsigalioja 2021 m. kovo 1 d.</w:t>
      </w:r>
    </w:p>
    <w:p w:rsidR="001F6F53" w:rsidRDefault="001F6F53" w:rsidP="001F6F53"/>
    <w:p w:rsidR="001F6F53" w:rsidRDefault="001F6F53" w:rsidP="001F6F53"/>
    <w:p w:rsidR="001F6F53" w:rsidRDefault="001F6F53" w:rsidP="001F6F53"/>
    <w:p w:rsidR="00C25E7E" w:rsidRDefault="001F6F53" w:rsidP="001F6F53">
      <w:pPr>
        <w:rPr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Finansų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Gintarė Skaistė</w:t>
      </w:r>
    </w:p>
    <w:sectPr w:rsidR="00C25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7E" w:rsidRDefault="001F6F5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C25E7E" w:rsidRDefault="001F6F5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E" w:rsidRDefault="00C25E7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E" w:rsidRDefault="00C25E7E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E" w:rsidRDefault="001F6F53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Dokumentas7</w:t>
    </w:r>
  </w:p>
  <w:p w:rsidR="00C25E7E" w:rsidRDefault="00C25E7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7E" w:rsidRDefault="001F6F5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C25E7E" w:rsidRDefault="001F6F5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E" w:rsidRDefault="001F6F5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C25E7E" w:rsidRDefault="00C25E7E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E" w:rsidRDefault="001F6F5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C25E7E" w:rsidRDefault="00C25E7E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E" w:rsidRDefault="00C25E7E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BB"/>
    <w:rsid w:val="001F6F53"/>
    <w:rsid w:val="00AE6DBB"/>
    <w:rsid w:val="00C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681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2021-02-25T07:24:00Z</dcterms:created>
  <dc:creator>Dovilė Rėksnienė</dc:creator>
  <lastModifiedBy>ŠAULYTĖ SKAIRIENĖ Dalia</lastModifiedBy>
  <lastPrinted>2008-12-29T11:20:00Z</lastPrinted>
  <dcterms:modified xsi:type="dcterms:W3CDTF">2021-02-25T08:03:00Z</dcterms:modified>
  <revision>3</revision>
</coreProperties>
</file>