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F13F1" w14:textId="33A88436" w:rsidR="00CE5648" w:rsidRDefault="004F15E9" w:rsidP="003D208F">
      <w:pPr>
        <w:jc w:val="center"/>
        <w:rPr>
          <w:b/>
          <w:bCs/>
          <w:lang w:eastAsia="lt-LT"/>
        </w:rPr>
      </w:pPr>
      <w:r>
        <w:rPr>
          <w:bCs/>
          <w:noProof/>
          <w:spacing w:val="20"/>
          <w:sz w:val="26"/>
          <w:szCs w:val="26"/>
          <w:lang w:eastAsia="lt-LT"/>
        </w:rPr>
        <w:drawing>
          <wp:inline distT="0" distB="0" distL="0" distR="0" wp14:anchorId="5F7F1409" wp14:editId="5F7F140A">
            <wp:extent cx="521335" cy="61849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21335" cy="618490"/>
                    </a:xfrm>
                    <a:prstGeom prst="rect">
                      <a:avLst/>
                    </a:prstGeom>
                    <a:solidFill>
                      <a:srgbClr val="FFFFFF">
                        <a:alpha val="0"/>
                      </a:srgbClr>
                    </a:solidFill>
                    <a:ln w="9525">
                      <a:noFill/>
                      <a:miter lim="800000"/>
                      <a:headEnd/>
                      <a:tailEnd/>
                    </a:ln>
                  </pic:spPr>
                </pic:pic>
              </a:graphicData>
            </a:graphic>
          </wp:inline>
        </w:drawing>
      </w:r>
    </w:p>
    <w:p w14:paraId="5F7F13F3" w14:textId="77777777" w:rsidR="00CE5648" w:rsidRDefault="004F15E9" w:rsidP="003D208F">
      <w:pPr>
        <w:suppressAutoHyphens/>
        <w:jc w:val="center"/>
        <w:rPr>
          <w:b/>
          <w:bCs/>
          <w:lang w:eastAsia="lt-LT"/>
        </w:rPr>
      </w:pPr>
      <w:r>
        <w:rPr>
          <w:b/>
          <w:bCs/>
          <w:lang w:eastAsia="lt-LT"/>
        </w:rPr>
        <w:t>LIETUVOS RESPUBLIKOS APLINKOS MINISTRAS</w:t>
      </w:r>
    </w:p>
    <w:p w14:paraId="13A6409E" w14:textId="77777777" w:rsidR="003D208F" w:rsidRDefault="003D208F" w:rsidP="003D208F">
      <w:pPr>
        <w:suppressAutoHyphens/>
        <w:jc w:val="center"/>
        <w:rPr>
          <w:b/>
          <w:bCs/>
          <w:lang w:eastAsia="lt-LT"/>
        </w:rPr>
      </w:pPr>
    </w:p>
    <w:p w14:paraId="5F7F13F5" w14:textId="77777777" w:rsidR="00CE5648" w:rsidRDefault="004F15E9" w:rsidP="003D208F">
      <w:pPr>
        <w:suppressAutoHyphens/>
        <w:jc w:val="center"/>
        <w:rPr>
          <w:b/>
          <w:bCs/>
          <w:lang w:eastAsia="lt-LT"/>
        </w:rPr>
      </w:pPr>
      <w:r>
        <w:rPr>
          <w:b/>
          <w:bCs/>
          <w:lang w:eastAsia="lt-LT"/>
        </w:rPr>
        <w:t>ĮSAKYMAS</w:t>
      </w:r>
    </w:p>
    <w:p w14:paraId="5F7F13F7" w14:textId="77777777" w:rsidR="00CE5648" w:rsidRDefault="004F15E9" w:rsidP="003D208F">
      <w:pPr>
        <w:jc w:val="center"/>
        <w:rPr>
          <w:rFonts w:ascii="Tahoma" w:hAnsi="Tahoma" w:cs="Tahoma"/>
          <w:b/>
          <w:szCs w:val="24"/>
          <w:lang w:eastAsia="lt-LT"/>
        </w:rPr>
      </w:pPr>
      <w:r>
        <w:rPr>
          <w:b/>
          <w:szCs w:val="24"/>
          <w:lang w:eastAsia="lt-LT"/>
        </w:rPr>
        <w:t>DĖL LIETUVOS RESPUBLIKOS APLINKOS MINISTRO 20</w:t>
      </w:r>
      <w:r>
        <w:rPr>
          <w:b/>
          <w:szCs w:val="24"/>
          <w:lang w:val="en-US" w:eastAsia="lt-LT"/>
        </w:rPr>
        <w:t>06 M</w:t>
      </w:r>
      <w:r>
        <w:rPr>
          <w:b/>
          <w:szCs w:val="24"/>
          <w:lang w:eastAsia="lt-LT"/>
        </w:rPr>
        <w:t>. SAUSIO 30 D. ĮSAKYMO NR. D1-57 „DĖL GAMINTOJŲ IR IMPORTUOTOJŲ ORGANIZACIJOS VEIKLOS ORGANIZAVIMO PLANO, FINANSAVIMO SCHEMOS IR ŠVIETIMO PROGRAMOS RENGIMO, DERINIMO IR ATASKAITŲ BEI INFORMACIJOS APIE JŲ VYKDYMĄ TEIKIMO TVARKOS APRAŠO PATVIRTINIMO“ PAKEITIMO</w:t>
      </w:r>
    </w:p>
    <w:p w14:paraId="5F7F13F8" w14:textId="77777777" w:rsidR="00CE5648" w:rsidRDefault="00CE5648" w:rsidP="003D208F">
      <w:pPr>
        <w:suppressAutoHyphens/>
        <w:jc w:val="center"/>
        <w:rPr>
          <w:b/>
          <w:lang w:eastAsia="lt-LT"/>
        </w:rPr>
      </w:pPr>
    </w:p>
    <w:p w14:paraId="5F7F13F9" w14:textId="77777777" w:rsidR="00CE5648" w:rsidRDefault="004F15E9" w:rsidP="003D208F">
      <w:pPr>
        <w:suppressAutoHyphens/>
        <w:jc w:val="center"/>
        <w:rPr>
          <w:lang w:eastAsia="lt-LT"/>
        </w:rPr>
      </w:pPr>
      <w:r>
        <w:rPr>
          <w:lang w:eastAsia="lt-LT"/>
        </w:rPr>
        <w:t>2015 m. sausio 21 d. Nr. D1-57</w:t>
      </w:r>
    </w:p>
    <w:p w14:paraId="5F7F13FA" w14:textId="77777777" w:rsidR="00CE5648" w:rsidRDefault="004F15E9" w:rsidP="003D208F">
      <w:pPr>
        <w:suppressAutoHyphens/>
        <w:jc w:val="center"/>
        <w:rPr>
          <w:lang w:eastAsia="lt-LT"/>
        </w:rPr>
      </w:pPr>
      <w:r>
        <w:rPr>
          <w:lang w:eastAsia="lt-LT"/>
        </w:rPr>
        <w:t>Vilnius</w:t>
      </w:r>
    </w:p>
    <w:p w14:paraId="5F7F13FB" w14:textId="77777777" w:rsidR="00CE5648" w:rsidRDefault="00CE5648" w:rsidP="003D208F">
      <w:pPr>
        <w:suppressAutoHyphens/>
        <w:jc w:val="center"/>
        <w:rPr>
          <w:lang w:eastAsia="lt-LT"/>
        </w:rPr>
      </w:pPr>
    </w:p>
    <w:p w14:paraId="5F7F13FC" w14:textId="77777777" w:rsidR="00CE5648" w:rsidRDefault="00CE5648">
      <w:pPr>
        <w:suppressAutoHyphens/>
        <w:jc w:val="center"/>
        <w:rPr>
          <w:lang w:eastAsia="lt-LT"/>
        </w:rPr>
      </w:pPr>
    </w:p>
    <w:p w14:paraId="5F7F13FD" w14:textId="77777777" w:rsidR="00CE5648" w:rsidRDefault="004F15E9">
      <w:pPr>
        <w:suppressAutoHyphens/>
        <w:ind w:firstLine="540"/>
        <w:jc w:val="both"/>
        <w:rPr>
          <w:szCs w:val="24"/>
          <w:lang w:eastAsia="lt-LT"/>
        </w:rPr>
      </w:pPr>
      <w:r>
        <w:rPr>
          <w:szCs w:val="24"/>
          <w:lang w:eastAsia="lt-LT"/>
        </w:rPr>
        <w:t>P a k e i č i u Gamintojų ir importuotojų organizacijos veiklos organizavimo plano, finansavimo schemos ir švietimo programos rengimo, derinimo ir ataskaitų bei informacijos apie jų vykdymą teikimo tvarkos aprašą, patvirtintą Lietuvos Respublikos aplinkos ministro 2006 m. sausio 30 d. įsakymu Nr. D1-57 „Dėl Gamintojų ir importuotojų organizacijos veiklos organizavimo plano, finansavimo schemos ir švietimo programos rengimo, derinimo ir ataskaitų bei informacijos apie jų vykdymą teikimo tvarkos aprašo patvirtinimo“:</w:t>
      </w:r>
    </w:p>
    <w:p w14:paraId="5F7F13FE" w14:textId="77777777" w:rsidR="00CE5648" w:rsidRDefault="003D208F">
      <w:pPr>
        <w:suppressAutoHyphens/>
        <w:ind w:firstLine="567"/>
        <w:jc w:val="both"/>
        <w:rPr>
          <w:lang w:eastAsia="lt-LT"/>
        </w:rPr>
      </w:pPr>
      <w:r w:rsidR="004F15E9">
        <w:rPr>
          <w:lang w:eastAsia="lt-LT"/>
        </w:rPr>
        <w:t>1</w:t>
      </w:r>
      <w:r w:rsidR="004F15E9">
        <w:rPr>
          <w:lang w:eastAsia="lt-LT"/>
        </w:rPr>
        <w:t>. Pakeičiu 11.1 papunktį ir jį išdėstau taip:</w:t>
      </w:r>
    </w:p>
    <w:p w14:paraId="5F7F13FF" w14:textId="77777777" w:rsidR="00CE5648" w:rsidRDefault="004F15E9">
      <w:pPr>
        <w:suppressAutoHyphens/>
        <w:ind w:firstLine="567"/>
        <w:jc w:val="both"/>
        <w:rPr>
          <w:lang w:eastAsia="lt-LT"/>
        </w:rPr>
      </w:pPr>
      <w:r>
        <w:rPr>
          <w:lang w:eastAsia="lt-LT"/>
        </w:rPr>
        <w:t>„</w:t>
      </w:r>
      <w:r>
        <w:rPr>
          <w:szCs w:val="24"/>
          <w:lang w:eastAsia="lt-LT"/>
        </w:rPr>
        <w:t>11.1</w:t>
      </w:r>
      <w:r>
        <w:rPr>
          <w:szCs w:val="24"/>
          <w:lang w:eastAsia="lt-LT"/>
        </w:rPr>
        <w:t>. Organizacijos steigėjų, dalyvių ir pavedimo davėjų įnašų, mokamų Organizacijai, pavadinimas ir dydis (nurodant įnašo dalį, mokamą už atliekų tvarkymą eurais už toną);“.</w:t>
      </w:r>
    </w:p>
    <w:p w14:paraId="5F7F1400" w14:textId="77777777" w:rsidR="00CE5648" w:rsidRDefault="003D208F">
      <w:pPr>
        <w:suppressAutoHyphens/>
        <w:ind w:firstLine="567"/>
        <w:jc w:val="both"/>
        <w:rPr>
          <w:lang w:eastAsia="lt-LT"/>
        </w:rPr>
      </w:pPr>
      <w:r w:rsidR="004F15E9">
        <w:rPr>
          <w:lang w:eastAsia="lt-LT"/>
        </w:rPr>
        <w:t>2</w:t>
      </w:r>
      <w:r w:rsidR="004F15E9">
        <w:rPr>
          <w:lang w:eastAsia="lt-LT"/>
        </w:rPr>
        <w:t>. Pakeičiu 11.2 papunktį ir jį išdėstau taip:</w:t>
      </w:r>
    </w:p>
    <w:p w14:paraId="5F7F1401" w14:textId="77777777" w:rsidR="00CE5648" w:rsidRDefault="004F15E9">
      <w:pPr>
        <w:suppressAutoHyphens/>
        <w:ind w:firstLine="567"/>
        <w:jc w:val="both"/>
        <w:rPr>
          <w:lang w:eastAsia="lt-LT"/>
        </w:rPr>
      </w:pPr>
      <w:r>
        <w:rPr>
          <w:lang w:eastAsia="lt-LT"/>
        </w:rPr>
        <w:t>„</w:t>
      </w:r>
      <w:r>
        <w:rPr>
          <w:szCs w:val="24"/>
          <w:lang w:eastAsia="lt-LT"/>
        </w:rPr>
        <w:t>11.2</w:t>
      </w:r>
      <w:r>
        <w:rPr>
          <w:szCs w:val="24"/>
          <w:lang w:eastAsia="lt-LT"/>
        </w:rPr>
        <w:t>. sukauptų lėšų paskirstymas (eurais ir procentais):</w:t>
      </w:r>
      <w:r>
        <w:rPr>
          <w:lang w:eastAsia="lt-LT"/>
        </w:rPr>
        <w:t>“.</w:t>
      </w:r>
    </w:p>
    <w:p w14:paraId="5F7F1402" w14:textId="77777777" w:rsidR="00CE5648" w:rsidRDefault="003D208F">
      <w:pPr>
        <w:suppressAutoHyphens/>
        <w:ind w:firstLine="567"/>
        <w:jc w:val="both"/>
        <w:rPr>
          <w:lang w:eastAsia="lt-LT"/>
        </w:rPr>
      </w:pPr>
      <w:r w:rsidR="004F15E9">
        <w:rPr>
          <w:lang w:eastAsia="lt-LT"/>
        </w:rPr>
        <w:t>3</w:t>
      </w:r>
      <w:r w:rsidR="004F15E9">
        <w:rPr>
          <w:lang w:eastAsia="lt-LT"/>
        </w:rPr>
        <w:t>. Pakeičiu 20.1 papunktį ir jį išdėstau taip:</w:t>
      </w:r>
    </w:p>
    <w:p w14:paraId="5F7F1406" w14:textId="4A120375" w:rsidR="00CE5648" w:rsidRDefault="004F15E9" w:rsidP="008908A0">
      <w:pPr>
        <w:suppressAutoHyphens/>
        <w:ind w:firstLine="567"/>
        <w:jc w:val="both"/>
        <w:rPr>
          <w:lang w:eastAsia="lt-LT"/>
        </w:rPr>
      </w:pPr>
      <w:r>
        <w:rPr>
          <w:szCs w:val="24"/>
          <w:lang w:eastAsia="lt-LT"/>
        </w:rPr>
        <w:t>„</w:t>
      </w:r>
      <w:r>
        <w:rPr>
          <w:szCs w:val="24"/>
          <w:lang w:eastAsia="lt-LT"/>
        </w:rPr>
        <w:t>20.1</w:t>
      </w:r>
      <w:r>
        <w:rPr>
          <w:szCs w:val="24"/>
          <w:lang w:eastAsia="lt-LT"/>
        </w:rPr>
        <w:t>. Organiz</w:t>
      </w:r>
      <w:bookmarkStart w:id="0" w:name="_GoBack"/>
      <w:bookmarkEnd w:id="0"/>
      <w:r>
        <w:rPr>
          <w:szCs w:val="24"/>
          <w:lang w:eastAsia="lt-LT"/>
        </w:rPr>
        <w:t>acijos steigėjų dalyvių ir pavedimo davėjų įnašų, mokėtų Organizacijai, dydis (nurodant įnašo dalį, mokamą už atliekų tvarkymą eurais už toną);“.</w:t>
      </w:r>
    </w:p>
    <w:p w14:paraId="1585FD7D" w14:textId="77777777" w:rsidR="008908A0" w:rsidRDefault="008908A0">
      <w:pPr>
        <w:tabs>
          <w:tab w:val="left" w:pos="4825"/>
        </w:tabs>
        <w:suppressAutoHyphens/>
        <w:ind w:left="8" w:right="34"/>
      </w:pPr>
    </w:p>
    <w:p w14:paraId="37AD9153" w14:textId="77777777" w:rsidR="008908A0" w:rsidRDefault="008908A0">
      <w:pPr>
        <w:tabs>
          <w:tab w:val="left" w:pos="4825"/>
        </w:tabs>
        <w:suppressAutoHyphens/>
        <w:ind w:left="8" w:right="34"/>
      </w:pPr>
    </w:p>
    <w:p w14:paraId="18ACE636" w14:textId="77777777" w:rsidR="008908A0" w:rsidRDefault="008908A0">
      <w:pPr>
        <w:tabs>
          <w:tab w:val="left" w:pos="4825"/>
        </w:tabs>
        <w:suppressAutoHyphens/>
        <w:ind w:left="8" w:right="34"/>
      </w:pPr>
    </w:p>
    <w:p w14:paraId="5F7F1407" w14:textId="3EEDB369" w:rsidR="00CE5648" w:rsidRDefault="004F15E9">
      <w:pPr>
        <w:tabs>
          <w:tab w:val="left" w:pos="4825"/>
        </w:tabs>
        <w:suppressAutoHyphens/>
        <w:ind w:left="8" w:right="34"/>
        <w:rPr>
          <w:lang w:eastAsia="lt-LT"/>
        </w:rPr>
      </w:pPr>
      <w:r>
        <w:rPr>
          <w:lang w:eastAsia="lt-LT"/>
        </w:rPr>
        <w:t>Aplinkos ministras</w:t>
      </w:r>
      <w:r>
        <w:rPr>
          <w:lang w:eastAsia="lt-LT"/>
        </w:rPr>
        <w:tab/>
      </w:r>
      <w:r w:rsidR="008908A0">
        <w:rPr>
          <w:lang w:eastAsia="lt-LT"/>
        </w:rPr>
        <w:tab/>
      </w:r>
      <w:r w:rsidR="008908A0">
        <w:rPr>
          <w:lang w:eastAsia="lt-LT"/>
        </w:rPr>
        <w:tab/>
      </w:r>
      <w:r w:rsidR="008908A0">
        <w:rPr>
          <w:lang w:eastAsia="lt-LT"/>
        </w:rPr>
        <w:tab/>
      </w:r>
      <w:r w:rsidR="008908A0">
        <w:rPr>
          <w:lang w:eastAsia="lt-LT"/>
        </w:rPr>
        <w:tab/>
      </w:r>
      <w:r>
        <w:rPr>
          <w:lang w:eastAsia="lt-LT"/>
        </w:rPr>
        <w:t>Kęstutis Trečiokas</w:t>
      </w:r>
    </w:p>
    <w:p w14:paraId="5F7F1408" w14:textId="77777777" w:rsidR="00CE5648" w:rsidRDefault="003D208F"/>
    <w:sectPr w:rsidR="00CE5648" w:rsidSect="003D208F">
      <w:headerReference w:type="even" r:id="rId9"/>
      <w:footerReference w:type="even" r:id="rId10"/>
      <w:footerReference w:type="default" r:id="rId11"/>
      <w:headerReference w:type="first" r:id="rId12"/>
      <w:footerReference w:type="first" r:id="rId13"/>
      <w:footnotePr>
        <w:pos w:val="beneathText"/>
      </w:footnotePr>
      <w:type w:val="continuous"/>
      <w:pgSz w:w="11905" w:h="16837"/>
      <w:pgMar w:top="1134" w:right="709" w:bottom="1134" w:left="1701" w:header="1142"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F140D" w14:textId="77777777" w:rsidR="00CE5648" w:rsidRDefault="004F15E9">
      <w:pPr>
        <w:suppressAutoHyphens/>
        <w:rPr>
          <w:lang w:eastAsia="lt-LT"/>
        </w:rPr>
      </w:pPr>
      <w:r>
        <w:rPr>
          <w:lang w:eastAsia="lt-LT"/>
        </w:rPr>
        <w:separator/>
      </w:r>
    </w:p>
  </w:endnote>
  <w:endnote w:type="continuationSeparator" w:id="0">
    <w:p w14:paraId="5F7F140E" w14:textId="77777777" w:rsidR="00CE5648" w:rsidRDefault="004F15E9">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1411" w14:textId="77777777" w:rsidR="00CE5648" w:rsidRDefault="00CE5648">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1412" w14:textId="77777777" w:rsidR="00CE5648" w:rsidRDefault="00CE5648">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1414" w14:textId="77777777" w:rsidR="00CE5648" w:rsidRDefault="00CE5648">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F140B" w14:textId="77777777" w:rsidR="00CE5648" w:rsidRDefault="004F15E9">
      <w:pPr>
        <w:suppressAutoHyphens/>
        <w:rPr>
          <w:lang w:eastAsia="lt-LT"/>
        </w:rPr>
      </w:pPr>
      <w:r>
        <w:rPr>
          <w:lang w:eastAsia="lt-LT"/>
        </w:rPr>
        <w:separator/>
      </w:r>
    </w:p>
  </w:footnote>
  <w:footnote w:type="continuationSeparator" w:id="0">
    <w:p w14:paraId="5F7F140C" w14:textId="77777777" w:rsidR="00CE5648" w:rsidRDefault="004F15E9">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140F" w14:textId="77777777" w:rsidR="00CE5648" w:rsidRDefault="00CE5648">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1413" w14:textId="77777777" w:rsidR="00CE5648" w:rsidRDefault="00CE5648">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16"/>
    <w:rsid w:val="003D208F"/>
    <w:rsid w:val="004F15E9"/>
    <w:rsid w:val="008908A0"/>
    <w:rsid w:val="00B01916"/>
    <w:rsid w:val="00CE56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F7F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rsid w:val="003D208F"/>
    <w:pPr>
      <w:tabs>
        <w:tab w:val="center" w:pos="4819"/>
        <w:tab w:val="right" w:pos="9638"/>
      </w:tabs>
    </w:pPr>
  </w:style>
  <w:style w:type="character" w:customStyle="1" w:styleId="AntratsDiagrama">
    <w:name w:val="Antraštės Diagrama"/>
    <w:basedOn w:val="Numatytasispastraiposriftas"/>
    <w:link w:val="Antrats"/>
    <w:rsid w:val="003D2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rsid w:val="003D208F"/>
    <w:pPr>
      <w:tabs>
        <w:tab w:val="center" w:pos="4819"/>
        <w:tab w:val="right" w:pos="9638"/>
      </w:tabs>
    </w:pPr>
  </w:style>
  <w:style w:type="character" w:customStyle="1" w:styleId="AntratsDiagrama">
    <w:name w:val="Antraštės Diagrama"/>
    <w:basedOn w:val="Numatytasispastraiposriftas"/>
    <w:link w:val="Antrats"/>
    <w:rsid w:val="003D2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18239">
      <w:bodyDiv w:val="1"/>
      <w:marLeft w:val="0"/>
      <w:marRight w:val="0"/>
      <w:marTop w:val="0"/>
      <w:marBottom w:val="0"/>
      <w:divBdr>
        <w:top w:val="none" w:sz="0" w:space="0" w:color="auto"/>
        <w:left w:val="none" w:sz="0" w:space="0" w:color="auto"/>
        <w:bottom w:val="none" w:sz="0" w:space="0" w:color="auto"/>
        <w:right w:val="none" w:sz="0" w:space="0" w:color="auto"/>
      </w:divBdr>
    </w:div>
    <w:div w:id="20831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560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2015-01-23T09:11:00Z</dcterms:created>
  <dcterms:modified xsi:type="dcterms:W3CDTF">2015-11-12T09:10:00Z</dcterms:modified>
  <revision>1</revision>
</coreProperties>
</file>