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A2099" w14:textId="5889843F" w:rsidR="00984F0E" w:rsidRDefault="00984F0E" w:rsidP="001A6354">
      <w:pPr>
        <w:pageBreakBefore/>
        <w:suppressAutoHyphens/>
        <w:jc w:val="center"/>
        <w:textAlignment w:val="baseline"/>
        <w:rPr>
          <w:rFonts w:ascii="Liberation Serif" w:eastAsia="NSimSun" w:hAnsi="Liberation Serif" w:cs="Arial"/>
          <w:kern w:val="3"/>
          <w:szCs w:val="24"/>
          <w:lang w:eastAsia="zh-CN" w:bidi="hi-IN"/>
        </w:rPr>
      </w:pPr>
      <w:r>
        <w:rPr>
          <w:noProof/>
          <w:lang w:eastAsia="lt-LT"/>
        </w:rPr>
        <w:drawing>
          <wp:inline distT="0" distB="0" distL="0" distR="0" wp14:anchorId="35DB6438" wp14:editId="3CA084B2">
            <wp:extent cx="676910" cy="743585"/>
            <wp:effectExtent l="0" t="0" r="8890" b="0"/>
            <wp:docPr id="2" name="Paveikslėlis 2"/>
            <wp:cNvGraphicFramePr/>
            <a:graphic xmlns:a="http://schemas.openxmlformats.org/drawingml/2006/main">
              <a:graphicData uri="http://schemas.openxmlformats.org/drawingml/2006/picture">
                <pic:pic xmlns:pic="http://schemas.openxmlformats.org/drawingml/2006/picture">
                  <pic:nvPicPr>
                    <pic:cNvPr id="2" name="Paveikslėlis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43585"/>
                    </a:xfrm>
                    <a:prstGeom prst="rect">
                      <a:avLst/>
                    </a:prstGeom>
                    <a:noFill/>
                  </pic:spPr>
                </pic:pic>
              </a:graphicData>
            </a:graphic>
          </wp:inline>
        </w:drawing>
      </w:r>
    </w:p>
    <w:p w14:paraId="52084D16" w14:textId="77777777" w:rsidR="008137EF" w:rsidRDefault="00076EA5">
      <w:pPr>
        <w:suppressAutoHyphens/>
        <w:jc w:val="center"/>
        <w:textAlignment w:val="baseline"/>
        <w:rPr>
          <w:rFonts w:ascii="Liberation Serif" w:eastAsia="NSimSun" w:hAnsi="Liberation Serif" w:cs="Arial"/>
          <w:kern w:val="3"/>
          <w:szCs w:val="24"/>
          <w:lang w:eastAsia="zh-CN" w:bidi="hi-IN"/>
        </w:rPr>
      </w:pPr>
      <w:r>
        <w:rPr>
          <w:rFonts w:eastAsia="NSimSun" w:cs="Arial"/>
          <w:b/>
          <w:color w:val="000000"/>
          <w:kern w:val="3"/>
          <w:szCs w:val="24"/>
          <w:lang w:eastAsia="zh-CN" w:bidi="hi-IN"/>
        </w:rPr>
        <w:t>LIETUVOS POLICIJOS GENERALINIS KOMISARAS</w:t>
      </w:r>
    </w:p>
    <w:p w14:paraId="52084D17" w14:textId="77777777" w:rsidR="008137EF" w:rsidRDefault="008137EF">
      <w:pPr>
        <w:suppressAutoHyphens/>
        <w:jc w:val="center"/>
        <w:textAlignment w:val="baseline"/>
        <w:rPr>
          <w:rFonts w:eastAsia="NSimSun" w:cs="Arial"/>
          <w:color w:val="000000"/>
          <w:kern w:val="3"/>
          <w:szCs w:val="24"/>
          <w:lang w:eastAsia="zh-CN" w:bidi="hi-IN"/>
        </w:rPr>
      </w:pPr>
    </w:p>
    <w:p w14:paraId="52084D18" w14:textId="77777777" w:rsidR="008137EF" w:rsidRDefault="00076EA5">
      <w:pPr>
        <w:suppressAutoHyphens/>
        <w:jc w:val="center"/>
        <w:textAlignment w:val="baseline"/>
        <w:rPr>
          <w:rFonts w:eastAsia="NSimSun" w:cs="Arial"/>
          <w:b/>
          <w:color w:val="000000"/>
          <w:kern w:val="3"/>
          <w:szCs w:val="24"/>
          <w:lang w:eastAsia="zh-CN" w:bidi="hi-IN"/>
        </w:rPr>
      </w:pPr>
      <w:r>
        <w:rPr>
          <w:rFonts w:eastAsia="NSimSun" w:cs="Arial"/>
          <w:b/>
          <w:color w:val="000000"/>
          <w:kern w:val="3"/>
          <w:szCs w:val="24"/>
          <w:lang w:eastAsia="zh-CN" w:bidi="hi-IN"/>
        </w:rPr>
        <w:t>ĮSAKYMAS</w:t>
      </w:r>
    </w:p>
    <w:p w14:paraId="52084D19" w14:textId="77777777" w:rsidR="008137EF" w:rsidRPr="00984F0E" w:rsidRDefault="00076EA5">
      <w:pPr>
        <w:suppressAutoHyphens/>
        <w:jc w:val="center"/>
        <w:textAlignment w:val="baseline"/>
        <w:rPr>
          <w:rFonts w:ascii="Liberation Serif" w:eastAsia="NSimSun" w:hAnsi="Liberation Serif" w:cs="Arial"/>
          <w:b/>
          <w:color w:val="000000"/>
          <w:kern w:val="3"/>
          <w:szCs w:val="24"/>
          <w:lang w:eastAsia="zh-CN" w:bidi="hi-IN"/>
        </w:rPr>
      </w:pPr>
      <w:r w:rsidRPr="00984F0E">
        <w:rPr>
          <w:rFonts w:eastAsia="NSimSun" w:cs="Arial"/>
          <w:b/>
          <w:color w:val="000000"/>
          <w:kern w:val="3"/>
          <w:szCs w:val="24"/>
          <w:lang w:eastAsia="zh-CN" w:bidi="hi-IN"/>
        </w:rPr>
        <w:t xml:space="preserve">DĖL NEFORMALIOJO PROFESINIO MOKYMO </w:t>
      </w:r>
      <w:r w:rsidRPr="00984F0E">
        <w:rPr>
          <w:rFonts w:eastAsia="NSimSun" w:cs="Arial"/>
          <w:b/>
          <w:kern w:val="3"/>
          <w:szCs w:val="24"/>
          <w:lang w:eastAsia="zh-CN" w:bidi="hi-IN"/>
        </w:rPr>
        <w:t>APSAUGOS DARBUOTOJO MOKYMO PROGRAMOS PATVIRTINIMO</w:t>
      </w:r>
    </w:p>
    <w:p w14:paraId="52084D1A" w14:textId="77777777" w:rsidR="008137EF" w:rsidRDefault="008137EF">
      <w:pPr>
        <w:suppressAutoHyphens/>
        <w:jc w:val="center"/>
        <w:textAlignment w:val="baseline"/>
        <w:rPr>
          <w:rFonts w:eastAsia="NSimSun" w:cs="Arial"/>
          <w:color w:val="000000"/>
          <w:kern w:val="3"/>
          <w:szCs w:val="24"/>
          <w:lang w:eastAsia="zh-CN" w:bidi="hi-IN"/>
        </w:rPr>
      </w:pPr>
    </w:p>
    <w:p w14:paraId="52084D1B" w14:textId="77777777" w:rsidR="008137EF" w:rsidRDefault="00076EA5">
      <w:pPr>
        <w:suppressAutoHyphens/>
        <w:jc w:val="center"/>
        <w:textAlignment w:val="baseline"/>
        <w:rPr>
          <w:rFonts w:eastAsia="NSimSun" w:cs="Arial"/>
          <w:color w:val="000000"/>
          <w:kern w:val="3"/>
          <w:szCs w:val="24"/>
          <w:lang w:eastAsia="zh-CN" w:bidi="hi-IN"/>
        </w:rPr>
      </w:pPr>
      <w:r>
        <w:rPr>
          <w:rFonts w:eastAsia="NSimSun" w:cs="Arial"/>
          <w:color w:val="000000"/>
          <w:kern w:val="3"/>
          <w:szCs w:val="24"/>
          <w:lang w:eastAsia="zh-CN" w:bidi="hi-IN"/>
        </w:rPr>
        <w:t>2019 m. gruodžio 4 d. Nr. 5-V-905</w:t>
      </w:r>
    </w:p>
    <w:p w14:paraId="52084D1C" w14:textId="77777777" w:rsidR="008137EF" w:rsidRDefault="00076EA5">
      <w:pPr>
        <w:suppressAutoHyphens/>
        <w:jc w:val="center"/>
        <w:textAlignment w:val="baseline"/>
        <w:rPr>
          <w:rFonts w:eastAsia="NSimSun" w:cs="Arial"/>
          <w:color w:val="000000"/>
          <w:kern w:val="3"/>
          <w:szCs w:val="24"/>
          <w:lang w:eastAsia="zh-CN" w:bidi="hi-IN"/>
        </w:rPr>
      </w:pPr>
      <w:r>
        <w:rPr>
          <w:rFonts w:eastAsia="NSimSun" w:cs="Arial"/>
          <w:color w:val="000000"/>
          <w:kern w:val="3"/>
          <w:szCs w:val="24"/>
          <w:lang w:eastAsia="zh-CN" w:bidi="hi-IN"/>
        </w:rPr>
        <w:t>Vilnius</w:t>
      </w:r>
    </w:p>
    <w:p w14:paraId="52084D1D" w14:textId="77777777" w:rsidR="008137EF" w:rsidRDefault="008137EF">
      <w:pPr>
        <w:suppressAutoHyphens/>
        <w:jc w:val="both"/>
        <w:textAlignment w:val="baseline"/>
        <w:rPr>
          <w:rFonts w:eastAsia="NSimSun" w:cs="Arial"/>
          <w:color w:val="000000"/>
          <w:kern w:val="3"/>
          <w:szCs w:val="24"/>
          <w:lang w:eastAsia="zh-CN" w:bidi="hi-IN"/>
        </w:rPr>
      </w:pPr>
    </w:p>
    <w:p w14:paraId="02341232" w14:textId="77777777" w:rsidR="001A6354" w:rsidRDefault="001A6354">
      <w:pPr>
        <w:suppressAutoHyphens/>
        <w:jc w:val="both"/>
        <w:textAlignment w:val="baseline"/>
        <w:rPr>
          <w:rFonts w:eastAsia="NSimSun" w:cs="Arial"/>
          <w:color w:val="000000"/>
          <w:kern w:val="3"/>
          <w:szCs w:val="24"/>
          <w:lang w:eastAsia="zh-CN" w:bidi="hi-IN"/>
        </w:rPr>
      </w:pPr>
    </w:p>
    <w:p w14:paraId="52084D1E" w14:textId="77777777" w:rsidR="008137EF" w:rsidRDefault="00076EA5">
      <w:pPr>
        <w:suppressAutoHyphens/>
        <w:ind w:firstLine="720"/>
        <w:jc w:val="both"/>
        <w:textAlignment w:val="baseline"/>
        <w:rPr>
          <w:rFonts w:ascii="Liberation Serif" w:eastAsia="NSimSun" w:hAnsi="Liberation Serif" w:cs="Arial"/>
          <w:kern w:val="3"/>
          <w:szCs w:val="24"/>
          <w:lang w:eastAsia="zh-CN" w:bidi="hi-IN"/>
        </w:rPr>
      </w:pPr>
      <w:r>
        <w:rPr>
          <w:rFonts w:eastAsia="NSimSun" w:cs="Arial"/>
          <w:color w:val="000000"/>
          <w:kern w:val="3"/>
          <w:szCs w:val="24"/>
          <w:lang w:eastAsia="zh-CN" w:bidi="hi-IN"/>
        </w:rPr>
        <w:t>Vadovaudamasis Lietuvos Respublikos Vyriausybės 2005 m. vasario 2 d. nutarimo Nr. 116 „Dėl Lietuvos Respublikos asmens ir turto apsaugos įstatymo įgyvendinimo“ 2.16 ir 2.17 papunkčiais:</w:t>
      </w:r>
    </w:p>
    <w:p w14:paraId="52084D1F" w14:textId="77777777" w:rsidR="008137EF" w:rsidRDefault="001A6354">
      <w:pPr>
        <w:suppressAutoHyphens/>
        <w:ind w:firstLine="720"/>
        <w:jc w:val="both"/>
        <w:textAlignment w:val="baseline"/>
        <w:rPr>
          <w:rFonts w:ascii="Liberation Serif" w:eastAsia="NSimSun" w:hAnsi="Liberation Serif" w:cs="Arial"/>
          <w:kern w:val="3"/>
          <w:szCs w:val="24"/>
          <w:lang w:eastAsia="zh-CN" w:bidi="hi-IN"/>
        </w:rPr>
      </w:pPr>
      <w:r w:rsidR="00076EA5">
        <w:rPr>
          <w:rFonts w:eastAsia="NSimSun" w:cs="Arial"/>
          <w:color w:val="000000"/>
          <w:kern w:val="3"/>
          <w:szCs w:val="24"/>
          <w:lang w:eastAsia="zh-CN" w:bidi="hi-IN"/>
        </w:rPr>
        <w:t>1</w:t>
      </w:r>
      <w:r w:rsidR="00076EA5">
        <w:rPr>
          <w:rFonts w:eastAsia="NSimSun" w:cs="Arial"/>
          <w:color w:val="000000"/>
          <w:kern w:val="3"/>
          <w:szCs w:val="24"/>
          <w:lang w:eastAsia="zh-CN" w:bidi="hi-IN"/>
        </w:rPr>
        <w:t xml:space="preserve">. </w:t>
      </w:r>
      <w:r w:rsidR="00076EA5">
        <w:rPr>
          <w:rFonts w:eastAsia="NSimSun" w:cs="Arial"/>
          <w:color w:val="000000"/>
          <w:spacing w:val="60"/>
          <w:kern w:val="3"/>
          <w:szCs w:val="24"/>
          <w:lang w:eastAsia="zh-CN" w:bidi="hi-IN"/>
        </w:rPr>
        <w:t xml:space="preserve">Tvirtinu </w:t>
      </w:r>
      <w:r w:rsidR="00076EA5">
        <w:rPr>
          <w:rFonts w:eastAsia="NSimSun" w:cs="Arial"/>
          <w:color w:val="000000"/>
          <w:kern w:val="3"/>
          <w:szCs w:val="24"/>
          <w:lang w:eastAsia="zh-CN" w:bidi="hi-IN"/>
        </w:rPr>
        <w:t>Apsaugos darbuotojo mokymo programą (pridedama).</w:t>
      </w:r>
    </w:p>
    <w:p w14:paraId="52084D20" w14:textId="77777777" w:rsidR="008137EF" w:rsidRDefault="001A6354">
      <w:pPr>
        <w:suppressAutoHyphens/>
        <w:ind w:firstLine="720"/>
        <w:jc w:val="both"/>
        <w:textAlignment w:val="baseline"/>
        <w:rPr>
          <w:rFonts w:ascii="Liberation Serif" w:eastAsia="NSimSun" w:hAnsi="Liberation Serif" w:cs="Arial"/>
          <w:kern w:val="3"/>
          <w:szCs w:val="24"/>
          <w:lang w:eastAsia="zh-CN" w:bidi="hi-IN"/>
        </w:rPr>
      </w:pPr>
      <w:r w:rsidR="00076EA5">
        <w:rPr>
          <w:rFonts w:eastAsia="NSimSun" w:cs="Arial"/>
          <w:color w:val="000000"/>
          <w:kern w:val="3"/>
          <w:szCs w:val="24"/>
          <w:lang w:eastAsia="zh-CN" w:bidi="hi-IN"/>
        </w:rPr>
        <w:t>2</w:t>
      </w:r>
      <w:r w:rsidR="00076EA5">
        <w:rPr>
          <w:rFonts w:eastAsia="NSimSun" w:cs="Arial"/>
          <w:color w:val="000000"/>
          <w:kern w:val="3"/>
          <w:szCs w:val="24"/>
          <w:lang w:eastAsia="zh-CN" w:bidi="hi-IN"/>
        </w:rPr>
        <w:t xml:space="preserve">. </w:t>
      </w:r>
      <w:r w:rsidR="00076EA5">
        <w:rPr>
          <w:rFonts w:eastAsia="NSimSun" w:cs="Arial"/>
          <w:color w:val="000000"/>
          <w:spacing w:val="60"/>
          <w:kern w:val="3"/>
          <w:szCs w:val="24"/>
          <w:lang w:eastAsia="zh-CN" w:bidi="hi-IN"/>
        </w:rPr>
        <w:t>Pripažįst</w:t>
      </w:r>
      <w:r w:rsidR="00076EA5">
        <w:rPr>
          <w:rFonts w:eastAsia="NSimSun" w:cs="Arial"/>
          <w:color w:val="000000"/>
          <w:kern w:val="3"/>
          <w:szCs w:val="24"/>
          <w:lang w:eastAsia="zh-CN" w:bidi="hi-IN"/>
        </w:rPr>
        <w:t>u netekusiu galios Lietuvos policijos generalinio komisaro 2013 m. birželio 18 d. įsakymo Nr. 5-V-502 „Dėl formaliojo mokymo programų patvirtinimo“ 1.2 punktą.</w:t>
      </w:r>
    </w:p>
    <w:p w14:paraId="52084D21" w14:textId="77777777" w:rsidR="008137EF" w:rsidRDefault="001A6354">
      <w:pPr>
        <w:suppressAutoHyphens/>
        <w:ind w:firstLine="737"/>
        <w:jc w:val="both"/>
        <w:textAlignment w:val="baseline"/>
        <w:rPr>
          <w:rFonts w:ascii="Liberation Serif" w:eastAsia="NSimSun" w:hAnsi="Liberation Serif" w:cs="Arial"/>
          <w:kern w:val="3"/>
          <w:szCs w:val="24"/>
          <w:lang w:eastAsia="zh-CN" w:bidi="hi-IN"/>
        </w:rPr>
      </w:pPr>
      <w:r w:rsidR="00076EA5">
        <w:rPr>
          <w:rFonts w:eastAsia="NSimSun" w:cs="Arial"/>
          <w:color w:val="000000"/>
          <w:kern w:val="3"/>
          <w:szCs w:val="24"/>
          <w:lang w:eastAsia="zh-CN" w:bidi="hi-IN"/>
        </w:rPr>
        <w:t>3</w:t>
      </w:r>
      <w:r w:rsidR="00076EA5">
        <w:rPr>
          <w:rFonts w:eastAsia="NSimSun" w:cs="Arial"/>
          <w:color w:val="000000"/>
          <w:kern w:val="3"/>
          <w:szCs w:val="24"/>
          <w:lang w:eastAsia="zh-CN" w:bidi="hi-IN"/>
        </w:rPr>
        <w:t xml:space="preserve">. </w:t>
      </w:r>
      <w:r w:rsidR="00076EA5">
        <w:rPr>
          <w:rFonts w:eastAsia="NSimSun" w:cs="Arial"/>
          <w:color w:val="000000"/>
          <w:spacing w:val="60"/>
          <w:kern w:val="3"/>
          <w:szCs w:val="24"/>
          <w:lang w:eastAsia="zh-CN" w:bidi="hi-IN"/>
        </w:rPr>
        <w:t>Nustata</w:t>
      </w:r>
      <w:r w:rsidR="00076EA5">
        <w:rPr>
          <w:rFonts w:eastAsia="NSimSun" w:cs="Arial"/>
          <w:color w:val="000000"/>
          <w:kern w:val="3"/>
          <w:szCs w:val="24"/>
          <w:lang w:eastAsia="zh-CN" w:bidi="hi-IN"/>
        </w:rPr>
        <w:t>u, kad:</w:t>
      </w:r>
    </w:p>
    <w:p w14:paraId="52084D22" w14:textId="77777777" w:rsidR="008137EF" w:rsidRDefault="001A6354">
      <w:pPr>
        <w:suppressAutoHyphens/>
        <w:ind w:firstLine="737"/>
        <w:jc w:val="both"/>
        <w:textAlignment w:val="baseline"/>
        <w:rPr>
          <w:rFonts w:ascii="Liberation Serif" w:eastAsia="NSimSun" w:hAnsi="Liberation Serif" w:cs="Arial"/>
          <w:kern w:val="3"/>
          <w:szCs w:val="24"/>
          <w:lang w:eastAsia="zh-CN" w:bidi="hi-IN"/>
        </w:rPr>
      </w:pPr>
      <w:r w:rsidR="00076EA5">
        <w:rPr>
          <w:rFonts w:eastAsia="NSimSun" w:cs="Arial"/>
          <w:color w:val="000000"/>
          <w:kern w:val="3"/>
          <w:szCs w:val="24"/>
          <w:lang w:eastAsia="zh-CN" w:bidi="hi-IN"/>
        </w:rPr>
        <w:t>3.1</w:t>
      </w:r>
      <w:r w:rsidR="00076EA5">
        <w:rPr>
          <w:rFonts w:eastAsia="NSimSun" w:cs="Arial"/>
          <w:color w:val="000000"/>
          <w:kern w:val="3"/>
          <w:szCs w:val="24"/>
          <w:lang w:eastAsia="zh-CN" w:bidi="hi-IN"/>
        </w:rPr>
        <w:t>. mokymo įstaigų, vykdančių mokymus pagal Apsaugos darbuotojo mokymo programą,   atitiktį taikomiems reikalavimams vertina Policijos departamentas prie Vidaus reikalų ministerijos;</w:t>
      </w:r>
    </w:p>
    <w:p w14:paraId="52084D27" w14:textId="4FB24EEC" w:rsidR="008137EF" w:rsidRDefault="001A6354">
      <w:pPr>
        <w:suppressAutoHyphens/>
        <w:ind w:firstLine="737"/>
        <w:jc w:val="both"/>
        <w:textAlignment w:val="baseline"/>
        <w:rPr>
          <w:rFonts w:ascii="Liberation Serif" w:eastAsia="NSimSun" w:hAnsi="Liberation Serif" w:cs="Arial"/>
          <w:kern w:val="3"/>
          <w:szCs w:val="24"/>
          <w:lang w:eastAsia="zh-CN" w:bidi="hi-IN"/>
        </w:rPr>
      </w:pPr>
      <w:r w:rsidR="00076EA5">
        <w:rPr>
          <w:rFonts w:eastAsia="NSimSun" w:cs="Arial"/>
          <w:color w:val="000000"/>
          <w:kern w:val="3"/>
          <w:szCs w:val="24"/>
          <w:lang w:eastAsia="zh-CN" w:bidi="hi-IN"/>
        </w:rPr>
        <w:t>3.2</w:t>
      </w:r>
      <w:r w:rsidR="00076EA5">
        <w:rPr>
          <w:rFonts w:eastAsia="NSimSun" w:cs="Arial"/>
          <w:color w:val="000000"/>
          <w:kern w:val="3"/>
          <w:szCs w:val="24"/>
          <w:lang w:eastAsia="zh-CN" w:bidi="hi-IN"/>
        </w:rPr>
        <w:t>. asmenys, kurie pradėjo mokymus pagal Apsaugos darbuotojo mokymo programą, patvirtintą Lietuvos policijos generalinio komisaro 2013 m. birželio 18 d. įsakymu Nr. 5-V-502 „Dėl formaliojo mokymo programų patvirtinimo“, iki šio įsakymo įsigaliojimo, egzaminą laiko pagal iki šio įsakymo įsigaliojimo galiojusią Apsaugos darbuotojo mokymo programą.</w:t>
      </w:r>
    </w:p>
    <w:p w14:paraId="068A8FE6" w14:textId="77777777" w:rsidR="001A6354" w:rsidRDefault="001A6354" w:rsidP="00984F0E">
      <w:pPr>
        <w:suppressAutoHyphens/>
        <w:jc w:val="both"/>
        <w:textAlignment w:val="baseline"/>
        <w:rPr>
          <w:rFonts w:eastAsia="NSimSun" w:cs="Arial"/>
          <w:color w:val="000000"/>
          <w:kern w:val="3"/>
          <w:szCs w:val="24"/>
          <w:lang w:eastAsia="zh-CN" w:bidi="hi-IN"/>
        </w:rPr>
      </w:pPr>
    </w:p>
    <w:p w14:paraId="1D570EE8" w14:textId="77777777" w:rsidR="001A6354" w:rsidRDefault="001A6354" w:rsidP="00984F0E">
      <w:pPr>
        <w:suppressAutoHyphens/>
        <w:jc w:val="both"/>
        <w:textAlignment w:val="baseline"/>
        <w:rPr>
          <w:rFonts w:eastAsia="NSimSun" w:cs="Arial"/>
          <w:color w:val="000000"/>
          <w:kern w:val="3"/>
          <w:szCs w:val="24"/>
          <w:lang w:eastAsia="zh-CN" w:bidi="hi-IN"/>
        </w:rPr>
      </w:pPr>
    </w:p>
    <w:p w14:paraId="2FE38DC2" w14:textId="77777777" w:rsidR="001A6354" w:rsidRDefault="001A6354" w:rsidP="00984F0E">
      <w:pPr>
        <w:suppressAutoHyphens/>
        <w:jc w:val="both"/>
        <w:textAlignment w:val="baseline"/>
        <w:rPr>
          <w:rFonts w:eastAsia="NSimSun" w:cs="Arial"/>
          <w:color w:val="000000"/>
          <w:kern w:val="3"/>
          <w:szCs w:val="24"/>
          <w:lang w:eastAsia="zh-CN" w:bidi="hi-IN"/>
        </w:rPr>
      </w:pPr>
    </w:p>
    <w:p w14:paraId="13356D1C" w14:textId="0CBF2E12" w:rsidR="00984F0E" w:rsidRDefault="00076EA5" w:rsidP="00984F0E">
      <w:pPr>
        <w:suppressAutoHyphens/>
        <w:jc w:val="both"/>
        <w:textAlignment w:val="baseline"/>
        <w:rPr>
          <w:rFonts w:eastAsia="NSimSun" w:cs="Arial"/>
          <w:color w:val="000000"/>
          <w:kern w:val="3"/>
          <w:szCs w:val="24"/>
          <w:lang w:eastAsia="zh-CN" w:bidi="hi-IN"/>
        </w:rPr>
      </w:pPr>
      <w:r>
        <w:rPr>
          <w:rFonts w:eastAsia="NSimSun" w:cs="Arial"/>
          <w:color w:val="000000"/>
          <w:kern w:val="3"/>
          <w:szCs w:val="24"/>
          <w:lang w:eastAsia="zh-CN" w:bidi="hi-IN"/>
        </w:rPr>
        <w:t>Policijos generalinis komisaras</w:t>
      </w:r>
      <w:r>
        <w:rPr>
          <w:rFonts w:eastAsia="NSimSun" w:cs="Arial"/>
          <w:color w:val="000000"/>
          <w:kern w:val="3"/>
          <w:szCs w:val="24"/>
          <w:lang w:eastAsia="zh-CN" w:bidi="hi-IN"/>
        </w:rPr>
        <w:tab/>
      </w:r>
      <w:r>
        <w:rPr>
          <w:rFonts w:eastAsia="NSimSun" w:cs="Arial"/>
          <w:color w:val="000000"/>
          <w:kern w:val="3"/>
          <w:szCs w:val="24"/>
          <w:lang w:eastAsia="zh-CN" w:bidi="hi-IN"/>
        </w:rPr>
        <w:tab/>
      </w:r>
      <w:r>
        <w:rPr>
          <w:rFonts w:eastAsia="NSimSun" w:cs="Arial"/>
          <w:color w:val="000000"/>
          <w:kern w:val="3"/>
          <w:szCs w:val="24"/>
          <w:lang w:eastAsia="zh-CN" w:bidi="hi-IN"/>
        </w:rPr>
        <w:tab/>
      </w:r>
      <w:r>
        <w:rPr>
          <w:rFonts w:eastAsia="NSimSun" w:cs="Arial"/>
          <w:color w:val="000000"/>
          <w:kern w:val="3"/>
          <w:szCs w:val="24"/>
          <w:lang w:eastAsia="zh-CN" w:bidi="hi-IN"/>
        </w:rPr>
        <w:tab/>
      </w:r>
      <w:r>
        <w:rPr>
          <w:rFonts w:eastAsia="NSimSun" w:cs="Arial"/>
          <w:color w:val="000000"/>
          <w:kern w:val="3"/>
          <w:szCs w:val="24"/>
          <w:lang w:eastAsia="zh-CN" w:bidi="hi-IN"/>
        </w:rPr>
        <w:tab/>
      </w:r>
      <w:r>
        <w:rPr>
          <w:rFonts w:eastAsia="NSimSun" w:cs="Arial"/>
          <w:color w:val="000000"/>
          <w:kern w:val="3"/>
          <w:szCs w:val="24"/>
          <w:lang w:eastAsia="zh-CN" w:bidi="hi-IN"/>
        </w:rPr>
        <w:tab/>
      </w:r>
      <w:r>
        <w:rPr>
          <w:rFonts w:eastAsia="NSimSun" w:cs="Arial"/>
          <w:color w:val="000000"/>
          <w:kern w:val="3"/>
          <w:szCs w:val="24"/>
          <w:lang w:eastAsia="zh-CN" w:bidi="hi-IN"/>
        </w:rPr>
        <w:tab/>
        <w:t xml:space="preserve">    Renatas Požėla</w:t>
      </w:r>
    </w:p>
    <w:p w14:paraId="4A3CC8CA" w14:textId="74D3888D" w:rsidR="00984F0E" w:rsidRDefault="001A6354" w:rsidP="00984F0E">
      <w:pPr>
        <w:suppressAutoHyphens/>
        <w:jc w:val="both"/>
        <w:textAlignment w:val="baseline"/>
        <w:rPr>
          <w:rFonts w:eastAsia="NSimSun" w:cs="Arial"/>
          <w:color w:val="000000"/>
          <w:kern w:val="3"/>
          <w:szCs w:val="24"/>
          <w:lang w:eastAsia="zh-CN" w:bidi="hi-IN"/>
        </w:rPr>
      </w:pPr>
    </w:p>
    <w:bookmarkStart w:id="0" w:name="_GoBack" w:displacedByCustomXml="prev"/>
    <w:bookmarkEnd w:id="0" w:displacedByCustomXml="prev"/>
    <w:p w14:paraId="0F90E976" w14:textId="75AB8D2C" w:rsidR="00984F0E" w:rsidRDefault="00984F0E" w:rsidP="00984F0E">
      <w:pPr>
        <w:suppressAutoHyphens/>
        <w:ind w:left="5103"/>
        <w:jc w:val="both"/>
        <w:textAlignment w:val="baseline"/>
        <w:rPr>
          <w:rFonts w:ascii="Liberation Serif" w:eastAsia="NSimSun" w:hAnsi="Liberation Serif" w:cs="Arial"/>
          <w:color w:val="000000"/>
          <w:kern w:val="3"/>
          <w:szCs w:val="24"/>
          <w:lang w:eastAsia="zh-CN" w:bidi="hi-IN"/>
        </w:rPr>
      </w:pPr>
    </w:p>
    <w:p w14:paraId="0713A78A" w14:textId="77777777" w:rsidR="00984F0E" w:rsidRDefault="00984F0E" w:rsidP="00984F0E">
      <w:pPr>
        <w:suppressAutoHyphens/>
        <w:ind w:left="5103"/>
        <w:jc w:val="both"/>
        <w:textAlignment w:val="baseline"/>
        <w:rPr>
          <w:rFonts w:ascii="Liberation Serif" w:eastAsia="NSimSun" w:hAnsi="Liberation Serif" w:cs="Arial"/>
          <w:color w:val="000000"/>
          <w:kern w:val="3"/>
          <w:szCs w:val="24"/>
          <w:lang w:eastAsia="zh-CN" w:bidi="hi-IN"/>
        </w:rPr>
        <w:sectPr w:rsidR="00984F0E" w:rsidSect="00984F0E">
          <w:headerReference w:type="even" r:id="rId9"/>
          <w:headerReference w:type="default" r:id="rId10"/>
          <w:footerReference w:type="even" r:id="rId11"/>
          <w:footerReference w:type="default" r:id="rId12"/>
          <w:headerReference w:type="first" r:id="rId13"/>
          <w:footerReference w:type="first" r:id="rId14"/>
          <w:pgSz w:w="11906" w:h="16838" w:code="9"/>
          <w:pgMar w:top="1134" w:right="697" w:bottom="1134" w:left="1622" w:header="567" w:footer="567" w:gutter="0"/>
          <w:pgNumType w:start="1"/>
          <w:cols w:space="1296"/>
          <w:titlePg/>
        </w:sectPr>
      </w:pPr>
    </w:p>
    <w:p w14:paraId="52084D2B" w14:textId="0240B2AF" w:rsidR="008137EF" w:rsidRDefault="00076EA5" w:rsidP="00984F0E">
      <w:pPr>
        <w:suppressAutoHyphens/>
        <w:ind w:left="5103"/>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color w:val="000000"/>
          <w:kern w:val="3"/>
          <w:szCs w:val="24"/>
          <w:lang w:eastAsia="zh-CN" w:bidi="hi-IN"/>
        </w:rPr>
        <w:lastRenderedPageBreak/>
        <w:t>PATVIRTINTA</w:t>
      </w:r>
    </w:p>
    <w:p w14:paraId="52084D2C" w14:textId="77777777" w:rsidR="008137EF" w:rsidRDefault="00076EA5">
      <w:pPr>
        <w:widowControl w:val="0"/>
        <w:suppressAutoHyphens/>
        <w:ind w:left="5102"/>
        <w:textAlignment w:val="baseline"/>
        <w:rPr>
          <w:rFonts w:ascii="Liberation Serif" w:eastAsia="NSimSun" w:hAnsi="Liberation Serif" w:cs="Arial"/>
          <w:kern w:val="3"/>
          <w:szCs w:val="24"/>
          <w:lang w:eastAsia="zh-CN" w:bidi="hi-IN"/>
        </w:rPr>
      </w:pPr>
      <w:r>
        <w:rPr>
          <w:rFonts w:ascii="Liberation Serif" w:eastAsia="NSimSun" w:hAnsi="Liberation Serif" w:cs="Arial"/>
          <w:color w:val="000000"/>
          <w:kern w:val="3"/>
          <w:szCs w:val="24"/>
          <w:lang w:eastAsia="zh-CN" w:bidi="hi-IN"/>
        </w:rPr>
        <w:t>Lietuvos policijos generalinio komisaro</w:t>
      </w:r>
    </w:p>
    <w:p w14:paraId="52084D2D" w14:textId="77777777" w:rsidR="008137EF" w:rsidRDefault="00076EA5">
      <w:pPr>
        <w:widowControl w:val="0"/>
        <w:suppressAutoHyphens/>
        <w:ind w:left="5102"/>
        <w:textAlignment w:val="baseline"/>
        <w:rPr>
          <w:rFonts w:ascii="Liberation Serif" w:eastAsia="NSimSun" w:hAnsi="Liberation Serif" w:cs="Arial"/>
          <w:kern w:val="3"/>
          <w:szCs w:val="24"/>
          <w:lang w:eastAsia="zh-CN" w:bidi="hi-IN"/>
        </w:rPr>
      </w:pPr>
      <w:r>
        <w:rPr>
          <w:rFonts w:ascii="Liberation Serif" w:eastAsia="NSimSun" w:hAnsi="Liberation Serif" w:cs="Arial"/>
          <w:color w:val="000000"/>
          <w:kern w:val="3"/>
          <w:szCs w:val="24"/>
          <w:lang w:eastAsia="zh-CN" w:bidi="hi-IN"/>
        </w:rPr>
        <w:t>2019 m. gruodžio 4 d. įsakymu Nr. 5-V-905</w:t>
      </w:r>
    </w:p>
    <w:p w14:paraId="52084D2E" w14:textId="77777777" w:rsidR="008137EF" w:rsidRDefault="008137EF">
      <w:pPr>
        <w:widowControl w:val="0"/>
        <w:suppressAutoHyphens/>
        <w:textAlignment w:val="baseline"/>
        <w:rPr>
          <w:rFonts w:ascii="Liberation Serif" w:eastAsia="NSimSun" w:hAnsi="Liberation Serif" w:cs="Arial"/>
          <w:kern w:val="3"/>
          <w:szCs w:val="24"/>
          <w:lang w:eastAsia="zh-CN" w:bidi="hi-IN"/>
        </w:rPr>
      </w:pPr>
    </w:p>
    <w:p w14:paraId="52084D2F" w14:textId="77777777" w:rsidR="008137EF" w:rsidRDefault="001A6354">
      <w:pPr>
        <w:widowControl w:val="0"/>
        <w:suppressAutoHyphens/>
        <w:ind w:left="360" w:right="98" w:hanging="360"/>
        <w:textAlignment w:val="baseline"/>
        <w:rPr>
          <w:rFonts w:ascii="Liberation Serif" w:eastAsia="NSimSun" w:hAnsi="Liberation Serif" w:cs="Arial"/>
          <w:b/>
          <w:bCs/>
          <w:kern w:val="3"/>
          <w:szCs w:val="24"/>
          <w:lang w:eastAsia="zh-CN" w:bidi="hi-IN"/>
        </w:rPr>
      </w:pPr>
      <w:r w:rsidR="00076EA5">
        <w:rPr>
          <w:rFonts w:ascii="Liberation Serif" w:eastAsia="NSimSun" w:hAnsi="Liberation Serif" w:cs="Arial"/>
          <w:b/>
          <w:bCs/>
          <w:kern w:val="3"/>
          <w:szCs w:val="24"/>
          <w:lang w:bidi="hi-IN"/>
        </w:rPr>
        <w:t>1</w:t>
      </w:r>
      <w:r w:rsidR="00076EA5">
        <w:rPr>
          <w:rFonts w:ascii="Liberation Serif" w:eastAsia="NSimSun" w:hAnsi="Liberation Serif" w:cs="Arial"/>
          <w:b/>
          <w:bCs/>
          <w:kern w:val="3"/>
          <w:szCs w:val="24"/>
          <w:lang w:bidi="hi-IN"/>
        </w:rPr>
        <w:t>.</w:t>
      </w:r>
      <w:r w:rsidR="00076EA5">
        <w:rPr>
          <w:rFonts w:ascii="Liberation Serif" w:eastAsia="NSimSun" w:hAnsi="Liberation Serif" w:cs="Arial"/>
          <w:b/>
          <w:bCs/>
          <w:kern w:val="3"/>
          <w:szCs w:val="24"/>
          <w:lang w:bidi="hi-IN"/>
        </w:rPr>
        <w:tab/>
      </w:r>
      <w:r w:rsidR="00076EA5">
        <w:rPr>
          <w:rFonts w:ascii="Liberation Serif" w:eastAsia="NSimSun" w:hAnsi="Liberation Serif" w:cs="Arial"/>
          <w:b/>
          <w:bCs/>
          <w:kern w:val="3"/>
          <w:szCs w:val="24"/>
          <w:lang w:eastAsia="zh-CN" w:bidi="hi-IN"/>
        </w:rPr>
        <w:t>Programa</w:t>
      </w:r>
    </w:p>
    <w:p w14:paraId="52084D30" w14:textId="77777777" w:rsidR="008137EF" w:rsidRDefault="008137EF">
      <w:pPr>
        <w:widowControl w:val="0"/>
        <w:suppressAutoHyphens/>
        <w:ind w:right="98"/>
        <w:textAlignment w:val="baseline"/>
        <w:rPr>
          <w:rFonts w:ascii="Liberation Serif" w:eastAsia="NSimSun" w:hAnsi="Liberation Serif" w:cs="Arial"/>
          <w:b/>
          <w:kern w:val="3"/>
          <w:szCs w:val="24"/>
          <w:lang w:eastAsia="zh-CN" w:bidi="hi-IN"/>
        </w:rPr>
      </w:pPr>
    </w:p>
    <w:p w14:paraId="52084D31" w14:textId="77777777" w:rsidR="008137EF" w:rsidRDefault="001A6354">
      <w:pPr>
        <w:widowControl w:val="0"/>
        <w:suppressAutoHyphens/>
        <w:ind w:right="96"/>
        <w:textAlignment w:val="baseline"/>
        <w:rPr>
          <w:rFonts w:ascii="Liberation Serif" w:eastAsia="NSimSun" w:hAnsi="Liberation Serif" w:cs="Arial"/>
          <w:kern w:val="3"/>
          <w:szCs w:val="24"/>
          <w:lang w:eastAsia="zh-CN" w:bidi="hi-IN"/>
        </w:rPr>
      </w:pPr>
      <w:r w:rsidR="00076EA5">
        <w:rPr>
          <w:rFonts w:ascii="Liberation Serif" w:eastAsia="NSimSun" w:hAnsi="Liberation Serif" w:cs="Arial"/>
          <w:kern w:val="3"/>
          <w:szCs w:val="24"/>
          <w:lang w:eastAsia="zh-CN" w:bidi="hi-IN"/>
        </w:rPr>
        <w:t>1.1</w:t>
      </w:r>
      <w:r w:rsidR="00076EA5">
        <w:rPr>
          <w:rFonts w:ascii="Liberation Serif" w:eastAsia="NSimSun" w:hAnsi="Liberation Serif" w:cs="Arial"/>
          <w:kern w:val="3"/>
          <w:szCs w:val="24"/>
          <w:lang w:eastAsia="zh-CN" w:bidi="hi-IN"/>
        </w:rPr>
        <w:t>. Programos pavadinimas</w:t>
      </w:r>
    </w:p>
    <w:tbl>
      <w:tblPr>
        <w:tblW w:w="9459" w:type="dxa"/>
        <w:tblInd w:w="19" w:type="dxa"/>
        <w:tblLayout w:type="fixed"/>
        <w:tblCellMar>
          <w:left w:w="10" w:type="dxa"/>
          <w:right w:w="10" w:type="dxa"/>
        </w:tblCellMar>
        <w:tblLook w:val="0000" w:firstRow="0" w:lastRow="0" w:firstColumn="0" w:lastColumn="0" w:noHBand="0" w:noVBand="0"/>
      </w:tblPr>
      <w:tblGrid>
        <w:gridCol w:w="9459"/>
      </w:tblGrid>
      <w:tr w:rsidR="008137EF" w14:paraId="52084D33" w14:textId="77777777">
        <w:tc>
          <w:tcPr>
            <w:tcW w:w="9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32" w14:textId="77777777" w:rsidR="008137EF" w:rsidRDefault="00076EA5">
            <w:pPr>
              <w:widowControl w:val="0"/>
              <w:suppressAutoHyphens/>
              <w:ind w:right="278"/>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Apsaugos darbuotojo mokymo programa</w:t>
            </w:r>
          </w:p>
        </w:tc>
      </w:tr>
    </w:tbl>
    <w:p w14:paraId="52084D34" w14:textId="77777777" w:rsidR="008137EF" w:rsidRDefault="001A6354">
      <w:pPr>
        <w:widowControl w:val="0"/>
        <w:suppressAutoHyphens/>
        <w:ind w:right="278"/>
        <w:textAlignment w:val="baseline"/>
        <w:rPr>
          <w:rFonts w:ascii="Liberation Serif" w:eastAsia="NSimSun" w:hAnsi="Liberation Serif" w:cs="Arial"/>
          <w:kern w:val="3"/>
          <w:szCs w:val="24"/>
          <w:lang w:eastAsia="zh-CN" w:bidi="hi-IN"/>
        </w:rPr>
      </w:pPr>
    </w:p>
    <w:p w14:paraId="52084D35" w14:textId="77777777" w:rsidR="008137EF" w:rsidRDefault="001A6354">
      <w:pPr>
        <w:widowControl w:val="0"/>
        <w:suppressAutoHyphens/>
        <w:ind w:right="278"/>
        <w:textAlignment w:val="baseline"/>
        <w:rPr>
          <w:rFonts w:ascii="Liberation Serif" w:eastAsia="NSimSun" w:hAnsi="Liberation Serif" w:cs="Arial"/>
          <w:kern w:val="3"/>
          <w:szCs w:val="24"/>
          <w:lang w:eastAsia="zh-CN" w:bidi="hi-IN"/>
        </w:rPr>
      </w:pPr>
      <w:r w:rsidR="00076EA5">
        <w:rPr>
          <w:rFonts w:ascii="Liberation Serif" w:eastAsia="NSimSun" w:hAnsi="Liberation Serif" w:cs="Arial"/>
          <w:kern w:val="3"/>
          <w:szCs w:val="24"/>
          <w:lang w:eastAsia="zh-CN" w:bidi="hi-IN"/>
        </w:rPr>
        <w:t>1.2</w:t>
      </w:r>
      <w:r w:rsidR="00076EA5">
        <w:rPr>
          <w:rFonts w:ascii="Liberation Serif" w:eastAsia="NSimSun" w:hAnsi="Liberation Serif" w:cs="Arial"/>
          <w:kern w:val="3"/>
          <w:szCs w:val="24"/>
          <w:lang w:eastAsia="zh-CN" w:bidi="hi-IN"/>
        </w:rPr>
        <w:t>. Valstybinis kodas (jei yra)</w:t>
      </w:r>
    </w:p>
    <w:tbl>
      <w:tblPr>
        <w:tblW w:w="9459" w:type="dxa"/>
        <w:tblInd w:w="19" w:type="dxa"/>
        <w:tblLayout w:type="fixed"/>
        <w:tblCellMar>
          <w:left w:w="10" w:type="dxa"/>
          <w:right w:w="10" w:type="dxa"/>
        </w:tblCellMar>
        <w:tblLook w:val="0000" w:firstRow="0" w:lastRow="0" w:firstColumn="0" w:lastColumn="0" w:noHBand="0" w:noVBand="0"/>
      </w:tblPr>
      <w:tblGrid>
        <w:gridCol w:w="9459"/>
      </w:tblGrid>
      <w:tr w:rsidR="008137EF" w14:paraId="52084D37" w14:textId="77777777">
        <w:tc>
          <w:tcPr>
            <w:tcW w:w="9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36" w14:textId="77777777" w:rsidR="008137EF" w:rsidRDefault="00076EA5">
            <w:pPr>
              <w:widowControl w:val="0"/>
              <w:suppressAutoHyphens/>
              <w:ind w:right="278"/>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nėra</w:t>
            </w:r>
          </w:p>
        </w:tc>
      </w:tr>
    </w:tbl>
    <w:p w14:paraId="52084D38" w14:textId="77777777" w:rsidR="008137EF" w:rsidRDefault="001A6354">
      <w:pPr>
        <w:widowControl w:val="0"/>
        <w:suppressAutoHyphens/>
        <w:ind w:right="278"/>
        <w:textAlignment w:val="baseline"/>
        <w:rPr>
          <w:rFonts w:ascii="Liberation Serif" w:eastAsia="NSimSun" w:hAnsi="Liberation Serif" w:cs="Arial"/>
          <w:kern w:val="3"/>
          <w:szCs w:val="24"/>
          <w:lang w:eastAsia="zh-CN" w:bidi="hi-IN"/>
        </w:rPr>
      </w:pPr>
    </w:p>
    <w:p w14:paraId="52084D39" w14:textId="77777777" w:rsidR="008137EF" w:rsidRDefault="001A6354">
      <w:pPr>
        <w:widowControl w:val="0"/>
        <w:suppressAutoHyphens/>
        <w:ind w:right="278"/>
        <w:textAlignment w:val="baseline"/>
        <w:rPr>
          <w:rFonts w:ascii="Liberation Serif" w:eastAsia="NSimSun" w:hAnsi="Liberation Serif" w:cs="Arial"/>
          <w:kern w:val="3"/>
          <w:szCs w:val="24"/>
          <w:lang w:eastAsia="zh-CN" w:bidi="hi-IN"/>
        </w:rPr>
      </w:pPr>
      <w:r w:rsidR="00076EA5">
        <w:rPr>
          <w:rFonts w:ascii="Liberation Serif" w:eastAsia="NSimSun" w:hAnsi="Liberation Serif" w:cs="Arial"/>
          <w:kern w:val="3"/>
          <w:szCs w:val="24"/>
          <w:lang w:eastAsia="zh-CN" w:bidi="hi-IN"/>
        </w:rPr>
        <w:t>1.3</w:t>
      </w:r>
      <w:r w:rsidR="00076EA5">
        <w:rPr>
          <w:rFonts w:ascii="Liberation Serif" w:eastAsia="NSimSun" w:hAnsi="Liberation Serif" w:cs="Arial"/>
          <w:kern w:val="3"/>
          <w:szCs w:val="24"/>
          <w:lang w:eastAsia="zh-CN" w:bidi="hi-IN"/>
        </w:rPr>
        <w:t xml:space="preserve">. Suteikiama teisė atlikti                            </w:t>
      </w:r>
    </w:p>
    <w:tbl>
      <w:tblPr>
        <w:tblW w:w="9480" w:type="dxa"/>
        <w:tblInd w:w="39" w:type="dxa"/>
        <w:tblLayout w:type="fixed"/>
        <w:tblCellMar>
          <w:left w:w="10" w:type="dxa"/>
          <w:right w:w="10" w:type="dxa"/>
        </w:tblCellMar>
        <w:tblLook w:val="0000" w:firstRow="0" w:lastRow="0" w:firstColumn="0" w:lastColumn="0" w:noHBand="0" w:noVBand="0"/>
      </w:tblPr>
      <w:tblGrid>
        <w:gridCol w:w="9480"/>
      </w:tblGrid>
      <w:tr w:rsidR="008137EF" w14:paraId="52084D3B" w14:textId="77777777">
        <w:tc>
          <w:tcPr>
            <w:tcW w:w="9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3A" w14:textId="77777777" w:rsidR="008137EF" w:rsidRDefault="00076EA5">
            <w:pPr>
              <w:widowControl w:val="0"/>
              <w:suppressAutoHyphens/>
              <w:ind w:right="278"/>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Dirbti apsaugos darbuotoju</w:t>
            </w:r>
          </w:p>
        </w:tc>
      </w:tr>
    </w:tbl>
    <w:p w14:paraId="52084D3C" w14:textId="77777777" w:rsidR="008137EF" w:rsidRDefault="001A6354">
      <w:pPr>
        <w:widowControl w:val="0"/>
        <w:suppressAutoHyphens/>
        <w:ind w:right="278"/>
        <w:textAlignment w:val="baseline"/>
        <w:rPr>
          <w:rFonts w:ascii="Liberation Serif" w:eastAsia="NSimSun" w:hAnsi="Liberation Serif" w:cs="Arial"/>
          <w:kern w:val="3"/>
          <w:szCs w:val="24"/>
          <w:lang w:eastAsia="zh-CN" w:bidi="hi-IN"/>
        </w:rPr>
      </w:pPr>
    </w:p>
    <w:p w14:paraId="52084D3D" w14:textId="77777777" w:rsidR="008137EF" w:rsidRDefault="001A6354">
      <w:pPr>
        <w:widowControl w:val="0"/>
        <w:suppressAutoHyphens/>
        <w:ind w:right="278"/>
        <w:textAlignment w:val="baseline"/>
        <w:rPr>
          <w:rFonts w:ascii="Liberation Serif" w:eastAsia="NSimSun" w:hAnsi="Liberation Serif" w:cs="Arial"/>
          <w:kern w:val="3"/>
          <w:szCs w:val="24"/>
          <w:lang w:eastAsia="zh-CN" w:bidi="hi-IN"/>
        </w:rPr>
      </w:pPr>
      <w:r w:rsidR="00076EA5">
        <w:rPr>
          <w:rFonts w:ascii="Liberation Serif" w:eastAsia="NSimSun" w:hAnsi="Liberation Serif" w:cs="Arial"/>
          <w:kern w:val="3"/>
          <w:szCs w:val="24"/>
          <w:lang w:eastAsia="zh-CN" w:bidi="hi-IN"/>
        </w:rPr>
        <w:t>1.4</w:t>
      </w:r>
      <w:r w:rsidR="00076EA5">
        <w:rPr>
          <w:rFonts w:ascii="Liberation Serif" w:eastAsia="NSimSun" w:hAnsi="Liberation Serif" w:cs="Arial"/>
          <w:kern w:val="3"/>
          <w:szCs w:val="24"/>
          <w:lang w:eastAsia="zh-CN" w:bidi="hi-IN"/>
        </w:rPr>
        <w:t>. Reikalavimai asmenų amžiui, išsilavinimui, profesinei kvalifikacijai, darbo patirčiai</w:t>
      </w:r>
    </w:p>
    <w:tbl>
      <w:tblPr>
        <w:tblW w:w="9479" w:type="dxa"/>
        <w:tblInd w:w="-1" w:type="dxa"/>
        <w:tblLayout w:type="fixed"/>
        <w:tblCellMar>
          <w:left w:w="10" w:type="dxa"/>
          <w:right w:w="10" w:type="dxa"/>
        </w:tblCellMar>
        <w:tblLook w:val="0000" w:firstRow="0" w:lastRow="0" w:firstColumn="0" w:lastColumn="0" w:noHBand="0" w:noVBand="0"/>
      </w:tblPr>
      <w:tblGrid>
        <w:gridCol w:w="9479"/>
      </w:tblGrid>
      <w:tr w:rsidR="008137EF" w14:paraId="52084D3F" w14:textId="77777777">
        <w:tc>
          <w:tcPr>
            <w:tcW w:w="9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3E" w14:textId="77777777" w:rsidR="008137EF" w:rsidRDefault="00076EA5">
            <w:pPr>
              <w:widowControl w:val="0"/>
              <w:suppressAutoHyphens/>
              <w:ind w:right="278"/>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Apsaugos darbuotojo mokymo programa skirta ne jaunesniems kaip 18 metų asmenims, turintiems pagrindinį išsilavinimą.</w:t>
            </w:r>
          </w:p>
        </w:tc>
      </w:tr>
    </w:tbl>
    <w:p w14:paraId="52084D40" w14:textId="77777777" w:rsidR="008137EF" w:rsidRDefault="001A6354">
      <w:pPr>
        <w:widowControl w:val="0"/>
        <w:suppressAutoHyphens/>
        <w:ind w:right="278"/>
        <w:textAlignment w:val="baseline"/>
        <w:rPr>
          <w:rFonts w:ascii="Liberation Serif" w:eastAsia="NSimSun" w:hAnsi="Liberation Serif" w:cs="Arial"/>
          <w:kern w:val="3"/>
          <w:szCs w:val="24"/>
          <w:lang w:eastAsia="zh-CN" w:bidi="hi-IN"/>
        </w:rPr>
      </w:pPr>
    </w:p>
    <w:p w14:paraId="52084D41" w14:textId="77777777" w:rsidR="008137EF" w:rsidRDefault="001A6354">
      <w:pPr>
        <w:widowControl w:val="0"/>
        <w:suppressAutoHyphens/>
        <w:ind w:right="278"/>
        <w:textAlignment w:val="baseline"/>
        <w:rPr>
          <w:rFonts w:ascii="Liberation Serif" w:eastAsia="NSimSun" w:hAnsi="Liberation Serif" w:cs="Arial"/>
          <w:kern w:val="3"/>
          <w:szCs w:val="24"/>
          <w:lang w:eastAsia="zh-CN" w:bidi="hi-IN"/>
        </w:rPr>
      </w:pPr>
      <w:r w:rsidR="00076EA5">
        <w:rPr>
          <w:rFonts w:ascii="Liberation Serif" w:eastAsia="NSimSun" w:hAnsi="Liberation Serif" w:cs="Arial"/>
          <w:kern w:val="3"/>
          <w:szCs w:val="24"/>
          <w:lang w:eastAsia="zh-CN" w:bidi="hi-IN"/>
        </w:rPr>
        <w:t>1.5</w:t>
      </w:r>
      <w:r w:rsidR="00076EA5">
        <w:rPr>
          <w:rFonts w:ascii="Liberation Serif" w:eastAsia="NSimSun" w:hAnsi="Liberation Serif" w:cs="Arial"/>
          <w:kern w:val="3"/>
          <w:szCs w:val="24"/>
          <w:lang w:eastAsia="zh-CN" w:bidi="hi-IN"/>
        </w:rPr>
        <w:t>. Mokymo trukmė (savaitėmis ar valandomis)</w:t>
      </w:r>
    </w:p>
    <w:tbl>
      <w:tblPr>
        <w:tblW w:w="9479" w:type="dxa"/>
        <w:tblInd w:w="-1" w:type="dxa"/>
        <w:tblLayout w:type="fixed"/>
        <w:tblCellMar>
          <w:left w:w="10" w:type="dxa"/>
          <w:right w:w="10" w:type="dxa"/>
        </w:tblCellMar>
        <w:tblLook w:val="0000" w:firstRow="0" w:lastRow="0" w:firstColumn="0" w:lastColumn="0" w:noHBand="0" w:noVBand="0"/>
      </w:tblPr>
      <w:tblGrid>
        <w:gridCol w:w="9479"/>
      </w:tblGrid>
      <w:tr w:rsidR="008137EF" w14:paraId="52084D43" w14:textId="77777777">
        <w:tc>
          <w:tcPr>
            <w:tcW w:w="9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42" w14:textId="77777777" w:rsidR="008137EF" w:rsidRDefault="00076EA5">
            <w:pPr>
              <w:widowControl w:val="0"/>
              <w:suppressAutoHyphens/>
              <w:ind w:right="278"/>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68 akademinės valandos.</w:t>
            </w:r>
          </w:p>
        </w:tc>
      </w:tr>
    </w:tbl>
    <w:p w14:paraId="52084D44" w14:textId="77777777" w:rsidR="008137EF" w:rsidRDefault="001A6354">
      <w:pPr>
        <w:widowControl w:val="0"/>
        <w:suppressAutoHyphens/>
        <w:ind w:right="278"/>
        <w:textAlignment w:val="baseline"/>
        <w:rPr>
          <w:rFonts w:ascii="Liberation Serif" w:eastAsia="NSimSun" w:hAnsi="Liberation Serif" w:cs="Arial"/>
          <w:b/>
          <w:kern w:val="3"/>
          <w:szCs w:val="24"/>
          <w:lang w:eastAsia="zh-CN" w:bidi="hi-IN"/>
        </w:rPr>
      </w:pPr>
    </w:p>
    <w:p w14:paraId="52084D45" w14:textId="77777777" w:rsidR="008137EF" w:rsidRDefault="001A6354">
      <w:pPr>
        <w:widowControl w:val="0"/>
        <w:suppressAutoHyphens/>
        <w:ind w:right="278"/>
        <w:textAlignment w:val="baseline"/>
        <w:rPr>
          <w:rFonts w:ascii="Liberation Serif" w:eastAsia="NSimSun" w:hAnsi="Liberation Serif" w:cs="Arial"/>
          <w:kern w:val="3"/>
          <w:szCs w:val="24"/>
          <w:lang w:eastAsia="zh-CN" w:bidi="hi-IN"/>
        </w:rPr>
      </w:pPr>
      <w:r w:rsidR="00076EA5">
        <w:rPr>
          <w:rFonts w:ascii="Liberation Serif" w:eastAsia="NSimSun" w:hAnsi="Liberation Serif" w:cs="Arial"/>
          <w:kern w:val="3"/>
          <w:szCs w:val="24"/>
          <w:lang w:eastAsia="zh-CN" w:bidi="hi-IN"/>
        </w:rPr>
        <w:t>1.6</w:t>
      </w:r>
      <w:r w:rsidR="00076EA5">
        <w:rPr>
          <w:rFonts w:ascii="Liberation Serif" w:eastAsia="NSimSun" w:hAnsi="Liberation Serif" w:cs="Arial"/>
          <w:kern w:val="3"/>
          <w:szCs w:val="24"/>
          <w:lang w:eastAsia="zh-CN" w:bidi="hi-IN"/>
        </w:rPr>
        <w:t>. Programos rengėjai</w:t>
      </w:r>
    </w:p>
    <w:tbl>
      <w:tblPr>
        <w:tblW w:w="9459" w:type="dxa"/>
        <w:tblInd w:w="19" w:type="dxa"/>
        <w:tblLayout w:type="fixed"/>
        <w:tblCellMar>
          <w:left w:w="10" w:type="dxa"/>
          <w:right w:w="10" w:type="dxa"/>
        </w:tblCellMar>
        <w:tblLook w:val="0000" w:firstRow="0" w:lastRow="0" w:firstColumn="0" w:lastColumn="0" w:noHBand="0" w:noVBand="0"/>
      </w:tblPr>
      <w:tblGrid>
        <w:gridCol w:w="9459"/>
      </w:tblGrid>
      <w:tr w:rsidR="008137EF" w14:paraId="52084D49" w14:textId="77777777">
        <w:tc>
          <w:tcPr>
            <w:tcW w:w="9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46" w14:textId="77777777" w:rsidR="008137EF" w:rsidRDefault="00076EA5">
            <w:pPr>
              <w:widowControl w:val="0"/>
              <w:suppressAutoHyphens/>
              <w:ind w:right="278"/>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Policijos departamento prie Vidaus reikalų ministerijos</w:t>
            </w:r>
          </w:p>
          <w:p w14:paraId="52084D47" w14:textId="77777777" w:rsidR="008137EF" w:rsidRDefault="00076EA5">
            <w:pPr>
              <w:widowControl w:val="0"/>
              <w:suppressAutoHyphens/>
              <w:ind w:right="278"/>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Viešosios policijos valdybos Licencijavimo skyriaus</w:t>
            </w:r>
          </w:p>
          <w:p w14:paraId="52084D48" w14:textId="77777777" w:rsidR="008137EF" w:rsidRDefault="00076EA5">
            <w:pPr>
              <w:widowControl w:val="0"/>
              <w:suppressAutoHyphens/>
              <w:ind w:right="278"/>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 xml:space="preserve">vyriausiasis tyrėjas Virginijus </w:t>
            </w:r>
            <w:proofErr w:type="spellStart"/>
            <w:r>
              <w:rPr>
                <w:rFonts w:ascii="Liberation Serif" w:eastAsia="NSimSun" w:hAnsi="Liberation Serif" w:cs="Arial"/>
                <w:kern w:val="3"/>
                <w:szCs w:val="24"/>
                <w:lang w:eastAsia="zh-CN" w:bidi="hi-IN"/>
              </w:rPr>
              <w:t>Šostucha</w:t>
            </w:r>
            <w:proofErr w:type="spellEnd"/>
          </w:p>
        </w:tc>
      </w:tr>
    </w:tbl>
    <w:p w14:paraId="52084D4A" w14:textId="77777777" w:rsidR="008137EF" w:rsidRDefault="001A6354">
      <w:pPr>
        <w:widowControl w:val="0"/>
        <w:suppressAutoHyphens/>
        <w:ind w:left="360" w:right="278" w:hanging="360"/>
        <w:textAlignment w:val="baseline"/>
        <w:rPr>
          <w:rFonts w:ascii="Liberation Serif" w:eastAsia="NSimSun" w:hAnsi="Liberation Serif" w:cs="Arial"/>
          <w:b/>
          <w:bCs/>
          <w:kern w:val="3"/>
          <w:szCs w:val="24"/>
          <w:lang w:eastAsia="zh-CN" w:bidi="hi-IN"/>
        </w:rPr>
      </w:pPr>
    </w:p>
    <w:p w14:paraId="52084D4B" w14:textId="77777777" w:rsidR="008137EF" w:rsidRDefault="001A6354">
      <w:pPr>
        <w:widowControl w:val="0"/>
        <w:suppressAutoHyphens/>
        <w:ind w:right="278"/>
        <w:textAlignment w:val="baseline"/>
        <w:rPr>
          <w:rFonts w:ascii="Liberation Serif" w:eastAsia="NSimSun" w:hAnsi="Liberation Serif" w:cs="Arial"/>
          <w:b/>
          <w:bCs/>
          <w:kern w:val="3"/>
          <w:szCs w:val="24"/>
          <w:lang w:eastAsia="zh-CN" w:bidi="hi-IN"/>
        </w:rPr>
      </w:pPr>
      <w:r w:rsidR="00076EA5">
        <w:rPr>
          <w:rFonts w:ascii="Liberation Serif" w:eastAsia="NSimSun" w:hAnsi="Liberation Serif" w:cs="Arial"/>
          <w:b/>
          <w:bCs/>
          <w:kern w:val="3"/>
          <w:szCs w:val="24"/>
          <w:lang w:eastAsia="zh-CN" w:bidi="hi-IN"/>
        </w:rPr>
        <w:t>2</w:t>
      </w:r>
      <w:r w:rsidR="00076EA5">
        <w:rPr>
          <w:rFonts w:ascii="Liberation Serif" w:eastAsia="NSimSun" w:hAnsi="Liberation Serif" w:cs="Arial"/>
          <w:b/>
          <w:bCs/>
          <w:kern w:val="3"/>
          <w:szCs w:val="24"/>
          <w:lang w:eastAsia="zh-CN" w:bidi="hi-IN"/>
        </w:rPr>
        <w:t>. Programos apibūdinimas</w:t>
      </w:r>
    </w:p>
    <w:p w14:paraId="52084D4C" w14:textId="77777777" w:rsidR="008137EF" w:rsidRDefault="008137EF">
      <w:pPr>
        <w:widowControl w:val="0"/>
        <w:suppressAutoHyphens/>
        <w:ind w:right="278"/>
        <w:textAlignment w:val="baseline"/>
        <w:rPr>
          <w:rFonts w:ascii="Liberation Serif" w:eastAsia="NSimSun" w:hAnsi="Liberation Serif" w:cs="Arial"/>
          <w:b/>
          <w:kern w:val="3"/>
          <w:szCs w:val="24"/>
          <w:lang w:eastAsia="zh-CN" w:bidi="hi-IN"/>
        </w:rPr>
      </w:pPr>
    </w:p>
    <w:p w14:paraId="52084D4D" w14:textId="77777777" w:rsidR="008137EF" w:rsidRDefault="001A6354">
      <w:pPr>
        <w:widowControl w:val="0"/>
        <w:suppressAutoHyphens/>
        <w:ind w:right="278"/>
        <w:textAlignment w:val="baseline"/>
        <w:rPr>
          <w:rFonts w:ascii="Liberation Serif" w:eastAsia="NSimSun" w:hAnsi="Liberation Serif" w:cs="Arial"/>
          <w:kern w:val="3"/>
          <w:szCs w:val="24"/>
          <w:lang w:eastAsia="zh-CN" w:bidi="hi-IN"/>
        </w:rPr>
      </w:pPr>
      <w:r w:rsidR="00076EA5">
        <w:rPr>
          <w:rFonts w:ascii="Liberation Serif" w:eastAsia="NSimSun" w:hAnsi="Liberation Serif" w:cs="Arial"/>
          <w:kern w:val="3"/>
          <w:szCs w:val="24"/>
          <w:lang w:eastAsia="zh-CN" w:bidi="hi-IN"/>
        </w:rPr>
        <w:t>2.1</w:t>
      </w:r>
      <w:r w:rsidR="00076EA5">
        <w:rPr>
          <w:rFonts w:ascii="Liberation Serif" w:eastAsia="NSimSun" w:hAnsi="Liberation Serif" w:cs="Arial"/>
          <w:kern w:val="3"/>
          <w:szCs w:val="24"/>
          <w:lang w:eastAsia="zh-CN" w:bidi="hi-IN"/>
        </w:rPr>
        <w:t>. Rengimo pagrindas</w:t>
      </w:r>
    </w:p>
    <w:tbl>
      <w:tblPr>
        <w:tblW w:w="9459" w:type="dxa"/>
        <w:tblInd w:w="19" w:type="dxa"/>
        <w:tblLayout w:type="fixed"/>
        <w:tblCellMar>
          <w:left w:w="10" w:type="dxa"/>
          <w:right w:w="10" w:type="dxa"/>
        </w:tblCellMar>
        <w:tblLook w:val="0000" w:firstRow="0" w:lastRow="0" w:firstColumn="0" w:lastColumn="0" w:noHBand="0" w:noVBand="0"/>
      </w:tblPr>
      <w:tblGrid>
        <w:gridCol w:w="9459"/>
      </w:tblGrid>
      <w:tr w:rsidR="008137EF" w14:paraId="52084D4F" w14:textId="77777777">
        <w:tc>
          <w:tcPr>
            <w:tcW w:w="9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4E" w14:textId="77777777" w:rsidR="008137EF" w:rsidRDefault="00076EA5">
            <w:pPr>
              <w:widowControl w:val="0"/>
              <w:suppressAutoHyphens/>
              <w:ind w:firstLine="850"/>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 xml:space="preserve">Lietuvos Respublikos asmens ir turto apsaugos įstatymo 21 straipsnio 1 dalyje nustatyta, kad asmuo, pageidaujantis tapti apsaugininku, apsaugos darbuotoju ar apsaugos vadovu, privalo baigti mokymus pagal Apsaugos darbuotojų mokymo programą ir išlaikyti apsaugos darbuotojo egzaminą. </w:t>
            </w:r>
            <w:r>
              <w:rPr>
                <w:rFonts w:ascii="Liberation Serif" w:eastAsia="NSimSun" w:hAnsi="Liberation Serif" w:cs="Arial"/>
                <w:color w:val="000000"/>
                <w:kern w:val="3"/>
                <w:szCs w:val="24"/>
                <w:lang w:eastAsia="zh-CN" w:bidi="hi-IN"/>
              </w:rPr>
              <w:t xml:space="preserve">Lietuvos Respublikos Vyriausybė 2005 m. vasario 2 d. nutarimo Nr. 116 „Dėl Lietuvos Respublikos asmens ir turto apsaugos įstatymo įgyvendinimo“ 2.16 papunkčiu </w:t>
            </w:r>
            <w:r>
              <w:rPr>
                <w:rFonts w:ascii="Liberation Serif" w:eastAsia="NSimSun" w:hAnsi="Liberation Serif" w:cs="Arial"/>
                <w:kern w:val="3"/>
                <w:szCs w:val="24"/>
                <w:lang w:eastAsia="zh-CN" w:bidi="hi-IN"/>
              </w:rPr>
              <w:t xml:space="preserve">įgaliojo </w:t>
            </w:r>
            <w:r>
              <w:rPr>
                <w:rFonts w:ascii="Liberation Serif" w:eastAsia="NSimSun" w:hAnsi="Liberation Serif" w:cs="Arial"/>
                <w:color w:val="00000A"/>
                <w:kern w:val="3"/>
                <w:szCs w:val="24"/>
                <w:lang w:eastAsia="zh-CN" w:bidi="hi-IN"/>
              </w:rPr>
              <w:t xml:space="preserve">Policijos departamentą prie Lietuvos Respublikos vidaus reikalų ministerijos (toliau – Policijos departamentas) </w:t>
            </w:r>
            <w:r>
              <w:rPr>
                <w:rFonts w:ascii="Liberation Serif" w:eastAsia="NSimSun" w:hAnsi="Liberation Serif" w:cs="Arial"/>
                <w:kern w:val="3"/>
                <w:szCs w:val="24"/>
                <w:lang w:eastAsia="zh-CN" w:bidi="hi-IN"/>
              </w:rPr>
              <w:t xml:space="preserve">patvirtinti Apsaugos darbuotojo mokymo programą, o 2.17 papunkčiu – </w:t>
            </w:r>
            <w:r>
              <w:rPr>
                <w:rFonts w:ascii="Liberation Serif" w:eastAsia="NSimSun" w:hAnsi="Liberation Serif" w:cs="Arial"/>
                <w:color w:val="00000A"/>
                <w:kern w:val="3"/>
                <w:szCs w:val="24"/>
                <w:lang w:eastAsia="zh-CN" w:bidi="hi-IN"/>
              </w:rPr>
              <w:t>nustatyti reikalavimus, taikomus mokymo įstaigoms, vykdančioms Asmens ir turto apsaugos įstatymo 21 straipsnio 1 dalyje nurodytus mokymus</w:t>
            </w:r>
            <w:r>
              <w:rPr>
                <w:rFonts w:ascii="Liberation Serif" w:eastAsia="NSimSun" w:hAnsi="Liberation Serif" w:cs="Arial"/>
                <w:kern w:val="3"/>
                <w:szCs w:val="24"/>
                <w:lang w:eastAsia="zh-CN" w:bidi="hi-IN"/>
              </w:rPr>
              <w:t>.</w:t>
            </w:r>
          </w:p>
        </w:tc>
      </w:tr>
    </w:tbl>
    <w:p w14:paraId="52084D50" w14:textId="77777777" w:rsidR="008137EF" w:rsidRDefault="001A6354">
      <w:pPr>
        <w:widowControl w:val="0"/>
        <w:suppressAutoHyphens/>
        <w:ind w:right="278"/>
        <w:textAlignment w:val="baseline"/>
        <w:rPr>
          <w:rFonts w:ascii="Liberation Serif" w:eastAsia="NSimSun" w:hAnsi="Liberation Serif" w:cs="Arial"/>
          <w:kern w:val="3"/>
          <w:szCs w:val="24"/>
          <w:lang w:eastAsia="zh-CN" w:bidi="hi-IN"/>
        </w:rPr>
      </w:pPr>
    </w:p>
    <w:p w14:paraId="52084D51" w14:textId="77777777" w:rsidR="008137EF" w:rsidRDefault="001A6354">
      <w:pPr>
        <w:widowControl w:val="0"/>
        <w:suppressAutoHyphens/>
        <w:ind w:right="278"/>
        <w:textAlignment w:val="baseline"/>
        <w:rPr>
          <w:rFonts w:ascii="Liberation Serif" w:eastAsia="NSimSun" w:hAnsi="Liberation Serif" w:cs="Arial"/>
          <w:kern w:val="3"/>
          <w:szCs w:val="24"/>
          <w:lang w:eastAsia="zh-CN" w:bidi="hi-IN"/>
        </w:rPr>
      </w:pPr>
      <w:r w:rsidR="00076EA5">
        <w:rPr>
          <w:rFonts w:ascii="Liberation Serif" w:eastAsia="NSimSun" w:hAnsi="Liberation Serif" w:cs="Arial"/>
          <w:kern w:val="3"/>
          <w:szCs w:val="24"/>
          <w:lang w:eastAsia="zh-CN" w:bidi="hi-IN"/>
        </w:rPr>
        <w:t>2.2</w:t>
      </w:r>
      <w:r w:rsidR="00076EA5">
        <w:rPr>
          <w:rFonts w:ascii="Liberation Serif" w:eastAsia="NSimSun" w:hAnsi="Liberation Serif" w:cs="Arial"/>
          <w:kern w:val="3"/>
          <w:szCs w:val="24"/>
          <w:lang w:eastAsia="zh-CN" w:bidi="hi-IN"/>
        </w:rPr>
        <w:t>. Programos tikslai</w:t>
      </w:r>
    </w:p>
    <w:tbl>
      <w:tblPr>
        <w:tblW w:w="9560" w:type="dxa"/>
        <w:tblInd w:w="9" w:type="dxa"/>
        <w:tblLayout w:type="fixed"/>
        <w:tblCellMar>
          <w:left w:w="10" w:type="dxa"/>
          <w:right w:w="10" w:type="dxa"/>
        </w:tblCellMar>
        <w:tblLook w:val="0000" w:firstRow="0" w:lastRow="0" w:firstColumn="0" w:lastColumn="0" w:noHBand="0" w:noVBand="0"/>
      </w:tblPr>
      <w:tblGrid>
        <w:gridCol w:w="9560"/>
      </w:tblGrid>
      <w:tr w:rsidR="008137EF" w14:paraId="52084D53" w14:textId="77777777">
        <w:tc>
          <w:tcPr>
            <w:tcW w:w="9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52" w14:textId="77777777" w:rsidR="008137EF" w:rsidRDefault="00076EA5">
            <w:pPr>
              <w:widowControl w:val="0"/>
              <w:suppressAutoHyphens/>
              <w:ind w:firstLine="850"/>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Supažindinti asmenis, pageidaujančius tapti apsaugos darbuotojais, su Asmens ir turto apsaugos įstatymo keliamais reikalavimais apsaugos darbuotojui, teisiniais šaunamojo ginklo, specialiųjų priemonių, fizinės prievartos panaudojimo pagrindais, asmens sulaikymo ir pristatymo į policijos įstaigą teisiniais pagrindais, profesinės psichologijos pagrindais, teisinės atsakomybės pagrindais, supažindinti asmenis, pageidaujančius užtikrinti režimą masiniuose renginiuose, su režimo užtikrinimo masiniuose renginiuose principais, asmenų, ketinančių įvykdyti teroro aktą ar išpuolį, pavojingą asmens sveikatai ar gyvybei, veikimo būdais ir kaip juos identifikuoti, minios psichologija, išmokyti apsaugos darbuotojus  saugoti objektą,  sulaikyti asmenį ir pristatyti jį į policijos įstaigą, panaudoti specialiąsias priemones, fizinę prievartą, naudotis pirminėmis gaisro gesinimo priemonėmis, reaguoti situacijose, kai identifikuojamas pavojingas visuomenei asmuo.</w:t>
            </w:r>
          </w:p>
        </w:tc>
      </w:tr>
    </w:tbl>
    <w:p w14:paraId="52084D54" w14:textId="77777777" w:rsidR="008137EF" w:rsidRDefault="001A6354"/>
    <w:p w14:paraId="52084D55" w14:textId="77777777" w:rsidR="008137EF" w:rsidRDefault="001A6354">
      <w:pPr>
        <w:widowControl w:val="0"/>
        <w:shd w:val="clear" w:color="auto" w:fill="FFFFFF"/>
        <w:suppressAutoHyphens/>
        <w:ind w:right="278"/>
        <w:textAlignment w:val="baseline"/>
        <w:rPr>
          <w:rFonts w:ascii="Liberation Serif" w:eastAsia="NSimSun" w:hAnsi="Liberation Serif" w:cs="Arial"/>
          <w:kern w:val="3"/>
          <w:szCs w:val="24"/>
          <w:lang w:eastAsia="zh-CN" w:bidi="hi-IN"/>
        </w:rPr>
      </w:pPr>
      <w:r w:rsidR="00076EA5">
        <w:rPr>
          <w:rFonts w:ascii="Liberation Serif" w:eastAsia="NSimSun" w:hAnsi="Liberation Serif" w:cs="Arial"/>
          <w:kern w:val="3"/>
          <w:szCs w:val="24"/>
          <w:lang w:eastAsia="zh-CN" w:bidi="hi-IN"/>
        </w:rPr>
        <w:t>2.3</w:t>
      </w:r>
      <w:r w:rsidR="00076EA5">
        <w:rPr>
          <w:rFonts w:ascii="Liberation Serif" w:eastAsia="NSimSun" w:hAnsi="Liberation Serif" w:cs="Arial"/>
          <w:kern w:val="3"/>
          <w:szCs w:val="24"/>
          <w:lang w:eastAsia="zh-CN" w:bidi="hi-IN"/>
        </w:rPr>
        <w:t>. Mokymosi pasiekimai</w:t>
      </w:r>
    </w:p>
    <w:tbl>
      <w:tblPr>
        <w:tblW w:w="9636" w:type="dxa"/>
        <w:tblInd w:w="108" w:type="dxa"/>
        <w:tblLayout w:type="fixed"/>
        <w:tblCellMar>
          <w:left w:w="10" w:type="dxa"/>
          <w:right w:w="10" w:type="dxa"/>
        </w:tblCellMar>
        <w:tblLook w:val="0000" w:firstRow="0" w:lastRow="0" w:firstColumn="0" w:lastColumn="0" w:noHBand="0" w:noVBand="0"/>
      </w:tblPr>
      <w:tblGrid>
        <w:gridCol w:w="736"/>
        <w:gridCol w:w="8900"/>
      </w:tblGrid>
      <w:tr w:rsidR="008137EF" w14:paraId="52084D58" w14:textId="77777777">
        <w:trPr>
          <w:cantSplit/>
          <w:trHeight w:val="23"/>
          <w:tblHeader/>
        </w:trPr>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56" w14:textId="77777777" w:rsidR="008137EF" w:rsidRDefault="00076EA5">
            <w:pPr>
              <w:widowControl w:val="0"/>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Eil. Nr.</w:t>
            </w:r>
          </w:p>
        </w:tc>
        <w:tc>
          <w:tcPr>
            <w:tcW w:w="8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57" w14:textId="77777777" w:rsidR="008137EF" w:rsidRDefault="00076EA5">
            <w:pPr>
              <w:widowControl w:val="0"/>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Mokymosi pasiekimai</w:t>
            </w:r>
          </w:p>
        </w:tc>
      </w:tr>
      <w:tr w:rsidR="008137EF" w14:paraId="52084D5B" w14:textId="77777777">
        <w:trPr>
          <w:cantSplit/>
          <w:trHeight w:val="23"/>
        </w:trPr>
        <w:tc>
          <w:tcPr>
            <w:tcW w:w="736" w:type="dxa"/>
            <w:tcBorders>
              <w:left w:val="single" w:sz="4" w:space="0" w:color="000000"/>
              <w:bottom w:val="single" w:sz="4" w:space="0" w:color="000000"/>
              <w:right w:val="single" w:sz="4" w:space="0" w:color="000000"/>
            </w:tcBorders>
            <w:tcMar>
              <w:top w:w="0" w:type="dxa"/>
              <w:left w:w="108" w:type="dxa"/>
              <w:bottom w:w="0" w:type="dxa"/>
              <w:right w:w="108" w:type="dxa"/>
            </w:tcMar>
          </w:tcPr>
          <w:p w14:paraId="52084D59" w14:textId="77777777" w:rsidR="008137EF" w:rsidRDefault="00076EA5">
            <w:pPr>
              <w:widowControl w:val="0"/>
              <w:suppressAutoHyphens/>
              <w:textAlignment w:val="baseline"/>
              <w:rPr>
                <w:rFonts w:ascii="Liberation Serif" w:eastAsia="NSimSun" w:hAnsi="Liberation Serif" w:cs="Arial"/>
                <w:b/>
                <w:kern w:val="3"/>
                <w:szCs w:val="24"/>
                <w:lang w:eastAsia="zh-CN" w:bidi="hi-IN"/>
              </w:rPr>
            </w:pPr>
            <w:r>
              <w:rPr>
                <w:rFonts w:ascii="Liberation Serif" w:eastAsia="NSimSun" w:hAnsi="Liberation Serif" w:cs="Arial"/>
                <w:b/>
                <w:kern w:val="3"/>
                <w:szCs w:val="24"/>
                <w:lang w:eastAsia="zh-CN" w:bidi="hi-IN"/>
              </w:rPr>
              <w:t>1.</w:t>
            </w:r>
          </w:p>
        </w:tc>
        <w:tc>
          <w:tcPr>
            <w:tcW w:w="8900" w:type="dxa"/>
            <w:tcBorders>
              <w:left w:val="single" w:sz="4" w:space="0" w:color="000000"/>
              <w:bottom w:val="single" w:sz="4" w:space="0" w:color="000000"/>
              <w:right w:val="single" w:sz="4" w:space="0" w:color="000000"/>
            </w:tcBorders>
            <w:tcMar>
              <w:top w:w="0" w:type="dxa"/>
              <w:left w:w="108" w:type="dxa"/>
              <w:bottom w:w="0" w:type="dxa"/>
              <w:right w:w="108" w:type="dxa"/>
            </w:tcMar>
          </w:tcPr>
          <w:p w14:paraId="52084D5A" w14:textId="77777777" w:rsidR="008137EF" w:rsidRDefault="00076EA5">
            <w:pPr>
              <w:widowControl w:val="0"/>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b/>
                <w:bCs/>
                <w:kern w:val="3"/>
                <w:szCs w:val="24"/>
                <w:lang w:eastAsia="zh-CN" w:bidi="hi-IN"/>
              </w:rPr>
              <w:t>Turi išmanyti:</w:t>
            </w:r>
          </w:p>
        </w:tc>
      </w:tr>
      <w:tr w:rsidR="008137EF" w14:paraId="52084D5E" w14:textId="77777777">
        <w:trPr>
          <w:cantSplit/>
          <w:trHeight w:val="23"/>
        </w:trPr>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5C" w14:textId="77777777" w:rsidR="008137EF" w:rsidRDefault="00076EA5">
            <w:pPr>
              <w:widowControl w:val="0"/>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1.1.</w:t>
            </w:r>
          </w:p>
        </w:tc>
        <w:tc>
          <w:tcPr>
            <w:tcW w:w="8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5D" w14:textId="77777777" w:rsidR="008137EF" w:rsidRDefault="00076EA5">
            <w:pPr>
              <w:widowControl w:val="0"/>
              <w:suppressAutoHyphens/>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bCs/>
                <w:kern w:val="3"/>
                <w:szCs w:val="24"/>
                <w:lang w:eastAsia="zh-CN" w:bidi="hi-IN"/>
              </w:rPr>
              <w:t>Asmens ir turto apsaugos įstatyme nustatytus teisinius šaunamojo ginklo ir fizinės prievartos panaudojimo pagrindus;</w:t>
            </w:r>
          </w:p>
        </w:tc>
      </w:tr>
      <w:tr w:rsidR="008137EF" w14:paraId="52084D61" w14:textId="77777777">
        <w:trPr>
          <w:cantSplit/>
          <w:trHeight w:val="23"/>
        </w:trPr>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5F" w14:textId="77777777" w:rsidR="008137EF" w:rsidRDefault="00076EA5">
            <w:pPr>
              <w:widowControl w:val="0"/>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1.2.</w:t>
            </w:r>
          </w:p>
        </w:tc>
        <w:tc>
          <w:tcPr>
            <w:tcW w:w="8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60" w14:textId="77777777" w:rsidR="008137EF" w:rsidRDefault="00076EA5">
            <w:pPr>
              <w:widowControl w:val="0"/>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Asmens ir turto apsaugos įstatymo keliamus reikalavimus apsaugos darbuotojui;</w:t>
            </w:r>
          </w:p>
        </w:tc>
      </w:tr>
      <w:tr w:rsidR="008137EF" w14:paraId="52084D64" w14:textId="77777777">
        <w:trPr>
          <w:cantSplit/>
          <w:trHeight w:val="23"/>
        </w:trPr>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62" w14:textId="77777777" w:rsidR="008137EF" w:rsidRDefault="00076EA5">
            <w:pPr>
              <w:widowControl w:val="0"/>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1.3.</w:t>
            </w:r>
          </w:p>
        </w:tc>
        <w:tc>
          <w:tcPr>
            <w:tcW w:w="8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63" w14:textId="77777777" w:rsidR="008137EF" w:rsidRDefault="00076EA5">
            <w:pPr>
              <w:widowControl w:val="0"/>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teisinės atsakomybės už teisės aktų, reglamentuojančių asmens ir turto apsaugą, pažeidimus atsiradimo pagrindus;</w:t>
            </w:r>
          </w:p>
        </w:tc>
      </w:tr>
      <w:tr w:rsidR="008137EF" w14:paraId="52084D67" w14:textId="77777777">
        <w:trPr>
          <w:cantSplit/>
          <w:trHeight w:val="23"/>
        </w:trPr>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65" w14:textId="77777777" w:rsidR="008137EF" w:rsidRDefault="00076EA5">
            <w:pPr>
              <w:widowControl w:val="0"/>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1.4.</w:t>
            </w:r>
          </w:p>
        </w:tc>
        <w:tc>
          <w:tcPr>
            <w:tcW w:w="8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66" w14:textId="77777777" w:rsidR="008137EF" w:rsidRDefault="00076EA5">
            <w:pPr>
              <w:widowControl w:val="0"/>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specialiųjų priemonių, naudojamų asmens ir turto apsaugai, paskirtį ir rūšis;</w:t>
            </w:r>
          </w:p>
        </w:tc>
      </w:tr>
      <w:tr w:rsidR="008137EF" w14:paraId="52084D6A" w14:textId="77777777">
        <w:trPr>
          <w:cantSplit/>
          <w:trHeight w:val="23"/>
        </w:trPr>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68" w14:textId="77777777" w:rsidR="008137EF" w:rsidRDefault="00076EA5">
            <w:pPr>
              <w:widowControl w:val="0"/>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1.5.</w:t>
            </w:r>
          </w:p>
        </w:tc>
        <w:tc>
          <w:tcPr>
            <w:tcW w:w="8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69" w14:textId="77777777" w:rsidR="008137EF" w:rsidRDefault="00076EA5">
            <w:pPr>
              <w:widowControl w:val="0"/>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bendruosius objektų apsaugos organizavimo principus, leidimų režimo tvarką;</w:t>
            </w:r>
          </w:p>
        </w:tc>
      </w:tr>
      <w:tr w:rsidR="008137EF" w14:paraId="52084D6D" w14:textId="77777777">
        <w:trPr>
          <w:cantSplit/>
          <w:trHeight w:val="23"/>
        </w:trPr>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6B" w14:textId="77777777" w:rsidR="008137EF" w:rsidRDefault="00076EA5">
            <w:pPr>
              <w:widowControl w:val="0"/>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1.6.</w:t>
            </w:r>
          </w:p>
        </w:tc>
        <w:tc>
          <w:tcPr>
            <w:tcW w:w="8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6C" w14:textId="77777777" w:rsidR="008137EF" w:rsidRDefault="00076EA5">
            <w:pPr>
              <w:widowControl w:val="0"/>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asmens sulaikymo ir pristatymo į policijos įstaigą teisinius pagrindus;</w:t>
            </w:r>
          </w:p>
        </w:tc>
      </w:tr>
      <w:tr w:rsidR="008137EF" w14:paraId="52084D70" w14:textId="77777777">
        <w:trPr>
          <w:cantSplit/>
          <w:trHeight w:val="23"/>
        </w:trPr>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6E" w14:textId="77777777" w:rsidR="008137EF" w:rsidRDefault="00076EA5">
            <w:pPr>
              <w:widowControl w:val="0"/>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1.7.</w:t>
            </w:r>
          </w:p>
        </w:tc>
        <w:tc>
          <w:tcPr>
            <w:tcW w:w="8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6F" w14:textId="77777777" w:rsidR="008137EF" w:rsidRDefault="00076EA5">
            <w:pPr>
              <w:widowControl w:val="0"/>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profesinės psichologijos pagrindus;</w:t>
            </w:r>
          </w:p>
        </w:tc>
      </w:tr>
      <w:tr w:rsidR="008137EF" w14:paraId="52084D73" w14:textId="77777777">
        <w:trPr>
          <w:cantSplit/>
          <w:trHeight w:val="23"/>
        </w:trPr>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71" w14:textId="77777777" w:rsidR="008137EF" w:rsidRDefault="00076EA5">
            <w:pPr>
              <w:widowControl w:val="0"/>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1.8.</w:t>
            </w:r>
          </w:p>
        </w:tc>
        <w:tc>
          <w:tcPr>
            <w:tcW w:w="8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72" w14:textId="77777777" w:rsidR="008137EF" w:rsidRDefault="00076EA5">
            <w:pPr>
              <w:widowControl w:val="0"/>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veiksmus kilus gaisrui ar kitai ekstremaliajai situacijai;</w:t>
            </w:r>
          </w:p>
        </w:tc>
      </w:tr>
      <w:tr w:rsidR="008137EF" w14:paraId="52084D76" w14:textId="77777777">
        <w:trPr>
          <w:cantSplit/>
          <w:trHeight w:val="23"/>
        </w:trPr>
        <w:tc>
          <w:tcPr>
            <w:tcW w:w="736" w:type="dxa"/>
            <w:tcBorders>
              <w:left w:val="single" w:sz="4" w:space="0" w:color="000000"/>
              <w:bottom w:val="single" w:sz="4" w:space="0" w:color="000000"/>
              <w:right w:val="single" w:sz="4" w:space="0" w:color="000000"/>
            </w:tcBorders>
            <w:tcMar>
              <w:top w:w="0" w:type="dxa"/>
              <w:left w:w="108" w:type="dxa"/>
              <w:bottom w:w="0" w:type="dxa"/>
              <w:right w:w="108" w:type="dxa"/>
            </w:tcMar>
          </w:tcPr>
          <w:p w14:paraId="52084D74" w14:textId="77777777" w:rsidR="008137EF" w:rsidRDefault="00076EA5">
            <w:pPr>
              <w:widowControl w:val="0"/>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1.9.</w:t>
            </w:r>
          </w:p>
        </w:tc>
        <w:tc>
          <w:tcPr>
            <w:tcW w:w="8900" w:type="dxa"/>
            <w:tcBorders>
              <w:left w:val="single" w:sz="4" w:space="0" w:color="000000"/>
              <w:bottom w:val="single" w:sz="4" w:space="0" w:color="000000"/>
              <w:right w:val="single" w:sz="4" w:space="0" w:color="000000"/>
            </w:tcBorders>
            <w:tcMar>
              <w:top w:w="0" w:type="dxa"/>
              <w:left w:w="108" w:type="dxa"/>
              <w:bottom w:w="0" w:type="dxa"/>
              <w:right w:w="108" w:type="dxa"/>
            </w:tcMar>
          </w:tcPr>
          <w:p w14:paraId="52084D75" w14:textId="77777777" w:rsidR="008137EF" w:rsidRDefault="00076EA5">
            <w:pPr>
              <w:widowControl w:val="0"/>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 xml:space="preserve">nustatytus </w:t>
            </w:r>
            <w:proofErr w:type="spellStart"/>
            <w:r>
              <w:rPr>
                <w:rFonts w:ascii="Liberation Serif" w:eastAsia="NSimSun" w:hAnsi="Liberation Serif" w:cs="Arial"/>
                <w:kern w:val="3"/>
                <w:szCs w:val="24"/>
                <w:lang w:eastAsia="zh-CN" w:bidi="hi-IN"/>
              </w:rPr>
              <w:t>bepiločių</w:t>
            </w:r>
            <w:proofErr w:type="spellEnd"/>
            <w:r>
              <w:rPr>
                <w:rFonts w:ascii="Liberation Serif" w:eastAsia="NSimSun" w:hAnsi="Liberation Serif" w:cs="Arial"/>
                <w:kern w:val="3"/>
                <w:szCs w:val="24"/>
                <w:lang w:eastAsia="zh-CN" w:bidi="hi-IN"/>
              </w:rPr>
              <w:t xml:space="preserve"> orlaivių naudojimo apribojimus;</w:t>
            </w:r>
          </w:p>
        </w:tc>
      </w:tr>
      <w:tr w:rsidR="008137EF" w14:paraId="52084D79" w14:textId="77777777">
        <w:trPr>
          <w:cantSplit/>
          <w:trHeight w:val="23"/>
        </w:trPr>
        <w:tc>
          <w:tcPr>
            <w:tcW w:w="736" w:type="dxa"/>
            <w:tcBorders>
              <w:left w:val="single" w:sz="4" w:space="0" w:color="000000"/>
              <w:bottom w:val="single" w:sz="4" w:space="0" w:color="000000"/>
              <w:right w:val="single" w:sz="4" w:space="0" w:color="000000"/>
            </w:tcBorders>
            <w:tcMar>
              <w:top w:w="0" w:type="dxa"/>
              <w:left w:w="108" w:type="dxa"/>
              <w:bottom w:w="0" w:type="dxa"/>
              <w:right w:w="108" w:type="dxa"/>
            </w:tcMar>
          </w:tcPr>
          <w:p w14:paraId="52084D77" w14:textId="77777777" w:rsidR="008137EF" w:rsidRDefault="00076EA5">
            <w:pPr>
              <w:widowControl w:val="0"/>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1.10.</w:t>
            </w:r>
          </w:p>
        </w:tc>
        <w:tc>
          <w:tcPr>
            <w:tcW w:w="8900" w:type="dxa"/>
            <w:tcBorders>
              <w:left w:val="single" w:sz="4" w:space="0" w:color="000000"/>
              <w:bottom w:val="single" w:sz="4" w:space="0" w:color="000000"/>
              <w:right w:val="single" w:sz="4" w:space="0" w:color="000000"/>
            </w:tcBorders>
            <w:tcMar>
              <w:top w:w="0" w:type="dxa"/>
              <w:left w:w="108" w:type="dxa"/>
              <w:bottom w:w="0" w:type="dxa"/>
              <w:right w:w="108" w:type="dxa"/>
            </w:tcMar>
          </w:tcPr>
          <w:p w14:paraId="52084D78" w14:textId="77777777" w:rsidR="008137EF" w:rsidRDefault="00076EA5">
            <w:pPr>
              <w:widowControl w:val="0"/>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režimo užtikrinimo masiniuose renginiuose principus;</w:t>
            </w:r>
          </w:p>
        </w:tc>
      </w:tr>
      <w:tr w:rsidR="008137EF" w14:paraId="52084D7C" w14:textId="77777777">
        <w:trPr>
          <w:cantSplit/>
          <w:trHeight w:val="23"/>
        </w:trPr>
        <w:tc>
          <w:tcPr>
            <w:tcW w:w="736" w:type="dxa"/>
            <w:tcBorders>
              <w:left w:val="single" w:sz="4" w:space="0" w:color="000000"/>
              <w:bottom w:val="single" w:sz="4" w:space="0" w:color="000000"/>
              <w:right w:val="single" w:sz="4" w:space="0" w:color="000000"/>
            </w:tcBorders>
            <w:tcMar>
              <w:top w:w="0" w:type="dxa"/>
              <w:left w:w="108" w:type="dxa"/>
              <w:bottom w:w="0" w:type="dxa"/>
              <w:right w:w="108" w:type="dxa"/>
            </w:tcMar>
          </w:tcPr>
          <w:p w14:paraId="52084D7A" w14:textId="77777777" w:rsidR="008137EF" w:rsidRDefault="00076EA5">
            <w:pPr>
              <w:widowControl w:val="0"/>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1.11.</w:t>
            </w:r>
          </w:p>
        </w:tc>
        <w:tc>
          <w:tcPr>
            <w:tcW w:w="8900" w:type="dxa"/>
            <w:tcBorders>
              <w:left w:val="single" w:sz="4" w:space="0" w:color="000000"/>
              <w:bottom w:val="single" w:sz="4" w:space="0" w:color="000000"/>
              <w:right w:val="single" w:sz="4" w:space="0" w:color="000000"/>
            </w:tcBorders>
            <w:tcMar>
              <w:top w:w="0" w:type="dxa"/>
              <w:left w:w="108" w:type="dxa"/>
              <w:bottom w:w="0" w:type="dxa"/>
              <w:right w:w="108" w:type="dxa"/>
            </w:tcMar>
          </w:tcPr>
          <w:p w14:paraId="52084D7B" w14:textId="77777777" w:rsidR="008137EF" w:rsidRDefault="00076EA5">
            <w:pPr>
              <w:widowControl w:val="0"/>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asmenų, ketinančių įvykdyti teroro aktą ar išpuolį, pavojingą asmens sveikatai ar gyvybei, veikimo būdus ir kaip juos identifikuoti;</w:t>
            </w:r>
          </w:p>
        </w:tc>
      </w:tr>
      <w:tr w:rsidR="008137EF" w14:paraId="52084D7F" w14:textId="77777777">
        <w:trPr>
          <w:cantSplit/>
          <w:trHeight w:val="23"/>
        </w:trPr>
        <w:tc>
          <w:tcPr>
            <w:tcW w:w="736" w:type="dxa"/>
            <w:tcBorders>
              <w:left w:val="single" w:sz="4" w:space="0" w:color="000000"/>
              <w:bottom w:val="single" w:sz="4" w:space="0" w:color="000000"/>
              <w:right w:val="single" w:sz="4" w:space="0" w:color="000000"/>
            </w:tcBorders>
            <w:tcMar>
              <w:top w:w="0" w:type="dxa"/>
              <w:left w:w="108" w:type="dxa"/>
              <w:bottom w:w="0" w:type="dxa"/>
              <w:right w:w="108" w:type="dxa"/>
            </w:tcMar>
          </w:tcPr>
          <w:p w14:paraId="52084D7D" w14:textId="77777777" w:rsidR="008137EF" w:rsidRDefault="00076EA5">
            <w:pPr>
              <w:widowControl w:val="0"/>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1.12.</w:t>
            </w:r>
          </w:p>
        </w:tc>
        <w:tc>
          <w:tcPr>
            <w:tcW w:w="8900" w:type="dxa"/>
            <w:tcBorders>
              <w:left w:val="single" w:sz="4" w:space="0" w:color="000000"/>
              <w:bottom w:val="single" w:sz="4" w:space="0" w:color="000000"/>
              <w:right w:val="single" w:sz="4" w:space="0" w:color="000000"/>
            </w:tcBorders>
            <w:tcMar>
              <w:top w:w="0" w:type="dxa"/>
              <w:left w:w="108" w:type="dxa"/>
              <w:bottom w:w="0" w:type="dxa"/>
              <w:right w:w="108" w:type="dxa"/>
            </w:tcMar>
          </w:tcPr>
          <w:p w14:paraId="52084D7E" w14:textId="77777777" w:rsidR="008137EF" w:rsidRDefault="00076EA5">
            <w:pPr>
              <w:widowControl w:val="0"/>
              <w:tabs>
                <w:tab w:val="left" w:pos="-2444"/>
                <w:tab w:val="left" w:pos="-2350"/>
                <w:tab w:val="left" w:pos="-2068"/>
              </w:tabs>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minios psichologiją;</w:t>
            </w:r>
          </w:p>
        </w:tc>
      </w:tr>
      <w:tr w:rsidR="008137EF" w14:paraId="52084D82" w14:textId="77777777">
        <w:trPr>
          <w:cantSplit/>
          <w:trHeight w:val="23"/>
        </w:trPr>
        <w:tc>
          <w:tcPr>
            <w:tcW w:w="736" w:type="dxa"/>
            <w:tcBorders>
              <w:left w:val="single" w:sz="4" w:space="0" w:color="000000"/>
              <w:bottom w:val="single" w:sz="4" w:space="0" w:color="000000"/>
              <w:right w:val="single" w:sz="4" w:space="0" w:color="000000"/>
            </w:tcBorders>
            <w:tcMar>
              <w:top w:w="0" w:type="dxa"/>
              <w:left w:w="108" w:type="dxa"/>
              <w:bottom w:w="0" w:type="dxa"/>
              <w:right w:w="108" w:type="dxa"/>
            </w:tcMar>
          </w:tcPr>
          <w:p w14:paraId="52084D80" w14:textId="77777777" w:rsidR="008137EF" w:rsidRDefault="00076EA5">
            <w:pPr>
              <w:widowControl w:val="0"/>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1.13.</w:t>
            </w:r>
          </w:p>
        </w:tc>
        <w:tc>
          <w:tcPr>
            <w:tcW w:w="8900" w:type="dxa"/>
            <w:tcBorders>
              <w:left w:val="single" w:sz="4" w:space="0" w:color="000000"/>
              <w:bottom w:val="single" w:sz="4" w:space="0" w:color="000000"/>
              <w:right w:val="single" w:sz="4" w:space="0" w:color="000000"/>
            </w:tcBorders>
            <w:tcMar>
              <w:top w:w="0" w:type="dxa"/>
              <w:left w:w="108" w:type="dxa"/>
              <w:bottom w:w="0" w:type="dxa"/>
              <w:right w:w="108" w:type="dxa"/>
            </w:tcMar>
          </w:tcPr>
          <w:p w14:paraId="52084D81" w14:textId="77777777" w:rsidR="008137EF" w:rsidRDefault="00076EA5">
            <w:pPr>
              <w:widowControl w:val="0"/>
              <w:tabs>
                <w:tab w:val="left" w:pos="-2444"/>
                <w:tab w:val="left" w:pos="-2350"/>
                <w:tab w:val="left" w:pos="-2068"/>
              </w:tabs>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žmonių evakavimą iš objektų.</w:t>
            </w:r>
          </w:p>
        </w:tc>
      </w:tr>
      <w:tr w:rsidR="008137EF" w14:paraId="52084D85" w14:textId="77777777">
        <w:trPr>
          <w:cantSplit/>
          <w:trHeight w:val="23"/>
        </w:trPr>
        <w:tc>
          <w:tcPr>
            <w:tcW w:w="736" w:type="dxa"/>
            <w:tcBorders>
              <w:left w:val="single" w:sz="4" w:space="0" w:color="000000"/>
              <w:bottom w:val="single" w:sz="4" w:space="0" w:color="000000"/>
              <w:right w:val="single" w:sz="4" w:space="0" w:color="000000"/>
            </w:tcBorders>
            <w:tcMar>
              <w:top w:w="0" w:type="dxa"/>
              <w:left w:w="108" w:type="dxa"/>
              <w:bottom w:w="0" w:type="dxa"/>
              <w:right w:w="108" w:type="dxa"/>
            </w:tcMar>
          </w:tcPr>
          <w:p w14:paraId="52084D83" w14:textId="77777777" w:rsidR="008137EF" w:rsidRDefault="008137EF">
            <w:pPr>
              <w:widowControl w:val="0"/>
              <w:suppressAutoHyphens/>
              <w:textAlignment w:val="baseline"/>
              <w:rPr>
                <w:rFonts w:ascii="Liberation Serif" w:eastAsia="NSimSun" w:hAnsi="Liberation Serif" w:cs="Arial"/>
                <w:kern w:val="3"/>
                <w:szCs w:val="24"/>
                <w:lang w:eastAsia="zh-CN" w:bidi="hi-IN"/>
              </w:rPr>
            </w:pPr>
          </w:p>
        </w:tc>
        <w:tc>
          <w:tcPr>
            <w:tcW w:w="8900" w:type="dxa"/>
            <w:tcBorders>
              <w:left w:val="single" w:sz="4" w:space="0" w:color="000000"/>
              <w:bottom w:val="single" w:sz="4" w:space="0" w:color="000000"/>
              <w:right w:val="single" w:sz="4" w:space="0" w:color="000000"/>
            </w:tcBorders>
            <w:tcMar>
              <w:top w:w="0" w:type="dxa"/>
              <w:left w:w="108" w:type="dxa"/>
              <w:bottom w:w="0" w:type="dxa"/>
              <w:right w:w="108" w:type="dxa"/>
            </w:tcMar>
          </w:tcPr>
          <w:p w14:paraId="52084D84" w14:textId="77777777" w:rsidR="008137EF" w:rsidRDefault="008137EF">
            <w:pPr>
              <w:widowControl w:val="0"/>
              <w:suppressAutoHyphens/>
              <w:textAlignment w:val="baseline"/>
              <w:rPr>
                <w:rFonts w:ascii="Liberation Serif" w:eastAsia="NSimSun" w:hAnsi="Liberation Serif" w:cs="Arial"/>
                <w:kern w:val="3"/>
                <w:szCs w:val="24"/>
                <w:lang w:eastAsia="zh-CN" w:bidi="hi-IN"/>
              </w:rPr>
            </w:pPr>
          </w:p>
        </w:tc>
      </w:tr>
      <w:tr w:rsidR="008137EF" w14:paraId="52084D88" w14:textId="77777777">
        <w:trPr>
          <w:cantSplit/>
          <w:trHeight w:val="23"/>
        </w:trPr>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86" w14:textId="77777777" w:rsidR="008137EF" w:rsidRDefault="00076EA5">
            <w:pPr>
              <w:widowControl w:val="0"/>
              <w:suppressAutoHyphens/>
              <w:textAlignment w:val="baseline"/>
              <w:rPr>
                <w:rFonts w:ascii="Liberation Serif" w:eastAsia="NSimSun" w:hAnsi="Liberation Serif" w:cs="Arial"/>
                <w:b/>
                <w:kern w:val="3"/>
                <w:szCs w:val="24"/>
                <w:lang w:eastAsia="zh-CN" w:bidi="hi-IN"/>
              </w:rPr>
            </w:pPr>
            <w:r>
              <w:rPr>
                <w:rFonts w:ascii="Liberation Serif" w:eastAsia="NSimSun" w:hAnsi="Liberation Serif" w:cs="Arial"/>
                <w:b/>
                <w:kern w:val="3"/>
                <w:szCs w:val="24"/>
                <w:lang w:eastAsia="zh-CN" w:bidi="hi-IN"/>
              </w:rPr>
              <w:t>2.</w:t>
            </w:r>
          </w:p>
        </w:tc>
        <w:tc>
          <w:tcPr>
            <w:tcW w:w="8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87" w14:textId="77777777" w:rsidR="008137EF" w:rsidRDefault="00076EA5">
            <w:pPr>
              <w:widowControl w:val="0"/>
              <w:suppressAutoHyphens/>
              <w:textAlignment w:val="baseline"/>
              <w:rPr>
                <w:rFonts w:ascii="Liberation Serif" w:eastAsia="NSimSun" w:hAnsi="Liberation Serif" w:cs="Arial"/>
                <w:b/>
                <w:kern w:val="3"/>
                <w:szCs w:val="24"/>
                <w:lang w:eastAsia="zh-CN" w:bidi="hi-IN"/>
              </w:rPr>
            </w:pPr>
            <w:r>
              <w:rPr>
                <w:rFonts w:ascii="Liberation Serif" w:eastAsia="NSimSun" w:hAnsi="Liberation Serif" w:cs="Arial"/>
                <w:b/>
                <w:kern w:val="3"/>
                <w:szCs w:val="24"/>
                <w:lang w:eastAsia="zh-CN" w:bidi="hi-IN"/>
              </w:rPr>
              <w:t>Turi mokėti:</w:t>
            </w:r>
          </w:p>
        </w:tc>
      </w:tr>
      <w:tr w:rsidR="008137EF" w14:paraId="52084D8B" w14:textId="77777777">
        <w:trPr>
          <w:cantSplit/>
          <w:trHeight w:val="23"/>
        </w:trPr>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89" w14:textId="77777777" w:rsidR="008137EF" w:rsidRDefault="00076EA5">
            <w:pPr>
              <w:widowControl w:val="0"/>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2.1.</w:t>
            </w:r>
          </w:p>
        </w:tc>
        <w:tc>
          <w:tcPr>
            <w:tcW w:w="8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8A" w14:textId="77777777" w:rsidR="008137EF" w:rsidRDefault="00076EA5">
            <w:pPr>
              <w:widowControl w:val="0"/>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bCs/>
                <w:kern w:val="3"/>
                <w:szCs w:val="24"/>
                <w:lang w:eastAsia="zh-CN" w:bidi="hi-IN"/>
              </w:rPr>
              <w:t>saugoti objektą;</w:t>
            </w:r>
          </w:p>
        </w:tc>
      </w:tr>
      <w:tr w:rsidR="008137EF" w14:paraId="52084D8E" w14:textId="77777777">
        <w:trPr>
          <w:cantSplit/>
          <w:trHeight w:val="23"/>
        </w:trPr>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8C" w14:textId="77777777" w:rsidR="008137EF" w:rsidRDefault="00076EA5">
            <w:pPr>
              <w:widowControl w:val="0"/>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2.2.</w:t>
            </w:r>
          </w:p>
        </w:tc>
        <w:tc>
          <w:tcPr>
            <w:tcW w:w="8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8D" w14:textId="77777777" w:rsidR="008137EF" w:rsidRDefault="00076EA5">
            <w:pPr>
              <w:widowControl w:val="0"/>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bCs/>
                <w:kern w:val="3"/>
                <w:szCs w:val="24"/>
                <w:lang w:eastAsia="zh-CN" w:bidi="hi-IN"/>
              </w:rPr>
              <w:t>sulaikyti asmenį ir pristatyti jį į policijos įstaigą;</w:t>
            </w:r>
          </w:p>
        </w:tc>
      </w:tr>
      <w:tr w:rsidR="008137EF" w14:paraId="52084D91" w14:textId="77777777">
        <w:trPr>
          <w:cantSplit/>
          <w:trHeight w:val="23"/>
        </w:trPr>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8F" w14:textId="77777777" w:rsidR="008137EF" w:rsidRDefault="00076EA5">
            <w:pPr>
              <w:widowControl w:val="0"/>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2.3.</w:t>
            </w:r>
          </w:p>
        </w:tc>
        <w:tc>
          <w:tcPr>
            <w:tcW w:w="8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90" w14:textId="77777777" w:rsidR="008137EF" w:rsidRDefault="00076EA5">
            <w:pPr>
              <w:widowControl w:val="0"/>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bCs/>
                <w:kern w:val="3"/>
                <w:szCs w:val="24"/>
                <w:lang w:eastAsia="zh-CN" w:bidi="hi-IN"/>
              </w:rPr>
              <w:t>panaudoti specialiąsias priemones, fizinę prievartą;</w:t>
            </w:r>
          </w:p>
        </w:tc>
      </w:tr>
      <w:tr w:rsidR="008137EF" w14:paraId="52084D94" w14:textId="77777777">
        <w:trPr>
          <w:cantSplit/>
          <w:trHeight w:val="23"/>
        </w:trPr>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92" w14:textId="77777777" w:rsidR="008137EF" w:rsidRDefault="00076EA5">
            <w:pPr>
              <w:widowControl w:val="0"/>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2.4.</w:t>
            </w:r>
          </w:p>
        </w:tc>
        <w:tc>
          <w:tcPr>
            <w:tcW w:w="8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93" w14:textId="77777777" w:rsidR="008137EF" w:rsidRDefault="00076EA5">
            <w:pPr>
              <w:widowControl w:val="0"/>
              <w:tabs>
                <w:tab w:val="left" w:pos="-2444"/>
                <w:tab w:val="left" w:pos="-2350"/>
                <w:tab w:val="left" w:pos="-2068"/>
              </w:tabs>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naudotis pirminėmis gaisro gesinimo priemonėmis;</w:t>
            </w:r>
          </w:p>
        </w:tc>
      </w:tr>
      <w:tr w:rsidR="008137EF" w14:paraId="52084D97" w14:textId="77777777">
        <w:trPr>
          <w:cantSplit/>
          <w:trHeight w:val="204"/>
        </w:trPr>
        <w:tc>
          <w:tcPr>
            <w:tcW w:w="736" w:type="dxa"/>
            <w:tcBorders>
              <w:left w:val="single" w:sz="4" w:space="0" w:color="000000"/>
              <w:bottom w:val="single" w:sz="4" w:space="0" w:color="000000"/>
              <w:right w:val="single" w:sz="4" w:space="0" w:color="000000"/>
            </w:tcBorders>
            <w:tcMar>
              <w:top w:w="0" w:type="dxa"/>
              <w:left w:w="108" w:type="dxa"/>
              <w:bottom w:w="0" w:type="dxa"/>
              <w:right w:w="108" w:type="dxa"/>
            </w:tcMar>
          </w:tcPr>
          <w:p w14:paraId="52084D95" w14:textId="77777777" w:rsidR="008137EF" w:rsidRDefault="00076EA5">
            <w:pPr>
              <w:widowControl w:val="0"/>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2.5.</w:t>
            </w:r>
          </w:p>
        </w:tc>
        <w:tc>
          <w:tcPr>
            <w:tcW w:w="8900" w:type="dxa"/>
            <w:tcBorders>
              <w:left w:val="single" w:sz="4" w:space="0" w:color="000000"/>
              <w:bottom w:val="single" w:sz="4" w:space="0" w:color="000000"/>
              <w:right w:val="single" w:sz="4" w:space="0" w:color="000000"/>
            </w:tcBorders>
            <w:tcMar>
              <w:top w:w="0" w:type="dxa"/>
              <w:left w:w="108" w:type="dxa"/>
              <w:bottom w:w="0" w:type="dxa"/>
              <w:right w:w="108" w:type="dxa"/>
            </w:tcMar>
          </w:tcPr>
          <w:p w14:paraId="52084D96" w14:textId="77777777" w:rsidR="008137EF" w:rsidRDefault="00076EA5">
            <w:pPr>
              <w:widowControl w:val="0"/>
              <w:tabs>
                <w:tab w:val="left" w:pos="-2444"/>
                <w:tab w:val="left" w:pos="-2350"/>
                <w:tab w:val="left" w:pos="-2068"/>
              </w:tabs>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bCs/>
                <w:kern w:val="3"/>
                <w:szCs w:val="24"/>
                <w:lang w:eastAsia="zh-CN" w:bidi="hi-IN"/>
              </w:rPr>
              <w:t>užtikrinti režimą masiniuose renginiuose;</w:t>
            </w:r>
          </w:p>
        </w:tc>
      </w:tr>
      <w:tr w:rsidR="008137EF" w14:paraId="52084D9A" w14:textId="77777777">
        <w:trPr>
          <w:cantSplit/>
          <w:trHeight w:val="23"/>
        </w:trPr>
        <w:tc>
          <w:tcPr>
            <w:tcW w:w="736" w:type="dxa"/>
            <w:tcBorders>
              <w:left w:val="single" w:sz="4" w:space="0" w:color="000000"/>
              <w:bottom w:val="single" w:sz="4" w:space="0" w:color="000000"/>
              <w:right w:val="single" w:sz="4" w:space="0" w:color="000000"/>
            </w:tcBorders>
            <w:tcMar>
              <w:top w:w="0" w:type="dxa"/>
              <w:left w:w="108" w:type="dxa"/>
              <w:bottom w:w="0" w:type="dxa"/>
              <w:right w:w="108" w:type="dxa"/>
            </w:tcMar>
          </w:tcPr>
          <w:p w14:paraId="52084D98" w14:textId="77777777" w:rsidR="008137EF" w:rsidRDefault="00076EA5">
            <w:pPr>
              <w:widowControl w:val="0"/>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2.6.</w:t>
            </w:r>
          </w:p>
        </w:tc>
        <w:tc>
          <w:tcPr>
            <w:tcW w:w="8900" w:type="dxa"/>
            <w:tcBorders>
              <w:left w:val="single" w:sz="4" w:space="0" w:color="000000"/>
              <w:bottom w:val="single" w:sz="4" w:space="0" w:color="000000"/>
              <w:right w:val="single" w:sz="4" w:space="0" w:color="000000"/>
            </w:tcBorders>
            <w:tcMar>
              <w:top w:w="0" w:type="dxa"/>
              <w:left w:w="108" w:type="dxa"/>
              <w:bottom w:w="0" w:type="dxa"/>
              <w:right w:w="108" w:type="dxa"/>
            </w:tcMar>
          </w:tcPr>
          <w:p w14:paraId="52084D99" w14:textId="77777777" w:rsidR="008137EF" w:rsidRDefault="00076EA5">
            <w:pPr>
              <w:widowControl w:val="0"/>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reaguoti situacijose, kai identifikuojamas asmuo, ketinantis įvykdyti teroro aktą ar išpuolį, pavojingą asmens sveikatai ar gyvybei.</w:t>
            </w:r>
          </w:p>
        </w:tc>
      </w:tr>
    </w:tbl>
    <w:p w14:paraId="52084D9B" w14:textId="77777777" w:rsidR="008137EF" w:rsidRDefault="001A6354">
      <w:pPr>
        <w:widowControl w:val="0"/>
        <w:shd w:val="clear" w:color="auto" w:fill="FFFFFF"/>
        <w:suppressAutoHyphens/>
        <w:ind w:right="278"/>
        <w:textAlignment w:val="baseline"/>
        <w:rPr>
          <w:rFonts w:ascii="Liberation Serif" w:eastAsia="NSimSun" w:hAnsi="Liberation Serif" w:cs="Arial"/>
          <w:kern w:val="3"/>
          <w:szCs w:val="24"/>
          <w:lang w:eastAsia="zh-CN" w:bidi="hi-IN"/>
        </w:rPr>
      </w:pPr>
    </w:p>
    <w:p w14:paraId="52084D9C" w14:textId="77777777" w:rsidR="008137EF" w:rsidRDefault="001A6354">
      <w:pPr>
        <w:widowControl w:val="0"/>
        <w:shd w:val="clear" w:color="auto" w:fill="FFFFFF"/>
        <w:suppressAutoHyphens/>
        <w:textAlignment w:val="baseline"/>
        <w:rPr>
          <w:rFonts w:ascii="Liberation Serif" w:eastAsia="NSimSun" w:hAnsi="Liberation Serif" w:cs="Arial"/>
          <w:kern w:val="3"/>
          <w:szCs w:val="24"/>
          <w:lang w:eastAsia="zh-CN" w:bidi="hi-IN"/>
        </w:rPr>
      </w:pPr>
      <w:r w:rsidR="00076EA5">
        <w:rPr>
          <w:rFonts w:ascii="Liberation Serif" w:eastAsia="NSimSun" w:hAnsi="Liberation Serif" w:cs="Arial"/>
          <w:b/>
          <w:bCs/>
          <w:kern w:val="3"/>
          <w:szCs w:val="24"/>
          <w:lang w:eastAsia="zh-CN" w:bidi="hi-IN"/>
        </w:rPr>
        <w:t>3</w:t>
      </w:r>
      <w:r w:rsidR="00076EA5">
        <w:rPr>
          <w:rFonts w:ascii="Liberation Serif" w:eastAsia="NSimSun" w:hAnsi="Liberation Serif" w:cs="Arial"/>
          <w:b/>
          <w:bCs/>
          <w:kern w:val="3"/>
          <w:szCs w:val="24"/>
          <w:lang w:eastAsia="zh-CN" w:bidi="hi-IN"/>
        </w:rPr>
        <w:t>. Išsamus Apsaugos darbuotojo mokymo programos mokymo planas</w:t>
      </w:r>
    </w:p>
    <w:tbl>
      <w:tblPr>
        <w:tblW w:w="9638" w:type="dxa"/>
        <w:tblInd w:w="108" w:type="dxa"/>
        <w:tblLayout w:type="fixed"/>
        <w:tblCellMar>
          <w:left w:w="10" w:type="dxa"/>
          <w:right w:w="10" w:type="dxa"/>
        </w:tblCellMar>
        <w:tblLook w:val="0000" w:firstRow="0" w:lastRow="0" w:firstColumn="0" w:lastColumn="0" w:noHBand="0" w:noVBand="0"/>
      </w:tblPr>
      <w:tblGrid>
        <w:gridCol w:w="627"/>
        <w:gridCol w:w="6747"/>
        <w:gridCol w:w="963"/>
        <w:gridCol w:w="1301"/>
      </w:tblGrid>
      <w:tr w:rsidR="008137EF" w14:paraId="52084DA0" w14:textId="77777777">
        <w:trPr>
          <w:cantSplit/>
          <w:trHeight w:val="23"/>
          <w:tblHeader/>
        </w:trPr>
        <w:tc>
          <w:tcPr>
            <w:tcW w:w="62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9D" w14:textId="77777777" w:rsidR="008137EF" w:rsidRDefault="00076EA5">
            <w:pPr>
              <w:keepNext/>
              <w:keepLines/>
              <w:widowControl w:val="0"/>
              <w:tabs>
                <w:tab w:val="left" w:pos="1701"/>
              </w:tabs>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Eil. Nr.</w:t>
            </w:r>
          </w:p>
        </w:tc>
        <w:tc>
          <w:tcPr>
            <w:tcW w:w="674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9E" w14:textId="77777777" w:rsidR="008137EF" w:rsidRDefault="00076EA5">
            <w:pPr>
              <w:widowControl w:val="0"/>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Temos pavadinimas</w:t>
            </w:r>
          </w:p>
        </w:tc>
        <w:tc>
          <w:tcPr>
            <w:tcW w:w="22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9F" w14:textId="77777777" w:rsidR="008137EF" w:rsidRDefault="00076EA5">
            <w:pPr>
              <w:widowControl w:val="0"/>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Valandų skaičius</w:t>
            </w:r>
          </w:p>
        </w:tc>
      </w:tr>
      <w:tr w:rsidR="008137EF" w14:paraId="52084DA5" w14:textId="77777777">
        <w:trPr>
          <w:cantSplit/>
          <w:trHeight w:val="23"/>
          <w:tblHeader/>
        </w:trPr>
        <w:tc>
          <w:tcPr>
            <w:tcW w:w="62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A1" w14:textId="77777777" w:rsidR="008137EF" w:rsidRDefault="008137EF">
            <w:pPr>
              <w:textAlignment w:val="baseline"/>
              <w:rPr>
                <w:rFonts w:ascii="Liberation Serif" w:eastAsia="NSimSun" w:hAnsi="Liberation Serif" w:cs="Arial"/>
                <w:kern w:val="3"/>
                <w:szCs w:val="24"/>
                <w:lang w:eastAsia="zh-CN" w:bidi="hi-IN"/>
              </w:rPr>
            </w:pPr>
          </w:p>
        </w:tc>
        <w:tc>
          <w:tcPr>
            <w:tcW w:w="674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A2" w14:textId="77777777" w:rsidR="008137EF" w:rsidRDefault="008137EF">
            <w:pPr>
              <w:textAlignment w:val="baseline"/>
              <w:rPr>
                <w:rFonts w:ascii="Liberation Serif" w:eastAsia="NSimSun" w:hAnsi="Liberation Serif" w:cs="Arial"/>
                <w:kern w:val="3"/>
                <w:szCs w:val="24"/>
                <w:lang w:eastAsia="zh-CN" w:bidi="hi-IN"/>
              </w:rPr>
            </w:pPr>
          </w:p>
        </w:tc>
        <w:tc>
          <w:tcPr>
            <w:tcW w:w="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A3" w14:textId="77777777" w:rsidR="008137EF" w:rsidRDefault="00076EA5">
            <w:pPr>
              <w:widowControl w:val="0"/>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teorijai</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A4" w14:textId="77777777" w:rsidR="008137EF" w:rsidRDefault="00076EA5">
            <w:pPr>
              <w:widowControl w:val="0"/>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praktiniam mokymui</w:t>
            </w:r>
          </w:p>
        </w:tc>
      </w:tr>
      <w:tr w:rsidR="008137EF" w14:paraId="52084DAA" w14:textId="77777777">
        <w:trPr>
          <w:cantSplit/>
          <w:trHeight w:val="23"/>
        </w:trPr>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A6" w14:textId="77777777" w:rsidR="008137EF" w:rsidRDefault="00076EA5">
            <w:pPr>
              <w:widowControl w:val="0"/>
              <w:tabs>
                <w:tab w:val="left" w:pos="206"/>
              </w:tabs>
              <w:suppressAutoHyphens/>
              <w:textAlignment w:val="baseline"/>
              <w:rPr>
                <w:rFonts w:ascii="Liberation Serif" w:eastAsia="NSimSun" w:hAnsi="Liberation Serif" w:cs="Arial"/>
                <w:b/>
                <w:kern w:val="3"/>
                <w:szCs w:val="24"/>
                <w:lang w:eastAsia="zh-CN" w:bidi="hi-IN"/>
              </w:rPr>
            </w:pPr>
            <w:r>
              <w:rPr>
                <w:rFonts w:ascii="Liberation Serif" w:eastAsia="NSimSun" w:hAnsi="Liberation Serif" w:cs="Arial"/>
                <w:b/>
                <w:kern w:val="3"/>
                <w:szCs w:val="24"/>
                <w:lang w:eastAsia="zh-CN" w:bidi="hi-IN"/>
              </w:rPr>
              <w:t>1.</w:t>
            </w:r>
          </w:p>
        </w:tc>
        <w:tc>
          <w:tcPr>
            <w:tcW w:w="6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A7" w14:textId="77777777" w:rsidR="008137EF" w:rsidRDefault="00076EA5">
            <w:pPr>
              <w:widowControl w:val="0"/>
              <w:suppressAutoHyphens/>
              <w:textAlignment w:val="baseline"/>
              <w:rPr>
                <w:rFonts w:ascii="Liberation Serif" w:eastAsia="NSimSun" w:hAnsi="Liberation Serif" w:cs="Arial"/>
                <w:b/>
                <w:kern w:val="3"/>
                <w:szCs w:val="24"/>
                <w:lang w:eastAsia="zh-CN" w:bidi="hi-IN"/>
              </w:rPr>
            </w:pPr>
            <w:r>
              <w:rPr>
                <w:rFonts w:ascii="Liberation Serif" w:eastAsia="NSimSun" w:hAnsi="Liberation Serif" w:cs="Arial"/>
                <w:b/>
                <w:kern w:val="3"/>
                <w:szCs w:val="24"/>
                <w:lang w:eastAsia="zh-CN" w:bidi="hi-IN"/>
              </w:rPr>
              <w:t>Įvadas</w:t>
            </w:r>
          </w:p>
        </w:tc>
        <w:tc>
          <w:tcPr>
            <w:tcW w:w="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A8" w14:textId="77777777" w:rsidR="008137EF" w:rsidRDefault="00076EA5">
            <w:pPr>
              <w:widowControl w:val="0"/>
              <w:suppressAutoHyphens/>
              <w:jc w:val="center"/>
              <w:textAlignment w:val="baseline"/>
              <w:rPr>
                <w:rFonts w:ascii="Liberation Serif" w:eastAsia="NSimSun" w:hAnsi="Liberation Serif" w:cs="Arial"/>
                <w:b/>
                <w:kern w:val="3"/>
                <w:szCs w:val="24"/>
                <w:lang w:eastAsia="zh-CN" w:bidi="hi-IN"/>
              </w:rPr>
            </w:pPr>
            <w:r>
              <w:rPr>
                <w:rFonts w:ascii="Liberation Serif" w:eastAsia="NSimSun" w:hAnsi="Liberation Serif" w:cs="Arial"/>
                <w:b/>
                <w:kern w:val="3"/>
                <w:szCs w:val="24"/>
                <w:lang w:eastAsia="zh-CN" w:bidi="hi-IN"/>
              </w:rPr>
              <w:t>6</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A9" w14:textId="77777777" w:rsidR="008137EF" w:rsidRDefault="00076EA5">
            <w:pPr>
              <w:widowControl w:val="0"/>
              <w:suppressAutoHyphens/>
              <w:jc w:val="center"/>
              <w:textAlignment w:val="baseline"/>
              <w:rPr>
                <w:rFonts w:ascii="Liberation Serif" w:eastAsia="NSimSun" w:hAnsi="Liberation Serif" w:cs="Arial"/>
                <w:b/>
                <w:kern w:val="3"/>
                <w:szCs w:val="24"/>
                <w:lang w:eastAsia="zh-CN" w:bidi="hi-IN"/>
              </w:rPr>
            </w:pPr>
            <w:r>
              <w:rPr>
                <w:rFonts w:ascii="Liberation Serif" w:eastAsia="NSimSun" w:hAnsi="Liberation Serif" w:cs="Arial"/>
                <w:b/>
                <w:kern w:val="3"/>
                <w:szCs w:val="24"/>
                <w:lang w:eastAsia="zh-CN" w:bidi="hi-IN"/>
              </w:rPr>
              <w:t>1</w:t>
            </w:r>
          </w:p>
        </w:tc>
      </w:tr>
      <w:tr w:rsidR="008137EF" w14:paraId="52084DAF" w14:textId="77777777">
        <w:trPr>
          <w:cantSplit/>
          <w:trHeight w:val="23"/>
        </w:trPr>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AB" w14:textId="77777777" w:rsidR="008137EF" w:rsidRDefault="00076EA5">
            <w:pPr>
              <w:widowControl w:val="0"/>
              <w:tabs>
                <w:tab w:val="left" w:pos="206"/>
              </w:tabs>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1.1.</w:t>
            </w:r>
          </w:p>
        </w:tc>
        <w:tc>
          <w:tcPr>
            <w:tcW w:w="6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AC" w14:textId="77777777" w:rsidR="008137EF" w:rsidRDefault="00076EA5">
            <w:pPr>
              <w:widowControl w:val="0"/>
              <w:suppressAutoHyphens/>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Asmens ir turto apsaugos įstatymo sąvokos. Licencijuojama asmens ir turto apsauga.</w:t>
            </w:r>
          </w:p>
        </w:tc>
        <w:tc>
          <w:tcPr>
            <w:tcW w:w="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AD" w14:textId="77777777" w:rsidR="008137EF" w:rsidRDefault="00076EA5">
            <w:pPr>
              <w:widowControl w:val="0"/>
              <w:suppressAutoHyphens/>
              <w:jc w:val="center"/>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2</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AE" w14:textId="77777777" w:rsidR="008137EF" w:rsidRDefault="00076EA5">
            <w:pPr>
              <w:widowControl w:val="0"/>
              <w:suppressAutoHyphens/>
              <w:jc w:val="center"/>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w:t>
            </w:r>
          </w:p>
        </w:tc>
      </w:tr>
      <w:tr w:rsidR="008137EF" w14:paraId="52084DB4" w14:textId="77777777">
        <w:trPr>
          <w:cantSplit/>
          <w:trHeight w:val="23"/>
        </w:trPr>
        <w:tc>
          <w:tcPr>
            <w:tcW w:w="6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B0" w14:textId="77777777" w:rsidR="008137EF" w:rsidRDefault="00076EA5">
            <w:pPr>
              <w:widowControl w:val="0"/>
              <w:tabs>
                <w:tab w:val="left" w:pos="206"/>
              </w:tabs>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1.2.</w:t>
            </w:r>
          </w:p>
        </w:tc>
        <w:tc>
          <w:tcPr>
            <w:tcW w:w="6747" w:type="dxa"/>
            <w:tcBorders>
              <w:left w:val="single" w:sz="4" w:space="0" w:color="000000"/>
              <w:bottom w:val="single" w:sz="4" w:space="0" w:color="000000"/>
              <w:right w:val="single" w:sz="4" w:space="0" w:color="000000"/>
            </w:tcBorders>
            <w:tcMar>
              <w:top w:w="0" w:type="dxa"/>
              <w:left w:w="108" w:type="dxa"/>
              <w:bottom w:w="0" w:type="dxa"/>
              <w:right w:w="108" w:type="dxa"/>
            </w:tcMar>
          </w:tcPr>
          <w:p w14:paraId="52084DB1" w14:textId="77777777" w:rsidR="008137EF" w:rsidRDefault="00076EA5">
            <w:pPr>
              <w:widowControl w:val="0"/>
              <w:suppressAutoHyphens/>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Asmens ir turto apsaugos įstatymo keliami reikalavimai apsaugos darbuotojui, apsaugos darbuotojo teisės ir pareigos. Apsaugos darbuotojo funkcijos.</w:t>
            </w:r>
          </w:p>
        </w:tc>
        <w:tc>
          <w:tcPr>
            <w:tcW w:w="96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B2" w14:textId="77777777" w:rsidR="008137EF" w:rsidRDefault="00076EA5">
            <w:pPr>
              <w:widowControl w:val="0"/>
              <w:suppressAutoHyphens/>
              <w:jc w:val="center"/>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2</w:t>
            </w:r>
          </w:p>
        </w:tc>
        <w:tc>
          <w:tcPr>
            <w:tcW w:w="13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B3" w14:textId="77777777" w:rsidR="008137EF" w:rsidRDefault="00076EA5">
            <w:pPr>
              <w:widowControl w:val="0"/>
              <w:suppressAutoHyphens/>
              <w:jc w:val="center"/>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w:t>
            </w:r>
          </w:p>
        </w:tc>
      </w:tr>
      <w:tr w:rsidR="008137EF" w14:paraId="52084DB9" w14:textId="77777777">
        <w:trPr>
          <w:cantSplit/>
          <w:trHeight w:val="23"/>
        </w:trPr>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B5" w14:textId="77777777" w:rsidR="008137EF" w:rsidRDefault="00076EA5">
            <w:pPr>
              <w:widowControl w:val="0"/>
              <w:tabs>
                <w:tab w:val="left" w:pos="206"/>
              </w:tabs>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1.3.</w:t>
            </w:r>
          </w:p>
        </w:tc>
        <w:tc>
          <w:tcPr>
            <w:tcW w:w="6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B6" w14:textId="77777777" w:rsidR="008137EF" w:rsidRDefault="00076EA5">
            <w:pPr>
              <w:widowControl w:val="0"/>
              <w:suppressAutoHyphens/>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Apsaugos darbuotojo dokumentai. Apsaugos darbuotojo pažymėjimo panaikinimo pagrindai.</w:t>
            </w:r>
          </w:p>
        </w:tc>
        <w:tc>
          <w:tcPr>
            <w:tcW w:w="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B7" w14:textId="77777777" w:rsidR="008137EF" w:rsidRDefault="00076EA5">
            <w:pPr>
              <w:widowControl w:val="0"/>
              <w:suppressAutoHyphens/>
              <w:jc w:val="center"/>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2</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B8" w14:textId="77777777" w:rsidR="008137EF" w:rsidRDefault="00076EA5">
            <w:pPr>
              <w:widowControl w:val="0"/>
              <w:suppressAutoHyphens/>
              <w:jc w:val="center"/>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w:t>
            </w:r>
          </w:p>
        </w:tc>
      </w:tr>
      <w:tr w:rsidR="008137EF" w14:paraId="52084DBE" w14:textId="77777777">
        <w:trPr>
          <w:cantSplit/>
          <w:trHeight w:val="23"/>
        </w:trPr>
        <w:tc>
          <w:tcPr>
            <w:tcW w:w="6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BA" w14:textId="77777777" w:rsidR="008137EF" w:rsidRDefault="00076EA5">
            <w:pPr>
              <w:widowControl w:val="0"/>
              <w:tabs>
                <w:tab w:val="left" w:pos="206"/>
              </w:tabs>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1.4.</w:t>
            </w:r>
          </w:p>
        </w:tc>
        <w:tc>
          <w:tcPr>
            <w:tcW w:w="6747" w:type="dxa"/>
            <w:tcBorders>
              <w:left w:val="single" w:sz="4" w:space="0" w:color="000000"/>
              <w:bottom w:val="single" w:sz="4" w:space="0" w:color="000000"/>
              <w:right w:val="single" w:sz="4" w:space="0" w:color="000000"/>
            </w:tcBorders>
            <w:tcMar>
              <w:top w:w="0" w:type="dxa"/>
              <w:left w:w="108" w:type="dxa"/>
              <w:bottom w:w="0" w:type="dxa"/>
              <w:right w:w="108" w:type="dxa"/>
            </w:tcMar>
          </w:tcPr>
          <w:p w14:paraId="52084DBB" w14:textId="77777777" w:rsidR="008137EF" w:rsidRDefault="00076EA5">
            <w:pPr>
              <w:widowControl w:val="0"/>
              <w:suppressAutoHyphens/>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Testų pagal 1.1–1.3 papunkčiuose nurodytas temas sprendimas.</w:t>
            </w:r>
          </w:p>
        </w:tc>
        <w:tc>
          <w:tcPr>
            <w:tcW w:w="96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BC" w14:textId="77777777" w:rsidR="008137EF" w:rsidRDefault="00076EA5">
            <w:pPr>
              <w:widowControl w:val="0"/>
              <w:suppressAutoHyphens/>
              <w:jc w:val="center"/>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w:t>
            </w:r>
          </w:p>
        </w:tc>
        <w:tc>
          <w:tcPr>
            <w:tcW w:w="13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BD" w14:textId="77777777" w:rsidR="008137EF" w:rsidRDefault="00076EA5">
            <w:pPr>
              <w:widowControl w:val="0"/>
              <w:suppressAutoHyphens/>
              <w:jc w:val="center"/>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1</w:t>
            </w:r>
          </w:p>
        </w:tc>
      </w:tr>
      <w:tr w:rsidR="008137EF" w14:paraId="52084DC3" w14:textId="77777777">
        <w:trPr>
          <w:cantSplit/>
          <w:trHeight w:val="23"/>
        </w:trPr>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BF" w14:textId="77777777" w:rsidR="008137EF" w:rsidRDefault="00076EA5">
            <w:pPr>
              <w:widowControl w:val="0"/>
              <w:tabs>
                <w:tab w:val="left" w:pos="206"/>
              </w:tabs>
              <w:suppressAutoHyphens/>
              <w:textAlignment w:val="baseline"/>
              <w:rPr>
                <w:rFonts w:ascii="Liberation Serif" w:eastAsia="NSimSun" w:hAnsi="Liberation Serif" w:cs="Arial"/>
                <w:b/>
                <w:kern w:val="3"/>
                <w:szCs w:val="24"/>
                <w:lang w:eastAsia="zh-CN" w:bidi="hi-IN"/>
              </w:rPr>
            </w:pPr>
            <w:r>
              <w:rPr>
                <w:rFonts w:ascii="Liberation Serif" w:eastAsia="NSimSun" w:hAnsi="Liberation Serif" w:cs="Arial"/>
                <w:b/>
                <w:kern w:val="3"/>
                <w:szCs w:val="24"/>
                <w:lang w:eastAsia="zh-CN" w:bidi="hi-IN"/>
              </w:rPr>
              <w:t>2.</w:t>
            </w:r>
          </w:p>
        </w:tc>
        <w:tc>
          <w:tcPr>
            <w:tcW w:w="6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C0" w14:textId="77777777" w:rsidR="008137EF" w:rsidRDefault="00076EA5">
            <w:pPr>
              <w:widowControl w:val="0"/>
              <w:suppressAutoHyphens/>
              <w:jc w:val="both"/>
              <w:textAlignment w:val="baseline"/>
              <w:rPr>
                <w:rFonts w:ascii="Liberation Serif" w:eastAsia="NSimSun" w:hAnsi="Liberation Serif" w:cs="Arial"/>
                <w:b/>
                <w:kern w:val="3"/>
                <w:szCs w:val="24"/>
                <w:lang w:eastAsia="zh-CN" w:bidi="hi-IN"/>
              </w:rPr>
            </w:pPr>
            <w:r>
              <w:rPr>
                <w:rFonts w:ascii="Liberation Serif" w:eastAsia="NSimSun" w:hAnsi="Liberation Serif" w:cs="Arial"/>
                <w:b/>
                <w:kern w:val="3"/>
                <w:szCs w:val="24"/>
                <w:lang w:eastAsia="zh-CN" w:bidi="hi-IN"/>
              </w:rPr>
              <w:t>Specialiosios priemonės, fizinė prievarta. Teisiniai šaunamųjų ginklų, specialiųjų priemonių, fizinės prievartos panaudojimo pagrindai.</w:t>
            </w:r>
          </w:p>
        </w:tc>
        <w:tc>
          <w:tcPr>
            <w:tcW w:w="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C1" w14:textId="77777777" w:rsidR="008137EF" w:rsidRDefault="00076EA5">
            <w:pPr>
              <w:widowControl w:val="0"/>
              <w:suppressAutoHyphens/>
              <w:jc w:val="center"/>
              <w:textAlignment w:val="baseline"/>
              <w:rPr>
                <w:rFonts w:ascii="Liberation Serif" w:eastAsia="NSimSun" w:hAnsi="Liberation Serif" w:cs="Arial"/>
                <w:b/>
                <w:kern w:val="3"/>
                <w:szCs w:val="24"/>
                <w:lang w:eastAsia="zh-CN" w:bidi="hi-IN"/>
              </w:rPr>
            </w:pPr>
            <w:r>
              <w:rPr>
                <w:rFonts w:ascii="Liberation Serif" w:eastAsia="NSimSun" w:hAnsi="Liberation Serif" w:cs="Arial"/>
                <w:b/>
                <w:kern w:val="3"/>
                <w:szCs w:val="24"/>
                <w:lang w:eastAsia="zh-CN" w:bidi="hi-IN"/>
              </w:rPr>
              <w:t>6</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C2" w14:textId="77777777" w:rsidR="008137EF" w:rsidRDefault="00076EA5">
            <w:pPr>
              <w:widowControl w:val="0"/>
              <w:suppressAutoHyphens/>
              <w:jc w:val="center"/>
              <w:textAlignment w:val="baseline"/>
              <w:rPr>
                <w:rFonts w:ascii="Liberation Serif" w:eastAsia="NSimSun" w:hAnsi="Liberation Serif" w:cs="Arial"/>
                <w:b/>
                <w:kern w:val="3"/>
                <w:szCs w:val="24"/>
                <w:lang w:eastAsia="zh-CN" w:bidi="hi-IN"/>
              </w:rPr>
            </w:pPr>
            <w:r>
              <w:rPr>
                <w:rFonts w:ascii="Liberation Serif" w:eastAsia="NSimSun" w:hAnsi="Liberation Serif" w:cs="Arial"/>
                <w:b/>
                <w:kern w:val="3"/>
                <w:szCs w:val="24"/>
                <w:lang w:eastAsia="zh-CN" w:bidi="hi-IN"/>
              </w:rPr>
              <w:t>10</w:t>
            </w:r>
          </w:p>
        </w:tc>
      </w:tr>
      <w:tr w:rsidR="008137EF" w14:paraId="52084DC8" w14:textId="77777777">
        <w:trPr>
          <w:cantSplit/>
          <w:trHeight w:val="23"/>
        </w:trPr>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C4" w14:textId="77777777" w:rsidR="008137EF" w:rsidRDefault="00076EA5">
            <w:pPr>
              <w:widowControl w:val="0"/>
              <w:tabs>
                <w:tab w:val="left" w:pos="206"/>
              </w:tabs>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2.1.</w:t>
            </w:r>
          </w:p>
        </w:tc>
        <w:tc>
          <w:tcPr>
            <w:tcW w:w="6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C5" w14:textId="77777777" w:rsidR="008137EF" w:rsidRDefault="00076EA5">
            <w:pPr>
              <w:widowControl w:val="0"/>
              <w:suppressAutoHyphens/>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Fizinės prievartos panaudojimo būdai. Apsaugos darbuotojo specialiosios priemonės, jų rūšys, jų parinkimas ir panaudojimas konkrečiose situacijose. Asmens sulaikymas.</w:t>
            </w:r>
          </w:p>
        </w:tc>
        <w:tc>
          <w:tcPr>
            <w:tcW w:w="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C6" w14:textId="77777777" w:rsidR="008137EF" w:rsidRDefault="00076EA5">
            <w:pPr>
              <w:widowControl w:val="0"/>
              <w:suppressAutoHyphens/>
              <w:jc w:val="center"/>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1</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C7" w14:textId="77777777" w:rsidR="008137EF" w:rsidRDefault="00076EA5">
            <w:pPr>
              <w:widowControl w:val="0"/>
              <w:suppressAutoHyphens/>
              <w:jc w:val="center"/>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8</w:t>
            </w:r>
          </w:p>
        </w:tc>
      </w:tr>
      <w:tr w:rsidR="008137EF" w14:paraId="52084DCD" w14:textId="77777777">
        <w:trPr>
          <w:cantSplit/>
          <w:trHeight w:val="23"/>
        </w:trPr>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C9" w14:textId="77777777" w:rsidR="008137EF" w:rsidRDefault="00076EA5">
            <w:pPr>
              <w:widowControl w:val="0"/>
              <w:tabs>
                <w:tab w:val="left" w:pos="206"/>
              </w:tabs>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lastRenderedPageBreak/>
              <w:t>2.2.</w:t>
            </w:r>
          </w:p>
        </w:tc>
        <w:tc>
          <w:tcPr>
            <w:tcW w:w="6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CA" w14:textId="77777777" w:rsidR="008137EF" w:rsidRDefault="00076EA5">
            <w:pPr>
              <w:widowControl w:val="0"/>
              <w:suppressAutoHyphens/>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Būtinoji gintis, jos samprata, būtinasis reikalingumas, jo samprata, asmens, padariusio nusikalstamą veiką, sulaikymo samprata ir jų esminiai skirtumai. Kiti šaunamųjų ginklų, specialiųjų priemonių, fizinės prievartos panaudojimo pagrindai, sąlygos, ribos, asmens sulaikymo ir pristatymo į policijos įstaigą teisiniai pagrindai, nustatyti Asmens ir turto apsaugos įstatyme. Uždavinių šia tema sprendimas.</w:t>
            </w:r>
          </w:p>
        </w:tc>
        <w:tc>
          <w:tcPr>
            <w:tcW w:w="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CB" w14:textId="77777777" w:rsidR="008137EF" w:rsidRDefault="00076EA5">
            <w:pPr>
              <w:widowControl w:val="0"/>
              <w:suppressAutoHyphens/>
              <w:jc w:val="center"/>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5</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CC" w14:textId="77777777" w:rsidR="008137EF" w:rsidRDefault="00076EA5">
            <w:pPr>
              <w:widowControl w:val="0"/>
              <w:suppressAutoHyphens/>
              <w:jc w:val="center"/>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2</w:t>
            </w:r>
          </w:p>
        </w:tc>
      </w:tr>
      <w:tr w:rsidR="008137EF" w14:paraId="52084DD2" w14:textId="77777777">
        <w:trPr>
          <w:cantSplit/>
          <w:trHeight w:val="23"/>
        </w:trPr>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CE" w14:textId="77777777" w:rsidR="008137EF" w:rsidRDefault="00076EA5">
            <w:pPr>
              <w:widowControl w:val="0"/>
              <w:tabs>
                <w:tab w:val="left" w:pos="206"/>
              </w:tabs>
              <w:suppressAutoHyphens/>
              <w:textAlignment w:val="baseline"/>
              <w:rPr>
                <w:rFonts w:ascii="Liberation Serif" w:eastAsia="NSimSun" w:hAnsi="Liberation Serif" w:cs="Arial"/>
                <w:b/>
                <w:kern w:val="3"/>
                <w:szCs w:val="24"/>
                <w:lang w:eastAsia="zh-CN" w:bidi="hi-IN"/>
              </w:rPr>
            </w:pPr>
            <w:r>
              <w:rPr>
                <w:rFonts w:ascii="Liberation Serif" w:eastAsia="NSimSun" w:hAnsi="Liberation Serif" w:cs="Arial"/>
                <w:b/>
                <w:kern w:val="3"/>
                <w:szCs w:val="24"/>
                <w:lang w:eastAsia="zh-CN" w:bidi="hi-IN"/>
              </w:rPr>
              <w:t>3.</w:t>
            </w:r>
          </w:p>
        </w:tc>
        <w:tc>
          <w:tcPr>
            <w:tcW w:w="6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CF" w14:textId="77777777" w:rsidR="008137EF" w:rsidRDefault="00076EA5">
            <w:pPr>
              <w:widowControl w:val="0"/>
              <w:suppressAutoHyphens/>
              <w:jc w:val="both"/>
              <w:textAlignment w:val="baseline"/>
              <w:rPr>
                <w:rFonts w:ascii="Liberation Serif" w:eastAsia="NSimSun" w:hAnsi="Liberation Serif" w:cs="Arial"/>
                <w:b/>
                <w:kern w:val="3"/>
                <w:szCs w:val="24"/>
                <w:lang w:eastAsia="zh-CN" w:bidi="hi-IN"/>
              </w:rPr>
            </w:pPr>
            <w:r>
              <w:rPr>
                <w:rFonts w:ascii="Liberation Serif" w:eastAsia="NSimSun" w:hAnsi="Liberation Serif" w:cs="Arial"/>
                <w:b/>
                <w:kern w:val="3"/>
                <w:szCs w:val="24"/>
                <w:lang w:eastAsia="zh-CN" w:bidi="hi-IN"/>
              </w:rPr>
              <w:t>Teisinė atsakomybė už teisės aktų, reglamentuojančių asmens ir turto apsaugą, pažeidimus</w:t>
            </w:r>
          </w:p>
        </w:tc>
        <w:tc>
          <w:tcPr>
            <w:tcW w:w="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D0" w14:textId="77777777" w:rsidR="008137EF" w:rsidRDefault="00076EA5">
            <w:pPr>
              <w:widowControl w:val="0"/>
              <w:suppressAutoHyphens/>
              <w:jc w:val="center"/>
              <w:textAlignment w:val="baseline"/>
              <w:rPr>
                <w:rFonts w:ascii="Liberation Serif" w:eastAsia="NSimSun" w:hAnsi="Liberation Serif" w:cs="Arial"/>
                <w:b/>
                <w:kern w:val="3"/>
                <w:szCs w:val="24"/>
                <w:lang w:eastAsia="zh-CN" w:bidi="hi-IN"/>
              </w:rPr>
            </w:pPr>
            <w:r>
              <w:rPr>
                <w:rFonts w:ascii="Liberation Serif" w:eastAsia="NSimSun" w:hAnsi="Liberation Serif" w:cs="Arial"/>
                <w:b/>
                <w:kern w:val="3"/>
                <w:szCs w:val="24"/>
                <w:lang w:eastAsia="zh-CN" w:bidi="hi-IN"/>
              </w:rPr>
              <w:t>2</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D1" w14:textId="77777777" w:rsidR="008137EF" w:rsidRDefault="00076EA5">
            <w:pPr>
              <w:widowControl w:val="0"/>
              <w:suppressAutoHyphens/>
              <w:jc w:val="center"/>
              <w:textAlignment w:val="baseline"/>
              <w:rPr>
                <w:rFonts w:ascii="Liberation Serif" w:eastAsia="NSimSun" w:hAnsi="Liberation Serif" w:cs="Arial"/>
                <w:b/>
                <w:kern w:val="3"/>
                <w:szCs w:val="24"/>
                <w:lang w:eastAsia="zh-CN" w:bidi="hi-IN"/>
              </w:rPr>
            </w:pPr>
            <w:r>
              <w:rPr>
                <w:rFonts w:ascii="Liberation Serif" w:eastAsia="NSimSun" w:hAnsi="Liberation Serif" w:cs="Arial"/>
                <w:b/>
                <w:kern w:val="3"/>
                <w:szCs w:val="24"/>
                <w:lang w:eastAsia="zh-CN" w:bidi="hi-IN"/>
              </w:rPr>
              <w:t>-</w:t>
            </w:r>
          </w:p>
        </w:tc>
      </w:tr>
      <w:tr w:rsidR="008137EF" w14:paraId="52084DD7" w14:textId="77777777">
        <w:trPr>
          <w:cantSplit/>
          <w:trHeight w:val="23"/>
        </w:trPr>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D3" w14:textId="77777777" w:rsidR="008137EF" w:rsidRDefault="00076EA5">
            <w:pPr>
              <w:widowControl w:val="0"/>
              <w:tabs>
                <w:tab w:val="left" w:pos="206"/>
              </w:tabs>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3.1.</w:t>
            </w:r>
          </w:p>
        </w:tc>
        <w:tc>
          <w:tcPr>
            <w:tcW w:w="6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D4" w14:textId="77777777" w:rsidR="008137EF" w:rsidRDefault="00076EA5">
            <w:pPr>
              <w:widowControl w:val="0"/>
              <w:suppressAutoHyphens/>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Administraciniai nusižengimai, kuriais pažeidžiama asmens ir turto apsaugą reglamentuojančiuose teisės aktuose nustatyta tvarka.</w:t>
            </w:r>
          </w:p>
        </w:tc>
        <w:tc>
          <w:tcPr>
            <w:tcW w:w="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D5" w14:textId="77777777" w:rsidR="008137EF" w:rsidRDefault="00076EA5">
            <w:pPr>
              <w:widowControl w:val="0"/>
              <w:suppressAutoHyphens/>
              <w:jc w:val="center"/>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2</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D6" w14:textId="77777777" w:rsidR="008137EF" w:rsidRDefault="00076EA5">
            <w:pPr>
              <w:widowControl w:val="0"/>
              <w:suppressAutoHyphens/>
              <w:jc w:val="center"/>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w:t>
            </w:r>
          </w:p>
        </w:tc>
      </w:tr>
      <w:tr w:rsidR="008137EF" w14:paraId="52084DDC" w14:textId="77777777">
        <w:trPr>
          <w:cantSplit/>
          <w:trHeight w:val="23"/>
        </w:trPr>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D8" w14:textId="77777777" w:rsidR="008137EF" w:rsidRDefault="00076EA5">
            <w:pPr>
              <w:widowControl w:val="0"/>
              <w:tabs>
                <w:tab w:val="left" w:pos="206"/>
              </w:tabs>
              <w:suppressAutoHyphens/>
              <w:textAlignment w:val="baseline"/>
              <w:rPr>
                <w:rFonts w:ascii="Liberation Serif" w:eastAsia="NSimSun" w:hAnsi="Liberation Serif" w:cs="Arial"/>
                <w:b/>
                <w:kern w:val="3"/>
                <w:szCs w:val="24"/>
                <w:lang w:eastAsia="zh-CN" w:bidi="hi-IN"/>
              </w:rPr>
            </w:pPr>
            <w:r>
              <w:rPr>
                <w:rFonts w:ascii="Liberation Serif" w:eastAsia="NSimSun" w:hAnsi="Liberation Serif" w:cs="Arial"/>
                <w:b/>
                <w:kern w:val="3"/>
                <w:szCs w:val="24"/>
                <w:lang w:eastAsia="zh-CN" w:bidi="hi-IN"/>
              </w:rPr>
              <w:t>4.</w:t>
            </w:r>
          </w:p>
        </w:tc>
        <w:tc>
          <w:tcPr>
            <w:tcW w:w="6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D9" w14:textId="77777777" w:rsidR="008137EF" w:rsidRDefault="00076EA5">
            <w:pPr>
              <w:widowControl w:val="0"/>
              <w:suppressAutoHyphens/>
              <w:jc w:val="both"/>
              <w:textAlignment w:val="baseline"/>
              <w:rPr>
                <w:rFonts w:ascii="Liberation Serif" w:eastAsia="NSimSun" w:hAnsi="Liberation Serif" w:cs="Arial"/>
                <w:b/>
                <w:kern w:val="3"/>
                <w:szCs w:val="24"/>
                <w:lang w:eastAsia="zh-CN" w:bidi="hi-IN"/>
              </w:rPr>
            </w:pPr>
            <w:r>
              <w:rPr>
                <w:rFonts w:ascii="Liberation Serif" w:eastAsia="NSimSun" w:hAnsi="Liberation Serif" w:cs="Arial"/>
                <w:b/>
                <w:kern w:val="3"/>
                <w:szCs w:val="24"/>
                <w:lang w:eastAsia="zh-CN" w:bidi="hi-IN"/>
              </w:rPr>
              <w:t>Profesinės psichologijos pagrindai</w:t>
            </w:r>
          </w:p>
        </w:tc>
        <w:tc>
          <w:tcPr>
            <w:tcW w:w="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DA" w14:textId="77777777" w:rsidR="008137EF" w:rsidRDefault="00076EA5">
            <w:pPr>
              <w:widowControl w:val="0"/>
              <w:suppressAutoHyphens/>
              <w:jc w:val="center"/>
              <w:textAlignment w:val="baseline"/>
              <w:rPr>
                <w:rFonts w:ascii="Liberation Serif" w:eastAsia="NSimSun" w:hAnsi="Liberation Serif" w:cs="Arial"/>
                <w:b/>
                <w:kern w:val="3"/>
                <w:szCs w:val="24"/>
                <w:lang w:eastAsia="zh-CN" w:bidi="hi-IN"/>
              </w:rPr>
            </w:pPr>
            <w:r>
              <w:rPr>
                <w:rFonts w:ascii="Liberation Serif" w:eastAsia="NSimSun" w:hAnsi="Liberation Serif" w:cs="Arial"/>
                <w:b/>
                <w:kern w:val="3"/>
                <w:szCs w:val="24"/>
                <w:lang w:eastAsia="zh-CN" w:bidi="hi-IN"/>
              </w:rPr>
              <w:t>2</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DB" w14:textId="77777777" w:rsidR="008137EF" w:rsidRDefault="00076EA5">
            <w:pPr>
              <w:widowControl w:val="0"/>
              <w:suppressAutoHyphens/>
              <w:jc w:val="center"/>
              <w:textAlignment w:val="baseline"/>
              <w:rPr>
                <w:rFonts w:ascii="Liberation Serif" w:eastAsia="NSimSun" w:hAnsi="Liberation Serif" w:cs="Arial"/>
                <w:b/>
                <w:kern w:val="3"/>
                <w:szCs w:val="24"/>
                <w:lang w:eastAsia="zh-CN" w:bidi="hi-IN"/>
              </w:rPr>
            </w:pPr>
            <w:r>
              <w:rPr>
                <w:rFonts w:ascii="Liberation Serif" w:eastAsia="NSimSun" w:hAnsi="Liberation Serif" w:cs="Arial"/>
                <w:b/>
                <w:kern w:val="3"/>
                <w:szCs w:val="24"/>
                <w:lang w:eastAsia="zh-CN" w:bidi="hi-IN"/>
              </w:rPr>
              <w:t>1</w:t>
            </w:r>
          </w:p>
        </w:tc>
      </w:tr>
      <w:tr w:rsidR="008137EF" w14:paraId="52084DE1" w14:textId="77777777">
        <w:trPr>
          <w:cantSplit/>
          <w:trHeight w:val="23"/>
        </w:trPr>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DD" w14:textId="77777777" w:rsidR="008137EF" w:rsidRDefault="00076EA5">
            <w:pPr>
              <w:widowControl w:val="0"/>
              <w:tabs>
                <w:tab w:val="left" w:pos="206"/>
              </w:tabs>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4.1.</w:t>
            </w:r>
          </w:p>
        </w:tc>
        <w:tc>
          <w:tcPr>
            <w:tcW w:w="6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DE" w14:textId="77777777" w:rsidR="008137EF" w:rsidRDefault="00076EA5">
            <w:pPr>
              <w:keepLines/>
              <w:widowControl w:val="0"/>
              <w:suppressAutoHyphens/>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Konflikto sprendimo formos. Bendravimo su konfliktiškais asmenimis ypatumai. Reagavimo būdai konfliktinėje situacijoje. Tinkamiausio veikimo stiliaus (vengimo, prisitaikymo, kompromiso, konkurencijos (rungtyniavimo) ar bendradarbiavimo) pasirinkimas. Pozicijų ir interesų samprata konfliktinėje situacijoje. Neigiamų emocijų valdymo būdai. Testų šia tema sprendimas.</w:t>
            </w:r>
          </w:p>
        </w:tc>
        <w:tc>
          <w:tcPr>
            <w:tcW w:w="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DF" w14:textId="77777777" w:rsidR="008137EF" w:rsidRDefault="00076EA5">
            <w:pPr>
              <w:widowControl w:val="0"/>
              <w:suppressAutoHyphens/>
              <w:jc w:val="center"/>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2</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E0" w14:textId="77777777" w:rsidR="008137EF" w:rsidRDefault="00076EA5">
            <w:pPr>
              <w:widowControl w:val="0"/>
              <w:suppressAutoHyphens/>
              <w:jc w:val="center"/>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1</w:t>
            </w:r>
          </w:p>
        </w:tc>
      </w:tr>
      <w:tr w:rsidR="008137EF" w14:paraId="52084DE6" w14:textId="77777777">
        <w:trPr>
          <w:cantSplit/>
          <w:trHeight w:val="23"/>
        </w:trPr>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E2" w14:textId="77777777" w:rsidR="008137EF" w:rsidRDefault="00076EA5">
            <w:pPr>
              <w:widowControl w:val="0"/>
              <w:suppressAutoHyphens/>
              <w:textAlignment w:val="baseline"/>
              <w:rPr>
                <w:rFonts w:ascii="Liberation Serif" w:eastAsia="NSimSun" w:hAnsi="Liberation Serif" w:cs="Arial"/>
                <w:b/>
                <w:kern w:val="3"/>
                <w:szCs w:val="24"/>
                <w:lang w:eastAsia="zh-CN" w:bidi="hi-IN"/>
              </w:rPr>
            </w:pPr>
            <w:r>
              <w:rPr>
                <w:rFonts w:ascii="Liberation Serif" w:eastAsia="NSimSun" w:hAnsi="Liberation Serif" w:cs="Arial"/>
                <w:b/>
                <w:kern w:val="3"/>
                <w:szCs w:val="24"/>
                <w:lang w:eastAsia="zh-CN" w:bidi="hi-IN"/>
              </w:rPr>
              <w:t>5.</w:t>
            </w:r>
          </w:p>
        </w:tc>
        <w:tc>
          <w:tcPr>
            <w:tcW w:w="6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E3" w14:textId="77777777" w:rsidR="008137EF" w:rsidRDefault="00076EA5">
            <w:pPr>
              <w:widowControl w:val="0"/>
              <w:suppressAutoHyphens/>
              <w:jc w:val="both"/>
              <w:textAlignment w:val="baseline"/>
              <w:rPr>
                <w:rFonts w:ascii="Liberation Serif" w:eastAsia="NSimSun" w:hAnsi="Liberation Serif" w:cs="Arial"/>
                <w:b/>
                <w:kern w:val="3"/>
                <w:szCs w:val="24"/>
                <w:lang w:eastAsia="zh-CN" w:bidi="hi-IN"/>
              </w:rPr>
            </w:pPr>
            <w:r>
              <w:rPr>
                <w:rFonts w:ascii="Liberation Serif" w:eastAsia="NSimSun" w:hAnsi="Liberation Serif" w:cs="Arial"/>
                <w:b/>
                <w:kern w:val="3"/>
                <w:szCs w:val="24"/>
                <w:lang w:eastAsia="zh-CN" w:bidi="hi-IN"/>
              </w:rPr>
              <w:t>Objektų apsauga</w:t>
            </w:r>
          </w:p>
        </w:tc>
        <w:tc>
          <w:tcPr>
            <w:tcW w:w="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E4" w14:textId="77777777" w:rsidR="008137EF" w:rsidRDefault="00076EA5">
            <w:pPr>
              <w:widowControl w:val="0"/>
              <w:suppressAutoHyphens/>
              <w:jc w:val="center"/>
              <w:textAlignment w:val="baseline"/>
              <w:rPr>
                <w:rFonts w:ascii="Liberation Serif" w:eastAsia="NSimSun" w:hAnsi="Liberation Serif" w:cs="Arial"/>
                <w:b/>
                <w:kern w:val="3"/>
                <w:szCs w:val="24"/>
                <w:lang w:eastAsia="zh-CN" w:bidi="hi-IN"/>
              </w:rPr>
            </w:pPr>
            <w:r>
              <w:rPr>
                <w:rFonts w:ascii="Liberation Serif" w:eastAsia="NSimSun" w:hAnsi="Liberation Serif" w:cs="Arial"/>
                <w:b/>
                <w:kern w:val="3"/>
                <w:szCs w:val="24"/>
                <w:lang w:eastAsia="zh-CN" w:bidi="hi-IN"/>
              </w:rPr>
              <w:t>9</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E5" w14:textId="77777777" w:rsidR="008137EF" w:rsidRDefault="00076EA5">
            <w:pPr>
              <w:widowControl w:val="0"/>
              <w:suppressAutoHyphens/>
              <w:jc w:val="center"/>
              <w:textAlignment w:val="baseline"/>
              <w:rPr>
                <w:rFonts w:ascii="Liberation Serif" w:eastAsia="NSimSun" w:hAnsi="Liberation Serif" w:cs="Arial"/>
                <w:b/>
                <w:kern w:val="3"/>
                <w:szCs w:val="24"/>
                <w:lang w:eastAsia="zh-CN" w:bidi="hi-IN"/>
              </w:rPr>
            </w:pPr>
            <w:r>
              <w:rPr>
                <w:rFonts w:ascii="Liberation Serif" w:eastAsia="NSimSun" w:hAnsi="Liberation Serif" w:cs="Arial"/>
                <w:b/>
                <w:kern w:val="3"/>
                <w:szCs w:val="24"/>
                <w:lang w:eastAsia="zh-CN" w:bidi="hi-IN"/>
              </w:rPr>
              <w:t>8</w:t>
            </w:r>
          </w:p>
        </w:tc>
      </w:tr>
      <w:tr w:rsidR="008137EF" w14:paraId="52084DEB" w14:textId="77777777">
        <w:trPr>
          <w:cantSplit/>
          <w:trHeight w:val="23"/>
        </w:trPr>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E7" w14:textId="77777777" w:rsidR="008137EF" w:rsidRDefault="00076EA5">
            <w:pPr>
              <w:widowControl w:val="0"/>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5.1.</w:t>
            </w:r>
          </w:p>
        </w:tc>
        <w:tc>
          <w:tcPr>
            <w:tcW w:w="6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E8" w14:textId="77777777" w:rsidR="008137EF" w:rsidRDefault="00076EA5">
            <w:pPr>
              <w:widowControl w:val="0"/>
              <w:suppressAutoHyphens/>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Objekto apsauga techninėmis priemonėmis. Apsauginė užpuolimo ir įsilaužimo signalizacija. Jutiklių veikimo principai. Radijo ryšio priemonės.</w:t>
            </w:r>
          </w:p>
        </w:tc>
        <w:tc>
          <w:tcPr>
            <w:tcW w:w="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E9" w14:textId="77777777" w:rsidR="008137EF" w:rsidRDefault="00076EA5">
            <w:pPr>
              <w:widowControl w:val="0"/>
              <w:suppressAutoHyphens/>
              <w:jc w:val="center"/>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2</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EA" w14:textId="77777777" w:rsidR="008137EF" w:rsidRDefault="008137EF">
            <w:pPr>
              <w:widowControl w:val="0"/>
              <w:suppressAutoHyphens/>
              <w:jc w:val="center"/>
              <w:textAlignment w:val="baseline"/>
              <w:rPr>
                <w:rFonts w:ascii="Liberation Serif" w:eastAsia="NSimSun" w:hAnsi="Liberation Serif" w:cs="Arial"/>
                <w:kern w:val="3"/>
                <w:szCs w:val="24"/>
                <w:lang w:eastAsia="zh-CN" w:bidi="hi-IN"/>
              </w:rPr>
            </w:pPr>
          </w:p>
        </w:tc>
      </w:tr>
      <w:tr w:rsidR="008137EF" w14:paraId="52084DF0" w14:textId="77777777">
        <w:trPr>
          <w:cantSplit/>
          <w:trHeight w:val="23"/>
        </w:trPr>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EC" w14:textId="77777777" w:rsidR="008137EF" w:rsidRDefault="00076EA5">
            <w:pPr>
              <w:widowControl w:val="0"/>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5.2.</w:t>
            </w:r>
          </w:p>
        </w:tc>
        <w:tc>
          <w:tcPr>
            <w:tcW w:w="6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ED" w14:textId="77777777" w:rsidR="008137EF" w:rsidRDefault="00076EA5">
            <w:pPr>
              <w:widowControl w:val="0"/>
              <w:suppressAutoHyphens/>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Greitojo reagavimo ekipažo reagavimas į signalą. Greitojo reagavimo ekipažo veiksmai atvykus į objektą suveikus apsaugos signalizacijai. Įsilaužimo į objektą požymiai. Veiksmai aptikus įsilaužimo požymių.</w:t>
            </w:r>
          </w:p>
        </w:tc>
        <w:tc>
          <w:tcPr>
            <w:tcW w:w="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EE" w14:textId="77777777" w:rsidR="008137EF" w:rsidRDefault="00076EA5">
            <w:pPr>
              <w:widowControl w:val="0"/>
              <w:suppressAutoHyphens/>
              <w:jc w:val="center"/>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2</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EF" w14:textId="77777777" w:rsidR="008137EF" w:rsidRDefault="00076EA5">
            <w:pPr>
              <w:widowControl w:val="0"/>
              <w:suppressAutoHyphens/>
              <w:jc w:val="center"/>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2</w:t>
            </w:r>
          </w:p>
        </w:tc>
      </w:tr>
      <w:tr w:rsidR="008137EF" w14:paraId="52084DF5" w14:textId="77777777">
        <w:trPr>
          <w:cantSplit/>
          <w:trHeight w:val="23"/>
        </w:trPr>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F1" w14:textId="77777777" w:rsidR="008137EF" w:rsidRDefault="00076EA5">
            <w:pPr>
              <w:widowControl w:val="0"/>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5.3.</w:t>
            </w:r>
          </w:p>
        </w:tc>
        <w:tc>
          <w:tcPr>
            <w:tcW w:w="6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F2" w14:textId="77777777" w:rsidR="008137EF" w:rsidRDefault="00076EA5">
            <w:pPr>
              <w:widowControl w:val="0"/>
              <w:suppressAutoHyphens/>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Nuolatinė objekto fizinė apsauga. Apsaugos darbuotojo pareigos ir veiksmai suveikus apsaugos signalizacijai arba aptikus įsilaužimo požymių. Įvykio vietos samprata ir įvykio vietos apsauga. Leidimų režimas.</w:t>
            </w:r>
          </w:p>
        </w:tc>
        <w:tc>
          <w:tcPr>
            <w:tcW w:w="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F3" w14:textId="77777777" w:rsidR="008137EF" w:rsidRDefault="00076EA5">
            <w:pPr>
              <w:widowControl w:val="0"/>
              <w:suppressAutoHyphens/>
              <w:jc w:val="center"/>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2</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F4" w14:textId="77777777" w:rsidR="008137EF" w:rsidRDefault="00076EA5">
            <w:pPr>
              <w:widowControl w:val="0"/>
              <w:suppressAutoHyphens/>
              <w:jc w:val="center"/>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2</w:t>
            </w:r>
          </w:p>
        </w:tc>
      </w:tr>
      <w:tr w:rsidR="008137EF" w14:paraId="52084DFA" w14:textId="77777777">
        <w:trPr>
          <w:cantSplit/>
          <w:trHeight w:val="23"/>
        </w:trPr>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F6" w14:textId="77777777" w:rsidR="008137EF" w:rsidRDefault="00076EA5">
            <w:pPr>
              <w:widowControl w:val="0"/>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5.4.</w:t>
            </w:r>
          </w:p>
        </w:tc>
        <w:tc>
          <w:tcPr>
            <w:tcW w:w="6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F7" w14:textId="77777777" w:rsidR="008137EF" w:rsidRDefault="00076EA5">
            <w:pPr>
              <w:widowControl w:val="0"/>
              <w:suppressAutoHyphens/>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Inkasavimas. Inkasavimo automobilio įrengimas. Pinigų įnešimas ir išnešimas iš transporto priemonių. Pervežamų piniginių lėšų, krovinių apsauga. Kritinės ir netipinės situacijos inkasavimo metu.</w:t>
            </w:r>
          </w:p>
        </w:tc>
        <w:tc>
          <w:tcPr>
            <w:tcW w:w="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F8" w14:textId="77777777" w:rsidR="008137EF" w:rsidRDefault="00076EA5">
            <w:pPr>
              <w:widowControl w:val="0"/>
              <w:suppressAutoHyphens/>
              <w:jc w:val="center"/>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2</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F9" w14:textId="77777777" w:rsidR="008137EF" w:rsidRDefault="00076EA5">
            <w:pPr>
              <w:widowControl w:val="0"/>
              <w:suppressAutoHyphens/>
              <w:jc w:val="center"/>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2</w:t>
            </w:r>
          </w:p>
        </w:tc>
      </w:tr>
      <w:tr w:rsidR="008137EF" w14:paraId="52084DFF" w14:textId="77777777">
        <w:trPr>
          <w:cantSplit/>
          <w:trHeight w:val="23"/>
        </w:trPr>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FB" w14:textId="77777777" w:rsidR="008137EF" w:rsidRDefault="00076EA5">
            <w:pPr>
              <w:widowControl w:val="0"/>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5.5.</w:t>
            </w:r>
          </w:p>
        </w:tc>
        <w:tc>
          <w:tcPr>
            <w:tcW w:w="6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DFC" w14:textId="77777777" w:rsidR="008137EF" w:rsidRDefault="00076EA5">
            <w:pPr>
              <w:widowControl w:val="0"/>
              <w:suppressAutoHyphens/>
              <w:jc w:val="both"/>
              <w:textAlignment w:val="baseline"/>
              <w:rPr>
                <w:rFonts w:ascii="Liberation Serif" w:eastAsia="NSimSun" w:hAnsi="Liberation Serif" w:cs="Arial"/>
                <w:kern w:val="3"/>
                <w:szCs w:val="24"/>
                <w:lang w:eastAsia="zh-CN" w:bidi="hi-IN"/>
              </w:rPr>
            </w:pPr>
            <w:proofErr w:type="spellStart"/>
            <w:r>
              <w:rPr>
                <w:rFonts w:ascii="Liberation Serif" w:eastAsia="NSimSun" w:hAnsi="Liberation Serif" w:cs="Arial"/>
                <w:kern w:val="3"/>
                <w:szCs w:val="24"/>
                <w:lang w:eastAsia="zh-CN" w:bidi="hi-IN"/>
              </w:rPr>
              <w:t>Bepiločių</w:t>
            </w:r>
            <w:proofErr w:type="spellEnd"/>
            <w:r>
              <w:rPr>
                <w:rFonts w:ascii="Liberation Serif" w:eastAsia="NSimSun" w:hAnsi="Liberation Serif" w:cs="Arial"/>
                <w:kern w:val="3"/>
                <w:szCs w:val="24"/>
                <w:lang w:eastAsia="zh-CN" w:bidi="hi-IN"/>
              </w:rPr>
              <w:t xml:space="preserve"> orlaivių naudojimo taisyklės.</w:t>
            </w:r>
          </w:p>
        </w:tc>
        <w:tc>
          <w:tcPr>
            <w:tcW w:w="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FD" w14:textId="77777777" w:rsidR="008137EF" w:rsidRDefault="00076EA5">
            <w:pPr>
              <w:widowControl w:val="0"/>
              <w:suppressAutoHyphens/>
              <w:jc w:val="center"/>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1</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DFE" w14:textId="77777777" w:rsidR="008137EF" w:rsidRDefault="008137EF">
            <w:pPr>
              <w:widowControl w:val="0"/>
              <w:suppressAutoHyphens/>
              <w:jc w:val="center"/>
              <w:textAlignment w:val="baseline"/>
              <w:rPr>
                <w:rFonts w:ascii="Liberation Serif" w:eastAsia="NSimSun" w:hAnsi="Liberation Serif" w:cs="Arial"/>
                <w:kern w:val="3"/>
                <w:szCs w:val="24"/>
                <w:lang w:eastAsia="zh-CN" w:bidi="hi-IN"/>
              </w:rPr>
            </w:pPr>
          </w:p>
        </w:tc>
      </w:tr>
      <w:tr w:rsidR="008137EF" w14:paraId="52084E04" w14:textId="77777777">
        <w:trPr>
          <w:cantSplit/>
          <w:trHeight w:val="23"/>
        </w:trPr>
        <w:tc>
          <w:tcPr>
            <w:tcW w:w="6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E00" w14:textId="77777777" w:rsidR="008137EF" w:rsidRDefault="00076EA5">
            <w:pPr>
              <w:widowControl w:val="0"/>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5.6.</w:t>
            </w:r>
          </w:p>
        </w:tc>
        <w:tc>
          <w:tcPr>
            <w:tcW w:w="6747" w:type="dxa"/>
            <w:tcBorders>
              <w:left w:val="single" w:sz="4" w:space="0" w:color="000000"/>
              <w:bottom w:val="single" w:sz="4" w:space="0" w:color="000000"/>
              <w:right w:val="single" w:sz="4" w:space="0" w:color="000000"/>
            </w:tcBorders>
            <w:tcMar>
              <w:top w:w="0" w:type="dxa"/>
              <w:left w:w="108" w:type="dxa"/>
              <w:bottom w:w="0" w:type="dxa"/>
              <w:right w:w="108" w:type="dxa"/>
            </w:tcMar>
          </w:tcPr>
          <w:p w14:paraId="52084E01" w14:textId="77777777" w:rsidR="008137EF" w:rsidRDefault="00076EA5">
            <w:pPr>
              <w:widowControl w:val="0"/>
              <w:suppressAutoHyphens/>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Testų pagal 5.1–5.5 papunkčiuose nurodytas temas sprendimas.</w:t>
            </w:r>
          </w:p>
        </w:tc>
        <w:tc>
          <w:tcPr>
            <w:tcW w:w="96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E02" w14:textId="77777777" w:rsidR="008137EF" w:rsidRDefault="008137EF">
            <w:pPr>
              <w:widowControl w:val="0"/>
              <w:suppressAutoHyphens/>
              <w:jc w:val="center"/>
              <w:textAlignment w:val="baseline"/>
              <w:rPr>
                <w:rFonts w:ascii="Liberation Serif" w:eastAsia="NSimSun" w:hAnsi="Liberation Serif" w:cs="Arial"/>
                <w:kern w:val="3"/>
                <w:szCs w:val="24"/>
                <w:lang w:eastAsia="zh-CN" w:bidi="hi-IN"/>
              </w:rPr>
            </w:pPr>
          </w:p>
        </w:tc>
        <w:tc>
          <w:tcPr>
            <w:tcW w:w="13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E03" w14:textId="77777777" w:rsidR="008137EF" w:rsidRDefault="00076EA5">
            <w:pPr>
              <w:widowControl w:val="0"/>
              <w:suppressAutoHyphens/>
              <w:jc w:val="center"/>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2</w:t>
            </w:r>
          </w:p>
        </w:tc>
      </w:tr>
      <w:tr w:rsidR="008137EF" w14:paraId="52084E09" w14:textId="77777777">
        <w:trPr>
          <w:cantSplit/>
          <w:trHeight w:val="23"/>
        </w:trPr>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E05" w14:textId="77777777" w:rsidR="008137EF" w:rsidRDefault="00076EA5">
            <w:pPr>
              <w:widowControl w:val="0"/>
              <w:suppressAutoHyphens/>
              <w:textAlignment w:val="baseline"/>
              <w:rPr>
                <w:rFonts w:ascii="Liberation Serif" w:eastAsia="NSimSun" w:hAnsi="Liberation Serif" w:cs="Arial"/>
                <w:b/>
                <w:kern w:val="3"/>
                <w:szCs w:val="24"/>
                <w:lang w:eastAsia="zh-CN" w:bidi="hi-IN"/>
              </w:rPr>
            </w:pPr>
            <w:r>
              <w:rPr>
                <w:rFonts w:ascii="Liberation Serif" w:eastAsia="NSimSun" w:hAnsi="Liberation Serif" w:cs="Arial"/>
                <w:b/>
                <w:kern w:val="3"/>
                <w:szCs w:val="24"/>
                <w:lang w:eastAsia="zh-CN" w:bidi="hi-IN"/>
              </w:rPr>
              <w:t>6.</w:t>
            </w:r>
          </w:p>
        </w:tc>
        <w:tc>
          <w:tcPr>
            <w:tcW w:w="6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E06" w14:textId="77777777" w:rsidR="008137EF" w:rsidRDefault="00076EA5">
            <w:pPr>
              <w:widowControl w:val="0"/>
              <w:suppressAutoHyphens/>
              <w:jc w:val="both"/>
              <w:textAlignment w:val="baseline"/>
              <w:rPr>
                <w:rFonts w:ascii="Liberation Serif" w:eastAsia="NSimSun" w:hAnsi="Liberation Serif" w:cs="Arial"/>
                <w:b/>
                <w:kern w:val="3"/>
                <w:szCs w:val="24"/>
                <w:lang w:eastAsia="zh-CN" w:bidi="hi-IN"/>
              </w:rPr>
            </w:pPr>
            <w:r>
              <w:rPr>
                <w:rFonts w:ascii="Liberation Serif" w:eastAsia="NSimSun" w:hAnsi="Liberation Serif" w:cs="Arial"/>
                <w:b/>
                <w:kern w:val="3"/>
                <w:szCs w:val="24"/>
                <w:lang w:eastAsia="zh-CN" w:bidi="hi-IN"/>
              </w:rPr>
              <w:t>Veiksmai ekstremalių situacijų metu</w:t>
            </w:r>
          </w:p>
        </w:tc>
        <w:tc>
          <w:tcPr>
            <w:tcW w:w="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E07" w14:textId="77777777" w:rsidR="008137EF" w:rsidRDefault="00076EA5">
            <w:pPr>
              <w:widowControl w:val="0"/>
              <w:suppressAutoHyphens/>
              <w:jc w:val="center"/>
              <w:textAlignment w:val="baseline"/>
              <w:rPr>
                <w:rFonts w:ascii="Liberation Serif" w:eastAsia="NSimSun" w:hAnsi="Liberation Serif" w:cs="Arial"/>
                <w:b/>
                <w:kern w:val="3"/>
                <w:szCs w:val="24"/>
                <w:lang w:eastAsia="zh-CN" w:bidi="hi-IN"/>
              </w:rPr>
            </w:pPr>
            <w:r>
              <w:rPr>
                <w:rFonts w:ascii="Liberation Serif" w:eastAsia="NSimSun" w:hAnsi="Liberation Serif" w:cs="Arial"/>
                <w:b/>
                <w:kern w:val="3"/>
                <w:szCs w:val="24"/>
                <w:lang w:eastAsia="zh-CN" w:bidi="hi-IN"/>
              </w:rPr>
              <w:t>6</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E08" w14:textId="77777777" w:rsidR="008137EF" w:rsidRDefault="00076EA5">
            <w:pPr>
              <w:widowControl w:val="0"/>
              <w:suppressAutoHyphens/>
              <w:jc w:val="center"/>
              <w:textAlignment w:val="baseline"/>
              <w:rPr>
                <w:rFonts w:ascii="Liberation Serif" w:eastAsia="NSimSun" w:hAnsi="Liberation Serif" w:cs="Arial"/>
                <w:b/>
                <w:kern w:val="3"/>
                <w:szCs w:val="24"/>
                <w:lang w:eastAsia="zh-CN" w:bidi="hi-IN"/>
              </w:rPr>
            </w:pPr>
            <w:r>
              <w:rPr>
                <w:rFonts w:ascii="Liberation Serif" w:eastAsia="NSimSun" w:hAnsi="Liberation Serif" w:cs="Arial"/>
                <w:b/>
                <w:kern w:val="3"/>
                <w:szCs w:val="24"/>
                <w:lang w:eastAsia="zh-CN" w:bidi="hi-IN"/>
              </w:rPr>
              <w:t>4</w:t>
            </w:r>
          </w:p>
        </w:tc>
      </w:tr>
      <w:tr w:rsidR="008137EF" w14:paraId="52084E0E" w14:textId="77777777">
        <w:trPr>
          <w:cantSplit/>
          <w:trHeight w:val="23"/>
        </w:trPr>
        <w:tc>
          <w:tcPr>
            <w:tcW w:w="6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E0A" w14:textId="77777777" w:rsidR="008137EF" w:rsidRDefault="00076EA5">
            <w:pPr>
              <w:widowControl w:val="0"/>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6.1.</w:t>
            </w:r>
          </w:p>
        </w:tc>
        <w:tc>
          <w:tcPr>
            <w:tcW w:w="6747" w:type="dxa"/>
            <w:tcBorders>
              <w:left w:val="single" w:sz="4" w:space="0" w:color="000000"/>
              <w:bottom w:val="single" w:sz="4" w:space="0" w:color="000000"/>
              <w:right w:val="single" w:sz="4" w:space="0" w:color="000000"/>
            </w:tcBorders>
            <w:tcMar>
              <w:top w:w="0" w:type="dxa"/>
              <w:left w:w="108" w:type="dxa"/>
              <w:bottom w:w="0" w:type="dxa"/>
              <w:right w:w="108" w:type="dxa"/>
            </w:tcMar>
          </w:tcPr>
          <w:p w14:paraId="52084E0B" w14:textId="77777777" w:rsidR="008137EF" w:rsidRDefault="00076EA5">
            <w:pPr>
              <w:widowControl w:val="0"/>
              <w:suppressAutoHyphens/>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Galimos ekstremalios situacijos. Apsaugos darbuotojų veiksmai kilus gaisrui ar kitai ekstremaliajai situacijai. Pirminės gaisro gesinimo priemonės, jų veikimo principai ir naudojimo tvarka. Uždavinių šia tema sprendimas.</w:t>
            </w:r>
          </w:p>
        </w:tc>
        <w:tc>
          <w:tcPr>
            <w:tcW w:w="96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E0C" w14:textId="77777777" w:rsidR="008137EF" w:rsidRDefault="00076EA5">
            <w:pPr>
              <w:widowControl w:val="0"/>
              <w:suppressAutoHyphens/>
              <w:jc w:val="center"/>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4</w:t>
            </w:r>
          </w:p>
        </w:tc>
        <w:tc>
          <w:tcPr>
            <w:tcW w:w="13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E0D" w14:textId="77777777" w:rsidR="008137EF" w:rsidRDefault="00076EA5">
            <w:pPr>
              <w:widowControl w:val="0"/>
              <w:suppressAutoHyphens/>
              <w:jc w:val="center"/>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2</w:t>
            </w:r>
          </w:p>
        </w:tc>
      </w:tr>
      <w:tr w:rsidR="008137EF" w14:paraId="52084E13" w14:textId="77777777">
        <w:trPr>
          <w:cantSplit/>
          <w:trHeight w:val="868"/>
        </w:trPr>
        <w:tc>
          <w:tcPr>
            <w:tcW w:w="6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E0F" w14:textId="77777777" w:rsidR="008137EF" w:rsidRDefault="00076EA5">
            <w:pPr>
              <w:widowControl w:val="0"/>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6.2.</w:t>
            </w:r>
          </w:p>
        </w:tc>
        <w:tc>
          <w:tcPr>
            <w:tcW w:w="6747" w:type="dxa"/>
            <w:tcBorders>
              <w:left w:val="single" w:sz="4" w:space="0" w:color="000000"/>
              <w:bottom w:val="single" w:sz="4" w:space="0" w:color="000000"/>
              <w:right w:val="single" w:sz="4" w:space="0" w:color="000000"/>
            </w:tcBorders>
            <w:tcMar>
              <w:top w:w="0" w:type="dxa"/>
              <w:left w:w="108" w:type="dxa"/>
              <w:bottom w:w="0" w:type="dxa"/>
              <w:right w:w="108" w:type="dxa"/>
            </w:tcMar>
          </w:tcPr>
          <w:p w14:paraId="52084E10" w14:textId="77777777" w:rsidR="008137EF" w:rsidRDefault="00076EA5">
            <w:pPr>
              <w:widowControl w:val="0"/>
              <w:suppressAutoHyphens/>
              <w:ind w:right="283"/>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Reagavimas situacijose, kai identifikuojamas asmuo, ketinantis įvykdyti teroro aktą ar išpuolį, pavojingą asmens sveikatai ar gyvybei.</w:t>
            </w:r>
          </w:p>
        </w:tc>
        <w:tc>
          <w:tcPr>
            <w:tcW w:w="96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E11" w14:textId="77777777" w:rsidR="008137EF" w:rsidRDefault="00076EA5">
            <w:pPr>
              <w:widowControl w:val="0"/>
              <w:suppressAutoHyphens/>
              <w:jc w:val="center"/>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1</w:t>
            </w:r>
          </w:p>
        </w:tc>
        <w:tc>
          <w:tcPr>
            <w:tcW w:w="13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E12" w14:textId="77777777" w:rsidR="008137EF" w:rsidRDefault="00076EA5">
            <w:pPr>
              <w:widowControl w:val="0"/>
              <w:suppressAutoHyphens/>
              <w:jc w:val="center"/>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1</w:t>
            </w:r>
          </w:p>
        </w:tc>
      </w:tr>
      <w:tr w:rsidR="008137EF" w14:paraId="52084E18" w14:textId="77777777">
        <w:trPr>
          <w:cantSplit/>
          <w:trHeight w:val="23"/>
        </w:trPr>
        <w:tc>
          <w:tcPr>
            <w:tcW w:w="6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E14" w14:textId="77777777" w:rsidR="008137EF" w:rsidRDefault="00076EA5">
            <w:pPr>
              <w:widowControl w:val="0"/>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6.3.</w:t>
            </w:r>
          </w:p>
        </w:tc>
        <w:tc>
          <w:tcPr>
            <w:tcW w:w="6747" w:type="dxa"/>
            <w:tcBorders>
              <w:left w:val="single" w:sz="4" w:space="0" w:color="000000"/>
              <w:bottom w:val="single" w:sz="4" w:space="0" w:color="000000"/>
              <w:right w:val="single" w:sz="4" w:space="0" w:color="000000"/>
            </w:tcBorders>
            <w:tcMar>
              <w:top w:w="0" w:type="dxa"/>
              <w:left w:w="108" w:type="dxa"/>
              <w:bottom w:w="0" w:type="dxa"/>
              <w:right w:w="108" w:type="dxa"/>
            </w:tcMar>
          </w:tcPr>
          <w:p w14:paraId="52084E15" w14:textId="77777777" w:rsidR="008137EF" w:rsidRDefault="00076EA5">
            <w:pPr>
              <w:widowControl w:val="0"/>
              <w:suppressAutoHyphens/>
              <w:ind w:right="283"/>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Žmonių evakavimas iš objekto.</w:t>
            </w:r>
          </w:p>
        </w:tc>
        <w:tc>
          <w:tcPr>
            <w:tcW w:w="96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E16" w14:textId="77777777" w:rsidR="008137EF" w:rsidRDefault="00076EA5">
            <w:pPr>
              <w:widowControl w:val="0"/>
              <w:suppressAutoHyphens/>
              <w:jc w:val="center"/>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1</w:t>
            </w:r>
          </w:p>
        </w:tc>
        <w:tc>
          <w:tcPr>
            <w:tcW w:w="13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E17" w14:textId="77777777" w:rsidR="008137EF" w:rsidRDefault="00076EA5">
            <w:pPr>
              <w:widowControl w:val="0"/>
              <w:suppressAutoHyphens/>
              <w:jc w:val="center"/>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1</w:t>
            </w:r>
          </w:p>
        </w:tc>
      </w:tr>
      <w:tr w:rsidR="008137EF" w14:paraId="52084E1D" w14:textId="77777777">
        <w:trPr>
          <w:cantSplit/>
          <w:trHeight w:val="23"/>
        </w:trPr>
        <w:tc>
          <w:tcPr>
            <w:tcW w:w="6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E19" w14:textId="77777777" w:rsidR="008137EF" w:rsidRDefault="00076EA5">
            <w:pPr>
              <w:widowControl w:val="0"/>
              <w:tabs>
                <w:tab w:val="left" w:pos="206"/>
              </w:tabs>
              <w:suppressAutoHyphens/>
              <w:textAlignment w:val="baseline"/>
              <w:rPr>
                <w:rFonts w:ascii="Liberation Serif" w:eastAsia="NSimSun" w:hAnsi="Liberation Serif" w:cs="Arial"/>
                <w:b/>
                <w:kern w:val="3"/>
                <w:szCs w:val="24"/>
                <w:lang w:eastAsia="zh-CN" w:bidi="hi-IN"/>
              </w:rPr>
            </w:pPr>
            <w:r>
              <w:rPr>
                <w:rFonts w:ascii="Liberation Serif" w:eastAsia="NSimSun" w:hAnsi="Liberation Serif" w:cs="Arial"/>
                <w:b/>
                <w:kern w:val="3"/>
                <w:szCs w:val="24"/>
                <w:lang w:eastAsia="zh-CN" w:bidi="hi-IN"/>
              </w:rPr>
              <w:t>7.</w:t>
            </w:r>
          </w:p>
        </w:tc>
        <w:tc>
          <w:tcPr>
            <w:tcW w:w="6747" w:type="dxa"/>
            <w:tcBorders>
              <w:left w:val="single" w:sz="4" w:space="0" w:color="000000"/>
              <w:bottom w:val="single" w:sz="4" w:space="0" w:color="000000"/>
              <w:right w:val="single" w:sz="4" w:space="0" w:color="000000"/>
            </w:tcBorders>
            <w:tcMar>
              <w:top w:w="0" w:type="dxa"/>
              <w:left w:w="108" w:type="dxa"/>
              <w:bottom w:w="0" w:type="dxa"/>
              <w:right w:w="108" w:type="dxa"/>
            </w:tcMar>
          </w:tcPr>
          <w:p w14:paraId="52084E1A" w14:textId="77777777" w:rsidR="008137EF" w:rsidRDefault="00076EA5">
            <w:pPr>
              <w:widowControl w:val="0"/>
              <w:shd w:val="clear" w:color="auto" w:fill="FFFFFF"/>
              <w:suppressAutoHyphens/>
              <w:ind w:right="278"/>
              <w:jc w:val="both"/>
              <w:textAlignment w:val="baseline"/>
              <w:rPr>
                <w:rFonts w:ascii="Liberation Serif" w:eastAsia="NSimSun" w:hAnsi="Liberation Serif" w:cs="Arial"/>
                <w:b/>
                <w:kern w:val="3"/>
                <w:szCs w:val="24"/>
                <w:lang w:eastAsia="zh-CN" w:bidi="hi-IN"/>
              </w:rPr>
            </w:pPr>
            <w:r>
              <w:rPr>
                <w:rFonts w:ascii="Liberation Serif" w:eastAsia="NSimSun" w:hAnsi="Liberation Serif" w:cs="Arial"/>
                <w:bCs/>
                <w:kern w:val="3"/>
                <w:szCs w:val="24"/>
                <w:lang w:eastAsia="zh-CN" w:bidi="hi-IN"/>
              </w:rPr>
              <w:t>Režimo užtikrinimas masinių renginių metu</w:t>
            </w:r>
          </w:p>
        </w:tc>
        <w:tc>
          <w:tcPr>
            <w:tcW w:w="96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E1B" w14:textId="77777777" w:rsidR="008137EF" w:rsidRDefault="00076EA5">
            <w:pPr>
              <w:widowControl w:val="0"/>
              <w:suppressAutoHyphens/>
              <w:jc w:val="center"/>
              <w:textAlignment w:val="baseline"/>
              <w:rPr>
                <w:rFonts w:ascii="Liberation Serif" w:eastAsia="NSimSun" w:hAnsi="Liberation Serif" w:cs="Arial"/>
                <w:b/>
                <w:kern w:val="3"/>
                <w:szCs w:val="24"/>
                <w:lang w:eastAsia="zh-CN" w:bidi="hi-IN"/>
              </w:rPr>
            </w:pPr>
            <w:r>
              <w:rPr>
                <w:rFonts w:ascii="Liberation Serif" w:eastAsia="NSimSun" w:hAnsi="Liberation Serif" w:cs="Arial"/>
                <w:b/>
                <w:kern w:val="3"/>
                <w:szCs w:val="24"/>
                <w:lang w:eastAsia="zh-CN" w:bidi="hi-IN"/>
              </w:rPr>
              <w:t>10</w:t>
            </w:r>
          </w:p>
        </w:tc>
        <w:tc>
          <w:tcPr>
            <w:tcW w:w="13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E1C" w14:textId="77777777" w:rsidR="008137EF" w:rsidRDefault="00076EA5">
            <w:pPr>
              <w:widowControl w:val="0"/>
              <w:suppressAutoHyphens/>
              <w:jc w:val="center"/>
              <w:textAlignment w:val="baseline"/>
              <w:rPr>
                <w:rFonts w:ascii="Liberation Serif" w:eastAsia="NSimSun" w:hAnsi="Liberation Serif" w:cs="Arial"/>
                <w:b/>
                <w:kern w:val="3"/>
                <w:szCs w:val="24"/>
                <w:lang w:eastAsia="zh-CN" w:bidi="hi-IN"/>
              </w:rPr>
            </w:pPr>
            <w:r>
              <w:rPr>
                <w:rFonts w:ascii="Liberation Serif" w:eastAsia="NSimSun" w:hAnsi="Liberation Serif" w:cs="Arial"/>
                <w:b/>
                <w:kern w:val="3"/>
                <w:szCs w:val="24"/>
                <w:lang w:eastAsia="zh-CN" w:bidi="hi-IN"/>
              </w:rPr>
              <w:t>3</w:t>
            </w:r>
          </w:p>
        </w:tc>
      </w:tr>
      <w:tr w:rsidR="008137EF" w14:paraId="52084E22" w14:textId="77777777">
        <w:trPr>
          <w:cantSplit/>
          <w:trHeight w:val="23"/>
        </w:trPr>
        <w:tc>
          <w:tcPr>
            <w:tcW w:w="6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E1E" w14:textId="77777777" w:rsidR="008137EF" w:rsidRDefault="00076EA5">
            <w:pPr>
              <w:widowControl w:val="0"/>
              <w:tabs>
                <w:tab w:val="left" w:pos="206"/>
              </w:tabs>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7.1.</w:t>
            </w:r>
          </w:p>
        </w:tc>
        <w:tc>
          <w:tcPr>
            <w:tcW w:w="6747" w:type="dxa"/>
            <w:tcBorders>
              <w:left w:val="single" w:sz="4" w:space="0" w:color="000000"/>
              <w:bottom w:val="single" w:sz="4" w:space="0" w:color="000000"/>
              <w:right w:val="single" w:sz="4" w:space="0" w:color="000000"/>
            </w:tcBorders>
            <w:tcMar>
              <w:top w:w="0" w:type="dxa"/>
              <w:left w:w="108" w:type="dxa"/>
              <w:bottom w:w="0" w:type="dxa"/>
              <w:right w:w="108" w:type="dxa"/>
            </w:tcMar>
          </w:tcPr>
          <w:p w14:paraId="52084E1F" w14:textId="77777777" w:rsidR="008137EF" w:rsidRDefault="00076EA5">
            <w:pPr>
              <w:widowControl w:val="0"/>
              <w:suppressAutoHyphens/>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Teisiniai režimo užtikrinimo masiniuose renginiuose pagrindai.</w:t>
            </w:r>
          </w:p>
        </w:tc>
        <w:tc>
          <w:tcPr>
            <w:tcW w:w="96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E20" w14:textId="77777777" w:rsidR="008137EF" w:rsidRDefault="00076EA5">
            <w:pPr>
              <w:widowControl w:val="0"/>
              <w:suppressAutoHyphens/>
              <w:jc w:val="center"/>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2</w:t>
            </w:r>
          </w:p>
        </w:tc>
        <w:tc>
          <w:tcPr>
            <w:tcW w:w="13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E21" w14:textId="77777777" w:rsidR="008137EF" w:rsidRDefault="008137EF">
            <w:pPr>
              <w:widowControl w:val="0"/>
              <w:suppressAutoHyphens/>
              <w:jc w:val="center"/>
              <w:textAlignment w:val="baseline"/>
              <w:rPr>
                <w:rFonts w:ascii="Liberation Serif" w:eastAsia="NSimSun" w:hAnsi="Liberation Serif" w:cs="Arial"/>
                <w:kern w:val="3"/>
                <w:szCs w:val="24"/>
                <w:lang w:eastAsia="zh-CN" w:bidi="hi-IN"/>
              </w:rPr>
            </w:pPr>
          </w:p>
        </w:tc>
      </w:tr>
      <w:tr w:rsidR="008137EF" w14:paraId="52084E27" w14:textId="77777777">
        <w:trPr>
          <w:cantSplit/>
          <w:trHeight w:val="23"/>
        </w:trPr>
        <w:tc>
          <w:tcPr>
            <w:tcW w:w="6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E23" w14:textId="77777777" w:rsidR="008137EF" w:rsidRDefault="00076EA5">
            <w:pPr>
              <w:widowControl w:val="0"/>
              <w:tabs>
                <w:tab w:val="left" w:pos="206"/>
              </w:tabs>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lastRenderedPageBreak/>
              <w:t>7.2</w:t>
            </w:r>
          </w:p>
        </w:tc>
        <w:tc>
          <w:tcPr>
            <w:tcW w:w="6747" w:type="dxa"/>
            <w:tcBorders>
              <w:left w:val="single" w:sz="4" w:space="0" w:color="000000"/>
              <w:bottom w:val="single" w:sz="4" w:space="0" w:color="000000"/>
              <w:right w:val="single" w:sz="4" w:space="0" w:color="000000"/>
            </w:tcBorders>
            <w:tcMar>
              <w:top w:w="0" w:type="dxa"/>
              <w:left w:w="108" w:type="dxa"/>
              <w:bottom w:w="0" w:type="dxa"/>
              <w:right w:w="108" w:type="dxa"/>
            </w:tcMar>
          </w:tcPr>
          <w:p w14:paraId="52084E24" w14:textId="77777777" w:rsidR="008137EF" w:rsidRDefault="00076EA5">
            <w:pPr>
              <w:widowControl w:val="0"/>
              <w:suppressAutoHyphens/>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Režimo užtikrinimas (galimos viešosios tvarkos palaikymo ir (ar) objekto savininko ar valdytojo nustatytų taisyklių užduotys ir jų vykdymas).</w:t>
            </w:r>
          </w:p>
        </w:tc>
        <w:tc>
          <w:tcPr>
            <w:tcW w:w="96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E25" w14:textId="77777777" w:rsidR="008137EF" w:rsidRDefault="00076EA5">
            <w:pPr>
              <w:widowControl w:val="0"/>
              <w:suppressAutoHyphens/>
              <w:jc w:val="center"/>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4</w:t>
            </w:r>
          </w:p>
        </w:tc>
        <w:tc>
          <w:tcPr>
            <w:tcW w:w="13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E26" w14:textId="77777777" w:rsidR="008137EF" w:rsidRDefault="008137EF">
            <w:pPr>
              <w:widowControl w:val="0"/>
              <w:suppressAutoHyphens/>
              <w:jc w:val="center"/>
              <w:textAlignment w:val="baseline"/>
              <w:rPr>
                <w:rFonts w:ascii="Liberation Serif" w:eastAsia="NSimSun" w:hAnsi="Liberation Serif" w:cs="Arial"/>
                <w:kern w:val="3"/>
                <w:szCs w:val="24"/>
                <w:lang w:eastAsia="zh-CN" w:bidi="hi-IN"/>
              </w:rPr>
            </w:pPr>
          </w:p>
        </w:tc>
      </w:tr>
      <w:tr w:rsidR="008137EF" w14:paraId="52084E2C" w14:textId="77777777">
        <w:trPr>
          <w:cantSplit/>
          <w:trHeight w:val="23"/>
        </w:trPr>
        <w:tc>
          <w:tcPr>
            <w:tcW w:w="6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E28" w14:textId="77777777" w:rsidR="008137EF" w:rsidRDefault="00076EA5">
            <w:pPr>
              <w:widowControl w:val="0"/>
              <w:tabs>
                <w:tab w:val="left" w:pos="206"/>
              </w:tabs>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7.3.</w:t>
            </w:r>
          </w:p>
        </w:tc>
        <w:tc>
          <w:tcPr>
            <w:tcW w:w="6747" w:type="dxa"/>
            <w:tcBorders>
              <w:left w:val="single" w:sz="4" w:space="0" w:color="000000"/>
              <w:bottom w:val="single" w:sz="4" w:space="0" w:color="000000"/>
              <w:right w:val="single" w:sz="4" w:space="0" w:color="000000"/>
            </w:tcBorders>
            <w:tcMar>
              <w:top w:w="0" w:type="dxa"/>
              <w:left w:w="108" w:type="dxa"/>
              <w:bottom w:w="0" w:type="dxa"/>
              <w:right w:w="108" w:type="dxa"/>
            </w:tcMar>
          </w:tcPr>
          <w:p w14:paraId="52084E29" w14:textId="77777777" w:rsidR="008137EF" w:rsidRDefault="00076EA5">
            <w:pPr>
              <w:widowControl w:val="0"/>
              <w:suppressAutoHyphens/>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Minios psichologija, formavimosi mechanizmas. Agresyvus asmenų elgesys. Minios kontrolė.</w:t>
            </w:r>
          </w:p>
        </w:tc>
        <w:tc>
          <w:tcPr>
            <w:tcW w:w="96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E2A" w14:textId="77777777" w:rsidR="008137EF" w:rsidRDefault="00076EA5">
            <w:pPr>
              <w:widowControl w:val="0"/>
              <w:suppressAutoHyphens/>
              <w:jc w:val="center"/>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3</w:t>
            </w:r>
          </w:p>
        </w:tc>
        <w:tc>
          <w:tcPr>
            <w:tcW w:w="13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E2B" w14:textId="77777777" w:rsidR="008137EF" w:rsidRDefault="00076EA5">
            <w:pPr>
              <w:widowControl w:val="0"/>
              <w:suppressAutoHyphens/>
              <w:jc w:val="center"/>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2</w:t>
            </w:r>
          </w:p>
        </w:tc>
      </w:tr>
      <w:tr w:rsidR="008137EF" w14:paraId="52084E31" w14:textId="77777777">
        <w:trPr>
          <w:cantSplit/>
          <w:trHeight w:val="23"/>
        </w:trPr>
        <w:tc>
          <w:tcPr>
            <w:tcW w:w="6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E2D" w14:textId="77777777" w:rsidR="008137EF" w:rsidRDefault="00076EA5">
            <w:pPr>
              <w:widowControl w:val="0"/>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7.4</w:t>
            </w:r>
          </w:p>
        </w:tc>
        <w:tc>
          <w:tcPr>
            <w:tcW w:w="6747" w:type="dxa"/>
            <w:tcBorders>
              <w:left w:val="single" w:sz="4" w:space="0" w:color="000000"/>
              <w:bottom w:val="single" w:sz="4" w:space="0" w:color="000000"/>
              <w:right w:val="single" w:sz="4" w:space="0" w:color="000000"/>
            </w:tcBorders>
            <w:tcMar>
              <w:top w:w="0" w:type="dxa"/>
              <w:left w:w="108" w:type="dxa"/>
              <w:bottom w:w="0" w:type="dxa"/>
              <w:right w:w="108" w:type="dxa"/>
            </w:tcMar>
          </w:tcPr>
          <w:p w14:paraId="52084E2E" w14:textId="77777777" w:rsidR="008137EF" w:rsidRDefault="00076EA5">
            <w:pPr>
              <w:widowControl w:val="0"/>
              <w:suppressAutoHyphens/>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Masinis žmonių evakuacijos organizavimas ir vykdymas</w:t>
            </w:r>
          </w:p>
        </w:tc>
        <w:tc>
          <w:tcPr>
            <w:tcW w:w="96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E2F" w14:textId="77777777" w:rsidR="008137EF" w:rsidRDefault="00076EA5">
            <w:pPr>
              <w:widowControl w:val="0"/>
              <w:suppressAutoHyphens/>
              <w:jc w:val="center"/>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1</w:t>
            </w:r>
          </w:p>
        </w:tc>
        <w:tc>
          <w:tcPr>
            <w:tcW w:w="13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E30" w14:textId="77777777" w:rsidR="008137EF" w:rsidRDefault="00076EA5">
            <w:pPr>
              <w:widowControl w:val="0"/>
              <w:suppressAutoHyphens/>
              <w:jc w:val="center"/>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1</w:t>
            </w:r>
          </w:p>
        </w:tc>
      </w:tr>
      <w:tr w:rsidR="008137EF" w14:paraId="52084E36" w14:textId="77777777">
        <w:trPr>
          <w:cantSplit/>
          <w:trHeight w:val="23"/>
        </w:trPr>
        <w:tc>
          <w:tcPr>
            <w:tcW w:w="6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E32" w14:textId="77777777" w:rsidR="008137EF" w:rsidRDefault="008137EF">
            <w:pPr>
              <w:widowControl w:val="0"/>
              <w:tabs>
                <w:tab w:val="left" w:pos="206"/>
              </w:tabs>
              <w:suppressAutoHyphens/>
              <w:textAlignment w:val="baseline"/>
              <w:rPr>
                <w:rFonts w:ascii="Liberation Serif" w:eastAsia="NSimSun" w:hAnsi="Liberation Serif" w:cs="Arial"/>
                <w:kern w:val="3"/>
                <w:szCs w:val="24"/>
                <w:lang w:eastAsia="zh-CN" w:bidi="hi-IN"/>
              </w:rPr>
            </w:pPr>
          </w:p>
        </w:tc>
        <w:tc>
          <w:tcPr>
            <w:tcW w:w="6747" w:type="dxa"/>
            <w:tcBorders>
              <w:left w:val="single" w:sz="4" w:space="0" w:color="000000"/>
              <w:bottom w:val="single" w:sz="4" w:space="0" w:color="000000"/>
              <w:right w:val="single" w:sz="4" w:space="0" w:color="000000"/>
            </w:tcBorders>
            <w:tcMar>
              <w:top w:w="0" w:type="dxa"/>
              <w:left w:w="108" w:type="dxa"/>
              <w:bottom w:w="0" w:type="dxa"/>
              <w:right w:w="108" w:type="dxa"/>
            </w:tcMar>
          </w:tcPr>
          <w:p w14:paraId="52084E33" w14:textId="77777777" w:rsidR="008137EF" w:rsidRDefault="00076EA5">
            <w:pPr>
              <w:widowControl w:val="0"/>
              <w:tabs>
                <w:tab w:val="left" w:pos="206"/>
              </w:tabs>
              <w:suppressAutoHyphens/>
              <w:jc w:val="right"/>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Iš viso:</w:t>
            </w:r>
          </w:p>
        </w:tc>
        <w:tc>
          <w:tcPr>
            <w:tcW w:w="96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E34" w14:textId="77777777" w:rsidR="008137EF" w:rsidRDefault="00076EA5">
            <w:pPr>
              <w:widowControl w:val="0"/>
              <w:suppressAutoHyphens/>
              <w:jc w:val="center"/>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41</w:t>
            </w:r>
          </w:p>
        </w:tc>
        <w:tc>
          <w:tcPr>
            <w:tcW w:w="13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4E35" w14:textId="77777777" w:rsidR="008137EF" w:rsidRDefault="00076EA5">
            <w:pPr>
              <w:widowControl w:val="0"/>
              <w:suppressAutoHyphens/>
              <w:jc w:val="center"/>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27</w:t>
            </w:r>
          </w:p>
        </w:tc>
      </w:tr>
    </w:tbl>
    <w:p w14:paraId="52084E37" w14:textId="77777777" w:rsidR="008137EF" w:rsidRDefault="001A6354">
      <w:pPr>
        <w:widowControl w:val="0"/>
        <w:shd w:val="clear" w:color="auto" w:fill="FFFFFF"/>
        <w:suppressAutoHyphens/>
        <w:ind w:right="278"/>
        <w:textAlignment w:val="baseline"/>
        <w:rPr>
          <w:rFonts w:ascii="Liberation Serif" w:eastAsia="NSimSun" w:hAnsi="Liberation Serif" w:cs="Arial"/>
          <w:kern w:val="3"/>
          <w:szCs w:val="24"/>
          <w:lang w:eastAsia="zh-CN" w:bidi="hi-IN"/>
        </w:rPr>
      </w:pPr>
    </w:p>
    <w:p w14:paraId="52084E38" w14:textId="77777777" w:rsidR="008137EF" w:rsidRDefault="001A6354">
      <w:pPr>
        <w:widowControl w:val="0"/>
        <w:shd w:val="clear" w:color="auto" w:fill="FFFFFF"/>
        <w:suppressAutoHyphens/>
        <w:ind w:right="283"/>
        <w:jc w:val="both"/>
        <w:textAlignment w:val="baseline"/>
        <w:rPr>
          <w:rFonts w:ascii="Liberation Serif" w:eastAsia="NSimSun" w:hAnsi="Liberation Serif" w:cs="Arial"/>
          <w:kern w:val="3"/>
          <w:szCs w:val="24"/>
          <w:lang w:eastAsia="zh-CN" w:bidi="hi-IN"/>
        </w:rPr>
      </w:pPr>
      <w:r w:rsidR="00076EA5">
        <w:rPr>
          <w:rFonts w:ascii="Liberation Serif" w:eastAsia="NSimSun" w:hAnsi="Liberation Serif" w:cs="Arial"/>
          <w:b/>
          <w:bCs/>
          <w:kern w:val="3"/>
          <w:szCs w:val="24"/>
          <w:lang w:eastAsia="zh-CN" w:bidi="hi-IN"/>
        </w:rPr>
        <w:t>4</w:t>
      </w:r>
      <w:r w:rsidR="00076EA5">
        <w:rPr>
          <w:rFonts w:ascii="Liberation Serif" w:eastAsia="NSimSun" w:hAnsi="Liberation Serif" w:cs="Arial"/>
          <w:b/>
          <w:bCs/>
          <w:kern w:val="3"/>
          <w:szCs w:val="24"/>
          <w:lang w:eastAsia="zh-CN" w:bidi="hi-IN"/>
        </w:rPr>
        <w:t>. Mokymo įstaigoms, vykdančioms mokymus pagal Apsaugos darbuotojo mokymo programą, taikomi reikalavimai:</w:t>
      </w:r>
    </w:p>
    <w:tbl>
      <w:tblPr>
        <w:tblW w:w="9636" w:type="dxa"/>
        <w:tblInd w:w="108" w:type="dxa"/>
        <w:tblLayout w:type="fixed"/>
        <w:tblCellMar>
          <w:left w:w="10" w:type="dxa"/>
          <w:right w:w="10" w:type="dxa"/>
        </w:tblCellMar>
        <w:tblLook w:val="0000" w:firstRow="0" w:lastRow="0" w:firstColumn="0" w:lastColumn="0" w:noHBand="0" w:noVBand="0"/>
      </w:tblPr>
      <w:tblGrid>
        <w:gridCol w:w="9636"/>
      </w:tblGrid>
      <w:tr w:rsidR="008137EF" w14:paraId="52084E4B" w14:textId="77777777">
        <w:trPr>
          <w:trHeight w:val="23"/>
        </w:trPr>
        <w:tc>
          <w:tcPr>
            <w:tcW w:w="9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E39" w14:textId="77777777" w:rsidR="008137EF" w:rsidRDefault="00076EA5">
            <w:pPr>
              <w:widowControl w:val="0"/>
              <w:shd w:val="clear" w:color="auto" w:fill="FFFFFF"/>
              <w:suppressAutoHyphens/>
              <w:ind w:firstLine="850"/>
              <w:jc w:val="both"/>
              <w:textAlignment w:val="baseline"/>
              <w:rPr>
                <w:rFonts w:ascii="Liberation Serif" w:eastAsia="NSimSun" w:hAnsi="Liberation Serif" w:cs="Arial"/>
                <w:b/>
                <w:kern w:val="3"/>
                <w:szCs w:val="24"/>
                <w:lang w:eastAsia="zh-CN" w:bidi="hi-IN"/>
              </w:rPr>
            </w:pPr>
            <w:r>
              <w:rPr>
                <w:rFonts w:ascii="Liberation Serif" w:eastAsia="NSimSun" w:hAnsi="Liberation Serif" w:cs="Arial"/>
                <w:kern w:val="3"/>
                <w:szCs w:val="24"/>
                <w:lang w:eastAsia="zh-CN" w:bidi="hi-IN"/>
              </w:rPr>
              <w:t>4.1. reikalavimai mokytojams (išsilavinimas, profesinė kvalifikacija, darbo patirtis):</w:t>
            </w:r>
          </w:p>
          <w:p w14:paraId="52084E3A" w14:textId="77777777" w:rsidR="008137EF" w:rsidRDefault="00076EA5">
            <w:pPr>
              <w:widowControl w:val="0"/>
              <w:suppressAutoHyphens/>
              <w:ind w:firstLine="850"/>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4.1.2. turėti pedagogo kvalifikaciją arba Lietuvos Respublikos švietimo ir mokslo ministro nustatyta tvarka būti išklausius pedagoginių ir psichologinių žinių kursą;</w:t>
            </w:r>
          </w:p>
          <w:p w14:paraId="52084E3B" w14:textId="77777777" w:rsidR="008137EF" w:rsidRDefault="00076EA5">
            <w:pPr>
              <w:widowControl w:val="0"/>
              <w:suppressAutoHyphens/>
              <w:ind w:firstLine="850"/>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4.1.3. turėti ne žemesnį kaip aukštąjį išsilavinimą mokant teorijos ir ne žemesnį kaip vidurinį išsilavinimą mokant praktiškai;</w:t>
            </w:r>
          </w:p>
          <w:p w14:paraId="52084E3C" w14:textId="77777777" w:rsidR="008137EF" w:rsidRDefault="00076EA5">
            <w:pPr>
              <w:widowControl w:val="0"/>
              <w:suppressAutoHyphens/>
              <w:ind w:firstLine="850"/>
              <w:jc w:val="both"/>
              <w:textAlignment w:val="baseline"/>
              <w:rPr>
                <w:rFonts w:ascii="Liberation Serif" w:eastAsia="NSimSun" w:hAnsi="Liberation Serif" w:cs="Arial"/>
                <w:b/>
                <w:kern w:val="3"/>
                <w:szCs w:val="24"/>
                <w:lang w:eastAsia="zh-CN" w:bidi="hi-IN"/>
              </w:rPr>
            </w:pPr>
            <w:r>
              <w:rPr>
                <w:rFonts w:ascii="Liberation Serif" w:eastAsia="NSimSun" w:hAnsi="Liberation Serif" w:cs="Arial"/>
                <w:kern w:val="3"/>
                <w:szCs w:val="24"/>
                <w:lang w:eastAsia="zh-CN" w:bidi="hi-IN"/>
              </w:rPr>
              <w:t>4.1.4. turėti ne mažesnę kaip 3 metų patirtį fizinės prievartos panaudojimo srityje (tik praktiniam mokymui);</w:t>
            </w:r>
          </w:p>
          <w:p w14:paraId="52084E3D" w14:textId="77777777" w:rsidR="008137EF" w:rsidRDefault="00076EA5">
            <w:pPr>
              <w:widowControl w:val="0"/>
              <w:suppressAutoHyphens/>
              <w:ind w:firstLine="850"/>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4.2. reikalavimai teoriniam mokymui:</w:t>
            </w:r>
          </w:p>
          <w:p w14:paraId="52084E3E" w14:textId="77777777" w:rsidR="008137EF" w:rsidRDefault="00076EA5">
            <w:pPr>
              <w:widowControl w:val="0"/>
              <w:suppressAutoHyphens/>
              <w:ind w:firstLine="850"/>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 xml:space="preserve">4.2.1. klasė ar kita </w:t>
            </w:r>
            <w:proofErr w:type="spellStart"/>
            <w:r>
              <w:rPr>
                <w:rFonts w:ascii="Liberation Serif" w:eastAsia="NSimSun" w:hAnsi="Liberation Serif" w:cs="Arial"/>
                <w:kern w:val="3"/>
                <w:szCs w:val="24"/>
                <w:lang w:eastAsia="zh-CN" w:bidi="hi-IN"/>
              </w:rPr>
              <w:t>mokymui(si</w:t>
            </w:r>
            <w:proofErr w:type="spellEnd"/>
            <w:r>
              <w:rPr>
                <w:rFonts w:ascii="Liberation Serif" w:eastAsia="NSimSun" w:hAnsi="Liberation Serif" w:cs="Arial"/>
                <w:kern w:val="3"/>
                <w:szCs w:val="24"/>
                <w:lang w:eastAsia="zh-CN" w:bidi="hi-IN"/>
              </w:rPr>
              <w:t xml:space="preserve">) pritaikyta patalpa su techninėmis priemonėmis (kompiuteriu, vaizdo projektoriumi) </w:t>
            </w:r>
            <w:proofErr w:type="spellStart"/>
            <w:r>
              <w:rPr>
                <w:rFonts w:ascii="Liberation Serif" w:eastAsia="NSimSun" w:hAnsi="Liberation Serif" w:cs="Arial"/>
                <w:kern w:val="3"/>
                <w:szCs w:val="24"/>
                <w:lang w:eastAsia="zh-CN" w:bidi="hi-IN"/>
              </w:rPr>
              <w:t>mokymo(si</w:t>
            </w:r>
            <w:proofErr w:type="spellEnd"/>
            <w:r>
              <w:rPr>
                <w:rFonts w:ascii="Liberation Serif" w:eastAsia="NSimSun" w:hAnsi="Liberation Serif" w:cs="Arial"/>
                <w:kern w:val="3"/>
                <w:szCs w:val="24"/>
                <w:lang w:eastAsia="zh-CN" w:bidi="hi-IN"/>
              </w:rPr>
              <w:t>) medžiagai pateikti;</w:t>
            </w:r>
          </w:p>
          <w:p w14:paraId="52084E3F" w14:textId="77777777" w:rsidR="008137EF" w:rsidRDefault="00076EA5">
            <w:pPr>
              <w:widowControl w:val="0"/>
              <w:suppressAutoHyphens/>
              <w:ind w:firstLine="850"/>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4.2.2. dalijamoji medžiaga (konspektai, testai ir uždaviniai);</w:t>
            </w:r>
          </w:p>
          <w:p w14:paraId="52084E40" w14:textId="77777777" w:rsidR="008137EF" w:rsidRDefault="00076EA5">
            <w:pPr>
              <w:widowControl w:val="0"/>
              <w:suppressAutoHyphens/>
              <w:ind w:firstLine="850"/>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4.2.3. teismų nutartys, formuojančios būtinosios ginties, fizinės prievartos panaudojimo, asmens sulaikymo praktiką</w:t>
            </w:r>
          </w:p>
          <w:p w14:paraId="52084E41" w14:textId="77777777" w:rsidR="008137EF" w:rsidRDefault="00076EA5">
            <w:pPr>
              <w:widowControl w:val="0"/>
              <w:suppressAutoHyphens/>
              <w:ind w:firstLine="850"/>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4.2.4. pirminės gaisro gesinimo priemonės ar jų maketai;</w:t>
            </w:r>
          </w:p>
          <w:p w14:paraId="52084E42" w14:textId="77777777" w:rsidR="008137EF" w:rsidRDefault="00076EA5">
            <w:pPr>
              <w:widowControl w:val="0"/>
              <w:suppressAutoHyphens/>
              <w:ind w:firstLine="850"/>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4.2.5. Lietuvos Respublikos teisės aktai, reglamentuojantys asmens ir turto apsaugą;</w:t>
            </w:r>
          </w:p>
          <w:p w14:paraId="52084E43" w14:textId="77777777" w:rsidR="008137EF" w:rsidRDefault="00076EA5">
            <w:pPr>
              <w:widowControl w:val="0"/>
              <w:suppressAutoHyphens/>
              <w:ind w:firstLine="850"/>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4.3. reikalavimai praktiniam mokymui:</w:t>
            </w:r>
          </w:p>
          <w:p w14:paraId="52084E44" w14:textId="77777777" w:rsidR="008137EF" w:rsidRDefault="00076EA5">
            <w:pPr>
              <w:widowControl w:val="0"/>
              <w:suppressAutoHyphens/>
              <w:ind w:firstLine="850"/>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4.3.1. automobilis;</w:t>
            </w:r>
          </w:p>
          <w:p w14:paraId="52084E45" w14:textId="77777777" w:rsidR="008137EF" w:rsidRDefault="00076EA5">
            <w:pPr>
              <w:widowControl w:val="0"/>
              <w:suppressAutoHyphens/>
              <w:ind w:firstLine="850"/>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4.3.2. ne mažiau kaip viena pora antrankių pusei dalyvių;</w:t>
            </w:r>
          </w:p>
          <w:p w14:paraId="52084E46" w14:textId="77777777" w:rsidR="008137EF" w:rsidRDefault="00076EA5">
            <w:pPr>
              <w:widowControl w:val="0"/>
              <w:suppressAutoHyphens/>
              <w:ind w:firstLine="850"/>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4.3.3. ne mažiau kaip viena D kategorijos guminė, plastikinė ar metalinė lazda pusei dalyvių;</w:t>
            </w:r>
          </w:p>
          <w:p w14:paraId="52084E47" w14:textId="77777777" w:rsidR="008137EF" w:rsidRDefault="00076EA5">
            <w:pPr>
              <w:widowControl w:val="0"/>
              <w:suppressAutoHyphens/>
              <w:ind w:firstLine="850"/>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4.3.4. ne mažiau kaip vienas mokomasis dujų balionėlis pusei dalyvių;</w:t>
            </w:r>
          </w:p>
          <w:p w14:paraId="52084E48" w14:textId="77777777" w:rsidR="008137EF" w:rsidRDefault="00076EA5">
            <w:pPr>
              <w:widowControl w:val="0"/>
              <w:suppressAutoHyphens/>
              <w:ind w:firstLine="850"/>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4.3.5. ne mažiau kaip trys civilinėje apyvartoje leidžiami naudoti elektros šoko įtaisai;</w:t>
            </w:r>
          </w:p>
          <w:p w14:paraId="52084E49" w14:textId="77777777" w:rsidR="008137EF" w:rsidRDefault="00076EA5">
            <w:pPr>
              <w:widowControl w:val="0"/>
              <w:suppressAutoHyphens/>
              <w:ind w:firstLine="850"/>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4.3.6. ne mažiau kaip dvi radijo ryšio priemonės su laisvų rankų įranga;</w:t>
            </w:r>
          </w:p>
          <w:p w14:paraId="52084E4A" w14:textId="77777777" w:rsidR="008137EF" w:rsidRDefault="00076EA5">
            <w:pPr>
              <w:widowControl w:val="0"/>
              <w:suppressAutoHyphens/>
              <w:ind w:firstLine="850"/>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4.3.7. objektas, kuriame įrengta apsaugos signalizacija.</w:t>
            </w:r>
          </w:p>
        </w:tc>
      </w:tr>
    </w:tbl>
    <w:p w14:paraId="52084E4C" w14:textId="77777777" w:rsidR="008137EF" w:rsidRDefault="008137EF">
      <w:pPr>
        <w:widowControl w:val="0"/>
        <w:shd w:val="clear" w:color="auto" w:fill="FFFFFF"/>
        <w:suppressAutoHyphens/>
        <w:ind w:right="278"/>
        <w:textAlignment w:val="baseline"/>
        <w:rPr>
          <w:rFonts w:ascii="Liberation Serif" w:eastAsia="NSimSun" w:hAnsi="Liberation Serif" w:cs="Arial"/>
          <w:kern w:val="3"/>
          <w:szCs w:val="24"/>
          <w:lang w:eastAsia="zh-CN" w:bidi="hi-IN"/>
        </w:rPr>
      </w:pPr>
    </w:p>
    <w:p w14:paraId="52084E4D" w14:textId="77777777" w:rsidR="008137EF" w:rsidRDefault="001A6354">
      <w:pPr>
        <w:widowControl w:val="0"/>
        <w:shd w:val="clear" w:color="auto" w:fill="FFFFFF"/>
        <w:suppressAutoHyphens/>
        <w:ind w:right="278"/>
        <w:textAlignment w:val="baseline"/>
        <w:rPr>
          <w:rFonts w:ascii="Liberation Serif" w:eastAsia="NSimSun" w:hAnsi="Liberation Serif" w:cs="Arial"/>
          <w:kern w:val="3"/>
          <w:szCs w:val="24"/>
          <w:lang w:eastAsia="zh-CN" w:bidi="hi-IN"/>
        </w:rPr>
      </w:pPr>
    </w:p>
    <w:p w14:paraId="52084E4E" w14:textId="29EF1A42" w:rsidR="008137EF" w:rsidRDefault="001A6354">
      <w:pPr>
        <w:widowControl w:val="0"/>
        <w:shd w:val="clear" w:color="auto" w:fill="FFFFFF"/>
        <w:suppressAutoHyphens/>
        <w:ind w:right="283"/>
        <w:textAlignment w:val="baseline"/>
        <w:rPr>
          <w:rFonts w:ascii="Liberation Serif" w:eastAsia="NSimSun" w:hAnsi="Liberation Serif" w:cs="Arial"/>
          <w:kern w:val="3"/>
          <w:szCs w:val="24"/>
          <w:lang w:eastAsia="zh-CN" w:bidi="hi-IN"/>
        </w:rPr>
      </w:pPr>
      <w:r w:rsidR="00076EA5">
        <w:rPr>
          <w:rFonts w:ascii="Liberation Serif" w:eastAsia="NSimSun" w:hAnsi="Liberation Serif" w:cs="Arial"/>
          <w:b/>
          <w:kern w:val="3"/>
          <w:szCs w:val="24"/>
          <w:lang w:eastAsia="zh-CN" w:bidi="hi-IN"/>
        </w:rPr>
        <w:t>5</w:t>
      </w:r>
      <w:r w:rsidR="00076EA5">
        <w:rPr>
          <w:rFonts w:ascii="Liberation Serif" w:eastAsia="NSimSun" w:hAnsi="Liberation Serif" w:cs="Arial"/>
          <w:b/>
          <w:kern w:val="3"/>
          <w:szCs w:val="24"/>
          <w:lang w:eastAsia="zh-CN" w:bidi="hi-IN"/>
        </w:rPr>
        <w:t>. Baigiamasis mokymosi pasiekimų vertinimas (vertinimo būdai, trukmė)</w:t>
      </w:r>
    </w:p>
    <w:tbl>
      <w:tblPr>
        <w:tblW w:w="9636" w:type="dxa"/>
        <w:tblInd w:w="108" w:type="dxa"/>
        <w:tblLayout w:type="fixed"/>
        <w:tblCellMar>
          <w:left w:w="10" w:type="dxa"/>
          <w:right w:w="10" w:type="dxa"/>
        </w:tblCellMar>
        <w:tblLook w:val="0000" w:firstRow="0" w:lastRow="0" w:firstColumn="0" w:lastColumn="0" w:noHBand="0" w:noVBand="0"/>
      </w:tblPr>
      <w:tblGrid>
        <w:gridCol w:w="9636"/>
      </w:tblGrid>
      <w:tr w:rsidR="008137EF" w14:paraId="52084E5C" w14:textId="77777777">
        <w:trPr>
          <w:trHeight w:val="23"/>
        </w:trPr>
        <w:tc>
          <w:tcPr>
            <w:tcW w:w="9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84E4F" w14:textId="77777777" w:rsidR="008137EF" w:rsidRDefault="00076EA5">
            <w:pPr>
              <w:widowControl w:val="0"/>
              <w:tabs>
                <w:tab w:val="left" w:pos="-2444"/>
                <w:tab w:val="left" w:pos="-2350"/>
                <w:tab w:val="left" w:pos="-2068"/>
                <w:tab w:val="left" w:pos="-1974"/>
                <w:tab w:val="left" w:pos="376"/>
                <w:tab w:val="left" w:pos="5922"/>
              </w:tabs>
              <w:suppressAutoHyphens/>
              <w:ind w:firstLine="850"/>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 xml:space="preserve">Baigus Apsaugos darbuotojo mokymo programą laikomas egzaminas.  </w:t>
            </w:r>
          </w:p>
          <w:p w14:paraId="52084E50" w14:textId="77777777" w:rsidR="008137EF" w:rsidRDefault="00076EA5">
            <w:pPr>
              <w:widowControl w:val="0"/>
              <w:tabs>
                <w:tab w:val="left" w:pos="-2444"/>
                <w:tab w:val="left" w:pos="-2350"/>
                <w:tab w:val="left" w:pos="-2068"/>
                <w:tab w:val="left" w:pos="-1974"/>
                <w:tab w:val="left" w:pos="376"/>
                <w:tab w:val="left" w:pos="5922"/>
              </w:tabs>
              <w:suppressAutoHyphens/>
              <w:ind w:firstLine="850"/>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Egzamino metu žinias tikrina mokymo įstaigos vadovo įsakymu sudaryta komisija (mažiausiai iš 3 mokymo įstaigos atstovų). Apskrities vyriausiojo policijos komisariato atstovas dalyvauja stebėtojo teisėmis.</w:t>
            </w:r>
          </w:p>
          <w:p w14:paraId="52084E51" w14:textId="77777777" w:rsidR="008137EF" w:rsidRDefault="00076EA5">
            <w:pPr>
              <w:widowControl w:val="0"/>
              <w:suppressAutoHyphens/>
              <w:ind w:firstLine="850"/>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Mokymo įstaiga planuojamo egzamino laiką, vietą,  egzaminuojamų asmenų skaičių ir dėl testų poreikio anglų, rusų ar lenkų kalba derina su apskrities vyriausiuoju policijos komisariatu ne vėliau kaip prieš 5 darbo dienas (neįskaitant egzamino dienos) iki egzamino laikymo dienos. Dėl testų poreikio kitomis užsienio kalbomis mokymo įstaiga su apskrities vyriausiuoju policijos komisariatu suderina ne vėliau kaip prieš 20 darbo dienų. Testų vertimą į užsienio kalbą organizuoja Policijos departamentas, o vertimo išlaidas apmoka mokymo įstaiga. Derinimas gali būti atliekamas naudojantis Policijos elektroninių paslaugų sistema.</w:t>
            </w:r>
          </w:p>
          <w:p w14:paraId="52084E52" w14:textId="77777777" w:rsidR="008137EF" w:rsidRDefault="00076EA5">
            <w:pPr>
              <w:widowControl w:val="0"/>
              <w:tabs>
                <w:tab w:val="left" w:pos="-2444"/>
                <w:tab w:val="left" w:pos="-2350"/>
                <w:tab w:val="left" w:pos="-2068"/>
                <w:tab w:val="left" w:pos="-1974"/>
                <w:tab w:val="left" w:pos="376"/>
                <w:tab w:val="left" w:pos="5922"/>
              </w:tabs>
              <w:suppressAutoHyphens/>
              <w:ind w:firstLine="850"/>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 xml:space="preserve">Apsaugos darbuotojo mokymo programos egzaminą sudaro dvi dalys, kurios turi būti  </w:t>
            </w:r>
            <w:r>
              <w:rPr>
                <w:rFonts w:ascii="Liberation Serif" w:eastAsia="NSimSun" w:hAnsi="Liberation Serif" w:cs="Arial"/>
                <w:kern w:val="3"/>
                <w:szCs w:val="24"/>
                <w:lang w:eastAsia="zh-CN" w:bidi="hi-IN"/>
              </w:rPr>
              <w:lastRenderedPageBreak/>
              <w:t>išlaikytos (įskaitytos):</w:t>
            </w:r>
          </w:p>
          <w:p w14:paraId="52084E53" w14:textId="77777777" w:rsidR="008137EF" w:rsidRDefault="00076EA5">
            <w:pPr>
              <w:widowControl w:val="0"/>
              <w:tabs>
                <w:tab w:val="left" w:pos="-2444"/>
                <w:tab w:val="left" w:pos="-2350"/>
                <w:tab w:val="left" w:pos="-2068"/>
                <w:tab w:val="left" w:pos="-1974"/>
                <w:tab w:val="left" w:pos="376"/>
                <w:tab w:val="left" w:pos="5922"/>
              </w:tabs>
              <w:suppressAutoHyphens/>
              <w:ind w:firstLine="850"/>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 xml:space="preserve">1. Testas (įvertinama teigiamai, kai teisingai atsakoma į ne mažiau kaip </w:t>
            </w:r>
            <w:r>
              <w:rPr>
                <w:rFonts w:ascii="Liberation Serif" w:eastAsia="NSimSun" w:hAnsi="Liberation Serif" w:cs="Arial"/>
                <w:kern w:val="3"/>
                <w:szCs w:val="24"/>
                <w:lang w:val="en-US" w:eastAsia="zh-CN" w:bidi="hi-IN"/>
              </w:rPr>
              <w:t>24</w:t>
            </w:r>
            <w:r>
              <w:rPr>
                <w:rFonts w:ascii="Liberation Serif" w:eastAsia="NSimSun" w:hAnsi="Liberation Serif" w:cs="Arial"/>
                <w:kern w:val="3"/>
                <w:szCs w:val="24"/>
                <w:lang w:eastAsia="zh-CN" w:bidi="hi-IN"/>
              </w:rPr>
              <w:t xml:space="preserve"> iš </w:t>
            </w:r>
            <w:r>
              <w:rPr>
                <w:rFonts w:ascii="Liberation Serif" w:eastAsia="NSimSun" w:hAnsi="Liberation Serif" w:cs="Arial"/>
                <w:kern w:val="3"/>
                <w:szCs w:val="24"/>
                <w:lang w:val="en-US" w:eastAsia="zh-CN" w:bidi="hi-IN"/>
              </w:rPr>
              <w:t>30</w:t>
            </w:r>
            <w:r>
              <w:rPr>
                <w:rFonts w:ascii="Liberation Serif" w:eastAsia="NSimSun" w:hAnsi="Liberation Serif" w:cs="Arial"/>
                <w:kern w:val="3"/>
                <w:szCs w:val="24"/>
                <w:lang w:eastAsia="zh-CN" w:bidi="hi-IN"/>
              </w:rPr>
              <w:t xml:space="preserve"> testo klausimų).</w:t>
            </w:r>
          </w:p>
          <w:p w14:paraId="52084E54" w14:textId="77777777" w:rsidR="008137EF" w:rsidRDefault="00076EA5">
            <w:pPr>
              <w:widowControl w:val="0"/>
              <w:tabs>
                <w:tab w:val="left" w:pos="-2444"/>
                <w:tab w:val="left" w:pos="-2350"/>
                <w:tab w:val="left" w:pos="-2068"/>
                <w:tab w:val="left" w:pos="-1974"/>
                <w:tab w:val="left" w:pos="376"/>
                <w:tab w:val="left" w:pos="5922"/>
              </w:tabs>
              <w:suppressAutoHyphens/>
              <w:ind w:firstLine="850"/>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2. Asmens sulaikymas iš priekio, iš nugaros, antrankių uždėjimas. Vertinami sulaikymo technikos veiksmai ir sulaikyto asmens kontrolė. Sulaikymas įvertinamas neigiamai (neįskaityta), jei sulaikymo metu vyrauja esminės klaidos (veiksmai neadekvatūs pasipriešinimui, nėra pažeidėjo veiksmų kontrolės, nesugebama sulaikyti asmens arba uždėti ar nuimti antrankių).</w:t>
            </w:r>
          </w:p>
          <w:p w14:paraId="52084E55" w14:textId="77777777" w:rsidR="008137EF" w:rsidRDefault="00076EA5">
            <w:pPr>
              <w:widowControl w:val="0"/>
              <w:tabs>
                <w:tab w:val="left" w:pos="-2444"/>
                <w:tab w:val="left" w:pos="-2350"/>
                <w:tab w:val="left" w:pos="-2068"/>
                <w:tab w:val="left" w:pos="-1974"/>
                <w:tab w:val="left" w:pos="376"/>
                <w:tab w:val="left" w:pos="5922"/>
              </w:tabs>
              <w:suppressAutoHyphens/>
              <w:ind w:firstLine="850"/>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Testus komisijai pateikia apskrities vyriausiojo policijos komisariato atstovas. Testai pateikiami iš anksto su apskrities vyriausiuoju policijos komisariatu suderintomis kalbomis. Testo atsakymams surašyti skiriama ne daugiau kaip 1 val. Asmens sulaikymo vienam veiksmui skiriama ne daugiau kaip 1 min.</w:t>
            </w:r>
          </w:p>
          <w:p w14:paraId="52084E56" w14:textId="77777777" w:rsidR="008137EF" w:rsidRDefault="00076EA5">
            <w:pPr>
              <w:widowControl w:val="0"/>
              <w:tabs>
                <w:tab w:val="left" w:pos="-2444"/>
                <w:tab w:val="left" w:pos="-2350"/>
                <w:tab w:val="left" w:pos="-2068"/>
                <w:tab w:val="left" w:pos="-1974"/>
                <w:tab w:val="left" w:pos="376"/>
                <w:tab w:val="left" w:pos="5922"/>
              </w:tabs>
              <w:suppressAutoHyphens/>
              <w:ind w:firstLine="850"/>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Egzamino metu kartu su egzaminą laikančiais asmenimis patalpoje gali būti tik komisijos nariai, apskrities vyriausiojo policijos komisariato atstovas ir kontroliuojančių institucijų darbuotojai.</w:t>
            </w:r>
          </w:p>
          <w:p w14:paraId="52084E57" w14:textId="77777777" w:rsidR="008137EF" w:rsidRDefault="00076EA5">
            <w:pPr>
              <w:widowControl w:val="0"/>
              <w:tabs>
                <w:tab w:val="left" w:pos="-2444"/>
                <w:tab w:val="left" w:pos="-2350"/>
                <w:tab w:val="left" w:pos="-2068"/>
                <w:tab w:val="left" w:pos="-1974"/>
                <w:tab w:val="left" w:pos="376"/>
                <w:tab w:val="left" w:pos="5922"/>
              </w:tabs>
              <w:suppressAutoHyphens/>
              <w:ind w:firstLine="850"/>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Asmenys, neišlaikę bet kurios egzamino dalies, neišlaikytą egzamino dalį gali perlaikyti ne anksčiau kaip po 10 dienų.</w:t>
            </w:r>
          </w:p>
          <w:p w14:paraId="52084E58" w14:textId="77777777" w:rsidR="008137EF" w:rsidRDefault="00076EA5">
            <w:pPr>
              <w:widowControl w:val="0"/>
              <w:suppressAutoHyphens/>
              <w:ind w:firstLine="912"/>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Egzamino laikymo rezultatai įforminami protokolu. Apsaugos darbuotojo mokymo programos egzamino protokole nurodoma: egzamino laikymo data ir vieta, egzaminą laikančių asmenų asmens kodai, vardai ir pavardės ir kiekvienos egzamino laikytos dalies įvertinimas (įskaityta, neįskaityta). Egzamino protokolą pasirašo visi komisijos nariai. Po egzamino vienas egzamino laikymo protokolo egzempliorius duodamas apskrities vyriausiojo policijos komisariato atstovui.</w:t>
            </w:r>
          </w:p>
          <w:p w14:paraId="52084E59" w14:textId="77777777" w:rsidR="008137EF" w:rsidRDefault="00076EA5">
            <w:pPr>
              <w:widowControl w:val="0"/>
              <w:tabs>
                <w:tab w:val="left" w:pos="-2444"/>
                <w:tab w:val="left" w:pos="-2350"/>
                <w:tab w:val="left" w:pos="-2068"/>
                <w:tab w:val="left" w:pos="-1974"/>
                <w:tab w:val="left" w:pos="376"/>
              </w:tabs>
              <w:suppressAutoHyphens/>
              <w:ind w:firstLine="850"/>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Asmenims, sėkmingai išlaikiusiems egzaminą, mokymo įstaiga išduoda pažymėjimą, kuriame nurodoma: pažymėjimo išdavimo data, numeris, mokymo įstaigos rekvizitai (fizinio asmens vardas, pavardė, gimimo data arba juridinio asmens, kitos organizacijos ar jų padalinio pavadinimas, kodas, buveinė), išlaikiusio asmens vardas, pavardė, asmens kodas. Į pažymėjimą įrašoma – „Baigė neformaliojo profesinio mokymo Apsaugos darbuotojo mokymo programą“. Asmuo, gavęs pažymėjimą, pasirašo mokymo įstaigos išduotų pažymėjimų žurnale, kuriame nurodoma: eilės numeris, asmens, kuriam išduotas pažymėjimas vardas ir pavardė, pažymėjimo išdavimo data ir numeris.</w:t>
            </w:r>
          </w:p>
          <w:p w14:paraId="52084E5A" w14:textId="77777777" w:rsidR="008137EF" w:rsidRDefault="00076EA5">
            <w:pPr>
              <w:widowControl w:val="0"/>
              <w:tabs>
                <w:tab w:val="left" w:pos="-2444"/>
                <w:tab w:val="left" w:pos="-2350"/>
                <w:tab w:val="left" w:pos="-2068"/>
                <w:tab w:val="left" w:pos="-1974"/>
                <w:tab w:val="left" w:pos="376"/>
              </w:tabs>
              <w:suppressAutoHyphens/>
              <w:ind w:firstLine="850"/>
              <w:jc w:val="both"/>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t>Išlaikiusių egzaminą asmenų duomenys pagal egzaminų protokolo duomenis, įtraukiami į Policijos licencijuojamos veiklos informacinę sistemą ne vėliau kaip per 5 darbo dienas.</w:t>
            </w:r>
          </w:p>
          <w:p w14:paraId="52084E5B" w14:textId="77777777" w:rsidR="008137EF" w:rsidRDefault="008137EF">
            <w:pPr>
              <w:widowControl w:val="0"/>
              <w:tabs>
                <w:tab w:val="left" w:pos="-2444"/>
                <w:tab w:val="left" w:pos="-2350"/>
                <w:tab w:val="left" w:pos="-2068"/>
                <w:tab w:val="left" w:pos="-1974"/>
                <w:tab w:val="left" w:pos="376"/>
              </w:tabs>
              <w:suppressAutoHyphens/>
              <w:ind w:firstLine="850"/>
              <w:textAlignment w:val="baseline"/>
              <w:rPr>
                <w:rFonts w:ascii="Liberation Serif" w:eastAsia="NSimSun" w:hAnsi="Liberation Serif" w:cs="Arial"/>
                <w:kern w:val="3"/>
                <w:szCs w:val="24"/>
                <w:lang w:eastAsia="zh-CN" w:bidi="hi-IN"/>
              </w:rPr>
            </w:pPr>
          </w:p>
        </w:tc>
      </w:tr>
    </w:tbl>
    <w:p w14:paraId="52084E5D" w14:textId="77777777" w:rsidR="008137EF" w:rsidRDefault="008137EF">
      <w:pPr>
        <w:widowControl w:val="0"/>
        <w:suppressAutoHyphens/>
        <w:ind w:right="278"/>
        <w:textAlignment w:val="baseline"/>
        <w:rPr>
          <w:rFonts w:ascii="Liberation Serif" w:eastAsia="NSimSun" w:hAnsi="Liberation Serif" w:cs="Arial"/>
          <w:kern w:val="3"/>
          <w:szCs w:val="24"/>
          <w:lang w:eastAsia="zh-CN" w:bidi="hi-IN"/>
        </w:rPr>
      </w:pPr>
    </w:p>
    <w:p w14:paraId="52084E5E" w14:textId="71A768FD" w:rsidR="008137EF" w:rsidRDefault="00076EA5">
      <w:pPr>
        <w:widowControl w:val="0"/>
        <w:suppressAutoHyphens/>
        <w:jc w:val="center"/>
        <w:textAlignment w:val="baseline"/>
        <w:rPr>
          <w:rFonts w:ascii="Liberation Serif" w:eastAsia="NSimSun" w:hAnsi="Liberation Serif" w:cs="Arial"/>
          <w:kern w:val="3"/>
          <w:szCs w:val="24"/>
          <w:lang w:eastAsia="zh-CN" w:bidi="hi-IN"/>
        </w:rPr>
      </w:pPr>
      <w:r>
        <w:rPr>
          <w:rFonts w:ascii="Liberation Serif" w:eastAsia="NSimSun" w:hAnsi="Liberation Serif" w:cs="Arial"/>
          <w:color w:val="000000"/>
          <w:kern w:val="3"/>
          <w:szCs w:val="24"/>
          <w:lang w:eastAsia="zh-CN" w:bidi="hi-IN"/>
        </w:rPr>
        <w:t>______________</w:t>
      </w:r>
    </w:p>
    <w:p w14:paraId="52084E5F" w14:textId="0E2132A5" w:rsidR="008137EF" w:rsidRDefault="008137EF">
      <w:pPr>
        <w:widowControl w:val="0"/>
        <w:suppressAutoHyphens/>
        <w:textAlignment w:val="baseline"/>
        <w:rPr>
          <w:rFonts w:ascii="Liberation Serif" w:eastAsia="NSimSun" w:hAnsi="Liberation Serif" w:cs="Arial"/>
          <w:kern w:val="3"/>
          <w:szCs w:val="24"/>
          <w:lang w:eastAsia="zh-CN" w:bidi="hi-IN"/>
        </w:rPr>
      </w:pPr>
    </w:p>
    <w:p w14:paraId="52084E60" w14:textId="436EE68E" w:rsidR="008137EF" w:rsidRDefault="001A6354">
      <w:pPr>
        <w:widowControl w:val="0"/>
        <w:suppressAutoHyphens/>
        <w:textAlignment w:val="baseline"/>
        <w:rPr>
          <w:rFonts w:ascii="Liberation Serif" w:eastAsia="NSimSun" w:hAnsi="Liberation Serif" w:cs="Arial"/>
          <w:kern w:val="3"/>
          <w:szCs w:val="24"/>
          <w:lang w:eastAsia="zh-CN" w:bidi="hi-IN"/>
        </w:rPr>
      </w:pPr>
    </w:p>
    <w:sectPr w:rsidR="008137EF" w:rsidSect="00984F0E">
      <w:pgSz w:w="11906" w:h="16838" w:code="9"/>
      <w:pgMar w:top="1134" w:right="697" w:bottom="1134" w:left="1622"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84E64" w14:textId="77777777" w:rsidR="008137EF" w:rsidRDefault="00076EA5">
      <w:pPr>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separator/>
      </w:r>
    </w:p>
  </w:endnote>
  <w:endnote w:type="continuationSeparator" w:id="0">
    <w:p w14:paraId="52084E65" w14:textId="77777777" w:rsidR="008137EF" w:rsidRDefault="00076EA5">
      <w:pPr>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iberation Serif">
    <w:altName w:val="Times New Roman"/>
    <w:panose1 w:val="02020603050405020304"/>
    <w:charset w:val="BA"/>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0E5EA" w14:textId="77777777" w:rsidR="00984F0E" w:rsidRDefault="00984F0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B6F05" w14:textId="77777777" w:rsidR="00984F0E" w:rsidRDefault="00984F0E">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D13CD" w14:textId="77777777" w:rsidR="00984F0E" w:rsidRDefault="00984F0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84E62" w14:textId="77777777" w:rsidR="008137EF" w:rsidRDefault="00076EA5">
      <w:pPr>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color w:val="000000"/>
          <w:kern w:val="3"/>
          <w:szCs w:val="24"/>
          <w:lang w:eastAsia="zh-CN" w:bidi="hi-IN"/>
        </w:rPr>
        <w:separator/>
      </w:r>
    </w:p>
  </w:footnote>
  <w:footnote w:type="continuationSeparator" w:id="0">
    <w:p w14:paraId="52084E63" w14:textId="77777777" w:rsidR="008137EF" w:rsidRDefault="00076EA5">
      <w:pPr>
        <w:suppressAutoHyphens/>
        <w:textAlignment w:val="baseline"/>
        <w:rPr>
          <w:rFonts w:ascii="Liberation Serif" w:eastAsia="NSimSun" w:hAnsi="Liberation Serif" w:cs="Arial"/>
          <w:kern w:val="3"/>
          <w:szCs w:val="24"/>
          <w:lang w:eastAsia="zh-CN" w:bidi="hi-IN"/>
        </w:rPr>
      </w:pPr>
      <w:r>
        <w:rPr>
          <w:rFonts w:ascii="Liberation Serif" w:eastAsia="NSimSun" w:hAnsi="Liberation Serif" w:cs="Arial"/>
          <w:kern w:val="3"/>
          <w:szCs w:val="24"/>
          <w:lang w:eastAsia="zh-CN" w:bidi="hi-I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176F6" w14:textId="77777777" w:rsidR="00984F0E" w:rsidRDefault="00984F0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692512"/>
      <w:docPartObj>
        <w:docPartGallery w:val="Page Numbers (Top of Page)"/>
        <w:docPartUnique/>
      </w:docPartObj>
    </w:sdtPr>
    <w:sdtEndPr/>
    <w:sdtContent>
      <w:p w14:paraId="7C4D88BE" w14:textId="70921229" w:rsidR="00984F0E" w:rsidRDefault="00984F0E">
        <w:pPr>
          <w:pStyle w:val="Antrats"/>
          <w:jc w:val="center"/>
        </w:pPr>
        <w:r>
          <w:fldChar w:fldCharType="begin"/>
        </w:r>
        <w:r>
          <w:instrText>PAGE   \* MERGEFORMAT</w:instrText>
        </w:r>
        <w:r>
          <w:fldChar w:fldCharType="separate"/>
        </w:r>
        <w:r w:rsidR="001A6354">
          <w:rPr>
            <w:noProof/>
          </w:rPr>
          <w:t>5</w:t>
        </w:r>
        <w:r>
          <w:fldChar w:fldCharType="end"/>
        </w:r>
      </w:p>
    </w:sdtContent>
  </w:sdt>
  <w:p w14:paraId="0DC1930F" w14:textId="77777777" w:rsidR="00984F0E" w:rsidRDefault="00984F0E">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EBDC0" w14:textId="77777777" w:rsidR="00984F0E" w:rsidRDefault="00984F0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96"/>
  <w:doNotHyphenateCap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706791"/>
    <w:rsid w:val="00076EA5"/>
    <w:rsid w:val="001A6354"/>
    <w:rsid w:val="00706791"/>
    <w:rsid w:val="008137EF"/>
    <w:rsid w:val="00984F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08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76EA5"/>
    <w:rPr>
      <w:color w:val="808080"/>
    </w:rPr>
  </w:style>
  <w:style w:type="paragraph" w:styleId="Antrats">
    <w:name w:val="header"/>
    <w:basedOn w:val="prastasis"/>
    <w:link w:val="AntratsDiagrama"/>
    <w:uiPriority w:val="99"/>
    <w:rsid w:val="00984F0E"/>
    <w:pPr>
      <w:tabs>
        <w:tab w:val="center" w:pos="4819"/>
        <w:tab w:val="right" w:pos="9638"/>
      </w:tabs>
    </w:pPr>
  </w:style>
  <w:style w:type="character" w:customStyle="1" w:styleId="AntratsDiagrama">
    <w:name w:val="Antraštės Diagrama"/>
    <w:basedOn w:val="Numatytasispastraiposriftas"/>
    <w:link w:val="Antrats"/>
    <w:uiPriority w:val="99"/>
    <w:rsid w:val="00984F0E"/>
  </w:style>
  <w:style w:type="paragraph" w:styleId="Porat">
    <w:name w:val="footer"/>
    <w:basedOn w:val="prastasis"/>
    <w:link w:val="PoratDiagrama"/>
    <w:rsid w:val="00984F0E"/>
    <w:pPr>
      <w:tabs>
        <w:tab w:val="center" w:pos="4819"/>
        <w:tab w:val="right" w:pos="9638"/>
      </w:tabs>
    </w:pPr>
  </w:style>
  <w:style w:type="character" w:customStyle="1" w:styleId="PoratDiagrama">
    <w:name w:val="Poraštė Diagrama"/>
    <w:basedOn w:val="Numatytasispastraiposriftas"/>
    <w:link w:val="Porat"/>
    <w:rsid w:val="00984F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76EA5"/>
    <w:rPr>
      <w:color w:val="808080"/>
    </w:rPr>
  </w:style>
  <w:style w:type="paragraph" w:styleId="Antrats">
    <w:name w:val="header"/>
    <w:basedOn w:val="prastasis"/>
    <w:link w:val="AntratsDiagrama"/>
    <w:uiPriority w:val="99"/>
    <w:rsid w:val="00984F0E"/>
    <w:pPr>
      <w:tabs>
        <w:tab w:val="center" w:pos="4819"/>
        <w:tab w:val="right" w:pos="9638"/>
      </w:tabs>
    </w:pPr>
  </w:style>
  <w:style w:type="character" w:customStyle="1" w:styleId="AntratsDiagrama">
    <w:name w:val="Antraštės Diagrama"/>
    <w:basedOn w:val="Numatytasispastraiposriftas"/>
    <w:link w:val="Antrats"/>
    <w:uiPriority w:val="99"/>
    <w:rsid w:val="00984F0E"/>
  </w:style>
  <w:style w:type="paragraph" w:styleId="Porat">
    <w:name w:val="footer"/>
    <w:basedOn w:val="prastasis"/>
    <w:link w:val="PoratDiagrama"/>
    <w:rsid w:val="00984F0E"/>
    <w:pPr>
      <w:tabs>
        <w:tab w:val="center" w:pos="4819"/>
        <w:tab w:val="right" w:pos="9638"/>
      </w:tabs>
    </w:pPr>
  </w:style>
  <w:style w:type="character" w:customStyle="1" w:styleId="PoratDiagrama">
    <w:name w:val="Poraštė Diagrama"/>
    <w:basedOn w:val="Numatytasispastraiposriftas"/>
    <w:link w:val="Porat"/>
    <w:rsid w:val="00984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4C43B5F9-A4B3-43FC-A9CF-1D5BA2AEBFA6}"/>
      </w:docPartPr>
      <w:docPartBody>
        <w:p w14:paraId="77F7A4DD" w14:textId="368594B4" w:rsidR="00ED3924" w:rsidRDefault="00CF1B29">
          <w:r w:rsidRPr="007B35C3">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iberation Serif">
    <w:altName w:val="Times New Roman"/>
    <w:panose1 w:val="02020603050405020304"/>
    <w:charset w:val="BA"/>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AC"/>
    <w:rsid w:val="006E3DAC"/>
    <w:rsid w:val="00CF1B29"/>
    <w:rsid w:val="00ED39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200A26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F1B2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F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9049</Words>
  <Characters>5159</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LR Seimo kanceliarija</Company>
  <LinksUpToDate>false</LinksUpToDate>
  <CharactersWithSpaces>14180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2019-12-04T14:31:00Z</dcterms:created>
  <dc:creator>V. Š.</dc:creator>
  <lastModifiedBy>DRAZDAUSKIENĖ Nijolė</lastModifiedBy>
  <dcterms:modified xsi:type="dcterms:W3CDTF">2019-12-05T13:48:00Z</dcterms:modified>
  <revision>5</revision>
</coreProperties>
</file>