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F5D21" w14:textId="1F188039" w:rsidR="00334357" w:rsidRDefault="00334357" w:rsidP="00D369D6">
      <w:pPr>
        <w:tabs>
          <w:tab w:val="center" w:pos="4153"/>
          <w:tab w:val="right" w:pos="8306"/>
        </w:tabs>
        <w:rPr>
          <w:lang w:eastAsia="lt-LT"/>
        </w:rPr>
      </w:pPr>
    </w:p>
    <w:p w14:paraId="19CF5D22" w14:textId="77777777" w:rsidR="00334357" w:rsidRDefault="00D369D6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19CF5D57" wp14:editId="19CF5D58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5D23" w14:textId="77777777" w:rsidR="00334357" w:rsidRDefault="00D369D6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19CF5D24" w14:textId="77777777" w:rsidR="00334357" w:rsidRDefault="00334357">
      <w:pPr>
        <w:jc w:val="center"/>
        <w:rPr>
          <w:b/>
          <w:lang w:eastAsia="lt-LT"/>
        </w:rPr>
      </w:pPr>
    </w:p>
    <w:p w14:paraId="19CF5D25" w14:textId="77777777" w:rsidR="00334357" w:rsidRDefault="00D369D6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19CF5D26" w14:textId="77777777" w:rsidR="00334357" w:rsidRDefault="00D369D6">
      <w:pPr>
        <w:jc w:val="center"/>
        <w:rPr>
          <w:lang w:eastAsia="lt-LT"/>
        </w:rPr>
      </w:pPr>
      <w:r>
        <w:rPr>
          <w:b/>
          <w:lang w:eastAsia="lt-LT"/>
        </w:rPr>
        <w:t>DĖL</w:t>
      </w:r>
      <w:r>
        <w:rPr>
          <w:lang w:eastAsia="lt-LT"/>
        </w:rPr>
        <w:t xml:space="preserve"> </w:t>
      </w:r>
      <w:r>
        <w:rPr>
          <w:b/>
          <w:lang w:eastAsia="lt-LT"/>
        </w:rPr>
        <w:t>FINANSŲ MINISTRO 2019 M. GRUODŽIO 20 D. ĮSAKYMO NR. 1K-397 „DĖL OFICIALIOSIOS STATISTIKOS 2020 METŲ PROGRAMOS I DALIES PATVIRTINIMO“ PAKEITIMO</w:t>
      </w:r>
    </w:p>
    <w:p w14:paraId="19CF5D27" w14:textId="77777777" w:rsidR="00334357" w:rsidRDefault="00334357">
      <w:pPr>
        <w:jc w:val="center"/>
        <w:rPr>
          <w:lang w:eastAsia="lt-LT"/>
        </w:rPr>
      </w:pPr>
    </w:p>
    <w:p w14:paraId="19CF5D28" w14:textId="77777777" w:rsidR="00334357" w:rsidRDefault="00D369D6">
      <w:pPr>
        <w:jc w:val="center"/>
        <w:rPr>
          <w:lang w:eastAsia="lt-LT"/>
        </w:rPr>
      </w:pPr>
      <w:r>
        <w:rPr>
          <w:lang w:eastAsia="lt-LT"/>
        </w:rPr>
        <w:t>2020 m. birželio 2 d. Nr. 1K-161</w:t>
      </w:r>
    </w:p>
    <w:p w14:paraId="19CF5D29" w14:textId="77777777" w:rsidR="00334357" w:rsidRDefault="00D369D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9CF5D2A" w14:textId="77777777" w:rsidR="00334357" w:rsidRDefault="00334357">
      <w:pPr>
        <w:jc w:val="center"/>
        <w:rPr>
          <w:lang w:eastAsia="lt-LT"/>
        </w:rPr>
      </w:pPr>
    </w:p>
    <w:p w14:paraId="09FBD81D" w14:textId="77777777" w:rsidR="00D369D6" w:rsidRDefault="00D369D6">
      <w:pPr>
        <w:jc w:val="center"/>
        <w:rPr>
          <w:lang w:eastAsia="lt-LT"/>
        </w:rPr>
      </w:pPr>
    </w:p>
    <w:p w14:paraId="19CF5D2B" w14:textId="77777777" w:rsidR="00334357" w:rsidRDefault="00D369D6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a k </w:t>
      </w:r>
      <w:r>
        <w:rPr>
          <w:szCs w:val="24"/>
          <w:lang w:eastAsia="lt-LT"/>
        </w:rPr>
        <w:t>e i č i u Oficialiosios statistikos 2020 metų programos I dalį, patvirtintą Lietuvos Respublikos finansų ministro 2019 m. gruodžio 20 d. įsakymu Nr. 1K-397 „Dėl Oficialiosios statistikos 2020 metų programos I dalies patvirtinimo“:</w:t>
      </w:r>
    </w:p>
    <w:p w14:paraId="19CF5D2C" w14:textId="77777777" w:rsidR="00334357" w:rsidRDefault="00D369D6">
      <w:pPr>
        <w:tabs>
          <w:tab w:val="left" w:pos="6663"/>
        </w:tabs>
        <w:ind w:left="1080" w:hanging="360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>Pakeičiu 1 statist</w:t>
      </w:r>
      <w:r>
        <w:rPr>
          <w:szCs w:val="24"/>
          <w:lang w:eastAsia="lt-LT"/>
        </w:rPr>
        <w:t xml:space="preserve">ikos srities 1.04 temos 1.04.01 </w:t>
      </w:r>
      <w:proofErr w:type="spellStart"/>
      <w:r>
        <w:rPr>
          <w:szCs w:val="24"/>
          <w:lang w:eastAsia="lt-LT"/>
        </w:rPr>
        <w:t>potemės</w:t>
      </w:r>
      <w:proofErr w:type="spellEnd"/>
      <w:r>
        <w:rPr>
          <w:szCs w:val="24"/>
          <w:lang w:eastAsia="lt-LT"/>
        </w:rPr>
        <w:t xml:space="preserve"> 5 punktą ir jį išdėstau taip:</w:t>
      </w:r>
    </w:p>
    <w:p w14:paraId="19CF5D2D" w14:textId="77777777" w:rsidR="00334357" w:rsidRDefault="00334357">
      <w:pPr>
        <w:ind w:firstLine="720"/>
        <w:jc w:val="both"/>
        <w:rPr>
          <w:szCs w:val="24"/>
          <w:lang w:eastAsia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"/>
        <w:gridCol w:w="1061"/>
        <w:gridCol w:w="947"/>
        <w:gridCol w:w="2215"/>
        <w:gridCol w:w="681"/>
        <w:gridCol w:w="1053"/>
        <w:gridCol w:w="940"/>
        <w:gridCol w:w="620"/>
        <w:gridCol w:w="462"/>
        <w:gridCol w:w="932"/>
        <w:gridCol w:w="559"/>
      </w:tblGrid>
      <w:tr w:rsidR="00334357" w14:paraId="19CF5D3C" w14:textId="77777777">
        <w:trPr>
          <w:trHeight w:val="21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2E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„</w:t>
            </w:r>
            <w:r>
              <w:rPr>
                <w:color w:val="000000"/>
                <w:sz w:val="14"/>
                <w:szCs w:val="14"/>
                <w:lang w:eastAsia="lt-LT"/>
              </w:rPr>
              <w:t>5.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2F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Fizinio aktyvumo ir sporto statistiniai rodikliai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5D30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Lietuvos sporto centras</w:t>
            </w:r>
          </w:p>
          <w:p w14:paraId="19CF5D31" w14:textId="77777777" w:rsidR="00334357" w:rsidRDefault="00334357">
            <w:pPr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32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Rengti statistinę informaciją apie fizinį aktyvumą ir sportą, sporto organizacijų veiklą: sportininkus, a</w:t>
            </w:r>
            <w:r>
              <w:rPr>
                <w:color w:val="000000"/>
                <w:sz w:val="14"/>
                <w:szCs w:val="14"/>
                <w:lang w:eastAsia="lt-LT"/>
              </w:rPr>
              <w:t>smenis, užsiimančius fizinio aktyvumo veikla, trenerius, teisėjus, sporto ir sveikatingumo renginius, stovyklas, kvalifikacijos tobulinimo renginius, Lietuvos sportininkų laimėjimus pasaulio ir Europos čempionatuose, sporto bazes, finansus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33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Metinis</w:t>
            </w:r>
          </w:p>
          <w:p w14:paraId="19CF5D34" w14:textId="77777777" w:rsidR="00334357" w:rsidRDefault="00334357">
            <w:pPr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35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LRS-NUT</w:t>
            </w:r>
            <w:r>
              <w:rPr>
                <w:color w:val="000000"/>
                <w:sz w:val="14"/>
                <w:szCs w:val="14"/>
                <w:lang w:eastAsia="lt-LT"/>
              </w:rPr>
              <w:t>-27</w:t>
            </w:r>
          </w:p>
          <w:p w14:paraId="19CF5D36" w14:textId="77777777" w:rsidR="00334357" w:rsidRDefault="00334357">
            <w:pPr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37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Nacionalinių ir savivaldybių sporto organizacijų duomenys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38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spalio 19 d.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39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1, 4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3A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Oficialiosios statistikos portalas (Rodiklių duomenų bazė) Interneto svetainė </w:t>
            </w:r>
            <w:proofErr w:type="spellStart"/>
            <w:r>
              <w:rPr>
                <w:color w:val="000000"/>
                <w:sz w:val="14"/>
                <w:szCs w:val="14"/>
                <w:lang w:eastAsia="lt-LT"/>
              </w:rPr>
              <w:t>lscentras.lt</w:t>
            </w:r>
            <w:proofErr w:type="spellEnd"/>
            <w:r>
              <w:rPr>
                <w:color w:val="000000"/>
                <w:sz w:val="14"/>
                <w:szCs w:val="14"/>
                <w:lang w:eastAsia="lt-LT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5D3B" w14:textId="77777777" w:rsidR="00334357" w:rsidRDefault="00D369D6">
            <w:pPr>
              <w:jc w:val="right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22,0</w:t>
            </w:r>
            <w:r>
              <w:rPr>
                <w:sz w:val="14"/>
                <w:szCs w:val="14"/>
                <w:lang w:eastAsia="lt-LT"/>
              </w:rPr>
              <w:t>“.</w:t>
            </w:r>
          </w:p>
        </w:tc>
      </w:tr>
    </w:tbl>
    <w:p w14:paraId="19CF5D3D" w14:textId="77777777" w:rsidR="00334357" w:rsidRDefault="00D369D6">
      <w:pPr>
        <w:ind w:firstLine="720"/>
        <w:rPr>
          <w:szCs w:val="24"/>
          <w:lang w:eastAsia="lt-LT"/>
        </w:rPr>
      </w:pPr>
    </w:p>
    <w:p w14:paraId="19CF5D3E" w14:textId="77777777" w:rsidR="00334357" w:rsidRDefault="00D369D6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</w:t>
      </w:r>
      <w:bookmarkStart w:id="0" w:name="_GoBack"/>
      <w:bookmarkEnd w:id="0"/>
      <w:r>
        <w:rPr>
          <w:szCs w:val="24"/>
          <w:lang w:eastAsia="lt-LT"/>
        </w:rPr>
        <w:t xml:space="preserve">apildau 1 </w:t>
      </w:r>
      <w:r>
        <w:rPr>
          <w:szCs w:val="24"/>
          <w:lang w:eastAsia="lt-LT"/>
        </w:rPr>
        <w:t xml:space="preserve">statistikos srities 1.05 temos 1.05.01 </w:t>
      </w:r>
      <w:proofErr w:type="spellStart"/>
      <w:r>
        <w:rPr>
          <w:szCs w:val="24"/>
          <w:lang w:eastAsia="lt-LT"/>
        </w:rPr>
        <w:t>potemę</w:t>
      </w:r>
      <w:proofErr w:type="spellEnd"/>
      <w:r>
        <w:rPr>
          <w:szCs w:val="24"/>
          <w:lang w:eastAsia="lt-LT"/>
        </w:rPr>
        <w:t xml:space="preserve"> 8 punktu:</w:t>
      </w:r>
    </w:p>
    <w:p w14:paraId="19CF5D3F" w14:textId="77777777" w:rsidR="00334357" w:rsidRDefault="00334357">
      <w:pPr>
        <w:ind w:firstLine="720"/>
        <w:rPr>
          <w:szCs w:val="24"/>
          <w:lang w:eastAsia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"/>
        <w:gridCol w:w="1003"/>
        <w:gridCol w:w="1025"/>
        <w:gridCol w:w="1458"/>
        <w:gridCol w:w="877"/>
        <w:gridCol w:w="1102"/>
        <w:gridCol w:w="910"/>
        <w:gridCol w:w="1182"/>
        <w:gridCol w:w="406"/>
        <w:gridCol w:w="989"/>
        <w:gridCol w:w="518"/>
      </w:tblGrid>
      <w:tr w:rsidR="00334357" w14:paraId="19CF5D4C" w14:textId="77777777">
        <w:trPr>
          <w:trHeight w:val="6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40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„</w:t>
            </w:r>
            <w:r>
              <w:rPr>
                <w:color w:val="000000"/>
                <w:sz w:val="14"/>
                <w:szCs w:val="14"/>
                <w:lang w:eastAsia="lt-LT"/>
              </w:rPr>
              <w:t>8.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41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COVID-19 ligos (</w:t>
            </w:r>
            <w:proofErr w:type="spellStart"/>
            <w:r>
              <w:rPr>
                <w:sz w:val="14"/>
                <w:szCs w:val="14"/>
                <w:lang w:eastAsia="lt-LT"/>
              </w:rPr>
              <w:t>koronaviruso</w:t>
            </w:r>
            <w:proofErr w:type="spellEnd"/>
            <w:r>
              <w:rPr>
                <w:sz w:val="14"/>
                <w:szCs w:val="14"/>
                <w:lang w:eastAsia="lt-LT"/>
              </w:rPr>
              <w:t xml:space="preserve"> infekcijos) paplitimas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5D42" w14:textId="77777777" w:rsidR="00334357" w:rsidRDefault="00D369D6">
            <w:pPr>
              <w:rPr>
                <w:b/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Lietuvos statistikos departamentas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43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Rengti statistinę informaciją apie COVID-19 ligos (</w:t>
            </w:r>
            <w:proofErr w:type="spellStart"/>
            <w:r>
              <w:rPr>
                <w:sz w:val="14"/>
                <w:szCs w:val="14"/>
                <w:lang w:eastAsia="lt-LT"/>
              </w:rPr>
              <w:t>koronaviruso</w:t>
            </w:r>
            <w:proofErr w:type="spellEnd"/>
            <w:r>
              <w:rPr>
                <w:sz w:val="14"/>
                <w:szCs w:val="14"/>
                <w:lang w:eastAsia="lt-LT"/>
              </w:rPr>
              <w:t xml:space="preserve"> infekcijos) pasireiškimo požymius ir </w:t>
            </w:r>
            <w:r>
              <w:rPr>
                <w:sz w:val="14"/>
                <w:szCs w:val="14"/>
                <w:lang w:eastAsia="lt-LT"/>
              </w:rPr>
              <w:t>taikomas prevencijos ir valdymo priemones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44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vienkartinis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45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LRV-NUT-39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F5D46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Savanoriška 16 metų ir vyresnio amžiaus gyventojų apklausa, COVID-19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F5D47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COVID-19 ligos (</w:t>
            </w:r>
            <w:proofErr w:type="spellStart"/>
            <w:r>
              <w:rPr>
                <w:sz w:val="14"/>
                <w:szCs w:val="14"/>
                <w:lang w:eastAsia="lt-LT"/>
              </w:rPr>
              <w:t>koronaviruso</w:t>
            </w:r>
            <w:proofErr w:type="spellEnd"/>
            <w:r>
              <w:rPr>
                <w:sz w:val="14"/>
                <w:szCs w:val="14"/>
                <w:lang w:eastAsia="lt-LT"/>
              </w:rPr>
              <w:t xml:space="preserve"> infekcijos) pandemijos laikotarpiu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F5D48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D49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Oficialiosios statistikos portalas (GIS aplikacija)   </w:t>
            </w:r>
            <w:r>
              <w:rPr>
                <w:color w:val="000000"/>
                <w:sz w:val="14"/>
                <w:szCs w:val="14"/>
                <w:lang w:eastAsia="lt-LT"/>
              </w:rPr>
              <w:t xml:space="preserve">             </w:t>
            </w:r>
          </w:p>
          <w:p w14:paraId="19CF5D4A" w14:textId="77777777" w:rsidR="00334357" w:rsidRDefault="00D369D6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Teikiama Sveikatos apsaugos ministerijai, Lietuvos Respublikos Vyriausybei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5D4B" w14:textId="77777777" w:rsidR="00334357" w:rsidRDefault="00D369D6">
            <w:pPr>
              <w:jc w:val="right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5,5</w:t>
            </w:r>
            <w:r>
              <w:rPr>
                <w:sz w:val="14"/>
                <w:szCs w:val="14"/>
                <w:lang w:eastAsia="lt-LT"/>
              </w:rPr>
              <w:t>“.</w:t>
            </w:r>
          </w:p>
        </w:tc>
      </w:tr>
    </w:tbl>
    <w:p w14:paraId="19CF5D4D" w14:textId="77777777" w:rsidR="00334357" w:rsidRDefault="00D369D6">
      <w:pPr>
        <w:rPr>
          <w:szCs w:val="24"/>
          <w:lang w:eastAsia="lt-LT"/>
        </w:rPr>
      </w:pPr>
    </w:p>
    <w:p w14:paraId="19CF5D4E" w14:textId="77777777" w:rsidR="00334357" w:rsidRDefault="00D369D6">
      <w:pPr>
        <w:tabs>
          <w:tab w:val="left" w:pos="137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Papildau Oficialiosios statistikos 2020 metų programos I dalies priedo XIII skyrių 39 punktu:</w:t>
      </w:r>
    </w:p>
    <w:p w14:paraId="19CF5D54" w14:textId="01F96721" w:rsidR="00334357" w:rsidRDefault="00D369D6" w:rsidP="00D369D6">
      <w:pPr>
        <w:tabs>
          <w:tab w:val="left" w:pos="1370"/>
        </w:tabs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Lietuvos Respublikos Vyriausybės 2020 m. gegužės 27 d. nutarimas Nr. 517 „Dėl statistinio COVID-19 ligos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infekcijos) paplitimo tyrimo atlikimo.“  </w:t>
      </w:r>
    </w:p>
    <w:p w14:paraId="77A4D2A5" w14:textId="77777777" w:rsidR="00D369D6" w:rsidRDefault="00D369D6"/>
    <w:p w14:paraId="5E8274DD" w14:textId="77777777" w:rsidR="00D369D6" w:rsidRDefault="00D369D6"/>
    <w:p w14:paraId="4DCA2018" w14:textId="77777777" w:rsidR="00D369D6" w:rsidRDefault="00D369D6"/>
    <w:p w14:paraId="19CF5D55" w14:textId="093201F9" w:rsidR="00334357" w:rsidRDefault="00D369D6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p w14:paraId="19CF5D56" w14:textId="77777777" w:rsidR="00334357" w:rsidRDefault="00D369D6">
      <w:pPr>
        <w:ind w:firstLine="720"/>
        <w:rPr>
          <w:lang w:eastAsia="lt-LT"/>
        </w:rPr>
      </w:pPr>
    </w:p>
    <w:sectPr w:rsidR="00334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5D5B" w14:textId="77777777" w:rsidR="00334357" w:rsidRDefault="00D369D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9CF5D5C" w14:textId="77777777" w:rsidR="00334357" w:rsidRDefault="00D369D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5D61" w14:textId="77777777" w:rsidR="00334357" w:rsidRDefault="0033435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5D62" w14:textId="77777777" w:rsidR="00334357" w:rsidRDefault="00334357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5D64" w14:textId="77777777" w:rsidR="00334357" w:rsidRDefault="00D369D6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Dokumentas2</w:t>
    </w:r>
  </w:p>
  <w:p w14:paraId="19CF5D65" w14:textId="77777777" w:rsidR="00334357" w:rsidRDefault="0033435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5D59" w14:textId="77777777" w:rsidR="00334357" w:rsidRDefault="00D369D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9CF5D5A" w14:textId="77777777" w:rsidR="00334357" w:rsidRDefault="00D369D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5D5D" w14:textId="77777777" w:rsidR="00334357" w:rsidRDefault="00D369D6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9CF5D5E" w14:textId="77777777" w:rsidR="00334357" w:rsidRDefault="0033435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5D5F" w14:textId="77777777" w:rsidR="00334357" w:rsidRDefault="00D369D6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9CF5D60" w14:textId="77777777" w:rsidR="00334357" w:rsidRDefault="0033435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5D63" w14:textId="77777777" w:rsidR="00334357" w:rsidRDefault="0033435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D"/>
    <w:rsid w:val="00334357"/>
    <w:rsid w:val="004E008D"/>
    <w:rsid w:val="00D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5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2267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2020-06-05T08:21:00Z</dcterms:created>
  <dc:creator>Gedminė Joniūnė</dc:creator>
  <lastModifiedBy>ŠAULYTĖ SKAIRIENĖ Dalia</lastModifiedBy>
  <lastPrinted>2008-12-29T11:20:00Z</lastPrinted>
  <dcterms:modified xsi:type="dcterms:W3CDTF">2020-06-05T08:49:00Z</dcterms:modified>
  <revision>3</revision>
</coreProperties>
</file>