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537fd594ab034928a22a66be59b4a739"/>
        <w:id w:val="-2060398586"/>
        <w:lock w:val="sdtLocked"/>
      </w:sdtPr>
      <w:sdtEndPr/>
      <w:sdtContent>
        <w:p w14:paraId="05AC289D" w14:textId="77777777" w:rsidR="009E3B45" w:rsidRDefault="009E3B45">
          <w:pPr>
            <w:tabs>
              <w:tab w:val="center" w:pos="4153"/>
              <w:tab w:val="right" w:pos="8306"/>
            </w:tabs>
            <w:rPr>
              <w:rFonts w:ascii="TimesLT" w:hAnsi="TimesLT"/>
              <w:lang w:val="en-US"/>
            </w:rPr>
          </w:pPr>
        </w:p>
        <w:p w14:paraId="05AC289E" w14:textId="77777777" w:rsidR="009E3B45" w:rsidRDefault="00416DFE">
          <w:pPr>
            <w:jc w:val="center"/>
            <w:rPr>
              <w:caps/>
              <w:sz w:val="22"/>
            </w:rPr>
          </w:pPr>
          <w:r>
            <w:rPr>
              <w:caps/>
              <w:noProof/>
              <w:lang w:eastAsia="lt-LT"/>
            </w:rPr>
            <w:drawing>
              <wp:inline distT="0" distB="0" distL="0" distR="0" wp14:anchorId="05AC28BE" wp14:editId="05AC28BF">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05AC289F" w14:textId="77777777" w:rsidR="009E3B45" w:rsidRDefault="009E3B45">
          <w:pPr>
            <w:jc w:val="center"/>
            <w:rPr>
              <w:caps/>
            </w:rPr>
          </w:pPr>
        </w:p>
        <w:p w14:paraId="05AC28A0" w14:textId="77777777" w:rsidR="009E3B45" w:rsidRDefault="00416DFE">
          <w:pPr>
            <w:jc w:val="center"/>
            <w:rPr>
              <w:b/>
              <w:bCs/>
              <w:caps/>
            </w:rPr>
          </w:pPr>
          <w:r>
            <w:rPr>
              <w:b/>
              <w:bCs/>
              <w:caps/>
            </w:rPr>
            <w:t>LIETUVOS RESPUBLIKOS</w:t>
          </w:r>
        </w:p>
        <w:p w14:paraId="05AC28A1" w14:textId="77777777" w:rsidR="009E3B45" w:rsidRDefault="00416DFE">
          <w:pPr>
            <w:jc w:val="center"/>
            <w:rPr>
              <w:caps/>
            </w:rPr>
          </w:pPr>
          <w:r>
            <w:rPr>
              <w:b/>
              <w:caps/>
            </w:rPr>
            <w:t>VALSTYBĖS PARAMOS ŽUVUSIŲ PASIPRIEŠINIMO 1940–1990 METŲ OKUPACIJOMS DALYVIŲ ŠEIMOMS ĮSTATYMO NR. VIII-871 2 STRAIPSNIO PAKEITIMO</w:t>
          </w:r>
        </w:p>
        <w:p w14:paraId="05AC28A2" w14:textId="77777777" w:rsidR="009E3B45" w:rsidRDefault="00416DFE">
          <w:pPr>
            <w:jc w:val="center"/>
            <w:rPr>
              <w:b/>
              <w:caps/>
              <w:spacing w:val="20"/>
              <w:sz w:val="32"/>
            </w:rPr>
          </w:pPr>
          <w:r>
            <w:rPr>
              <w:b/>
              <w:caps/>
              <w:spacing w:val="20"/>
            </w:rPr>
            <w:t>ĮSTATYMAS</w:t>
          </w:r>
        </w:p>
        <w:p w14:paraId="05AC28A3" w14:textId="77777777" w:rsidR="009E3B45" w:rsidRDefault="009E3B45">
          <w:pPr>
            <w:jc w:val="center"/>
            <w:rPr>
              <w:b/>
              <w:caps/>
            </w:rPr>
          </w:pPr>
        </w:p>
        <w:p w14:paraId="05AC28A4" w14:textId="77777777" w:rsidR="009E3B45" w:rsidRDefault="00416DFE">
          <w:pPr>
            <w:jc w:val="center"/>
            <w:rPr>
              <w:b/>
              <w:sz w:val="22"/>
            </w:rPr>
          </w:pPr>
          <w:r>
            <w:rPr>
              <w:sz w:val="22"/>
            </w:rPr>
            <w:t>2014 m. spalio 7 d. Nr. XII-1208</w:t>
          </w:r>
          <w:r>
            <w:rPr>
              <w:sz w:val="22"/>
            </w:rPr>
            <w:br/>
            <w:t>Vilnius</w:t>
          </w:r>
        </w:p>
        <w:p w14:paraId="05AC28A7" w14:textId="77777777" w:rsidR="009E3B45" w:rsidRDefault="009E3B45">
          <w:pPr>
            <w:tabs>
              <w:tab w:val="center" w:pos="4153"/>
              <w:tab w:val="right" w:pos="8306"/>
            </w:tabs>
            <w:rPr>
              <w:rFonts w:ascii="TimesLT" w:hAnsi="TimesLT"/>
              <w:lang w:val="en-US"/>
            </w:rPr>
          </w:pPr>
        </w:p>
        <w:p w14:paraId="0999A146" w14:textId="77777777" w:rsidR="00CA7F7B" w:rsidRDefault="00CA7F7B">
          <w:pPr>
            <w:tabs>
              <w:tab w:val="center" w:pos="4153"/>
              <w:tab w:val="right" w:pos="8306"/>
            </w:tabs>
            <w:rPr>
              <w:rFonts w:ascii="TimesLT" w:hAnsi="TimesLT"/>
              <w:lang w:val="en-US"/>
            </w:rPr>
          </w:pPr>
        </w:p>
        <w:sdt>
          <w:sdtPr>
            <w:alias w:val="1 str."/>
            <w:tag w:val="part_25b5184c86184706bbd779b435a3dff9"/>
            <w:id w:val="-579597514"/>
            <w:lock w:val="sdtLocked"/>
          </w:sdtPr>
          <w:sdtEndPr/>
          <w:sdtContent>
            <w:p w14:paraId="05AC28A8" w14:textId="77777777" w:rsidR="009E3B45" w:rsidRDefault="00CA7F7B">
              <w:pPr>
                <w:spacing w:line="360" w:lineRule="auto"/>
                <w:ind w:firstLine="720"/>
                <w:jc w:val="both"/>
                <w:rPr>
                  <w:b/>
                  <w:lang w:eastAsia="lt-LT"/>
                </w:rPr>
              </w:pPr>
              <w:sdt>
                <w:sdtPr>
                  <w:alias w:val="Numeris"/>
                  <w:tag w:val="nr_25b5184c86184706bbd779b435a3dff9"/>
                  <w:id w:val="1164894731"/>
                  <w:lock w:val="sdtLocked"/>
                </w:sdtPr>
                <w:sdtEndPr/>
                <w:sdtContent>
                  <w:r w:rsidR="00416DFE">
                    <w:rPr>
                      <w:b/>
                      <w:lang w:eastAsia="lt-LT"/>
                    </w:rPr>
                    <w:t>1</w:t>
                  </w:r>
                </w:sdtContent>
              </w:sdt>
              <w:r w:rsidR="00416DFE">
                <w:rPr>
                  <w:b/>
                  <w:lang w:eastAsia="lt-LT"/>
                </w:rPr>
                <w:t xml:space="preserve"> straipsnis. </w:t>
              </w:r>
              <w:sdt>
                <w:sdtPr>
                  <w:alias w:val="Pavadinimas"/>
                  <w:tag w:val="title_25b5184c86184706bbd779b435a3dff9"/>
                  <w:id w:val="573086976"/>
                  <w:lock w:val="sdtLocked"/>
                </w:sdtPr>
                <w:sdtEndPr/>
                <w:sdtContent>
                  <w:r w:rsidR="00416DFE">
                    <w:rPr>
                      <w:b/>
                      <w:lang w:eastAsia="lt-LT"/>
                    </w:rPr>
                    <w:t>2 straipsnio pakeitimas</w:t>
                  </w:r>
                </w:sdtContent>
              </w:sdt>
            </w:p>
            <w:sdt>
              <w:sdtPr>
                <w:alias w:val="1 str. 1 d."/>
                <w:tag w:val="part_953ac859fa24468c8a4db9936cb27b23"/>
                <w:id w:val="594133677"/>
                <w:lock w:val="sdtLocked"/>
              </w:sdtPr>
              <w:sdtEndPr/>
              <w:sdtContent>
                <w:p w14:paraId="05AC28A9" w14:textId="77777777" w:rsidR="009E3B45" w:rsidRDefault="00416DFE">
                  <w:pPr>
                    <w:spacing w:line="360" w:lineRule="auto"/>
                    <w:ind w:firstLine="720"/>
                    <w:jc w:val="both"/>
                    <w:rPr>
                      <w:lang w:eastAsia="lt-LT"/>
                    </w:rPr>
                  </w:pPr>
                  <w:r>
                    <w:rPr>
                      <w:lang w:eastAsia="lt-LT"/>
                    </w:rPr>
                    <w:t>Pakeisti 2 straipsnio 2 dalį ir ją išdėstyti taip:</w:t>
                  </w:r>
                </w:p>
                <w:sdt>
                  <w:sdtPr>
                    <w:alias w:val="citata"/>
                    <w:tag w:val="part_bebb886e16764620824a52465c4d2f30"/>
                    <w:id w:val="1315916194"/>
                    <w:lock w:val="sdtLocked"/>
                  </w:sdtPr>
                  <w:sdtEndPr/>
                  <w:sdtContent>
                    <w:sdt>
                      <w:sdtPr>
                        <w:alias w:val="2 d."/>
                        <w:tag w:val="part_33ae5caa39d540e899bca8bdc44457c5"/>
                        <w:id w:val="1520040835"/>
                        <w:lock w:val="sdtLocked"/>
                      </w:sdtPr>
                      <w:sdtEndPr/>
                      <w:sdtContent>
                        <w:p w14:paraId="05AC28AA" w14:textId="77777777" w:rsidR="009E3B45" w:rsidRDefault="00416DFE">
                          <w:pPr>
                            <w:spacing w:line="360" w:lineRule="auto"/>
                            <w:ind w:firstLine="720"/>
                            <w:jc w:val="both"/>
                            <w:rPr>
                              <w:lang w:eastAsia="lt-LT"/>
                            </w:rPr>
                          </w:pPr>
                          <w:r>
                            <w:rPr>
                              <w:lang w:eastAsia="lt-LT"/>
                            </w:rPr>
                            <w:t>„</w:t>
                          </w:r>
                          <w:sdt>
                            <w:sdtPr>
                              <w:alias w:val="Numeris"/>
                              <w:tag w:val="nr_33ae5caa39d540e899bca8bdc44457c5"/>
                              <w:id w:val="1914121756"/>
                              <w:lock w:val="sdtLocked"/>
                            </w:sdtPr>
                            <w:sdtEndPr/>
                            <w:sdtContent>
                              <w:r>
                                <w:rPr>
                                  <w:lang w:eastAsia="lt-LT"/>
                                </w:rPr>
                                <w:t>2</w:t>
                              </w:r>
                            </w:sdtContent>
                          </w:sdt>
                          <w:r>
                            <w:rPr>
                              <w:lang w:eastAsia="lt-LT"/>
                            </w:rPr>
                            <w:t>. Žuvusiųjų tėvams (įtėviams), kitos santuokos iki kario savanorio ar laisvės kovų dalyvio žūties nesudariusiems sutuoktiniams, vaikams (įvaikiams), taip pat broliams ir seserims, jeigu jie pasipriešinimo okupacijoms dalyvio žuvimo metu buvo jaunesni kaip 18 metų ir neturėjo abiejų tėvų (abu tėvai arba turėtas vienintelis iš tėvų buvo mirę) (toliau – šeimos nariai), lygiomis dalimis išmokama tokio dydžio vienkartinė pašalpa:</w:t>
                          </w:r>
                        </w:p>
                        <w:sdt>
                          <w:sdtPr>
                            <w:alias w:val="2 d. 1 p."/>
                            <w:tag w:val="part_5838ccc760c7441489b650e39bd99dc3"/>
                            <w:id w:val="-230163694"/>
                            <w:lock w:val="sdtLocked"/>
                          </w:sdtPr>
                          <w:sdtEndPr/>
                          <w:sdtContent>
                            <w:p w14:paraId="05AC28AB" w14:textId="77777777" w:rsidR="009E3B45" w:rsidRDefault="00CA7F7B">
                              <w:pPr>
                                <w:spacing w:line="360" w:lineRule="auto"/>
                                <w:ind w:firstLine="720"/>
                                <w:jc w:val="both"/>
                                <w:rPr>
                                  <w:lang w:eastAsia="lt-LT"/>
                                </w:rPr>
                              </w:pPr>
                              <w:sdt>
                                <w:sdtPr>
                                  <w:alias w:val="Numeris"/>
                                  <w:tag w:val="nr_5838ccc760c7441489b650e39bd99dc3"/>
                                  <w:id w:val="1032231448"/>
                                  <w:lock w:val="sdtLocked"/>
                                </w:sdtPr>
                                <w:sdtEndPr/>
                                <w:sdtContent>
                                  <w:r w:rsidR="00416DFE">
                                    <w:rPr>
                                      <w:lang w:eastAsia="lt-LT"/>
                                    </w:rPr>
                                    <w:t>1</w:t>
                                  </w:r>
                                </w:sdtContent>
                              </w:sdt>
                              <w:r w:rsidR="00416DFE">
                                <w:rPr>
                                  <w:lang w:eastAsia="lt-LT"/>
                                </w:rPr>
                                <w:t xml:space="preserve">) ginkluoto pasipriešinimo (rezistencijos) dalyvių – karių savanorių, žuvusių ginkluoto susirėmimo, sulaikymo, suėmimo ar okupacinės valdžios vykdytų slaptų operacijų, baudžiamųjų akcijų metu, GULAG’o politinių kalinių sukilimų malšinimo metu, jeigu asmens žūtis ar mirtis yra susijusi su jo pasipriešinimo veikla, nužudytų ar mirusių tardymo metu iki teismo nuosprendžio įsiteisėjimo arba kurie nuteisti mirties bausme ir bausmė įvykdyta, šeimos nariams – 8 592 eurai; </w:t>
                              </w:r>
                            </w:p>
                          </w:sdtContent>
                        </w:sdt>
                        <w:sdt>
                          <w:sdtPr>
                            <w:alias w:val="2 d. 2 p."/>
                            <w:tag w:val="part_7ffe155298814868b3616f19641d2669"/>
                            <w:id w:val="902648624"/>
                            <w:lock w:val="sdtLocked"/>
                          </w:sdtPr>
                          <w:sdtEndPr/>
                          <w:sdtContent>
                            <w:p w14:paraId="05AC28AC" w14:textId="77777777" w:rsidR="009E3B45" w:rsidRDefault="00CA7F7B">
                              <w:pPr>
                                <w:spacing w:line="360" w:lineRule="auto"/>
                                <w:ind w:firstLine="720"/>
                                <w:jc w:val="both"/>
                                <w:rPr>
                                  <w:i/>
                                  <w:lang w:eastAsia="lt-LT"/>
                                </w:rPr>
                              </w:pPr>
                              <w:sdt>
                                <w:sdtPr>
                                  <w:alias w:val="Numeris"/>
                                  <w:tag w:val="nr_7ffe155298814868b3616f19641d2669"/>
                                  <w:id w:val="1147398027"/>
                                  <w:lock w:val="sdtLocked"/>
                                </w:sdtPr>
                                <w:sdtEndPr/>
                                <w:sdtContent>
                                  <w:r w:rsidR="00416DFE">
                                    <w:rPr>
                                      <w:lang w:eastAsia="lt-LT"/>
                                    </w:rPr>
                                    <w:t>2</w:t>
                                  </w:r>
                                </w:sdtContent>
                              </w:sdt>
                              <w:r w:rsidR="00416DFE">
                                <w:rPr>
                                  <w:lang w:eastAsia="lt-LT"/>
                                </w:rPr>
                                <w:t>) ginkluoto pasipriešinimo (rezistencijos) dalyvių – karių savanorių, mirusių įkalinimo metu po teismo nuosprendžio įsiteisėjimo, neginkluoto pasipriešinimo (rezistencijos) dalyvių – laisvės kovų dalyvių, žuvusių ginkluoto susirėmimo, sulaikymo, suėmimo ar okupacinės valdžios vykdytų slaptų operacijų, baudžiamųjų akcijų metu, GULAG’o politinių kalinių streikų malšinimo metu, jeigu asmens žūtis ar mirtis yra susijusi su jo pasipriešinimo veikla, nužudytų ar mirusių tardymo metu iki teismo nuosprendžio įsiteisėjimo arba kurie nuteisti mirties bausme ir bausmė įvykdyta, šeimos nariams – 6 444 eurai;</w:t>
                              </w:r>
                              <w:r w:rsidR="00416DFE">
                                <w:rPr>
                                  <w:i/>
                                  <w:lang w:eastAsia="lt-LT"/>
                                </w:rPr>
                                <w:t xml:space="preserve"> </w:t>
                              </w:r>
                            </w:p>
                          </w:sdtContent>
                        </w:sdt>
                        <w:sdt>
                          <w:sdtPr>
                            <w:alias w:val="2 d. 3 p."/>
                            <w:tag w:val="part_031976fe6a614e3a9b5557df9f07cdfe"/>
                            <w:id w:val="1957669269"/>
                            <w:lock w:val="sdtLocked"/>
                          </w:sdtPr>
                          <w:sdtEndPr/>
                          <w:sdtContent>
                            <w:p w14:paraId="05AC28AD" w14:textId="77777777" w:rsidR="009E3B45" w:rsidRDefault="00CA7F7B">
                              <w:pPr>
                                <w:spacing w:line="360" w:lineRule="auto"/>
                                <w:ind w:firstLine="720"/>
                                <w:jc w:val="both"/>
                                <w:rPr>
                                  <w:lang w:eastAsia="lt-LT"/>
                                </w:rPr>
                              </w:pPr>
                              <w:sdt>
                                <w:sdtPr>
                                  <w:alias w:val="Numeris"/>
                                  <w:tag w:val="nr_031976fe6a614e3a9b5557df9f07cdfe"/>
                                  <w:id w:val="-1315100968"/>
                                  <w:lock w:val="sdtLocked"/>
                                </w:sdtPr>
                                <w:sdtEndPr/>
                                <w:sdtContent>
                                  <w:r w:rsidR="00416DFE">
                                    <w:rPr>
                                      <w:lang w:eastAsia="lt-LT"/>
                                    </w:rPr>
                                    <w:t>3</w:t>
                                  </w:r>
                                </w:sdtContent>
                              </w:sdt>
                              <w:r w:rsidR="00416DFE">
                                <w:rPr>
                                  <w:lang w:eastAsia="lt-LT"/>
                                </w:rPr>
                                <w:t>) neginkluoto pasipriešinimo (rezistencijos) dalyvių – laisvės kovų dalyvių, nužudytų ar mirusių įkalinimo metu po teismo nuosprendžio įsiteisėjimo, šeimos nariams – 5 156 eurai;</w:t>
                              </w:r>
                              <w:r w:rsidR="00416DFE">
                                <w:rPr>
                                  <w:i/>
                                  <w:lang w:eastAsia="lt-LT"/>
                                </w:rPr>
                                <w:t xml:space="preserve"> </w:t>
                              </w:r>
                            </w:p>
                          </w:sdtContent>
                        </w:sdt>
                        <w:sdt>
                          <w:sdtPr>
                            <w:alias w:val="2 d. 4 p."/>
                            <w:tag w:val="part_baedeaa6ad024f01babf64f585ffb34d"/>
                            <w:id w:val="-229847465"/>
                            <w:lock w:val="sdtLocked"/>
                          </w:sdtPr>
                          <w:sdtEndPr/>
                          <w:sdtContent>
                            <w:p w14:paraId="05AC28AE" w14:textId="77777777" w:rsidR="009E3B45" w:rsidRDefault="00CA7F7B">
                              <w:pPr>
                                <w:spacing w:line="360" w:lineRule="auto"/>
                                <w:ind w:firstLine="720"/>
                                <w:jc w:val="both"/>
                                <w:rPr>
                                  <w:i/>
                                  <w:lang w:eastAsia="lt-LT"/>
                                </w:rPr>
                              </w:pPr>
                              <w:sdt>
                                <w:sdtPr>
                                  <w:alias w:val="Numeris"/>
                                  <w:tag w:val="nr_baedeaa6ad024f01babf64f585ffb34d"/>
                                  <w:id w:val="716083662"/>
                                  <w:lock w:val="sdtLocked"/>
                                </w:sdtPr>
                                <w:sdtEndPr/>
                                <w:sdtContent>
                                  <w:r w:rsidR="00416DFE">
                                    <w:rPr>
                                      <w:lang w:eastAsia="lt-LT"/>
                                    </w:rPr>
                                    <w:t>4</w:t>
                                  </w:r>
                                </w:sdtContent>
                              </w:sdt>
                              <w:r w:rsidR="00416DFE">
                                <w:rPr>
                                  <w:lang w:eastAsia="lt-LT"/>
                                </w:rPr>
                                <w:t>) pasipriešinimo (rezistencijos) dalyvių – karių savanorių ir laisvės kovų dalyvių, žuvusių ar mirusių tremties pasibaigus įkalinimui metu, šeimos nariams – 3 291 euras.“</w:t>
                              </w:r>
                              <w:r w:rsidR="00416DFE">
                                <w:rPr>
                                  <w:i/>
                                  <w:lang w:eastAsia="lt-LT"/>
                                </w:rPr>
                                <w:t xml:space="preserve"> </w:t>
                              </w:r>
                            </w:p>
                            <w:p w14:paraId="05AC28AF" w14:textId="77777777" w:rsidR="009E3B45" w:rsidRDefault="00CA7F7B">
                              <w:pPr>
                                <w:spacing w:line="360" w:lineRule="auto"/>
                                <w:ind w:firstLine="720"/>
                                <w:jc w:val="both"/>
                                <w:rPr>
                                  <w:lang w:eastAsia="lt-LT"/>
                                </w:rPr>
                              </w:pPr>
                            </w:p>
                          </w:sdtContent>
                        </w:sdt>
                      </w:sdtContent>
                    </w:sdt>
                  </w:sdtContent>
                </w:sdt>
              </w:sdtContent>
            </w:sdt>
          </w:sdtContent>
        </w:sdt>
        <w:sdt>
          <w:sdtPr>
            <w:alias w:val="2 str."/>
            <w:tag w:val="part_520466ecb8e64ba0ace9ee903a49b29a"/>
            <w:id w:val="-1853563339"/>
            <w:lock w:val="sdtLocked"/>
          </w:sdtPr>
          <w:sdtEndPr/>
          <w:sdtContent>
            <w:p w14:paraId="05AC28B0" w14:textId="77777777" w:rsidR="009E3B45" w:rsidRDefault="00CA7F7B">
              <w:pPr>
                <w:spacing w:line="360" w:lineRule="auto"/>
                <w:ind w:firstLine="720"/>
                <w:jc w:val="both"/>
                <w:rPr>
                  <w:b/>
                  <w:lang w:eastAsia="lt-LT"/>
                </w:rPr>
              </w:pPr>
              <w:sdt>
                <w:sdtPr>
                  <w:alias w:val="Numeris"/>
                  <w:tag w:val="nr_520466ecb8e64ba0ace9ee903a49b29a"/>
                  <w:id w:val="1433096085"/>
                  <w:lock w:val="sdtLocked"/>
                </w:sdtPr>
                <w:sdtEndPr/>
                <w:sdtContent>
                  <w:r w:rsidR="00416DFE">
                    <w:rPr>
                      <w:b/>
                      <w:color w:val="000000"/>
                      <w:lang w:eastAsia="lt-LT"/>
                    </w:rPr>
                    <w:t>2</w:t>
                  </w:r>
                </w:sdtContent>
              </w:sdt>
              <w:r w:rsidR="00416DFE">
                <w:rPr>
                  <w:b/>
                  <w:color w:val="000000"/>
                  <w:lang w:eastAsia="lt-LT"/>
                </w:rPr>
                <w:t xml:space="preserve"> straipsnis. </w:t>
              </w:r>
              <w:sdt>
                <w:sdtPr>
                  <w:alias w:val="Pavadinimas"/>
                  <w:tag w:val="title_520466ecb8e64ba0ace9ee903a49b29a"/>
                  <w:id w:val="1537079632"/>
                  <w:lock w:val="sdtLocked"/>
                </w:sdtPr>
                <w:sdtEndPr/>
                <w:sdtContent>
                  <w:r w:rsidR="00416DFE">
                    <w:rPr>
                      <w:b/>
                      <w:lang w:eastAsia="lt-LT"/>
                    </w:rPr>
                    <w:t xml:space="preserve">Įstatymo įsigaliojimas ir įgyvendinimas </w:t>
                  </w:r>
                </w:sdtContent>
              </w:sdt>
            </w:p>
            <w:sdt>
              <w:sdtPr>
                <w:alias w:val="2 str. 1 d."/>
                <w:tag w:val="part_580acda3b1b244099db3ada7b7cc0f9b"/>
                <w:id w:val="1872410052"/>
                <w:lock w:val="sdtLocked"/>
              </w:sdtPr>
              <w:sdtEndPr/>
              <w:sdtContent>
                <w:p w14:paraId="05AC28B1" w14:textId="77777777" w:rsidR="009E3B45" w:rsidRDefault="00CA7F7B">
                  <w:pPr>
                    <w:spacing w:line="360" w:lineRule="auto"/>
                    <w:ind w:firstLine="720"/>
                    <w:jc w:val="both"/>
                    <w:rPr>
                      <w:lang w:eastAsia="lt-LT"/>
                    </w:rPr>
                  </w:pPr>
                  <w:sdt>
                    <w:sdtPr>
                      <w:alias w:val="Numeris"/>
                      <w:tag w:val="nr_580acda3b1b244099db3ada7b7cc0f9b"/>
                      <w:id w:val="-571660664"/>
                      <w:lock w:val="sdtLocked"/>
                    </w:sdtPr>
                    <w:sdtEndPr/>
                    <w:sdtContent>
                      <w:r w:rsidR="00416DFE">
                        <w:rPr>
                          <w:lang w:eastAsia="lt-LT"/>
                        </w:rPr>
                        <w:t>1</w:t>
                      </w:r>
                    </w:sdtContent>
                  </w:sdt>
                  <w:r w:rsidR="00416DFE">
                    <w:rPr>
                      <w:lang w:eastAsia="lt-LT"/>
                    </w:rPr>
                    <w:t xml:space="preserve">. Šis įstatymas, </w:t>
                  </w:r>
                  <w:r w:rsidR="00416DFE">
                    <w:t xml:space="preserve">išskyrus šio straipsnio 2 dalį, </w:t>
                  </w:r>
                  <w:r w:rsidR="00416DFE">
                    <w:rPr>
                      <w:lang w:eastAsia="lt-LT"/>
                    </w:rPr>
                    <w:t>įsigalioja 2015 m. sausio 1 d.</w:t>
                  </w:r>
                </w:p>
              </w:sdtContent>
            </w:sdt>
            <w:sdt>
              <w:sdtPr>
                <w:alias w:val="2 str. 2 d."/>
                <w:tag w:val="part_91af983f515d4d9d9766d34a15b9e93d"/>
                <w:id w:val="1904099648"/>
                <w:lock w:val="sdtLocked"/>
              </w:sdtPr>
              <w:sdtEndPr/>
              <w:sdtContent>
                <w:p w14:paraId="05AC28B2" w14:textId="77777777" w:rsidR="009E3B45" w:rsidRDefault="00CA7F7B">
                  <w:pPr>
                    <w:spacing w:line="360" w:lineRule="auto"/>
                    <w:ind w:firstLine="720"/>
                    <w:jc w:val="both"/>
                    <w:rPr>
                      <w:lang w:eastAsia="lt-LT"/>
                    </w:rPr>
                  </w:pPr>
                  <w:sdt>
                    <w:sdtPr>
                      <w:alias w:val="Numeris"/>
                      <w:tag w:val="nr_91af983f515d4d9d9766d34a15b9e93d"/>
                      <w:id w:val="-1790509930"/>
                      <w:lock w:val="sdtLocked"/>
                    </w:sdtPr>
                    <w:sdtEndPr/>
                    <w:sdtContent>
                      <w:r w:rsidR="00416DFE">
                        <w:rPr>
                          <w:lang w:eastAsia="lt-LT"/>
                        </w:rPr>
                        <w:t>2</w:t>
                      </w:r>
                    </w:sdtContent>
                  </w:sdt>
                  <w:r w:rsidR="00416DFE">
                    <w:rPr>
                      <w:lang w:eastAsia="lt-LT"/>
                    </w:rPr>
                    <w:t>. Lietuvos Respublikos Vyriausybė iki šio įstatymo įsigaliojimo priima šio įstatymo įgyvendinamuosius teisės aktus.</w:t>
                  </w:r>
                </w:p>
                <w:p w14:paraId="05AC28B3" w14:textId="77777777" w:rsidR="009E3B45" w:rsidRDefault="00CA7F7B">
                  <w:pPr>
                    <w:spacing w:line="360" w:lineRule="auto"/>
                    <w:ind w:firstLine="720"/>
                    <w:jc w:val="both"/>
                    <w:rPr>
                      <w:i/>
                      <w:iCs/>
                      <w:lang w:eastAsia="lt-LT"/>
                    </w:rPr>
                  </w:pPr>
                </w:p>
              </w:sdtContent>
            </w:sdt>
          </w:sdtContent>
        </w:sdt>
        <w:sdt>
          <w:sdtPr>
            <w:alias w:val="signatura"/>
            <w:tag w:val="part_4bcf28b7915e4a3db88af4aa3a3ae996"/>
            <w:id w:val="337886694"/>
            <w:lock w:val="sdtLocked"/>
          </w:sdtPr>
          <w:sdtEndPr/>
          <w:sdtContent>
            <w:p w14:paraId="05AC28B4" w14:textId="77777777" w:rsidR="009E3B45" w:rsidRDefault="00416DFE">
              <w:pPr>
                <w:spacing w:line="360" w:lineRule="auto"/>
                <w:ind w:firstLine="720"/>
                <w:jc w:val="both"/>
                <w:rPr>
                  <w:i/>
                  <w:iCs/>
                  <w:lang w:eastAsia="lt-LT"/>
                </w:rPr>
              </w:pPr>
              <w:r>
                <w:rPr>
                  <w:i/>
                  <w:iCs/>
                  <w:lang w:eastAsia="lt-LT"/>
                </w:rPr>
                <w:t>Skelbiu šį Lietuvos Respublikos Seimo priimtą įstatymą.</w:t>
              </w:r>
            </w:p>
            <w:p w14:paraId="05AC28B5" w14:textId="77777777" w:rsidR="009E3B45" w:rsidRDefault="009E3B45">
              <w:pPr>
                <w:spacing w:line="360" w:lineRule="auto"/>
                <w:ind w:firstLine="720"/>
                <w:jc w:val="both"/>
                <w:rPr>
                  <w:lang w:eastAsia="lt-LT"/>
                </w:rPr>
              </w:pPr>
            </w:p>
            <w:p w14:paraId="05AC28B8" w14:textId="77777777" w:rsidR="009E3B45" w:rsidRDefault="009E3B45"/>
            <w:p w14:paraId="05AC28B9" w14:textId="77777777" w:rsidR="009E3B45" w:rsidRPr="00416DFE" w:rsidRDefault="009E3B45">
              <w:pPr>
                <w:rPr>
                  <w:szCs w:val="24"/>
                </w:rPr>
              </w:pPr>
            </w:p>
            <w:p w14:paraId="05AC28BB" w14:textId="77777777" w:rsidR="009E3B45" w:rsidRDefault="009E3B45">
              <w:pPr>
                <w:tabs>
                  <w:tab w:val="center" w:pos="4153"/>
                  <w:tab w:val="right" w:pos="8306"/>
                </w:tabs>
                <w:rPr>
                  <w:rFonts w:ascii="TimesLT" w:hAnsi="TimesLT"/>
                  <w:lang w:val="en-US"/>
                </w:rPr>
              </w:pPr>
              <w:bookmarkStart w:id="0" w:name="_GoBack"/>
              <w:bookmarkEnd w:id="0"/>
            </w:p>
            <w:p w14:paraId="05AC28BC" w14:textId="77777777" w:rsidR="009E3B45" w:rsidRDefault="00416DFE">
              <w:pPr>
                <w:tabs>
                  <w:tab w:val="right" w:pos="8730"/>
                </w:tabs>
              </w:pPr>
              <w:r>
                <w:t>Respublikos Prezidentė</w:t>
              </w:r>
              <w:r>
                <w:rPr>
                  <w:caps/>
                </w:rPr>
                <w:tab/>
              </w:r>
              <w:r>
                <w:t>Dalia Grybauskaitė</w:t>
              </w:r>
            </w:p>
            <w:p w14:paraId="05AC28BD" w14:textId="77777777" w:rsidR="009E3B45" w:rsidRDefault="00CA7F7B"/>
          </w:sdtContent>
        </w:sdt>
      </w:sdtContent>
    </w:sdt>
    <w:sectPr w:rsidR="009E3B45">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40" w:right="1152" w:bottom="1152" w:left="2016" w:header="706" w:footer="706"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C28C2" w14:textId="77777777" w:rsidR="009E3B45" w:rsidRDefault="00416DFE">
      <w:pPr>
        <w:rPr>
          <w:rFonts w:ascii="TimesLT" w:hAnsi="TimesLT"/>
          <w:lang w:val="en-US"/>
        </w:rPr>
      </w:pPr>
      <w:r>
        <w:rPr>
          <w:rFonts w:ascii="TimesLT" w:hAnsi="TimesLT"/>
          <w:lang w:val="en-US"/>
        </w:rPr>
        <w:separator/>
      </w:r>
    </w:p>
  </w:endnote>
  <w:endnote w:type="continuationSeparator" w:id="0">
    <w:p w14:paraId="05AC28C3" w14:textId="77777777" w:rsidR="009E3B45" w:rsidRDefault="00416DFE">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C28C8" w14:textId="77777777" w:rsidR="009E3B45" w:rsidRDefault="00416DFE">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05AC28C9" w14:textId="77777777" w:rsidR="009E3B45" w:rsidRDefault="009E3B45">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C28CA" w14:textId="77777777" w:rsidR="009E3B45" w:rsidRDefault="009E3B45">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C28CC" w14:textId="77777777" w:rsidR="009E3B45" w:rsidRDefault="009E3B45">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C28C0" w14:textId="77777777" w:rsidR="009E3B45" w:rsidRDefault="00416DFE">
      <w:pPr>
        <w:rPr>
          <w:rFonts w:ascii="TimesLT" w:hAnsi="TimesLT"/>
          <w:lang w:val="en-US"/>
        </w:rPr>
      </w:pPr>
      <w:r>
        <w:rPr>
          <w:rFonts w:ascii="TimesLT" w:hAnsi="TimesLT"/>
          <w:lang w:val="en-US"/>
        </w:rPr>
        <w:separator/>
      </w:r>
    </w:p>
  </w:footnote>
  <w:footnote w:type="continuationSeparator" w:id="0">
    <w:p w14:paraId="05AC28C1" w14:textId="77777777" w:rsidR="009E3B45" w:rsidRDefault="00416DFE">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C28C4" w14:textId="77777777" w:rsidR="009E3B45" w:rsidRDefault="00416DFE">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05AC28C5" w14:textId="77777777" w:rsidR="009E3B45" w:rsidRDefault="009E3B45">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C28C6" w14:textId="77777777" w:rsidR="009E3B45" w:rsidRDefault="00416DFE">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separate"/>
    </w:r>
    <w:r w:rsidR="00CA7F7B">
      <w:rPr>
        <w:rFonts w:ascii="TimesLT" w:hAnsi="TimesLT"/>
        <w:noProof/>
        <w:lang w:val="en-US"/>
      </w:rPr>
      <w:t>2</w:t>
    </w:r>
    <w:r>
      <w:rPr>
        <w:rFonts w:ascii="TimesLT" w:hAnsi="TimesLT"/>
        <w:lang w:val="en-US"/>
      </w:rPr>
      <w:fldChar w:fldCharType="end"/>
    </w:r>
  </w:p>
  <w:p w14:paraId="05AC28C7" w14:textId="77777777" w:rsidR="009E3B45" w:rsidRDefault="009E3B45">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C28CB" w14:textId="77777777" w:rsidR="009E3B45" w:rsidRDefault="009E3B45">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26B"/>
    <w:rsid w:val="00416DFE"/>
    <w:rsid w:val="00984FE8"/>
    <w:rsid w:val="009E3B45"/>
    <w:rsid w:val="00CA7F7B"/>
    <w:rsid w:val="00E422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AC2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20ab8e77d9f9444f99ff35a17191f906" PartId="537fd594ab034928a22a66be59b4a739">
    <Part Type="straipsnis" Nr="1" Abbr="1 str." Title="2 straipsnio pakeitimas" DocPartId="570ea797de38471cac18a68054eed644" PartId="25b5184c86184706bbd779b435a3dff9">
      <Part Type="strDalis" Nr="1" Abbr="1 str. 1 d." DocPartId="9d3076d5403e4c0dad61c8c1968280b8" PartId="953ac859fa24468c8a4db9936cb27b23">
        <Part Type="citata" DocPartId="70b6bf3f9a7b43718cc04d411d79639a" PartId="bebb886e16764620824a52465c4d2f30">
          <Part Type="strDalis" Nr="2" Abbr="2 d." DocPartId="0559e73374104bb2a55378fe1a04c908" PartId="33ae5caa39d540e899bca8bdc44457c5">
            <Part Type="strPunktas" Nr="1" Abbr="2 d. 1 p." DocPartId="3fd8d2606dec492f959abd055cc46f60" PartId="5838ccc760c7441489b650e39bd99dc3"/>
            <Part Type="strPunktas" Nr="2" Abbr="2 d. 2 p." DocPartId="92f158d9076a4150a3287780a9467fb9" PartId="7ffe155298814868b3616f19641d2669"/>
            <Part Type="strPunktas" Nr="3" Abbr="2 d. 3 p." DocPartId="4358bd18d31345618449a5c657a75760" PartId="031976fe6a614e3a9b5557df9f07cdfe"/>
            <Part Type="strPunktas" Nr="4" Abbr="2 d. 4 p." DocPartId="7bfdc72c2c634b38a426d350a7eda18d" PartId="baedeaa6ad024f01babf64f585ffb34d"/>
          </Part>
        </Part>
      </Part>
    </Part>
    <Part Type="straipsnis" Nr="2" Abbr="2 str." Title="Įstatymo įsigaliojimas ir įgyvendinimas" DocPartId="cd7d99c762d04b6892459dd50794d0e3" PartId="520466ecb8e64ba0ace9ee903a49b29a">
      <Part Type="strDalis" Nr="1" Abbr="2 str. 1 d." DocPartId="3dbc1b1f9f21444b8e594ea99bec9dc2" PartId="580acda3b1b244099db3ada7b7cc0f9b"/>
      <Part Type="strDalis" Nr="2" Abbr="2 str. 2 d." DocPartId="2df2234068c04f51aa0ac5e9bcf48f82" PartId="91af983f515d4d9d9766d34a15b9e93d"/>
    </Part>
    <Part Type="signatura" DocPartId="6d4098c0aac449c59d7178bd226f5aef" PartId="4bcf28b7915e4a3db88af4aa3a3ae996"/>
  </Part>
</Parts>
</file>

<file path=customXml/itemProps1.xml><?xml version="1.0" encoding="utf-8"?>
<ds:datastoreItem xmlns:ds="http://schemas.openxmlformats.org/officeDocument/2006/customXml" ds:itemID="{6D79BB0C-4D13-4090-8E20-773BDF156AB5}">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2244</Characters>
  <Application>Microsoft Office Word</Application>
  <DocSecurity>0</DocSecurity>
  <Lines>18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2561</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MANIUŠKIENĖ Violeta</dc:creator>
  <cp:lastModifiedBy>GUMBYTĖ Danguolė</cp:lastModifiedBy>
  <cp:revision>5</cp:revision>
  <cp:lastPrinted>2004-12-10T05:45:00Z</cp:lastPrinted>
  <dcterms:created xsi:type="dcterms:W3CDTF">2014-10-15T11:44:00Z</dcterms:created>
  <dcterms:modified xsi:type="dcterms:W3CDTF">2014-11-24T08:13:00Z</dcterms:modified>
</cp:coreProperties>
</file>