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3C978" w14:textId="5A9DC123" w:rsidR="00537047" w:rsidRDefault="005C1852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F83C99B" wp14:editId="3F83C99C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C979" w14:textId="77777777" w:rsidR="00537047" w:rsidRDefault="00537047">
      <w:pPr>
        <w:rPr>
          <w:sz w:val="10"/>
          <w:szCs w:val="10"/>
        </w:rPr>
      </w:pPr>
    </w:p>
    <w:p w14:paraId="3F83C97A" w14:textId="77777777" w:rsidR="00537047" w:rsidRDefault="005C185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F83C97B" w14:textId="77777777" w:rsidR="00537047" w:rsidRDefault="00537047">
      <w:pPr>
        <w:jc w:val="center"/>
        <w:rPr>
          <w:caps/>
          <w:lang w:eastAsia="lt-LT"/>
        </w:rPr>
      </w:pPr>
    </w:p>
    <w:p w14:paraId="3F83C97C" w14:textId="77777777" w:rsidR="00537047" w:rsidRDefault="005C185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F83C97D" w14:textId="77777777" w:rsidR="00537047" w:rsidRDefault="005C1852">
      <w:pPr>
        <w:jc w:val="center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LIETUVOS RESPUBLIKOS VYRIAUSYBĖS 2018 M. SAUSIO 3 D. </w:t>
      </w:r>
      <w:r>
        <w:rPr>
          <w:szCs w:val="24"/>
          <w:lang w:eastAsia="lt-LT"/>
        </w:rPr>
        <w:t> </w:t>
      </w:r>
    </w:p>
    <w:p w14:paraId="3F83C97E" w14:textId="77777777" w:rsidR="00537047" w:rsidRDefault="005C1852">
      <w:pPr>
        <w:jc w:val="center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b/>
          <w:bCs/>
          <w:szCs w:val="24"/>
          <w:lang w:eastAsia="lt-LT"/>
        </w:rPr>
        <w:t>NUTARIMO NR. 27 „</w:t>
      </w:r>
      <w:r>
        <w:rPr>
          <w:b/>
          <w:bCs/>
          <w:caps/>
          <w:szCs w:val="24"/>
          <w:lang w:eastAsia="lt-LT"/>
        </w:rPr>
        <w:t xml:space="preserve">DĖL LIETUVOS RESPUBLIKOS VALSTYBĖS INFORMACINIŲ IŠTEKLIŲ </w:t>
      </w:r>
      <w:r>
        <w:rPr>
          <w:b/>
          <w:bCs/>
          <w:caps/>
          <w:szCs w:val="24"/>
          <w:lang w:eastAsia="lt-LT"/>
        </w:rPr>
        <w:t>VALDYMO ĮSTATYMO ĮGYVENDINIMO SAUGIOJO VALSTYBINIO DUOMENŲ PERDAVIMO TINKLO VALDYMO SRITYJE</w:t>
      </w:r>
      <w:r>
        <w:rPr>
          <w:b/>
          <w:bCs/>
          <w:szCs w:val="24"/>
          <w:lang w:eastAsia="lt-LT"/>
        </w:rPr>
        <w:t>“ PAKEITIMO</w:t>
      </w:r>
    </w:p>
    <w:p w14:paraId="3F83C97F" w14:textId="77777777" w:rsidR="00537047" w:rsidRDefault="00537047">
      <w:pPr>
        <w:tabs>
          <w:tab w:val="center" w:pos="4153"/>
          <w:tab w:val="right" w:pos="8306"/>
        </w:tabs>
        <w:rPr>
          <w:lang w:eastAsia="lt-LT"/>
        </w:rPr>
      </w:pPr>
    </w:p>
    <w:p w14:paraId="3F83C980" w14:textId="6B06A9F3" w:rsidR="00537047" w:rsidRDefault="005C1852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kovo 18 d. </w:t>
      </w:r>
      <w:r>
        <w:rPr>
          <w:lang w:eastAsia="lt-LT"/>
        </w:rPr>
        <w:t>Nr. 238</w:t>
      </w:r>
    </w:p>
    <w:p w14:paraId="3F83C981" w14:textId="77777777" w:rsidR="00537047" w:rsidRDefault="005C1852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F83C982" w14:textId="77777777" w:rsidR="00537047" w:rsidRDefault="00537047">
      <w:pPr>
        <w:jc w:val="center"/>
        <w:rPr>
          <w:lang w:eastAsia="lt-LT"/>
        </w:rPr>
      </w:pPr>
    </w:p>
    <w:p w14:paraId="3F83C983" w14:textId="77777777" w:rsidR="00537047" w:rsidRDefault="005C185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F83C984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 Pakeisti Lietuvos Respublikos Vyriausybės 2018 m. sausio 3 d. nutarimą Nr. 27 </w:t>
      </w:r>
      <w:r>
        <w:rPr>
          <w:szCs w:val="24"/>
          <w:lang w:eastAsia="lt-LT"/>
        </w:rPr>
        <w:t>„Dėl Lietuvos Respublikos valstybės informacinių išteklių valdymo įstatymo įgyvendinimo Saugiojo valstybinio duomenų perdavimo tinklo valdymo srityje“: </w:t>
      </w:r>
    </w:p>
    <w:p w14:paraId="3F83C985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 Pakeisti pavadinimą ir jį išdėstyti taip: </w:t>
      </w:r>
    </w:p>
    <w:p w14:paraId="3F83C986" w14:textId="77777777" w:rsidR="00537047" w:rsidRDefault="005C1852">
      <w:pPr>
        <w:jc w:val="center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caps/>
          <w:szCs w:val="24"/>
          <w:lang w:eastAsia="lt-LT"/>
        </w:rPr>
        <w:t xml:space="preserve">DĖL LIETUVOS RESPUBLIKOS VALSTYBĖS INFORMACINIŲ </w:t>
      </w:r>
      <w:r>
        <w:rPr>
          <w:b/>
          <w:bCs/>
          <w:caps/>
          <w:szCs w:val="24"/>
          <w:lang w:eastAsia="lt-LT"/>
        </w:rPr>
        <w:t>IŠTEKLIŲ VALDYMO ĮSTATYMO ĮGYVENDINIMO SAUGIOJO VALSTYBINIO DUOMENŲ PERDAVIMO TINKLO IR VALSTYBINIŲ DUOMENŲ CENTRŲ VALDYMO SRITYSE</w:t>
      </w:r>
      <w:r>
        <w:rPr>
          <w:caps/>
          <w:szCs w:val="24"/>
          <w:lang w:eastAsia="lt-LT"/>
        </w:rPr>
        <w:t>“.</w:t>
      </w:r>
      <w:r>
        <w:rPr>
          <w:szCs w:val="24"/>
          <w:lang w:eastAsia="lt-LT"/>
        </w:rPr>
        <w:t> </w:t>
      </w:r>
    </w:p>
    <w:p w14:paraId="3F83C987" w14:textId="77777777" w:rsidR="00537047" w:rsidRDefault="005C1852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 Pakeisti preambulę ir ją išdėstyti taip: </w:t>
      </w:r>
    </w:p>
    <w:p w14:paraId="3F83C988" w14:textId="77777777" w:rsidR="00537047" w:rsidRDefault="005C1852">
      <w:pPr>
        <w:ind w:firstLine="720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„Vadovaudamasi Lietuvos Respublikos valstybės informacinių išteklių</w:t>
      </w:r>
      <w:r>
        <w:rPr>
          <w:szCs w:val="24"/>
          <w:lang w:eastAsia="lt-LT"/>
        </w:rPr>
        <w:t xml:space="preserve"> valdymo įstatymo 43</w:t>
      </w:r>
      <w:r>
        <w:rPr>
          <w:sz w:val="19"/>
          <w:szCs w:val="19"/>
          <w:vertAlign w:val="superscript"/>
          <w:lang w:eastAsia="lt-LT"/>
        </w:rPr>
        <w:t>2</w:t>
      </w:r>
      <w:r>
        <w:rPr>
          <w:szCs w:val="24"/>
          <w:lang w:eastAsia="lt-LT"/>
        </w:rPr>
        <w:t> straipsnio 1 dalimi, 2 dalies 3 punktu, 4, 8 ir 9 dalimis, 43</w:t>
      </w:r>
      <w:r>
        <w:rPr>
          <w:sz w:val="19"/>
          <w:szCs w:val="19"/>
          <w:vertAlign w:val="superscript"/>
          <w:lang w:eastAsia="lt-LT"/>
        </w:rPr>
        <w:t>3</w:t>
      </w:r>
      <w:r>
        <w:rPr>
          <w:szCs w:val="24"/>
          <w:lang w:eastAsia="lt-LT"/>
        </w:rPr>
        <w:t> straipsnio 2 ir 4 dalimis,  Lietuvos Respublikos Vyriausybė  n u t a r i a:“. </w:t>
      </w:r>
    </w:p>
    <w:p w14:paraId="3F83C989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 Pripažinti netekusiais galios 2.1.3</w:t>
      </w:r>
      <w:r>
        <w:rPr>
          <w:rFonts w:ascii="Symbol" w:hAnsi="Symbol" w:cs="Segoe UI"/>
          <w:szCs w:val="24"/>
          <w:lang w:eastAsia="lt-LT"/>
        </w:rPr>
        <w:t></w:t>
      </w:r>
      <w:r>
        <w:rPr>
          <w:szCs w:val="24"/>
          <w:lang w:eastAsia="lt-LT"/>
        </w:rPr>
        <w:t>2.1.6 papunkčius. </w:t>
      </w:r>
    </w:p>
    <w:p w14:paraId="3F83C98A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Papildyti 2.3 p</w:t>
      </w:r>
      <w:r>
        <w:rPr>
          <w:szCs w:val="24"/>
          <w:lang w:eastAsia="lt-LT"/>
        </w:rPr>
        <w:t>apunkčiu: </w:t>
      </w:r>
    </w:p>
    <w:p w14:paraId="3F83C98B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Lietuvos Respublikos ekonomikos ir inovacijų ministeriją patvirtinti: </w:t>
      </w:r>
    </w:p>
    <w:p w14:paraId="3F83C98C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2.3.1</w:t>
      </w:r>
      <w:r>
        <w:rPr>
          <w:szCs w:val="24"/>
          <w:lang w:eastAsia="lt-LT"/>
        </w:rPr>
        <w:t>. Valstybinių duomenų centrų sąrašą; </w:t>
      </w:r>
    </w:p>
    <w:p w14:paraId="3F83C98D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2.3.2</w:t>
      </w:r>
      <w:r>
        <w:rPr>
          <w:szCs w:val="24"/>
          <w:lang w:eastAsia="lt-LT"/>
        </w:rPr>
        <w:t>. techninius reikalavimus, taikomus valstybiniams duomenų centrams; </w:t>
      </w:r>
    </w:p>
    <w:p w14:paraId="3F83C98E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2.3.3</w:t>
      </w:r>
      <w:r>
        <w:rPr>
          <w:szCs w:val="24"/>
          <w:lang w:eastAsia="lt-LT"/>
        </w:rPr>
        <w:t>. Saugiojo valstybinio duomenų per</w:t>
      </w:r>
      <w:r>
        <w:rPr>
          <w:szCs w:val="24"/>
          <w:lang w:eastAsia="lt-LT"/>
        </w:rPr>
        <w:t>davimo tinklo naudotojų valdomų serverių ir (arba) registrų ir valstybės bei kitų informacinių sistemų įrangos ir duomenų perkėlimo į valstybinius duomenų centrus sąlygas, planą ir terminus; </w:t>
      </w:r>
    </w:p>
    <w:p w14:paraId="3F83C98F" w14:textId="77777777" w:rsidR="00537047" w:rsidRDefault="005C1852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szCs w:val="24"/>
          <w:lang w:eastAsia="lt-LT"/>
        </w:rPr>
        <w:t>2.3.4</w:t>
      </w:r>
      <w:r>
        <w:rPr>
          <w:szCs w:val="24"/>
          <w:lang w:eastAsia="lt-LT"/>
        </w:rPr>
        <w:t>. V</w:t>
      </w:r>
      <w:r>
        <w:rPr>
          <w:color w:val="000000"/>
          <w:szCs w:val="24"/>
          <w:lang w:eastAsia="lt-LT"/>
        </w:rPr>
        <w:t>alstybinių duomenų centrų naudotojams teikiamų pasla</w:t>
      </w:r>
      <w:r>
        <w:rPr>
          <w:color w:val="000000"/>
          <w:szCs w:val="24"/>
          <w:lang w:eastAsia="lt-LT"/>
        </w:rPr>
        <w:t>ugų teikimo sąlygų aprašą.“</w:t>
      </w:r>
      <w:r>
        <w:rPr>
          <w:szCs w:val="24"/>
          <w:lang w:eastAsia="lt-LT"/>
        </w:rPr>
        <w:t> </w:t>
      </w:r>
    </w:p>
    <w:p w14:paraId="3F83C994" w14:textId="53074EAB" w:rsidR="00537047" w:rsidRDefault="005C1852" w:rsidP="005C1852">
      <w:pPr>
        <w:ind w:firstLine="705"/>
        <w:jc w:val="both"/>
        <w:textAlignment w:val="baseline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 Šis nutarimas įsigalioja 2020 m. gegužės 1 d. </w:t>
      </w:r>
    </w:p>
    <w:bookmarkStart w:id="0" w:name="_GoBack" w:displacedByCustomXml="prev"/>
    <w:bookmarkEnd w:id="0" w:displacedByCustomXml="prev"/>
    <w:p w14:paraId="17B3BBAA" w14:textId="77777777" w:rsidR="005C1852" w:rsidRDefault="005C1852">
      <w:pPr>
        <w:tabs>
          <w:tab w:val="center" w:pos="-7800"/>
          <w:tab w:val="left" w:pos="6237"/>
          <w:tab w:val="right" w:pos="8306"/>
        </w:tabs>
      </w:pPr>
    </w:p>
    <w:p w14:paraId="79134A52" w14:textId="77777777" w:rsidR="005C1852" w:rsidRDefault="005C1852">
      <w:pPr>
        <w:tabs>
          <w:tab w:val="center" w:pos="-7800"/>
          <w:tab w:val="left" w:pos="6237"/>
          <w:tab w:val="right" w:pos="8306"/>
        </w:tabs>
      </w:pPr>
    </w:p>
    <w:p w14:paraId="7417326F" w14:textId="77777777" w:rsidR="005C1852" w:rsidRDefault="005C1852">
      <w:pPr>
        <w:tabs>
          <w:tab w:val="center" w:pos="-7800"/>
          <w:tab w:val="left" w:pos="6237"/>
          <w:tab w:val="right" w:pos="8306"/>
        </w:tabs>
      </w:pPr>
    </w:p>
    <w:p w14:paraId="3F83C995" w14:textId="653338B4" w:rsidR="00537047" w:rsidRDefault="005C18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     Saulius </w:t>
      </w:r>
      <w:proofErr w:type="spellStart"/>
      <w:r>
        <w:rPr>
          <w:lang w:eastAsia="lt-LT"/>
        </w:rPr>
        <w:t>Skvernelis</w:t>
      </w:r>
      <w:proofErr w:type="spellEnd"/>
    </w:p>
    <w:p w14:paraId="3F83C996" w14:textId="77777777" w:rsidR="00537047" w:rsidRDefault="0053704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F83C997" w14:textId="77777777" w:rsidR="00537047" w:rsidRDefault="0053704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F83C998" w14:textId="77777777" w:rsidR="00537047" w:rsidRDefault="0053704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F83C999" w14:textId="77777777" w:rsidR="00537047" w:rsidRDefault="005C1852">
      <w:pPr>
        <w:textAlignment w:val="baseline"/>
        <w:rPr>
          <w:rFonts w:ascii="Segoe UI" w:hAnsi="Segoe UI" w:cs="Segoe UI"/>
          <w:sz w:val="18"/>
          <w:szCs w:val="18"/>
          <w:lang w:eastAsia="lt-LT"/>
        </w:rPr>
      </w:pPr>
      <w:r>
        <w:rPr>
          <w:color w:val="000000"/>
          <w:szCs w:val="24"/>
          <w:lang w:eastAsia="lt-LT"/>
        </w:rPr>
        <w:t>Energetikos ministras, </w:t>
      </w:r>
      <w:r>
        <w:rPr>
          <w:szCs w:val="24"/>
          <w:lang w:eastAsia="lt-LT"/>
        </w:rPr>
        <w:t>laikinai einantis</w:t>
      </w:r>
    </w:p>
    <w:p w14:paraId="3F83C99A" w14:textId="77777777" w:rsidR="00537047" w:rsidRDefault="005C1852">
      <w:pPr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ekonomikos ir inovacijų ministro pareigas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     </w:t>
      </w:r>
      <w:r>
        <w:rPr>
          <w:color w:val="000000"/>
          <w:szCs w:val="24"/>
          <w:bdr w:val="none" w:sz="0" w:space="0" w:color="auto" w:frame="1"/>
          <w:lang w:eastAsia="lt-LT"/>
        </w:rPr>
        <w:t>Žygimantas Vaičiūnas</w:t>
      </w:r>
    </w:p>
    <w:sectPr w:rsidR="00537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C99F" w14:textId="77777777" w:rsidR="00537047" w:rsidRDefault="005C185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F83C9A0" w14:textId="77777777" w:rsidR="00537047" w:rsidRDefault="005C185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5" w14:textId="77777777" w:rsidR="00537047" w:rsidRDefault="0053704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6" w14:textId="77777777" w:rsidR="00537047" w:rsidRDefault="0053704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8" w14:textId="77777777" w:rsidR="00537047" w:rsidRDefault="0053704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C99D" w14:textId="77777777" w:rsidR="00537047" w:rsidRDefault="005C185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F83C99E" w14:textId="77777777" w:rsidR="00537047" w:rsidRDefault="005C185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1" w14:textId="77777777" w:rsidR="00537047" w:rsidRDefault="005C1852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end"/>
    </w:r>
  </w:p>
  <w:p w14:paraId="3F83C9A2" w14:textId="77777777" w:rsidR="00537047" w:rsidRDefault="00537047">
    <w:pPr>
      <w:tabs>
        <w:tab w:val="center" w:pos="4153"/>
        <w:tab w:val="right" w:pos="8306"/>
      </w:tabs>
      <w:spacing w:after="200" w:line="276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3" w14:textId="77777777" w:rsidR="00537047" w:rsidRDefault="005C1852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</w:p>
  <w:p w14:paraId="3F83C9A4" w14:textId="77777777" w:rsidR="00537047" w:rsidRDefault="00537047">
    <w:pPr>
      <w:tabs>
        <w:tab w:val="center" w:pos="4153"/>
        <w:tab w:val="right" w:pos="8306"/>
      </w:tabs>
      <w:spacing w:after="200" w:line="276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C9A7" w14:textId="77777777" w:rsidR="00537047" w:rsidRDefault="00537047">
    <w:pPr>
      <w:tabs>
        <w:tab w:val="center" w:pos="4153"/>
        <w:tab w:val="right" w:pos="8306"/>
      </w:tabs>
      <w:spacing w:after="200" w:line="276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37047"/>
    <w:rsid w:val="005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83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2003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2020-03-19T12:38:00Z</dcterms:created>
  <dc:creator>lrvk</dc:creator>
  <lastModifiedBy>Loreta RAKAUSKIENĖ</lastModifiedBy>
  <lastPrinted>2017-06-01T05:28:00Z</lastPrinted>
  <dcterms:modified xsi:type="dcterms:W3CDTF">2020-03-19T12:54:00Z</dcterms:modified>
  <revision>3</revision>
</coreProperties>
</file>