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d7077879382450386d0e1092655b86e"/>
        <w:id w:val="932398130"/>
        <w:lock w:val="sdtLocked"/>
      </w:sdtPr>
      <w:sdtEndPr/>
      <w:sdtContent>
        <w:p w14:paraId="752CEECE" w14:textId="77777777" w:rsidR="00D13C5C" w:rsidRDefault="00D13C5C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752CEECF" w14:textId="77777777" w:rsidR="00D13C5C" w:rsidRPr="00DA5E28" w:rsidRDefault="00DA5E28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752CEEE1" wp14:editId="752CEEE2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A5E28">
            <w:rPr>
              <w:rFonts w:ascii="Calibri" w:eastAsia="Calibri" w:hAnsi="Calibri"/>
              <w:sz w:val="22"/>
              <w:szCs w:val="22"/>
            </w:rPr>
            <w:t xml:space="preserve"> </w:t>
          </w:r>
        </w:p>
        <w:p w14:paraId="752CEED0" w14:textId="77777777" w:rsidR="00D13C5C" w:rsidRDefault="00D13C5C">
          <w:pPr>
            <w:rPr>
              <w:sz w:val="20"/>
            </w:rPr>
          </w:pPr>
        </w:p>
        <w:p w14:paraId="752CEED1" w14:textId="77777777" w:rsidR="00D13C5C" w:rsidRPr="00DA5E28" w:rsidRDefault="00DA5E28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752CEED2" w14:textId="77777777" w:rsidR="00D13C5C" w:rsidRDefault="00D13C5C">
          <w:pPr>
            <w:rPr>
              <w:sz w:val="44"/>
              <w:szCs w:val="44"/>
            </w:rPr>
          </w:pPr>
        </w:p>
        <w:p w14:paraId="752CEED3" w14:textId="77777777" w:rsidR="00D13C5C" w:rsidRDefault="00DA5E28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752CEED4" w14:textId="77777777" w:rsidR="00D13C5C" w:rsidRDefault="00DA5E28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 xml:space="preserve">Dėl </w:t>
          </w:r>
          <w:r>
            <w:rPr>
              <w:rFonts w:ascii="Times New Roman Bold" w:hAnsi="Times New Roman Bold"/>
              <w:b/>
              <w:bCs/>
            </w:rPr>
            <w:t>APYLINKĖS TEISMO TEISĖJOS PERKĖLIMO</w:t>
          </w:r>
        </w:p>
        <w:p w14:paraId="752CEED5" w14:textId="77777777" w:rsidR="00D13C5C" w:rsidRDefault="00D13C5C">
          <w:pPr>
            <w:rPr>
              <w:sz w:val="42"/>
              <w:szCs w:val="42"/>
            </w:rPr>
          </w:pPr>
        </w:p>
        <w:p w14:paraId="752CEED6" w14:textId="77777777" w:rsidR="00D13C5C" w:rsidRDefault="00DA5E28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2016 m. sausio 14 d. Nr. 1K-531</w:t>
          </w:r>
        </w:p>
        <w:p w14:paraId="752CEED7" w14:textId="77777777" w:rsidR="00D13C5C" w:rsidRDefault="00DA5E28">
          <w:pPr>
            <w:jc w:val="center"/>
          </w:pPr>
          <w:r>
            <w:t>Vilnius</w:t>
          </w:r>
        </w:p>
        <w:p w14:paraId="752CEED8" w14:textId="77777777" w:rsidR="00D13C5C" w:rsidRDefault="00D13C5C">
          <w:pPr>
            <w:rPr>
              <w:sz w:val="42"/>
              <w:szCs w:val="42"/>
            </w:rPr>
          </w:pPr>
        </w:p>
        <w:sdt>
          <w:sdtPr>
            <w:alias w:val="1 str."/>
            <w:tag w:val="part_de040932431e4abeaeddf700d67b74c5"/>
            <w:id w:val="210239601"/>
            <w:lock w:val="sdtLocked"/>
          </w:sdtPr>
          <w:sdtEndPr/>
          <w:sdtContent>
            <w:p w14:paraId="752CEED9" w14:textId="77777777" w:rsidR="00D13C5C" w:rsidRDefault="00DA5E28">
              <w:pPr>
                <w:ind w:firstLine="851"/>
                <w:jc w:val="both"/>
                <w:rPr>
                  <w:rFonts w:eastAsia="Calibri"/>
                  <w:b/>
                  <w:szCs w:val="22"/>
                </w:rPr>
              </w:pPr>
              <w:sdt>
                <w:sdtPr>
                  <w:alias w:val="Numeris"/>
                  <w:tag w:val="nr_de040932431e4abeaeddf700d67b74c5"/>
                  <w:id w:val="83417392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2"/>
                    </w:rPr>
                    <w:t>1</w:t>
                  </w:r>
                </w:sdtContent>
              </w:sdt>
              <w:r>
                <w:rPr>
                  <w:rFonts w:eastAsia="Calibri"/>
                  <w:b/>
                  <w:szCs w:val="22"/>
                </w:rPr>
                <w:t xml:space="preserve"> straipsnis.</w:t>
              </w:r>
            </w:p>
            <w:sdt>
              <w:sdtPr>
                <w:alias w:val="1 str. 1 d."/>
                <w:tag w:val="part_63ff56c4d9394d05b4a17146897cef48"/>
                <w:id w:val="2023124253"/>
                <w:lock w:val="sdtLocked"/>
              </w:sdtPr>
              <w:sdtEndPr/>
              <w:sdtContent>
                <w:p w14:paraId="752CEEDA" w14:textId="77777777" w:rsidR="00D13C5C" w:rsidRDefault="00DA5E28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 xml:space="preserve">Vadovaudamasi Lietuvos Respublikos Konstitucijos 84 straipsnio 11 punktu, 112 straipsnio ketvirtąja ir </w:t>
                  </w:r>
                  <w:r>
                    <w:rPr>
                      <w:rFonts w:eastAsia="Calibri"/>
                      <w:szCs w:val="22"/>
                    </w:rPr>
                    <w:t>penktąja dalimis, Lietuvos Respublikos teismų įstatymo 63 straipsnio 1, 9, 10 dalimis ir atsižvelgdama į Teisėjų tarybos patarimą,</w:t>
                  </w:r>
                </w:p>
              </w:sdtContent>
            </w:sdt>
            <w:sdt>
              <w:sdtPr>
                <w:alias w:val="1 str. 2 d."/>
                <w:tag w:val="part_4bb47ae0fb434faa8cc5633c8806f814"/>
                <w:id w:val="1477413133"/>
                <w:lock w:val="sdtLocked"/>
              </w:sdtPr>
              <w:sdtEndPr/>
              <w:sdtContent>
                <w:p w14:paraId="752CEEDB" w14:textId="77777777" w:rsidR="00D13C5C" w:rsidRDefault="00DA5E28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 xml:space="preserve">p e r k e l i u Telšių rajono apylinkės teismo teisėją Vaidą RIMKIENĘ į Klaipėdos rajono apylinkės teismą. </w:t>
                  </w:r>
                </w:p>
                <w:p w14:paraId="752CEEDC" w14:textId="77777777" w:rsidR="00D13C5C" w:rsidRDefault="00DA5E28">
                  <w:pPr>
                    <w:rPr>
                      <w:sz w:val="26"/>
                      <w:szCs w:val="26"/>
                    </w:rPr>
                  </w:pPr>
                </w:p>
              </w:sdtContent>
            </w:sdt>
          </w:sdtContent>
        </w:sdt>
        <w:sdt>
          <w:sdtPr>
            <w:alias w:val="2 str."/>
            <w:tag w:val="part_4cb8d8b181ae417584d966702387e86c"/>
            <w:id w:val="-89624717"/>
            <w:lock w:val="sdtLocked"/>
          </w:sdtPr>
          <w:sdtEndPr/>
          <w:sdtContent>
            <w:p w14:paraId="752CEEDD" w14:textId="77777777" w:rsidR="00D13C5C" w:rsidRPr="00DA5E28" w:rsidRDefault="00DA5E28">
              <w:pPr>
                <w:ind w:firstLine="851"/>
                <w:jc w:val="both"/>
                <w:rPr>
                  <w:rFonts w:eastAsia="Calibri"/>
                  <w:b/>
                  <w:bCs/>
                  <w:szCs w:val="22"/>
                </w:rPr>
              </w:pPr>
              <w:sdt>
                <w:sdtPr>
                  <w:rPr>
                    <w:b/>
                    <w:bCs/>
                  </w:rPr>
                  <w:alias w:val="Numeris"/>
                  <w:tag w:val="nr_4cb8d8b181ae417584d966702387e86c"/>
                  <w:id w:val="845135262"/>
                  <w:lock w:val="sdtLocked"/>
                </w:sdtPr>
                <w:sdtEndPr/>
                <w:sdtContent>
                  <w:r w:rsidRPr="00DA5E28">
                    <w:rPr>
                      <w:rFonts w:eastAsia="Calibri"/>
                      <w:b/>
                      <w:bCs/>
                      <w:szCs w:val="22"/>
                    </w:rPr>
                    <w:t>2</w:t>
                  </w:r>
                </w:sdtContent>
              </w:sdt>
              <w:r w:rsidRPr="00DA5E28">
                <w:rPr>
                  <w:rFonts w:eastAsia="Calibri"/>
                  <w:b/>
                  <w:bCs/>
                  <w:szCs w:val="22"/>
                </w:rPr>
                <w:t xml:space="preserve"> straipsnis.</w:t>
              </w:r>
            </w:p>
            <w:sdt>
              <w:sdtPr>
                <w:alias w:val="2 str. 1 d."/>
                <w:tag w:val="part_af7cbbf47d1c4f2092c099d413809682"/>
                <w:id w:val="-1150907240"/>
                <w:lock w:val="sdtLocked"/>
              </w:sdtPr>
              <w:sdtEndPr/>
              <w:sdtContent>
                <w:p w14:paraId="752CEEDE" w14:textId="77777777" w:rsidR="00D13C5C" w:rsidRDefault="00DA5E28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>Šis dekretas įsigalioja 2016 m. vasario 1 d.</w:t>
                  </w:r>
                </w:p>
                <w:p w14:paraId="752CEEDF" w14:textId="77777777" w:rsidR="00D13C5C" w:rsidRDefault="00DA5E28">
                  <w:pPr>
                    <w:rPr>
                      <w:sz w:val="126"/>
                      <w:szCs w:val="126"/>
                    </w:rPr>
                  </w:pP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  <w:sdt>
          <w:sdtPr>
            <w:alias w:val="signatura"/>
            <w:tag w:val="part_61d8555028664cf2a9e862f9ecfff1c8"/>
            <w:id w:val="-375396842"/>
            <w:lock w:val="sdtLocked"/>
          </w:sdtPr>
          <w:sdtEndPr/>
          <w:sdtContent>
            <w:p w14:paraId="752CEEE0" w14:textId="77777777" w:rsidR="00D13C5C" w:rsidRDefault="00DA5E28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</w:sdtContent>
        </w:sdt>
      </w:sdtContent>
    </w:sdt>
    <w:sectPr w:rsidR="00D13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CEEE5" w14:textId="77777777" w:rsidR="00D13C5C" w:rsidRDefault="00DA5E2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752CEEE6" w14:textId="77777777" w:rsidR="00D13C5C" w:rsidRDefault="00DA5E2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EEE9" w14:textId="77777777" w:rsidR="00D13C5C" w:rsidRDefault="00D13C5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EEEA" w14:textId="77777777" w:rsidR="00D13C5C" w:rsidRDefault="00D13C5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EEEC" w14:textId="77777777" w:rsidR="00D13C5C" w:rsidRDefault="00D13C5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CEEE3" w14:textId="77777777" w:rsidR="00D13C5C" w:rsidRDefault="00DA5E2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752CEEE4" w14:textId="77777777" w:rsidR="00D13C5C" w:rsidRDefault="00DA5E2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EEE7" w14:textId="77777777" w:rsidR="00D13C5C" w:rsidRDefault="00D13C5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EEE8" w14:textId="77777777" w:rsidR="00D13C5C" w:rsidRDefault="00DA5E28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EEEB" w14:textId="77777777" w:rsidR="00D13C5C" w:rsidRDefault="00D13C5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44"/>
    <w:rsid w:val="00C17744"/>
    <w:rsid w:val="00D13C5C"/>
    <w:rsid w:val="00D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E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A5E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A5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A5E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A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15cc87ce3214ea19120bb66708582da" PartId="6d7077879382450386d0e1092655b86e">
    <Part Type="straipsnis" Nr="1" Abbr="1 str." DocPartId="4a271f16ceaf4c029cddf4d3278f229b" PartId="de040932431e4abeaeddf700d67b74c5">
      <Part Type="strDalis" Nr="1" Abbr="1 str. 1 d." DocPartId="9c6184859752454fb8f8e4b945253cd3" PartId="63ff56c4d9394d05b4a17146897cef48"/>
      <Part Type="strDalis" Nr="2" Abbr="1 str. 2 d." DocPartId="75c7e0c2da484fcba222737da9e39a5d" PartId="4bb47ae0fb434faa8cc5633c8806f814"/>
    </Part>
    <Part Type="straipsnis" Nr="2" Abbr="2 str." DocPartId="103cf9df8aee4408ab3367d30b81614c" PartId="4cb8d8b181ae417584d966702387e86c">
      <Part Type="strDalis" Nr="1" Abbr="2 str. 1 d." DocPartId="2f880ca33d1e43fc85f1130b87a6bd4a" PartId="af7cbbf47d1c4f2092c099d413809682"/>
    </Part>
    <Part Type="signatura" DocPartId="6f0f7fe8adf446998c5a58d57435f877" PartId="61d8555028664cf2a9e862f9ecfff1c8"/>
  </Part>
</Parts>
</file>

<file path=customXml/itemProps1.xml><?xml version="1.0" encoding="utf-8"?>
<ds:datastoreItem xmlns:ds="http://schemas.openxmlformats.org/officeDocument/2006/customXml" ds:itemID="{6D607EEA-4CCF-4380-BC99-71431EC3E71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607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Julita Dudutienė</dc:creator>
  <cp:lastModifiedBy>SKAPAITĖ Dalia</cp:lastModifiedBy>
  <cp:revision>3</cp:revision>
  <cp:lastPrinted>2016-01-14T11:52:00Z</cp:lastPrinted>
  <dcterms:created xsi:type="dcterms:W3CDTF">2016-01-14T13:39:00Z</dcterms:created>
  <dcterms:modified xsi:type="dcterms:W3CDTF">2016-01-15T07:25:00Z</dcterms:modified>
</cp:coreProperties>
</file>