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AEED" w14:textId="77777777" w:rsidR="007A7C51" w:rsidRDefault="007A7C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B98AEEE" w14:textId="77777777" w:rsidR="007A7C51" w:rsidRDefault="0086762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B98AF0C" wp14:editId="3B98AF0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AEEF" w14:textId="77777777" w:rsidR="007A7C51" w:rsidRDefault="007A7C51">
      <w:pPr>
        <w:jc w:val="center"/>
        <w:rPr>
          <w:caps/>
        </w:rPr>
      </w:pPr>
    </w:p>
    <w:p w14:paraId="3B98AEF0" w14:textId="77777777" w:rsidR="007A7C51" w:rsidRDefault="0086762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E2BE766" w14:textId="77777777" w:rsidR="00867621" w:rsidRDefault="00867621">
      <w:pPr>
        <w:jc w:val="center"/>
        <w:rPr>
          <w:b/>
          <w:caps/>
        </w:rPr>
      </w:pPr>
      <w:r>
        <w:rPr>
          <w:b/>
          <w:caps/>
        </w:rPr>
        <w:t xml:space="preserve">ŽMONIŲ PALAIKŲ LAIDOJIMO ĮSTATYMO NR. X-1404 </w:t>
      </w:r>
    </w:p>
    <w:p w14:paraId="3B98AEF1" w14:textId="6558F996" w:rsidR="007A7C51" w:rsidRDefault="00867621">
      <w:pPr>
        <w:jc w:val="center"/>
        <w:rPr>
          <w:caps/>
        </w:rPr>
      </w:pPr>
      <w:r>
        <w:rPr>
          <w:b/>
          <w:caps/>
        </w:rPr>
        <w:t>33 STRAIPSNIO PAKEITIMO</w:t>
      </w:r>
    </w:p>
    <w:p w14:paraId="3B98AEF2" w14:textId="77777777" w:rsidR="007A7C51" w:rsidRDefault="00867621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3B98AEF3" w14:textId="77777777" w:rsidR="007A7C51" w:rsidRDefault="007A7C51">
      <w:pPr>
        <w:jc w:val="center"/>
        <w:rPr>
          <w:b/>
          <w:caps/>
        </w:rPr>
      </w:pPr>
    </w:p>
    <w:p w14:paraId="23B5E874" w14:textId="77777777" w:rsidR="00867621" w:rsidRDefault="00867621">
      <w:pPr>
        <w:jc w:val="center"/>
        <w:rPr>
          <w:sz w:val="22"/>
        </w:rPr>
      </w:pPr>
      <w:r>
        <w:rPr>
          <w:sz w:val="22"/>
        </w:rPr>
        <w:t>2014 m. balandžio 17 d. Nr. XII-833</w:t>
      </w:r>
    </w:p>
    <w:p w14:paraId="3B98AEF4" w14:textId="14A36E41" w:rsidR="007A7C51" w:rsidRDefault="00867621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3B98AEF5" w14:textId="77777777" w:rsidR="007A7C51" w:rsidRPr="00867621" w:rsidRDefault="007A7C51">
      <w:pPr>
        <w:rPr>
          <w:szCs w:val="24"/>
        </w:rPr>
      </w:pPr>
    </w:p>
    <w:p w14:paraId="3B98AEF7" w14:textId="77777777" w:rsidR="007A7C51" w:rsidRDefault="007A7C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B98AEF8" w14:textId="77777777" w:rsidR="007A7C51" w:rsidRDefault="00CA6DF9"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  <w:r w:rsidR="00867621">
        <w:rPr>
          <w:b/>
          <w:bCs/>
          <w:color w:val="000000"/>
          <w:szCs w:val="24"/>
          <w:lang w:eastAsia="lt-LT"/>
        </w:rPr>
        <w:t>1</w:t>
      </w:r>
      <w:r w:rsidR="00867621">
        <w:rPr>
          <w:b/>
          <w:bCs/>
          <w:color w:val="000000"/>
          <w:szCs w:val="24"/>
          <w:lang w:eastAsia="lt-LT"/>
        </w:rPr>
        <w:t xml:space="preserve"> straipsnis. </w:t>
      </w:r>
      <w:r w:rsidR="00867621">
        <w:rPr>
          <w:b/>
          <w:bCs/>
          <w:color w:val="000000"/>
          <w:szCs w:val="24"/>
          <w:lang w:eastAsia="lt-LT"/>
        </w:rPr>
        <w:t xml:space="preserve">33 straipsnio pakeitimas </w:t>
      </w:r>
    </w:p>
    <w:p w14:paraId="3B98AEF9" w14:textId="77777777" w:rsidR="007A7C51" w:rsidRDefault="00867621">
      <w:pPr>
        <w:spacing w:line="360" w:lineRule="auto"/>
        <w:ind w:firstLine="720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33 straipsnio 3 dalį ir ją išdėstyti taip:</w:t>
      </w:r>
    </w:p>
    <w:p w14:paraId="3B98AEFA" w14:textId="77777777" w:rsidR="007A7C51" w:rsidRDefault="0086762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3</w:t>
      </w:r>
      <w:r>
        <w:rPr>
          <w:bCs/>
          <w:color w:val="000000"/>
          <w:szCs w:val="24"/>
          <w:lang w:eastAsia="lt-LT"/>
        </w:rPr>
        <w:t>. Kapinių žemės sklypus iki 2017 m. sausio 1 d. savivaldybės privalo įregistruoti Nekilnojamojo turto registre Lietuvos Respublikos nekilnojamojo turto registro įstatymo ir kitų teisės aktų nustatyta tvarka, teikdamas pirmenybę į Kultūros vertybių registrą įrašytų kapinių žemės sklypų įregistravimui. Iki 2016 m. sausio 1 d. savivaldybės privalo pagal Vyriausybės nustatytus reikalavimus sudaryti jų teritorijoje esančių veikiančių, riboto laidojimo ir neveikiančių kapinių sąrašus ir skelbti juos savo interneto svetainėje.“</w:t>
      </w:r>
    </w:p>
    <w:p w14:paraId="3B98AEFB" w14:textId="77777777" w:rsidR="007A7C51" w:rsidRDefault="00CA6DF9"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</w:p>
    <w:p w14:paraId="3B98AEFC" w14:textId="77777777" w:rsidR="007A7C51" w:rsidRDefault="00CA6DF9">
      <w:pPr>
        <w:spacing w:line="360" w:lineRule="auto"/>
        <w:ind w:firstLine="720"/>
        <w:rPr>
          <w:bCs/>
          <w:color w:val="000000"/>
          <w:szCs w:val="24"/>
          <w:lang w:eastAsia="lt-LT"/>
        </w:rPr>
      </w:pPr>
      <w:r w:rsidR="00867621">
        <w:rPr>
          <w:b/>
          <w:bCs/>
          <w:color w:val="000000"/>
          <w:szCs w:val="24"/>
          <w:lang w:eastAsia="lt-LT"/>
        </w:rPr>
        <w:t>2</w:t>
      </w:r>
      <w:r w:rsidR="00867621">
        <w:rPr>
          <w:b/>
          <w:bCs/>
          <w:color w:val="000000"/>
          <w:szCs w:val="24"/>
          <w:lang w:eastAsia="lt-LT"/>
        </w:rPr>
        <w:t xml:space="preserve"> straipsnis. </w:t>
      </w:r>
      <w:r w:rsidR="00867621">
        <w:rPr>
          <w:b/>
          <w:bCs/>
          <w:color w:val="000000"/>
          <w:szCs w:val="24"/>
          <w:lang w:eastAsia="lt-LT"/>
        </w:rPr>
        <w:t>Pasiūlymas Lietuvos Respublikos</w:t>
      </w:r>
      <w:r w:rsidR="00867621">
        <w:rPr>
          <w:bCs/>
          <w:color w:val="000000"/>
          <w:szCs w:val="24"/>
          <w:lang w:eastAsia="lt-LT"/>
        </w:rPr>
        <w:t xml:space="preserve"> </w:t>
      </w:r>
      <w:r w:rsidR="00867621">
        <w:rPr>
          <w:b/>
          <w:bCs/>
          <w:color w:val="000000"/>
          <w:szCs w:val="24"/>
          <w:lang w:eastAsia="lt-LT"/>
        </w:rPr>
        <w:t>Vyriausybei</w:t>
      </w:r>
    </w:p>
    <w:p w14:paraId="3B98AEFD" w14:textId="77777777" w:rsidR="007A7C51" w:rsidRDefault="00867621"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Lietuvos Respublikos Vyriausybė iki 2014 m. gegužės 31 d. nustato kapinių sąrašų sudarymo ir skelbimo savivaldybių interneto svetainėse tvarką.</w:t>
      </w:r>
    </w:p>
    <w:p w14:paraId="3B98AEFE" w14:textId="77777777" w:rsidR="007A7C51" w:rsidRDefault="00CA6DF9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</w:p>
    <w:p w14:paraId="3B98AEFF" w14:textId="77777777" w:rsidR="007A7C51" w:rsidRDefault="00CA6DF9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 w:rsidR="00867621">
        <w:rPr>
          <w:b/>
          <w:bCs/>
          <w:color w:val="000000"/>
          <w:szCs w:val="24"/>
          <w:lang w:eastAsia="lt-LT"/>
        </w:rPr>
        <w:t>3</w:t>
      </w:r>
      <w:r w:rsidR="00867621">
        <w:rPr>
          <w:b/>
          <w:bCs/>
          <w:color w:val="000000"/>
          <w:szCs w:val="24"/>
          <w:lang w:eastAsia="lt-LT"/>
        </w:rPr>
        <w:t xml:space="preserve"> straipsnis. </w:t>
      </w:r>
      <w:r w:rsidR="00867621">
        <w:rPr>
          <w:b/>
          <w:bCs/>
          <w:color w:val="000000"/>
          <w:szCs w:val="24"/>
          <w:lang w:eastAsia="lt-LT"/>
        </w:rPr>
        <w:t>Įstatymo įsigaliojimas</w:t>
      </w:r>
    </w:p>
    <w:bookmarkStart w:id="0" w:name="_GoBack" w:displacedByCustomXml="prev"/>
    <w:p w14:paraId="3B98AF00" w14:textId="77777777" w:rsidR="007A7C51" w:rsidRDefault="0086762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įstatymas, išskyrus 2 straipsnį, įsigalioja 2014 m. birželio 1 d.</w:t>
      </w:r>
    </w:p>
    <w:p w14:paraId="3B98AF01" w14:textId="77777777" w:rsidR="007A7C51" w:rsidRDefault="00CA6DF9">
      <w:pPr>
        <w:spacing w:line="360" w:lineRule="auto"/>
        <w:ind w:firstLine="720"/>
        <w:rPr>
          <w:szCs w:val="24"/>
        </w:rPr>
      </w:pPr>
    </w:p>
    <w:bookmarkEnd w:id="0" w:displacedByCustomXml="next"/>
    <w:p w14:paraId="3B98AF02" w14:textId="77777777" w:rsidR="007A7C51" w:rsidRDefault="00867621">
      <w:pPr>
        <w:shd w:val="clear" w:color="auto" w:fill="FFFFFF"/>
        <w:spacing w:line="360" w:lineRule="auto"/>
        <w:ind w:firstLine="720"/>
        <w:rPr>
          <w:color w:val="000000"/>
        </w:rPr>
      </w:pPr>
      <w:r>
        <w:rPr>
          <w:i/>
          <w:iCs/>
          <w:color w:val="000000"/>
          <w:szCs w:val="24"/>
        </w:rPr>
        <w:t>Skelbiu šį Lietuvos Respublikos Seimo priimtą įstatymą.</w:t>
      </w:r>
    </w:p>
    <w:p w14:paraId="3B98AF03" w14:textId="77777777" w:rsidR="007A7C51" w:rsidRDefault="007A7C51">
      <w:pPr>
        <w:shd w:val="clear" w:color="auto" w:fill="FFFFFF"/>
        <w:spacing w:line="360" w:lineRule="auto"/>
        <w:ind w:firstLine="720"/>
        <w:rPr>
          <w:iCs/>
          <w:color w:val="000000"/>
          <w:szCs w:val="24"/>
        </w:rPr>
      </w:pPr>
    </w:p>
    <w:p w14:paraId="3B98AF04" w14:textId="77777777" w:rsidR="007A7C51" w:rsidRDefault="007A7C51">
      <w:pPr>
        <w:shd w:val="clear" w:color="auto" w:fill="FFFFFF"/>
        <w:spacing w:line="360" w:lineRule="auto"/>
        <w:ind w:firstLine="1440"/>
        <w:rPr>
          <w:rFonts w:ascii="TimesLT" w:hAnsi="TimesLT"/>
          <w:color w:val="000000"/>
        </w:rPr>
      </w:pPr>
    </w:p>
    <w:p w14:paraId="3B98AF05" w14:textId="77777777" w:rsidR="007A7C51" w:rsidRDefault="007A7C51">
      <w:pPr>
        <w:spacing w:line="360" w:lineRule="auto"/>
        <w:ind w:firstLine="709"/>
        <w:jc w:val="both"/>
      </w:pPr>
    </w:p>
    <w:p w14:paraId="3B98AF06" w14:textId="77777777" w:rsidR="007A7C51" w:rsidRDefault="007A7C51"/>
    <w:p w14:paraId="3B98AF09" w14:textId="77777777" w:rsidR="007A7C51" w:rsidRDefault="007A7C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B98AF0A" w14:textId="77777777" w:rsidR="007A7C51" w:rsidRDefault="00867621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3B98AF0B" w14:textId="77777777" w:rsidR="007A7C51" w:rsidRDefault="00CA6DF9"/>
    <w:sectPr w:rsidR="007A7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AF10" w14:textId="77777777" w:rsidR="007A7C51" w:rsidRDefault="0086762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B98AF11" w14:textId="77777777" w:rsidR="007A7C51" w:rsidRDefault="0086762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6" w14:textId="77777777" w:rsidR="007A7C51" w:rsidRDefault="007A7C5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3B98AF17" w14:textId="77777777" w:rsidR="007A7C51" w:rsidRDefault="007A7C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8" w14:textId="77777777" w:rsidR="007A7C51" w:rsidRDefault="0086762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t>2</w:t>
    </w:r>
  </w:p>
  <w:p w14:paraId="3B98AF19" w14:textId="77777777" w:rsidR="007A7C51" w:rsidRDefault="007A7C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B" w14:textId="77777777" w:rsidR="007A7C51" w:rsidRDefault="007A7C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AF0E" w14:textId="77777777" w:rsidR="007A7C51" w:rsidRDefault="0086762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B98AF0F" w14:textId="77777777" w:rsidR="007A7C51" w:rsidRDefault="0086762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2" w14:textId="77777777" w:rsidR="007A7C51" w:rsidRDefault="007A7C5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3B98AF13" w14:textId="77777777" w:rsidR="007A7C51" w:rsidRDefault="007A7C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4" w14:textId="77777777" w:rsidR="007A7C51" w:rsidRDefault="0086762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3B98AF15" w14:textId="77777777" w:rsidR="007A7C51" w:rsidRDefault="007A7C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AF1A" w14:textId="77777777" w:rsidR="007A7C51" w:rsidRDefault="007A7C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3"/>
    <w:rsid w:val="007A7C51"/>
    <w:rsid w:val="00867621"/>
    <w:rsid w:val="00956E43"/>
    <w:rsid w:val="00B26FD7"/>
    <w:rsid w:val="00C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676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676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1221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2014-04-24T11:07:00Z</dcterms:created>
  <dc:creator>MANIUŠKIENĖ Violeta</dc:creator>
  <lastModifiedBy>SKAPAITĖ Dalia</lastModifiedBy>
  <lastPrinted>2014-04-17T10:20:00Z</lastPrinted>
  <dcterms:modified xsi:type="dcterms:W3CDTF">2014-04-25T13:33:00Z</dcterms:modified>
  <revision>5</revision>
</coreProperties>
</file>