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8FAF3" w14:textId="77777777" w:rsidR="005D531B" w:rsidRDefault="00514A56">
      <w:pPr>
        <w:tabs>
          <w:tab w:val="center" w:pos="4153"/>
          <w:tab w:val="right" w:pos="8306"/>
        </w:tabs>
        <w:jc w:val="center"/>
        <w:rPr>
          <w:szCs w:val="24"/>
        </w:rPr>
      </w:pPr>
      <w:r>
        <w:rPr>
          <w:szCs w:val="24"/>
        </w:rPr>
        <w:object w:dxaOrig="811" w:dyaOrig="961" w14:anchorId="5B48F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78201310" r:id="rId9"/>
        </w:object>
      </w:r>
    </w:p>
    <w:p w14:paraId="5B48FAF5" w14:textId="77777777" w:rsidR="005D531B" w:rsidRDefault="00514A56">
      <w:pPr>
        <w:tabs>
          <w:tab w:val="center" w:pos="4153"/>
          <w:tab w:val="right" w:pos="8306"/>
        </w:tabs>
        <w:jc w:val="center"/>
        <w:rPr>
          <w:b/>
          <w:szCs w:val="24"/>
        </w:rPr>
      </w:pPr>
      <w:r>
        <w:rPr>
          <w:b/>
          <w:szCs w:val="24"/>
        </w:rPr>
        <w:t>LIETUVOS RESPUBLIKOS SVEIKATOS APSAUGOS MINISTRAS</w:t>
      </w:r>
    </w:p>
    <w:p w14:paraId="5B48FAF6" w14:textId="77777777" w:rsidR="005D531B" w:rsidRDefault="005D531B">
      <w:pPr>
        <w:tabs>
          <w:tab w:val="center" w:pos="4153"/>
          <w:tab w:val="right" w:pos="8306"/>
        </w:tabs>
        <w:jc w:val="center"/>
        <w:rPr>
          <w:b/>
          <w:szCs w:val="24"/>
        </w:rPr>
      </w:pPr>
    </w:p>
    <w:p w14:paraId="5B48FAF7" w14:textId="77777777" w:rsidR="005D531B" w:rsidRDefault="00514A56">
      <w:pPr>
        <w:tabs>
          <w:tab w:val="center" w:pos="4153"/>
          <w:tab w:val="right" w:pos="8306"/>
        </w:tabs>
        <w:jc w:val="center"/>
        <w:rPr>
          <w:b/>
          <w:szCs w:val="24"/>
        </w:rPr>
      </w:pPr>
      <w:r>
        <w:rPr>
          <w:b/>
          <w:szCs w:val="24"/>
        </w:rPr>
        <w:t>ĮSAKYMAS</w:t>
      </w:r>
    </w:p>
    <w:p w14:paraId="5B48FAF8" w14:textId="77777777" w:rsidR="005D531B" w:rsidRDefault="00514A56">
      <w:pPr>
        <w:jc w:val="center"/>
        <w:rPr>
          <w:b/>
          <w:szCs w:val="24"/>
        </w:rPr>
      </w:pPr>
      <w:r>
        <w:rPr>
          <w:b/>
          <w:szCs w:val="24"/>
        </w:rPr>
        <w:t xml:space="preserve">DĖL LIETUVOS RESPUBLIKOS SVEIKATOS APSAUGOS MINISTRO 1999 M. GEGUŽĖS 27 D. ĮSAKYMO NR. 256 „DĖL </w:t>
      </w:r>
      <w:r>
        <w:rPr>
          <w:b/>
          <w:szCs w:val="24"/>
        </w:rPr>
        <w:t>PIRMINIO, ANTRINIO IR TRETINIO LYGIŲ PSICHIATRIJOS IR PSICHOTERAPIJOS PASLAUGŲ TEIKIMO SUAUGUSIESIEMS REIKALAVIMŲ BEI BAZINIŲ KAINŲ TVIRTINIMO“ PAKEITIMO</w:t>
      </w:r>
    </w:p>
    <w:p w14:paraId="5B48FAF9" w14:textId="77777777" w:rsidR="005D531B" w:rsidRDefault="005D531B">
      <w:pPr>
        <w:rPr>
          <w:szCs w:val="24"/>
        </w:rPr>
      </w:pPr>
    </w:p>
    <w:p w14:paraId="5B48FAFA" w14:textId="77777777" w:rsidR="005D531B" w:rsidRDefault="00514A56">
      <w:pPr>
        <w:jc w:val="center"/>
        <w:rPr>
          <w:szCs w:val="24"/>
        </w:rPr>
      </w:pPr>
      <w:r>
        <w:rPr>
          <w:szCs w:val="24"/>
        </w:rPr>
        <w:t xml:space="preserve">2018 m. sausio 18 d. Nr. V-58  </w:t>
      </w:r>
    </w:p>
    <w:p w14:paraId="5B48FAFB" w14:textId="77777777" w:rsidR="005D531B" w:rsidRDefault="00514A56">
      <w:pPr>
        <w:jc w:val="center"/>
        <w:rPr>
          <w:szCs w:val="24"/>
        </w:rPr>
      </w:pPr>
      <w:r>
        <w:rPr>
          <w:szCs w:val="24"/>
        </w:rPr>
        <w:t>Vilnius</w:t>
      </w:r>
    </w:p>
    <w:p w14:paraId="3C844CA3" w14:textId="77777777" w:rsidR="00514A56" w:rsidRDefault="00514A56">
      <w:pPr>
        <w:jc w:val="center"/>
        <w:rPr>
          <w:szCs w:val="24"/>
        </w:rPr>
      </w:pPr>
    </w:p>
    <w:p w14:paraId="3A7CD857" w14:textId="77777777" w:rsidR="00514A56" w:rsidRDefault="00514A56">
      <w:pPr>
        <w:jc w:val="center"/>
        <w:rPr>
          <w:szCs w:val="24"/>
        </w:rPr>
      </w:pPr>
    </w:p>
    <w:p w14:paraId="5B48FAFF" w14:textId="1A60F6E3" w:rsidR="005D531B" w:rsidRDefault="00514A56" w:rsidP="00514A56">
      <w:pPr>
        <w:ind w:firstLine="993"/>
        <w:jc w:val="both"/>
        <w:rPr>
          <w:color w:val="000000"/>
          <w:szCs w:val="24"/>
        </w:rPr>
      </w:pPr>
      <w:r>
        <w:rPr>
          <w:color w:val="000000"/>
          <w:szCs w:val="24"/>
        </w:rPr>
        <w:t xml:space="preserve">P a k e i č i u </w:t>
      </w:r>
      <w:r>
        <w:rPr>
          <w:szCs w:val="24"/>
        </w:rPr>
        <w:t>Lietuvos Respublikos sveikatos apsaugos minis</w:t>
      </w:r>
      <w:r>
        <w:rPr>
          <w:szCs w:val="24"/>
        </w:rPr>
        <w:t>tro 1999 m. gegužės 27 d. įsakymą Nr. 256 „Dėl pirminio, antrinio ir tretinio lygių psichiatrijos ir psichoterapijos paslaugų teikimo suaugusiesiems reikalavimų bei bazinių kainų tvirtinimo“ ir pripažįstu netekusiu galios 1.3 papunktį (su visais Psichiatri</w:t>
      </w:r>
      <w:r>
        <w:rPr>
          <w:szCs w:val="24"/>
        </w:rPr>
        <w:t>jos pirminio lygio paslaugų teikimo suaugusiems reikalavimų pakeitimais ir papildymais).</w:t>
      </w:r>
    </w:p>
    <w:p w14:paraId="7D539D0E" w14:textId="77777777" w:rsidR="00514A56" w:rsidRDefault="00514A56">
      <w:pPr>
        <w:jc w:val="both"/>
      </w:pPr>
    </w:p>
    <w:p w14:paraId="6EFF237A" w14:textId="77777777" w:rsidR="00514A56" w:rsidRDefault="00514A56">
      <w:pPr>
        <w:jc w:val="both"/>
      </w:pPr>
    </w:p>
    <w:p w14:paraId="4D00EA9E" w14:textId="77777777" w:rsidR="00514A56" w:rsidRDefault="00514A56">
      <w:pPr>
        <w:jc w:val="both"/>
      </w:pPr>
    </w:p>
    <w:p w14:paraId="5B48FB04" w14:textId="4201C877" w:rsidR="005D531B" w:rsidRDefault="00514A56">
      <w:pPr>
        <w:jc w:val="both"/>
        <w:rPr>
          <w:szCs w:val="24"/>
        </w:rPr>
      </w:pPr>
      <w:r>
        <w:rPr>
          <w:color w:val="000000"/>
          <w:szCs w:val="24"/>
        </w:rPr>
        <w:t>Sveikatos apsaugos ministras</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 xml:space="preserve">Aurelijus </w:t>
      </w:r>
      <w:proofErr w:type="spellStart"/>
      <w:r>
        <w:rPr>
          <w:color w:val="000000"/>
          <w:szCs w:val="24"/>
        </w:rPr>
        <w:t>Veryga</w:t>
      </w:r>
      <w:proofErr w:type="spellEnd"/>
    </w:p>
    <w:bookmarkStart w:id="0" w:name="_GoBack" w:displacedByCustomXml="next"/>
    <w:bookmarkEnd w:id="0" w:displacedByCustomXml="next"/>
    <w:sectPr w:rsidR="005D531B">
      <w:headerReference w:type="even" r:id="rId10"/>
      <w:headerReference w:type="default" r:id="rId11"/>
      <w:footerReference w:type="even" r:id="rId12"/>
      <w:footerReference w:type="default" r:id="rId13"/>
      <w:headerReference w:type="first" r:id="rId14"/>
      <w:footerReference w:type="first" r:id="rId15"/>
      <w:pgSz w:w="11906" w:h="16838" w:code="9"/>
      <w:pgMar w:top="1134" w:right="680" w:bottom="1134" w:left="1701"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8FB08" w14:textId="77777777" w:rsidR="005D531B" w:rsidRDefault="00514A56">
      <w:pPr>
        <w:rPr>
          <w:szCs w:val="24"/>
        </w:rPr>
      </w:pPr>
      <w:r>
        <w:rPr>
          <w:szCs w:val="24"/>
        </w:rPr>
        <w:separator/>
      </w:r>
    </w:p>
  </w:endnote>
  <w:endnote w:type="continuationSeparator" w:id="0">
    <w:p w14:paraId="5B48FB09" w14:textId="77777777" w:rsidR="005D531B" w:rsidRDefault="00514A5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0E" w14:textId="77777777" w:rsidR="005D531B" w:rsidRDefault="005D531B">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0F" w14:textId="77777777" w:rsidR="005D531B" w:rsidRDefault="005D531B">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11" w14:textId="77777777" w:rsidR="005D531B" w:rsidRDefault="00514A56">
    <w:pPr>
      <w:tabs>
        <w:tab w:val="center" w:pos="4153"/>
        <w:tab w:val="right" w:pos="9639"/>
      </w:tabs>
      <w:rPr>
        <w:sz w:val="20"/>
        <w:szCs w:val="24"/>
      </w:rPr>
    </w:pPr>
    <w:r>
      <w:rPr>
        <w:sz w:val="20"/>
        <w:szCs w:val="24"/>
      </w:rPr>
      <w:tab/>
    </w:r>
    <w:r>
      <w:rPr>
        <w:sz w:val="2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FB06" w14:textId="77777777" w:rsidR="005D531B" w:rsidRDefault="00514A56">
      <w:pPr>
        <w:rPr>
          <w:szCs w:val="24"/>
        </w:rPr>
      </w:pPr>
      <w:r>
        <w:rPr>
          <w:szCs w:val="24"/>
        </w:rPr>
        <w:separator/>
      </w:r>
    </w:p>
  </w:footnote>
  <w:footnote w:type="continuationSeparator" w:id="0">
    <w:p w14:paraId="5B48FB07" w14:textId="77777777" w:rsidR="005D531B" w:rsidRDefault="00514A5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0A" w14:textId="77777777" w:rsidR="005D531B" w:rsidRDefault="00514A5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5B48FB0B" w14:textId="77777777" w:rsidR="005D531B" w:rsidRDefault="005D531B">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0C" w14:textId="77777777" w:rsidR="005D531B" w:rsidRDefault="00514A56">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14:paraId="5B48FB0D" w14:textId="77777777" w:rsidR="005D531B" w:rsidRDefault="005D531B">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8FB10" w14:textId="77777777" w:rsidR="005D531B" w:rsidRDefault="005D531B">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9C"/>
    <w:rsid w:val="00514A56"/>
    <w:rsid w:val="005D531B"/>
    <w:rsid w:val="00AA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48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740</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846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2018-01-22T15:11:00Z</dcterms:created>
  <dc:creator>VPSC</dc:creator>
  <lastModifiedBy>PETRAUSKAITĖ Girmantė</lastModifiedBy>
  <lastPrinted>2001-05-09T08:40:00Z</lastPrinted>
  <dcterms:modified xsi:type="dcterms:W3CDTF">2018-01-23T06:29:00Z</dcterms:modified>
  <revision>3</revision>
  <dc:title>2001-05-00</dc:title>
</coreProperties>
</file>