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LT" w:hAnsi="TimesLT"/>
          <w:color w:val="FFFFFF"/>
          <w:sz w:val="20"/>
        </w:rPr>
        <w:alias w:val="pagrindine"/>
        <w:tag w:val="part_1917350db6684362a14bcb0bdd3a0090"/>
        <w:id w:val="-735858722"/>
        <w:lock w:val="sdtLocked"/>
        <w:placeholder>
          <w:docPart w:val="DefaultPlaceholder_1082065158"/>
        </w:placeholder>
      </w:sdtPr>
      <w:sdtEndPr>
        <w:rPr>
          <w:rFonts w:ascii="Times New Roman" w:hAnsi="Times New Roman"/>
          <w:color w:val="auto"/>
          <w:sz w:val="24"/>
        </w:rPr>
      </w:sdtEndPr>
      <w:sdtContent>
        <w:p w14:paraId="7215DDA7" w14:textId="7E6950FE" w:rsidR="00E42A8B" w:rsidRDefault="00064215" w:rsidP="00064215">
          <w:pPr>
            <w:jc w:val="center"/>
            <w:rPr>
              <w:rFonts w:ascii="TimesLT" w:hAnsi="TimesLT"/>
              <w:sz w:val="20"/>
            </w:rPr>
          </w:pPr>
          <w:r>
            <w:rPr>
              <w:rFonts w:ascii="TimesLT" w:hAnsi="TimesLT"/>
              <w:noProof/>
              <w:sz w:val="20"/>
              <w:lang w:eastAsia="lt-LT"/>
            </w:rPr>
            <w:drawing>
              <wp:inline distT="0" distB="0" distL="0" distR="0" wp14:anchorId="4B7A2FD2" wp14:editId="6B0DBCC8">
                <wp:extent cx="55499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inline>
            </w:drawing>
          </w:r>
        </w:p>
        <w:p w14:paraId="7215DDA8" w14:textId="77777777" w:rsidR="00E42A8B" w:rsidRDefault="00064215">
          <w:pPr>
            <w:jc w:val="center"/>
            <w:rPr>
              <w:szCs w:val="24"/>
            </w:rPr>
          </w:pPr>
          <w:r>
            <w:rPr>
              <w:b/>
              <w:szCs w:val="24"/>
            </w:rPr>
            <w:t>LIETUVOS RESPUBLIKOS SOCIALINĖS APSAUGOS IR DARBO MINISTRAS</w:t>
          </w:r>
        </w:p>
        <w:p w14:paraId="7215DDA9" w14:textId="77777777" w:rsidR="00E42A8B" w:rsidRDefault="00E42A8B">
          <w:pPr>
            <w:jc w:val="center"/>
            <w:rPr>
              <w:szCs w:val="24"/>
            </w:rPr>
          </w:pPr>
        </w:p>
        <w:p w14:paraId="7215DDAA" w14:textId="77777777" w:rsidR="00E42A8B" w:rsidRDefault="00064215">
          <w:pPr>
            <w:jc w:val="center"/>
            <w:rPr>
              <w:b/>
              <w:szCs w:val="24"/>
            </w:rPr>
          </w:pPr>
          <w:r>
            <w:rPr>
              <w:b/>
              <w:szCs w:val="24"/>
            </w:rPr>
            <w:t>ĮSAKYMAS</w:t>
          </w:r>
        </w:p>
        <w:p w14:paraId="7215DDAB" w14:textId="77777777" w:rsidR="00E42A8B" w:rsidRDefault="00064215">
          <w:pPr>
            <w:jc w:val="center"/>
            <w:rPr>
              <w:b/>
              <w:szCs w:val="24"/>
            </w:rPr>
          </w:pPr>
          <w:r>
            <w:rPr>
              <w:b/>
              <w:szCs w:val="24"/>
            </w:rPr>
            <w:t xml:space="preserve">DĖL PRIEGLOBSČIO, MIGRACIJOS IR INTEGRACIJOS FONDO 2014–2020 METŲ NACIONALINĖS PROGRAMOS </w:t>
          </w:r>
          <w:r>
            <w:rPr>
              <w:rFonts w:eastAsia="Calibri"/>
              <w:b/>
              <w:kern w:val="3"/>
              <w:szCs w:val="24"/>
              <w:lang w:val="en-GB"/>
            </w:rPr>
            <w:t xml:space="preserve">2 KONKRETAUS TIKSLO „TREČIŲJŲ ŠALIŲ PILIEČIŲ INTEGRACIJA IR TEISĖTA MIGRACIJA“ 1 </w:t>
          </w:r>
          <w:r>
            <w:rPr>
              <w:rFonts w:eastAsia="Calibri"/>
              <w:b/>
              <w:kern w:val="3"/>
              <w:szCs w:val="24"/>
              <w:lang w:val="en-GB"/>
            </w:rPr>
            <w:t>NACIONALINIO TIKSLO „</w:t>
          </w:r>
          <w:r>
            <w:rPr>
              <w:rFonts w:eastAsia="Calibri"/>
              <w:b/>
              <w:szCs w:val="24"/>
              <w:lang w:val="en-GB"/>
            </w:rPr>
            <w:t>INTEGRACIJOS PRIEMONĖS“</w:t>
          </w:r>
          <w:r>
            <w:rPr>
              <w:rFonts w:eastAsia="Calibri"/>
              <w:b/>
              <w:kern w:val="3"/>
              <w:szCs w:val="24"/>
              <w:lang w:val="en-GB"/>
            </w:rPr>
            <w:t xml:space="preserve"> 1 VEIKSMO </w:t>
          </w:r>
          <w:r>
            <w:rPr>
              <w:rFonts w:eastAsia="Calibri"/>
              <w:b/>
              <w:szCs w:val="24"/>
              <w:lang w:val="en-GB"/>
            </w:rPr>
            <w:t xml:space="preserve">„LIETUVOS NACIONALINĖS UŽSIENIEČIŲ INTEGRACIJOS STRATEGIJOS PARENGIMAS“ </w:t>
          </w:r>
          <w:r>
            <w:rPr>
              <w:b/>
              <w:szCs w:val="24"/>
            </w:rPr>
            <w:t>PROJEKTŲ FINANSAVIMO SĄLYGŲ APRAŠO NR. PMIF-2.1.1-K-01 PATVIRTINIMO</w:t>
          </w:r>
        </w:p>
        <w:p w14:paraId="7215DDAC" w14:textId="77777777" w:rsidR="00E42A8B" w:rsidRDefault="00E42A8B">
          <w:pPr>
            <w:jc w:val="center"/>
            <w:rPr>
              <w:b/>
              <w:caps/>
              <w:szCs w:val="24"/>
            </w:rPr>
          </w:pPr>
        </w:p>
        <w:p w14:paraId="7215DDAD" w14:textId="77777777" w:rsidR="00E42A8B" w:rsidRDefault="00064215">
          <w:pPr>
            <w:jc w:val="center"/>
            <w:rPr>
              <w:szCs w:val="24"/>
            </w:rPr>
          </w:pPr>
          <w:r>
            <w:rPr>
              <w:szCs w:val="24"/>
            </w:rPr>
            <w:t>2015 m. rugsėjo 28 d. Nr. A1-549</w:t>
          </w:r>
        </w:p>
        <w:p w14:paraId="7215DDAE" w14:textId="77777777" w:rsidR="00E42A8B" w:rsidRDefault="00064215">
          <w:pPr>
            <w:jc w:val="center"/>
            <w:rPr>
              <w:szCs w:val="24"/>
            </w:rPr>
          </w:pPr>
          <w:r>
            <w:rPr>
              <w:szCs w:val="24"/>
            </w:rPr>
            <w:t>Vilnius</w:t>
          </w:r>
        </w:p>
        <w:p w14:paraId="7215DDAF" w14:textId="77777777" w:rsidR="00E42A8B" w:rsidRDefault="00E42A8B">
          <w:pPr>
            <w:jc w:val="center"/>
            <w:rPr>
              <w:szCs w:val="24"/>
            </w:rPr>
          </w:pPr>
        </w:p>
        <w:p w14:paraId="7215DDB0" w14:textId="1E989C52" w:rsidR="00E42A8B" w:rsidRDefault="00E42A8B">
          <w:pPr>
            <w:jc w:val="center"/>
            <w:rPr>
              <w:szCs w:val="24"/>
            </w:rPr>
          </w:pPr>
        </w:p>
        <w:sdt>
          <w:sdtPr>
            <w:rPr>
              <w:szCs w:val="24"/>
            </w:rPr>
            <w:alias w:val="preambule"/>
            <w:tag w:val="part_5ff9081a05674f87bb8658bf54fe2005"/>
            <w:id w:val="-252595993"/>
            <w:lock w:val="sdtLocked"/>
            <w:placeholder>
              <w:docPart w:val="DefaultPlaceholder_1082065158"/>
            </w:placeholder>
          </w:sdtPr>
          <w:sdtContent>
            <w:p w14:paraId="7215DDB1" w14:textId="7A35AEA0" w:rsidR="00E42A8B" w:rsidRDefault="00064215">
              <w:pPr>
                <w:spacing w:line="360" w:lineRule="auto"/>
                <w:ind w:firstLine="1296"/>
                <w:jc w:val="both"/>
                <w:rPr>
                  <w:szCs w:val="24"/>
                </w:rPr>
              </w:pPr>
              <w:r>
                <w:rPr>
                  <w:szCs w:val="24"/>
                </w:rPr>
                <w:t>Vadovaudamasi Lie</w:t>
              </w:r>
              <w:r>
                <w:rPr>
                  <w:szCs w:val="24"/>
                </w:rPr>
                <w:t>tuvos Respublikos Vyriausybės 2014 m. vasario 19 d. nutarimu Nr. 149 „Dėl institucijų, atsakingų už Prieglobsčio, migracijos ir integracijos fondo administravimą Lietuvoje,</w:t>
              </w:r>
              <w:r>
                <w:rPr>
                  <w:b/>
                  <w:szCs w:val="24"/>
                </w:rPr>
                <w:t xml:space="preserve"> </w:t>
              </w:r>
              <w:r>
                <w:rPr>
                  <w:szCs w:val="24"/>
                </w:rPr>
                <w:t xml:space="preserve">paskyrimo“ ir </w:t>
              </w:r>
              <w:r>
                <w:rPr>
                  <w:bCs/>
                  <w:szCs w:val="24"/>
                </w:rPr>
                <w:t>Prieglobsčio, migracijos ir integracijos fondo 2014–2020 metų naciona</w:t>
              </w:r>
              <w:r>
                <w:rPr>
                  <w:bCs/>
                  <w:szCs w:val="24"/>
                </w:rPr>
                <w:t>linės programos projektų administravimo ir finansavimo taisyklių, patvirtintų Lietuvos Respublikos socialinės apsaugos ir darbo ministro 2015 m. birželio 5 d. įsakymu Nr. A1-319 „Dėl Prieglobsčio, migracijos ir integracijos fondo 2014–2020 metų nacionalinė</w:t>
              </w:r>
              <w:r>
                <w:rPr>
                  <w:bCs/>
                  <w:szCs w:val="24"/>
                </w:rPr>
                <w:t>s programos projektų administravimo ir finansavimo taisyklių patvirtinimo“</w:t>
              </w:r>
              <w:r>
                <w:rPr>
                  <w:szCs w:val="24"/>
                  <w:lang w:eastAsia="lt-LT"/>
                </w:rPr>
                <w:t>, 29 punktu</w:t>
              </w:r>
              <w:r>
                <w:rPr>
                  <w:szCs w:val="24"/>
                </w:rPr>
                <w:t>:</w:t>
              </w:r>
            </w:p>
          </w:sdtContent>
        </w:sdt>
        <w:sdt>
          <w:sdtPr>
            <w:alias w:val="1 p."/>
            <w:tag w:val="part_240a356006b24530979000f6d9d72921"/>
            <w:id w:val="-504908397"/>
            <w:lock w:val="sdtLocked"/>
            <w:placeholder>
              <w:docPart w:val="DefaultPlaceholder_1082065158"/>
            </w:placeholder>
          </w:sdtPr>
          <w:sdtEndPr>
            <w:rPr>
              <w:rFonts w:eastAsia="Calibri"/>
              <w:szCs w:val="24"/>
            </w:rPr>
          </w:sdtEndPr>
          <w:sdtContent>
            <w:p w14:paraId="7215DDB2" w14:textId="76AD49C5" w:rsidR="00E42A8B" w:rsidRDefault="00064215">
              <w:pPr>
                <w:tabs>
                  <w:tab w:val="left" w:pos="1560"/>
                </w:tabs>
                <w:spacing w:line="360" w:lineRule="auto"/>
                <w:ind w:left="142" w:firstLine="1154"/>
                <w:jc w:val="both"/>
                <w:rPr>
                  <w:szCs w:val="24"/>
                </w:rPr>
              </w:pPr>
              <w:sdt>
                <w:sdtPr>
                  <w:alias w:val="Numeris"/>
                  <w:tag w:val="nr_240a356006b24530979000f6d9d72921"/>
                  <w:id w:val="-359357694"/>
                  <w:lock w:val="sdtLocked"/>
                </w:sdtPr>
                <w:sdtEndPr/>
                <w:sdtContent>
                  <w:r>
                    <w:rPr>
                      <w:szCs w:val="24"/>
                    </w:rPr>
                    <w:t>1</w:t>
                  </w:r>
                </w:sdtContent>
              </w:sdt>
              <w:r>
                <w:rPr>
                  <w:szCs w:val="24"/>
                </w:rPr>
                <w:t>.</w:t>
              </w:r>
              <w:r>
                <w:rPr>
                  <w:szCs w:val="24"/>
                </w:rPr>
                <w:tab/>
                <w:t xml:space="preserve">T v i r t i n u </w:t>
              </w:r>
              <w:r>
                <w:rPr>
                  <w:rFonts w:eastAsia="Calibri"/>
                  <w:szCs w:val="24"/>
                </w:rPr>
                <w:t>Prieglobsčio, migracijos ir integracijos fondo 2014–2020 metų nacionalinės programos 2 konkretaus tikslo „</w:t>
              </w:r>
              <w:r>
                <w:rPr>
                  <w:rFonts w:eastAsia="Calibri"/>
                  <w:bCs/>
                  <w:szCs w:val="24"/>
                </w:rPr>
                <w:t>Trečiųjų šalių piliečių integracija ir tei</w:t>
              </w:r>
              <w:r>
                <w:rPr>
                  <w:rFonts w:eastAsia="Calibri"/>
                  <w:bCs/>
                  <w:szCs w:val="24"/>
                </w:rPr>
                <w:t>sėta migracija</w:t>
              </w:r>
              <w:r>
                <w:rPr>
                  <w:rFonts w:eastAsia="Calibri"/>
                  <w:szCs w:val="24"/>
                </w:rPr>
                <w:t>“ 1 nacionalinio tikslo „Integracijos priemonės“ 1 veiksmo „Lietuvos nacionalinės užsieniečių integracijos strategijos parengimas“ projektų finansavimo sąlygų aprašą Nr. PMIF-2.1.1-K-01 (pridedama).</w:t>
              </w:r>
            </w:p>
          </w:sdtContent>
        </w:sdt>
        <w:sdt>
          <w:sdtPr>
            <w:alias w:val="2 p."/>
            <w:tag w:val="part_03f05fa0bada46ff81d826e2f079bc7f"/>
            <w:id w:val="-465901245"/>
            <w:lock w:val="sdtLocked"/>
            <w:placeholder>
              <w:docPart w:val="DefaultPlaceholder_1082065158"/>
            </w:placeholder>
          </w:sdtPr>
          <w:sdtEndPr>
            <w:rPr>
              <w:szCs w:val="24"/>
            </w:rPr>
          </w:sdtEndPr>
          <w:sdtContent>
            <w:p w14:paraId="7215DDB6" w14:textId="07A089B8" w:rsidR="00E42A8B" w:rsidRDefault="00064215" w:rsidP="00064215">
              <w:pPr>
                <w:spacing w:line="360" w:lineRule="auto"/>
                <w:ind w:firstLine="1296"/>
                <w:jc w:val="both"/>
                <w:rPr>
                  <w:szCs w:val="24"/>
                </w:rPr>
              </w:pPr>
              <w:sdt>
                <w:sdtPr>
                  <w:alias w:val="Numeris"/>
                  <w:tag w:val="nr_03f05fa0bada46ff81d826e2f079bc7f"/>
                  <w:id w:val="-187752224"/>
                  <w:lock w:val="sdtLocked"/>
                </w:sdtPr>
                <w:sdtEndPr/>
                <w:sdtContent>
                  <w:r>
                    <w:rPr>
                      <w:szCs w:val="24"/>
                    </w:rPr>
                    <w:t>2</w:t>
                  </w:r>
                </w:sdtContent>
              </w:sdt>
              <w:r>
                <w:rPr>
                  <w:szCs w:val="24"/>
                </w:rPr>
                <w:t>. P a v e d u šio įsakymo vykdymo kont</w:t>
              </w:r>
              <w:r>
                <w:rPr>
                  <w:szCs w:val="24"/>
                </w:rPr>
                <w:t>rolę viceministrui pagal veiklos sritį.</w:t>
              </w:r>
            </w:p>
          </w:sdtContent>
        </w:sdt>
        <w:sdt>
          <w:sdtPr>
            <w:alias w:val="signatura"/>
            <w:tag w:val="part_abccc07e1d814aa98e0352833043cd5e"/>
            <w:id w:val="1749840904"/>
            <w:lock w:val="sdtLocked"/>
          </w:sdtPr>
          <w:sdtEndPr/>
          <w:sdtContent>
            <w:p w14:paraId="74090F92" w14:textId="77777777" w:rsidR="00064215" w:rsidRDefault="00064215">
              <w:pPr>
                <w:tabs>
                  <w:tab w:val="left" w:pos="6521"/>
                </w:tabs>
              </w:pPr>
            </w:p>
            <w:p w14:paraId="1E18BA23" w14:textId="77777777" w:rsidR="00064215" w:rsidRDefault="00064215">
              <w:pPr>
                <w:tabs>
                  <w:tab w:val="left" w:pos="6521"/>
                </w:tabs>
              </w:pPr>
            </w:p>
            <w:p w14:paraId="35A99D4B" w14:textId="77777777" w:rsidR="00064215" w:rsidRDefault="00064215">
              <w:pPr>
                <w:tabs>
                  <w:tab w:val="left" w:pos="6521"/>
                </w:tabs>
              </w:pPr>
            </w:p>
            <w:p w14:paraId="7215DDB9" w14:textId="63030C7B" w:rsidR="00E42A8B" w:rsidRDefault="00064215" w:rsidP="00064215">
              <w:pPr>
                <w:tabs>
                  <w:tab w:val="left" w:pos="6521"/>
                </w:tabs>
              </w:pPr>
              <w:r>
                <w:rPr>
                  <w:szCs w:val="24"/>
                  <w:lang w:eastAsia="lt-LT"/>
                </w:rPr>
                <w:t>Socialinės apsaugos ir darbo ministrė</w:t>
              </w:r>
              <w:r>
                <w:rPr>
                  <w:szCs w:val="24"/>
                  <w:lang w:eastAsia="lt-LT"/>
                </w:rPr>
                <w:tab/>
              </w:r>
              <w:proofErr w:type="spellStart"/>
              <w:r>
                <w:rPr>
                  <w:szCs w:val="24"/>
                  <w:lang w:eastAsia="lt-LT"/>
                </w:rPr>
                <w:t>Algimanta</w:t>
              </w:r>
              <w:proofErr w:type="spellEnd"/>
              <w:r>
                <w:rPr>
                  <w:szCs w:val="24"/>
                  <w:lang w:eastAsia="lt-LT"/>
                </w:rPr>
                <w:t xml:space="preserve"> </w:t>
              </w:r>
              <w:proofErr w:type="spellStart"/>
              <w:r>
                <w:rPr>
                  <w:szCs w:val="24"/>
                  <w:lang w:eastAsia="lt-LT"/>
                </w:rPr>
                <w:t>Pabedinskienė</w:t>
              </w:r>
              <w:proofErr w:type="spellEnd"/>
            </w:p>
          </w:sdtContent>
        </w:sdt>
      </w:sdtContent>
    </w:sdt>
    <w:sdt>
      <w:sdtPr>
        <w:alias w:val="patvirtinta"/>
        <w:tag w:val="part_94c5c57c648a4815810bc0a22fcfed3f"/>
        <w:id w:val="1825696623"/>
        <w:lock w:val="sdtLocked"/>
      </w:sdtPr>
      <w:sdtEndPr/>
      <w:sdtContent>
        <w:p w14:paraId="2FEA3DBB" w14:textId="77777777" w:rsidR="00064215" w:rsidRDefault="00064215">
          <w:pPr>
            <w:suppressAutoHyphens/>
            <w:ind w:left="4536"/>
            <w:textAlignment w:val="baseline"/>
          </w:pPr>
        </w:p>
        <w:p w14:paraId="1A1930BA" w14:textId="77777777" w:rsidR="00064215" w:rsidRDefault="00064215">
          <w:r>
            <w:br w:type="page"/>
          </w:r>
        </w:p>
        <w:p w14:paraId="7215DDBA" w14:textId="484F0254" w:rsidR="00E42A8B" w:rsidRDefault="00064215">
          <w:pPr>
            <w:suppressAutoHyphens/>
            <w:ind w:left="4536"/>
            <w:textAlignment w:val="baseline"/>
            <w:rPr>
              <w:rFonts w:eastAsia="Calibri"/>
              <w:szCs w:val="24"/>
            </w:rPr>
          </w:pPr>
          <w:r>
            <w:rPr>
              <w:rFonts w:eastAsia="Calibri"/>
              <w:szCs w:val="24"/>
            </w:rPr>
            <w:lastRenderedPageBreak/>
            <w:t>PATVIRTINTA</w:t>
          </w:r>
        </w:p>
        <w:p w14:paraId="7215DDBB" w14:textId="77777777" w:rsidR="00E42A8B" w:rsidRDefault="00064215">
          <w:pPr>
            <w:suppressAutoHyphens/>
            <w:ind w:left="4536"/>
            <w:textAlignment w:val="baseline"/>
            <w:rPr>
              <w:rFonts w:eastAsia="Calibri"/>
              <w:szCs w:val="24"/>
            </w:rPr>
          </w:pPr>
          <w:r>
            <w:rPr>
              <w:rFonts w:eastAsia="Calibri"/>
              <w:szCs w:val="24"/>
            </w:rPr>
            <w:t>Lietuvos Respublikos socialinės apsaugos ir darbo ministro 2015 m. rugsėjo 28 d. įsakymu Nr. A1-549</w:t>
          </w:r>
        </w:p>
        <w:p w14:paraId="7215DDBC" w14:textId="77777777" w:rsidR="00E42A8B" w:rsidRDefault="00E42A8B">
          <w:pPr>
            <w:suppressAutoHyphens/>
            <w:spacing w:line="276" w:lineRule="auto"/>
            <w:ind w:left="4820"/>
            <w:jc w:val="both"/>
            <w:textAlignment w:val="baseline"/>
            <w:rPr>
              <w:rFonts w:eastAsia="Calibri"/>
              <w:szCs w:val="24"/>
            </w:rPr>
          </w:pPr>
        </w:p>
        <w:p w14:paraId="7215DDBD" w14:textId="77777777" w:rsidR="00E42A8B" w:rsidRDefault="00E42A8B">
          <w:pPr>
            <w:suppressAutoHyphens/>
            <w:textAlignment w:val="baseline"/>
            <w:rPr>
              <w:sz w:val="18"/>
              <w:szCs w:val="18"/>
            </w:rPr>
          </w:pPr>
        </w:p>
        <w:sdt>
          <w:sdtPr>
            <w:alias w:val="Pavadinimas"/>
            <w:tag w:val="title_94c5c57c648a4815810bc0a22fcfed3f"/>
            <w:id w:val="-1581212113"/>
            <w:lock w:val="sdtLocked"/>
          </w:sdtPr>
          <w:sdtEndPr/>
          <w:sdtContent>
            <w:p w14:paraId="7215DDBE" w14:textId="77777777" w:rsidR="00E42A8B" w:rsidRDefault="00064215">
              <w:pPr>
                <w:suppressAutoHyphens/>
                <w:jc w:val="center"/>
                <w:textAlignment w:val="baseline"/>
              </w:pPr>
              <w:r>
                <w:rPr>
                  <w:rFonts w:eastAsia="Calibri"/>
                  <w:b/>
                  <w:kern w:val="3"/>
                  <w:szCs w:val="24"/>
                </w:rPr>
                <w:t xml:space="preserve">PRIEGLOBSČIO, MIGRACIJOS IR </w:t>
              </w:r>
              <w:r>
                <w:rPr>
                  <w:rFonts w:eastAsia="Calibri"/>
                  <w:b/>
                  <w:kern w:val="3"/>
                  <w:szCs w:val="24"/>
                </w:rPr>
                <w:t>INTEGRACIJOS FONDO 2014–2020 METŲ NACIONALINĖS PROGRAMOS 2 KONKRETAUS TIKSLO „TREČIŲJŲ ŠALIŲ PILIEČIŲ INTEGRACIJA IR TEISĖTA MIGRACIJA“ 1 NACIONALINIO TIKSLO „</w:t>
              </w:r>
              <w:r>
                <w:rPr>
                  <w:rFonts w:eastAsia="Calibri"/>
                  <w:b/>
                  <w:szCs w:val="24"/>
                </w:rPr>
                <w:t>INTEGRACIJOS PRIEMONĖS“</w:t>
              </w:r>
              <w:r>
                <w:rPr>
                  <w:rFonts w:eastAsia="Calibri"/>
                  <w:b/>
                  <w:kern w:val="3"/>
                  <w:szCs w:val="24"/>
                </w:rPr>
                <w:t xml:space="preserve"> 1 VEIKSMO </w:t>
              </w:r>
              <w:r>
                <w:rPr>
                  <w:rFonts w:eastAsia="Calibri"/>
                  <w:b/>
                  <w:szCs w:val="24"/>
                </w:rPr>
                <w:t>„LIETUVOS NACIONALINĖS UŽSIENIEČIŲ INTEGRACIJOS STRATEGIJOS PAR</w:t>
              </w:r>
              <w:r>
                <w:rPr>
                  <w:rFonts w:eastAsia="Calibri"/>
                  <w:b/>
                  <w:szCs w:val="24"/>
                </w:rPr>
                <w:t xml:space="preserve">ENGIMAS“ </w:t>
              </w:r>
            </w:p>
            <w:p w14:paraId="7215DDBF" w14:textId="77777777" w:rsidR="00E42A8B" w:rsidRDefault="00064215">
              <w:pPr>
                <w:suppressAutoHyphens/>
                <w:jc w:val="center"/>
                <w:textAlignment w:val="baseline"/>
              </w:pPr>
              <w:r>
                <w:rPr>
                  <w:rFonts w:eastAsia="Calibri"/>
                  <w:b/>
                  <w:szCs w:val="24"/>
                </w:rPr>
                <w:t>PROJEKTŲ FINANSAVIMO SĄLYGŲ APRAŠAS NR. PMIF-2.1.1-K-01</w:t>
              </w:r>
            </w:p>
          </w:sdtContent>
        </w:sdt>
        <w:p w14:paraId="7215DDC0" w14:textId="77777777" w:rsidR="00E42A8B" w:rsidRDefault="00E42A8B">
          <w:pPr>
            <w:suppressAutoHyphens/>
            <w:textAlignment w:val="baseline"/>
            <w:rPr>
              <w:rFonts w:ascii="Calibri" w:eastAsia="Calibri" w:hAnsi="Calibri"/>
              <w:sz w:val="22"/>
              <w:szCs w:val="22"/>
            </w:rPr>
          </w:pPr>
        </w:p>
        <w:p w14:paraId="7215DDC1" w14:textId="77777777" w:rsidR="00E42A8B" w:rsidRDefault="00E42A8B">
          <w:pPr>
            <w:suppressAutoHyphens/>
            <w:textAlignment w:val="baseline"/>
            <w:rPr>
              <w:rFonts w:ascii="Calibri" w:eastAsia="Calibri" w:hAnsi="Calibri"/>
              <w:sz w:val="22"/>
              <w:szCs w:val="22"/>
            </w:rPr>
          </w:pPr>
        </w:p>
        <w:sdt>
          <w:sdtPr>
            <w:alias w:val="skyrius"/>
            <w:tag w:val="part_f1eae5029c3044e7a6fb322e3e9b1eca"/>
            <w:id w:val="968474424"/>
            <w:lock w:val="sdtLocked"/>
          </w:sdtPr>
          <w:sdtEndPr/>
          <w:sdtContent>
            <w:p w14:paraId="7215DDC2" w14:textId="77777777" w:rsidR="00E42A8B" w:rsidRDefault="00064215">
              <w:pPr>
                <w:suppressAutoHyphens/>
                <w:jc w:val="center"/>
                <w:textAlignment w:val="baseline"/>
              </w:pPr>
              <w:sdt>
                <w:sdtPr>
                  <w:alias w:val="Numeris"/>
                  <w:tag w:val="nr_f1eae5029c3044e7a6fb322e3e9b1eca"/>
                  <w:id w:val="-976762423"/>
                  <w:lock w:val="sdtLocked"/>
                </w:sdtPr>
                <w:sdtEndPr/>
                <w:sdtContent>
                  <w:r>
                    <w:rPr>
                      <w:rFonts w:eastAsia="Calibri"/>
                      <w:b/>
                      <w:szCs w:val="24"/>
                    </w:rPr>
                    <w:t>I</w:t>
                  </w:r>
                </w:sdtContent>
              </w:sdt>
              <w:r>
                <w:rPr>
                  <w:rFonts w:eastAsia="Calibri"/>
                  <w:b/>
                  <w:szCs w:val="24"/>
                </w:rPr>
                <w:t xml:space="preserve"> SKYRIUS</w:t>
              </w:r>
            </w:p>
            <w:p w14:paraId="7215DDC3" w14:textId="77777777" w:rsidR="00E42A8B" w:rsidRDefault="00064215">
              <w:pPr>
                <w:suppressAutoHyphens/>
                <w:jc w:val="center"/>
                <w:textAlignment w:val="baseline"/>
              </w:pPr>
              <w:sdt>
                <w:sdtPr>
                  <w:alias w:val="Pavadinimas"/>
                  <w:tag w:val="title_f1eae5029c3044e7a6fb322e3e9b1eca"/>
                  <w:id w:val="-1752504127"/>
                  <w:lock w:val="sdtLocked"/>
                </w:sdtPr>
                <w:sdtEndPr/>
                <w:sdtContent>
                  <w:r>
                    <w:rPr>
                      <w:rFonts w:eastAsia="Calibri"/>
                      <w:b/>
                      <w:szCs w:val="24"/>
                    </w:rPr>
                    <w:t>BENDROSIOS NUOSTATOS</w:t>
                  </w:r>
                </w:sdtContent>
              </w:sdt>
            </w:p>
            <w:p w14:paraId="7215DDC4" w14:textId="77777777" w:rsidR="00E42A8B" w:rsidRDefault="00E42A8B">
              <w:pPr>
                <w:suppressAutoHyphens/>
                <w:jc w:val="center"/>
                <w:textAlignment w:val="baseline"/>
                <w:rPr>
                  <w:rFonts w:eastAsia="Calibri"/>
                  <w:b/>
                  <w:szCs w:val="24"/>
                </w:rPr>
              </w:pPr>
            </w:p>
            <w:sdt>
              <w:sdtPr>
                <w:alias w:val="1 p."/>
                <w:tag w:val="part_4e55a32c9f76499ea183ecb22254d707"/>
                <w:id w:val="-694388420"/>
                <w:lock w:val="sdtLocked"/>
              </w:sdtPr>
              <w:sdtEndPr/>
              <w:sdtContent>
                <w:p w14:paraId="7215DDC5" w14:textId="77777777" w:rsidR="00E42A8B" w:rsidRDefault="00064215">
                  <w:pPr>
                    <w:suppressAutoHyphens/>
                    <w:ind w:firstLine="851"/>
                    <w:jc w:val="both"/>
                    <w:textAlignment w:val="baseline"/>
                  </w:pPr>
                  <w:sdt>
                    <w:sdtPr>
                      <w:alias w:val="Numeris"/>
                      <w:tag w:val="nr_4e55a32c9f76499ea183ecb22254d707"/>
                      <w:id w:val="-1847941925"/>
                      <w:lock w:val="sdtLocked"/>
                    </w:sdtPr>
                    <w:sdtEndPr/>
                    <w:sdtContent>
                      <w:r>
                        <w:rPr>
                          <w:rFonts w:eastAsia="Calibri"/>
                          <w:szCs w:val="24"/>
                        </w:rPr>
                        <w:t>1</w:t>
                      </w:r>
                    </w:sdtContent>
                  </w:sdt>
                  <w:r>
                    <w:rPr>
                      <w:rFonts w:eastAsia="Calibri"/>
                      <w:szCs w:val="24"/>
                    </w:rPr>
                    <w:t xml:space="preserve">. Prieglobsčio, migracijos ir integracijos fondo 2014–2020 metų nacionalinės programos 2 konkretaus tikslo „Trečiųjų šalių piliečių integracija ir </w:t>
                  </w:r>
                  <w:r>
                    <w:rPr>
                      <w:rFonts w:eastAsia="Calibri"/>
                      <w:szCs w:val="24"/>
                    </w:rPr>
                    <w:t>teisėta migracija“ 1 nacionalinio tikslo „Integracijos priemonės“ 1 veiksmo „Lietuvos nacionalinės užsieniečių integracijos strategijos parengimas“ projektų finansavimo sąlygų aprašas Nr. PMIF-2.1.1-K-01 (toliau – PFSA) nustato reikalavimus, kuriais turi v</w:t>
                  </w:r>
                  <w:r>
                    <w:rPr>
                      <w:rFonts w:eastAsia="Calibri"/>
                      <w:szCs w:val="24"/>
                    </w:rPr>
                    <w:t>adovautis pareiškėjai, rengdami ir teikdami paraiškas finansuoti iš Prieglobsčio, migracijos ir integracijos fondo (toliau – PMIF) lėšų bendrai finansuojamą projektą (toliau – paraiška) pagal Prieglobsčio, migracijos ir integracijos fondo 2014–2020 metų na</w:t>
                  </w:r>
                  <w:r>
                    <w:rPr>
                      <w:rFonts w:eastAsia="Calibri"/>
                      <w:szCs w:val="24"/>
                    </w:rPr>
                    <w:t>cionalinės programos, patvirtintos Europos Komisijos 2015 m. kovo 20  d. sprendimu Nr. C(2015) 1731, kuriuo patvirtinama Lietuvos nacionalinė programa dėl paramos iš Prieglobsčio, migracijos ir integracijos fondo 2014–2020 metų laikotarpiu (toliau – PMIF p</w:t>
                  </w:r>
                  <w:r>
                    <w:rPr>
                      <w:rFonts w:eastAsia="Calibri"/>
                      <w:szCs w:val="24"/>
                    </w:rPr>
                    <w:t>rograma), 2 konkretaus tikslo „Trečiųjų šalių piliečių integracija ir teisėta migracija“ 1 nacionalinio tikslo „Integracijos priemonės“ 1 veiksmo „Lietuvos nacionalinės užsieniečių integracijos strategijos parengimas“ (toliau – Veiksmas) finansuojamas veik</w:t>
                  </w:r>
                  <w:r>
                    <w:rPr>
                      <w:rFonts w:eastAsia="Calibri"/>
                      <w:szCs w:val="24"/>
                    </w:rPr>
                    <w:t xml:space="preserve">las, taip pat institucija, atliekanti paraiškų vertinimą, atranką ir iš PMIF lėšų bendrai finansuojamo projekto (toliau – projektas) įgyvendinimo priežiūrą. </w:t>
                  </w:r>
                </w:p>
              </w:sdtContent>
            </w:sdt>
            <w:sdt>
              <w:sdtPr>
                <w:alias w:val="2 p."/>
                <w:tag w:val="part_78627f4c4d494af8b9a0ee3181652f0b"/>
                <w:id w:val="-429045055"/>
                <w:lock w:val="sdtLocked"/>
              </w:sdtPr>
              <w:sdtEndPr/>
              <w:sdtContent>
                <w:p w14:paraId="7215DDC6" w14:textId="77777777" w:rsidR="00E42A8B" w:rsidRDefault="00064215">
                  <w:pPr>
                    <w:tabs>
                      <w:tab w:val="left" w:pos="851"/>
                    </w:tabs>
                    <w:suppressAutoHyphens/>
                    <w:ind w:firstLine="851"/>
                    <w:jc w:val="both"/>
                    <w:textAlignment w:val="baseline"/>
                  </w:pPr>
                  <w:sdt>
                    <w:sdtPr>
                      <w:alias w:val="Numeris"/>
                      <w:tag w:val="nr_78627f4c4d494af8b9a0ee3181652f0b"/>
                      <w:id w:val="1226725909"/>
                      <w:lock w:val="sdtLocked"/>
                    </w:sdtPr>
                    <w:sdtEndPr/>
                    <w:sdtContent>
                      <w:r>
                        <w:rPr>
                          <w:rFonts w:eastAsia="Calibri"/>
                          <w:szCs w:val="24"/>
                        </w:rPr>
                        <w:t>2</w:t>
                      </w:r>
                    </w:sdtContent>
                  </w:sdt>
                  <w:r>
                    <w:rPr>
                      <w:rFonts w:eastAsia="Calibri"/>
                      <w:szCs w:val="24"/>
                    </w:rPr>
                    <w:t>. PFSA yra parengtas vadovaujantis:</w:t>
                  </w:r>
                </w:p>
                <w:sdt>
                  <w:sdtPr>
                    <w:alias w:val="2.1 p."/>
                    <w:tag w:val="part_3d2595c3d38448cca864f16cc273c395"/>
                    <w:id w:val="1978880986"/>
                    <w:lock w:val="sdtLocked"/>
                  </w:sdtPr>
                  <w:sdtEndPr/>
                  <w:sdtContent>
                    <w:p w14:paraId="7215DDC7" w14:textId="77777777" w:rsidR="00E42A8B" w:rsidRDefault="00064215">
                      <w:pPr>
                        <w:suppressAutoHyphens/>
                        <w:ind w:firstLine="851"/>
                        <w:jc w:val="both"/>
                        <w:textAlignment w:val="baseline"/>
                      </w:pPr>
                      <w:sdt>
                        <w:sdtPr>
                          <w:alias w:val="Numeris"/>
                          <w:tag w:val="nr_3d2595c3d38448cca864f16cc273c395"/>
                          <w:id w:val="1049506030"/>
                          <w:lock w:val="sdtLocked"/>
                        </w:sdtPr>
                        <w:sdtEndPr/>
                        <w:sdtContent>
                          <w:r>
                            <w:rPr>
                              <w:rFonts w:eastAsia="Calibri"/>
                              <w:szCs w:val="24"/>
                            </w:rPr>
                            <w:t>2.1</w:t>
                          </w:r>
                        </w:sdtContent>
                      </w:sdt>
                      <w:r>
                        <w:rPr>
                          <w:rFonts w:eastAsia="Calibri"/>
                          <w:szCs w:val="24"/>
                        </w:rPr>
                        <w:t>. Prieglobsčio, migracijos ir integracijos fondo 201</w:t>
                      </w:r>
                      <w:r>
                        <w:rPr>
                          <w:rFonts w:eastAsia="Calibri"/>
                          <w:szCs w:val="24"/>
                        </w:rPr>
                        <w:t>4–2020 metų nacionalinės programos veiksmų įgyvendinimo planu, patvirtintu Lietuvos Respublikos socialinės apsaugos ir darbo ministro 2015 m. gegužės 20 d. įsakymu Nr.</w:t>
                      </w:r>
                      <w:r>
                        <w:rPr>
                          <w:rFonts w:eastAsia="Calibri"/>
                          <w:szCs w:val="22"/>
                        </w:rPr>
                        <w:t xml:space="preserve"> A1-284 </w:t>
                      </w:r>
                      <w:r>
                        <w:rPr>
                          <w:rFonts w:eastAsia="Calibri"/>
                          <w:szCs w:val="24"/>
                        </w:rPr>
                        <w:t>„Dėl Prieglobsčio, migracijos ir integracijos fondo 2014–2020 metų nacionalinės p</w:t>
                      </w:r>
                      <w:r>
                        <w:rPr>
                          <w:rFonts w:eastAsia="Calibri"/>
                          <w:szCs w:val="24"/>
                        </w:rPr>
                        <w:t>rogramos veiksmų įgyvendinimo plano patvirtinimo“;</w:t>
                      </w:r>
                    </w:p>
                  </w:sdtContent>
                </w:sdt>
                <w:sdt>
                  <w:sdtPr>
                    <w:alias w:val="2.2 p."/>
                    <w:tag w:val="part_8ca0c987a2ed4f1db011ad161f6e6c6d"/>
                    <w:id w:val="-2036800697"/>
                    <w:lock w:val="sdtLocked"/>
                  </w:sdtPr>
                  <w:sdtEndPr/>
                  <w:sdtContent>
                    <w:p w14:paraId="7215DDC8" w14:textId="77777777" w:rsidR="00E42A8B" w:rsidRDefault="00064215">
                      <w:pPr>
                        <w:suppressAutoHyphens/>
                        <w:ind w:firstLine="851"/>
                        <w:jc w:val="both"/>
                        <w:textAlignment w:val="baseline"/>
                        <w:rPr>
                          <w:rFonts w:eastAsia="Calibri"/>
                          <w:szCs w:val="24"/>
                        </w:rPr>
                      </w:pPr>
                      <w:sdt>
                        <w:sdtPr>
                          <w:alias w:val="Numeris"/>
                          <w:tag w:val="nr_8ca0c987a2ed4f1db011ad161f6e6c6d"/>
                          <w:id w:val="752944740"/>
                          <w:lock w:val="sdtLocked"/>
                        </w:sdtPr>
                        <w:sdtEndPr/>
                        <w:sdtContent>
                          <w:r>
                            <w:rPr>
                              <w:rFonts w:eastAsia="Calibri"/>
                              <w:szCs w:val="24"/>
                            </w:rPr>
                            <w:t>2.2</w:t>
                          </w:r>
                        </w:sdtContent>
                      </w:sdt>
                      <w:r>
                        <w:rPr>
                          <w:rFonts w:eastAsia="Calibri"/>
                          <w:szCs w:val="24"/>
                        </w:rPr>
                        <w:t xml:space="preserve">. Prieglobsčio, migracijos ir integracijos fondo 2014–2020 metų nacionalinės programos projektų administravimo ir finansavimo taisyklėmis, patvirtintomis Lietuvos Respublikos socialinės apsaugos ir </w:t>
                      </w:r>
                      <w:r>
                        <w:rPr>
                          <w:rFonts w:eastAsia="Calibri"/>
                          <w:szCs w:val="24"/>
                        </w:rPr>
                        <w:t>darbo ministro 2015 m. birželio 5 d. įsakymu Nr. A1-319 „Dėl Prieglobsčio, migracijos ir integracijos fondo 2014–2020 metų nacionalinės programos projektų administravimo ir finansavimo taisyklių patvirtinimo“ (toliau – PAFT);</w:t>
                      </w:r>
                    </w:p>
                  </w:sdtContent>
                </w:sdt>
                <w:sdt>
                  <w:sdtPr>
                    <w:alias w:val="2.3 p."/>
                    <w:tag w:val="part_df9bedc26df94afe8a161abf7e41c753"/>
                    <w:id w:val="-759748034"/>
                    <w:lock w:val="sdtLocked"/>
                  </w:sdtPr>
                  <w:sdtEndPr/>
                  <w:sdtContent>
                    <w:p w14:paraId="7215DDC9" w14:textId="77777777" w:rsidR="00E42A8B" w:rsidRDefault="00064215">
                      <w:pPr>
                        <w:suppressAutoHyphens/>
                        <w:ind w:firstLine="851"/>
                        <w:jc w:val="both"/>
                        <w:textAlignment w:val="baseline"/>
                      </w:pPr>
                      <w:sdt>
                        <w:sdtPr>
                          <w:alias w:val="Numeris"/>
                          <w:tag w:val="nr_df9bedc26df94afe8a161abf7e41c753"/>
                          <w:id w:val="-2143720280"/>
                          <w:lock w:val="sdtLocked"/>
                        </w:sdtPr>
                        <w:sdtEndPr/>
                        <w:sdtContent>
                          <w:r>
                            <w:rPr>
                              <w:rFonts w:eastAsia="Calibri"/>
                              <w:szCs w:val="24"/>
                            </w:rPr>
                            <w:t>2.3</w:t>
                          </w:r>
                        </w:sdtContent>
                      </w:sdt>
                      <w:r>
                        <w:rPr>
                          <w:rFonts w:eastAsia="Calibri"/>
                          <w:szCs w:val="24"/>
                        </w:rPr>
                        <w:t>. Prieglobsčio, migraci</w:t>
                      </w:r>
                      <w:r>
                        <w:rPr>
                          <w:rFonts w:eastAsia="Calibri"/>
                          <w:szCs w:val="24"/>
                        </w:rPr>
                        <w:t>jos ir integracijos fondo 2014–2020 metų nacionalinės programos rodiklių skaičiavimo tvarkos aprašu, patvirtintu Lietuvos Respublikos socialinės apsaugos ir darbo ministro 2015 m. liepos 14 d įsakymu Nr. A1-432 „Dėl Prieglobsčio, migracijos ir integracijos</w:t>
                      </w:r>
                      <w:r>
                        <w:rPr>
                          <w:rFonts w:eastAsia="Calibri"/>
                          <w:szCs w:val="24"/>
                        </w:rPr>
                        <w:t xml:space="preserve"> fondo 2014–2020 metų nacionalinės programos rodiklių skaičiavimo tvarkos aprašo patvirtinimo“ (toliau – Rodiklių skaičiavimo aprašas). </w:t>
                      </w:r>
                    </w:p>
                  </w:sdtContent>
                </w:sdt>
              </w:sdtContent>
            </w:sdt>
            <w:sdt>
              <w:sdtPr>
                <w:alias w:val="3 p."/>
                <w:tag w:val="part_0ff7d6a29c9244f3b397a1308273466b"/>
                <w:id w:val="906430366"/>
                <w:lock w:val="sdtLocked"/>
              </w:sdtPr>
              <w:sdtEndPr/>
              <w:sdtContent>
                <w:p w14:paraId="7215DDCA" w14:textId="77777777" w:rsidR="00E42A8B" w:rsidRDefault="00064215">
                  <w:pPr>
                    <w:tabs>
                      <w:tab w:val="left" w:pos="709"/>
                    </w:tabs>
                    <w:suppressAutoHyphens/>
                    <w:ind w:firstLine="851"/>
                    <w:jc w:val="both"/>
                    <w:textAlignment w:val="baseline"/>
                  </w:pPr>
                  <w:sdt>
                    <w:sdtPr>
                      <w:alias w:val="Numeris"/>
                      <w:tag w:val="nr_0ff7d6a29c9244f3b397a1308273466b"/>
                      <w:id w:val="728192102"/>
                      <w:lock w:val="sdtLocked"/>
                    </w:sdtPr>
                    <w:sdtEndPr/>
                    <w:sdtContent>
                      <w:r>
                        <w:rPr>
                          <w:rFonts w:eastAsia="Calibri"/>
                          <w:szCs w:val="24"/>
                        </w:rPr>
                        <w:t>3</w:t>
                      </w:r>
                    </w:sdtContent>
                  </w:sdt>
                  <w:r>
                    <w:rPr>
                      <w:rFonts w:eastAsia="Calibri"/>
                      <w:szCs w:val="24"/>
                    </w:rPr>
                    <w:t>.</w:t>
                  </w:r>
                  <w:r>
                    <w:rPr>
                      <w:rFonts w:ascii="Calibri" w:eastAsia="Calibri" w:hAnsi="Calibri"/>
                      <w:sz w:val="22"/>
                      <w:szCs w:val="22"/>
                    </w:rPr>
                    <w:t xml:space="preserve"> </w:t>
                  </w:r>
                  <w:r>
                    <w:rPr>
                      <w:rFonts w:eastAsia="Calibri"/>
                      <w:szCs w:val="24"/>
                    </w:rPr>
                    <w:t xml:space="preserve">PFSA vartojamos sąvokos suprantamos taip, kaip jos apibrėžtos PFSA 2 punkte nurodytuose teisės aktuose, </w:t>
                  </w:r>
                  <w:r>
                    <w:rPr>
                      <w:rFonts w:eastAsia="Calibri"/>
                      <w:szCs w:val="24"/>
                    </w:rPr>
                    <w:t>Lietuvos Respublikos įstatyme „Dėl užsieniečių teisinės padėties“</w:t>
                  </w:r>
                  <w:r>
                    <w:t xml:space="preserve"> </w:t>
                  </w:r>
                  <w:r>
                    <w:rPr>
                      <w:rFonts w:eastAsia="Calibri"/>
                      <w:szCs w:val="24"/>
                    </w:rPr>
                    <w:t xml:space="preserve">(toliau – UTPĮ), </w:t>
                  </w:r>
                  <w:r>
                    <w:rPr>
                      <w:rFonts w:eastAsia="Calibri"/>
                      <w:bCs/>
                      <w:szCs w:val="24"/>
                    </w:rPr>
                    <w:t xml:space="preserve">Atsakomybės ir funkcijų paskirstymo tarp institucijų, įgyvendinant </w:t>
                  </w:r>
                  <w:r>
                    <w:rPr>
                      <w:rFonts w:eastAsia="Calibri"/>
                      <w:szCs w:val="24"/>
                    </w:rPr>
                    <w:t xml:space="preserve">Prieglobsčio, migracijos ir integracijos fondo </w:t>
                  </w:r>
                  <w:r>
                    <w:rPr>
                      <w:rFonts w:eastAsia="Calibri"/>
                      <w:bCs/>
                      <w:szCs w:val="24"/>
                    </w:rPr>
                    <w:t xml:space="preserve">2014–2020 m. nacionalinę </w:t>
                  </w:r>
                  <w:r>
                    <w:rPr>
                      <w:rFonts w:eastAsia="Calibri"/>
                      <w:szCs w:val="24"/>
                    </w:rPr>
                    <w:t>programą,</w:t>
                  </w:r>
                  <w:r>
                    <w:rPr>
                      <w:rFonts w:eastAsia="Calibri"/>
                      <w:bCs/>
                      <w:szCs w:val="24"/>
                    </w:rPr>
                    <w:t xml:space="preserve"> taisyklėse, patvirtintose</w:t>
                  </w:r>
                  <w:r>
                    <w:rPr>
                      <w:rFonts w:eastAsia="Calibri"/>
                      <w:szCs w:val="24"/>
                    </w:rPr>
                    <w:t xml:space="preserve"> Lietuvos Respublikos socialinės apsaugos ir darbo ministro 2014 m. gruodžio 12 d. įsakymu Nr. A1-641 „Dėl </w:t>
                  </w:r>
                  <w:r>
                    <w:rPr>
                      <w:rFonts w:eastAsia="Calibri"/>
                      <w:bCs/>
                      <w:szCs w:val="24"/>
                    </w:rPr>
                    <w:t xml:space="preserve">Atsakomybės ir funkcijų paskirstymo tarp institucijų, įgyvendinant </w:t>
                  </w:r>
                  <w:r>
                    <w:rPr>
                      <w:rFonts w:eastAsia="Calibri"/>
                      <w:szCs w:val="24"/>
                    </w:rPr>
                    <w:t xml:space="preserve">Prieglobsčio, migracijos ir integracijos fondo </w:t>
                  </w:r>
                  <w:r>
                    <w:rPr>
                      <w:rFonts w:eastAsia="Calibri"/>
                      <w:bCs/>
                      <w:szCs w:val="24"/>
                    </w:rPr>
                    <w:t>2014–2020</w:t>
                  </w:r>
                  <w:r>
                    <w:rPr>
                      <w:rFonts w:eastAsia="Calibri"/>
                      <w:bCs/>
                      <w:szCs w:val="24"/>
                    </w:rPr>
                    <w:t xml:space="preserve"> m. </w:t>
                  </w:r>
                  <w:r>
                    <w:rPr>
                      <w:rFonts w:eastAsia="Calibri"/>
                      <w:bCs/>
                      <w:szCs w:val="24"/>
                    </w:rPr>
                    <w:lastRenderedPageBreak/>
                    <w:t xml:space="preserve">nacionalinę </w:t>
                  </w:r>
                  <w:r>
                    <w:rPr>
                      <w:rFonts w:eastAsia="Calibri"/>
                      <w:szCs w:val="24"/>
                    </w:rPr>
                    <w:t>programą, taisyklių patvirtinimo“</w:t>
                  </w:r>
                  <w:r>
                    <w:rPr>
                      <w:rFonts w:eastAsia="Calibri"/>
                      <w:bCs/>
                      <w:szCs w:val="24"/>
                    </w:rPr>
                    <w:t>,</w:t>
                  </w:r>
                  <w:r>
                    <w:rPr>
                      <w:rFonts w:eastAsia="Calibri"/>
                      <w:szCs w:val="24"/>
                    </w:rPr>
                    <w:t xml:space="preserve"> ir Prieglobsčio, migracijos ir integracijos fondo 2014–2020 metų nacionalinės programos administravimo taisyklėse, patvirtintose Lietuvos Respublikos socialinės apsaugos ir darbo ministro 2015 m. kovo 24 d</w:t>
                  </w:r>
                  <w:r>
                    <w:rPr>
                      <w:rFonts w:eastAsia="Calibri"/>
                      <w:szCs w:val="24"/>
                    </w:rPr>
                    <w:t xml:space="preserve">. įsakymu Nr. A1-145 „Dėl </w:t>
                  </w:r>
                  <w:r>
                    <w:rPr>
                      <w:rFonts w:eastAsia="Calibri"/>
                      <w:bCs/>
                      <w:szCs w:val="24"/>
                    </w:rPr>
                    <w:t xml:space="preserve">Prieglobsčio, migracijos ir integracijos fondo 2014–2020 metų nacionalinės programos administravimo </w:t>
                  </w:r>
                  <w:r>
                    <w:rPr>
                      <w:rFonts w:eastAsia="Calibri"/>
                      <w:szCs w:val="24"/>
                    </w:rPr>
                    <w:t>taisyklių patvirtinimo“.</w:t>
                  </w:r>
                </w:p>
              </w:sdtContent>
            </w:sdt>
            <w:sdt>
              <w:sdtPr>
                <w:alias w:val="4 p."/>
                <w:tag w:val="part_1f9c0b8ebbfb4a70ad35e952792f578e"/>
                <w:id w:val="-487631104"/>
                <w:lock w:val="sdtLocked"/>
              </w:sdtPr>
              <w:sdtEndPr/>
              <w:sdtContent>
                <w:p w14:paraId="7215DDCB" w14:textId="77777777" w:rsidR="00E42A8B" w:rsidRDefault="00064215">
                  <w:pPr>
                    <w:suppressAutoHyphens/>
                    <w:ind w:firstLine="851"/>
                    <w:jc w:val="both"/>
                    <w:textAlignment w:val="baseline"/>
                  </w:pPr>
                  <w:sdt>
                    <w:sdtPr>
                      <w:alias w:val="Numeris"/>
                      <w:tag w:val="nr_1f9c0b8ebbfb4a70ad35e952792f578e"/>
                      <w:id w:val="2069682770"/>
                      <w:lock w:val="sdtLocked"/>
                    </w:sdtPr>
                    <w:sdtEndPr/>
                    <w:sdtContent>
                      <w:r>
                        <w:rPr>
                          <w:rFonts w:eastAsia="Calibri"/>
                          <w:szCs w:val="24"/>
                        </w:rPr>
                        <w:t>4</w:t>
                      </w:r>
                    </w:sdtContent>
                  </w:sdt>
                  <w:r>
                    <w:rPr>
                      <w:rFonts w:eastAsia="Calibri"/>
                      <w:szCs w:val="24"/>
                    </w:rPr>
                    <w:t>. Projekto atranka pagal Veiksmą bus atliekama projektų konkurso būdu.</w:t>
                  </w:r>
                </w:p>
              </w:sdtContent>
            </w:sdt>
            <w:sdt>
              <w:sdtPr>
                <w:alias w:val="5 p."/>
                <w:tag w:val="part_5e2bfe46019348b4acdfd829614dbf05"/>
                <w:id w:val="-866675059"/>
                <w:lock w:val="sdtLocked"/>
              </w:sdtPr>
              <w:sdtEndPr/>
              <w:sdtContent>
                <w:p w14:paraId="7215DDCC" w14:textId="77777777" w:rsidR="00E42A8B" w:rsidRDefault="00064215">
                  <w:pPr>
                    <w:suppressAutoHyphens/>
                    <w:ind w:firstLine="851"/>
                    <w:jc w:val="both"/>
                    <w:textAlignment w:val="baseline"/>
                  </w:pPr>
                  <w:sdt>
                    <w:sdtPr>
                      <w:alias w:val="Numeris"/>
                      <w:tag w:val="nr_5e2bfe46019348b4acdfd829614dbf05"/>
                      <w:id w:val="-515080506"/>
                      <w:lock w:val="sdtLocked"/>
                    </w:sdtPr>
                    <w:sdtEndPr/>
                    <w:sdtContent>
                      <w:r>
                        <w:rPr>
                          <w:rFonts w:eastAsia="Calibri"/>
                          <w:szCs w:val="24"/>
                        </w:rPr>
                        <w:t>5</w:t>
                      </w:r>
                    </w:sdtContent>
                  </w:sdt>
                  <w:r>
                    <w:rPr>
                      <w:rFonts w:eastAsia="Calibri"/>
                      <w:szCs w:val="24"/>
                    </w:rPr>
                    <w:t>. Pagal PFSA projektui į</w:t>
                  </w:r>
                  <w:r>
                    <w:rPr>
                      <w:rFonts w:eastAsia="Calibri"/>
                      <w:szCs w:val="24"/>
                    </w:rPr>
                    <w:t xml:space="preserve">gyvendinti numatoma skirti iki 20 000,00 </w:t>
                  </w:r>
                  <w:proofErr w:type="spellStart"/>
                  <w:r>
                    <w:rPr>
                      <w:rFonts w:eastAsia="Calibri"/>
                      <w:szCs w:val="24"/>
                    </w:rPr>
                    <w:t>Eur</w:t>
                  </w:r>
                  <w:proofErr w:type="spellEnd"/>
                  <w:r>
                    <w:rPr>
                      <w:rFonts w:eastAsia="Calibri"/>
                      <w:szCs w:val="24"/>
                    </w:rPr>
                    <w:t xml:space="preserve"> (dvidešimt tūkstančių eurų), iš kurių iki 15 000,00 </w:t>
                  </w:r>
                  <w:proofErr w:type="spellStart"/>
                  <w:r>
                    <w:rPr>
                      <w:rFonts w:eastAsia="Calibri"/>
                      <w:szCs w:val="24"/>
                    </w:rPr>
                    <w:t>Eur</w:t>
                  </w:r>
                  <w:proofErr w:type="spellEnd"/>
                  <w:r>
                    <w:rPr>
                      <w:rFonts w:eastAsia="Calibri"/>
                      <w:szCs w:val="24"/>
                    </w:rPr>
                    <w:t xml:space="preserve"> (penkiolikos tūkstančių eurų) yra PMIF lėšos ir iki 5 000,00 </w:t>
                  </w:r>
                  <w:proofErr w:type="spellStart"/>
                  <w:r>
                    <w:rPr>
                      <w:rFonts w:eastAsia="Calibri"/>
                      <w:szCs w:val="24"/>
                    </w:rPr>
                    <w:t>Eur</w:t>
                  </w:r>
                  <w:proofErr w:type="spellEnd"/>
                  <w:r>
                    <w:rPr>
                      <w:rFonts w:eastAsia="Calibri"/>
                      <w:szCs w:val="24"/>
                    </w:rPr>
                    <w:t xml:space="preserve"> (penkių tūkstančių eurų) – Lietuvos Respublikos valstybės biudžeto lėšos. </w:t>
                  </w:r>
                </w:p>
              </w:sdtContent>
            </w:sdt>
            <w:sdt>
              <w:sdtPr>
                <w:alias w:val="6 p."/>
                <w:tag w:val="part_82f1be21b7f24243a929a34ed45c0914"/>
                <w:id w:val="362863942"/>
                <w:lock w:val="sdtLocked"/>
              </w:sdtPr>
              <w:sdtEndPr/>
              <w:sdtContent>
                <w:p w14:paraId="7215DDCD" w14:textId="77777777" w:rsidR="00E42A8B" w:rsidRDefault="00064215">
                  <w:pPr>
                    <w:suppressAutoHyphens/>
                    <w:ind w:firstLine="851"/>
                    <w:jc w:val="both"/>
                    <w:textAlignment w:val="baseline"/>
                  </w:pPr>
                  <w:sdt>
                    <w:sdtPr>
                      <w:alias w:val="Numeris"/>
                      <w:tag w:val="nr_82f1be21b7f24243a929a34ed45c0914"/>
                      <w:id w:val="218331217"/>
                      <w:lock w:val="sdtLocked"/>
                    </w:sdtPr>
                    <w:sdtEndPr/>
                    <w:sdtContent>
                      <w:r>
                        <w:rPr>
                          <w:rFonts w:eastAsia="Calibri"/>
                          <w:szCs w:val="24"/>
                        </w:rPr>
                        <w:t>6</w:t>
                      </w:r>
                    </w:sdtContent>
                  </w:sdt>
                  <w:r>
                    <w:rPr>
                      <w:rFonts w:eastAsia="Calibri"/>
                      <w:szCs w:val="24"/>
                    </w:rPr>
                    <w:t xml:space="preserve">. Veiksmo </w:t>
                  </w:r>
                  <w:r>
                    <w:rPr>
                      <w:rFonts w:eastAsia="Calibri"/>
                      <w:szCs w:val="24"/>
                    </w:rPr>
                    <w:t>tikslas – prisidėti prie užsieniečių integracijos politikos ir užsieniečių integracijos procesų tobulinimo, parengiant Lietuvos nacionalinę prieglobstį gavusių užsieniečių integracijos strategiją.</w:t>
                  </w:r>
                  <w:r>
                    <w:rPr>
                      <w:rFonts w:eastAsia="Calibri"/>
                      <w:i/>
                      <w:szCs w:val="24"/>
                    </w:rPr>
                    <w:t xml:space="preserve"> </w:t>
                  </w:r>
                </w:p>
              </w:sdtContent>
            </w:sdt>
            <w:sdt>
              <w:sdtPr>
                <w:alias w:val="7 p."/>
                <w:tag w:val="part_b6451d7d8a40449398adc3ebe0abd982"/>
                <w:id w:val="551198380"/>
                <w:lock w:val="sdtLocked"/>
              </w:sdtPr>
              <w:sdtEndPr/>
              <w:sdtContent>
                <w:p w14:paraId="7215DDCE" w14:textId="77777777" w:rsidR="00E42A8B" w:rsidRDefault="00064215">
                  <w:pPr>
                    <w:suppressAutoHyphens/>
                    <w:ind w:firstLine="851"/>
                    <w:jc w:val="both"/>
                    <w:textAlignment w:val="baseline"/>
                    <w:rPr>
                      <w:rFonts w:eastAsia="Calibri"/>
                      <w:szCs w:val="24"/>
                    </w:rPr>
                  </w:pPr>
                  <w:sdt>
                    <w:sdtPr>
                      <w:alias w:val="Numeris"/>
                      <w:tag w:val="nr_b6451d7d8a40449398adc3ebe0abd982"/>
                      <w:id w:val="1075087177"/>
                      <w:lock w:val="sdtLocked"/>
                    </w:sdtPr>
                    <w:sdtEndPr/>
                    <w:sdtContent>
                      <w:r>
                        <w:rPr>
                          <w:rFonts w:eastAsia="Calibri"/>
                          <w:szCs w:val="24"/>
                        </w:rPr>
                        <w:t>7</w:t>
                      </w:r>
                    </w:sdtContent>
                  </w:sdt>
                  <w:r>
                    <w:rPr>
                      <w:rFonts w:eastAsia="Calibri"/>
                      <w:szCs w:val="24"/>
                    </w:rPr>
                    <w:t>. Pagal PFSA remiamos veiklos:</w:t>
                  </w:r>
                </w:p>
                <w:sdt>
                  <w:sdtPr>
                    <w:alias w:val="7.1 p."/>
                    <w:tag w:val="part_ccc8c002693e484785fab307270b2b6b"/>
                    <w:id w:val="-1081670497"/>
                    <w:lock w:val="sdtLocked"/>
                  </w:sdtPr>
                  <w:sdtEndPr/>
                  <w:sdtContent>
                    <w:p w14:paraId="7215DDCF" w14:textId="77777777" w:rsidR="00E42A8B" w:rsidRDefault="00064215">
                      <w:pPr>
                        <w:suppressAutoHyphens/>
                        <w:ind w:firstLine="851"/>
                        <w:jc w:val="both"/>
                        <w:textAlignment w:val="baseline"/>
                        <w:rPr>
                          <w:rFonts w:eastAsia="Calibri"/>
                          <w:szCs w:val="24"/>
                        </w:rPr>
                      </w:pPr>
                      <w:sdt>
                        <w:sdtPr>
                          <w:alias w:val="Numeris"/>
                          <w:tag w:val="nr_ccc8c002693e484785fab307270b2b6b"/>
                          <w:id w:val="1481958650"/>
                          <w:lock w:val="sdtLocked"/>
                        </w:sdtPr>
                        <w:sdtEndPr/>
                        <w:sdtContent>
                          <w:r>
                            <w:rPr>
                              <w:rFonts w:eastAsia="Calibri"/>
                              <w:szCs w:val="24"/>
                            </w:rPr>
                            <w:t>7.1</w:t>
                          </w:r>
                        </w:sdtContent>
                      </w:sdt>
                      <w:r>
                        <w:rPr>
                          <w:rFonts w:eastAsia="Calibri"/>
                          <w:szCs w:val="24"/>
                        </w:rPr>
                        <w:t>. Lietuvos nacion</w:t>
                      </w:r>
                      <w:r>
                        <w:rPr>
                          <w:rFonts w:eastAsia="Calibri"/>
                          <w:szCs w:val="24"/>
                        </w:rPr>
                        <w:t>alinės prieglobstį gavusių užsieniečių integracijos strategijos ir šios strategijos įgyvendinimo rekomendacijų parengimas. Rengiant Lietuvos nacionalinę prieglobstį gavusių užsieniečių integracijos strategiją turi būti laikomasi PFSA 19 ir 22 punktuose nus</w:t>
                      </w:r>
                      <w:r>
                        <w:rPr>
                          <w:rFonts w:eastAsia="Calibri"/>
                          <w:szCs w:val="24"/>
                        </w:rPr>
                        <w:t>tatytų reikalavimų;</w:t>
                      </w:r>
                    </w:p>
                  </w:sdtContent>
                </w:sdt>
                <w:sdt>
                  <w:sdtPr>
                    <w:alias w:val="7.2 p."/>
                    <w:tag w:val="part_0d6afb066cdc4c7ea4a04bded6ae3996"/>
                    <w:id w:val="1957981548"/>
                    <w:lock w:val="sdtLocked"/>
                  </w:sdtPr>
                  <w:sdtEndPr/>
                  <w:sdtContent>
                    <w:p w14:paraId="7215DDD0" w14:textId="77777777" w:rsidR="00E42A8B" w:rsidRDefault="00064215">
                      <w:pPr>
                        <w:suppressAutoHyphens/>
                        <w:ind w:firstLine="851"/>
                        <w:jc w:val="both"/>
                        <w:textAlignment w:val="baseline"/>
                        <w:rPr>
                          <w:rFonts w:eastAsia="Calibri"/>
                          <w:szCs w:val="24"/>
                        </w:rPr>
                      </w:pPr>
                      <w:sdt>
                        <w:sdtPr>
                          <w:alias w:val="Numeris"/>
                          <w:tag w:val="nr_0d6afb066cdc4c7ea4a04bded6ae3996"/>
                          <w:id w:val="-1688512024"/>
                          <w:lock w:val="sdtLocked"/>
                        </w:sdtPr>
                        <w:sdtEndPr/>
                        <w:sdtContent>
                          <w:r>
                            <w:rPr>
                              <w:rFonts w:eastAsia="Calibri"/>
                              <w:szCs w:val="24"/>
                            </w:rPr>
                            <w:t>7.2</w:t>
                          </w:r>
                        </w:sdtContent>
                      </w:sdt>
                      <w:r>
                        <w:rPr>
                          <w:rFonts w:eastAsia="Calibri"/>
                          <w:szCs w:val="24"/>
                        </w:rPr>
                        <w:t>. Lietuvos nacionalinės prieglobstį gavusių užsieniečių integracijos strategijos ir strategijos įgyvendinimo rekomendacijų pristatymas.</w:t>
                      </w:r>
                    </w:p>
                  </w:sdtContent>
                </w:sdt>
              </w:sdtContent>
            </w:sdt>
            <w:sdt>
              <w:sdtPr>
                <w:alias w:val="8 p."/>
                <w:tag w:val="part_b66e1bce4071401680f11afba837a0fd"/>
                <w:id w:val="160828580"/>
                <w:lock w:val="sdtLocked"/>
              </w:sdtPr>
              <w:sdtEndPr/>
              <w:sdtContent>
                <w:p w14:paraId="7215DDD1" w14:textId="77777777" w:rsidR="00E42A8B" w:rsidRDefault="00064215">
                  <w:pPr>
                    <w:suppressAutoHyphens/>
                    <w:ind w:firstLine="851"/>
                    <w:jc w:val="both"/>
                    <w:textAlignment w:val="baseline"/>
                    <w:rPr>
                      <w:rFonts w:eastAsia="Calibri"/>
                      <w:szCs w:val="24"/>
                    </w:rPr>
                  </w:pPr>
                  <w:sdt>
                    <w:sdtPr>
                      <w:alias w:val="Numeris"/>
                      <w:tag w:val="nr_b66e1bce4071401680f11afba837a0fd"/>
                      <w:id w:val="-1669555934"/>
                      <w:lock w:val="sdtLocked"/>
                    </w:sdtPr>
                    <w:sdtEndPr/>
                    <w:sdtContent>
                      <w:r>
                        <w:rPr>
                          <w:rFonts w:eastAsia="Calibri"/>
                          <w:szCs w:val="24"/>
                        </w:rPr>
                        <w:t>8</w:t>
                      </w:r>
                    </w:sdtContent>
                  </w:sdt>
                  <w:r>
                    <w:rPr>
                      <w:rFonts w:eastAsia="Calibri"/>
                      <w:szCs w:val="24"/>
                    </w:rPr>
                    <w:t>. PFSA 7 punkte nurodytos veiklos yra privalomos. Kitos, nei PFSA 7 punkte numatytos v</w:t>
                  </w:r>
                  <w:r>
                    <w:rPr>
                      <w:rFonts w:eastAsia="Calibri"/>
                      <w:szCs w:val="24"/>
                    </w:rPr>
                    <w:t>eiklos, nėra finansuojamos.</w:t>
                  </w:r>
                </w:p>
                <w:p w14:paraId="7215DDD2" w14:textId="77777777" w:rsidR="00E42A8B" w:rsidRDefault="00064215">
                  <w:pPr>
                    <w:suppressAutoHyphens/>
                    <w:jc w:val="center"/>
                    <w:textAlignment w:val="baseline"/>
                  </w:pPr>
                </w:p>
              </w:sdtContent>
            </w:sdt>
          </w:sdtContent>
        </w:sdt>
        <w:sdt>
          <w:sdtPr>
            <w:alias w:val="skyrius"/>
            <w:tag w:val="part_7196613eac1147c1889a33deac5a16af"/>
            <w:id w:val="-523632380"/>
            <w:lock w:val="sdtLocked"/>
          </w:sdtPr>
          <w:sdtEndPr/>
          <w:sdtContent>
            <w:p w14:paraId="7215DDD3" w14:textId="77777777" w:rsidR="00E42A8B" w:rsidRDefault="00064215">
              <w:pPr>
                <w:suppressAutoHyphens/>
                <w:jc w:val="center"/>
                <w:textAlignment w:val="baseline"/>
              </w:pPr>
              <w:sdt>
                <w:sdtPr>
                  <w:alias w:val="Numeris"/>
                  <w:tag w:val="nr_7196613eac1147c1889a33deac5a16af"/>
                  <w:id w:val="557597557"/>
                  <w:lock w:val="sdtLocked"/>
                </w:sdtPr>
                <w:sdtEndPr/>
                <w:sdtContent>
                  <w:r>
                    <w:rPr>
                      <w:rFonts w:eastAsia="Calibri"/>
                      <w:b/>
                      <w:szCs w:val="24"/>
                    </w:rPr>
                    <w:t>II</w:t>
                  </w:r>
                </w:sdtContent>
              </w:sdt>
              <w:r>
                <w:rPr>
                  <w:rFonts w:eastAsia="Calibri"/>
                  <w:b/>
                  <w:szCs w:val="24"/>
                </w:rPr>
                <w:t xml:space="preserve"> SKYRIUS</w:t>
              </w:r>
            </w:p>
            <w:p w14:paraId="7215DDD4" w14:textId="77777777" w:rsidR="00E42A8B" w:rsidRDefault="00064215">
              <w:pPr>
                <w:suppressAutoHyphens/>
                <w:jc w:val="center"/>
                <w:textAlignment w:val="baseline"/>
              </w:pPr>
              <w:sdt>
                <w:sdtPr>
                  <w:alias w:val="Pavadinimas"/>
                  <w:tag w:val="title_7196613eac1147c1889a33deac5a16af"/>
                  <w:id w:val="569540436"/>
                  <w:lock w:val="sdtLocked"/>
                </w:sdtPr>
                <w:sdtEndPr/>
                <w:sdtContent>
                  <w:r>
                    <w:rPr>
                      <w:rFonts w:eastAsia="Calibri"/>
                      <w:b/>
                      <w:szCs w:val="24"/>
                    </w:rPr>
                    <w:t>REIKALAVIMAI PAREIŠKĖJAMS IR PARTNERIAMS</w:t>
                  </w:r>
                </w:sdtContent>
              </w:sdt>
            </w:p>
            <w:p w14:paraId="7215DDD5" w14:textId="77777777" w:rsidR="00E42A8B" w:rsidRDefault="00E42A8B">
              <w:pPr>
                <w:suppressAutoHyphens/>
                <w:ind w:firstLine="851"/>
                <w:jc w:val="center"/>
                <w:textAlignment w:val="baseline"/>
                <w:rPr>
                  <w:rFonts w:eastAsia="Calibri"/>
                  <w:b/>
                  <w:szCs w:val="24"/>
                </w:rPr>
              </w:pPr>
            </w:p>
            <w:sdt>
              <w:sdtPr>
                <w:alias w:val="9 p."/>
                <w:tag w:val="part_ea7185a72fc34812ad35b729cb0e3659"/>
                <w:id w:val="-274714928"/>
                <w:lock w:val="sdtLocked"/>
              </w:sdtPr>
              <w:sdtEndPr/>
              <w:sdtContent>
                <w:p w14:paraId="7215DDD6" w14:textId="77777777" w:rsidR="00E42A8B" w:rsidRDefault="00064215">
                  <w:pPr>
                    <w:suppressAutoHyphens/>
                    <w:ind w:firstLine="851"/>
                    <w:jc w:val="both"/>
                    <w:textAlignment w:val="baseline"/>
                    <w:rPr>
                      <w:rFonts w:eastAsia="Calibri"/>
                      <w:szCs w:val="24"/>
                      <w:lang w:eastAsia="lt-LT"/>
                    </w:rPr>
                  </w:pPr>
                  <w:sdt>
                    <w:sdtPr>
                      <w:alias w:val="Numeris"/>
                      <w:tag w:val="nr_ea7185a72fc34812ad35b729cb0e3659"/>
                      <w:id w:val="647021070"/>
                      <w:lock w:val="sdtLocked"/>
                    </w:sdtPr>
                    <w:sdtEndPr/>
                    <w:sdtContent>
                      <w:r>
                        <w:rPr>
                          <w:rFonts w:eastAsia="Calibri"/>
                          <w:szCs w:val="22"/>
                        </w:rPr>
                        <w:t>9</w:t>
                      </w:r>
                    </w:sdtContent>
                  </w:sdt>
                  <w:r>
                    <w:rPr>
                      <w:rFonts w:eastAsia="Calibri"/>
                      <w:szCs w:val="22"/>
                    </w:rPr>
                    <w:t xml:space="preserve">. </w:t>
                  </w:r>
                  <w:r>
                    <w:rPr>
                      <w:rFonts w:eastAsia="Calibri"/>
                      <w:szCs w:val="24"/>
                      <w:lang w:eastAsia="lt-LT"/>
                    </w:rPr>
                    <w:t xml:space="preserve">Pagal PFSA, galimi pareiškėjai yra viešieji juridiniai asmenys, registruoti Lietuvos Respublikoje, ir (ar) tarptautinės organizacijos ar jų padaliniai, teisėtai </w:t>
                  </w:r>
                  <w:r>
                    <w:rPr>
                      <w:rFonts w:eastAsia="Calibri"/>
                      <w:szCs w:val="24"/>
                      <w:lang w:eastAsia="lt-LT"/>
                    </w:rPr>
                    <w:t>veikiantys Lietuvos Respublikoje.</w:t>
                  </w:r>
                </w:p>
              </w:sdtContent>
            </w:sdt>
            <w:sdt>
              <w:sdtPr>
                <w:alias w:val="10 p."/>
                <w:tag w:val="part_ee829fa37f814a19929fb9dd15de29ae"/>
                <w:id w:val="1830477817"/>
                <w:lock w:val="sdtLocked"/>
              </w:sdtPr>
              <w:sdtEndPr/>
              <w:sdtContent>
                <w:p w14:paraId="7215DDD7" w14:textId="77777777" w:rsidR="00E42A8B" w:rsidRDefault="00064215">
                  <w:pPr>
                    <w:suppressAutoHyphens/>
                    <w:ind w:firstLine="851"/>
                    <w:jc w:val="both"/>
                    <w:textAlignment w:val="baseline"/>
                    <w:rPr>
                      <w:rFonts w:eastAsia="Calibri"/>
                      <w:szCs w:val="24"/>
                      <w:lang w:eastAsia="lt-LT"/>
                    </w:rPr>
                  </w:pPr>
                  <w:sdt>
                    <w:sdtPr>
                      <w:alias w:val="Numeris"/>
                      <w:tag w:val="nr_ee829fa37f814a19929fb9dd15de29ae"/>
                      <w:id w:val="700054271"/>
                      <w:lock w:val="sdtLocked"/>
                    </w:sdtPr>
                    <w:sdtEndPr/>
                    <w:sdtContent>
                      <w:r>
                        <w:rPr>
                          <w:rFonts w:eastAsia="Calibri"/>
                          <w:szCs w:val="24"/>
                          <w:lang w:eastAsia="lt-LT"/>
                        </w:rPr>
                        <w:t>10</w:t>
                      </w:r>
                    </w:sdtContent>
                  </w:sdt>
                  <w:r>
                    <w:rPr>
                      <w:rFonts w:eastAsia="Calibri"/>
                      <w:szCs w:val="24"/>
                      <w:lang w:eastAsia="lt-LT"/>
                    </w:rPr>
                    <w:t xml:space="preserve">. Pareiškėjas, teikdamas paraišką, turi turėti ne mažiau kaip trejų metų darbo patirties migracijos ir (ar) užsieniečių integracijos politikos </w:t>
                  </w:r>
                  <w:proofErr w:type="spellStart"/>
                  <w:r>
                    <w:rPr>
                      <w:rFonts w:eastAsia="Calibri"/>
                      <w:szCs w:val="24"/>
                      <w:lang w:eastAsia="lt-LT"/>
                    </w:rPr>
                    <w:t>stebėsenos</w:t>
                  </w:r>
                  <w:proofErr w:type="spellEnd"/>
                  <w:r>
                    <w:rPr>
                      <w:rFonts w:eastAsia="Calibri"/>
                      <w:szCs w:val="24"/>
                      <w:lang w:eastAsia="lt-LT"/>
                    </w:rPr>
                    <w:t xml:space="preserve">, analizės ar nacionalinių strateginių dokumentų, susijusių su </w:t>
                  </w:r>
                  <w:r>
                    <w:rPr>
                      <w:rFonts w:eastAsia="Calibri"/>
                      <w:szCs w:val="24"/>
                      <w:lang w:eastAsia="lt-LT"/>
                    </w:rPr>
                    <w:t xml:space="preserve">užsieniečių integracija, rengimo srityje (ši nuostata netaikoma projekto partneriams). </w:t>
                  </w:r>
                </w:p>
              </w:sdtContent>
            </w:sdt>
            <w:sdt>
              <w:sdtPr>
                <w:alias w:val="11 p."/>
                <w:tag w:val="part_454cb0ba1e9f4dcabec8f60b519792c3"/>
                <w:id w:val="-293298091"/>
                <w:lock w:val="sdtLocked"/>
              </w:sdtPr>
              <w:sdtEndPr/>
              <w:sdtContent>
                <w:p w14:paraId="7215DDD8" w14:textId="77777777" w:rsidR="00E42A8B" w:rsidRDefault="00064215">
                  <w:pPr>
                    <w:suppressAutoHyphens/>
                    <w:ind w:firstLine="851"/>
                    <w:jc w:val="both"/>
                    <w:textAlignment w:val="baseline"/>
                  </w:pPr>
                  <w:sdt>
                    <w:sdtPr>
                      <w:alias w:val="Numeris"/>
                      <w:tag w:val="nr_454cb0ba1e9f4dcabec8f60b519792c3"/>
                      <w:id w:val="-1386015742"/>
                      <w:lock w:val="sdtLocked"/>
                    </w:sdtPr>
                    <w:sdtEndPr/>
                    <w:sdtContent>
                      <w:r>
                        <w:rPr>
                          <w:rFonts w:eastAsia="Calibri"/>
                          <w:szCs w:val="24"/>
                          <w:lang w:eastAsia="lt-LT"/>
                        </w:rPr>
                        <w:t>11</w:t>
                      </w:r>
                    </w:sdtContent>
                  </w:sdt>
                  <w:r>
                    <w:rPr>
                      <w:rFonts w:eastAsia="Calibri"/>
                      <w:szCs w:val="24"/>
                      <w:lang w:eastAsia="lt-LT"/>
                    </w:rPr>
                    <w:t>. Pagal PFSA, projektas gali būti vykdomas su</w:t>
                  </w:r>
                  <w:r>
                    <w:rPr>
                      <w:rFonts w:eastAsia="Calibri"/>
                      <w:color w:val="FF0000"/>
                      <w:szCs w:val="24"/>
                      <w:lang w:eastAsia="lt-LT"/>
                    </w:rPr>
                    <w:t xml:space="preserve"> </w:t>
                  </w:r>
                  <w:r>
                    <w:rPr>
                      <w:rFonts w:eastAsia="Calibri"/>
                      <w:szCs w:val="24"/>
                      <w:lang w:eastAsia="lt-LT"/>
                    </w:rPr>
                    <w:t>partneriu (-</w:t>
                  </w:r>
                  <w:proofErr w:type="spellStart"/>
                  <w:r>
                    <w:rPr>
                      <w:rFonts w:eastAsia="Calibri"/>
                      <w:szCs w:val="24"/>
                      <w:lang w:eastAsia="lt-LT"/>
                    </w:rPr>
                    <w:t>iais</w:t>
                  </w:r>
                  <w:proofErr w:type="spellEnd"/>
                  <w:r>
                    <w:rPr>
                      <w:rFonts w:eastAsia="Calibri"/>
                      <w:szCs w:val="24"/>
                      <w:lang w:eastAsia="lt-LT"/>
                    </w:rPr>
                    <w:t>), kuris (-</w:t>
                  </w:r>
                  <w:proofErr w:type="spellStart"/>
                  <w:r>
                    <w:rPr>
                      <w:rFonts w:eastAsia="Calibri"/>
                      <w:szCs w:val="24"/>
                      <w:lang w:eastAsia="lt-LT"/>
                    </w:rPr>
                    <w:t>ie</w:t>
                  </w:r>
                  <w:proofErr w:type="spellEnd"/>
                  <w:r>
                    <w:rPr>
                      <w:rFonts w:eastAsia="Calibri"/>
                      <w:szCs w:val="24"/>
                      <w:lang w:eastAsia="lt-LT"/>
                    </w:rPr>
                    <w:t>)  yra viešasis (-</w:t>
                  </w:r>
                  <w:proofErr w:type="spellStart"/>
                  <w:r>
                    <w:rPr>
                      <w:rFonts w:eastAsia="Calibri"/>
                      <w:szCs w:val="24"/>
                      <w:lang w:eastAsia="lt-LT"/>
                    </w:rPr>
                    <w:t>ieji</w:t>
                  </w:r>
                  <w:proofErr w:type="spellEnd"/>
                  <w:r>
                    <w:rPr>
                      <w:rFonts w:eastAsia="Calibri"/>
                      <w:szCs w:val="24"/>
                      <w:lang w:eastAsia="lt-LT"/>
                    </w:rPr>
                    <w:t>) juridinis (-</w:t>
                  </w:r>
                  <w:proofErr w:type="spellStart"/>
                  <w:r>
                    <w:rPr>
                      <w:rFonts w:eastAsia="Calibri"/>
                      <w:szCs w:val="24"/>
                      <w:lang w:eastAsia="lt-LT"/>
                    </w:rPr>
                    <w:t>iai</w:t>
                  </w:r>
                  <w:proofErr w:type="spellEnd"/>
                  <w:r>
                    <w:rPr>
                      <w:rFonts w:eastAsia="Calibri"/>
                      <w:szCs w:val="24"/>
                      <w:lang w:eastAsia="lt-LT"/>
                    </w:rPr>
                    <w:t>) asmuo (asmenys), registruotas (-i) Lietuvos Respublikoje, ir (ar) tarptautinė (-ės) organizacija (-</w:t>
                  </w:r>
                  <w:proofErr w:type="spellStart"/>
                  <w:r>
                    <w:rPr>
                      <w:rFonts w:eastAsia="Calibri"/>
                      <w:szCs w:val="24"/>
                      <w:lang w:eastAsia="lt-LT"/>
                    </w:rPr>
                    <w:t>os</w:t>
                  </w:r>
                  <w:proofErr w:type="spellEnd"/>
                  <w:r>
                    <w:rPr>
                      <w:rFonts w:eastAsia="Calibri"/>
                      <w:szCs w:val="24"/>
                      <w:lang w:eastAsia="lt-LT"/>
                    </w:rPr>
                    <w:t>) ar jo (-ų) padalinys (-</w:t>
                  </w:r>
                  <w:proofErr w:type="spellStart"/>
                  <w:r>
                    <w:rPr>
                      <w:rFonts w:eastAsia="Calibri"/>
                      <w:szCs w:val="24"/>
                      <w:lang w:eastAsia="lt-LT"/>
                    </w:rPr>
                    <w:t>iai</w:t>
                  </w:r>
                  <w:proofErr w:type="spellEnd"/>
                  <w:r>
                    <w:rPr>
                      <w:rFonts w:eastAsia="Calibri"/>
                      <w:szCs w:val="24"/>
                      <w:lang w:eastAsia="lt-LT"/>
                    </w:rPr>
                    <w:t>), teisėtai veikiantis (-</w:t>
                  </w:r>
                  <w:proofErr w:type="spellStart"/>
                  <w:r>
                    <w:rPr>
                      <w:rFonts w:eastAsia="Calibri"/>
                      <w:szCs w:val="24"/>
                      <w:lang w:eastAsia="lt-LT"/>
                    </w:rPr>
                    <w:t>ys</w:t>
                  </w:r>
                  <w:proofErr w:type="spellEnd"/>
                  <w:r>
                    <w:rPr>
                      <w:rFonts w:eastAsia="Calibri"/>
                      <w:szCs w:val="24"/>
                      <w:lang w:eastAsia="lt-LT"/>
                    </w:rPr>
                    <w:t>) Lietuvos Respublikoje.</w:t>
                  </w:r>
                </w:p>
              </w:sdtContent>
            </w:sdt>
            <w:sdt>
              <w:sdtPr>
                <w:alias w:val="12 p."/>
                <w:tag w:val="part_54144604e6ba48239f4a78400150d017"/>
                <w:id w:val="-78602331"/>
                <w:lock w:val="sdtLocked"/>
              </w:sdtPr>
              <w:sdtEndPr/>
              <w:sdtContent>
                <w:p w14:paraId="7215DDD9" w14:textId="77777777" w:rsidR="00E42A8B" w:rsidRDefault="00064215">
                  <w:pPr>
                    <w:suppressAutoHyphens/>
                    <w:ind w:firstLine="851"/>
                    <w:jc w:val="both"/>
                    <w:textAlignment w:val="baseline"/>
                  </w:pPr>
                  <w:sdt>
                    <w:sdtPr>
                      <w:alias w:val="Numeris"/>
                      <w:tag w:val="nr_54144604e6ba48239f4a78400150d017"/>
                      <w:id w:val="1200830119"/>
                      <w:lock w:val="sdtLocked"/>
                    </w:sdtPr>
                    <w:sdtEndPr/>
                    <w:sdtContent>
                      <w:r>
                        <w:rPr>
                          <w:rFonts w:eastAsia="Calibri"/>
                          <w:szCs w:val="22"/>
                        </w:rPr>
                        <w:t>12</w:t>
                      </w:r>
                    </w:sdtContent>
                  </w:sdt>
                  <w:r>
                    <w:rPr>
                      <w:rFonts w:eastAsia="Calibri"/>
                      <w:szCs w:val="22"/>
                    </w:rPr>
                    <w:t>. Vienas pareiškėjas gali teikti tik vieną paraišką šiam kvietimui teikti paraiškas. Bet kuris subjektas pagal šį kvietimą teikti paraiškas kaip pareiškėjas arba partneris gali būti įtrauktas tik į vieną paraišką.</w:t>
                  </w:r>
                </w:p>
                <w:p w14:paraId="7215DDDA" w14:textId="77777777" w:rsidR="00E42A8B" w:rsidRDefault="00064215">
                  <w:pPr>
                    <w:suppressAutoHyphens/>
                    <w:jc w:val="center"/>
                    <w:textAlignment w:val="baseline"/>
                    <w:rPr>
                      <w:rFonts w:eastAsia="Calibri"/>
                      <w:b/>
                      <w:szCs w:val="24"/>
                    </w:rPr>
                  </w:pPr>
                </w:p>
              </w:sdtContent>
            </w:sdt>
          </w:sdtContent>
        </w:sdt>
        <w:sdt>
          <w:sdtPr>
            <w:alias w:val="skyrius"/>
            <w:tag w:val="part_a2071e34e5744c6e8a316e8058d02db3"/>
            <w:id w:val="-1927031860"/>
            <w:lock w:val="sdtLocked"/>
          </w:sdtPr>
          <w:sdtEndPr/>
          <w:sdtContent>
            <w:p w14:paraId="7215DDDB" w14:textId="77777777" w:rsidR="00E42A8B" w:rsidRDefault="00064215">
              <w:pPr>
                <w:suppressAutoHyphens/>
                <w:jc w:val="center"/>
                <w:textAlignment w:val="baseline"/>
              </w:pPr>
              <w:sdt>
                <w:sdtPr>
                  <w:alias w:val="Numeris"/>
                  <w:tag w:val="nr_a2071e34e5744c6e8a316e8058d02db3"/>
                  <w:id w:val="1008796656"/>
                  <w:lock w:val="sdtLocked"/>
                </w:sdtPr>
                <w:sdtEndPr/>
                <w:sdtContent>
                  <w:r>
                    <w:rPr>
                      <w:rFonts w:eastAsia="Calibri"/>
                      <w:b/>
                      <w:szCs w:val="24"/>
                    </w:rPr>
                    <w:t>III</w:t>
                  </w:r>
                </w:sdtContent>
              </w:sdt>
              <w:r>
                <w:rPr>
                  <w:rFonts w:eastAsia="Calibri"/>
                  <w:b/>
                  <w:szCs w:val="24"/>
                </w:rPr>
                <w:t xml:space="preserve"> SKYRIUS</w:t>
              </w:r>
            </w:p>
            <w:p w14:paraId="7215DDDC" w14:textId="77777777" w:rsidR="00E42A8B" w:rsidRDefault="00064215">
              <w:pPr>
                <w:suppressAutoHyphens/>
                <w:jc w:val="center"/>
                <w:textAlignment w:val="baseline"/>
              </w:pPr>
              <w:sdt>
                <w:sdtPr>
                  <w:alias w:val="Pavadinimas"/>
                  <w:tag w:val="title_a2071e34e5744c6e8a316e8058d02db3"/>
                  <w:id w:val="1769574752"/>
                  <w:lock w:val="sdtLocked"/>
                </w:sdtPr>
                <w:sdtEndPr/>
                <w:sdtContent>
                  <w:r>
                    <w:rPr>
                      <w:rFonts w:eastAsia="Calibri"/>
                      <w:b/>
                      <w:szCs w:val="24"/>
                    </w:rPr>
                    <w:t>PROJEKTAMS TAIKOMI REI</w:t>
                  </w:r>
                  <w:r>
                    <w:rPr>
                      <w:rFonts w:eastAsia="Calibri"/>
                      <w:b/>
                      <w:szCs w:val="24"/>
                    </w:rPr>
                    <w:t>KALAVIMAI</w:t>
                  </w:r>
                </w:sdtContent>
              </w:sdt>
            </w:p>
            <w:p w14:paraId="7215DDDD" w14:textId="77777777" w:rsidR="00E42A8B" w:rsidRDefault="00E42A8B">
              <w:pPr>
                <w:suppressAutoHyphens/>
                <w:ind w:firstLine="851"/>
                <w:jc w:val="center"/>
                <w:textAlignment w:val="baseline"/>
                <w:rPr>
                  <w:rFonts w:eastAsia="Calibri"/>
                  <w:szCs w:val="24"/>
                </w:rPr>
              </w:pPr>
            </w:p>
            <w:sdt>
              <w:sdtPr>
                <w:alias w:val="13 p."/>
                <w:tag w:val="part_4bfdc777cbdb41af9f037ebe6e7d33a7"/>
                <w:id w:val="1199900495"/>
                <w:lock w:val="sdtLocked"/>
              </w:sdtPr>
              <w:sdtEndPr/>
              <w:sdtContent>
                <w:p w14:paraId="7215DDDE" w14:textId="77777777" w:rsidR="00E42A8B" w:rsidRDefault="00064215">
                  <w:pPr>
                    <w:suppressAutoHyphens/>
                    <w:ind w:firstLine="851"/>
                    <w:jc w:val="both"/>
                    <w:textAlignment w:val="baseline"/>
                    <w:rPr>
                      <w:rFonts w:eastAsia="Calibri"/>
                      <w:szCs w:val="24"/>
                    </w:rPr>
                  </w:pPr>
                  <w:sdt>
                    <w:sdtPr>
                      <w:alias w:val="Numeris"/>
                      <w:tag w:val="nr_4bfdc777cbdb41af9f037ebe6e7d33a7"/>
                      <w:id w:val="1616258841"/>
                      <w:lock w:val="sdtLocked"/>
                    </w:sdtPr>
                    <w:sdtEndPr/>
                    <w:sdtContent>
                      <w:r>
                        <w:rPr>
                          <w:rFonts w:eastAsia="Calibri"/>
                          <w:szCs w:val="24"/>
                        </w:rPr>
                        <w:t>13</w:t>
                      </w:r>
                    </w:sdtContent>
                  </w:sdt>
                  <w:r>
                    <w:rPr>
                      <w:rFonts w:eastAsia="Calibri"/>
                      <w:szCs w:val="24"/>
                    </w:rPr>
                    <w:t>.</w:t>
                  </w:r>
                  <w:r>
                    <w:rPr>
                      <w:rFonts w:eastAsia="Calibri"/>
                      <w:szCs w:val="24"/>
                    </w:rPr>
                    <w:tab/>
                    <w:t>Projektas turi atitikti PAFT 20 punkte nustatytus bendruosius projektų reikalavimus (PFSA 1 priedas). Projekto atitiktis bendriesiems projektų reikalavimams nustatoma atliekant projektų tinkamumo finansuoti vertinimą.</w:t>
                  </w:r>
                </w:p>
              </w:sdtContent>
            </w:sdt>
            <w:sdt>
              <w:sdtPr>
                <w:alias w:val="14 p."/>
                <w:tag w:val="part_5ebeef721ff54b2d888dbf15c7cad432"/>
                <w:id w:val="1216781377"/>
                <w:lock w:val="sdtLocked"/>
              </w:sdtPr>
              <w:sdtEndPr/>
              <w:sdtContent>
                <w:p w14:paraId="7215DDDF" w14:textId="77777777" w:rsidR="00E42A8B" w:rsidRDefault="00064215">
                  <w:pPr>
                    <w:suppressAutoHyphens/>
                    <w:ind w:firstLine="851"/>
                    <w:jc w:val="both"/>
                    <w:textAlignment w:val="baseline"/>
                    <w:rPr>
                      <w:rFonts w:eastAsia="Calibri"/>
                      <w:szCs w:val="24"/>
                    </w:rPr>
                  </w:pPr>
                  <w:sdt>
                    <w:sdtPr>
                      <w:alias w:val="Numeris"/>
                      <w:tag w:val="nr_5ebeef721ff54b2d888dbf15c7cad432"/>
                      <w:id w:val="-1504958856"/>
                      <w:lock w:val="sdtLocked"/>
                    </w:sdtPr>
                    <w:sdtEndPr/>
                    <w:sdtContent>
                      <w:r>
                        <w:rPr>
                          <w:rFonts w:eastAsia="Calibri"/>
                          <w:szCs w:val="24"/>
                        </w:rPr>
                        <w:t>14</w:t>
                      </w:r>
                    </w:sdtContent>
                  </w:sdt>
                  <w:r>
                    <w:rPr>
                      <w:rFonts w:eastAsia="Calibri"/>
                      <w:szCs w:val="24"/>
                    </w:rPr>
                    <w:t>.</w:t>
                  </w:r>
                  <w:r>
                    <w:rPr>
                      <w:rFonts w:eastAsia="Calibri"/>
                      <w:szCs w:val="24"/>
                    </w:rPr>
                    <w:tab/>
                    <w:t>Projektas t</w:t>
                  </w:r>
                  <w:r>
                    <w:rPr>
                      <w:rFonts w:eastAsia="Calibri"/>
                      <w:szCs w:val="24"/>
                    </w:rPr>
                    <w:t xml:space="preserve">uri atitikti šiuos specialiuosius projektų atrankos kriterijus: </w:t>
                  </w:r>
                </w:p>
                <w:sdt>
                  <w:sdtPr>
                    <w:alias w:val="14.1 p."/>
                    <w:tag w:val="part_a1a209e223ab44d9926357fa3a65a908"/>
                    <w:id w:val="-1012223013"/>
                    <w:lock w:val="sdtLocked"/>
                  </w:sdtPr>
                  <w:sdtEndPr/>
                  <w:sdtContent>
                    <w:p w14:paraId="7215DDE0" w14:textId="77777777" w:rsidR="00E42A8B" w:rsidRDefault="00064215">
                      <w:pPr>
                        <w:suppressAutoHyphens/>
                        <w:ind w:firstLine="851"/>
                        <w:jc w:val="both"/>
                        <w:textAlignment w:val="baseline"/>
                        <w:rPr>
                          <w:rFonts w:eastAsia="Calibri"/>
                          <w:szCs w:val="24"/>
                        </w:rPr>
                      </w:pPr>
                      <w:sdt>
                        <w:sdtPr>
                          <w:alias w:val="Numeris"/>
                          <w:tag w:val="nr_a1a209e223ab44d9926357fa3a65a908"/>
                          <w:id w:val="466948561"/>
                          <w:lock w:val="sdtLocked"/>
                        </w:sdtPr>
                        <w:sdtEndPr/>
                        <w:sdtContent>
                          <w:r>
                            <w:rPr>
                              <w:rFonts w:eastAsia="Calibri"/>
                              <w:szCs w:val="24"/>
                            </w:rPr>
                            <w:t>14.1</w:t>
                          </w:r>
                        </w:sdtContent>
                      </w:sdt>
                      <w:r>
                        <w:rPr>
                          <w:rFonts w:eastAsia="Calibri"/>
                          <w:szCs w:val="24"/>
                        </w:rPr>
                        <w:t xml:space="preserve">. projektu turi būti prisidedama prie </w:t>
                      </w:r>
                      <w:r>
                        <w:rPr>
                          <w:rFonts w:eastAsia="Calibri"/>
                          <w:bCs/>
                          <w:szCs w:val="24"/>
                        </w:rPr>
                        <w:t>Lietuvos migracijos politikos gairių, patvirtintų Lietuvos Respublikos Vyriausybės 2014 m. sausio 22 d. nutarimu Nr. 79 „Dėl Lietuvos migracijos po</w:t>
                      </w:r>
                      <w:r>
                        <w:rPr>
                          <w:rFonts w:eastAsia="Calibri"/>
                          <w:bCs/>
                          <w:szCs w:val="24"/>
                        </w:rPr>
                        <w:t xml:space="preserve">litikos gairių patvirtinimo“, 21.2 </w:t>
                      </w:r>
                      <w:r>
                        <w:rPr>
                          <w:rFonts w:eastAsia="Calibri"/>
                          <w:szCs w:val="24"/>
                        </w:rPr>
                        <w:t>papunkčio nuostatų įgyvendinimo;</w:t>
                      </w:r>
                    </w:p>
                  </w:sdtContent>
                </w:sdt>
                <w:sdt>
                  <w:sdtPr>
                    <w:alias w:val="14.2 p."/>
                    <w:tag w:val="part_11a07b78f05f4ff786d5d1e696bf9659"/>
                    <w:id w:val="-1576661198"/>
                    <w:lock w:val="sdtLocked"/>
                  </w:sdtPr>
                  <w:sdtEndPr/>
                  <w:sdtContent>
                    <w:p w14:paraId="7215DDE1" w14:textId="77777777" w:rsidR="00E42A8B" w:rsidRDefault="00064215">
                      <w:pPr>
                        <w:suppressAutoHyphens/>
                        <w:ind w:firstLine="851"/>
                        <w:jc w:val="both"/>
                        <w:textAlignment w:val="baseline"/>
                      </w:pPr>
                      <w:sdt>
                        <w:sdtPr>
                          <w:alias w:val="Numeris"/>
                          <w:tag w:val="nr_11a07b78f05f4ff786d5d1e696bf9659"/>
                          <w:id w:val="1144860137"/>
                          <w:lock w:val="sdtLocked"/>
                        </w:sdtPr>
                        <w:sdtEndPr/>
                        <w:sdtContent>
                          <w:r>
                            <w:rPr>
                              <w:rFonts w:eastAsia="Calibri"/>
                              <w:szCs w:val="24"/>
                            </w:rPr>
                            <w:t>14.2</w:t>
                          </w:r>
                        </w:sdtContent>
                      </w:sdt>
                      <w:r>
                        <w:rPr>
                          <w:rFonts w:eastAsia="Calibri"/>
                          <w:szCs w:val="24"/>
                        </w:rPr>
                        <w:t>. projektu turi būti prisidedama prie Užsieniečių integracijos politikos įgyvendinimo 2015–2017 metų veiksmų plano, patvirtinto Lietuvos Respublikos socialinės apsaugos ir darbo mi</w:t>
                      </w:r>
                      <w:r>
                        <w:rPr>
                          <w:rFonts w:eastAsia="Calibri"/>
                          <w:szCs w:val="24"/>
                        </w:rPr>
                        <w:t>nistro 2014 m. gruodžio 31 d. įsakymu Nr. A1-683 „Dėl Užsieniečių integracijos politikos įgyvendinimo 2015–2017 metų veiksmų plano patvirtinimo“, II skyriaus 6.1 priemonės įgyvendinimo</w:t>
                      </w:r>
                      <w:r>
                        <w:rPr>
                          <w:rFonts w:eastAsia="Calibri"/>
                          <w:bCs/>
                          <w:szCs w:val="24"/>
                        </w:rPr>
                        <w:t>.</w:t>
                      </w:r>
                    </w:p>
                  </w:sdtContent>
                </w:sdt>
              </w:sdtContent>
            </w:sdt>
            <w:sdt>
              <w:sdtPr>
                <w:alias w:val="15 p."/>
                <w:tag w:val="part_c97b1c3b4d4f4cd9a2f5ef453524c948"/>
                <w:id w:val="1821303044"/>
                <w:lock w:val="sdtLocked"/>
              </w:sdtPr>
              <w:sdtEndPr/>
              <w:sdtContent>
                <w:p w14:paraId="7215DDE2" w14:textId="77777777" w:rsidR="00E42A8B" w:rsidRDefault="00064215">
                  <w:pPr>
                    <w:suppressAutoHyphens/>
                    <w:ind w:firstLine="851"/>
                    <w:jc w:val="both"/>
                    <w:textAlignment w:val="baseline"/>
                    <w:rPr>
                      <w:rFonts w:eastAsia="Calibri"/>
                      <w:szCs w:val="24"/>
                    </w:rPr>
                  </w:pPr>
                  <w:sdt>
                    <w:sdtPr>
                      <w:alias w:val="Numeris"/>
                      <w:tag w:val="nr_c97b1c3b4d4f4cd9a2f5ef453524c948"/>
                      <w:id w:val="-820194578"/>
                      <w:lock w:val="sdtLocked"/>
                    </w:sdtPr>
                    <w:sdtEndPr/>
                    <w:sdtContent>
                      <w:r>
                        <w:rPr>
                          <w:rFonts w:eastAsia="Calibri"/>
                          <w:szCs w:val="24"/>
                        </w:rPr>
                        <w:t>15</w:t>
                      </w:r>
                    </w:sdtContent>
                  </w:sdt>
                  <w:r>
                    <w:rPr>
                      <w:rFonts w:eastAsia="Calibri"/>
                      <w:szCs w:val="24"/>
                    </w:rPr>
                    <w:t xml:space="preserve">. Projektas turi atitikti prioritetinius projektų atrankos </w:t>
                  </w:r>
                  <w:r>
                    <w:rPr>
                      <w:rFonts w:eastAsia="Calibri"/>
                      <w:szCs w:val="24"/>
                    </w:rPr>
                    <w:t>kriterijus, nurodytus PFSA 2 priede: p</w:t>
                  </w:r>
                  <w:r>
                    <w:rPr>
                      <w:szCs w:val="24"/>
                    </w:rPr>
                    <w:t xml:space="preserve">areiškėjo darbo patirtį, nurodytą PFSA 10 punkte; </w:t>
                  </w:r>
                  <w:r>
                    <w:rPr>
                      <w:bCs/>
                      <w:szCs w:val="24"/>
                    </w:rPr>
                    <w:t xml:space="preserve">pareiškėjo patirtį projektų įgyvendinimo ir valdymo </w:t>
                  </w:r>
                  <w:r>
                    <w:rPr>
                      <w:bCs/>
                      <w:szCs w:val="24"/>
                    </w:rPr>
                    <w:lastRenderedPageBreak/>
                    <w:t>srityje per pastaruosius 3 metus (2012–2014 m.); partnerystę įgyvendinant projektą</w:t>
                  </w:r>
                  <w:r>
                    <w:rPr>
                      <w:rFonts w:eastAsia="Calibri"/>
                      <w:szCs w:val="24"/>
                    </w:rPr>
                    <w:t>. Už atitiktį šiems prioritetiniam</w:t>
                  </w:r>
                  <w:r>
                    <w:rPr>
                      <w:rFonts w:eastAsia="Calibri"/>
                      <w:szCs w:val="24"/>
                    </w:rPr>
                    <w:t xml:space="preserve">s projektų atrankos kriterijams projektams skiriami balai. Maksimalus galimas balų skaičius pagal kiekvieną kriterijų nurodytas PFSA 2 priede. Pagal PFSA, privaloma surinkti minimali balų suma yra 40 balų. </w:t>
                  </w:r>
                </w:p>
              </w:sdtContent>
            </w:sdt>
            <w:sdt>
              <w:sdtPr>
                <w:alias w:val="16 p."/>
                <w:tag w:val="part_c18b57b28c2a49c68ea3c85595625088"/>
                <w:id w:val="529537215"/>
                <w:lock w:val="sdtLocked"/>
              </w:sdtPr>
              <w:sdtEndPr/>
              <w:sdtContent>
                <w:p w14:paraId="7215DDE3" w14:textId="77777777" w:rsidR="00E42A8B" w:rsidRDefault="00064215">
                  <w:pPr>
                    <w:suppressAutoHyphens/>
                    <w:ind w:firstLine="851"/>
                    <w:jc w:val="both"/>
                    <w:textAlignment w:val="baseline"/>
                    <w:rPr>
                      <w:rFonts w:eastAsia="Calibri"/>
                      <w:szCs w:val="24"/>
                    </w:rPr>
                  </w:pPr>
                  <w:sdt>
                    <w:sdtPr>
                      <w:alias w:val="Numeris"/>
                      <w:tag w:val="nr_c18b57b28c2a49c68ea3c85595625088"/>
                      <w:id w:val="-977136069"/>
                      <w:lock w:val="sdtLocked"/>
                    </w:sdtPr>
                    <w:sdtEndPr/>
                    <w:sdtContent>
                      <w:r>
                        <w:rPr>
                          <w:rFonts w:eastAsia="Calibri"/>
                          <w:szCs w:val="24"/>
                        </w:rPr>
                        <w:t>16</w:t>
                      </w:r>
                    </w:sdtContent>
                  </w:sdt>
                  <w:r>
                    <w:rPr>
                      <w:rFonts w:eastAsia="Calibri"/>
                      <w:szCs w:val="24"/>
                    </w:rPr>
                    <w:t>. Teikiamo pagal PFSA projekto įgyvendinimo</w:t>
                  </w:r>
                  <w:r>
                    <w:rPr>
                      <w:rFonts w:eastAsia="Calibri"/>
                      <w:szCs w:val="24"/>
                    </w:rPr>
                    <w:t xml:space="preserve"> trukmė turi būti ne ilgesnė kaip </w:t>
                  </w:r>
                  <w:r>
                    <w:rPr>
                      <w:rFonts w:eastAsia="Calibri"/>
                      <w:szCs w:val="22"/>
                    </w:rPr>
                    <w:t>6</w:t>
                  </w:r>
                  <w:r>
                    <w:rPr>
                      <w:rFonts w:eastAsia="Calibri"/>
                      <w:szCs w:val="24"/>
                    </w:rPr>
                    <w:t> </w:t>
                  </w:r>
                  <w:r>
                    <w:rPr>
                      <w:rFonts w:eastAsia="Calibri"/>
                      <w:szCs w:val="24"/>
                    </w:rPr>
                    <w:t xml:space="preserve">mėnesiai nuo projekto sutarties įsigaliojimo dienos. </w:t>
                  </w:r>
                </w:p>
              </w:sdtContent>
            </w:sdt>
            <w:sdt>
              <w:sdtPr>
                <w:alias w:val="17 p."/>
                <w:tag w:val="part_c7d417bdb97a41f19d0d37349f656020"/>
                <w:id w:val="545567137"/>
                <w:lock w:val="sdtLocked"/>
              </w:sdtPr>
              <w:sdtEndPr/>
              <w:sdtContent>
                <w:p w14:paraId="7215DDE4" w14:textId="77777777" w:rsidR="00E42A8B" w:rsidRDefault="00064215">
                  <w:pPr>
                    <w:suppressAutoHyphens/>
                    <w:ind w:firstLine="851"/>
                    <w:jc w:val="both"/>
                    <w:textAlignment w:val="baseline"/>
                    <w:rPr>
                      <w:rFonts w:eastAsia="Calibri"/>
                      <w:szCs w:val="24"/>
                    </w:rPr>
                  </w:pPr>
                  <w:sdt>
                    <w:sdtPr>
                      <w:alias w:val="Numeris"/>
                      <w:tag w:val="nr_c7d417bdb97a41f19d0d37349f656020"/>
                      <w:id w:val="-1735858393"/>
                      <w:lock w:val="sdtLocked"/>
                    </w:sdtPr>
                    <w:sdtEndPr/>
                    <w:sdtContent>
                      <w:r>
                        <w:rPr>
                          <w:rFonts w:eastAsia="Calibri"/>
                          <w:szCs w:val="24"/>
                        </w:rPr>
                        <w:t>17</w:t>
                      </w:r>
                    </w:sdtContent>
                  </w:sdt>
                  <w:r>
                    <w:rPr>
                      <w:rFonts w:eastAsia="Calibri"/>
                      <w:szCs w:val="24"/>
                    </w:rPr>
                    <w:t>. Dėl objektyvių priežasčių, kurių projekto vykdytojas negalėjo numatyti paraiškos pateikimo ir (ar) vertinimo metu, projekto vykdymo laikotarpis gali būti prat</w:t>
                  </w:r>
                  <w:r>
                    <w:rPr>
                      <w:rFonts w:eastAsia="Calibri"/>
                      <w:szCs w:val="24"/>
                    </w:rPr>
                    <w:t xml:space="preserve">ęstas, bet ne ilgiau kaip 3 mėnesiais. </w:t>
                  </w:r>
                </w:p>
              </w:sdtContent>
            </w:sdt>
            <w:sdt>
              <w:sdtPr>
                <w:alias w:val="18 p."/>
                <w:tag w:val="part_0502eeda845a435688fa49e808dad82a"/>
                <w:id w:val="-1618293876"/>
                <w:lock w:val="sdtLocked"/>
              </w:sdtPr>
              <w:sdtEndPr/>
              <w:sdtContent>
                <w:p w14:paraId="7215DDE5" w14:textId="77777777" w:rsidR="00E42A8B" w:rsidRDefault="00064215">
                  <w:pPr>
                    <w:suppressAutoHyphens/>
                    <w:ind w:firstLine="851"/>
                    <w:jc w:val="both"/>
                    <w:textAlignment w:val="baseline"/>
                    <w:rPr>
                      <w:rFonts w:eastAsia="Calibri"/>
                      <w:szCs w:val="24"/>
                    </w:rPr>
                  </w:pPr>
                  <w:sdt>
                    <w:sdtPr>
                      <w:alias w:val="Numeris"/>
                      <w:tag w:val="nr_0502eeda845a435688fa49e808dad82a"/>
                      <w:id w:val="-893960645"/>
                      <w:lock w:val="sdtLocked"/>
                    </w:sdtPr>
                    <w:sdtEndPr/>
                    <w:sdtContent>
                      <w:r>
                        <w:rPr>
                          <w:rFonts w:eastAsia="Calibri"/>
                          <w:szCs w:val="24"/>
                        </w:rPr>
                        <w:t>18</w:t>
                      </w:r>
                    </w:sdtContent>
                  </w:sdt>
                  <w:r>
                    <w:rPr>
                      <w:rFonts w:eastAsia="Calibri"/>
                      <w:szCs w:val="24"/>
                    </w:rPr>
                    <w:t>. Projekto veiklos turi būti vykdomos Lietuvos Respublikoje.</w:t>
                  </w:r>
                </w:p>
              </w:sdtContent>
            </w:sdt>
            <w:sdt>
              <w:sdtPr>
                <w:alias w:val="19 p."/>
                <w:tag w:val="part_7f41a62b9c8c4d05b01c860d04eefabe"/>
                <w:id w:val="-81836337"/>
                <w:lock w:val="sdtLocked"/>
              </w:sdtPr>
              <w:sdtEndPr/>
              <w:sdtContent>
                <w:p w14:paraId="7215DDE6" w14:textId="77777777" w:rsidR="00E42A8B" w:rsidRDefault="00064215">
                  <w:pPr>
                    <w:suppressAutoHyphens/>
                    <w:ind w:firstLine="851"/>
                    <w:jc w:val="both"/>
                    <w:textAlignment w:val="baseline"/>
                    <w:rPr>
                      <w:szCs w:val="24"/>
                      <w:lang w:eastAsia="lt-LT"/>
                    </w:rPr>
                  </w:pPr>
                  <w:sdt>
                    <w:sdtPr>
                      <w:alias w:val="Numeris"/>
                      <w:tag w:val="nr_7f41a62b9c8c4d05b01c860d04eefabe"/>
                      <w:id w:val="605083491"/>
                      <w:lock w:val="sdtLocked"/>
                    </w:sdtPr>
                    <w:sdtEndPr/>
                    <w:sdtContent>
                      <w:r>
                        <w:rPr>
                          <w:rFonts w:eastAsia="Calibri"/>
                          <w:szCs w:val="24"/>
                        </w:rPr>
                        <w:t>19</w:t>
                      </w:r>
                    </w:sdtContent>
                  </w:sdt>
                  <w:r>
                    <w:rPr>
                      <w:rFonts w:eastAsia="Calibri"/>
                      <w:szCs w:val="24"/>
                    </w:rPr>
                    <w:t xml:space="preserve">. </w:t>
                  </w:r>
                  <w:r>
                    <w:rPr>
                      <w:szCs w:val="24"/>
                      <w:lang w:eastAsia="lt-LT"/>
                    </w:rPr>
                    <w:t xml:space="preserve">Lietuvos nacionalinė prieglobstį gavusių užsieniečių integracijos strategija turi apimti šią tikslinę grupę: </w:t>
                  </w:r>
                </w:p>
                <w:sdt>
                  <w:sdtPr>
                    <w:alias w:val="19.1 p."/>
                    <w:tag w:val="part_846352132f6248edaaf8fe8c8b6190d5"/>
                    <w:id w:val="-1253355415"/>
                    <w:lock w:val="sdtLocked"/>
                  </w:sdtPr>
                  <w:sdtEndPr/>
                  <w:sdtContent>
                    <w:p w14:paraId="7215DDE7" w14:textId="77777777" w:rsidR="00E42A8B" w:rsidRDefault="00064215">
                      <w:pPr>
                        <w:suppressAutoHyphens/>
                        <w:ind w:firstLine="851"/>
                        <w:jc w:val="both"/>
                        <w:textAlignment w:val="baseline"/>
                        <w:rPr>
                          <w:szCs w:val="24"/>
                          <w:lang w:eastAsia="lt-LT"/>
                        </w:rPr>
                      </w:pPr>
                      <w:sdt>
                        <w:sdtPr>
                          <w:alias w:val="Numeris"/>
                          <w:tag w:val="nr_846352132f6248edaaf8fe8c8b6190d5"/>
                          <w:id w:val="1539785813"/>
                          <w:lock w:val="sdtLocked"/>
                        </w:sdtPr>
                        <w:sdtEndPr/>
                        <w:sdtContent>
                          <w:r>
                            <w:rPr>
                              <w:szCs w:val="24"/>
                              <w:lang w:eastAsia="lt-LT"/>
                            </w:rPr>
                            <w:t>19.1</w:t>
                          </w:r>
                        </w:sdtContent>
                      </w:sdt>
                      <w:r>
                        <w:rPr>
                          <w:szCs w:val="24"/>
                          <w:lang w:eastAsia="lt-LT"/>
                        </w:rPr>
                        <w:t xml:space="preserve">. trečiosios šalies (ne </w:t>
                      </w:r>
                      <w:r>
                        <w:rPr>
                          <w:szCs w:val="24"/>
                          <w:lang w:eastAsia="lt-LT"/>
                        </w:rPr>
                        <w:t>Europos Sąjungos valstybės narės) piliečiai arba asmenys be pilietybės, kuriems suteiktas pabėgėlio statusas pagal UTPĮ 86 straipsnį ir kurie turi galiojantį leidimą nuolat gyventi Lietuvos Respublikoje, išduotą pagal UTPĮ 53 straipsnio 1 dalies 7 punktą;</w:t>
                      </w:r>
                    </w:p>
                  </w:sdtContent>
                </w:sdt>
                <w:sdt>
                  <w:sdtPr>
                    <w:alias w:val="19.2 p."/>
                    <w:tag w:val="part_57e6f978e42144a08b002eb822fd1e3b"/>
                    <w:id w:val="-157551083"/>
                    <w:lock w:val="sdtLocked"/>
                  </w:sdtPr>
                  <w:sdtEndPr/>
                  <w:sdtContent>
                    <w:p w14:paraId="7215DDE8" w14:textId="77777777" w:rsidR="00E42A8B" w:rsidRDefault="00064215">
                      <w:pPr>
                        <w:suppressAutoHyphens/>
                        <w:ind w:firstLine="851"/>
                        <w:jc w:val="both"/>
                        <w:textAlignment w:val="baseline"/>
                        <w:rPr>
                          <w:szCs w:val="24"/>
                          <w:lang w:eastAsia="lt-LT"/>
                        </w:rPr>
                      </w:pPr>
                      <w:sdt>
                        <w:sdtPr>
                          <w:alias w:val="Numeris"/>
                          <w:tag w:val="nr_57e6f978e42144a08b002eb822fd1e3b"/>
                          <w:id w:val="788248034"/>
                          <w:lock w:val="sdtLocked"/>
                        </w:sdtPr>
                        <w:sdtEndPr/>
                        <w:sdtContent>
                          <w:r>
                            <w:rPr>
                              <w:szCs w:val="24"/>
                              <w:lang w:eastAsia="lt-LT"/>
                            </w:rPr>
                            <w:t>19.2</w:t>
                          </w:r>
                        </w:sdtContent>
                      </w:sdt>
                      <w:r>
                        <w:rPr>
                          <w:szCs w:val="24"/>
                          <w:lang w:eastAsia="lt-LT"/>
                        </w:rPr>
                        <w:t>. trečiosios šalies (ne Europos Sąjungos valstybės narės) piliečiai arba asmenys be pilietybės, kuriems suteikta papildoma apsauga pagal UTPĮ 87 straipsnį ir kurie turi galiojantį leidimą laikinai gyventi Lietuvos Respublikoje, išduotą UTPĮ 40 stra</w:t>
                      </w:r>
                      <w:r>
                        <w:rPr>
                          <w:szCs w:val="24"/>
                          <w:lang w:eastAsia="lt-LT"/>
                        </w:rPr>
                        <w:t>ipsnio 1 dalies 9 punkte nustatytu pagrindu.</w:t>
                      </w:r>
                    </w:p>
                  </w:sdtContent>
                </w:sdt>
              </w:sdtContent>
            </w:sdt>
            <w:sdt>
              <w:sdtPr>
                <w:alias w:val="20 p."/>
                <w:tag w:val="part_a2156e8670664fa1bc7caf34ec311cf0"/>
                <w:id w:val="-966738843"/>
                <w:lock w:val="sdtLocked"/>
              </w:sdtPr>
              <w:sdtEndPr/>
              <w:sdtContent>
                <w:p w14:paraId="7215DDE9" w14:textId="77777777" w:rsidR="00E42A8B" w:rsidRDefault="00064215">
                  <w:pPr>
                    <w:suppressAutoHyphens/>
                    <w:ind w:firstLine="851"/>
                    <w:jc w:val="both"/>
                    <w:textAlignment w:val="baseline"/>
                  </w:pPr>
                  <w:sdt>
                    <w:sdtPr>
                      <w:alias w:val="Numeris"/>
                      <w:tag w:val="nr_a2156e8670664fa1bc7caf34ec311cf0"/>
                      <w:id w:val="-910623592"/>
                      <w:lock w:val="sdtLocked"/>
                    </w:sdtPr>
                    <w:sdtEndPr/>
                    <w:sdtContent>
                      <w:r>
                        <w:rPr>
                          <w:szCs w:val="24"/>
                          <w:lang w:eastAsia="lt-LT"/>
                        </w:rPr>
                        <w:t>20</w:t>
                      </w:r>
                    </w:sdtContent>
                  </w:sdt>
                  <w:r>
                    <w:rPr>
                      <w:szCs w:val="24"/>
                      <w:lang w:eastAsia="lt-LT"/>
                    </w:rPr>
                    <w:t xml:space="preserve">. </w:t>
                  </w:r>
                  <w:r>
                    <w:rPr>
                      <w:rFonts w:eastAsia="Calibri"/>
                      <w:szCs w:val="24"/>
                    </w:rPr>
                    <w:t xml:space="preserve">Pareiškėjas, planuodamas PMIF programos rodiklių reikšmes, turi vadovautis Rodiklių skaičiavimo aprašu. Projektu turi būti siekiama privalomos PMIF programos rodiklio reikšmės, už kurios pasiekimą yra </w:t>
                  </w:r>
                  <w:r>
                    <w:rPr>
                      <w:rFonts w:eastAsia="Calibri"/>
                      <w:szCs w:val="24"/>
                    </w:rPr>
                    <w:t>atsiskaitoma įgaliotajai institucijai PAFT IV skyriaus penktajame skirsnyje nurodyta tvarka:</w:t>
                  </w:r>
                  <w:r>
                    <w:rPr>
                      <w:rFonts w:eastAsia="Calibri"/>
                      <w:sz w:val="20"/>
                    </w:rPr>
                    <w:t xml:space="preserve"> </w:t>
                  </w:r>
                  <w:r>
                    <w:rPr>
                      <w:rFonts w:eastAsia="Calibri"/>
                      <w:szCs w:val="24"/>
                    </w:rPr>
                    <w:t>PMIF programos rodiklio</w:t>
                  </w:r>
                  <w:r>
                    <w:rPr>
                      <w:rFonts w:eastAsia="Calibri"/>
                      <w:sz w:val="20"/>
                    </w:rPr>
                    <w:t xml:space="preserve"> </w:t>
                  </w:r>
                  <w:r>
                    <w:rPr>
                      <w:rFonts w:eastAsia="Calibri"/>
                      <w:szCs w:val="24"/>
                    </w:rPr>
                    <w:t>„Įgyvendinus PMIF lėšomis remiamas priemones parengtų vietos, regioninių ir nacionalinių politikos programų / priemonių, skirtų trečiųjų ša</w:t>
                  </w:r>
                  <w:r>
                    <w:rPr>
                      <w:rFonts w:eastAsia="Calibri"/>
                      <w:szCs w:val="24"/>
                    </w:rPr>
                    <w:t>lių piliečių integracijai ir apimančių pilietinę visuomenę ir migrantų bendruomenes bei visus kitus suinteresuotuosius subjektus, skaičius“ (kodas PR2.2) reikšmė – parengta 1 Lietuvos nacionalinė prieglobstį gavusių užsieniečių integracijos strategija.</w:t>
                  </w:r>
                </w:p>
              </w:sdtContent>
            </w:sdt>
            <w:sdt>
              <w:sdtPr>
                <w:alias w:val="21 p."/>
                <w:tag w:val="part_2098e997478742cd91462d11b288e3c8"/>
                <w:id w:val="1788627479"/>
                <w:lock w:val="sdtLocked"/>
              </w:sdtPr>
              <w:sdtEndPr/>
              <w:sdtContent>
                <w:p w14:paraId="7215DDEA" w14:textId="77777777" w:rsidR="00E42A8B" w:rsidRDefault="00064215">
                  <w:pPr>
                    <w:suppressAutoHyphens/>
                    <w:ind w:firstLine="851"/>
                    <w:jc w:val="both"/>
                    <w:textAlignment w:val="baseline"/>
                    <w:rPr>
                      <w:szCs w:val="24"/>
                      <w:lang w:eastAsia="lt-LT"/>
                    </w:rPr>
                  </w:pPr>
                  <w:sdt>
                    <w:sdtPr>
                      <w:alias w:val="Numeris"/>
                      <w:tag w:val="nr_2098e997478742cd91462d11b288e3c8"/>
                      <w:id w:val="-554541495"/>
                      <w:lock w:val="sdtLocked"/>
                    </w:sdtPr>
                    <w:sdtEndPr/>
                    <w:sdtContent>
                      <w:r>
                        <w:rPr>
                          <w:szCs w:val="24"/>
                          <w:lang w:eastAsia="lt-LT"/>
                        </w:rPr>
                        <w:t>2</w:t>
                      </w:r>
                      <w:r>
                        <w:rPr>
                          <w:szCs w:val="24"/>
                          <w:lang w:eastAsia="lt-LT"/>
                        </w:rPr>
                        <w:t>1</w:t>
                      </w:r>
                    </w:sdtContent>
                  </w:sdt>
                  <w:r>
                    <w:rPr>
                      <w:szCs w:val="24"/>
                      <w:lang w:eastAsia="lt-LT"/>
                    </w:rPr>
                    <w:t>. Projekto vykdytojui nepasiekus PMIF programos rodiklio, nurodyto PFSA 20 punkte, reikšmės, taikomos PAFT IV skyriaus penktojo skirsnio nuostatos.</w:t>
                  </w:r>
                </w:p>
              </w:sdtContent>
            </w:sdt>
            <w:sdt>
              <w:sdtPr>
                <w:alias w:val="22 p."/>
                <w:tag w:val="part_1335bf3039fe4897a0c10552efb76b33"/>
                <w:id w:val="619415619"/>
                <w:lock w:val="sdtLocked"/>
              </w:sdtPr>
              <w:sdtEndPr/>
              <w:sdtContent>
                <w:p w14:paraId="7215DDEB" w14:textId="77777777" w:rsidR="00E42A8B" w:rsidRDefault="00064215">
                  <w:pPr>
                    <w:suppressAutoHyphens/>
                    <w:ind w:firstLine="851"/>
                    <w:jc w:val="both"/>
                    <w:textAlignment w:val="baseline"/>
                    <w:rPr>
                      <w:rFonts w:eastAsia="Calibri"/>
                      <w:bCs/>
                      <w:szCs w:val="24"/>
                    </w:rPr>
                  </w:pPr>
                  <w:sdt>
                    <w:sdtPr>
                      <w:alias w:val="Numeris"/>
                      <w:tag w:val="nr_1335bf3039fe4897a0c10552efb76b33"/>
                      <w:id w:val="-1302224271"/>
                      <w:lock w:val="sdtLocked"/>
                    </w:sdtPr>
                    <w:sdtEndPr/>
                    <w:sdtContent>
                      <w:r>
                        <w:rPr>
                          <w:rFonts w:eastAsia="Calibri"/>
                          <w:szCs w:val="24"/>
                        </w:rPr>
                        <w:t>22</w:t>
                      </w:r>
                    </w:sdtContent>
                  </w:sdt>
                  <w:r>
                    <w:rPr>
                      <w:rFonts w:eastAsia="Calibri"/>
                      <w:szCs w:val="24"/>
                    </w:rPr>
                    <w:t xml:space="preserve">. Rengiant Lietuvos nacionalinę prieglobstį gavusių užsieniečių integracijos strategiją, turi būti </w:t>
                  </w:r>
                  <w:r>
                    <w:rPr>
                      <w:rFonts w:eastAsia="Calibri"/>
                      <w:szCs w:val="24"/>
                    </w:rPr>
                    <w:t xml:space="preserve">atsižvelgiama į </w:t>
                  </w:r>
                  <w:r>
                    <w:rPr>
                      <w:rFonts w:eastAsia="Calibri"/>
                      <w:bCs/>
                      <w:szCs w:val="24"/>
                    </w:rPr>
                    <w:t>Europos fondo trečiųjų šalių piliečių integracijai metinės 2013 m. programos lėšomis finansuoto</w:t>
                  </w:r>
                  <w:r>
                    <w:rPr>
                      <w:rFonts w:eastAsia="Calibri"/>
                      <w:szCs w:val="24"/>
                    </w:rPr>
                    <w:t xml:space="preserve"> Lietuvos socialinių tyrimų centro vykdyto p</w:t>
                  </w:r>
                  <w:r>
                    <w:rPr>
                      <w:rFonts w:eastAsia="Calibri"/>
                      <w:bCs/>
                      <w:szCs w:val="24"/>
                    </w:rPr>
                    <w:t>rojekto „Trečiųjų šalių piliečių integracijos strateginis dokumentas“ (Nr. EIF/2013/7/05/IP/1) metu p</w:t>
                  </w:r>
                  <w:r>
                    <w:rPr>
                      <w:rFonts w:eastAsia="Calibri"/>
                      <w:bCs/>
                      <w:szCs w:val="24"/>
                    </w:rPr>
                    <w:t>arengtą Trečiųjų šalių piliečių integracijos strateginį dokumentą (toliau – Dokumentas) (http://www.ces.lt/wp-content/uploads/2014/04/TSP-integracijos-strateginis-dokumentas_2015_06_19.pdf), t. y. Lietuvos nacionalinės prieglobstį gavusių užsieniečių integ</w:t>
                  </w:r>
                  <w:r>
                    <w:rPr>
                      <w:rFonts w:eastAsia="Calibri"/>
                      <w:bCs/>
                      <w:szCs w:val="24"/>
                    </w:rPr>
                    <w:t>racijos strategijos turinys turi būti išdėstytas atsižvelgiant į Dokumento turinio struktūrą, taip pat turi būti pateiktas integracijos sričių esamos būklės, problemų ir iššūkių, priemonių ir rekomendacijų aprašymas ir pan.</w:t>
                  </w:r>
                </w:p>
              </w:sdtContent>
            </w:sdt>
            <w:sdt>
              <w:sdtPr>
                <w:alias w:val="23 p."/>
                <w:tag w:val="part_95c1b1122d6e41d9b7625d15a6ca7909"/>
                <w:id w:val="-516851780"/>
                <w:lock w:val="sdtLocked"/>
              </w:sdtPr>
              <w:sdtEndPr/>
              <w:sdtContent>
                <w:p w14:paraId="7215DDEC" w14:textId="77777777" w:rsidR="00E42A8B" w:rsidRDefault="00064215">
                  <w:pPr>
                    <w:suppressAutoHyphens/>
                    <w:ind w:firstLine="851"/>
                    <w:jc w:val="both"/>
                    <w:textAlignment w:val="baseline"/>
                  </w:pPr>
                  <w:sdt>
                    <w:sdtPr>
                      <w:alias w:val="Numeris"/>
                      <w:tag w:val="nr_95c1b1122d6e41d9b7625d15a6ca7909"/>
                      <w:id w:val="-505288536"/>
                      <w:lock w:val="sdtLocked"/>
                    </w:sdtPr>
                    <w:sdtEndPr/>
                    <w:sdtContent>
                      <w:r>
                        <w:t>23</w:t>
                      </w:r>
                    </w:sdtContent>
                  </w:sdt>
                  <w:r>
                    <w:t xml:space="preserve">. Reikalavimai projekto </w:t>
                  </w:r>
                  <w:proofErr w:type="spellStart"/>
                  <w:r>
                    <w:t>pa</w:t>
                  </w:r>
                  <w:r>
                    <w:t>rengtumui</w:t>
                  </w:r>
                  <w:proofErr w:type="spellEnd"/>
                  <w:r>
                    <w:t xml:space="preserve"> nėra taikomi.</w:t>
                  </w:r>
                </w:p>
              </w:sdtContent>
            </w:sdt>
            <w:sdt>
              <w:sdtPr>
                <w:alias w:val="24 p."/>
                <w:tag w:val="part_d225d011b2434f6ca8c90cc2083cbdae"/>
                <w:id w:val="-883475893"/>
                <w:lock w:val="sdtLocked"/>
              </w:sdtPr>
              <w:sdtEndPr/>
              <w:sdtContent>
                <w:p w14:paraId="7215DDED" w14:textId="77777777" w:rsidR="00E42A8B" w:rsidRDefault="00064215">
                  <w:pPr>
                    <w:suppressAutoHyphens/>
                    <w:ind w:firstLine="851"/>
                    <w:jc w:val="both"/>
                    <w:textAlignment w:val="baseline"/>
                  </w:pPr>
                  <w:sdt>
                    <w:sdtPr>
                      <w:alias w:val="Numeris"/>
                      <w:tag w:val="nr_d225d011b2434f6ca8c90cc2083cbdae"/>
                      <w:id w:val="-907693636"/>
                      <w:lock w:val="sdtLocked"/>
                    </w:sdtPr>
                    <w:sdtEndPr/>
                    <w:sdtContent>
                      <w:r>
                        <w:t>24</w:t>
                      </w:r>
                    </w:sdtContent>
                  </w:sdt>
                  <w:r>
                    <w:t xml:space="preserve">. Neturi būti numatyta projekto apribojimų, kurie turėtų neigiamą poveikį moterų ir vyrų lygybės ir nediskriminavimo dėl lyties, rasės, tautybės, kalbos, kilmės, socialinės padėties, tikėjimo, įsitikinimų ar pažiūrų, amžiaus, </w:t>
                  </w:r>
                  <w:r>
                    <w:t xml:space="preserve">negalios, lytinės orientacijos, etninės priklausomybės, religijos principų įgyvendinimui. </w:t>
                  </w:r>
                </w:p>
              </w:sdtContent>
            </w:sdt>
            <w:sdt>
              <w:sdtPr>
                <w:alias w:val="25 p."/>
                <w:tag w:val="part_e32b04b3da6f4d3188422b15b1824aa0"/>
                <w:id w:val="-1795441151"/>
                <w:lock w:val="sdtLocked"/>
              </w:sdtPr>
              <w:sdtEndPr/>
              <w:sdtContent>
                <w:p w14:paraId="7215DDEE" w14:textId="77777777" w:rsidR="00E42A8B" w:rsidRDefault="00064215">
                  <w:pPr>
                    <w:suppressAutoHyphens/>
                    <w:ind w:firstLine="851"/>
                    <w:jc w:val="both"/>
                    <w:textAlignment w:val="baseline"/>
                    <w:rPr>
                      <w:iCs/>
                    </w:rPr>
                  </w:pPr>
                  <w:sdt>
                    <w:sdtPr>
                      <w:alias w:val="Numeris"/>
                      <w:tag w:val="nr_e32b04b3da6f4d3188422b15b1824aa0"/>
                      <w:id w:val="-1414001891"/>
                      <w:lock w:val="sdtLocked"/>
                    </w:sdtPr>
                    <w:sdtEndPr/>
                    <w:sdtContent>
                      <w:r>
                        <w:t>25</w:t>
                      </w:r>
                    </w:sdtContent>
                  </w:sdt>
                  <w:r>
                    <w:t xml:space="preserve">. Pagal PFSA valstybės pagalba, kaip ji apibrėžta Sutarties dėl Europos Sąjungos veikimo (OL 2010 C 83, p. 47) 107 straipsnyje, ir </w:t>
                  </w:r>
                  <w:proofErr w:type="spellStart"/>
                  <w:r>
                    <w:rPr>
                      <w:i/>
                    </w:rPr>
                    <w:t>de</w:t>
                  </w:r>
                  <w:proofErr w:type="spellEnd"/>
                  <w:r>
                    <w:rPr>
                      <w:i/>
                    </w:rPr>
                    <w:t xml:space="preserve"> </w:t>
                  </w:r>
                  <w:proofErr w:type="spellStart"/>
                  <w:r>
                    <w:rPr>
                      <w:i/>
                    </w:rPr>
                    <w:t>minimis</w:t>
                  </w:r>
                  <w:proofErr w:type="spellEnd"/>
                  <w:r>
                    <w:t xml:space="preserve"> pagalba, kaip ji </w:t>
                  </w:r>
                  <w:r>
                    <w:t xml:space="preserve">apibrėžta </w:t>
                  </w:r>
                  <w:r>
                    <w:rPr>
                      <w:bCs/>
                    </w:rPr>
                    <w:t xml:space="preserve">2013 m. gruodžio 18 d. Komisijos reglamento (ES) Nr. 1407/2013 dėl Sutarties dėl Europos Sąjungos veikimo 107 ir 108 straipsnių taikymo </w:t>
                  </w:r>
                  <w:proofErr w:type="spellStart"/>
                  <w:r>
                    <w:rPr>
                      <w:bCs/>
                      <w:i/>
                      <w:iCs/>
                    </w:rPr>
                    <w:t>de</w:t>
                  </w:r>
                  <w:proofErr w:type="spellEnd"/>
                  <w:r>
                    <w:rPr>
                      <w:bCs/>
                      <w:i/>
                      <w:iCs/>
                    </w:rPr>
                    <w:t xml:space="preserve"> </w:t>
                  </w:r>
                  <w:proofErr w:type="spellStart"/>
                  <w:r>
                    <w:rPr>
                      <w:bCs/>
                      <w:i/>
                      <w:iCs/>
                    </w:rPr>
                    <w:t>minimis</w:t>
                  </w:r>
                  <w:proofErr w:type="spellEnd"/>
                  <w:r>
                    <w:rPr>
                      <w:bCs/>
                      <w:i/>
                      <w:iCs/>
                    </w:rPr>
                    <w:t xml:space="preserve"> </w:t>
                  </w:r>
                  <w:r>
                    <w:rPr>
                      <w:bCs/>
                    </w:rPr>
                    <w:t>pagalbai (OL 2013 L 352, p. 1) 3 straipsnyje,</w:t>
                  </w:r>
                  <w:r>
                    <w:t xml:space="preserve"> neteikiama. Įgaliotoji institucija paraiškos vertinim</w:t>
                  </w:r>
                  <w:r>
                    <w:t xml:space="preserve">o ir projekto įgyvendinimo metu turi įsitikinti, kad nėra teikiama valstybės pagalba </w:t>
                  </w:r>
                  <w:r>
                    <w:rPr>
                      <w:iCs/>
                    </w:rPr>
                    <w:t xml:space="preserve">ir </w:t>
                  </w:r>
                  <w:proofErr w:type="spellStart"/>
                  <w:r>
                    <w:rPr>
                      <w:i/>
                      <w:iCs/>
                    </w:rPr>
                    <w:t>de</w:t>
                  </w:r>
                  <w:proofErr w:type="spellEnd"/>
                  <w:r>
                    <w:rPr>
                      <w:i/>
                      <w:iCs/>
                    </w:rPr>
                    <w:t xml:space="preserve"> </w:t>
                  </w:r>
                  <w:proofErr w:type="spellStart"/>
                  <w:r>
                    <w:rPr>
                      <w:i/>
                      <w:iCs/>
                    </w:rPr>
                    <w:t>minimis</w:t>
                  </w:r>
                  <w:proofErr w:type="spellEnd"/>
                  <w:r>
                    <w:rPr>
                      <w:iCs/>
                    </w:rPr>
                    <w:t xml:space="preserve"> pagalba, pildydama Patikros lapą dėl valstybės pagalbos ir </w:t>
                  </w:r>
                  <w:proofErr w:type="spellStart"/>
                  <w:r>
                    <w:rPr>
                      <w:i/>
                      <w:iCs/>
                    </w:rPr>
                    <w:t>de</w:t>
                  </w:r>
                  <w:proofErr w:type="spellEnd"/>
                  <w:r>
                    <w:rPr>
                      <w:i/>
                      <w:iCs/>
                    </w:rPr>
                    <w:t xml:space="preserve"> </w:t>
                  </w:r>
                  <w:proofErr w:type="spellStart"/>
                  <w:r>
                    <w:rPr>
                      <w:i/>
                      <w:iCs/>
                    </w:rPr>
                    <w:t>minimis</w:t>
                  </w:r>
                  <w:proofErr w:type="spellEnd"/>
                  <w:r>
                    <w:rPr>
                      <w:iCs/>
                    </w:rPr>
                    <w:t xml:space="preserve"> pagalbos buvimo ar nebuvimo (PFSA 3 priedas).</w:t>
                  </w:r>
                </w:p>
                <w:p w14:paraId="7215DDEF" w14:textId="77777777" w:rsidR="00E42A8B" w:rsidRDefault="00064215">
                  <w:pPr>
                    <w:suppressAutoHyphens/>
                    <w:ind w:firstLine="851"/>
                    <w:jc w:val="both"/>
                    <w:textAlignment w:val="baseline"/>
                  </w:pPr>
                </w:p>
              </w:sdtContent>
            </w:sdt>
          </w:sdtContent>
        </w:sdt>
        <w:sdt>
          <w:sdtPr>
            <w:alias w:val="skyrius"/>
            <w:tag w:val="part_331eaefdc2ff4f0186d38a99f70be0cc"/>
            <w:id w:val="1070468635"/>
            <w:lock w:val="sdtLocked"/>
          </w:sdtPr>
          <w:sdtEndPr/>
          <w:sdtContent>
            <w:p w14:paraId="7215DDF0" w14:textId="77777777" w:rsidR="00E42A8B" w:rsidRDefault="00064215">
              <w:pPr>
                <w:suppressAutoHyphens/>
                <w:jc w:val="center"/>
                <w:textAlignment w:val="baseline"/>
              </w:pPr>
              <w:sdt>
                <w:sdtPr>
                  <w:alias w:val="Numeris"/>
                  <w:tag w:val="nr_331eaefdc2ff4f0186d38a99f70be0cc"/>
                  <w:id w:val="-1306842674"/>
                  <w:lock w:val="sdtLocked"/>
                </w:sdtPr>
                <w:sdtEndPr/>
                <w:sdtContent>
                  <w:r>
                    <w:rPr>
                      <w:b/>
                      <w:szCs w:val="24"/>
                      <w:lang w:eastAsia="lt-LT"/>
                    </w:rPr>
                    <w:t>IV</w:t>
                  </w:r>
                </w:sdtContent>
              </w:sdt>
              <w:r>
                <w:rPr>
                  <w:b/>
                  <w:szCs w:val="24"/>
                  <w:lang w:eastAsia="lt-LT"/>
                </w:rPr>
                <w:t xml:space="preserve"> SKYRIUS</w:t>
              </w:r>
            </w:p>
            <w:p w14:paraId="7215DDF1" w14:textId="77777777" w:rsidR="00E42A8B" w:rsidRDefault="00064215">
              <w:pPr>
                <w:suppressAutoHyphens/>
                <w:jc w:val="center"/>
                <w:textAlignment w:val="baseline"/>
              </w:pPr>
              <w:sdt>
                <w:sdtPr>
                  <w:alias w:val="Pavadinimas"/>
                  <w:tag w:val="title_331eaefdc2ff4f0186d38a99f70be0cc"/>
                  <w:id w:val="72932955"/>
                  <w:lock w:val="sdtLocked"/>
                </w:sdtPr>
                <w:sdtEndPr/>
                <w:sdtContent>
                  <w:r>
                    <w:rPr>
                      <w:b/>
                      <w:szCs w:val="24"/>
                      <w:lang w:eastAsia="lt-LT"/>
                    </w:rPr>
                    <w:t>TINKAMŲ FINANSUOTI PROJ</w:t>
                  </w:r>
                  <w:r>
                    <w:rPr>
                      <w:b/>
                      <w:szCs w:val="24"/>
                      <w:lang w:eastAsia="lt-LT"/>
                    </w:rPr>
                    <w:t>EKTO IŠLAIDŲ IR FINANSAVIMO REIKALAVIMAI</w:t>
                  </w:r>
                </w:sdtContent>
              </w:sdt>
            </w:p>
            <w:p w14:paraId="7215DDF2" w14:textId="77777777" w:rsidR="00E42A8B" w:rsidRDefault="00E42A8B">
              <w:pPr>
                <w:suppressAutoHyphens/>
                <w:ind w:firstLine="851"/>
                <w:jc w:val="center"/>
                <w:textAlignment w:val="baseline"/>
                <w:rPr>
                  <w:szCs w:val="24"/>
                  <w:lang w:eastAsia="lt-LT"/>
                </w:rPr>
              </w:pPr>
            </w:p>
            <w:sdt>
              <w:sdtPr>
                <w:alias w:val="26 p."/>
                <w:tag w:val="part_fe880ab358f24ca5a4aaed3db199c126"/>
                <w:id w:val="-1192216544"/>
                <w:lock w:val="sdtLocked"/>
              </w:sdtPr>
              <w:sdtEndPr/>
              <w:sdtContent>
                <w:p w14:paraId="7215DDF3" w14:textId="77777777" w:rsidR="00E42A8B" w:rsidRDefault="00064215">
                  <w:pPr>
                    <w:suppressAutoHyphens/>
                    <w:ind w:firstLine="851"/>
                    <w:jc w:val="both"/>
                    <w:textAlignment w:val="baseline"/>
                  </w:pPr>
                  <w:sdt>
                    <w:sdtPr>
                      <w:alias w:val="Numeris"/>
                      <w:tag w:val="nr_fe880ab358f24ca5a4aaed3db199c126"/>
                      <w:id w:val="-1530022158"/>
                      <w:lock w:val="sdtLocked"/>
                    </w:sdtPr>
                    <w:sdtEndPr/>
                    <w:sdtContent>
                      <w:r>
                        <w:rPr>
                          <w:szCs w:val="24"/>
                          <w:lang w:eastAsia="lt-LT"/>
                        </w:rPr>
                        <w:t>26</w:t>
                      </w:r>
                    </w:sdtContent>
                  </w:sdt>
                  <w:r>
                    <w:rPr>
                      <w:szCs w:val="24"/>
                      <w:lang w:eastAsia="lt-LT"/>
                    </w:rPr>
                    <w:t>. Projekto išlaidos turi atitikti projekto išlaidoms taikomus reikalavimus, nustatytus PAFT V skyriuje ir Instrukcijose dėl projektų išlaidų atitikties Prieglobsčio, migracijos ir integracijos fondo reikalavimams, tvirtinamose Lietuvos Respublikos socialin</w:t>
                  </w:r>
                  <w:r>
                    <w:rPr>
                      <w:szCs w:val="24"/>
                      <w:lang w:eastAsia="lt-LT"/>
                    </w:rPr>
                    <w:t xml:space="preserve">ės apsaugos ir darbo ministro įsakymu (toliau – Instrukcijos dėl išlaidų atitikties) ir skelbiamose atsakingos institucijos interneto svetainėje </w:t>
                  </w:r>
                  <w:r>
                    <w:t>http://esf.socmin.lt</w:t>
                  </w:r>
                  <w:r>
                    <w:rPr>
                      <w:szCs w:val="24"/>
                      <w:lang w:eastAsia="lt-LT"/>
                    </w:rPr>
                    <w:t>.</w:t>
                  </w:r>
                </w:p>
              </w:sdtContent>
            </w:sdt>
            <w:sdt>
              <w:sdtPr>
                <w:alias w:val="27 p."/>
                <w:tag w:val="part_c59aaa1a0d80467ebc2e98086ac8be52"/>
                <w:id w:val="-1724742694"/>
                <w:lock w:val="sdtLocked"/>
              </w:sdtPr>
              <w:sdtEndPr/>
              <w:sdtContent>
                <w:p w14:paraId="7215DDF4" w14:textId="77777777" w:rsidR="00E42A8B" w:rsidRDefault="00064215">
                  <w:pPr>
                    <w:suppressAutoHyphens/>
                    <w:ind w:firstLine="851"/>
                    <w:jc w:val="both"/>
                    <w:textAlignment w:val="baseline"/>
                  </w:pPr>
                  <w:sdt>
                    <w:sdtPr>
                      <w:alias w:val="Numeris"/>
                      <w:tag w:val="nr_c59aaa1a0d80467ebc2e98086ac8be52"/>
                      <w:id w:val="1827165062"/>
                      <w:lock w:val="sdtLocked"/>
                    </w:sdtPr>
                    <w:sdtEndPr/>
                    <w:sdtContent>
                      <w:r>
                        <w:rPr>
                          <w:szCs w:val="24"/>
                          <w:lang w:eastAsia="lt-LT"/>
                        </w:rPr>
                        <w:t>27</w:t>
                      </w:r>
                    </w:sdtContent>
                  </w:sdt>
                  <w:r>
                    <w:rPr>
                      <w:szCs w:val="24"/>
                      <w:lang w:eastAsia="lt-LT"/>
                    </w:rPr>
                    <w:t>. Didžiausia galima projekto finansuojamoji dalis sudaro iki 100 proc. visų tinkamų</w:t>
                  </w:r>
                  <w:r>
                    <w:rPr>
                      <w:szCs w:val="24"/>
                      <w:lang w:eastAsia="lt-LT"/>
                    </w:rPr>
                    <w:t xml:space="preserve"> finansuoti projekto išlaidų, neviršijant PFSA 5 punkte nustatytos sumos projektui įgyvendinti.</w:t>
                  </w:r>
                </w:p>
              </w:sdtContent>
            </w:sdt>
            <w:sdt>
              <w:sdtPr>
                <w:alias w:val="28 p."/>
                <w:tag w:val="part_fc751d36383b43669ed2dbe3b868cf87"/>
                <w:id w:val="-2043356525"/>
                <w:lock w:val="sdtLocked"/>
              </w:sdtPr>
              <w:sdtEndPr/>
              <w:sdtContent>
                <w:p w14:paraId="7215DDF5" w14:textId="77777777" w:rsidR="00E42A8B" w:rsidRDefault="00064215">
                  <w:pPr>
                    <w:suppressAutoHyphens/>
                    <w:ind w:firstLine="851"/>
                    <w:jc w:val="both"/>
                    <w:textAlignment w:val="baseline"/>
                  </w:pPr>
                  <w:sdt>
                    <w:sdtPr>
                      <w:alias w:val="Numeris"/>
                      <w:tag w:val="nr_fc751d36383b43669ed2dbe3b868cf87"/>
                      <w:id w:val="-1924633787"/>
                      <w:lock w:val="sdtLocked"/>
                    </w:sdtPr>
                    <w:sdtEndPr/>
                    <w:sdtContent>
                      <w:r>
                        <w:rPr>
                          <w:szCs w:val="24"/>
                          <w:lang w:eastAsia="lt-LT"/>
                        </w:rPr>
                        <w:t>28</w:t>
                      </w:r>
                    </w:sdtContent>
                  </w:sdt>
                  <w:r>
                    <w:rPr>
                      <w:szCs w:val="24"/>
                      <w:lang w:eastAsia="lt-LT"/>
                    </w:rPr>
                    <w:t>. Pareiškėjas ir (arba) partneris (-</w:t>
                  </w:r>
                  <w:proofErr w:type="spellStart"/>
                  <w:r>
                    <w:rPr>
                      <w:szCs w:val="24"/>
                      <w:lang w:eastAsia="lt-LT"/>
                    </w:rPr>
                    <w:t>iai</w:t>
                  </w:r>
                  <w:proofErr w:type="spellEnd"/>
                  <w:r>
                    <w:rPr>
                      <w:szCs w:val="24"/>
                      <w:lang w:eastAsia="lt-LT"/>
                    </w:rPr>
                    <w:t xml:space="preserve">) savo iniciatyva ir savo ir (arba) kitų šaltinių lėšomis gali prisidėti prie projekto įgyvendinimo. </w:t>
                  </w:r>
                </w:p>
              </w:sdtContent>
            </w:sdt>
            <w:sdt>
              <w:sdtPr>
                <w:alias w:val="29 p."/>
                <w:tag w:val="part_83dff95d37464008b31609b014147d25"/>
                <w:id w:val="-1154670145"/>
                <w:lock w:val="sdtLocked"/>
              </w:sdtPr>
              <w:sdtEndPr/>
              <w:sdtContent>
                <w:p w14:paraId="7215DDF6" w14:textId="77777777" w:rsidR="00E42A8B" w:rsidRDefault="00064215">
                  <w:pPr>
                    <w:suppressAutoHyphens/>
                    <w:ind w:firstLine="851"/>
                    <w:jc w:val="both"/>
                    <w:textAlignment w:val="baseline"/>
                  </w:pPr>
                  <w:sdt>
                    <w:sdtPr>
                      <w:alias w:val="Numeris"/>
                      <w:tag w:val="nr_83dff95d37464008b31609b014147d25"/>
                      <w:id w:val="-1294132289"/>
                      <w:lock w:val="sdtLocked"/>
                    </w:sdtPr>
                    <w:sdtEndPr/>
                    <w:sdtContent>
                      <w:r>
                        <w:rPr>
                          <w:szCs w:val="24"/>
                          <w:lang w:eastAsia="lt-LT"/>
                        </w:rPr>
                        <w:t>29</w:t>
                      </w:r>
                    </w:sdtContent>
                  </w:sdt>
                  <w:r>
                    <w:rPr>
                      <w:szCs w:val="24"/>
                      <w:lang w:eastAsia="lt-LT"/>
                    </w:rPr>
                    <w:t>. Proje</w:t>
                  </w:r>
                  <w:r>
                    <w:rPr>
                      <w:szCs w:val="24"/>
                      <w:lang w:eastAsia="lt-LT"/>
                    </w:rPr>
                    <w:t>kto tinkamų finansuoti išlaidų dalis, kurios nepadengia projektui skiriamo finansavimo lėšos, turi būti finansuojama iš projekto vykdytojo ir (arba) partnerio (-</w:t>
                  </w:r>
                  <w:proofErr w:type="spellStart"/>
                  <w:r>
                    <w:rPr>
                      <w:szCs w:val="24"/>
                      <w:lang w:eastAsia="lt-LT"/>
                    </w:rPr>
                    <w:t>ių</w:t>
                  </w:r>
                  <w:proofErr w:type="spellEnd"/>
                  <w:r>
                    <w:rPr>
                      <w:szCs w:val="24"/>
                      <w:lang w:eastAsia="lt-LT"/>
                    </w:rPr>
                    <w:t xml:space="preserve">) lėšų. </w:t>
                  </w:r>
                </w:p>
              </w:sdtContent>
            </w:sdt>
            <w:sdt>
              <w:sdtPr>
                <w:alias w:val="30 p."/>
                <w:tag w:val="part_0f505b5e4f2443fa84603cbef4563c1a"/>
                <w:id w:val="609320593"/>
                <w:lock w:val="sdtLocked"/>
              </w:sdtPr>
              <w:sdtEndPr/>
              <w:sdtContent>
                <w:p w14:paraId="7215DDF7" w14:textId="77777777" w:rsidR="00E42A8B" w:rsidRDefault="00064215">
                  <w:pPr>
                    <w:suppressAutoHyphens/>
                    <w:ind w:firstLine="851"/>
                    <w:jc w:val="both"/>
                    <w:textAlignment w:val="baseline"/>
                  </w:pPr>
                  <w:sdt>
                    <w:sdtPr>
                      <w:alias w:val="Numeris"/>
                      <w:tag w:val="nr_0f505b5e4f2443fa84603cbef4563c1a"/>
                      <w:id w:val="-60791565"/>
                      <w:lock w:val="sdtLocked"/>
                    </w:sdtPr>
                    <w:sdtEndPr/>
                    <w:sdtContent>
                      <w:r>
                        <w:rPr>
                          <w:szCs w:val="24"/>
                          <w:lang w:eastAsia="lt-LT"/>
                        </w:rPr>
                        <w:t>30</w:t>
                      </w:r>
                    </w:sdtContent>
                  </w:sdt>
                  <w:r>
                    <w:rPr>
                      <w:szCs w:val="24"/>
                      <w:lang w:eastAsia="lt-LT"/>
                    </w:rPr>
                    <w:t>. Pagal PFSA tinkamų arba netinkamų finansuoti išlaidų kategorijos yra šios:</w:t>
                  </w:r>
                </w:p>
                <w:tbl>
                  <w:tblPr>
                    <w:tblW w:w="9854" w:type="dxa"/>
                    <w:tblCellMar>
                      <w:left w:w="10" w:type="dxa"/>
                      <w:right w:w="10" w:type="dxa"/>
                    </w:tblCellMar>
                    <w:tblLook w:val="0000" w:firstRow="0" w:lastRow="0" w:firstColumn="0" w:lastColumn="0" w:noHBand="0" w:noVBand="0"/>
                  </w:tblPr>
                  <w:tblGrid>
                    <w:gridCol w:w="1283"/>
                    <w:gridCol w:w="2794"/>
                    <w:gridCol w:w="5777"/>
                  </w:tblGrid>
                  <w:tr w:rsidR="00E42A8B" w14:paraId="7215DDFB"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8" w14:textId="77777777" w:rsidR="00E42A8B" w:rsidRDefault="00064215">
                        <w:pPr>
                          <w:suppressAutoHyphens/>
                          <w:jc w:val="both"/>
                          <w:textAlignment w:val="baseline"/>
                          <w:rPr>
                            <w:szCs w:val="24"/>
                            <w:lang w:eastAsia="lt-LT"/>
                          </w:rPr>
                        </w:pPr>
                        <w:r>
                          <w:rPr>
                            <w:szCs w:val="24"/>
                            <w:lang w:eastAsia="lt-LT"/>
                          </w:rPr>
                          <w:t>I</w:t>
                        </w:r>
                        <w:r>
                          <w:rPr>
                            <w:szCs w:val="24"/>
                            <w:lang w:eastAsia="lt-LT"/>
                          </w:rPr>
                          <w:t>šlaidų kategorijos Nr.</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9" w14:textId="77777777" w:rsidR="00E42A8B" w:rsidRDefault="00064215">
                        <w:pPr>
                          <w:suppressAutoHyphens/>
                          <w:jc w:val="both"/>
                          <w:textAlignment w:val="baseline"/>
                          <w:rPr>
                            <w:szCs w:val="24"/>
                            <w:lang w:eastAsia="lt-LT"/>
                          </w:rPr>
                        </w:pPr>
                        <w:r>
                          <w:rPr>
                            <w:szCs w:val="24"/>
                            <w:lang w:eastAsia="lt-LT"/>
                          </w:rPr>
                          <w:t>Išlaidų kategorijos pavadinimas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A" w14:textId="77777777" w:rsidR="00E42A8B" w:rsidRDefault="00064215">
                        <w:pPr>
                          <w:suppressAutoHyphens/>
                          <w:jc w:val="both"/>
                          <w:textAlignment w:val="baseline"/>
                          <w:rPr>
                            <w:szCs w:val="24"/>
                            <w:lang w:eastAsia="lt-LT"/>
                          </w:rPr>
                        </w:pPr>
                        <w:r>
                          <w:rPr>
                            <w:szCs w:val="24"/>
                            <w:lang w:eastAsia="lt-LT"/>
                          </w:rPr>
                          <w:t>Reikalavimai ir paaiškinimai</w:t>
                        </w:r>
                      </w:p>
                    </w:tc>
                  </w:tr>
                  <w:tr w:rsidR="00E42A8B" w14:paraId="7215DE00"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C" w14:textId="77777777" w:rsidR="00E42A8B" w:rsidRDefault="00064215">
                        <w:pPr>
                          <w:suppressAutoHyphens/>
                          <w:jc w:val="both"/>
                          <w:textAlignment w:val="baseline"/>
                          <w:rPr>
                            <w:szCs w:val="24"/>
                            <w:lang w:eastAsia="lt-LT"/>
                          </w:rPr>
                        </w:pPr>
                        <w:r>
                          <w:rPr>
                            <w:szCs w:val="24"/>
                            <w:lang w:eastAsia="lt-LT"/>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D" w14:textId="77777777" w:rsidR="00E42A8B" w:rsidRDefault="00064215">
                        <w:pPr>
                          <w:suppressAutoHyphens/>
                          <w:jc w:val="both"/>
                          <w:textAlignment w:val="baseline"/>
                          <w:rPr>
                            <w:szCs w:val="24"/>
                          </w:rPr>
                        </w:pPr>
                        <w:r>
                          <w:rPr>
                            <w:bCs/>
                            <w:szCs w:val="24"/>
                          </w:rPr>
                          <w:t>Statyba, remontas ir kiti darbai</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DFE" w14:textId="77777777" w:rsidR="00E42A8B" w:rsidRDefault="00064215">
                        <w:pPr>
                          <w:suppressAutoHyphens/>
                          <w:jc w:val="both"/>
                          <w:textAlignment w:val="baseline"/>
                          <w:rPr>
                            <w:szCs w:val="24"/>
                            <w:lang w:eastAsia="lt-LT"/>
                          </w:rPr>
                        </w:pPr>
                        <w:r>
                          <w:rPr>
                            <w:szCs w:val="24"/>
                            <w:lang w:eastAsia="lt-LT"/>
                          </w:rPr>
                          <w:t>Netinkama finansuoti</w:t>
                        </w:r>
                      </w:p>
                      <w:p w14:paraId="7215DDFF" w14:textId="77777777" w:rsidR="00E42A8B" w:rsidRDefault="00E42A8B">
                        <w:pPr>
                          <w:suppressAutoHyphens/>
                          <w:jc w:val="both"/>
                          <w:textAlignment w:val="baseline"/>
                          <w:rPr>
                            <w:szCs w:val="24"/>
                            <w:lang w:eastAsia="lt-LT"/>
                          </w:rPr>
                        </w:pPr>
                      </w:p>
                    </w:tc>
                  </w:tr>
                  <w:tr w:rsidR="00E42A8B" w14:paraId="7215DE05"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1" w14:textId="77777777" w:rsidR="00E42A8B" w:rsidRDefault="00064215">
                        <w:pPr>
                          <w:suppressAutoHyphens/>
                          <w:jc w:val="both"/>
                          <w:textAlignment w:val="baseline"/>
                          <w:rPr>
                            <w:szCs w:val="24"/>
                            <w:lang w:eastAsia="lt-LT"/>
                          </w:rPr>
                        </w:pPr>
                        <w:r>
                          <w:rPr>
                            <w:szCs w:val="24"/>
                            <w:lang w:eastAsia="lt-LT"/>
                          </w:rPr>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2" w14:textId="77777777" w:rsidR="00E42A8B" w:rsidRDefault="00064215">
                        <w:pPr>
                          <w:suppressAutoHyphens/>
                          <w:jc w:val="both"/>
                          <w:textAlignment w:val="baseline"/>
                          <w:rPr>
                            <w:bCs/>
                            <w:szCs w:val="24"/>
                          </w:rPr>
                        </w:pPr>
                        <w:r>
                          <w:rPr>
                            <w:bCs/>
                            <w:szCs w:val="24"/>
                          </w:rPr>
                          <w:t>Įranga, įrenginiai ir kitas turtas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3" w14:textId="77777777" w:rsidR="00E42A8B" w:rsidRDefault="00064215">
                        <w:pPr>
                          <w:suppressAutoHyphens/>
                          <w:jc w:val="both"/>
                          <w:textAlignment w:val="baseline"/>
                          <w:rPr>
                            <w:szCs w:val="24"/>
                            <w:lang w:eastAsia="lt-LT"/>
                          </w:rPr>
                        </w:pPr>
                        <w:r>
                          <w:rPr>
                            <w:szCs w:val="24"/>
                            <w:lang w:eastAsia="lt-LT"/>
                          </w:rPr>
                          <w:t>Netinkama finansuoti</w:t>
                        </w:r>
                      </w:p>
                      <w:p w14:paraId="7215DE04" w14:textId="77777777" w:rsidR="00E42A8B" w:rsidRDefault="00E42A8B">
                        <w:pPr>
                          <w:suppressAutoHyphens/>
                          <w:jc w:val="both"/>
                          <w:textAlignment w:val="baseline"/>
                          <w:rPr>
                            <w:szCs w:val="24"/>
                            <w:lang w:eastAsia="lt-LT"/>
                          </w:rPr>
                        </w:pPr>
                      </w:p>
                    </w:tc>
                  </w:tr>
                  <w:tr w:rsidR="00E42A8B" w14:paraId="7215DE0B"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6" w14:textId="77777777" w:rsidR="00E42A8B" w:rsidRDefault="00064215">
                        <w:pPr>
                          <w:suppressAutoHyphens/>
                          <w:jc w:val="both"/>
                          <w:textAlignment w:val="baseline"/>
                          <w:rPr>
                            <w:szCs w:val="24"/>
                            <w:lang w:eastAsia="lt-LT"/>
                          </w:rPr>
                        </w:pPr>
                        <w:r>
                          <w:rPr>
                            <w:szCs w:val="24"/>
                            <w:lang w:eastAsia="lt-LT"/>
                          </w:rPr>
                          <w:t>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7" w14:textId="77777777" w:rsidR="00E42A8B" w:rsidRDefault="00064215">
                        <w:pPr>
                          <w:suppressAutoHyphens/>
                          <w:jc w:val="both"/>
                          <w:textAlignment w:val="baseline"/>
                          <w:rPr>
                            <w:bCs/>
                            <w:szCs w:val="24"/>
                          </w:rPr>
                        </w:pPr>
                        <w:r>
                          <w:rPr>
                            <w:bCs/>
                            <w:szCs w:val="24"/>
                          </w:rPr>
                          <w:t>Projekto vykdymas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8" w14:textId="77777777" w:rsidR="00E42A8B" w:rsidRDefault="00064215">
                        <w:pPr>
                          <w:suppressAutoHyphens/>
                          <w:jc w:val="both"/>
                          <w:textAlignment w:val="baseline"/>
                          <w:rPr>
                            <w:szCs w:val="24"/>
                            <w:lang w:eastAsia="lt-LT"/>
                          </w:rPr>
                        </w:pPr>
                        <w:r>
                          <w:rPr>
                            <w:szCs w:val="24"/>
                            <w:lang w:eastAsia="lt-LT"/>
                          </w:rPr>
                          <w:t xml:space="preserve">Tinkamomis finansuoti išlaidomis yra laikomos: </w:t>
                        </w:r>
                      </w:p>
                      <w:p w14:paraId="7215DE09" w14:textId="77777777" w:rsidR="00E42A8B" w:rsidRDefault="00064215">
                        <w:pPr>
                          <w:suppressAutoHyphens/>
                          <w:jc w:val="both"/>
                          <w:textAlignment w:val="baseline"/>
                          <w:rPr>
                            <w:szCs w:val="24"/>
                            <w:lang w:eastAsia="lt-LT"/>
                          </w:rPr>
                        </w:pPr>
                        <w:r>
                          <w:rPr>
                            <w:szCs w:val="24"/>
                            <w:lang w:eastAsia="lt-LT"/>
                          </w:rPr>
                          <w:t>3.1. tiesiogines projekto veiklas vykdančio personalo, susijusio su projekto vykdytoju ar partneriu darbo santykiais, darbo užmokesčio išlaidos. Valstybės ar savivaldybių biudžetinių įstaigų darbuotojui mokam</w:t>
                        </w:r>
                        <w:r>
                          <w:rPr>
                            <w:szCs w:val="24"/>
                            <w:lang w:eastAsia="lt-LT"/>
                          </w:rPr>
                          <w:t>o darbo užmokesčio dydis turi būti nustatomas vadovaujantis Lietuvos Respublikos Vyriausybės 1993 m. liepos 8 d. nutarimo Nr. 511 „Dėl biudžetinių įstaigų ir organizacijų darbuotojų darbo apmokėjimo tvarkos tobulinimo“ ir Valstybinių mokslinių tyrimų insti</w:t>
                        </w:r>
                        <w:r>
                          <w:rPr>
                            <w:szCs w:val="24"/>
                            <w:lang w:eastAsia="lt-LT"/>
                          </w:rPr>
                          <w:t xml:space="preserve">tutų vadovų, jų pavaduotojų, mokslinių sekretorių, mokslo darbuotojų ir kitų tyrėjų darbo apmokėjimo tvarkos aprašo, patvirtinto Lietuvos Respublikos Vyriausybės 2013 m. gruodžio 18 d. nutarimu Nr. 1231 „Dėl </w:t>
                        </w:r>
                        <w:r>
                          <w:rPr>
                            <w:bCs/>
                            <w:szCs w:val="24"/>
                            <w:lang w:eastAsia="lt-LT"/>
                          </w:rPr>
                          <w:t>valstybinių mokslinių tyrimų institutų vadovų, j</w:t>
                        </w:r>
                        <w:r>
                          <w:rPr>
                            <w:bCs/>
                            <w:szCs w:val="24"/>
                            <w:lang w:eastAsia="lt-LT"/>
                          </w:rPr>
                          <w:t>ų pavaduotojų, mokslinių sekretorių, mokslo darbuotojų ir kitų tyrėjų darbo apmokėjimo tvarkos aprašo patvirtinimo ir kai kurių Lietuvos Respublikos Vyriausybės nutarimų pripažinimo netekusiais galios“,</w:t>
                        </w:r>
                        <w:r>
                          <w:rPr>
                            <w:szCs w:val="24"/>
                            <w:lang w:eastAsia="lt-LT"/>
                          </w:rPr>
                          <w:t xml:space="preserve"> nuostatomis. Kitų institucijų darbuotojų darbo užmoke</w:t>
                        </w:r>
                        <w:r>
                          <w:rPr>
                            <w:szCs w:val="24"/>
                            <w:lang w:eastAsia="lt-LT"/>
                          </w:rPr>
                          <w:t>sčio išlaidos neturi viršyti atitinkamos specializacijos ir kvalifikacijos darbuotojų vidutinio darbo užmokesčio, išskyrus tinkamai pagrįstus atvejus. Su darbuotojais, vykdančiais tiesiogines projekto veiklas, turi būti sudaromos atskiros darbo sutartys ar</w:t>
                        </w:r>
                        <w:r>
                          <w:rPr>
                            <w:szCs w:val="24"/>
                            <w:lang w:eastAsia="lt-LT"/>
                          </w:rPr>
                          <w:t>ba esamų darbo sutarčių papildymai. Nuostatos dėl esamų darbo sutarčių papildymo arba atskirų darbo sutarčių sudarymo netaikomos tarptautinėms organizacijoms ar jų padaliniams;</w:t>
                        </w:r>
                      </w:p>
                      <w:p w14:paraId="7215DE0A" w14:textId="77777777" w:rsidR="00E42A8B" w:rsidRDefault="00064215">
                        <w:pPr>
                          <w:suppressAutoHyphens/>
                          <w:jc w:val="both"/>
                          <w:textAlignment w:val="baseline"/>
                          <w:rPr>
                            <w:szCs w:val="24"/>
                            <w:lang w:eastAsia="lt-LT"/>
                          </w:rPr>
                        </w:pPr>
                        <w:r>
                          <w:rPr>
                            <w:szCs w:val="24"/>
                            <w:lang w:eastAsia="lt-LT"/>
                          </w:rPr>
                          <w:t xml:space="preserve">3.2. iš išorės tiekėjų perkamų paslaugų ir prekių, reikalingų įgyvendinti PFSA </w:t>
                        </w:r>
                        <w:r>
                          <w:rPr>
                            <w:szCs w:val="24"/>
                            <w:lang w:eastAsia="lt-LT"/>
                          </w:rPr>
                          <w:t xml:space="preserve">7 punkte nurodytas veikas, </w:t>
                        </w:r>
                        <w:r>
                          <w:rPr>
                            <w:szCs w:val="24"/>
                            <w:lang w:eastAsia="lt-LT"/>
                          </w:rPr>
                          <w:lastRenderedPageBreak/>
                          <w:t>išlaidos, jei jos atitinka PAFT ir Instrukcijose dėl išlaidų atitikties prekėms ir paslaugoms keliamus reikalavimus; 3.3. tiesiogines projekto veiklas vykdančio personalo, susijusio su projekto vykdytoju ar partneriu darbo santyk</w:t>
                        </w:r>
                        <w:r>
                          <w:rPr>
                            <w:szCs w:val="24"/>
                            <w:lang w:eastAsia="lt-LT"/>
                          </w:rPr>
                          <w:t>iais,</w:t>
                        </w:r>
                        <w:r>
                          <w:rPr>
                            <w:b/>
                            <w:szCs w:val="24"/>
                            <w:lang w:eastAsia="lt-LT"/>
                          </w:rPr>
                          <w:t xml:space="preserve"> </w:t>
                        </w:r>
                        <w:r>
                          <w:rPr>
                            <w:szCs w:val="24"/>
                            <w:lang w:eastAsia="lt-LT"/>
                          </w:rPr>
                          <w:t>komandiruočių</w:t>
                        </w:r>
                        <w:r>
                          <w:rPr>
                            <w:b/>
                            <w:szCs w:val="24"/>
                            <w:lang w:eastAsia="lt-LT"/>
                          </w:rPr>
                          <w:t xml:space="preserve"> </w:t>
                        </w:r>
                        <w:r>
                          <w:rPr>
                            <w:szCs w:val="24"/>
                            <w:lang w:eastAsia="lt-LT"/>
                          </w:rPr>
                          <w:t xml:space="preserve">išlaidos. Netinkamos yra darbuotojų kelionių į darbovietę ir iš jos išlaidos. Tiesiogines projekto veiklas vykdančio personalo, susijusio su projekto vykdytoju ar partneriu darbo santykiais, vykdant projekto veiklas patiriamos kelionių </w:t>
                        </w:r>
                        <w:r>
                          <w:rPr>
                            <w:szCs w:val="24"/>
                            <w:lang w:eastAsia="lt-LT"/>
                          </w:rPr>
                          <w:t>išlaidos apmokamos taikant kuro ir viešojo transporto išlaidų fiksuotąjį įkainį. Šis fiksuotasis įkainis nustatytas 2013 m. balandžio 30 d. atliktame ir 2015 m. balandžio 24 d. atnaujintame Fiksuotojo įkainio, apmokant projektų vykdančiojo personalo ir dal</w:t>
                        </w:r>
                        <w:r>
                          <w:rPr>
                            <w:szCs w:val="24"/>
                            <w:lang w:eastAsia="lt-LT"/>
                          </w:rPr>
                          <w:t xml:space="preserve">yvių komandiruočių ir kelionių metu patiriamas transporto išlaidas, nustatymo tyrime (toliau – Tyrimas). Tyrimas skelbiamas </w:t>
                        </w:r>
                        <w:proofErr w:type="spellStart"/>
                        <w:r>
                          <w:rPr>
                            <w:szCs w:val="24"/>
                            <w:lang w:eastAsia="lt-LT"/>
                          </w:rPr>
                          <w:t>www.esinvesticijos.lt</w:t>
                        </w:r>
                        <w:proofErr w:type="spellEnd"/>
                        <w:r>
                          <w:rPr>
                            <w:szCs w:val="24"/>
                            <w:lang w:eastAsia="lt-LT"/>
                          </w:rPr>
                          <w:t>. Didžiausias transporto fiksuotasis vieno kilometro įkainis yra 0,08 euro su pridėtinės vertės mokesčiu (tolia</w:t>
                        </w:r>
                        <w:r>
                          <w:rPr>
                            <w:szCs w:val="24"/>
                            <w:lang w:eastAsia="lt-LT"/>
                          </w:rPr>
                          <w:t>u – PVM) (0,07 euro be PVM). Pareiškėjas gali nurodyti ir mažesnius transporto fiksuotųjų įkainių dydžius (pvz., vadovaudamasis faktiniais dydžiais pareiškėjo arba partnerio institucijoje). Projekte visoms kelionių išlaidoms turi būti taikomas vienodas tra</w:t>
                        </w:r>
                        <w:r>
                          <w:rPr>
                            <w:szCs w:val="24"/>
                            <w:lang w:eastAsia="lt-LT"/>
                          </w:rPr>
                          <w:t>nsporto fiksuotasis įkainis.</w:t>
                        </w:r>
                      </w:p>
                    </w:tc>
                  </w:tr>
                  <w:tr w:rsidR="00E42A8B" w14:paraId="7215DE12"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C" w14:textId="77777777" w:rsidR="00E42A8B" w:rsidRDefault="00064215">
                        <w:pPr>
                          <w:suppressAutoHyphens/>
                          <w:jc w:val="both"/>
                          <w:textAlignment w:val="baseline"/>
                          <w:rPr>
                            <w:szCs w:val="24"/>
                            <w:lang w:eastAsia="lt-LT"/>
                          </w:rPr>
                        </w:pPr>
                        <w:r>
                          <w:rPr>
                            <w:szCs w:val="24"/>
                            <w:lang w:eastAsia="lt-LT"/>
                          </w:rPr>
                          <w:lastRenderedPageBreak/>
                          <w:t>4</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D" w14:textId="77777777" w:rsidR="00E42A8B" w:rsidRDefault="00064215">
                        <w:pPr>
                          <w:suppressAutoHyphens/>
                          <w:jc w:val="both"/>
                          <w:textAlignment w:val="baseline"/>
                          <w:rPr>
                            <w:szCs w:val="24"/>
                          </w:rPr>
                        </w:pPr>
                        <w:r>
                          <w:rPr>
                            <w:bCs/>
                            <w:szCs w:val="24"/>
                          </w:rPr>
                          <w:t>Informavimas apie projektą</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0E" w14:textId="77777777" w:rsidR="00E42A8B" w:rsidRDefault="00064215">
                        <w:pPr>
                          <w:suppressAutoHyphens/>
                          <w:jc w:val="both"/>
                          <w:textAlignment w:val="baseline"/>
                          <w:rPr>
                            <w:szCs w:val="24"/>
                            <w:lang w:eastAsia="lt-LT"/>
                          </w:rPr>
                        </w:pPr>
                        <w:r>
                          <w:rPr>
                            <w:szCs w:val="24"/>
                            <w:lang w:eastAsia="lt-LT"/>
                          </w:rPr>
                          <w:t xml:space="preserve">Tinkamomis finansuoti laikomos: </w:t>
                        </w:r>
                      </w:p>
                      <w:p w14:paraId="7215DE0F" w14:textId="77777777" w:rsidR="00E42A8B" w:rsidRDefault="00064215">
                        <w:pPr>
                          <w:suppressAutoHyphens/>
                          <w:jc w:val="both"/>
                          <w:textAlignment w:val="baseline"/>
                        </w:pPr>
                        <w:r>
                          <w:rPr>
                            <w:szCs w:val="24"/>
                            <w:lang w:eastAsia="lt-LT"/>
                          </w:rPr>
                          <w:t xml:space="preserve">4.1. privalomų viešinimo priemonių, nurodytų PAFT 310.1, 310.3–310.4 papunkčiuose, išlaidos; </w:t>
                        </w:r>
                      </w:p>
                      <w:p w14:paraId="7215DE10" w14:textId="77777777" w:rsidR="00E42A8B" w:rsidRDefault="00064215">
                        <w:pPr>
                          <w:suppressAutoHyphens/>
                          <w:jc w:val="both"/>
                          <w:textAlignment w:val="baseline"/>
                          <w:rPr>
                            <w:szCs w:val="24"/>
                            <w:lang w:eastAsia="lt-LT"/>
                          </w:rPr>
                        </w:pPr>
                        <w:r>
                          <w:rPr>
                            <w:szCs w:val="24"/>
                            <w:lang w:eastAsia="lt-LT"/>
                          </w:rPr>
                          <w:t xml:space="preserve">4.2. kitų informavimo apie projektą priemonių išlaidos: informacinių renginių, konferencijų ir (arba) pranešimų žiniasklaidai išlaidos. </w:t>
                        </w:r>
                      </w:p>
                      <w:p w14:paraId="7215DE11" w14:textId="77777777" w:rsidR="00E42A8B" w:rsidRDefault="00064215">
                        <w:pPr>
                          <w:suppressAutoHyphens/>
                          <w:jc w:val="both"/>
                          <w:textAlignment w:val="baseline"/>
                          <w:rPr>
                            <w:szCs w:val="24"/>
                            <w:lang w:eastAsia="lt-LT"/>
                          </w:rPr>
                        </w:pPr>
                        <w:r>
                          <w:rPr>
                            <w:szCs w:val="24"/>
                            <w:lang w:eastAsia="lt-LT"/>
                          </w:rPr>
                          <w:t>Projekto viešinimo išlaidos neturi sudaryti daugiau kaip 2,5 procento nuo tinkamų finansuoti išlaidų sumos.</w:t>
                        </w:r>
                      </w:p>
                    </w:tc>
                  </w:tr>
                  <w:tr w:rsidR="00E42A8B" w14:paraId="7215DE16" w14:textId="77777777">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13" w14:textId="77777777" w:rsidR="00E42A8B" w:rsidRDefault="00064215">
                        <w:pPr>
                          <w:suppressAutoHyphens/>
                          <w:jc w:val="both"/>
                          <w:textAlignment w:val="baseline"/>
                          <w:rPr>
                            <w:szCs w:val="24"/>
                            <w:lang w:eastAsia="lt-LT"/>
                          </w:rPr>
                        </w:pPr>
                        <w:r>
                          <w:rPr>
                            <w:szCs w:val="24"/>
                            <w:lang w:eastAsia="lt-LT"/>
                          </w:rPr>
                          <w:t>5</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14" w14:textId="77777777" w:rsidR="00E42A8B" w:rsidRDefault="00064215">
                        <w:pPr>
                          <w:suppressAutoHyphens/>
                          <w:jc w:val="both"/>
                          <w:textAlignment w:val="baseline"/>
                          <w:rPr>
                            <w:bCs/>
                            <w:szCs w:val="24"/>
                          </w:rPr>
                        </w:pPr>
                        <w:r>
                          <w:rPr>
                            <w:bCs/>
                            <w:szCs w:val="24"/>
                          </w:rPr>
                          <w:t>Netiesioginės išlaidos ir kitos išlaidos pagal fiksuotąją projekto išlaidų normą</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15" w14:textId="77777777" w:rsidR="00E42A8B" w:rsidRDefault="00064215">
                        <w:pPr>
                          <w:suppressAutoHyphens/>
                          <w:jc w:val="both"/>
                          <w:textAlignment w:val="baseline"/>
                          <w:rPr>
                            <w:szCs w:val="24"/>
                            <w:shd w:val="clear" w:color="auto" w:fill="00FF00"/>
                            <w:lang w:eastAsia="lt-LT"/>
                          </w:rPr>
                        </w:pPr>
                        <w:r>
                          <w:rPr>
                            <w:szCs w:val="24"/>
                            <w:lang w:eastAsia="lt-LT"/>
                          </w:rPr>
                          <w:t xml:space="preserve">Projektui taikoma fiksuotoji projekto išlaidų norma netiesioginėms išlaidoms skaičiuojama vadovaujantis </w:t>
                        </w:r>
                        <w:r>
                          <w:rPr>
                            <w:szCs w:val="24"/>
                          </w:rPr>
                          <w:t xml:space="preserve">Fiksuotosios normos taikymo netiesioginėms projekto išlaidoms apmokėti </w:t>
                        </w:r>
                        <w:r>
                          <w:rPr>
                            <w:szCs w:val="24"/>
                          </w:rPr>
                          <w:t>tvarkos aprašu</w:t>
                        </w:r>
                        <w:r>
                          <w:rPr>
                            <w:szCs w:val="24"/>
                            <w:lang w:eastAsia="lt-LT"/>
                          </w:rPr>
                          <w:t xml:space="preserve"> (PAFT 5 priedas).</w:t>
                        </w:r>
                      </w:p>
                    </w:tc>
                  </w:tr>
                </w:tbl>
              </w:sdtContent>
            </w:sdt>
            <w:sdt>
              <w:sdtPr>
                <w:alias w:val="31 p."/>
                <w:tag w:val="part_b643218767b34fb19aa868a768d9c271"/>
                <w:id w:val="1802263416"/>
                <w:lock w:val="sdtLocked"/>
              </w:sdtPr>
              <w:sdtEndPr/>
              <w:sdtContent>
                <w:p w14:paraId="7215DE17" w14:textId="77777777" w:rsidR="00E42A8B" w:rsidRDefault="00064215">
                  <w:pPr>
                    <w:suppressAutoHyphens/>
                    <w:spacing w:line="240" w:lineRule="atLeast"/>
                    <w:ind w:firstLine="851"/>
                    <w:jc w:val="both"/>
                    <w:textAlignment w:val="baseline"/>
                  </w:pPr>
                  <w:sdt>
                    <w:sdtPr>
                      <w:alias w:val="Numeris"/>
                      <w:tag w:val="nr_b643218767b34fb19aa868a768d9c271"/>
                      <w:id w:val="-556245918"/>
                      <w:lock w:val="sdtLocked"/>
                    </w:sdtPr>
                    <w:sdtEndPr/>
                    <w:sdtContent>
                      <w:r>
                        <w:rPr>
                          <w:szCs w:val="24"/>
                          <w:lang w:eastAsia="lt-LT"/>
                        </w:rPr>
                        <w:t>31</w:t>
                      </w:r>
                    </w:sdtContent>
                  </w:sdt>
                  <w:r>
                    <w:rPr>
                      <w:szCs w:val="24"/>
                      <w:lang w:eastAsia="lt-LT"/>
                    </w:rPr>
                    <w:t>. Projekto biudžetas sudaromas vadovaujantis Instrukcijomis dėl išlaidų atitikties.</w:t>
                  </w:r>
                </w:p>
              </w:sdtContent>
            </w:sdt>
            <w:sdt>
              <w:sdtPr>
                <w:alias w:val="32 p."/>
                <w:tag w:val="part_5bc2891b37bd4b88a6f663cce89e3cc9"/>
                <w:id w:val="1970017518"/>
                <w:lock w:val="sdtLocked"/>
              </w:sdtPr>
              <w:sdtEndPr/>
              <w:sdtContent>
                <w:p w14:paraId="7215DE18" w14:textId="77777777" w:rsidR="00E42A8B" w:rsidRDefault="00064215">
                  <w:pPr>
                    <w:suppressAutoHyphens/>
                    <w:spacing w:line="240" w:lineRule="atLeast"/>
                    <w:ind w:firstLine="851"/>
                    <w:jc w:val="both"/>
                    <w:textAlignment w:val="baseline"/>
                  </w:pPr>
                  <w:sdt>
                    <w:sdtPr>
                      <w:alias w:val="Numeris"/>
                      <w:tag w:val="nr_5bc2891b37bd4b88a6f663cce89e3cc9"/>
                      <w:id w:val="1878117691"/>
                      <w:lock w:val="sdtLocked"/>
                    </w:sdtPr>
                    <w:sdtEndPr/>
                    <w:sdtContent>
                      <w:r>
                        <w:rPr>
                          <w:szCs w:val="24"/>
                          <w:lang w:eastAsia="lt-LT"/>
                        </w:rPr>
                        <w:t>32</w:t>
                      </w:r>
                    </w:sdtContent>
                  </w:sdt>
                  <w:r>
                    <w:rPr>
                      <w:szCs w:val="24"/>
                      <w:lang w:eastAsia="lt-LT"/>
                    </w:rPr>
                    <w:t>. Pagal PFSA netinkamomis finansuoti išlaidomis laikomos šios išlaidos:</w:t>
                  </w:r>
                </w:p>
                <w:sdt>
                  <w:sdtPr>
                    <w:alias w:val="32.1 p."/>
                    <w:tag w:val="part_233a8d55c7254cc2a5ddfacf76535fd1"/>
                    <w:id w:val="1889914999"/>
                    <w:lock w:val="sdtLocked"/>
                  </w:sdtPr>
                  <w:sdtEndPr/>
                  <w:sdtContent>
                    <w:p w14:paraId="7215DE19" w14:textId="77777777" w:rsidR="00E42A8B" w:rsidRDefault="00064215">
                      <w:pPr>
                        <w:suppressAutoHyphens/>
                        <w:spacing w:line="240" w:lineRule="atLeast"/>
                        <w:ind w:firstLine="851"/>
                        <w:jc w:val="both"/>
                        <w:textAlignment w:val="baseline"/>
                      </w:pPr>
                      <w:sdt>
                        <w:sdtPr>
                          <w:alias w:val="Numeris"/>
                          <w:tag w:val="nr_233a8d55c7254cc2a5ddfacf76535fd1"/>
                          <w:id w:val="-1344937460"/>
                          <w:lock w:val="sdtLocked"/>
                        </w:sdtPr>
                        <w:sdtEndPr/>
                        <w:sdtContent>
                          <w:r>
                            <w:rPr>
                              <w:szCs w:val="24"/>
                              <w:lang w:eastAsia="lt-LT"/>
                            </w:rPr>
                            <w:t>32.1</w:t>
                          </w:r>
                        </w:sdtContent>
                      </w:sdt>
                      <w:r>
                        <w:rPr>
                          <w:szCs w:val="24"/>
                          <w:lang w:eastAsia="lt-LT"/>
                        </w:rPr>
                        <w:t>. nustatytos PAFT V skyriaus trečiajame skirsnyj</w:t>
                      </w:r>
                      <w:r>
                        <w:rPr>
                          <w:szCs w:val="24"/>
                          <w:lang w:eastAsia="lt-LT"/>
                        </w:rPr>
                        <w:t>e;</w:t>
                      </w:r>
                    </w:p>
                  </w:sdtContent>
                </w:sdt>
                <w:sdt>
                  <w:sdtPr>
                    <w:alias w:val="32.2 p."/>
                    <w:tag w:val="part_29aef0bfe2294d018f7506895d89f41d"/>
                    <w:id w:val="-255057876"/>
                    <w:lock w:val="sdtLocked"/>
                  </w:sdtPr>
                  <w:sdtEndPr/>
                  <w:sdtContent>
                    <w:p w14:paraId="7215DE1A" w14:textId="77777777" w:rsidR="00E42A8B" w:rsidRDefault="00064215">
                      <w:pPr>
                        <w:suppressAutoHyphens/>
                        <w:spacing w:line="240" w:lineRule="atLeast"/>
                        <w:ind w:firstLine="851"/>
                        <w:jc w:val="both"/>
                        <w:textAlignment w:val="baseline"/>
                      </w:pPr>
                      <w:sdt>
                        <w:sdtPr>
                          <w:alias w:val="Numeris"/>
                          <w:tag w:val="nr_29aef0bfe2294d018f7506895d89f41d"/>
                          <w:id w:val="-1061785541"/>
                          <w:lock w:val="sdtLocked"/>
                        </w:sdtPr>
                        <w:sdtEndPr/>
                        <w:sdtContent>
                          <w:r>
                            <w:rPr>
                              <w:szCs w:val="24"/>
                              <w:lang w:eastAsia="lt-LT"/>
                            </w:rPr>
                            <w:t>32.2</w:t>
                          </w:r>
                        </w:sdtContent>
                      </w:sdt>
                      <w:r>
                        <w:rPr>
                          <w:szCs w:val="24"/>
                          <w:lang w:eastAsia="lt-LT"/>
                        </w:rPr>
                        <w:t>. PFSA 30 punkte kaip tinkamos finansuoti nenurodytos išlaidos.</w:t>
                      </w:r>
                    </w:p>
                  </w:sdtContent>
                </w:sdt>
              </w:sdtContent>
            </w:sdt>
          </w:sdtContent>
        </w:sdt>
        <w:sdt>
          <w:sdtPr>
            <w:alias w:val="skyrius"/>
            <w:tag w:val="part_09997bbda47843c3b35a67f892be21e7"/>
            <w:id w:val="2079399047"/>
            <w:lock w:val="sdtLocked"/>
          </w:sdtPr>
          <w:sdtEndPr/>
          <w:sdtContent>
            <w:p w14:paraId="7215DE1B" w14:textId="77777777" w:rsidR="00E42A8B" w:rsidRDefault="00064215">
              <w:pPr>
                <w:suppressAutoHyphens/>
                <w:spacing w:line="240" w:lineRule="atLeast"/>
                <w:jc w:val="center"/>
                <w:textAlignment w:val="baseline"/>
              </w:pPr>
              <w:sdt>
                <w:sdtPr>
                  <w:alias w:val="Numeris"/>
                  <w:tag w:val="nr_09997bbda47843c3b35a67f892be21e7"/>
                  <w:id w:val="1884829386"/>
                  <w:lock w:val="sdtLocked"/>
                </w:sdtPr>
                <w:sdtEndPr/>
                <w:sdtContent>
                  <w:r>
                    <w:rPr>
                      <w:b/>
                      <w:szCs w:val="24"/>
                      <w:lang w:eastAsia="lt-LT"/>
                    </w:rPr>
                    <w:t>V</w:t>
                  </w:r>
                </w:sdtContent>
              </w:sdt>
              <w:r>
                <w:rPr>
                  <w:b/>
                  <w:szCs w:val="24"/>
                  <w:lang w:eastAsia="lt-LT"/>
                </w:rPr>
                <w:t xml:space="preserve"> SKYRIUS</w:t>
              </w:r>
            </w:p>
            <w:p w14:paraId="7215DE1C" w14:textId="77777777" w:rsidR="00E42A8B" w:rsidRDefault="00064215">
              <w:pPr>
                <w:suppressAutoHyphens/>
                <w:spacing w:line="240" w:lineRule="atLeast"/>
                <w:jc w:val="center"/>
                <w:textAlignment w:val="baseline"/>
              </w:pPr>
              <w:sdt>
                <w:sdtPr>
                  <w:alias w:val="Pavadinimas"/>
                  <w:tag w:val="title_09997bbda47843c3b35a67f892be21e7"/>
                  <w:id w:val="847827280"/>
                  <w:lock w:val="sdtLocked"/>
                </w:sdtPr>
                <w:sdtEndPr/>
                <w:sdtContent>
                  <w:r>
                    <w:rPr>
                      <w:b/>
                      <w:szCs w:val="24"/>
                      <w:lang w:eastAsia="lt-LT"/>
                    </w:rPr>
                    <w:t>PARAIŠKŲ RENGIMAS, PAREIŠKĖJŲ INFORMAVIMAS, KONSULTAVIMAS, PARAIŠKŲ TEIKIMAS IR VERTINIMAS</w:t>
                  </w:r>
                </w:sdtContent>
              </w:sdt>
            </w:p>
            <w:p w14:paraId="7215DE1D" w14:textId="77777777" w:rsidR="00E42A8B" w:rsidRDefault="00E42A8B">
              <w:pPr>
                <w:suppressAutoHyphens/>
                <w:spacing w:line="240" w:lineRule="atLeast"/>
                <w:ind w:firstLine="851"/>
                <w:jc w:val="center"/>
                <w:textAlignment w:val="baseline"/>
                <w:rPr>
                  <w:szCs w:val="24"/>
                  <w:lang w:eastAsia="lt-LT"/>
                </w:rPr>
              </w:pPr>
            </w:p>
            <w:sdt>
              <w:sdtPr>
                <w:alias w:val="33 p."/>
                <w:tag w:val="part_d383cee173254d8483d617b0a162ae14"/>
                <w:id w:val="-263841376"/>
                <w:lock w:val="sdtLocked"/>
              </w:sdtPr>
              <w:sdtEndPr/>
              <w:sdtContent>
                <w:p w14:paraId="7215DE1E" w14:textId="77777777" w:rsidR="00E42A8B" w:rsidRDefault="00064215">
                  <w:pPr>
                    <w:suppressAutoHyphens/>
                    <w:spacing w:line="240" w:lineRule="atLeast"/>
                    <w:ind w:firstLine="851"/>
                    <w:jc w:val="both"/>
                    <w:textAlignment w:val="baseline"/>
                  </w:pPr>
                  <w:sdt>
                    <w:sdtPr>
                      <w:alias w:val="Numeris"/>
                      <w:tag w:val="nr_d383cee173254d8483d617b0a162ae14"/>
                      <w:id w:val="1139845691"/>
                      <w:lock w:val="sdtLocked"/>
                    </w:sdtPr>
                    <w:sdtEndPr/>
                    <w:sdtContent>
                      <w:r>
                        <w:rPr>
                          <w:szCs w:val="24"/>
                          <w:lang w:eastAsia="lt-LT"/>
                        </w:rPr>
                        <w:t>33</w:t>
                      </w:r>
                    </w:sdtContent>
                  </w:sdt>
                  <w:r>
                    <w:rPr>
                      <w:szCs w:val="24"/>
                      <w:lang w:eastAsia="lt-LT"/>
                    </w:rPr>
                    <w:t xml:space="preserve">. Siekdamas gauti finansavimą pareiškėjas turi užpildyti </w:t>
                  </w:r>
                  <w:r>
                    <w:rPr>
                      <w:szCs w:val="24"/>
                      <w:lang w:eastAsia="lt-LT"/>
                    </w:rPr>
                    <w:t>paraišką, kurios forma nustatyta PAFT 2 priede.</w:t>
                  </w:r>
                </w:p>
              </w:sdtContent>
            </w:sdt>
            <w:sdt>
              <w:sdtPr>
                <w:alias w:val="34 p."/>
                <w:tag w:val="part_f74e1563d2e04a8d80a776fdabb96210"/>
                <w:id w:val="1070000330"/>
                <w:lock w:val="sdtLocked"/>
              </w:sdtPr>
              <w:sdtEndPr/>
              <w:sdtContent>
                <w:p w14:paraId="7215DE1F" w14:textId="77777777" w:rsidR="00E42A8B" w:rsidRDefault="00064215">
                  <w:pPr>
                    <w:suppressAutoHyphens/>
                    <w:spacing w:line="240" w:lineRule="atLeast"/>
                    <w:ind w:firstLine="851"/>
                    <w:jc w:val="both"/>
                    <w:textAlignment w:val="baseline"/>
                  </w:pPr>
                  <w:sdt>
                    <w:sdtPr>
                      <w:alias w:val="Numeris"/>
                      <w:tag w:val="nr_f74e1563d2e04a8d80a776fdabb96210"/>
                      <w:id w:val="1628128478"/>
                      <w:lock w:val="sdtLocked"/>
                    </w:sdtPr>
                    <w:sdtEndPr/>
                    <w:sdtContent>
                      <w:r>
                        <w:rPr>
                          <w:szCs w:val="24"/>
                          <w:lang w:eastAsia="lt-LT"/>
                        </w:rPr>
                        <w:t>34</w:t>
                      </w:r>
                    </w:sdtContent>
                  </w:sdt>
                  <w:r>
                    <w:rPr>
                      <w:szCs w:val="24"/>
                      <w:lang w:eastAsia="lt-LT"/>
                    </w:rPr>
                    <w:t>. Pareiškėjas pildo paraiškos formą ir PAFT III skyriaus penktajame skirsnyje nustatyta tvarka teikia ją ir priedus įgaliotajai institucijai raštu, kartu pateikdamas ir skaitmenines paraiškos ir prideda</w:t>
                  </w:r>
                  <w:r>
                    <w:rPr>
                      <w:szCs w:val="24"/>
                      <w:lang w:eastAsia="lt-LT"/>
                    </w:rPr>
                    <w:t>mų dokumentų kopijas. Faksu ar elektroniniu paštu atsiųstos ar kitu nei įgaliotosios institucijos adresu pristatytos paraiškos neregistruojamos ir nevertinamos.</w:t>
                  </w:r>
                </w:p>
              </w:sdtContent>
            </w:sdt>
            <w:sdt>
              <w:sdtPr>
                <w:alias w:val="35 p."/>
                <w:tag w:val="part_0ffdc74e63d84b518ae498b809ebcf27"/>
                <w:id w:val="1371348736"/>
                <w:lock w:val="sdtLocked"/>
              </w:sdtPr>
              <w:sdtEndPr/>
              <w:sdtContent>
                <w:p w14:paraId="7215DE20" w14:textId="77777777" w:rsidR="00E42A8B" w:rsidRDefault="00064215">
                  <w:pPr>
                    <w:suppressAutoHyphens/>
                    <w:spacing w:line="240" w:lineRule="atLeast"/>
                    <w:ind w:firstLine="851"/>
                    <w:jc w:val="both"/>
                    <w:textAlignment w:val="baseline"/>
                  </w:pPr>
                  <w:sdt>
                    <w:sdtPr>
                      <w:alias w:val="Numeris"/>
                      <w:tag w:val="nr_0ffdc74e63d84b518ae498b809ebcf27"/>
                      <w:id w:val="-224151745"/>
                      <w:lock w:val="sdtLocked"/>
                    </w:sdtPr>
                    <w:sdtEndPr/>
                    <w:sdtContent>
                      <w:r>
                        <w:rPr>
                          <w:rFonts w:eastAsia="Calibri"/>
                          <w:szCs w:val="22"/>
                          <w:lang w:val="fr-FR"/>
                        </w:rPr>
                        <w:t>35</w:t>
                      </w:r>
                    </w:sdtContent>
                  </w:sdt>
                  <w:r>
                    <w:rPr>
                      <w:szCs w:val="24"/>
                      <w:lang w:eastAsia="lt-LT"/>
                    </w:rPr>
                    <w:t xml:space="preserve">. Kartu su paraiška pareiškėjas turi pateikti šiuos priedus: </w:t>
                  </w:r>
                </w:p>
                <w:sdt>
                  <w:sdtPr>
                    <w:alias w:val="35.1 p."/>
                    <w:tag w:val="part_95926d10d9bc4d93b70c571ff3c4b295"/>
                    <w:id w:val="-703094260"/>
                    <w:lock w:val="sdtLocked"/>
                  </w:sdtPr>
                  <w:sdtEndPr/>
                  <w:sdtContent>
                    <w:p w14:paraId="7215DE21" w14:textId="77777777" w:rsidR="00E42A8B" w:rsidRDefault="00064215">
                      <w:pPr>
                        <w:suppressAutoHyphens/>
                        <w:spacing w:line="240" w:lineRule="atLeast"/>
                        <w:ind w:firstLine="851"/>
                        <w:jc w:val="both"/>
                        <w:textAlignment w:val="baseline"/>
                        <w:rPr>
                          <w:color w:val="FF0000"/>
                          <w:szCs w:val="24"/>
                          <w:lang w:eastAsia="lt-LT"/>
                        </w:rPr>
                      </w:pPr>
                      <w:sdt>
                        <w:sdtPr>
                          <w:alias w:val="Numeris"/>
                          <w:tag w:val="nr_95926d10d9bc4d93b70c571ff3c4b295"/>
                          <w:id w:val="1117490661"/>
                          <w:lock w:val="sdtLocked"/>
                        </w:sdtPr>
                        <w:sdtEndPr/>
                        <w:sdtContent>
                          <w:r>
                            <w:rPr>
                              <w:szCs w:val="24"/>
                              <w:lang w:eastAsia="lt-LT"/>
                            </w:rPr>
                            <w:t>35.1</w:t>
                          </w:r>
                        </w:sdtContent>
                      </w:sdt>
                      <w:r>
                        <w:rPr>
                          <w:szCs w:val="24"/>
                          <w:lang w:eastAsia="lt-LT"/>
                        </w:rPr>
                        <w:t>. partnerio (-</w:t>
                      </w:r>
                      <w:proofErr w:type="spellStart"/>
                      <w:r>
                        <w:rPr>
                          <w:szCs w:val="24"/>
                          <w:lang w:eastAsia="lt-LT"/>
                        </w:rPr>
                        <w:t>ių</w:t>
                      </w:r>
                      <w:proofErr w:type="spellEnd"/>
                      <w:r>
                        <w:rPr>
                          <w:szCs w:val="24"/>
                          <w:lang w:eastAsia="lt-LT"/>
                        </w:rPr>
                        <w:t>) dek</w:t>
                      </w:r>
                      <w:r>
                        <w:rPr>
                          <w:szCs w:val="24"/>
                          <w:lang w:eastAsia="lt-LT"/>
                        </w:rPr>
                        <w:t>laraciją (-</w:t>
                      </w:r>
                      <w:proofErr w:type="spellStart"/>
                      <w:r>
                        <w:rPr>
                          <w:szCs w:val="24"/>
                          <w:lang w:eastAsia="lt-LT"/>
                        </w:rPr>
                        <w:t>as</w:t>
                      </w:r>
                      <w:proofErr w:type="spellEnd"/>
                      <w:r>
                        <w:rPr>
                          <w:szCs w:val="24"/>
                          <w:lang w:eastAsia="lt-LT"/>
                        </w:rPr>
                        <w:t>) (jeigu taikoma);</w:t>
                      </w:r>
                    </w:p>
                  </w:sdtContent>
                </w:sdt>
                <w:sdt>
                  <w:sdtPr>
                    <w:alias w:val="35.2 p."/>
                    <w:tag w:val="part_3e267a7c06864695a9276c9c4c6ecdd4"/>
                    <w:id w:val="880758752"/>
                    <w:lock w:val="sdtLocked"/>
                  </w:sdtPr>
                  <w:sdtEndPr/>
                  <w:sdtContent>
                    <w:p w14:paraId="7215DE22" w14:textId="77777777" w:rsidR="00E42A8B" w:rsidRDefault="00064215">
                      <w:pPr>
                        <w:suppressAutoHyphens/>
                        <w:spacing w:line="240" w:lineRule="atLeast"/>
                        <w:ind w:firstLine="851"/>
                        <w:jc w:val="both"/>
                        <w:textAlignment w:val="baseline"/>
                      </w:pPr>
                      <w:sdt>
                        <w:sdtPr>
                          <w:alias w:val="Numeris"/>
                          <w:tag w:val="nr_3e267a7c06864695a9276c9c4c6ecdd4"/>
                          <w:id w:val="41481123"/>
                          <w:lock w:val="sdtLocked"/>
                        </w:sdtPr>
                        <w:sdtEndPr/>
                        <w:sdtContent>
                          <w:r>
                            <w:rPr>
                              <w:szCs w:val="24"/>
                              <w:lang w:eastAsia="lt-LT"/>
                            </w:rPr>
                            <w:t>35.2</w:t>
                          </w:r>
                        </w:sdtContent>
                      </w:sdt>
                      <w:r>
                        <w:rPr>
                          <w:szCs w:val="24"/>
                          <w:lang w:eastAsia="lt-LT"/>
                        </w:rPr>
                        <w:t>. klausimyną apie pirkimo ir (arba) importo pridėtinės vertės mokesčio tinkamumą finansuoti iš Prieglobsčio, migracijos ir integracijos fondo ir (arba) Lietuvos Respublikos valstybės biudžeto lėšų (taikoma, jeigu pro</w:t>
                      </w:r>
                      <w:r>
                        <w:rPr>
                          <w:szCs w:val="24"/>
                          <w:lang w:eastAsia="lt-LT"/>
                        </w:rPr>
                        <w:t>jekto biudžete tinkamų finansuoti išlaidų suma numatyta su PVM);</w:t>
                      </w:r>
                    </w:p>
                  </w:sdtContent>
                </w:sdt>
                <w:sdt>
                  <w:sdtPr>
                    <w:alias w:val="35.3 p."/>
                    <w:tag w:val="part_b0ac9ec3f70542c5b54d928eaf9573a5"/>
                    <w:id w:val="-1434813360"/>
                    <w:lock w:val="sdtLocked"/>
                  </w:sdtPr>
                  <w:sdtEndPr/>
                  <w:sdtContent>
                    <w:p w14:paraId="7215DE23" w14:textId="77777777" w:rsidR="00E42A8B" w:rsidRDefault="00064215">
                      <w:pPr>
                        <w:suppressAutoHyphens/>
                        <w:spacing w:line="240" w:lineRule="atLeast"/>
                        <w:ind w:firstLine="851"/>
                        <w:jc w:val="both"/>
                        <w:textAlignment w:val="baseline"/>
                      </w:pPr>
                      <w:sdt>
                        <w:sdtPr>
                          <w:alias w:val="Numeris"/>
                          <w:tag w:val="nr_b0ac9ec3f70542c5b54d928eaf9573a5"/>
                          <w:id w:val="-1524467427"/>
                          <w:lock w:val="sdtLocked"/>
                        </w:sdtPr>
                        <w:sdtEndPr/>
                        <w:sdtContent>
                          <w:r>
                            <w:rPr>
                              <w:szCs w:val="24"/>
                              <w:lang w:eastAsia="lt-LT"/>
                            </w:rPr>
                            <w:t>35.3</w:t>
                          </w:r>
                        </w:sdtContent>
                      </w:sdt>
                      <w:r>
                        <w:rPr>
                          <w:szCs w:val="24"/>
                          <w:lang w:eastAsia="lt-LT"/>
                        </w:rPr>
                        <w:t>. projekto finansavimo šaltinius (pareiškėjo įnašą ir netinkamų finansuoti išlaidų padengimą) pagrindžiančius dokumentus, pavyzdžiui, pažymą, kurioje nurodytas banko (kitų kredito įst</w:t>
                      </w:r>
                      <w:r>
                        <w:rPr>
                          <w:szCs w:val="24"/>
                          <w:lang w:eastAsia="lt-LT"/>
                        </w:rPr>
                        <w:t>aigų, juridinių asmenų) sprendimas suteikti paskolą konkrečiam projektui, paskolos sutartis ir kt.;</w:t>
                      </w:r>
                    </w:p>
                  </w:sdtContent>
                </w:sdt>
                <w:sdt>
                  <w:sdtPr>
                    <w:alias w:val="35.4 p."/>
                    <w:tag w:val="part_2a90cde97a4449e18a36e5c4ca101612"/>
                    <w:id w:val="1499616427"/>
                    <w:lock w:val="sdtLocked"/>
                  </w:sdtPr>
                  <w:sdtEndPr/>
                  <w:sdtContent>
                    <w:p w14:paraId="7215DE24" w14:textId="77777777" w:rsidR="00E42A8B" w:rsidRDefault="00064215">
                      <w:pPr>
                        <w:suppressAutoHyphens/>
                        <w:spacing w:line="240" w:lineRule="atLeast"/>
                        <w:ind w:firstLine="851"/>
                        <w:jc w:val="both"/>
                        <w:textAlignment w:val="baseline"/>
                      </w:pPr>
                      <w:sdt>
                        <w:sdtPr>
                          <w:alias w:val="Numeris"/>
                          <w:tag w:val="nr_2a90cde97a4449e18a36e5c4ca101612"/>
                          <w:id w:val="1516496380"/>
                          <w:lock w:val="sdtLocked"/>
                        </w:sdtPr>
                        <w:sdtEndPr/>
                        <w:sdtContent>
                          <w:r>
                            <w:rPr>
                              <w:szCs w:val="24"/>
                              <w:lang w:eastAsia="lt-LT"/>
                            </w:rPr>
                            <w:t>35.4</w:t>
                          </w:r>
                        </w:sdtContent>
                      </w:sdt>
                      <w:r>
                        <w:rPr>
                          <w:szCs w:val="24"/>
                          <w:lang w:eastAsia="lt-LT"/>
                        </w:rPr>
                        <w:t xml:space="preserve">. dokumentus, pagrindžiančius projekto biudžeto pagrįstumą (pavyzdžiui, 3 tiekėjų pasiūlymai dėl prekių ir (ar) paslaugų kainos, nuorodos į rinkoje </w:t>
                      </w:r>
                      <w:r>
                        <w:rPr>
                          <w:szCs w:val="24"/>
                          <w:lang w:eastAsia="lt-LT"/>
                        </w:rPr>
                        <w:t>esančias kainas ir kt.);</w:t>
                      </w:r>
                    </w:p>
                  </w:sdtContent>
                </w:sdt>
                <w:sdt>
                  <w:sdtPr>
                    <w:alias w:val="35.5 p."/>
                    <w:tag w:val="part_36a64f3afafe439fb93a135c27e4cb91"/>
                    <w:id w:val="-630321244"/>
                    <w:lock w:val="sdtLocked"/>
                  </w:sdtPr>
                  <w:sdtEndPr/>
                  <w:sdtContent>
                    <w:p w14:paraId="7215DE25" w14:textId="77777777" w:rsidR="00E42A8B" w:rsidRDefault="00064215">
                      <w:pPr>
                        <w:suppressAutoHyphens/>
                        <w:spacing w:line="240" w:lineRule="atLeast"/>
                        <w:ind w:firstLine="851"/>
                        <w:jc w:val="both"/>
                        <w:textAlignment w:val="baseline"/>
                        <w:rPr>
                          <w:szCs w:val="24"/>
                          <w:lang w:eastAsia="lt-LT"/>
                        </w:rPr>
                      </w:pPr>
                      <w:sdt>
                        <w:sdtPr>
                          <w:alias w:val="Numeris"/>
                          <w:tag w:val="nr_36a64f3afafe439fb93a135c27e4cb91"/>
                          <w:id w:val="-2138019461"/>
                          <w:lock w:val="sdtLocked"/>
                        </w:sdtPr>
                        <w:sdtEndPr/>
                        <w:sdtContent>
                          <w:r>
                            <w:rPr>
                              <w:szCs w:val="24"/>
                              <w:lang w:eastAsia="lt-LT"/>
                            </w:rPr>
                            <w:t>35.5</w:t>
                          </w:r>
                        </w:sdtContent>
                      </w:sdt>
                      <w:r>
                        <w:rPr>
                          <w:szCs w:val="24"/>
                          <w:lang w:eastAsia="lt-LT"/>
                        </w:rPr>
                        <w:t xml:space="preserve">. Turimos darbo patirties migracijos ir (ar) užsieniečių integracijos politikos </w:t>
                      </w:r>
                      <w:proofErr w:type="spellStart"/>
                      <w:r>
                        <w:rPr>
                          <w:szCs w:val="24"/>
                          <w:lang w:eastAsia="lt-LT"/>
                        </w:rPr>
                        <w:t>stebėsenos</w:t>
                      </w:r>
                      <w:proofErr w:type="spellEnd"/>
                      <w:r>
                        <w:rPr>
                          <w:szCs w:val="24"/>
                          <w:lang w:eastAsia="lt-LT"/>
                        </w:rPr>
                        <w:t>, analizės ar nacionalinių strateginių dokumentų, susijusių su užsieniečių integracija, rengimo srityje aprašymą (PFSA 4 priedas).</w:t>
                      </w:r>
                    </w:p>
                  </w:sdtContent>
                </w:sdt>
              </w:sdtContent>
            </w:sdt>
            <w:sdt>
              <w:sdtPr>
                <w:alias w:val="36 p."/>
                <w:tag w:val="part_2bc67b54e4424b3fa10a904bb1e03986"/>
                <w:id w:val="-10377898"/>
                <w:lock w:val="sdtLocked"/>
              </w:sdtPr>
              <w:sdtEndPr/>
              <w:sdtContent>
                <w:p w14:paraId="7215DE26" w14:textId="77777777" w:rsidR="00E42A8B" w:rsidRDefault="00064215">
                  <w:pPr>
                    <w:suppressAutoHyphens/>
                    <w:spacing w:line="240" w:lineRule="atLeast"/>
                    <w:ind w:firstLine="851"/>
                    <w:jc w:val="both"/>
                    <w:textAlignment w:val="baseline"/>
                  </w:pPr>
                  <w:sdt>
                    <w:sdtPr>
                      <w:alias w:val="Numeris"/>
                      <w:tag w:val="nr_2bc67b54e4424b3fa10a904bb1e03986"/>
                      <w:id w:val="-1922400062"/>
                      <w:lock w:val="sdtLocked"/>
                    </w:sdtPr>
                    <w:sdtEndPr/>
                    <w:sdtContent>
                      <w:r>
                        <w:rPr>
                          <w:szCs w:val="24"/>
                          <w:lang w:eastAsia="lt-LT"/>
                        </w:rPr>
                        <w:t>36</w:t>
                      </w:r>
                    </w:sdtContent>
                  </w:sdt>
                  <w:r>
                    <w:rPr>
                      <w:szCs w:val="24"/>
                      <w:lang w:eastAsia="lt-LT"/>
                    </w:rPr>
                    <w:t>. Pareiškėjai informuojami ir konsultuojami PAFT II skyriuje nustatyta tvarka. Konkreti įgaliotosios institucijos konsultuojančių asmenų kontaktinė informacija nurodoma kvietimo teikti paraiškas skelbime.</w:t>
                  </w:r>
                  <w:r>
                    <w:rPr>
                      <w:i/>
                      <w:szCs w:val="24"/>
                      <w:lang w:eastAsia="lt-LT"/>
                    </w:rPr>
                    <w:t xml:space="preserve"> </w:t>
                  </w:r>
                </w:p>
              </w:sdtContent>
            </w:sdt>
            <w:sdt>
              <w:sdtPr>
                <w:alias w:val="37 p."/>
                <w:tag w:val="part_0e25b10397b74dcaaf7ce6a59f6069b1"/>
                <w:id w:val="1613164730"/>
                <w:lock w:val="sdtLocked"/>
              </w:sdtPr>
              <w:sdtEndPr/>
              <w:sdtContent>
                <w:p w14:paraId="7215DE27" w14:textId="77777777" w:rsidR="00E42A8B" w:rsidRDefault="00064215">
                  <w:pPr>
                    <w:suppressAutoHyphens/>
                    <w:spacing w:line="240" w:lineRule="atLeast"/>
                    <w:ind w:firstLine="851"/>
                    <w:jc w:val="both"/>
                    <w:textAlignment w:val="baseline"/>
                  </w:pPr>
                  <w:sdt>
                    <w:sdtPr>
                      <w:alias w:val="Numeris"/>
                      <w:tag w:val="nr_0e25b10397b74dcaaf7ce6a59f6069b1"/>
                      <w:id w:val="960697576"/>
                      <w:lock w:val="sdtLocked"/>
                    </w:sdtPr>
                    <w:sdtEndPr/>
                    <w:sdtContent>
                      <w:r>
                        <w:rPr>
                          <w:szCs w:val="24"/>
                          <w:lang w:eastAsia="lt-LT"/>
                        </w:rPr>
                        <w:t>37</w:t>
                      </w:r>
                    </w:sdtContent>
                  </w:sdt>
                  <w:r>
                    <w:rPr>
                      <w:szCs w:val="24"/>
                      <w:lang w:eastAsia="lt-LT"/>
                    </w:rPr>
                    <w:t>. Įgaliotoji institucija atlieka proje</w:t>
                  </w:r>
                  <w:r>
                    <w:rPr>
                      <w:szCs w:val="24"/>
                      <w:lang w:eastAsia="lt-LT"/>
                    </w:rPr>
                    <w:t>kto tinkamumo finansuoti vertinimą PAFT III skyriaus šeštajame skirsnyje nustatyta tvarka, pildydama Projekto tinkamumo finansuoti vertinimo lentelę (PFSA 1 priedas) bei projekto naudos ir kokybės vertinimą – PAFT III skyriaus šeštajame skirsnyje nustatyta</w:t>
                  </w:r>
                  <w:r>
                    <w:rPr>
                      <w:szCs w:val="24"/>
                      <w:lang w:eastAsia="lt-LT"/>
                    </w:rPr>
                    <w:t xml:space="preserve"> tvarka, pildydama Naudos ir kokybės vertinimo lentelę (PFSA 2 priedas).</w:t>
                  </w:r>
                </w:p>
              </w:sdtContent>
            </w:sdt>
            <w:sdt>
              <w:sdtPr>
                <w:alias w:val="38 p."/>
                <w:tag w:val="part_ebdda3a45a574e88afd0496e2b380f98"/>
                <w:id w:val="-469744685"/>
                <w:lock w:val="sdtLocked"/>
              </w:sdtPr>
              <w:sdtEndPr/>
              <w:sdtContent>
                <w:p w14:paraId="7215DE28" w14:textId="77777777" w:rsidR="00E42A8B" w:rsidRDefault="00064215">
                  <w:pPr>
                    <w:suppressAutoHyphens/>
                    <w:spacing w:line="240" w:lineRule="atLeast"/>
                    <w:ind w:firstLine="851"/>
                    <w:jc w:val="both"/>
                    <w:textAlignment w:val="baseline"/>
                    <w:rPr>
                      <w:szCs w:val="24"/>
                      <w:lang w:eastAsia="lt-LT"/>
                    </w:rPr>
                  </w:pPr>
                  <w:sdt>
                    <w:sdtPr>
                      <w:alias w:val="Numeris"/>
                      <w:tag w:val="nr_ebdda3a45a574e88afd0496e2b380f98"/>
                      <w:id w:val="2060592178"/>
                      <w:lock w:val="sdtLocked"/>
                    </w:sdtPr>
                    <w:sdtEndPr/>
                    <w:sdtContent>
                      <w:r>
                        <w:rPr>
                          <w:szCs w:val="24"/>
                          <w:lang w:eastAsia="lt-LT"/>
                        </w:rPr>
                        <w:t>38</w:t>
                      </w:r>
                    </w:sdtContent>
                  </w:sdt>
                  <w:r>
                    <w:rPr>
                      <w:szCs w:val="24"/>
                      <w:lang w:eastAsia="lt-LT"/>
                    </w:rPr>
                    <w:t>. Paraiškos vertinimo metu įgaliotoji institucija gali paprašyti pareiškėjo pateikti paraiškos vertinimui trūkstamą informaciją ir (arba) dokumentus. Pareiškėjas privalo pateikt</w:t>
                  </w:r>
                  <w:r>
                    <w:rPr>
                      <w:szCs w:val="24"/>
                      <w:lang w:eastAsia="lt-LT"/>
                    </w:rPr>
                    <w:t>i šią informaciją ir (arba) dokumentus per įgaliotosios institucijos nustatytą terminą, kuris neturi būti trumpesnis kaip 7 dienos ir ilgesnis kaip 14 dienų. Terminas gali būti pratęstas įgaliotosios institucijos sprendimu, jei pareiškėjas, norėdamas patei</w:t>
                  </w:r>
                  <w:r>
                    <w:rPr>
                      <w:szCs w:val="24"/>
                      <w:lang w:eastAsia="lt-LT"/>
                    </w:rPr>
                    <w:t>kti prašomus dokumentus ar informaciją, turi kreiptis į kitą (-</w:t>
                  </w:r>
                  <w:proofErr w:type="spellStart"/>
                  <w:r>
                    <w:rPr>
                      <w:szCs w:val="24"/>
                      <w:lang w:eastAsia="lt-LT"/>
                    </w:rPr>
                    <w:t>as</w:t>
                  </w:r>
                  <w:proofErr w:type="spellEnd"/>
                  <w:r>
                    <w:rPr>
                      <w:szCs w:val="24"/>
                      <w:lang w:eastAsia="lt-LT"/>
                    </w:rPr>
                    <w:t>) instituciją (-</w:t>
                  </w:r>
                  <w:proofErr w:type="spellStart"/>
                  <w:r>
                    <w:rPr>
                      <w:szCs w:val="24"/>
                      <w:lang w:eastAsia="lt-LT"/>
                    </w:rPr>
                    <w:t>as</w:t>
                  </w:r>
                  <w:proofErr w:type="spellEnd"/>
                  <w:r>
                    <w:rPr>
                      <w:szCs w:val="24"/>
                      <w:lang w:eastAsia="lt-LT"/>
                    </w:rPr>
                    <w:t xml:space="preserve">). </w:t>
                  </w:r>
                </w:p>
              </w:sdtContent>
            </w:sdt>
            <w:sdt>
              <w:sdtPr>
                <w:alias w:val="39 p."/>
                <w:tag w:val="part_b9712a2ed72a432da22a08012fee510f"/>
                <w:id w:val="1248236002"/>
                <w:lock w:val="sdtLocked"/>
              </w:sdtPr>
              <w:sdtEndPr/>
              <w:sdtContent>
                <w:p w14:paraId="7215DE29" w14:textId="77777777" w:rsidR="00E42A8B" w:rsidRDefault="00064215">
                  <w:pPr>
                    <w:suppressAutoHyphens/>
                    <w:spacing w:line="240" w:lineRule="atLeast"/>
                    <w:ind w:firstLine="851"/>
                    <w:jc w:val="both"/>
                    <w:textAlignment w:val="baseline"/>
                  </w:pPr>
                  <w:sdt>
                    <w:sdtPr>
                      <w:alias w:val="Numeris"/>
                      <w:tag w:val="nr_b9712a2ed72a432da22a08012fee510f"/>
                      <w:id w:val="934867009"/>
                      <w:lock w:val="sdtLocked"/>
                    </w:sdtPr>
                    <w:sdtEndPr/>
                    <w:sdtContent>
                      <w:r>
                        <w:rPr>
                          <w:szCs w:val="24"/>
                          <w:lang w:eastAsia="lt-LT"/>
                        </w:rPr>
                        <w:t>39</w:t>
                      </w:r>
                    </w:sdtContent>
                  </w:sdt>
                  <w:r>
                    <w:rPr>
                      <w:szCs w:val="24"/>
                      <w:lang w:eastAsia="lt-LT"/>
                    </w:rPr>
                    <w:t>. Paraiškos vertinamos ne ilgiau kaip 60 dienų nuo kvietimo teikti paraiškas skelbime nurodytos paraiškų pateikimo paskutinės dienos.</w:t>
                  </w:r>
                  <w:r>
                    <w:rPr>
                      <w:szCs w:val="24"/>
                    </w:rPr>
                    <w:t xml:space="preserve"> </w:t>
                  </w:r>
                </w:p>
              </w:sdtContent>
            </w:sdt>
            <w:sdt>
              <w:sdtPr>
                <w:alias w:val="40 p."/>
                <w:tag w:val="part_6bed9fe77b8641d4b08467cc1646b0b7"/>
                <w:id w:val="-408148015"/>
                <w:lock w:val="sdtLocked"/>
              </w:sdtPr>
              <w:sdtEndPr/>
              <w:sdtContent>
                <w:p w14:paraId="7215DE2A" w14:textId="77777777" w:rsidR="00E42A8B" w:rsidRDefault="00064215">
                  <w:pPr>
                    <w:suppressAutoHyphens/>
                    <w:spacing w:line="240" w:lineRule="atLeast"/>
                    <w:ind w:firstLine="851"/>
                    <w:jc w:val="both"/>
                    <w:textAlignment w:val="baseline"/>
                    <w:rPr>
                      <w:szCs w:val="24"/>
                      <w:lang w:eastAsia="lt-LT"/>
                    </w:rPr>
                  </w:pPr>
                  <w:sdt>
                    <w:sdtPr>
                      <w:alias w:val="Numeris"/>
                      <w:tag w:val="nr_6bed9fe77b8641d4b08467cc1646b0b7"/>
                      <w:id w:val="-86767298"/>
                      <w:lock w:val="sdtLocked"/>
                    </w:sdtPr>
                    <w:sdtEndPr/>
                    <w:sdtContent>
                      <w:r>
                        <w:rPr>
                          <w:szCs w:val="24"/>
                          <w:lang w:eastAsia="lt-LT"/>
                        </w:rPr>
                        <w:t>40</w:t>
                      </w:r>
                    </w:sdtContent>
                  </w:sdt>
                  <w:r>
                    <w:rPr>
                      <w:szCs w:val="24"/>
                      <w:lang w:eastAsia="lt-LT"/>
                    </w:rPr>
                    <w:t>. Dėl objektyvių priež</w:t>
                  </w:r>
                  <w:r>
                    <w:rPr>
                      <w:szCs w:val="24"/>
                      <w:lang w:eastAsia="lt-LT"/>
                    </w:rPr>
                    <w:t xml:space="preserve">asčių negalint paraiškų įvertinti per nustatytą terminą, vertinimo terminas gali būti pratęstas motyvuotu atsakingos institucijos sprendimu, tačiau ne ilgiau kaip 30 dienų. Apie naują paraiškų vertinimo terminą įgaliotoji institucija informuoja pareiškėją </w:t>
                  </w:r>
                  <w:r>
                    <w:rPr>
                      <w:szCs w:val="24"/>
                      <w:lang w:eastAsia="lt-LT"/>
                    </w:rPr>
                    <w:t>raštu.</w:t>
                  </w:r>
                </w:p>
              </w:sdtContent>
            </w:sdt>
            <w:sdt>
              <w:sdtPr>
                <w:alias w:val="41 p."/>
                <w:tag w:val="part_eb6bd3ce32c440fcb93cc060dbadd9a0"/>
                <w:id w:val="2027666779"/>
                <w:lock w:val="sdtLocked"/>
              </w:sdtPr>
              <w:sdtEndPr/>
              <w:sdtContent>
                <w:p w14:paraId="7215DE2B" w14:textId="77777777" w:rsidR="00E42A8B" w:rsidRDefault="00064215">
                  <w:pPr>
                    <w:suppressAutoHyphens/>
                    <w:spacing w:line="240" w:lineRule="atLeast"/>
                    <w:ind w:firstLine="851"/>
                    <w:jc w:val="both"/>
                    <w:textAlignment w:val="baseline"/>
                    <w:rPr>
                      <w:szCs w:val="24"/>
                      <w:lang w:eastAsia="lt-LT"/>
                    </w:rPr>
                  </w:pPr>
                  <w:sdt>
                    <w:sdtPr>
                      <w:alias w:val="Numeris"/>
                      <w:tag w:val="nr_eb6bd3ce32c440fcb93cc060dbadd9a0"/>
                      <w:id w:val="-608810815"/>
                      <w:lock w:val="sdtLocked"/>
                    </w:sdtPr>
                    <w:sdtEndPr/>
                    <w:sdtContent>
                      <w:r>
                        <w:rPr>
                          <w:szCs w:val="24"/>
                          <w:lang w:eastAsia="lt-LT"/>
                        </w:rPr>
                        <w:t>41</w:t>
                      </w:r>
                    </w:sdtContent>
                  </w:sdt>
                  <w:r>
                    <w:rPr>
                      <w:szCs w:val="24"/>
                      <w:lang w:eastAsia="lt-LT"/>
                    </w:rPr>
                    <w:t>. Paraiška gali būti atmetama PAFT III skyriaus penktajame ir šeštajame skirsniuose nustatyta tvarka ir pagrindais. Apie paraiškos atmetimą pareiškėjas informuojamas raštu per 3 darbo dienas nuo sprendimo dėl paraiškos atmetimo priėmimo dienos</w:t>
                  </w:r>
                  <w:r>
                    <w:rPr>
                      <w:szCs w:val="24"/>
                      <w:lang w:eastAsia="lt-LT"/>
                    </w:rPr>
                    <w:t>.</w:t>
                  </w:r>
                </w:p>
              </w:sdtContent>
            </w:sdt>
            <w:sdt>
              <w:sdtPr>
                <w:alias w:val="42 p."/>
                <w:tag w:val="part_fd1fd4225e0c456cbdbcc490b6189590"/>
                <w:id w:val="2100283061"/>
                <w:lock w:val="sdtLocked"/>
              </w:sdtPr>
              <w:sdtEndPr/>
              <w:sdtContent>
                <w:p w14:paraId="7215DE2C" w14:textId="77777777" w:rsidR="00E42A8B" w:rsidRDefault="00064215">
                  <w:pPr>
                    <w:suppressAutoHyphens/>
                    <w:spacing w:line="240" w:lineRule="atLeast"/>
                    <w:ind w:firstLine="851"/>
                    <w:jc w:val="both"/>
                    <w:textAlignment w:val="baseline"/>
                  </w:pPr>
                  <w:sdt>
                    <w:sdtPr>
                      <w:alias w:val="Numeris"/>
                      <w:tag w:val="nr_fd1fd4225e0c456cbdbcc490b6189590"/>
                      <w:id w:val="-1142345530"/>
                      <w:lock w:val="sdtLocked"/>
                    </w:sdtPr>
                    <w:sdtEndPr/>
                    <w:sdtContent>
                      <w:r>
                        <w:rPr>
                          <w:szCs w:val="24"/>
                          <w:lang w:eastAsia="lt-LT"/>
                        </w:rPr>
                        <w:t>42</w:t>
                      </w:r>
                    </w:sdtContent>
                  </w:sdt>
                  <w:r>
                    <w:rPr>
                      <w:szCs w:val="24"/>
                      <w:lang w:eastAsia="lt-LT"/>
                    </w:rPr>
                    <w:t>. Pareiškėjas sprendimą dėl paraiškos atmetimo gali apskųsti PAFT VII skyriuje</w:t>
                  </w:r>
                  <w:r>
                    <w:rPr>
                      <w:szCs w:val="24"/>
                      <w:shd w:val="clear" w:color="auto" w:fill="00FF00"/>
                      <w:lang w:eastAsia="lt-LT"/>
                    </w:rPr>
                    <w:t xml:space="preserve"> </w:t>
                  </w:r>
                  <w:r>
                    <w:rPr>
                      <w:szCs w:val="24"/>
                      <w:lang w:eastAsia="lt-LT"/>
                    </w:rPr>
                    <w:t xml:space="preserve">nustatyta tvarka. </w:t>
                  </w:r>
                </w:p>
              </w:sdtContent>
            </w:sdt>
            <w:sdt>
              <w:sdtPr>
                <w:alias w:val="43 p."/>
                <w:tag w:val="part_4b043e37537b4c95a9772c4e947abe4c"/>
                <w:id w:val="-268709773"/>
                <w:lock w:val="sdtLocked"/>
              </w:sdtPr>
              <w:sdtEndPr/>
              <w:sdtContent>
                <w:p w14:paraId="7215DE2D" w14:textId="77777777" w:rsidR="00E42A8B" w:rsidRDefault="00064215">
                  <w:pPr>
                    <w:suppressAutoHyphens/>
                    <w:spacing w:line="240" w:lineRule="atLeast"/>
                    <w:ind w:firstLine="851"/>
                    <w:jc w:val="both"/>
                    <w:textAlignment w:val="baseline"/>
                  </w:pPr>
                  <w:sdt>
                    <w:sdtPr>
                      <w:alias w:val="Numeris"/>
                      <w:tag w:val="nr_4b043e37537b4c95a9772c4e947abe4c"/>
                      <w:id w:val="1699436101"/>
                      <w:lock w:val="sdtLocked"/>
                    </w:sdtPr>
                    <w:sdtEndPr/>
                    <w:sdtContent>
                      <w:r>
                        <w:rPr>
                          <w:szCs w:val="24"/>
                          <w:lang w:eastAsia="lt-LT"/>
                        </w:rPr>
                        <w:t>43</w:t>
                      </w:r>
                    </w:sdtContent>
                  </w:sdt>
                  <w:r>
                    <w:rPr>
                      <w:szCs w:val="24"/>
                      <w:lang w:eastAsia="lt-LT"/>
                    </w:rPr>
                    <w:t>. Sprendimą dėl projekto finansavimo priima atsakinga institucija PAFT 86</w:t>
                  </w:r>
                  <w:r>
                    <w:rPr>
                      <w:rFonts w:eastAsia="Calibri"/>
                      <w:szCs w:val="24"/>
                    </w:rPr>
                    <w:t>–87</w:t>
                  </w:r>
                  <w:r>
                    <w:rPr>
                      <w:szCs w:val="24"/>
                      <w:shd w:val="clear" w:color="auto" w:fill="00FF00"/>
                      <w:lang w:eastAsia="lt-LT"/>
                    </w:rPr>
                    <w:t xml:space="preserve"> </w:t>
                  </w:r>
                  <w:r>
                    <w:rPr>
                      <w:szCs w:val="24"/>
                      <w:lang w:eastAsia="lt-LT"/>
                    </w:rPr>
                    <w:t>punktuose nustatyta tvarka. Pagal PFSA finansavimas yra skiriamas v</w:t>
                  </w:r>
                  <w:r>
                    <w:rPr>
                      <w:szCs w:val="24"/>
                      <w:lang w:eastAsia="lt-LT"/>
                    </w:rPr>
                    <w:t>ienam projektui.</w:t>
                  </w:r>
                </w:p>
              </w:sdtContent>
            </w:sdt>
            <w:sdt>
              <w:sdtPr>
                <w:alias w:val="44 p."/>
                <w:tag w:val="part_bad55cfcd3fd4b409569c6ed3ced79cc"/>
                <w:id w:val="-1378922912"/>
                <w:lock w:val="sdtLocked"/>
              </w:sdtPr>
              <w:sdtEndPr/>
              <w:sdtContent>
                <w:p w14:paraId="7215DE2E" w14:textId="77777777" w:rsidR="00E42A8B" w:rsidRDefault="00064215">
                  <w:pPr>
                    <w:suppressAutoHyphens/>
                    <w:spacing w:line="240" w:lineRule="atLeast"/>
                    <w:ind w:firstLine="851"/>
                    <w:jc w:val="both"/>
                    <w:textAlignment w:val="baseline"/>
                  </w:pPr>
                  <w:sdt>
                    <w:sdtPr>
                      <w:alias w:val="Numeris"/>
                      <w:tag w:val="nr_bad55cfcd3fd4b409569c6ed3ced79cc"/>
                      <w:id w:val="1028294075"/>
                      <w:lock w:val="sdtLocked"/>
                    </w:sdtPr>
                    <w:sdtEndPr/>
                    <w:sdtContent>
                      <w:r>
                        <w:rPr>
                          <w:szCs w:val="24"/>
                          <w:lang w:eastAsia="lt-LT"/>
                        </w:rPr>
                        <w:t>44</w:t>
                      </w:r>
                    </w:sdtContent>
                  </w:sdt>
                  <w:r>
                    <w:rPr>
                      <w:szCs w:val="24"/>
                      <w:lang w:eastAsia="lt-LT"/>
                    </w:rPr>
                    <w:t>. Atsakingai institucijai priėmus sprendimą dėl projekto finansavimo, įgaliotoji institucija raštu pateikia šį sprendimą pareiškėjui PAFT 91 punkte nustatyta tvarka.</w:t>
                  </w:r>
                </w:p>
              </w:sdtContent>
            </w:sdt>
            <w:sdt>
              <w:sdtPr>
                <w:alias w:val="45 p."/>
                <w:tag w:val="part_806a83259954409abb8b33e3e61de118"/>
                <w:id w:val="-880942837"/>
                <w:lock w:val="sdtLocked"/>
              </w:sdtPr>
              <w:sdtEndPr/>
              <w:sdtContent>
                <w:p w14:paraId="7215DE2F" w14:textId="77777777" w:rsidR="00E42A8B" w:rsidRDefault="00064215">
                  <w:pPr>
                    <w:suppressAutoHyphens/>
                    <w:spacing w:line="240" w:lineRule="atLeast"/>
                    <w:ind w:firstLine="851"/>
                    <w:jc w:val="both"/>
                    <w:textAlignment w:val="baseline"/>
                    <w:rPr>
                      <w:szCs w:val="24"/>
                      <w:lang w:eastAsia="lt-LT"/>
                    </w:rPr>
                  </w:pPr>
                  <w:sdt>
                    <w:sdtPr>
                      <w:alias w:val="Numeris"/>
                      <w:tag w:val="nr_806a83259954409abb8b33e3e61de118"/>
                      <w:id w:val="365801582"/>
                      <w:lock w:val="sdtLocked"/>
                    </w:sdtPr>
                    <w:sdtEndPr/>
                    <w:sdtContent>
                      <w:r>
                        <w:rPr>
                          <w:szCs w:val="24"/>
                          <w:lang w:eastAsia="lt-LT"/>
                        </w:rPr>
                        <w:t>45</w:t>
                      </w:r>
                    </w:sdtContent>
                  </w:sdt>
                  <w:r>
                    <w:rPr>
                      <w:szCs w:val="24"/>
                      <w:lang w:eastAsia="lt-LT"/>
                    </w:rPr>
                    <w:t>. Pagal PFSA finansuojamam projektui įgyvendinti sudaroma tri</w:t>
                  </w:r>
                  <w:r>
                    <w:rPr>
                      <w:szCs w:val="24"/>
                      <w:lang w:eastAsia="lt-LT"/>
                    </w:rPr>
                    <w:t xml:space="preserve">šalė projekto sutartis tarp atsakingos, įgaliotosios institucijų ir projekto vykdytojo. </w:t>
                  </w:r>
                </w:p>
              </w:sdtContent>
            </w:sdt>
            <w:sdt>
              <w:sdtPr>
                <w:alias w:val="46 p."/>
                <w:tag w:val="part_6ce78f4e18a34625afda6f32908c5768"/>
                <w:id w:val="-2027165974"/>
                <w:lock w:val="sdtLocked"/>
              </w:sdtPr>
              <w:sdtEndPr/>
              <w:sdtContent>
                <w:p w14:paraId="7215DE30" w14:textId="77777777" w:rsidR="00E42A8B" w:rsidRDefault="00064215">
                  <w:pPr>
                    <w:suppressAutoHyphens/>
                    <w:spacing w:line="240" w:lineRule="atLeast"/>
                    <w:ind w:firstLine="851"/>
                    <w:jc w:val="both"/>
                    <w:textAlignment w:val="baseline"/>
                    <w:rPr>
                      <w:rFonts w:eastAsia="Calibri"/>
                      <w:szCs w:val="22"/>
                    </w:rPr>
                  </w:pPr>
                  <w:sdt>
                    <w:sdtPr>
                      <w:alias w:val="Numeris"/>
                      <w:tag w:val="nr_6ce78f4e18a34625afda6f32908c5768"/>
                      <w:id w:val="-849956015"/>
                      <w:lock w:val="sdtLocked"/>
                    </w:sdtPr>
                    <w:sdtEndPr/>
                    <w:sdtContent>
                      <w:r>
                        <w:rPr>
                          <w:szCs w:val="24"/>
                          <w:lang w:eastAsia="lt-LT"/>
                        </w:rPr>
                        <w:t>46</w:t>
                      </w:r>
                    </w:sdtContent>
                  </w:sdt>
                  <w:r>
                    <w:rPr>
                      <w:szCs w:val="24"/>
                      <w:lang w:eastAsia="lt-LT"/>
                    </w:rPr>
                    <w:t>. Įgaliotoji institucija PAFT IV skyriaus pirmajame skirsnyje nustatyta tvarka pagal PAFT 4 priede nustatytą formą, pritaikytą PFSA, parengia ir pateikia pareišk</w:t>
                  </w:r>
                  <w:r>
                    <w:rPr>
                      <w:szCs w:val="24"/>
                      <w:lang w:eastAsia="lt-LT"/>
                    </w:rPr>
                    <w:t>ėjui projekto sutarties projektą ir nurodo pasiūlymo pasirašyti projekto sutartį galiojimo terminą, kuris turi būti ne trumpesnis nei 14 dienų nuo įgaliotosios institucijos rašto gavimo dienos. Pareiškėjas turi teisę kreiptis į įgaliotąją instituciją su pr</w:t>
                  </w:r>
                  <w:r>
                    <w:rPr>
                      <w:szCs w:val="24"/>
                      <w:lang w:eastAsia="lt-LT"/>
                    </w:rPr>
                    <w:t>ašymu dėl objektyvių priežasčių pratęsti projekto sutarties pasirašymo terminą. Jeigu pareiškėjas atsisako pasirašyti projekto sutartį ar per nustatytą terminą jos nepasirašo, įgaliotoji institucija per 7 dienas nuo šios informacijos gavimo dienos arba nus</w:t>
                  </w:r>
                  <w:r>
                    <w:rPr>
                      <w:szCs w:val="24"/>
                      <w:lang w:eastAsia="lt-LT"/>
                    </w:rPr>
                    <w:t>tatyto termino pabaigos apie tai informuoja atsakingą instituciją ir pareiškėją, kad pasiūlymas pasirašyti projekto sutartį neteko galios.</w:t>
                  </w:r>
                  <w:r>
                    <w:rPr>
                      <w:rFonts w:eastAsia="Calibri"/>
                      <w:szCs w:val="22"/>
                    </w:rPr>
                    <w:t xml:space="preserve"> Tokiu atveju atsakinga institucija sprendimą dėl projekto finansavimo turi pripažinti netekusiu galios ne vėliau kaip</w:t>
                  </w:r>
                  <w:r>
                    <w:rPr>
                      <w:rFonts w:eastAsia="Calibri"/>
                      <w:szCs w:val="22"/>
                    </w:rPr>
                    <w:t xml:space="preserve"> per 14 dienų nuo </w:t>
                  </w:r>
                  <w:r>
                    <w:rPr>
                      <w:rFonts w:eastAsia="Calibri"/>
                      <w:szCs w:val="22"/>
                    </w:rPr>
                    <w:lastRenderedPageBreak/>
                    <w:t>įgaliotosios institucijos informacijos, kad pareiškėjas per įgaliotosios institucijos nustatytą terminą nepasirašė projekto sutarties arba atsisakė ją pasirašyti, gavimo dienos.</w:t>
                  </w:r>
                </w:p>
              </w:sdtContent>
            </w:sdt>
            <w:sdt>
              <w:sdtPr>
                <w:alias w:val="47 p."/>
                <w:tag w:val="part_5480257c67db48a8a83b4af495d85b2c"/>
                <w:id w:val="539405744"/>
                <w:lock w:val="sdtLocked"/>
              </w:sdtPr>
              <w:sdtEndPr/>
              <w:sdtContent>
                <w:p w14:paraId="7215DE31" w14:textId="77777777" w:rsidR="00E42A8B" w:rsidRDefault="00064215">
                  <w:pPr>
                    <w:suppressAutoHyphens/>
                    <w:spacing w:line="240" w:lineRule="atLeast"/>
                    <w:ind w:firstLine="851"/>
                    <w:jc w:val="both"/>
                    <w:textAlignment w:val="baseline"/>
                  </w:pPr>
                  <w:sdt>
                    <w:sdtPr>
                      <w:alias w:val="Numeris"/>
                      <w:tag w:val="nr_5480257c67db48a8a83b4af495d85b2c"/>
                      <w:id w:val="298428267"/>
                      <w:lock w:val="sdtLocked"/>
                    </w:sdtPr>
                    <w:sdtEndPr/>
                    <w:sdtContent>
                      <w:r>
                        <w:rPr>
                          <w:rFonts w:eastAsia="Calibri"/>
                          <w:szCs w:val="22"/>
                        </w:rPr>
                        <w:t>47</w:t>
                      </w:r>
                    </w:sdtContent>
                  </w:sdt>
                  <w:r>
                    <w:rPr>
                      <w:rFonts w:eastAsia="Calibri"/>
                      <w:szCs w:val="22"/>
                    </w:rPr>
                    <w:t xml:space="preserve">. </w:t>
                  </w:r>
                  <w:r>
                    <w:rPr>
                      <w:szCs w:val="24"/>
                      <w:lang w:eastAsia="lt-LT"/>
                    </w:rPr>
                    <w:t>Projekto sutarties originalas rengiamas ir teikiamas</w:t>
                  </w:r>
                  <w:r>
                    <w:rPr>
                      <w:szCs w:val="24"/>
                      <w:lang w:eastAsia="lt-LT"/>
                    </w:rPr>
                    <w:t xml:space="preserve"> kaip pasirašytas popierinis dokumentas.</w:t>
                  </w:r>
                </w:p>
              </w:sdtContent>
            </w:sdt>
            <w:sdt>
              <w:sdtPr>
                <w:alias w:val="48 p."/>
                <w:tag w:val="part_4f733e51a03b4b1ea6fcc4347455476f"/>
                <w:id w:val="1312758864"/>
                <w:lock w:val="sdtLocked"/>
              </w:sdtPr>
              <w:sdtEndPr/>
              <w:sdtContent>
                <w:p w14:paraId="7215DE32" w14:textId="77777777" w:rsidR="00E42A8B" w:rsidRDefault="00064215">
                  <w:pPr>
                    <w:suppressAutoHyphens/>
                    <w:spacing w:line="240" w:lineRule="atLeast"/>
                    <w:ind w:firstLine="851"/>
                    <w:jc w:val="both"/>
                    <w:textAlignment w:val="baseline"/>
                  </w:pPr>
                  <w:sdt>
                    <w:sdtPr>
                      <w:alias w:val="Numeris"/>
                      <w:tag w:val="nr_4f733e51a03b4b1ea6fcc4347455476f"/>
                      <w:id w:val="-1822723921"/>
                      <w:lock w:val="sdtLocked"/>
                    </w:sdtPr>
                    <w:sdtEndPr/>
                    <w:sdtContent>
                      <w:r>
                        <w:rPr>
                          <w:szCs w:val="24"/>
                          <w:lang w:eastAsia="lt-LT"/>
                        </w:rPr>
                        <w:t>48</w:t>
                      </w:r>
                    </w:sdtContent>
                  </w:sdt>
                  <w:r>
                    <w:rPr>
                      <w:szCs w:val="24"/>
                      <w:lang w:eastAsia="lt-LT"/>
                    </w:rPr>
                    <w:t>. Projekto sutartis yra keičiama ar nutraukiama PAFT IV skyriaus antrajame skirsnyje nustatyta tvarka.</w:t>
                  </w:r>
                </w:p>
                <w:p w14:paraId="7215DE33" w14:textId="77777777" w:rsidR="00E42A8B" w:rsidRDefault="00064215">
                  <w:pPr>
                    <w:suppressAutoHyphens/>
                    <w:spacing w:line="240" w:lineRule="atLeast"/>
                    <w:ind w:firstLine="851"/>
                    <w:jc w:val="center"/>
                    <w:textAlignment w:val="baseline"/>
                  </w:pPr>
                </w:p>
              </w:sdtContent>
            </w:sdt>
          </w:sdtContent>
        </w:sdt>
        <w:sdt>
          <w:sdtPr>
            <w:alias w:val="skyrius"/>
            <w:tag w:val="part_4b1ab30afeae42858100c10ef328825e"/>
            <w:id w:val="-160467276"/>
            <w:lock w:val="sdtLocked"/>
          </w:sdtPr>
          <w:sdtEndPr/>
          <w:sdtContent>
            <w:p w14:paraId="7215DE34" w14:textId="77777777" w:rsidR="00E42A8B" w:rsidRDefault="00064215">
              <w:pPr>
                <w:suppressAutoHyphens/>
                <w:spacing w:line="240" w:lineRule="atLeast"/>
                <w:ind w:firstLine="851"/>
                <w:jc w:val="center"/>
                <w:textAlignment w:val="baseline"/>
              </w:pPr>
              <w:sdt>
                <w:sdtPr>
                  <w:alias w:val="Numeris"/>
                  <w:tag w:val="nr_4b1ab30afeae42858100c10ef328825e"/>
                  <w:id w:val="-1398505324"/>
                  <w:lock w:val="sdtLocked"/>
                </w:sdtPr>
                <w:sdtEndPr/>
                <w:sdtContent>
                  <w:r>
                    <w:rPr>
                      <w:b/>
                      <w:szCs w:val="24"/>
                      <w:lang w:eastAsia="lt-LT"/>
                    </w:rPr>
                    <w:t>VI</w:t>
                  </w:r>
                </w:sdtContent>
              </w:sdt>
              <w:r>
                <w:rPr>
                  <w:b/>
                  <w:szCs w:val="24"/>
                  <w:lang w:eastAsia="lt-LT"/>
                </w:rPr>
                <w:t xml:space="preserve"> SKYRIUS</w:t>
              </w:r>
            </w:p>
            <w:p w14:paraId="7215DE35" w14:textId="77777777" w:rsidR="00E42A8B" w:rsidRDefault="00064215">
              <w:pPr>
                <w:suppressAutoHyphens/>
                <w:spacing w:line="240" w:lineRule="atLeast"/>
                <w:ind w:firstLine="911"/>
                <w:jc w:val="center"/>
                <w:textAlignment w:val="baseline"/>
              </w:pPr>
              <w:sdt>
                <w:sdtPr>
                  <w:alias w:val="Pavadinimas"/>
                  <w:tag w:val="title_4b1ab30afeae42858100c10ef328825e"/>
                  <w:id w:val="44419097"/>
                  <w:lock w:val="sdtLocked"/>
                </w:sdtPr>
                <w:sdtEndPr/>
                <w:sdtContent>
                  <w:r>
                    <w:rPr>
                      <w:b/>
                      <w:szCs w:val="24"/>
                      <w:lang w:eastAsia="lt-LT"/>
                    </w:rPr>
                    <w:t>PROJEKTŲ ĮGYVENDINIMO REIKALAVIMAI</w:t>
                  </w:r>
                </w:sdtContent>
              </w:sdt>
            </w:p>
            <w:p w14:paraId="7215DE36" w14:textId="77777777" w:rsidR="00E42A8B" w:rsidRDefault="00E42A8B">
              <w:pPr>
                <w:suppressAutoHyphens/>
                <w:spacing w:line="240" w:lineRule="atLeast"/>
                <w:ind w:firstLine="851"/>
                <w:jc w:val="center"/>
                <w:textAlignment w:val="baseline"/>
                <w:rPr>
                  <w:szCs w:val="24"/>
                  <w:lang w:eastAsia="lt-LT"/>
                </w:rPr>
              </w:pPr>
            </w:p>
            <w:sdt>
              <w:sdtPr>
                <w:alias w:val="49 p."/>
                <w:tag w:val="part_2ef5d37841cc4a62a37be4e0f748a220"/>
                <w:id w:val="-672330713"/>
                <w:lock w:val="sdtLocked"/>
              </w:sdtPr>
              <w:sdtEndPr/>
              <w:sdtContent>
                <w:p w14:paraId="7215DE37" w14:textId="77777777" w:rsidR="00E42A8B" w:rsidRDefault="00064215">
                  <w:pPr>
                    <w:suppressAutoHyphens/>
                    <w:spacing w:line="240" w:lineRule="atLeast"/>
                    <w:ind w:firstLine="851"/>
                    <w:jc w:val="both"/>
                    <w:textAlignment w:val="baseline"/>
                  </w:pPr>
                  <w:sdt>
                    <w:sdtPr>
                      <w:alias w:val="Numeris"/>
                      <w:tag w:val="nr_2ef5d37841cc4a62a37be4e0f748a220"/>
                      <w:id w:val="-688515273"/>
                      <w:lock w:val="sdtLocked"/>
                    </w:sdtPr>
                    <w:sdtEndPr/>
                    <w:sdtContent>
                      <w:r>
                        <w:rPr>
                          <w:szCs w:val="24"/>
                          <w:lang w:eastAsia="lt-LT"/>
                        </w:rPr>
                        <w:t>49</w:t>
                      </w:r>
                    </w:sdtContent>
                  </w:sdt>
                  <w:r>
                    <w:rPr>
                      <w:szCs w:val="24"/>
                      <w:lang w:eastAsia="lt-LT"/>
                    </w:rPr>
                    <w:t xml:space="preserve">. Projektas įgyvendinamas pagal projekto sutartyje, PAFT ir PFSA nustatytus reikalavimus. </w:t>
                  </w:r>
                </w:p>
              </w:sdtContent>
            </w:sdt>
            <w:sdt>
              <w:sdtPr>
                <w:alias w:val="50 p."/>
                <w:tag w:val="part_c522bcc367234c61b93723321d112be5"/>
                <w:id w:val="1929926195"/>
                <w:lock w:val="sdtLocked"/>
              </w:sdtPr>
              <w:sdtEndPr/>
              <w:sdtContent>
                <w:p w14:paraId="7215DE38" w14:textId="77777777" w:rsidR="00E42A8B" w:rsidRDefault="00064215">
                  <w:pPr>
                    <w:suppressAutoHyphens/>
                    <w:spacing w:line="240" w:lineRule="atLeast"/>
                    <w:ind w:firstLine="851"/>
                    <w:jc w:val="both"/>
                    <w:textAlignment w:val="baseline"/>
                    <w:rPr>
                      <w:szCs w:val="24"/>
                      <w:lang w:eastAsia="lt-LT"/>
                    </w:rPr>
                  </w:pPr>
                  <w:sdt>
                    <w:sdtPr>
                      <w:alias w:val="Numeris"/>
                      <w:tag w:val="nr_c522bcc367234c61b93723321d112be5"/>
                      <w:id w:val="1847212031"/>
                      <w:lock w:val="sdtLocked"/>
                    </w:sdtPr>
                    <w:sdtEndPr/>
                    <w:sdtContent>
                      <w:r>
                        <w:rPr>
                          <w:szCs w:val="24"/>
                          <w:lang w:eastAsia="lt-LT"/>
                        </w:rPr>
                        <w:t>50</w:t>
                      </w:r>
                    </w:sdtContent>
                  </w:sdt>
                  <w:r>
                    <w:rPr>
                      <w:szCs w:val="24"/>
                      <w:lang w:eastAsia="lt-LT"/>
                    </w:rPr>
                    <w:t>. Projektui gali būti skiriamas papildomas finansavimas PAFT IV skyriaus trečiajame skirsnyje nustatyta tvarka, jeigu projekto vykdytojui atsiranda išlaidų, ku</w:t>
                  </w:r>
                  <w:r>
                    <w:rPr>
                      <w:szCs w:val="24"/>
                      <w:lang w:eastAsia="lt-LT"/>
                    </w:rPr>
                    <w:t>rios susidaro projekto įgyvendinimo metu dėl atsakingos ir (arba) įgaliotosios institucijų keliamų papildomų su projekto įgyvendinimu susijusių reikalavimų (pavyzdžiui, kai prašoma pateikti pažymas, turto vertinimo ataskaitą ar kt.), kurie nebuvo keliami p</w:t>
                  </w:r>
                  <w:r>
                    <w:rPr>
                      <w:szCs w:val="24"/>
                      <w:lang w:eastAsia="lt-LT"/>
                    </w:rPr>
                    <w:t>araiškos teikimo metu.</w:t>
                  </w:r>
                </w:p>
              </w:sdtContent>
            </w:sdt>
            <w:sdt>
              <w:sdtPr>
                <w:alias w:val="51 p."/>
                <w:tag w:val="part_8c1daad5fe8a4348b8bc0d05727bdbbe"/>
                <w:id w:val="-779111539"/>
                <w:lock w:val="sdtLocked"/>
              </w:sdtPr>
              <w:sdtEndPr/>
              <w:sdtContent>
                <w:p w14:paraId="7215DE39" w14:textId="77777777" w:rsidR="00E42A8B" w:rsidRDefault="00064215">
                  <w:pPr>
                    <w:suppressAutoHyphens/>
                    <w:spacing w:line="240" w:lineRule="atLeast"/>
                    <w:ind w:firstLine="851"/>
                    <w:jc w:val="both"/>
                    <w:textAlignment w:val="baseline"/>
                    <w:rPr>
                      <w:szCs w:val="24"/>
                      <w:lang w:eastAsia="lt-LT"/>
                    </w:rPr>
                  </w:pPr>
                  <w:sdt>
                    <w:sdtPr>
                      <w:alias w:val="Numeris"/>
                      <w:tag w:val="nr_8c1daad5fe8a4348b8bc0d05727bdbbe"/>
                      <w:id w:val="1156495384"/>
                      <w:lock w:val="sdtLocked"/>
                    </w:sdtPr>
                    <w:sdtEndPr/>
                    <w:sdtContent>
                      <w:r>
                        <w:rPr>
                          <w:szCs w:val="24"/>
                          <w:lang w:eastAsia="lt-LT"/>
                        </w:rPr>
                        <w:t>51</w:t>
                      </w:r>
                    </w:sdtContent>
                  </w:sdt>
                  <w:r>
                    <w:rPr>
                      <w:szCs w:val="24"/>
                      <w:lang w:eastAsia="lt-LT"/>
                    </w:rPr>
                    <w:t xml:space="preserve">. Jei projektas nepradedamas įgyvendinti per </w:t>
                  </w:r>
                  <w:r>
                    <w:rPr>
                      <w:rFonts w:eastAsia="Calibri"/>
                      <w:szCs w:val="24"/>
                    </w:rPr>
                    <w:t>PAFT 149 punkte nustatyta terminą</w:t>
                  </w:r>
                  <w:r>
                    <w:rPr>
                      <w:szCs w:val="24"/>
                      <w:lang w:eastAsia="lt-LT"/>
                    </w:rPr>
                    <w:t>, įgaliotoji institucija turi teisę PAFT IV skyriaus antrojo skirsnio nustatyta tvarka nutraukti projekto sutartį.</w:t>
                  </w:r>
                </w:p>
              </w:sdtContent>
            </w:sdt>
            <w:sdt>
              <w:sdtPr>
                <w:alias w:val="52 p."/>
                <w:tag w:val="part_9203ab779cde41a8a5dd69d66c0b808a"/>
                <w:id w:val="1090355229"/>
                <w:lock w:val="sdtLocked"/>
              </w:sdtPr>
              <w:sdtEndPr/>
              <w:sdtContent>
                <w:p w14:paraId="7215DE3A" w14:textId="77777777" w:rsidR="00E42A8B" w:rsidRDefault="00064215">
                  <w:pPr>
                    <w:suppressAutoHyphens/>
                    <w:spacing w:line="240" w:lineRule="atLeast"/>
                    <w:ind w:firstLine="851"/>
                    <w:jc w:val="both"/>
                    <w:textAlignment w:val="baseline"/>
                    <w:rPr>
                      <w:szCs w:val="24"/>
                      <w:lang w:eastAsia="lt-LT"/>
                    </w:rPr>
                  </w:pPr>
                  <w:sdt>
                    <w:sdtPr>
                      <w:alias w:val="Numeris"/>
                      <w:tag w:val="nr_9203ab779cde41a8a5dd69d66c0b808a"/>
                      <w:id w:val="-2031099561"/>
                      <w:lock w:val="sdtLocked"/>
                    </w:sdtPr>
                    <w:sdtEndPr/>
                    <w:sdtContent>
                      <w:r>
                        <w:rPr>
                          <w:szCs w:val="24"/>
                          <w:lang w:eastAsia="lt-LT"/>
                        </w:rPr>
                        <w:t>52</w:t>
                      </w:r>
                    </w:sdtContent>
                  </w:sdt>
                  <w:r>
                    <w:rPr>
                      <w:szCs w:val="24"/>
                      <w:lang w:eastAsia="lt-LT"/>
                    </w:rPr>
                    <w:t>. Projekto vykdytojas projek</w:t>
                  </w:r>
                  <w:r>
                    <w:rPr>
                      <w:szCs w:val="24"/>
                      <w:lang w:eastAsia="lt-LT"/>
                    </w:rPr>
                    <w:t>to pirkimų planą pateikia įgaliotajai institucijai per 30 dienų nuo projekto sutarties įsigaliojimo dienos, jei įgaliotoji institucija nenustato kitaip.</w:t>
                  </w:r>
                </w:p>
              </w:sdtContent>
            </w:sdt>
            <w:sdt>
              <w:sdtPr>
                <w:alias w:val="53 p."/>
                <w:tag w:val="part_cad1dcd159ec431aa765b8d2f30b3690"/>
                <w:id w:val="-2109573293"/>
                <w:lock w:val="sdtLocked"/>
              </w:sdtPr>
              <w:sdtEndPr/>
              <w:sdtContent>
                <w:p w14:paraId="7215DE3B" w14:textId="77777777" w:rsidR="00E42A8B" w:rsidRDefault="00064215">
                  <w:pPr>
                    <w:suppressAutoHyphens/>
                    <w:spacing w:line="240" w:lineRule="atLeast"/>
                    <w:ind w:firstLine="851"/>
                    <w:jc w:val="both"/>
                    <w:textAlignment w:val="baseline"/>
                    <w:rPr>
                      <w:szCs w:val="24"/>
                      <w:lang w:eastAsia="lt-LT"/>
                    </w:rPr>
                  </w:pPr>
                  <w:sdt>
                    <w:sdtPr>
                      <w:alias w:val="Numeris"/>
                      <w:tag w:val="nr_cad1dcd159ec431aa765b8d2f30b3690"/>
                      <w:id w:val="814381433"/>
                      <w:lock w:val="sdtLocked"/>
                    </w:sdtPr>
                    <w:sdtEndPr/>
                    <w:sdtContent>
                      <w:r>
                        <w:rPr>
                          <w:szCs w:val="24"/>
                          <w:lang w:eastAsia="lt-LT"/>
                        </w:rPr>
                        <w:t>53</w:t>
                      </w:r>
                    </w:sdtContent>
                  </w:sdt>
                  <w:r>
                    <w:rPr>
                      <w:szCs w:val="24"/>
                      <w:lang w:eastAsia="lt-LT"/>
                    </w:rPr>
                    <w:t>. Projekto vykdytojas atsiskaito įgaliotajai institucijai teikdamas mokėjimo prašymus PAFT IV sky</w:t>
                  </w:r>
                  <w:r>
                    <w:rPr>
                      <w:szCs w:val="24"/>
                      <w:lang w:eastAsia="lt-LT"/>
                    </w:rPr>
                    <w:t>riaus ketvirtojo skirsnio nustatyta tvarka.</w:t>
                  </w:r>
                </w:p>
              </w:sdtContent>
            </w:sdt>
            <w:sdt>
              <w:sdtPr>
                <w:alias w:val="54 p."/>
                <w:tag w:val="part_5b9e7f88703b4656b14a80f7d1a7e831"/>
                <w:id w:val="-998270971"/>
                <w:lock w:val="sdtLocked"/>
              </w:sdtPr>
              <w:sdtEndPr/>
              <w:sdtContent>
                <w:p w14:paraId="7215DE3C" w14:textId="77777777" w:rsidR="00E42A8B" w:rsidRDefault="00064215">
                  <w:pPr>
                    <w:suppressAutoHyphens/>
                    <w:spacing w:line="240" w:lineRule="atLeast"/>
                    <w:ind w:firstLine="851"/>
                    <w:jc w:val="both"/>
                    <w:textAlignment w:val="baseline"/>
                  </w:pPr>
                  <w:sdt>
                    <w:sdtPr>
                      <w:alias w:val="Numeris"/>
                      <w:tag w:val="nr_5b9e7f88703b4656b14a80f7d1a7e831"/>
                      <w:id w:val="-155617368"/>
                      <w:lock w:val="sdtLocked"/>
                    </w:sdtPr>
                    <w:sdtEndPr/>
                    <w:sdtContent>
                      <w:r>
                        <w:rPr>
                          <w:szCs w:val="24"/>
                          <w:lang w:eastAsia="lt-LT"/>
                        </w:rPr>
                        <w:t>54</w:t>
                      </w:r>
                    </w:sdtContent>
                  </w:sdt>
                  <w:r>
                    <w:rPr>
                      <w:szCs w:val="24"/>
                      <w:lang w:eastAsia="lt-LT"/>
                    </w:rPr>
                    <w:t>. Projekto vykdytojas privalo vykdyti informavimo apie įgyvendinamą ar įgyvendintą projektą veiklas PAFT VI skyriaus pirmajame skirsnyje nustatyta tvarka.</w:t>
                  </w:r>
                </w:p>
              </w:sdtContent>
            </w:sdt>
            <w:sdt>
              <w:sdtPr>
                <w:alias w:val="55 p."/>
                <w:tag w:val="part_994f98802c254aa6959d54cc51652903"/>
                <w:id w:val="-980691596"/>
                <w:lock w:val="sdtLocked"/>
              </w:sdtPr>
              <w:sdtEndPr/>
              <w:sdtContent>
                <w:p w14:paraId="7215DE3D" w14:textId="77777777" w:rsidR="00E42A8B" w:rsidRDefault="00064215">
                  <w:pPr>
                    <w:suppressAutoHyphens/>
                    <w:spacing w:line="240" w:lineRule="atLeast"/>
                    <w:ind w:firstLine="851"/>
                    <w:jc w:val="both"/>
                    <w:textAlignment w:val="baseline"/>
                  </w:pPr>
                  <w:sdt>
                    <w:sdtPr>
                      <w:alias w:val="Numeris"/>
                      <w:tag w:val="nr_994f98802c254aa6959d54cc51652903"/>
                      <w:id w:val="1752316539"/>
                      <w:lock w:val="sdtLocked"/>
                    </w:sdtPr>
                    <w:sdtEndPr/>
                    <w:sdtContent>
                      <w:r>
                        <w:rPr>
                          <w:szCs w:val="24"/>
                          <w:lang w:eastAsia="lt-LT"/>
                        </w:rPr>
                        <w:t>55</w:t>
                      </w:r>
                    </w:sdtContent>
                  </w:sdt>
                  <w:r>
                    <w:rPr>
                      <w:szCs w:val="24"/>
                      <w:lang w:eastAsia="lt-LT"/>
                    </w:rPr>
                    <w:t xml:space="preserve">. Projekto užbaigimo reikalavimai nustatyti </w:t>
                  </w:r>
                  <w:r>
                    <w:rPr>
                      <w:rFonts w:eastAsia="Calibri"/>
                      <w:szCs w:val="24"/>
                    </w:rPr>
                    <w:t>P</w:t>
                  </w:r>
                  <w:r>
                    <w:rPr>
                      <w:rFonts w:eastAsia="Calibri"/>
                      <w:szCs w:val="24"/>
                    </w:rPr>
                    <w:t>AFT IV skyriaus vienuoliktajame skirsnyje.</w:t>
                  </w:r>
                </w:p>
              </w:sdtContent>
            </w:sdt>
            <w:sdt>
              <w:sdtPr>
                <w:alias w:val="56 p."/>
                <w:tag w:val="part_9e08f1abb24f4f6da498ea8162e75d8b"/>
                <w:id w:val="398251472"/>
                <w:lock w:val="sdtLocked"/>
              </w:sdtPr>
              <w:sdtEndPr/>
              <w:sdtContent>
                <w:p w14:paraId="7215DE3E" w14:textId="77777777" w:rsidR="00E42A8B" w:rsidRDefault="00064215">
                  <w:pPr>
                    <w:suppressAutoHyphens/>
                    <w:spacing w:line="240" w:lineRule="atLeast"/>
                    <w:ind w:firstLine="851"/>
                    <w:jc w:val="both"/>
                    <w:textAlignment w:val="baseline"/>
                    <w:rPr>
                      <w:rFonts w:eastAsia="Calibri"/>
                      <w:szCs w:val="24"/>
                    </w:rPr>
                  </w:pPr>
                  <w:sdt>
                    <w:sdtPr>
                      <w:alias w:val="Numeris"/>
                      <w:tag w:val="nr_9e08f1abb24f4f6da498ea8162e75d8b"/>
                      <w:id w:val="1052970281"/>
                      <w:lock w:val="sdtLocked"/>
                    </w:sdtPr>
                    <w:sdtEndPr/>
                    <w:sdtContent>
                      <w:r>
                        <w:rPr>
                          <w:rFonts w:eastAsia="Calibri"/>
                          <w:szCs w:val="24"/>
                        </w:rPr>
                        <w:t>56</w:t>
                      </w:r>
                    </w:sdtContent>
                  </w:sdt>
                  <w:r>
                    <w:rPr>
                      <w:rFonts w:eastAsia="Calibri"/>
                      <w:szCs w:val="24"/>
                    </w:rPr>
                    <w:t>. Visi su projekto įgyvendinimu susiję dokumentai turi būti saugomi PAFT VI skyriaus šeštajame skirsnyje nustatyta tvarka.</w:t>
                  </w:r>
                </w:p>
                <w:p w14:paraId="7215DE3F" w14:textId="77777777" w:rsidR="00E42A8B" w:rsidRDefault="00064215">
                  <w:pPr>
                    <w:suppressAutoHyphens/>
                    <w:spacing w:line="240" w:lineRule="atLeast"/>
                    <w:ind w:firstLine="851"/>
                    <w:jc w:val="both"/>
                    <w:textAlignment w:val="baseline"/>
                  </w:pPr>
                </w:p>
              </w:sdtContent>
            </w:sdt>
          </w:sdtContent>
        </w:sdt>
        <w:sdt>
          <w:sdtPr>
            <w:alias w:val="skyrius"/>
            <w:tag w:val="part_1e590452137d44d692106aee01202735"/>
            <w:id w:val="1469787848"/>
            <w:lock w:val="sdtLocked"/>
            <w:placeholder>
              <w:docPart w:val="DefaultPlaceholder_1082065158"/>
            </w:placeholder>
          </w:sdtPr>
          <w:sdtEndPr>
            <w:rPr>
              <w:szCs w:val="24"/>
              <w:lang w:eastAsia="lt-LT"/>
            </w:rPr>
          </w:sdtEndPr>
          <w:sdtContent>
            <w:p w14:paraId="7215DE40" w14:textId="08D9EFB7" w:rsidR="00E42A8B" w:rsidRDefault="00064215">
              <w:pPr>
                <w:suppressAutoHyphens/>
                <w:spacing w:line="240" w:lineRule="atLeast"/>
                <w:ind w:firstLine="851"/>
                <w:jc w:val="center"/>
                <w:textAlignment w:val="baseline"/>
              </w:pPr>
              <w:sdt>
                <w:sdtPr>
                  <w:alias w:val="Numeris"/>
                  <w:tag w:val="nr_1e590452137d44d692106aee01202735"/>
                  <w:id w:val="1010558911"/>
                  <w:lock w:val="sdtLocked"/>
                </w:sdtPr>
                <w:sdtEndPr/>
                <w:sdtContent>
                  <w:r>
                    <w:rPr>
                      <w:b/>
                      <w:szCs w:val="24"/>
                      <w:lang w:eastAsia="lt-LT"/>
                    </w:rPr>
                    <w:t>VII</w:t>
                  </w:r>
                </w:sdtContent>
              </w:sdt>
              <w:r>
                <w:rPr>
                  <w:b/>
                  <w:szCs w:val="24"/>
                  <w:lang w:eastAsia="lt-LT"/>
                </w:rPr>
                <w:t xml:space="preserve"> SKYRIUS</w:t>
              </w:r>
            </w:p>
            <w:p w14:paraId="7215DE41" w14:textId="77777777" w:rsidR="00E42A8B" w:rsidRDefault="00064215">
              <w:pPr>
                <w:suppressAutoHyphens/>
                <w:spacing w:line="240" w:lineRule="atLeast"/>
                <w:ind w:firstLine="911"/>
                <w:jc w:val="center"/>
                <w:textAlignment w:val="baseline"/>
              </w:pPr>
              <w:sdt>
                <w:sdtPr>
                  <w:alias w:val="Pavadinimas"/>
                  <w:tag w:val="title_1e590452137d44d692106aee01202735"/>
                  <w:id w:val="-66576335"/>
                  <w:lock w:val="sdtLocked"/>
                </w:sdtPr>
                <w:sdtEndPr/>
                <w:sdtContent>
                  <w:r>
                    <w:rPr>
                      <w:b/>
                      <w:szCs w:val="24"/>
                      <w:lang w:eastAsia="lt-LT"/>
                    </w:rPr>
                    <w:t>PFSA KEITIMO TVARKA</w:t>
                  </w:r>
                </w:sdtContent>
              </w:sdt>
            </w:p>
            <w:p w14:paraId="7215DE42" w14:textId="77777777" w:rsidR="00E42A8B" w:rsidRDefault="00E42A8B">
              <w:pPr>
                <w:suppressAutoHyphens/>
                <w:spacing w:line="240" w:lineRule="atLeast"/>
                <w:ind w:firstLine="851"/>
                <w:jc w:val="center"/>
                <w:textAlignment w:val="baseline"/>
                <w:rPr>
                  <w:szCs w:val="24"/>
                  <w:lang w:eastAsia="lt-LT"/>
                </w:rPr>
              </w:pPr>
            </w:p>
            <w:sdt>
              <w:sdtPr>
                <w:alias w:val="57 p."/>
                <w:tag w:val="part_832ce82cef99415584d945f2373f6020"/>
                <w:id w:val="1377197483"/>
                <w:lock w:val="sdtLocked"/>
              </w:sdtPr>
              <w:sdtEndPr/>
              <w:sdtContent>
                <w:p w14:paraId="7215DE43" w14:textId="77777777" w:rsidR="00E42A8B" w:rsidRDefault="00064215">
                  <w:pPr>
                    <w:suppressAutoHyphens/>
                    <w:spacing w:line="240" w:lineRule="atLeast"/>
                    <w:ind w:firstLine="851"/>
                    <w:jc w:val="both"/>
                    <w:textAlignment w:val="baseline"/>
                  </w:pPr>
                  <w:sdt>
                    <w:sdtPr>
                      <w:alias w:val="Numeris"/>
                      <w:tag w:val="nr_832ce82cef99415584d945f2373f6020"/>
                      <w:id w:val="1373032677"/>
                      <w:lock w:val="sdtLocked"/>
                    </w:sdtPr>
                    <w:sdtEndPr/>
                    <w:sdtContent>
                      <w:r>
                        <w:rPr>
                          <w:szCs w:val="24"/>
                          <w:lang w:eastAsia="lt-LT"/>
                        </w:rPr>
                        <w:t>57</w:t>
                      </w:r>
                    </w:sdtContent>
                  </w:sdt>
                  <w:r>
                    <w:rPr>
                      <w:szCs w:val="24"/>
                      <w:lang w:eastAsia="lt-LT"/>
                    </w:rPr>
                    <w:t>. PFSA keitimo tvarka nustatyta PAFT I</w:t>
                  </w:r>
                  <w:r>
                    <w:rPr>
                      <w:szCs w:val="24"/>
                      <w:lang w:eastAsia="lt-LT"/>
                    </w:rPr>
                    <w:t>II skyriaus ketvirtajame skirsnyje.</w:t>
                  </w:r>
                </w:p>
              </w:sdtContent>
            </w:sdt>
            <w:sdt>
              <w:sdtPr>
                <w:alias w:val="58 p."/>
                <w:tag w:val="part_43a8bd29b7cc4d62b0d26ec43b17a33a"/>
                <w:id w:val="1233433507"/>
                <w:lock w:val="sdtLocked"/>
                <w:placeholder>
                  <w:docPart w:val="DefaultPlaceholder_1082065158"/>
                </w:placeholder>
              </w:sdtPr>
              <w:sdtEndPr>
                <w:rPr>
                  <w:szCs w:val="24"/>
                  <w:lang w:eastAsia="lt-LT"/>
                </w:rPr>
              </w:sdtEndPr>
              <w:sdtContent>
                <w:p w14:paraId="7215DE44" w14:textId="7399750A" w:rsidR="00E42A8B" w:rsidRDefault="00064215">
                  <w:pPr>
                    <w:suppressAutoHyphens/>
                    <w:ind w:firstLine="851"/>
                    <w:jc w:val="both"/>
                    <w:textAlignment w:val="baseline"/>
                    <w:rPr>
                      <w:szCs w:val="24"/>
                      <w:lang w:eastAsia="lt-LT"/>
                    </w:rPr>
                  </w:pPr>
                  <w:sdt>
                    <w:sdtPr>
                      <w:alias w:val="Numeris"/>
                      <w:tag w:val="nr_43a8bd29b7cc4d62b0d26ec43b17a33a"/>
                      <w:id w:val="-993264270"/>
                      <w:lock w:val="sdtLocked"/>
                    </w:sdtPr>
                    <w:sdtEndPr/>
                    <w:sdtContent>
                      <w:r>
                        <w:rPr>
                          <w:szCs w:val="24"/>
                          <w:lang w:eastAsia="lt-LT"/>
                        </w:rPr>
                        <w:t>58</w:t>
                      </w:r>
                    </w:sdtContent>
                  </w:sdt>
                  <w:r>
                    <w:rPr>
                      <w:szCs w:val="24"/>
                      <w:lang w:eastAsia="lt-LT"/>
                    </w:rPr>
                    <w:t>. Jei PFSA keičiamas jau atrinkus projektą, šie pakeitimai, nepažeidžiant lygiateisiškumo principo, PAFT 42 punkte nustatytais atvejais taikomi ir įgyvendinamam projektui.</w:t>
                  </w:r>
                </w:p>
              </w:sdtContent>
            </w:sdt>
          </w:sdtContent>
        </w:sdt>
        <w:sdt>
          <w:sdtPr>
            <w:rPr>
              <w:rFonts w:ascii="Calibri" w:eastAsia="Calibri" w:hAnsi="Calibri"/>
              <w:spacing w:val="-4"/>
              <w:sz w:val="22"/>
              <w:szCs w:val="22"/>
            </w:rPr>
            <w:alias w:val="pabaiga"/>
            <w:tag w:val="part_e575086ff83e40b383bdffd658f4af7b"/>
            <w:id w:val="1154185986"/>
            <w:lock w:val="sdtLocked"/>
            <w:placeholder>
              <w:docPart w:val="DefaultPlaceholder_1082065158"/>
            </w:placeholder>
          </w:sdtPr>
          <w:sdtEndPr>
            <w:rPr>
              <w:rFonts w:ascii="TimesLT" w:eastAsia="Times New Roman" w:hAnsi="TimesLT"/>
              <w:spacing w:val="0"/>
              <w:sz w:val="20"/>
              <w:szCs w:val="20"/>
              <w:lang w:val="en-GB"/>
            </w:rPr>
          </w:sdtEndPr>
          <w:sdtContent>
            <w:p w14:paraId="7215DE47" w14:textId="195B64DC" w:rsidR="00E42A8B" w:rsidRPr="00064215" w:rsidRDefault="00064215" w:rsidP="00064215">
              <w:pPr>
                <w:suppressAutoHyphens/>
                <w:ind w:firstLine="851"/>
                <w:jc w:val="center"/>
                <w:textAlignment w:val="baseline"/>
              </w:pPr>
              <w:r>
                <w:rPr>
                  <w:rFonts w:ascii="Calibri" w:eastAsia="Calibri" w:hAnsi="Calibri"/>
                  <w:spacing w:val="-4"/>
                  <w:sz w:val="22"/>
                  <w:szCs w:val="22"/>
                </w:rPr>
                <w:t>_____________________________</w:t>
              </w:r>
            </w:p>
          </w:sdtContent>
        </w:sdt>
      </w:sdtContent>
    </w:sdt>
    <w:sdt>
      <w:sdtPr>
        <w:alias w:val="1 pr."/>
        <w:tag w:val="part_b7e9b6f513314cb0bc516673e3cbfdcf"/>
        <w:id w:val="1549640615"/>
        <w:lock w:val="sdtLocked"/>
        <w:placeholder>
          <w:docPart w:val="DefaultPlaceholder_1082065158"/>
        </w:placeholder>
      </w:sdtPr>
      <w:sdtEndPr>
        <w:rPr>
          <w:szCs w:val="24"/>
        </w:rPr>
      </w:sdtEndPr>
      <w:sdtContent>
        <w:p w14:paraId="211AB9EC" w14:textId="60336175" w:rsidR="00064215" w:rsidRDefault="00064215">
          <w:pPr>
            <w:suppressAutoHyphens/>
            <w:ind w:left="6480"/>
            <w:jc w:val="both"/>
            <w:textAlignment w:val="baseline"/>
            <w:sectPr w:rsidR="00064215" w:rsidSect="00064215">
              <w:headerReference w:type="default" r:id="rId10"/>
              <w:pgSz w:w="11906" w:h="16838"/>
              <w:pgMar w:top="1134" w:right="851" w:bottom="1701" w:left="567" w:header="567" w:footer="567" w:gutter="0"/>
              <w:cols w:space="1296"/>
              <w:titlePg/>
              <w:docGrid w:linePitch="360"/>
            </w:sectPr>
          </w:pPr>
        </w:p>
        <w:p w14:paraId="7215DE48" w14:textId="5A2A3AB3" w:rsidR="00E42A8B" w:rsidRDefault="00064215">
          <w:pPr>
            <w:suppressAutoHyphens/>
            <w:ind w:left="6480"/>
            <w:jc w:val="both"/>
            <w:textAlignment w:val="baseline"/>
            <w:rPr>
              <w:rFonts w:eastAsia="Calibri"/>
              <w:szCs w:val="24"/>
            </w:rPr>
          </w:pPr>
          <w:r>
            <w:rPr>
              <w:rFonts w:eastAsia="Calibri"/>
              <w:szCs w:val="24"/>
            </w:rPr>
            <w:lastRenderedPageBreak/>
            <w:t xml:space="preserve">Prieglobsčio, migracijos ir integracijos fondo 2014–2020 metų nacionalinės programos 2 konkretaus tikslo „Trečiųjų šalių piliečių </w:t>
          </w:r>
          <w:r>
            <w:rPr>
              <w:rFonts w:eastAsia="Calibri"/>
              <w:szCs w:val="24"/>
            </w:rPr>
            <w:t>integracija ir teisėta migracija“ 1 nacionalinio tikslo „Integracijos priemonės“ 1 veiksmo „Lietuvos nacionalinės užsieniečių integracijos strategijos parengimas“ projektų finansavimo sąlygų aprašo Nr. PMIF-2.1.1-K-01</w:t>
          </w:r>
        </w:p>
        <w:p w14:paraId="7215DE49" w14:textId="77777777" w:rsidR="00E42A8B" w:rsidRDefault="00064215">
          <w:pPr>
            <w:suppressAutoHyphens/>
            <w:ind w:left="5182" w:firstLine="1298"/>
            <w:jc w:val="both"/>
            <w:textAlignment w:val="baseline"/>
            <w:rPr>
              <w:szCs w:val="24"/>
            </w:rPr>
          </w:pPr>
          <w:sdt>
            <w:sdtPr>
              <w:alias w:val="Numeris"/>
              <w:tag w:val="nr_b7e9b6f513314cb0bc516673e3cbfdcf"/>
              <w:id w:val="2087489352"/>
              <w:lock w:val="sdtLocked"/>
            </w:sdtPr>
            <w:sdtEndPr/>
            <w:sdtContent>
              <w:r>
                <w:rPr>
                  <w:szCs w:val="24"/>
                  <w:lang w:eastAsia="lt-LT"/>
                </w:rPr>
                <w:t>1</w:t>
              </w:r>
            </w:sdtContent>
          </w:sdt>
          <w:r>
            <w:rPr>
              <w:szCs w:val="24"/>
              <w:lang w:eastAsia="lt-LT"/>
            </w:rPr>
            <w:t xml:space="preserve"> priedas</w:t>
          </w:r>
        </w:p>
        <w:p w14:paraId="7215DE4A" w14:textId="77777777" w:rsidR="00E42A8B" w:rsidRDefault="00E42A8B">
          <w:pPr>
            <w:suppressAutoHyphens/>
            <w:ind w:firstLine="680"/>
            <w:jc w:val="right"/>
            <w:textAlignment w:val="baseline"/>
            <w:rPr>
              <w:i/>
              <w:szCs w:val="24"/>
              <w:lang w:eastAsia="lt-LT"/>
            </w:rPr>
          </w:pPr>
        </w:p>
        <w:p w14:paraId="7215DE4B" w14:textId="77777777" w:rsidR="00E42A8B" w:rsidRDefault="00064215">
          <w:pPr>
            <w:suppressAutoHyphens/>
            <w:ind w:firstLine="680"/>
            <w:jc w:val="center"/>
            <w:textAlignment w:val="baseline"/>
            <w:rPr>
              <w:b/>
              <w:i/>
              <w:szCs w:val="24"/>
              <w:lang w:eastAsia="lt-LT"/>
            </w:rPr>
          </w:pPr>
          <w:sdt>
            <w:sdtPr>
              <w:alias w:val="Pavadinimas"/>
              <w:tag w:val="title_b7e9b6f513314cb0bc516673e3cbfdcf"/>
              <w:id w:val="669915643"/>
              <w:lock w:val="sdtLocked"/>
            </w:sdtPr>
            <w:sdtEndPr/>
            <w:sdtContent>
              <w:r>
                <w:rPr>
                  <w:b/>
                  <w:szCs w:val="24"/>
                  <w:lang w:eastAsia="lt-LT"/>
                </w:rPr>
                <w:t>(Projekto tinkamumo finan</w:t>
              </w:r>
              <w:r>
                <w:rPr>
                  <w:b/>
                  <w:szCs w:val="24"/>
                  <w:lang w:eastAsia="lt-LT"/>
                </w:rPr>
                <w:t>suoti vertinimo lentelės forma)</w:t>
              </w:r>
            </w:sdtContent>
          </w:sdt>
        </w:p>
        <w:p w14:paraId="7215DE4C" w14:textId="77777777" w:rsidR="00E42A8B" w:rsidRDefault="00E42A8B">
          <w:pPr>
            <w:suppressAutoHyphens/>
            <w:ind w:firstLine="680"/>
            <w:jc w:val="center"/>
            <w:textAlignment w:val="baseline"/>
            <w:rPr>
              <w:b/>
              <w:szCs w:val="24"/>
              <w:lang w:eastAsia="lt-LT"/>
            </w:rPr>
          </w:pPr>
        </w:p>
        <w:p w14:paraId="7215DE4D" w14:textId="538CF267" w:rsidR="00E42A8B" w:rsidRDefault="00064215">
          <w:pPr>
            <w:suppressAutoHyphens/>
            <w:ind w:firstLine="680"/>
            <w:jc w:val="center"/>
            <w:textAlignment w:val="baseline"/>
            <w:rPr>
              <w:b/>
              <w:szCs w:val="24"/>
              <w:lang w:eastAsia="lt-LT"/>
            </w:rPr>
          </w:pPr>
          <w:r>
            <w:rPr>
              <w:b/>
              <w:szCs w:val="24"/>
              <w:lang w:eastAsia="lt-LT"/>
            </w:rPr>
            <w:t>PROJEKTO TINKAMUMO FINANSUOTI VERTINIMO LENTELĖ</w:t>
          </w:r>
        </w:p>
        <w:p w14:paraId="7215DE4E" w14:textId="77777777" w:rsidR="00E42A8B" w:rsidRDefault="00E42A8B">
          <w:pPr>
            <w:suppressAutoHyphens/>
            <w:ind w:firstLine="680"/>
            <w:jc w:val="center"/>
            <w:textAlignment w:val="baseline"/>
            <w:rPr>
              <w:b/>
              <w:szCs w:val="24"/>
              <w:lang w:eastAsia="lt-LT"/>
            </w:rPr>
          </w:pPr>
        </w:p>
        <w:p w14:paraId="7215DE4F" w14:textId="77777777" w:rsidR="00E42A8B" w:rsidRDefault="00E42A8B">
          <w:pPr>
            <w:suppressAutoHyphens/>
            <w:textAlignment w:val="baseline"/>
            <w:rPr>
              <w:i/>
              <w:szCs w:val="24"/>
            </w:rPr>
          </w:pPr>
        </w:p>
        <w:tbl>
          <w:tblPr>
            <w:tblW w:w="5000" w:type="pct"/>
            <w:tblCellMar>
              <w:left w:w="10" w:type="dxa"/>
              <w:right w:w="10" w:type="dxa"/>
            </w:tblCellMar>
            <w:tblLook w:val="0000" w:firstRow="0" w:lastRow="0" w:firstColumn="0" w:lastColumn="0" w:noHBand="0" w:noVBand="0"/>
          </w:tblPr>
          <w:tblGrid>
            <w:gridCol w:w="4117"/>
            <w:gridCol w:w="9104"/>
          </w:tblGrid>
          <w:tr w:rsidR="00E42A8B" w14:paraId="7215DE52" w14:textId="77777777" w:rsidTr="00064215">
            <w:tc>
              <w:tcPr>
                <w:tcW w:w="1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0" w14:textId="77777777" w:rsidR="00E42A8B" w:rsidRDefault="00064215">
                <w:pPr>
                  <w:suppressAutoHyphens/>
                  <w:rPr>
                    <w:bCs/>
                    <w:szCs w:val="24"/>
                    <w:lang w:eastAsia="lt-LT"/>
                  </w:rPr>
                </w:pPr>
                <w:r>
                  <w:rPr>
                    <w:bCs/>
                    <w:szCs w:val="24"/>
                    <w:lang w:eastAsia="lt-LT"/>
                  </w:rPr>
                  <w:t>Paraiškos kodas</w:t>
                </w:r>
              </w:p>
            </w:tc>
            <w:tc>
              <w:tcPr>
                <w:tcW w:w="34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1" w14:textId="77777777" w:rsidR="00E42A8B" w:rsidRDefault="00064215">
                <w:pPr>
                  <w:suppressAutoHyphens/>
                  <w:rPr>
                    <w:bCs/>
                    <w:i/>
                    <w:szCs w:val="24"/>
                    <w:lang w:eastAsia="lt-LT"/>
                  </w:rPr>
                </w:pPr>
                <w:r>
                  <w:rPr>
                    <w:bCs/>
                    <w:i/>
                    <w:szCs w:val="24"/>
                    <w:lang w:eastAsia="lt-LT"/>
                  </w:rPr>
                  <w:t xml:space="preserve">(įrašomas paraiškos kodas) </w:t>
                </w:r>
              </w:p>
            </w:tc>
          </w:tr>
          <w:tr w:rsidR="00E42A8B" w14:paraId="7215DE55" w14:textId="77777777" w:rsidTr="00064215">
            <w:tc>
              <w:tcPr>
                <w:tcW w:w="1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3" w14:textId="77777777" w:rsidR="00E42A8B" w:rsidRDefault="00064215">
                <w:pPr>
                  <w:suppressAutoHyphens/>
                  <w:rPr>
                    <w:bCs/>
                    <w:szCs w:val="24"/>
                    <w:lang w:eastAsia="lt-LT"/>
                  </w:rPr>
                </w:pPr>
                <w:r>
                  <w:rPr>
                    <w:bCs/>
                    <w:szCs w:val="24"/>
                    <w:lang w:eastAsia="lt-LT"/>
                  </w:rPr>
                  <w:t>Pareiškėjo pavadinimas</w:t>
                </w:r>
              </w:p>
            </w:tc>
            <w:tc>
              <w:tcPr>
                <w:tcW w:w="34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4" w14:textId="77777777" w:rsidR="00E42A8B" w:rsidRDefault="00064215">
                <w:pPr>
                  <w:suppressAutoHyphens/>
                  <w:rPr>
                    <w:bCs/>
                    <w:i/>
                    <w:szCs w:val="24"/>
                    <w:lang w:eastAsia="lt-LT"/>
                  </w:rPr>
                </w:pPr>
                <w:r>
                  <w:rPr>
                    <w:bCs/>
                    <w:i/>
                    <w:szCs w:val="24"/>
                    <w:lang w:eastAsia="lt-LT"/>
                  </w:rPr>
                  <w:t>(įrašomas pareiškėjo pavadinimas)</w:t>
                </w:r>
              </w:p>
            </w:tc>
          </w:tr>
          <w:tr w:rsidR="00E42A8B" w14:paraId="7215DE58" w14:textId="77777777" w:rsidTr="00064215">
            <w:tc>
              <w:tcPr>
                <w:tcW w:w="1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6" w14:textId="77777777" w:rsidR="00E42A8B" w:rsidRDefault="00064215">
                <w:pPr>
                  <w:suppressAutoHyphens/>
                  <w:rPr>
                    <w:bCs/>
                    <w:szCs w:val="24"/>
                    <w:lang w:eastAsia="lt-LT"/>
                  </w:rPr>
                </w:pPr>
                <w:r>
                  <w:rPr>
                    <w:bCs/>
                    <w:szCs w:val="24"/>
                    <w:lang w:eastAsia="lt-LT"/>
                  </w:rPr>
                  <w:t>Projekto pavadinimas</w:t>
                </w:r>
              </w:p>
            </w:tc>
            <w:tc>
              <w:tcPr>
                <w:tcW w:w="34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7" w14:textId="77777777" w:rsidR="00E42A8B" w:rsidRDefault="00064215">
                <w:pPr>
                  <w:suppressAutoHyphens/>
                  <w:rPr>
                    <w:bCs/>
                    <w:i/>
                    <w:szCs w:val="24"/>
                    <w:lang w:eastAsia="lt-LT"/>
                  </w:rPr>
                </w:pPr>
                <w:r>
                  <w:rPr>
                    <w:bCs/>
                    <w:i/>
                    <w:szCs w:val="24"/>
                    <w:lang w:eastAsia="lt-LT"/>
                  </w:rPr>
                  <w:t>(įrašomas projekto pavadinimas)</w:t>
                </w:r>
              </w:p>
            </w:tc>
          </w:tr>
          <w:tr w:rsidR="00E42A8B" w14:paraId="7215DE5C" w14:textId="77777777" w:rsidTr="0006421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9" w14:textId="77777777" w:rsidR="00E42A8B" w:rsidRDefault="00064215">
                <w:pPr>
                  <w:suppressAutoHyphens/>
                  <w:rPr>
                    <w:bCs/>
                    <w:szCs w:val="24"/>
                    <w:lang w:eastAsia="lt-LT"/>
                  </w:rPr>
                </w:pPr>
                <w:r>
                  <w:rPr>
                    <w:bCs/>
                    <w:szCs w:val="24"/>
                    <w:lang w:eastAsia="lt-LT"/>
                  </w:rPr>
                  <w:t xml:space="preserve">Projektą </w:t>
                </w:r>
                <w:r>
                  <w:rPr>
                    <w:bCs/>
                    <w:szCs w:val="24"/>
                    <w:lang w:eastAsia="lt-LT"/>
                  </w:rPr>
                  <w:t>planuojama įgyvendinti:</w:t>
                </w:r>
              </w:p>
              <w:p w14:paraId="7215DE5A" w14:textId="77777777" w:rsidR="00E42A8B" w:rsidRDefault="00E42A8B">
                <w:pPr>
                  <w:rPr>
                    <w:sz w:val="10"/>
                    <w:szCs w:val="10"/>
                  </w:rPr>
                </w:pPr>
              </w:p>
              <w:p w14:paraId="7215DE5B" w14:textId="77777777" w:rsidR="00E42A8B" w:rsidRDefault="00064215">
                <w:pPr>
                  <w:suppressAutoHyphens/>
                  <w:ind w:firstLine="60"/>
                  <w:rPr>
                    <w:bCs/>
                    <w:szCs w:val="24"/>
                    <w:lang w:eastAsia="lt-LT"/>
                  </w:rPr>
                </w:pPr>
                <w:r>
                  <w:rPr>
                    <w:bCs/>
                    <w:szCs w:val="24"/>
                    <w:lang w:eastAsia="lt-LT"/>
                  </w:rPr>
                  <w:t>su partneriu (-</w:t>
                </w:r>
                <w:proofErr w:type="spellStart"/>
                <w:r>
                  <w:rPr>
                    <w:bCs/>
                    <w:szCs w:val="24"/>
                    <w:lang w:eastAsia="lt-LT"/>
                  </w:rPr>
                  <w:t>iais</w:t>
                </w:r>
                <w:proofErr w:type="spellEnd"/>
                <w:r>
                  <w:rPr>
                    <w:bCs/>
                    <w:szCs w:val="24"/>
                    <w:lang w:eastAsia="lt-LT"/>
                  </w:rPr>
                  <w:t>)               be partnerio (-</w:t>
                </w:r>
                <w:proofErr w:type="spellStart"/>
                <w:r>
                  <w:rPr>
                    <w:bCs/>
                    <w:szCs w:val="24"/>
                    <w:lang w:eastAsia="lt-LT"/>
                  </w:rPr>
                  <w:t>ių</w:t>
                </w:r>
                <w:proofErr w:type="spellEnd"/>
                <w:r>
                  <w:rPr>
                    <w:bCs/>
                    <w:szCs w:val="24"/>
                    <w:lang w:eastAsia="lt-LT"/>
                  </w:rPr>
                  <w:t>)</w:t>
                </w:r>
              </w:p>
            </w:tc>
          </w:tr>
          <w:tr w:rsidR="00E42A8B" w14:paraId="7215DE61" w14:textId="77777777" w:rsidTr="0006421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5D" w14:textId="77777777" w:rsidR="00E42A8B" w:rsidRDefault="00E42A8B">
                <w:pPr>
                  <w:rPr>
                    <w:sz w:val="10"/>
                    <w:szCs w:val="10"/>
                  </w:rPr>
                </w:pPr>
              </w:p>
              <w:p w14:paraId="7215DE5E" w14:textId="77777777" w:rsidR="00E42A8B" w:rsidRDefault="00064215">
                <w:pPr>
                  <w:suppressAutoHyphens/>
                  <w:ind w:firstLine="60"/>
                  <w:rPr>
                    <w:bCs/>
                    <w:szCs w:val="24"/>
                    <w:lang w:eastAsia="lt-LT"/>
                  </w:rPr>
                </w:pPr>
                <w:r>
                  <w:rPr>
                    <w:bCs/>
                    <w:szCs w:val="24"/>
                    <w:lang w:eastAsia="lt-LT"/>
                  </w:rPr>
                  <w:t>PIRMINĖ                PATIKSLINTA</w:t>
                </w:r>
              </w:p>
              <w:p w14:paraId="7215DE5F" w14:textId="77777777" w:rsidR="00E42A8B" w:rsidRDefault="00E42A8B">
                <w:pPr>
                  <w:rPr>
                    <w:sz w:val="10"/>
                    <w:szCs w:val="10"/>
                  </w:rPr>
                </w:pPr>
              </w:p>
              <w:p w14:paraId="7215DE60" w14:textId="77777777" w:rsidR="00E42A8B" w:rsidRDefault="00064215">
                <w:pPr>
                  <w:suppressAutoHyphens/>
                  <w:rPr>
                    <w:bCs/>
                    <w:i/>
                    <w:szCs w:val="24"/>
                    <w:lang w:eastAsia="lt-LT"/>
                  </w:rPr>
                </w:pPr>
                <w:r>
                  <w:rPr>
                    <w:bCs/>
                    <w:i/>
                    <w:szCs w:val="24"/>
                    <w:lang w:eastAsia="lt-LT"/>
                  </w:rPr>
                  <w:t>(Žymima „Patikslinta“, kai ši lentelė tikslinama grąžinus paraišką vertinti pakartotinai)</w:t>
                </w:r>
              </w:p>
            </w:tc>
          </w:tr>
        </w:tbl>
        <w:p w14:paraId="7215DE62" w14:textId="46FEEAAD" w:rsidR="00E42A8B" w:rsidRDefault="00E42A8B">
          <w:pPr>
            <w:suppressAutoHyphens/>
            <w:ind w:firstLine="680"/>
            <w:jc w:val="center"/>
            <w:textAlignment w:val="baseline"/>
            <w:rPr>
              <w:szCs w:val="24"/>
            </w:rPr>
          </w:pPr>
        </w:p>
        <w:p w14:paraId="7215DE63" w14:textId="649E2874" w:rsidR="00E42A8B" w:rsidRDefault="00064215">
          <w:pPr>
            <w:suppressAutoHyphens/>
            <w:textAlignment w:val="baseline"/>
            <w:rPr>
              <w:b/>
              <w:szCs w:val="24"/>
              <w:lang w:eastAsia="lt-LT"/>
            </w:rPr>
          </w:pPr>
          <w:r>
            <w:rPr>
              <w:b/>
              <w:szCs w:val="24"/>
              <w:lang w:eastAsia="lt-LT"/>
            </w:rPr>
            <w:t>1</w:t>
          </w:r>
          <w:r>
            <w:rPr>
              <w:b/>
              <w:szCs w:val="24"/>
              <w:lang w:eastAsia="lt-LT"/>
            </w:rPr>
            <w:t>. Bendrieji projektų reikalavimai</w:t>
          </w:r>
        </w:p>
        <w:tbl>
          <w:tblPr>
            <w:tblW w:w="5000" w:type="pct"/>
            <w:tblCellMar>
              <w:left w:w="10" w:type="dxa"/>
              <w:right w:w="10" w:type="dxa"/>
            </w:tblCellMar>
            <w:tblLook w:val="0000" w:firstRow="0" w:lastRow="0" w:firstColumn="0" w:lastColumn="0" w:noHBand="0" w:noVBand="0"/>
          </w:tblPr>
          <w:tblGrid>
            <w:gridCol w:w="2925"/>
            <w:gridCol w:w="3292"/>
            <w:gridCol w:w="3660"/>
            <w:gridCol w:w="1701"/>
            <w:gridCol w:w="1643"/>
          </w:tblGrid>
          <w:tr w:rsidR="00E42A8B" w14:paraId="7215DE69" w14:textId="77777777" w:rsidTr="00064215">
            <w:trPr>
              <w:cantSplit/>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4" w14:textId="77777777" w:rsidR="00E42A8B" w:rsidRDefault="00064215">
                <w:pPr>
                  <w:suppressAutoHyphens/>
                  <w:jc w:val="center"/>
                  <w:textAlignment w:val="baseline"/>
                  <w:rPr>
                    <w:szCs w:val="24"/>
                  </w:rPr>
                </w:pPr>
                <w:r>
                  <w:rPr>
                    <w:bCs/>
                    <w:szCs w:val="24"/>
                    <w:lang w:eastAsia="lt-LT"/>
                  </w:rPr>
                  <w:t>Bendrasis projektų reikalavimas</w:t>
                </w:r>
              </w:p>
            </w:tc>
            <w:tc>
              <w:tcPr>
                <w:tcW w:w="125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5" w14:textId="77777777" w:rsidR="00E42A8B" w:rsidRDefault="00064215">
                <w:pPr>
                  <w:suppressAutoHyphens/>
                  <w:jc w:val="center"/>
                  <w:textAlignment w:val="baseline"/>
                  <w:rPr>
                    <w:szCs w:val="24"/>
                  </w:rPr>
                </w:pPr>
                <w:r>
                  <w:rPr>
                    <w:bCs/>
                    <w:szCs w:val="24"/>
                    <w:lang w:eastAsia="lt-LT"/>
                  </w:rPr>
                  <w:t>Bendrojo projektų reikalavimo vertinimo aspektai ir paaiškinimai</w:t>
                </w:r>
              </w:p>
            </w:tc>
            <w:tc>
              <w:tcPr>
                <w:tcW w:w="138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66" w14:textId="77777777" w:rsidR="00E42A8B" w:rsidRDefault="00064215">
                <w:pPr>
                  <w:suppressAutoHyphens/>
                  <w:jc w:val="center"/>
                  <w:textAlignment w:val="baseline"/>
                  <w:rPr>
                    <w:szCs w:val="24"/>
                  </w:rPr>
                </w:pPr>
                <w:r>
                  <w:rPr>
                    <w:szCs w:val="24"/>
                  </w:rPr>
                  <w:t xml:space="preserve">Bendrojo projektų reikalavimo detalizavimas (jei taikoma) </w:t>
                </w:r>
              </w:p>
              <w:p w14:paraId="7215DE67" w14:textId="77777777" w:rsidR="00E42A8B" w:rsidRDefault="00E42A8B">
                <w:pPr>
                  <w:suppressAutoHyphens/>
                  <w:jc w:val="center"/>
                  <w:textAlignment w:val="baseline"/>
                  <w:rPr>
                    <w:i/>
                    <w:szCs w:val="24"/>
                  </w:rPr>
                </w:pP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8" w14:textId="77777777" w:rsidR="00E42A8B" w:rsidRDefault="00064215">
                <w:pPr>
                  <w:suppressAutoHyphens/>
                  <w:jc w:val="center"/>
                  <w:textAlignment w:val="baseline"/>
                  <w:rPr>
                    <w:szCs w:val="24"/>
                  </w:rPr>
                </w:pPr>
                <w:r>
                  <w:rPr>
                    <w:bCs/>
                    <w:szCs w:val="24"/>
                    <w:lang w:eastAsia="lt-LT"/>
                  </w:rPr>
                  <w:t>Bendrojo projektų reikalavimo aspekto vertinimas</w:t>
                </w:r>
              </w:p>
            </w:tc>
          </w:tr>
          <w:tr w:rsidR="00E42A8B" w14:paraId="7215DE6F" w14:textId="77777777" w:rsidTr="00064215">
            <w:trPr>
              <w:cantSplit/>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A" w14:textId="77777777" w:rsidR="00E42A8B" w:rsidRDefault="00E42A8B">
                <w:pPr>
                  <w:suppressAutoHyphens/>
                  <w:textAlignment w:val="baseline"/>
                  <w:rPr>
                    <w:szCs w:val="24"/>
                    <w:lang w:eastAsia="lt-LT"/>
                  </w:rPr>
                </w:pPr>
              </w:p>
            </w:tc>
            <w:tc>
              <w:tcPr>
                <w:tcW w:w="125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B" w14:textId="77777777" w:rsidR="00E42A8B" w:rsidRDefault="00E42A8B">
                <w:pPr>
                  <w:suppressAutoHyphens/>
                  <w:textAlignment w:val="baseline"/>
                  <w:rPr>
                    <w:szCs w:val="24"/>
                    <w:lang w:eastAsia="lt-LT"/>
                  </w:rPr>
                </w:pPr>
              </w:p>
            </w:tc>
            <w:tc>
              <w:tcPr>
                <w:tcW w:w="138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6C" w14:textId="77777777" w:rsidR="00E42A8B" w:rsidRDefault="00E42A8B">
                <w:pPr>
                  <w:suppressAutoHyphens/>
                  <w:textAlignment w:val="baseline"/>
                  <w:rPr>
                    <w:szCs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D" w14:textId="77777777" w:rsidR="00E42A8B" w:rsidRDefault="00064215">
                <w:pPr>
                  <w:suppressAutoHyphens/>
                  <w:jc w:val="center"/>
                  <w:textAlignment w:val="baseline"/>
                  <w:rPr>
                    <w:szCs w:val="24"/>
                  </w:rPr>
                </w:pPr>
                <w:r>
                  <w:rPr>
                    <w:bCs/>
                    <w:szCs w:val="24"/>
                    <w:lang w:eastAsia="lt-LT"/>
                  </w:rPr>
                  <w:t>Taip / ne / netaikoma / taip su išlyga</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6E" w14:textId="77777777" w:rsidR="00E42A8B" w:rsidRDefault="00064215">
                <w:pPr>
                  <w:suppressAutoHyphens/>
                  <w:jc w:val="center"/>
                  <w:textAlignment w:val="baseline"/>
                  <w:rPr>
                    <w:szCs w:val="24"/>
                  </w:rPr>
                </w:pPr>
                <w:r>
                  <w:rPr>
                    <w:rFonts w:eastAsia="Calibri"/>
                    <w:bCs/>
                    <w:szCs w:val="24"/>
                  </w:rPr>
                  <w:t>Komentarai</w:t>
                </w:r>
              </w:p>
            </w:tc>
          </w:tr>
          <w:tr w:rsidR="00E42A8B" w14:paraId="7215DE7E" w14:textId="77777777" w:rsidTr="00064215">
            <w:trPr>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70" w14:textId="77777777" w:rsidR="00E42A8B" w:rsidRDefault="00064215">
                <w:pPr>
                  <w:suppressAutoHyphens/>
                  <w:textAlignment w:val="baseline"/>
                  <w:rPr>
                    <w:bCs/>
                    <w:szCs w:val="24"/>
                    <w:lang w:eastAsia="lt-LT"/>
                  </w:rPr>
                </w:pPr>
                <w:r>
                  <w:rPr>
                    <w:bCs/>
                    <w:szCs w:val="24"/>
                    <w:lang w:eastAsia="lt-LT"/>
                  </w:rPr>
                  <w:t xml:space="preserve">1. </w:t>
                </w:r>
                <w:r>
                  <w:rPr>
                    <w:szCs w:val="24"/>
                    <w:lang w:eastAsia="lt-LT"/>
                  </w:rPr>
                  <w:t xml:space="preserve">Planuojamu finansuoti projektu </w:t>
                </w:r>
                <w:r>
                  <w:rPr>
                    <w:bCs/>
                    <w:szCs w:val="24"/>
                    <w:lang w:eastAsia="lt-LT"/>
                  </w:rPr>
                  <w:t xml:space="preserve">prisidedama prie Prieglobsčio, migracijos ir integracijos fondo 2014–2020 metų nacionalinės programos 2 konkretaus </w:t>
                </w:r>
                <w:r>
                  <w:rPr>
                    <w:bCs/>
                    <w:szCs w:val="24"/>
                    <w:lang w:eastAsia="lt-LT"/>
                  </w:rPr>
                  <w:lastRenderedPageBreak/>
                  <w:t xml:space="preserve">tikslo „Trečiųjų šalių piliečių integracija ir teisėta migracija“ 1 nacionalinio tikslo </w:t>
                </w:r>
                <w:r>
                  <w:rPr>
                    <w:bCs/>
                    <w:szCs w:val="24"/>
                    <w:lang w:eastAsia="lt-LT"/>
                  </w:rPr>
                  <w:t>„Integracijos priemonės“ 1 veiksmo „Lietuvos nacionalinės užsieniečių integracijos strategijos parengimas“ projektų finansavimo sąlygų apraše Nr. PMIF-2.1.1.-K-01 (toliau – PFSA) nurodyto Prieglobsčio, migracijos ir integracijos fondo 2014–2020 metų nacion</w:t>
                </w:r>
                <w:r>
                  <w:rPr>
                    <w:bCs/>
                    <w:szCs w:val="24"/>
                    <w:lang w:eastAsia="lt-LT"/>
                  </w:rPr>
                  <w:t>alinės programos (toliau – PMIF programa) veiksmo</w:t>
                </w:r>
                <w:r>
                  <w:rPr>
                    <w:szCs w:val="24"/>
                  </w:rPr>
                  <w:t xml:space="preserve"> </w:t>
                </w:r>
                <w:r>
                  <w:rPr>
                    <w:bCs/>
                    <w:szCs w:val="24"/>
                    <w:lang w:eastAsia="lt-LT"/>
                  </w:rPr>
                  <w:t>įgyvendinimo</w:t>
                </w:r>
                <w:r>
                  <w:rPr>
                    <w:szCs w:val="24"/>
                  </w:rPr>
                  <w:t xml:space="preserve"> </w:t>
                </w:r>
                <w:r>
                  <w:rPr>
                    <w:bCs/>
                    <w:szCs w:val="24"/>
                    <w:lang w:eastAsia="lt-LT"/>
                  </w:rPr>
                  <w:t xml:space="preserve">bei su juo susijusio PMIF programos rodiklio pasiekimo ir įgyvendinamos PFSA nurodytos veiklos </w:t>
                </w:r>
              </w:p>
              <w:p w14:paraId="7215DE71" w14:textId="77777777" w:rsidR="00E42A8B" w:rsidRDefault="00E42A8B">
                <w:pPr>
                  <w:suppressAutoHyphens/>
                  <w:textAlignment w:val="baseline"/>
                  <w:rPr>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72" w14:textId="77777777" w:rsidR="00E42A8B" w:rsidRDefault="00064215">
                <w:pPr>
                  <w:suppressAutoHyphens/>
                  <w:jc w:val="both"/>
                  <w:textAlignment w:val="baseline"/>
                  <w:rPr>
                    <w:szCs w:val="24"/>
                    <w:lang w:eastAsia="lt-LT"/>
                  </w:rPr>
                </w:pPr>
                <w:r>
                  <w:rPr>
                    <w:szCs w:val="24"/>
                    <w:lang w:eastAsia="lt-LT"/>
                  </w:rPr>
                  <w:lastRenderedPageBreak/>
                  <w:t xml:space="preserve">1.1. Projekto tikslas ir uždaviniai atitinka PFSA nurodytą </w:t>
                </w:r>
                <w:r>
                  <w:rPr>
                    <w:bCs/>
                    <w:szCs w:val="24"/>
                    <w:lang w:eastAsia="lt-LT"/>
                  </w:rPr>
                  <w:t>PMIF</w:t>
                </w:r>
                <w:r>
                  <w:rPr>
                    <w:szCs w:val="24"/>
                    <w:lang w:eastAsia="lt-LT"/>
                  </w:rPr>
                  <w:t xml:space="preserve"> programos veiksmą ir siekiamą rezultatą.</w:t>
                </w:r>
              </w:p>
              <w:p w14:paraId="7215DE73" w14:textId="77777777" w:rsidR="00E42A8B" w:rsidRDefault="00E42A8B">
                <w:pPr>
                  <w:suppressAutoHyphens/>
                  <w:jc w:val="both"/>
                  <w:textAlignment w:val="baseline"/>
                  <w:rPr>
                    <w:szCs w:val="24"/>
                    <w:lang w:eastAsia="lt-LT"/>
                  </w:rPr>
                </w:pPr>
              </w:p>
              <w:p w14:paraId="7215DE74" w14:textId="77777777" w:rsidR="00E42A8B" w:rsidRDefault="00E42A8B">
                <w:pPr>
                  <w:suppressAutoHyphens/>
                  <w:jc w:val="both"/>
                  <w:textAlignment w:val="baseline"/>
                  <w:rPr>
                    <w:szCs w:val="24"/>
                  </w:rPr>
                </w:pP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75" w14:textId="77777777" w:rsidR="00E42A8B" w:rsidRDefault="00064215">
                <w:pPr>
                  <w:suppressAutoHyphens/>
                  <w:ind w:left="132" w:right="132"/>
                  <w:jc w:val="both"/>
                  <w:textAlignment w:val="baseline"/>
                  <w:rPr>
                    <w:i/>
                    <w:szCs w:val="24"/>
                    <w:lang w:eastAsia="lt-LT"/>
                  </w:rPr>
                </w:pPr>
                <w:r>
                  <w:rPr>
                    <w:szCs w:val="24"/>
                    <w:lang w:eastAsia="lt-LT"/>
                  </w:rPr>
                  <w:t>Projekto tikslas ir uždaviniai turi atitikti PMIF programos 2.1.1 veiksmo tikslą ir siekiamą PMIF programos rodiklį PR2.2.</w:t>
                </w:r>
              </w:p>
              <w:p w14:paraId="7215DE76" w14:textId="77777777" w:rsidR="00E42A8B" w:rsidRDefault="00064215">
                <w:pPr>
                  <w:suppressAutoHyphens/>
                  <w:ind w:left="132" w:right="132"/>
                  <w:jc w:val="both"/>
                  <w:textAlignment w:val="baseline"/>
                  <w:rPr>
                    <w:rFonts w:eastAsia="Calibri"/>
                    <w:szCs w:val="24"/>
                  </w:rPr>
                </w:pPr>
                <w:r>
                  <w:rPr>
                    <w:szCs w:val="24"/>
                    <w:lang w:eastAsia="lt-LT"/>
                  </w:rPr>
                  <w:t xml:space="preserve">Vertinant </w:t>
                </w:r>
                <w:r>
                  <w:rPr>
                    <w:rFonts w:eastAsia="Calibri"/>
                    <w:szCs w:val="24"/>
                  </w:rPr>
                  <w:t>būtina įsitikinti, kad:</w:t>
                </w:r>
              </w:p>
              <w:p w14:paraId="7215DE77" w14:textId="77777777" w:rsidR="00E42A8B" w:rsidRDefault="00064215">
                <w:pPr>
                  <w:suppressAutoHyphens/>
                  <w:ind w:left="132" w:right="132"/>
                  <w:jc w:val="both"/>
                  <w:textAlignment w:val="baseline"/>
                  <w:rPr>
                    <w:szCs w:val="24"/>
                    <w:lang w:eastAsia="lt-LT"/>
                  </w:rPr>
                </w:pPr>
                <w:r>
                  <w:rPr>
                    <w:rFonts w:eastAsia="Calibri"/>
                    <w:szCs w:val="24"/>
                  </w:rPr>
                  <w:t xml:space="preserve">- projekto tikslas ir uždaviniai </w:t>
                </w:r>
                <w:r>
                  <w:rPr>
                    <w:rFonts w:eastAsia="Calibri"/>
                    <w:szCs w:val="24"/>
                  </w:rPr>
                  <w:lastRenderedPageBreak/>
                  <w:t xml:space="preserve">prisidės prie PMIF programos </w:t>
                </w:r>
                <w:r>
                  <w:rPr>
                    <w:szCs w:val="24"/>
                    <w:lang w:eastAsia="lt-LT"/>
                  </w:rPr>
                  <w:t>2.1.1 veiksmo tikslo</w:t>
                </w:r>
                <w:r>
                  <w:rPr>
                    <w:rFonts w:eastAsia="Calibri"/>
                    <w:szCs w:val="24"/>
                  </w:rPr>
                  <w:t>, nurodyto PFSA 6 punkte,</w:t>
                </w:r>
                <w:r>
                  <w:rPr>
                    <w:szCs w:val="24"/>
                    <w:lang w:eastAsia="lt-LT"/>
                  </w:rPr>
                  <w:t xml:space="preserve"> įgyvendinimo;</w:t>
                </w:r>
              </w:p>
              <w:p w14:paraId="7215DE78" w14:textId="77777777" w:rsidR="00E42A8B" w:rsidRDefault="00064215">
                <w:pPr>
                  <w:suppressAutoHyphens/>
                  <w:ind w:left="132" w:right="132"/>
                  <w:jc w:val="both"/>
                  <w:textAlignment w:val="baseline"/>
                  <w:rPr>
                    <w:rFonts w:eastAsia="Calibri"/>
                    <w:szCs w:val="24"/>
                  </w:rPr>
                </w:pPr>
                <w:r>
                  <w:rPr>
                    <w:szCs w:val="24"/>
                    <w:lang w:eastAsia="lt-LT"/>
                  </w:rPr>
                  <w:t>-</w:t>
                </w:r>
                <w:r>
                  <w:rPr>
                    <w:rFonts w:eastAsia="Calibri"/>
                    <w:szCs w:val="24"/>
                  </w:rPr>
                  <w:t xml:space="preserve"> projektu siekiama PMIF programos rodiklio, nurodyto PFSA 20 punkte, reikšmės;</w:t>
                </w:r>
              </w:p>
              <w:p w14:paraId="7215DE79" w14:textId="77777777" w:rsidR="00E42A8B" w:rsidRDefault="00064215">
                <w:pPr>
                  <w:suppressAutoHyphens/>
                  <w:ind w:left="132" w:right="132"/>
                  <w:jc w:val="both"/>
                  <w:textAlignment w:val="baseline"/>
                  <w:rPr>
                    <w:szCs w:val="24"/>
                  </w:rPr>
                </w:pPr>
                <w:r>
                  <w:rPr>
                    <w:rFonts w:eastAsia="Calibri"/>
                    <w:szCs w:val="24"/>
                  </w:rPr>
                  <w:t>- projekto tikslo, uždavinių ir siekiamo PMIF programo</w:t>
                </w:r>
                <w:r>
                  <w:rPr>
                    <w:rFonts w:eastAsia="Calibri"/>
                    <w:szCs w:val="24"/>
                  </w:rPr>
                  <w:t>s rodiklio ryšys yra akivaizdus ir priežastinis.</w:t>
                </w:r>
              </w:p>
              <w:p w14:paraId="7215DE7A" w14:textId="77777777" w:rsidR="00E42A8B" w:rsidRDefault="00E42A8B">
                <w:pPr>
                  <w:suppressAutoHyphens/>
                  <w:ind w:left="132" w:right="132"/>
                  <w:jc w:val="both"/>
                  <w:textAlignment w:val="baseline"/>
                  <w:rPr>
                    <w:i/>
                    <w:szCs w:val="24"/>
                    <w:lang w:eastAsia="lt-LT"/>
                  </w:rPr>
                </w:pPr>
              </w:p>
              <w:p w14:paraId="7215DE7B" w14:textId="77777777" w:rsidR="00E42A8B" w:rsidRDefault="00064215">
                <w:pPr>
                  <w:suppressAutoHyphens/>
                  <w:ind w:left="132" w:right="132"/>
                  <w:jc w:val="both"/>
                  <w:textAlignment w:val="baseline"/>
                  <w:rPr>
                    <w:szCs w:val="24"/>
                  </w:rPr>
                </w:pPr>
                <w:r>
                  <w:rPr>
                    <w:i/>
                    <w:szCs w:val="24"/>
                    <w:lang w:eastAsia="lt-LT"/>
                  </w:rPr>
                  <w:t xml:space="preserve">Informacijos šaltinis – </w:t>
                </w:r>
                <w:r>
                  <w:rPr>
                    <w:rFonts w:eastAsia="Calibri"/>
                    <w:i/>
                    <w:szCs w:val="24"/>
                  </w:rPr>
                  <w:t>paraiškos 5 ir 6 punktai</w:t>
                </w:r>
                <w:r>
                  <w:rPr>
                    <w:i/>
                    <w:szCs w:val="24"/>
                    <w:lang w:eastAsia="lt-LT"/>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7C" w14:textId="77777777" w:rsidR="00E42A8B" w:rsidRDefault="00E42A8B">
                <w:pPr>
                  <w:suppressAutoHyphens/>
                  <w:textAlignment w:val="baseline"/>
                  <w:rPr>
                    <w:i/>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7D" w14:textId="77777777" w:rsidR="00E42A8B" w:rsidRDefault="00064215">
                <w:pPr>
                  <w:suppressAutoHyphens/>
                  <w:textAlignment w:val="baseline"/>
                  <w:rPr>
                    <w:i/>
                    <w:szCs w:val="24"/>
                    <w:lang w:eastAsia="lt-LT"/>
                  </w:rPr>
                </w:pPr>
                <w:r>
                  <w:rPr>
                    <w:i/>
                    <w:szCs w:val="24"/>
                    <w:lang w:eastAsia="lt-LT"/>
                  </w:rPr>
                  <w:t xml:space="preserve">(Kai bendrojo </w:t>
                </w:r>
                <w:r>
                  <w:rPr>
                    <w:bCs/>
                    <w:i/>
                    <w:szCs w:val="24"/>
                    <w:lang w:eastAsia="lt-LT"/>
                  </w:rPr>
                  <w:t xml:space="preserve">projektų reikalavimo </w:t>
                </w:r>
                <w:r>
                  <w:rPr>
                    <w:i/>
                    <w:szCs w:val="24"/>
                    <w:lang w:eastAsia="lt-LT"/>
                  </w:rPr>
                  <w:t xml:space="preserve">vertinimas „Ne“ arba „Taip su </w:t>
                </w:r>
                <w:r>
                  <w:rPr>
                    <w:i/>
                    <w:szCs w:val="24"/>
                    <w:lang w:eastAsia="lt-LT"/>
                  </w:rPr>
                  <w:lastRenderedPageBreak/>
                  <w:t xml:space="preserve">išlyga“, šiame stulpelyje pagrindžiamas kiekvieno bendrojo </w:t>
                </w:r>
                <w:r>
                  <w:rPr>
                    <w:bCs/>
                    <w:i/>
                    <w:szCs w:val="24"/>
                    <w:lang w:eastAsia="lt-LT"/>
                  </w:rPr>
                  <w:t xml:space="preserve">projektų reikalavimo </w:t>
                </w:r>
                <w:r>
                  <w:rPr>
                    <w:i/>
                    <w:szCs w:val="24"/>
                    <w:lang w:eastAsia="lt-LT"/>
                  </w:rPr>
                  <w:t>aspekto įv</w:t>
                </w:r>
                <w:r>
                  <w:rPr>
                    <w:i/>
                    <w:szCs w:val="24"/>
                    <w:lang w:eastAsia="lt-LT"/>
                  </w:rPr>
                  <w:t>ertinimas.)</w:t>
                </w:r>
              </w:p>
            </w:tc>
          </w:tr>
          <w:tr w:rsidR="00E42A8B" w14:paraId="7215DE88"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7F"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0" w14:textId="77777777" w:rsidR="00E42A8B" w:rsidRDefault="00064215">
                <w:pPr>
                  <w:suppressAutoHyphens/>
                  <w:jc w:val="both"/>
                  <w:textAlignment w:val="baseline"/>
                  <w:rPr>
                    <w:szCs w:val="24"/>
                  </w:rPr>
                </w:pPr>
                <w:r>
                  <w:rPr>
                    <w:szCs w:val="24"/>
                    <w:lang w:eastAsia="lt-LT"/>
                  </w:rPr>
                  <w:t>1.2. Projekto tikslas, uždaviniai ir veiklos atitinka PFSA nurodytas veiklas.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81" w14:textId="77777777" w:rsidR="00E42A8B" w:rsidRDefault="00064215">
                <w:pPr>
                  <w:suppressAutoHyphens/>
                  <w:ind w:left="132" w:right="132"/>
                  <w:jc w:val="both"/>
                  <w:textAlignment w:val="baseline"/>
                  <w:rPr>
                    <w:i/>
                    <w:szCs w:val="24"/>
                    <w:lang w:eastAsia="lt-LT"/>
                  </w:rPr>
                </w:pPr>
                <w:r>
                  <w:rPr>
                    <w:szCs w:val="24"/>
                    <w:lang w:eastAsia="lt-LT"/>
                  </w:rPr>
                  <w:t>Projekto tikslas, uždaviniai ir veiklos atitinka PFSA 7 punkte nurodytas veiklas.</w:t>
                </w:r>
              </w:p>
              <w:p w14:paraId="7215DE82" w14:textId="77777777" w:rsidR="00E42A8B" w:rsidRDefault="00E42A8B">
                <w:pPr>
                  <w:suppressAutoHyphens/>
                  <w:ind w:left="132" w:right="132"/>
                  <w:jc w:val="both"/>
                  <w:textAlignment w:val="baseline"/>
                  <w:rPr>
                    <w:i/>
                    <w:szCs w:val="24"/>
                    <w:lang w:eastAsia="lt-LT"/>
                  </w:rPr>
                </w:pPr>
              </w:p>
              <w:p w14:paraId="7215DE83" w14:textId="77777777" w:rsidR="00E42A8B" w:rsidRDefault="00064215">
                <w:pPr>
                  <w:suppressAutoHyphens/>
                  <w:ind w:left="132" w:right="132"/>
                  <w:jc w:val="both"/>
                  <w:textAlignment w:val="baseline"/>
                  <w:rPr>
                    <w:szCs w:val="24"/>
                  </w:rPr>
                </w:pPr>
                <w:r>
                  <w:rPr>
                    <w:szCs w:val="24"/>
                    <w:lang w:eastAsia="lt-LT"/>
                  </w:rPr>
                  <w:t>Vertinant</w:t>
                </w:r>
                <w:r>
                  <w:rPr>
                    <w:rFonts w:eastAsia="Calibri"/>
                    <w:szCs w:val="24"/>
                  </w:rPr>
                  <w:t xml:space="preserve"> būtina įsitikinti, ar projekte numatytas tikslas, uždaviniai ir planuojamos vykdyti veiklos atitinka veiklas, nurodytas PFSA 7 punkte.</w:t>
                </w:r>
              </w:p>
              <w:p w14:paraId="7215DE84" w14:textId="77777777" w:rsidR="00E42A8B" w:rsidRDefault="00E42A8B">
                <w:pPr>
                  <w:suppressAutoHyphens/>
                  <w:ind w:left="132" w:right="132"/>
                  <w:jc w:val="both"/>
                  <w:textAlignment w:val="baseline"/>
                  <w:rPr>
                    <w:szCs w:val="24"/>
                    <w:lang w:eastAsia="lt-LT"/>
                  </w:rPr>
                </w:pPr>
              </w:p>
              <w:p w14:paraId="7215DE85" w14:textId="77777777" w:rsidR="00E42A8B" w:rsidRDefault="00064215">
                <w:pPr>
                  <w:suppressAutoHyphens/>
                  <w:ind w:left="132" w:right="132"/>
                  <w:jc w:val="both"/>
                  <w:textAlignment w:val="baseline"/>
                  <w:rPr>
                    <w:szCs w:val="24"/>
                  </w:rPr>
                </w:pPr>
                <w:r>
                  <w:rPr>
                    <w:i/>
                    <w:szCs w:val="24"/>
                    <w:lang w:eastAsia="lt-LT"/>
                  </w:rPr>
                  <w:t>Informacijos šaltinis – paraiškos 6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6"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7" w14:textId="77777777" w:rsidR="00E42A8B" w:rsidRDefault="00E42A8B">
                <w:pPr>
                  <w:suppressAutoHyphens/>
                  <w:textAlignment w:val="baseline"/>
                  <w:rPr>
                    <w:szCs w:val="24"/>
                    <w:lang w:eastAsia="lt-LT"/>
                  </w:rPr>
                </w:pPr>
              </w:p>
            </w:tc>
          </w:tr>
          <w:tr w:rsidR="00E42A8B" w14:paraId="7215DE90" w14:textId="77777777" w:rsidTr="00064215">
            <w:trPr>
              <w:trHeight w:val="562"/>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9"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A" w14:textId="77777777" w:rsidR="00E42A8B" w:rsidRDefault="00064215">
                <w:pPr>
                  <w:suppressAutoHyphens/>
                  <w:jc w:val="both"/>
                  <w:textAlignment w:val="baseline"/>
                  <w:rPr>
                    <w:szCs w:val="24"/>
                    <w:lang w:eastAsia="lt-LT"/>
                  </w:rPr>
                </w:pPr>
                <w:r>
                  <w:rPr>
                    <w:szCs w:val="24"/>
                    <w:lang w:eastAsia="lt-LT"/>
                  </w:rPr>
                  <w:t xml:space="preserve">1.3. Projektas atitinka kitus su projekto veiklomis susijusius PFSA </w:t>
                </w:r>
                <w:r>
                  <w:rPr>
                    <w:szCs w:val="24"/>
                    <w:lang w:eastAsia="lt-LT"/>
                  </w:rPr>
                  <w:t>nustatytus reikalavimus.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8B" w14:textId="77777777" w:rsidR="00E42A8B" w:rsidRDefault="00064215">
                <w:pPr>
                  <w:suppressAutoHyphens/>
                  <w:ind w:left="132" w:right="132"/>
                  <w:jc w:val="both"/>
                  <w:textAlignment w:val="baseline"/>
                  <w:rPr>
                    <w:szCs w:val="24"/>
                  </w:rPr>
                </w:pPr>
                <w:r>
                  <w:rPr>
                    <w:szCs w:val="24"/>
                  </w:rPr>
                  <w:t xml:space="preserve">Vertinant būtina įsitikinti, kad projektas atitinka PFSA 8 punkto nuostatas. </w:t>
                </w:r>
              </w:p>
              <w:p w14:paraId="7215DE8C" w14:textId="77777777" w:rsidR="00E42A8B" w:rsidRDefault="00E42A8B">
                <w:pPr>
                  <w:suppressAutoHyphens/>
                  <w:ind w:left="132" w:right="132"/>
                  <w:jc w:val="both"/>
                  <w:textAlignment w:val="baseline"/>
                  <w:rPr>
                    <w:i/>
                    <w:szCs w:val="24"/>
                    <w:lang w:eastAsia="lt-LT"/>
                  </w:rPr>
                </w:pPr>
              </w:p>
              <w:p w14:paraId="7215DE8D" w14:textId="77777777" w:rsidR="00E42A8B" w:rsidRDefault="00064215">
                <w:pPr>
                  <w:suppressAutoHyphens/>
                  <w:ind w:left="132" w:right="132"/>
                  <w:jc w:val="both"/>
                  <w:textAlignment w:val="baseline"/>
                  <w:rPr>
                    <w:color w:val="FF0000"/>
                    <w:szCs w:val="24"/>
                    <w:lang w:eastAsia="lt-LT"/>
                  </w:rPr>
                </w:pPr>
                <w:r>
                  <w:rPr>
                    <w:i/>
                    <w:szCs w:val="24"/>
                    <w:lang w:eastAsia="lt-LT"/>
                  </w:rPr>
                  <w:t xml:space="preserve">Informacijos šaltinis – paraiškos 6 </w:t>
                </w:r>
                <w:r>
                  <w:rPr>
                    <w:rFonts w:eastAsia="Calibri"/>
                    <w:i/>
                    <w:szCs w:val="24"/>
                  </w:rPr>
                  <w:t>punktas</w:t>
                </w:r>
                <w:r>
                  <w:rPr>
                    <w:i/>
                    <w:szCs w:val="24"/>
                    <w:lang w:eastAsia="lt-LT"/>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E" w14:textId="77777777" w:rsidR="00E42A8B" w:rsidRDefault="00E42A8B">
                <w:pPr>
                  <w:suppressAutoHyphens/>
                  <w:jc w:val="center"/>
                  <w:textAlignment w:val="baseline"/>
                  <w:rPr>
                    <w:color w:val="FF0000"/>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8F" w14:textId="77777777" w:rsidR="00E42A8B" w:rsidRDefault="00E42A8B">
                <w:pPr>
                  <w:suppressAutoHyphens/>
                  <w:textAlignment w:val="baseline"/>
                  <w:rPr>
                    <w:szCs w:val="24"/>
                    <w:lang w:eastAsia="lt-LT"/>
                  </w:rPr>
                </w:pPr>
              </w:p>
            </w:tc>
          </w:tr>
          <w:tr w:rsidR="00E42A8B" w14:paraId="7215DE97" w14:textId="77777777" w:rsidTr="00064215">
            <w:trPr>
              <w:trHeight w:val="2047"/>
            </w:trPr>
            <w:tc>
              <w:tcPr>
                <w:tcW w:w="11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1" w14:textId="77777777" w:rsidR="00E42A8B" w:rsidRDefault="00064215">
                <w:pPr>
                  <w:suppressAutoHyphens/>
                  <w:textAlignment w:val="baseline"/>
                  <w:rPr>
                    <w:szCs w:val="24"/>
                  </w:rPr>
                </w:pPr>
                <w:r>
                  <w:rPr>
                    <w:bCs/>
                    <w:szCs w:val="24"/>
                    <w:lang w:eastAsia="lt-LT"/>
                  </w:rPr>
                  <w:lastRenderedPageBreak/>
                  <w:t>2. Projektas atitinka PFSA nurodyto (-ų) nacionalinio (-</w:t>
                </w:r>
                <w:proofErr w:type="spellStart"/>
                <w:r>
                  <w:rPr>
                    <w:bCs/>
                    <w:szCs w:val="24"/>
                    <w:lang w:eastAsia="lt-LT"/>
                  </w:rPr>
                  <w:t>ių</w:t>
                </w:r>
                <w:proofErr w:type="spellEnd"/>
                <w:r>
                  <w:rPr>
                    <w:bCs/>
                    <w:szCs w:val="24"/>
                    <w:lang w:eastAsia="lt-LT"/>
                  </w:rPr>
                  <w:t xml:space="preserve">) strateginio planavimo dokumento (-ų) </w:t>
                </w:r>
                <w:r>
                  <w:rPr>
                    <w:bCs/>
                    <w:szCs w:val="24"/>
                    <w:lang w:eastAsia="lt-LT"/>
                  </w:rPr>
                  <w:t>nuostatas (taikoma valstybės projektams)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2" w14:textId="77777777" w:rsidR="00E42A8B" w:rsidRDefault="00064215">
                <w:pPr>
                  <w:suppressAutoHyphens/>
                  <w:jc w:val="both"/>
                  <w:textAlignment w:val="baseline"/>
                  <w:rPr>
                    <w:szCs w:val="24"/>
                    <w:lang w:eastAsia="lt-LT"/>
                  </w:rPr>
                </w:pPr>
                <w:r>
                  <w:rPr>
                    <w:szCs w:val="24"/>
                    <w:lang w:eastAsia="lt-LT"/>
                  </w:rPr>
                  <w:t xml:space="preserve">2.1. Projektas atitinka PFSA nurodyto (-ų) </w:t>
                </w:r>
                <w:r>
                  <w:rPr>
                    <w:bCs/>
                    <w:szCs w:val="24"/>
                    <w:lang w:eastAsia="lt-LT"/>
                  </w:rPr>
                  <w:t>nacionalinio (-</w:t>
                </w:r>
                <w:proofErr w:type="spellStart"/>
                <w:r>
                  <w:rPr>
                    <w:bCs/>
                    <w:szCs w:val="24"/>
                    <w:lang w:eastAsia="lt-LT"/>
                  </w:rPr>
                  <w:t>ių</w:t>
                </w:r>
                <w:proofErr w:type="spellEnd"/>
                <w:r>
                  <w:rPr>
                    <w:bCs/>
                    <w:szCs w:val="24"/>
                    <w:lang w:eastAsia="lt-LT"/>
                  </w:rPr>
                  <w:t xml:space="preserve">) </w:t>
                </w:r>
                <w:r>
                  <w:rPr>
                    <w:szCs w:val="24"/>
                    <w:lang w:eastAsia="lt-LT"/>
                  </w:rPr>
                  <w:t>strateginio planavimo dokumento (-ų) nuostatas (taikoma valstybės projektams)</w:t>
                </w:r>
                <w:r>
                  <w:rPr>
                    <w:szCs w:val="24"/>
                  </w:rPr>
                  <w:t>.</w:t>
                </w:r>
              </w:p>
              <w:p w14:paraId="7215DE93" w14:textId="77777777" w:rsidR="00E42A8B" w:rsidRDefault="00064215">
                <w:pPr>
                  <w:suppressAutoHyphens/>
                  <w:jc w:val="both"/>
                  <w:textAlignment w:val="baseline"/>
                  <w:rPr>
                    <w:rFonts w:eastAsia="Calibri"/>
                    <w:bCs/>
                    <w:szCs w:val="24"/>
                  </w:rPr>
                </w:pPr>
                <w:r>
                  <w:rPr>
                    <w:i/>
                    <w:szCs w:val="24"/>
                    <w:lang w:eastAsia="lt-LT"/>
                  </w:rPr>
                  <w:t>(Atsakinga institucija PFSA</w:t>
                </w:r>
                <w:r>
                  <w:rPr>
                    <w:i/>
                    <w:szCs w:val="24"/>
                  </w:rPr>
                  <w:t xml:space="preserve"> </w:t>
                </w:r>
                <w:r>
                  <w:rPr>
                    <w:i/>
                    <w:szCs w:val="24"/>
                    <w:lang w:eastAsia="lt-LT"/>
                  </w:rPr>
                  <w:t xml:space="preserve">nurodo, prie kurių nacionalinio </w:t>
                </w:r>
                <w:r>
                  <w:rPr>
                    <w:i/>
                    <w:szCs w:val="24"/>
                  </w:rPr>
                  <w:t>strateginio</w:t>
                </w:r>
                <w:r>
                  <w:rPr>
                    <w:i/>
                    <w:szCs w:val="24"/>
                    <w:lang w:eastAsia="lt-LT"/>
                  </w:rPr>
                  <w:t xml:space="preserve"> planavimo dokumentų įgyvendinimo turi būti prisidedama projektais.</w:t>
                </w:r>
                <w:r>
                  <w:rPr>
                    <w:i/>
                    <w:szCs w:val="24"/>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94" w14:textId="77777777" w:rsidR="00E42A8B" w:rsidRDefault="00064215">
                <w:pPr>
                  <w:suppressAutoHyphens/>
                  <w:ind w:left="132" w:right="132"/>
                  <w:textAlignment w:val="baseline"/>
                  <w:rPr>
                    <w:szCs w:val="24"/>
                  </w:rPr>
                </w:pPr>
                <w:r>
                  <w:rPr>
                    <w:szCs w:val="24"/>
                  </w:rPr>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5" w14:textId="77777777" w:rsidR="00E42A8B" w:rsidRDefault="00E42A8B">
                <w:pPr>
                  <w:suppressAutoHyphens/>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6" w14:textId="77777777" w:rsidR="00E42A8B" w:rsidRDefault="00E42A8B">
                <w:pPr>
                  <w:suppressAutoHyphens/>
                  <w:textAlignment w:val="baseline"/>
                  <w:rPr>
                    <w:szCs w:val="24"/>
                    <w:lang w:eastAsia="lt-LT"/>
                  </w:rPr>
                </w:pPr>
              </w:p>
            </w:tc>
          </w:tr>
          <w:tr w:rsidR="00E42A8B" w14:paraId="7215DEA1" w14:textId="77777777" w:rsidTr="00064215">
            <w:trPr>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8" w14:textId="77777777" w:rsidR="00E42A8B" w:rsidRDefault="00064215">
                <w:pPr>
                  <w:suppressAutoHyphens/>
                  <w:textAlignment w:val="baseline"/>
                  <w:rPr>
                    <w:szCs w:val="24"/>
                  </w:rPr>
                </w:pPr>
                <w:r>
                  <w:rPr>
                    <w:bCs/>
                    <w:szCs w:val="24"/>
                    <w:lang w:eastAsia="lt-LT"/>
                  </w:rPr>
                  <w:t>3. Projektu siekiama aiškių ir realių kiekybinių uždavinių</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9" w14:textId="77777777" w:rsidR="00E42A8B" w:rsidRDefault="00064215">
                <w:pPr>
                  <w:suppressAutoHyphens/>
                  <w:jc w:val="both"/>
                  <w:textAlignment w:val="baseline"/>
                  <w:rPr>
                    <w:szCs w:val="24"/>
                  </w:rPr>
                </w:pPr>
                <w:r>
                  <w:rPr>
                    <w:szCs w:val="24"/>
                    <w:lang w:eastAsia="lt-LT"/>
                  </w:rPr>
                  <w:t xml:space="preserve">3.1. Projektu siekiama </w:t>
                </w:r>
                <w:r>
                  <w:rPr>
                    <w:szCs w:val="24"/>
                  </w:rPr>
                  <w:t>PFSA nustatytų PMIF programos rodiklių</w:t>
                </w:r>
                <w:r>
                  <w:rPr>
                    <w:szCs w:val="24"/>
                    <w:lang w:eastAsia="lt-LT"/>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9A" w14:textId="77777777" w:rsidR="00E42A8B" w:rsidRDefault="00064215">
                <w:pPr>
                  <w:suppressAutoHyphens/>
                  <w:ind w:left="132" w:right="132"/>
                  <w:jc w:val="both"/>
                  <w:textAlignment w:val="baseline"/>
                  <w:rPr>
                    <w:rFonts w:eastAsia="Calibri"/>
                    <w:i/>
                    <w:szCs w:val="24"/>
                  </w:rPr>
                </w:pPr>
                <w:r>
                  <w:rPr>
                    <w:szCs w:val="24"/>
                  </w:rPr>
                  <w:t xml:space="preserve">Projektas turi siekti PMIF programos rodiklio, nurodyto PFSA </w:t>
                </w:r>
                <w:r>
                  <w:rPr>
                    <w:rFonts w:eastAsia="Calibri"/>
                    <w:szCs w:val="24"/>
                  </w:rPr>
                  <w:t>20 punkte,</w:t>
                </w:r>
                <w:r>
                  <w:rPr>
                    <w:szCs w:val="24"/>
                  </w:rPr>
                  <w:t xml:space="preserve"> reikšmės.</w:t>
                </w:r>
              </w:p>
              <w:p w14:paraId="7215DE9B" w14:textId="77777777" w:rsidR="00E42A8B" w:rsidRDefault="00E42A8B">
                <w:pPr>
                  <w:suppressAutoHyphens/>
                  <w:ind w:left="132" w:right="132"/>
                  <w:jc w:val="both"/>
                  <w:textAlignment w:val="baseline"/>
                  <w:rPr>
                    <w:rFonts w:eastAsia="Calibri"/>
                    <w:szCs w:val="24"/>
                  </w:rPr>
                </w:pPr>
              </w:p>
              <w:p w14:paraId="7215DE9C" w14:textId="77777777" w:rsidR="00E42A8B" w:rsidRDefault="00064215">
                <w:pPr>
                  <w:suppressAutoHyphens/>
                  <w:ind w:left="132" w:right="132"/>
                  <w:jc w:val="both"/>
                  <w:textAlignment w:val="baseline"/>
                  <w:rPr>
                    <w:szCs w:val="24"/>
                  </w:rPr>
                </w:pPr>
                <w:r>
                  <w:rPr>
                    <w:rFonts w:eastAsia="Calibri"/>
                    <w:szCs w:val="24"/>
                  </w:rPr>
                  <w:t>Vertinant būtina įsitikinti, kad projektu siekiama PFSA 20 punkte nurodyto PMIF programos rodiklio reikšmės ir įgyvendinus numatytas projekto veiklas ji bus pasiekta.</w:t>
                </w:r>
              </w:p>
              <w:p w14:paraId="7215DE9D" w14:textId="77777777" w:rsidR="00E42A8B" w:rsidRDefault="00E42A8B">
                <w:pPr>
                  <w:suppressAutoHyphens/>
                  <w:ind w:left="132" w:right="132"/>
                  <w:jc w:val="both"/>
                  <w:textAlignment w:val="baseline"/>
                  <w:rPr>
                    <w:rFonts w:eastAsia="Calibri"/>
                    <w:i/>
                    <w:szCs w:val="24"/>
                  </w:rPr>
                </w:pPr>
              </w:p>
              <w:p w14:paraId="7215DE9E" w14:textId="77777777" w:rsidR="00E42A8B" w:rsidRDefault="00064215">
                <w:pPr>
                  <w:suppressAutoHyphens/>
                  <w:ind w:left="132" w:right="132"/>
                  <w:jc w:val="both"/>
                  <w:textAlignment w:val="baseline"/>
                  <w:rPr>
                    <w:szCs w:val="24"/>
                  </w:rPr>
                </w:pPr>
                <w:r>
                  <w:rPr>
                    <w:rFonts w:eastAsia="Calibri"/>
                    <w:i/>
                    <w:szCs w:val="24"/>
                  </w:rPr>
                  <w:t>Infor</w:t>
                </w:r>
                <w:r>
                  <w:rPr>
                    <w:rFonts w:eastAsia="Calibri"/>
                    <w:i/>
                    <w:szCs w:val="24"/>
                  </w:rPr>
                  <w:t>macijos šaltinis – paraiškos 14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9F" w14:textId="77777777" w:rsidR="00E42A8B" w:rsidRDefault="00E42A8B">
                <w:pPr>
                  <w:suppressAutoHyphens/>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0" w14:textId="77777777" w:rsidR="00E42A8B" w:rsidRDefault="00E42A8B">
                <w:pPr>
                  <w:suppressAutoHyphens/>
                  <w:textAlignment w:val="baseline"/>
                  <w:rPr>
                    <w:szCs w:val="24"/>
                    <w:lang w:eastAsia="lt-LT"/>
                  </w:rPr>
                </w:pPr>
              </w:p>
            </w:tc>
          </w:tr>
          <w:tr w:rsidR="00E42A8B" w14:paraId="7215DEA9" w14:textId="77777777" w:rsidTr="00064215">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2"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3" w14:textId="77777777" w:rsidR="00E42A8B" w:rsidRDefault="00064215">
                <w:pPr>
                  <w:suppressAutoHyphens/>
                  <w:jc w:val="both"/>
                  <w:textAlignment w:val="baseline"/>
                  <w:rPr>
                    <w:bCs/>
                    <w:szCs w:val="24"/>
                    <w:lang w:eastAsia="lt-LT"/>
                  </w:rPr>
                </w:pPr>
                <w:r>
                  <w:rPr>
                    <w:bCs/>
                    <w:szCs w:val="24"/>
                    <w:lang w:eastAsia="lt-LT"/>
                  </w:rPr>
                  <w:t>3.2. Išlaikyta nuosekli vidinė projekto logika, t. y. projekto rezultatai yra projekto veiklų padarinys, projekto veiklos sudaro prielaidas pasiekti projekto uždavinius, o šie − nustatytą projekto tikslą.</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A4" w14:textId="77777777" w:rsidR="00E42A8B" w:rsidRDefault="00064215">
                <w:pPr>
                  <w:suppressAutoHyphens/>
                  <w:ind w:left="132" w:right="132"/>
                  <w:jc w:val="both"/>
                  <w:textAlignment w:val="baseline"/>
                  <w:rPr>
                    <w:szCs w:val="24"/>
                  </w:rPr>
                </w:pPr>
                <w:r>
                  <w:rPr>
                    <w:szCs w:val="24"/>
                    <w:lang w:eastAsia="lt-LT"/>
                  </w:rPr>
                  <w:t xml:space="preserve">Vertinant atitiktį šiam vertinimo aspektui, </w:t>
                </w:r>
                <w:r>
                  <w:rPr>
                    <w:bCs/>
                    <w:szCs w:val="24"/>
                    <w:lang w:eastAsia="lt-LT"/>
                  </w:rPr>
                  <w:t xml:space="preserve">būtina įsitikinti, kad išlaikyta nuosekli vidinė projekto logika. Projekto rezultatai turi būti projekto veiklų padarinys, projekto veiklos – sudaryti prielaidas pasiekti projekto uždavinius, o šie – įgyvendinti </w:t>
                </w:r>
                <w:r>
                  <w:rPr>
                    <w:bCs/>
                    <w:szCs w:val="24"/>
                    <w:lang w:eastAsia="lt-LT"/>
                  </w:rPr>
                  <w:t>nustatytą tikslą.</w:t>
                </w:r>
              </w:p>
              <w:p w14:paraId="7215DEA5" w14:textId="77777777" w:rsidR="00E42A8B" w:rsidRDefault="00E42A8B">
                <w:pPr>
                  <w:suppressAutoHyphens/>
                  <w:ind w:left="132" w:right="132"/>
                  <w:jc w:val="both"/>
                  <w:textAlignment w:val="baseline"/>
                  <w:rPr>
                    <w:bCs/>
                    <w:i/>
                    <w:szCs w:val="24"/>
                    <w:lang w:eastAsia="lt-LT"/>
                  </w:rPr>
                </w:pPr>
              </w:p>
              <w:p w14:paraId="7215DEA6" w14:textId="77777777" w:rsidR="00E42A8B" w:rsidRDefault="00064215">
                <w:pPr>
                  <w:suppressAutoHyphens/>
                  <w:ind w:left="132" w:right="132"/>
                  <w:jc w:val="both"/>
                  <w:textAlignment w:val="baseline"/>
                  <w:rPr>
                    <w:szCs w:val="24"/>
                  </w:rPr>
                </w:pPr>
                <w:r>
                  <w:rPr>
                    <w:i/>
                    <w:szCs w:val="24"/>
                    <w:lang w:eastAsia="lt-LT"/>
                  </w:rPr>
                  <w:t>Informacijos šaltinis</w:t>
                </w:r>
                <w:r>
                  <w:rPr>
                    <w:rFonts w:eastAsia="Calibri"/>
                    <w:i/>
                    <w:szCs w:val="24"/>
                  </w:rPr>
                  <w:t xml:space="preserve"> –</w:t>
                </w:r>
                <w:r>
                  <w:rPr>
                    <w:i/>
                    <w:szCs w:val="24"/>
                    <w:lang w:eastAsia="lt-LT"/>
                  </w:rPr>
                  <w:t xml:space="preserve"> paraiškos 5 ir 6 punktai.</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7"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8" w14:textId="77777777" w:rsidR="00E42A8B" w:rsidRDefault="00E42A8B">
                <w:pPr>
                  <w:suppressAutoHyphens/>
                  <w:textAlignment w:val="baseline"/>
                  <w:rPr>
                    <w:szCs w:val="24"/>
                    <w:lang w:eastAsia="lt-LT"/>
                  </w:rPr>
                </w:pPr>
              </w:p>
            </w:tc>
          </w:tr>
          <w:tr w:rsidR="00E42A8B" w14:paraId="7215DEB6"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A"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AB" w14:textId="77777777" w:rsidR="00E42A8B" w:rsidRDefault="00064215">
                <w:pPr>
                  <w:suppressAutoHyphens/>
                  <w:jc w:val="both"/>
                  <w:textAlignment w:val="baseline"/>
                  <w:rPr>
                    <w:szCs w:val="24"/>
                  </w:rPr>
                </w:pPr>
                <w:r>
                  <w:rPr>
                    <w:bCs/>
                    <w:szCs w:val="24"/>
                    <w:lang w:eastAsia="lt-LT"/>
                  </w:rPr>
                  <w:t>3.3.</w:t>
                </w:r>
                <w:r>
                  <w:rPr>
                    <w:szCs w:val="24"/>
                  </w:rPr>
                  <w:t xml:space="preserve"> </w:t>
                </w:r>
                <w:r>
                  <w:rPr>
                    <w:bCs/>
                    <w:szCs w:val="24"/>
                    <w:lang w:eastAsia="lt-LT"/>
                  </w:rPr>
                  <w:t xml:space="preserve">Projekto uždaviniai yra specifiniai (parodo projekto esmę ir charakteristikas), išmatuojami (kiekybiškai išreikšti ir matuojami), įvykdomi, aiški veiklų pradžios ir pabaigos </w:t>
                </w:r>
                <w:r>
                  <w:rPr>
                    <w:bCs/>
                    <w:szCs w:val="24"/>
                    <w:lang w:eastAsia="lt-LT"/>
                  </w:rPr>
                  <w:t>data.</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AC" w14:textId="77777777" w:rsidR="00E42A8B" w:rsidRDefault="00064215">
                <w:pPr>
                  <w:suppressAutoHyphens/>
                  <w:ind w:left="132" w:right="132"/>
                  <w:jc w:val="both"/>
                  <w:textAlignment w:val="baseline"/>
                  <w:rPr>
                    <w:szCs w:val="24"/>
                  </w:rPr>
                </w:pPr>
                <w:r>
                  <w:rPr>
                    <w:szCs w:val="24"/>
                    <w:lang w:eastAsia="lt-LT"/>
                  </w:rPr>
                  <w:t xml:space="preserve">Vertinant atitiktį šiam vertinimo aspektui, </w:t>
                </w:r>
                <w:r>
                  <w:rPr>
                    <w:bCs/>
                    <w:szCs w:val="24"/>
                    <w:lang w:eastAsia="lt-LT"/>
                  </w:rPr>
                  <w:t>būtina įsitikinti, kad projekto uždaviniai atitinka šiuos kokybinius reikalavimus:</w:t>
                </w:r>
              </w:p>
              <w:p w14:paraId="7215DEAD" w14:textId="77777777" w:rsidR="00E42A8B" w:rsidRDefault="00064215">
                <w:pPr>
                  <w:suppressAutoHyphens/>
                  <w:ind w:left="132" w:right="132"/>
                  <w:jc w:val="both"/>
                  <w:textAlignment w:val="baseline"/>
                  <w:rPr>
                    <w:bCs/>
                    <w:szCs w:val="24"/>
                    <w:lang w:eastAsia="lt-LT"/>
                  </w:rPr>
                </w:pPr>
                <w:r>
                  <w:rPr>
                    <w:bCs/>
                    <w:szCs w:val="24"/>
                    <w:lang w:eastAsia="lt-LT"/>
                  </w:rPr>
                  <w:t>- yra specifiniai – parodo projekto esmę ir charakteristikas;</w:t>
                </w:r>
              </w:p>
              <w:p w14:paraId="7215DEAE" w14:textId="77777777" w:rsidR="00E42A8B" w:rsidRDefault="00064215">
                <w:pPr>
                  <w:suppressAutoHyphens/>
                  <w:ind w:left="132" w:right="132"/>
                  <w:jc w:val="both"/>
                  <w:textAlignment w:val="baseline"/>
                  <w:rPr>
                    <w:bCs/>
                    <w:szCs w:val="24"/>
                    <w:lang w:eastAsia="lt-LT"/>
                  </w:rPr>
                </w:pPr>
                <w:r>
                  <w:rPr>
                    <w:bCs/>
                    <w:szCs w:val="24"/>
                    <w:lang w:eastAsia="lt-LT"/>
                  </w:rPr>
                  <w:t>- išmatuojami – kiekybiškai išreikšti ir matuojami;</w:t>
                </w:r>
              </w:p>
              <w:p w14:paraId="7215DEAF" w14:textId="77777777" w:rsidR="00E42A8B" w:rsidRDefault="00064215">
                <w:pPr>
                  <w:suppressAutoHyphens/>
                  <w:ind w:left="132" w:right="132"/>
                  <w:jc w:val="both"/>
                  <w:textAlignment w:val="baseline"/>
                  <w:rPr>
                    <w:bCs/>
                    <w:szCs w:val="24"/>
                    <w:lang w:eastAsia="lt-LT"/>
                  </w:rPr>
                </w:pPr>
                <w:r>
                  <w:rPr>
                    <w:bCs/>
                    <w:szCs w:val="24"/>
                    <w:lang w:eastAsia="lt-LT"/>
                  </w:rPr>
                  <w:t>- pasieki</w:t>
                </w:r>
                <w:r>
                  <w:rPr>
                    <w:bCs/>
                    <w:szCs w:val="24"/>
                    <w:lang w:eastAsia="lt-LT"/>
                  </w:rPr>
                  <w:t>ami – realūs;</w:t>
                </w:r>
              </w:p>
              <w:p w14:paraId="7215DEB0" w14:textId="77777777" w:rsidR="00E42A8B" w:rsidRDefault="00064215">
                <w:pPr>
                  <w:suppressAutoHyphens/>
                  <w:ind w:left="132" w:right="132"/>
                  <w:jc w:val="both"/>
                  <w:textAlignment w:val="baseline"/>
                  <w:rPr>
                    <w:szCs w:val="24"/>
                  </w:rPr>
                </w:pPr>
                <w:r>
                  <w:rPr>
                    <w:szCs w:val="24"/>
                  </w:rPr>
                  <w:t xml:space="preserve">- </w:t>
                </w:r>
                <w:r>
                  <w:rPr>
                    <w:bCs/>
                    <w:szCs w:val="24"/>
                    <w:lang w:eastAsia="lt-LT"/>
                  </w:rPr>
                  <w:t>susieti – tapatūs vykdomoms projekto veikloms;</w:t>
                </w:r>
              </w:p>
              <w:p w14:paraId="7215DEB1" w14:textId="77777777" w:rsidR="00E42A8B" w:rsidRDefault="00064215">
                <w:pPr>
                  <w:suppressAutoHyphens/>
                  <w:ind w:left="132" w:right="132"/>
                  <w:jc w:val="both"/>
                  <w:textAlignment w:val="baseline"/>
                  <w:rPr>
                    <w:szCs w:val="24"/>
                  </w:rPr>
                </w:pPr>
                <w:r>
                  <w:rPr>
                    <w:szCs w:val="24"/>
                  </w:rPr>
                  <w:t xml:space="preserve">- </w:t>
                </w:r>
                <w:r>
                  <w:rPr>
                    <w:bCs/>
                    <w:szCs w:val="24"/>
                    <w:lang w:eastAsia="lt-LT"/>
                  </w:rPr>
                  <w:t>iškelti laiku – aiški pradžios ir pabaigos data.</w:t>
                </w:r>
              </w:p>
              <w:p w14:paraId="7215DEB2" w14:textId="77777777" w:rsidR="00E42A8B" w:rsidRDefault="00E42A8B">
                <w:pPr>
                  <w:suppressAutoHyphens/>
                  <w:ind w:left="132" w:right="132"/>
                  <w:jc w:val="both"/>
                  <w:textAlignment w:val="baseline"/>
                  <w:rPr>
                    <w:rFonts w:eastAsia="Calibri"/>
                    <w:szCs w:val="24"/>
                  </w:rPr>
                </w:pPr>
              </w:p>
              <w:p w14:paraId="7215DEB3" w14:textId="77777777" w:rsidR="00E42A8B" w:rsidRDefault="00064215">
                <w:pPr>
                  <w:suppressAutoHyphens/>
                  <w:ind w:left="132" w:right="132"/>
                  <w:jc w:val="both"/>
                  <w:textAlignment w:val="baseline"/>
                  <w:rPr>
                    <w:szCs w:val="24"/>
                  </w:rPr>
                </w:pPr>
                <w:r>
                  <w:rPr>
                    <w:i/>
                    <w:szCs w:val="24"/>
                    <w:lang w:eastAsia="lt-LT"/>
                  </w:rPr>
                  <w:t>Informacijos šaltinis</w:t>
                </w:r>
                <w:r>
                  <w:rPr>
                    <w:rFonts w:eastAsia="Calibri"/>
                    <w:i/>
                    <w:szCs w:val="24"/>
                  </w:rPr>
                  <w:t xml:space="preserve"> –</w:t>
                </w:r>
                <w:r>
                  <w:rPr>
                    <w:i/>
                    <w:szCs w:val="24"/>
                    <w:lang w:eastAsia="lt-LT"/>
                  </w:rPr>
                  <w:t xml:space="preserve"> paraiškos 6 ir 8 punktai.</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4"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5" w14:textId="77777777" w:rsidR="00E42A8B" w:rsidRDefault="00E42A8B">
                <w:pPr>
                  <w:suppressAutoHyphens/>
                  <w:textAlignment w:val="baseline"/>
                  <w:rPr>
                    <w:szCs w:val="24"/>
                    <w:lang w:eastAsia="lt-LT"/>
                  </w:rPr>
                </w:pPr>
              </w:p>
            </w:tc>
          </w:tr>
          <w:tr w:rsidR="00E42A8B" w14:paraId="7215DEC0" w14:textId="77777777" w:rsidTr="00064215">
            <w:trPr>
              <w:trHeight w:val="983"/>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7" w14:textId="77777777" w:rsidR="00E42A8B" w:rsidRDefault="00064215">
                <w:pPr>
                  <w:suppressAutoHyphens/>
                  <w:textAlignment w:val="baseline"/>
                  <w:rPr>
                    <w:bCs/>
                    <w:szCs w:val="24"/>
                    <w:lang w:eastAsia="lt-LT"/>
                  </w:rPr>
                </w:pPr>
                <w:r>
                  <w:rPr>
                    <w:bCs/>
                    <w:szCs w:val="24"/>
                    <w:lang w:eastAsia="lt-LT"/>
                  </w:rPr>
                  <w:t xml:space="preserve">4. Projektas atitinka moterų ir vyrų lygybės ir nediskriminavimo principus, projekto </w:t>
                </w:r>
                <w:r>
                  <w:rPr>
                    <w:bCs/>
                    <w:szCs w:val="24"/>
                    <w:lang w:eastAsia="lt-LT"/>
                  </w:rPr>
                  <w:t>įgyvendinimas yra suderinamas su Europos Sąjungos (toliau – ES) konkurencijos politikos nuostatomis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8" w14:textId="77777777" w:rsidR="00E42A8B" w:rsidRDefault="00064215">
                <w:pPr>
                  <w:suppressAutoHyphens/>
                  <w:jc w:val="both"/>
                  <w:textAlignment w:val="baseline"/>
                  <w:rPr>
                    <w:szCs w:val="24"/>
                  </w:rPr>
                </w:pPr>
                <w:r>
                  <w:rPr>
                    <w:bCs/>
                    <w:szCs w:val="24"/>
                    <w:lang w:eastAsia="lt-LT"/>
                  </w:rPr>
                  <w:t xml:space="preserve">4.1. </w:t>
                </w:r>
                <w:r>
                  <w:rPr>
                    <w:szCs w:val="24"/>
                    <w:lang w:eastAsia="lt-LT"/>
                  </w:rPr>
                  <w:t xml:space="preserve">Projekte nėra numatomi apribojimai, kurie turėtų neigiamą poveikį </w:t>
                </w:r>
                <w:r>
                  <w:rPr>
                    <w:bCs/>
                    <w:szCs w:val="24"/>
                    <w:lang w:eastAsia="lt-LT"/>
                  </w:rPr>
                  <w:t>moterų</w:t>
                </w:r>
                <w:r>
                  <w:rPr>
                    <w:szCs w:val="24"/>
                    <w:lang w:eastAsia="lt-LT"/>
                  </w:rPr>
                  <w:t xml:space="preserve"> ir </w:t>
                </w:r>
                <w:r>
                  <w:rPr>
                    <w:bCs/>
                    <w:szCs w:val="24"/>
                    <w:lang w:eastAsia="lt-LT"/>
                  </w:rPr>
                  <w:t xml:space="preserve">vyrų </w:t>
                </w:r>
                <w:r>
                  <w:rPr>
                    <w:szCs w:val="24"/>
                    <w:lang w:eastAsia="lt-LT"/>
                  </w:rPr>
                  <w:t>lygybės ir nediskriminavimo</w:t>
                </w:r>
                <w:r>
                  <w:rPr>
                    <w:szCs w:val="24"/>
                  </w:rPr>
                  <w:t xml:space="preserve"> </w:t>
                </w:r>
                <w:r>
                  <w:rPr>
                    <w:szCs w:val="24"/>
                    <w:lang w:eastAsia="lt-LT"/>
                  </w:rPr>
                  <w:t xml:space="preserve">dėl lyties, rasės, tautybės, kalbos, kilmės, socialinės padėties, tikėjimo, įsitikinimų ar pažiūrų, amžiaus, negalios, lytinės orientacijos, etninės priklausomybės, religijos principų įgyvendinimui. </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B9" w14:textId="77777777" w:rsidR="00E42A8B" w:rsidRDefault="00064215">
                <w:pPr>
                  <w:suppressAutoHyphens/>
                  <w:ind w:left="132" w:right="132"/>
                  <w:jc w:val="both"/>
                  <w:textAlignment w:val="baseline"/>
                  <w:rPr>
                    <w:szCs w:val="24"/>
                  </w:rPr>
                </w:pPr>
                <w:r>
                  <w:rPr>
                    <w:szCs w:val="24"/>
                    <w:lang w:eastAsia="lt-LT"/>
                  </w:rPr>
                  <w:t>Vertinama, ar projekto įgyvendinimas neturi neigiamos įt</w:t>
                </w:r>
                <w:r>
                  <w:rPr>
                    <w:szCs w:val="24"/>
                    <w:lang w:eastAsia="lt-LT"/>
                  </w:rPr>
                  <w:t xml:space="preserve">akos </w:t>
                </w:r>
                <w:r>
                  <w:rPr>
                    <w:bCs/>
                    <w:szCs w:val="24"/>
                    <w:lang w:eastAsia="lt-LT"/>
                  </w:rPr>
                  <w:t>moterų ir vyrų</w:t>
                </w:r>
                <w:r>
                  <w:rPr>
                    <w:szCs w:val="24"/>
                    <w:lang w:eastAsia="lt-LT"/>
                  </w:rPr>
                  <w:t xml:space="preserve"> lygybės ir nediskriminavimo principų įgyvendinimui:</w:t>
                </w:r>
              </w:p>
              <w:p w14:paraId="7215DEBA" w14:textId="77777777" w:rsidR="00E42A8B" w:rsidRDefault="00064215">
                <w:pPr>
                  <w:suppressAutoHyphens/>
                  <w:ind w:left="132" w:right="132"/>
                  <w:jc w:val="both"/>
                  <w:textAlignment w:val="baseline"/>
                  <w:rPr>
                    <w:szCs w:val="24"/>
                    <w:lang w:eastAsia="lt-LT"/>
                  </w:rPr>
                </w:pPr>
                <w:r>
                  <w:rPr>
                    <w:szCs w:val="24"/>
                    <w:lang w:eastAsia="lt-LT"/>
                  </w:rPr>
                  <w:t>- sudarytos vienodos dalyvavimo projekte ir naudojimosi projekto rezultatais galimybės moterims ir vyrams;</w:t>
                </w:r>
              </w:p>
              <w:p w14:paraId="7215DEBB" w14:textId="77777777" w:rsidR="00E42A8B" w:rsidRDefault="00064215">
                <w:pPr>
                  <w:suppressAutoHyphens/>
                  <w:ind w:left="132" w:right="132"/>
                  <w:jc w:val="both"/>
                  <w:textAlignment w:val="baseline"/>
                  <w:rPr>
                    <w:i/>
                    <w:szCs w:val="24"/>
                    <w:lang w:eastAsia="lt-LT"/>
                  </w:rPr>
                </w:pPr>
                <w:r>
                  <w:rPr>
                    <w:szCs w:val="24"/>
                    <w:lang w:eastAsia="lt-LT"/>
                  </w:rPr>
                  <w:t xml:space="preserve">- sudarytos vienodos dalyvavimo projekte ir naudojimosi projekto rezultatais </w:t>
                </w:r>
                <w:r>
                  <w:rPr>
                    <w:szCs w:val="24"/>
                    <w:lang w:eastAsia="lt-LT"/>
                  </w:rPr>
                  <w:t>galimybės visiems asmenims, nepriklausomai nuo rasės ar etninės kilmės, tautybės, kalbos, kilmės, socialinės padėties, religijos, tikėjimo, įsitikinimų ar pažiūrų, amžiaus, negalios, lytinės orientacijos.</w:t>
                </w:r>
              </w:p>
              <w:p w14:paraId="7215DEBC" w14:textId="77777777" w:rsidR="00E42A8B" w:rsidRDefault="00E42A8B">
                <w:pPr>
                  <w:suppressAutoHyphens/>
                  <w:ind w:left="132" w:right="132"/>
                  <w:jc w:val="both"/>
                  <w:textAlignment w:val="baseline"/>
                  <w:rPr>
                    <w:i/>
                    <w:szCs w:val="24"/>
                    <w:lang w:eastAsia="lt-LT"/>
                  </w:rPr>
                </w:pPr>
              </w:p>
              <w:p w14:paraId="7215DEBD" w14:textId="77777777" w:rsidR="00E42A8B" w:rsidRDefault="00064215">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15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E"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BF" w14:textId="77777777" w:rsidR="00E42A8B" w:rsidRDefault="00E42A8B">
                <w:pPr>
                  <w:suppressAutoHyphens/>
                  <w:textAlignment w:val="baseline"/>
                  <w:rPr>
                    <w:szCs w:val="24"/>
                    <w:lang w:eastAsia="lt-LT"/>
                  </w:rPr>
                </w:pPr>
              </w:p>
            </w:tc>
          </w:tr>
          <w:tr w:rsidR="00E42A8B" w14:paraId="7215DEC8"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1"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2" w14:textId="77777777" w:rsidR="00E42A8B" w:rsidRDefault="00064215">
                <w:pPr>
                  <w:suppressAutoHyphens/>
                  <w:jc w:val="both"/>
                  <w:textAlignment w:val="baseline"/>
                  <w:rPr>
                    <w:szCs w:val="24"/>
                    <w:lang w:eastAsia="lt-LT"/>
                  </w:rPr>
                </w:pPr>
                <w:r>
                  <w:rPr>
                    <w:szCs w:val="24"/>
                    <w:lang w:eastAsia="lt-LT"/>
                  </w:rPr>
                  <w:t xml:space="preserve">4.2. Pasiūlyti konkretūs veiksmai, kurie rodo, kad projektu prisidedama prie </w:t>
                </w:r>
                <w:r>
                  <w:rPr>
                    <w:bCs/>
                    <w:szCs w:val="24"/>
                    <w:lang w:eastAsia="lt-LT"/>
                  </w:rPr>
                  <w:t>moterų</w:t>
                </w:r>
                <w:r>
                  <w:rPr>
                    <w:szCs w:val="24"/>
                    <w:lang w:eastAsia="lt-LT"/>
                  </w:rPr>
                  <w:t xml:space="preserve"> ir </w:t>
                </w:r>
                <w:r>
                  <w:rPr>
                    <w:bCs/>
                    <w:szCs w:val="24"/>
                    <w:lang w:eastAsia="lt-LT"/>
                  </w:rPr>
                  <w:t xml:space="preserve">vyrų </w:t>
                </w:r>
                <w:r>
                  <w:rPr>
                    <w:szCs w:val="24"/>
                    <w:lang w:eastAsia="lt-LT"/>
                  </w:rPr>
                  <w:t>lygybės principo įgyvendinimo ir (arba) skatinamas nediskriminavimo dėl lyties, rasės, tautybės, kalbos, kilmės, socialinės padėties, tikėjimo, įsitikinimų ar pažiū</w:t>
                </w:r>
                <w:r>
                  <w:rPr>
                    <w:szCs w:val="24"/>
                    <w:lang w:eastAsia="lt-LT"/>
                  </w:rPr>
                  <w:t xml:space="preserve">rų, amžiaus, negalios, lytinės orientacijos, etninės priklausomybės, religijos principų įgyvendinimas. </w:t>
                </w:r>
              </w:p>
              <w:p w14:paraId="7215DEC3" w14:textId="77777777" w:rsidR="00E42A8B" w:rsidRDefault="00064215">
                <w:pPr>
                  <w:suppressAutoHyphens/>
                  <w:jc w:val="both"/>
                  <w:textAlignment w:val="baseline"/>
                  <w:rPr>
                    <w:i/>
                    <w:szCs w:val="24"/>
                    <w:lang w:eastAsia="lt-LT"/>
                  </w:rPr>
                </w:pPr>
                <w:r>
                  <w:rPr>
                    <w:i/>
                    <w:szCs w:val="24"/>
                    <w:lang w:eastAsia="lt-LT"/>
                  </w:rPr>
                  <w:t>(</w:t>
                </w:r>
                <w:r>
                  <w:rPr>
                    <w:bCs/>
                    <w:i/>
                    <w:szCs w:val="24"/>
                    <w:lang w:eastAsia="lt-LT"/>
                  </w:rPr>
                  <w:t>Taikoma tik tais atvejais, kai toks reikalavimas nustatytas PFSA. Atsakinga institucija detalizuoja šį vertinimo aspektą, įrašydama konkrečius reikalav</w:t>
                </w:r>
                <w:r>
                  <w:rPr>
                    <w:bCs/>
                    <w:i/>
                    <w:szCs w:val="24"/>
                    <w:lang w:eastAsia="lt-LT"/>
                  </w:rPr>
                  <w:t>imus, nurodytus PFSA.</w:t>
                </w:r>
                <w:r>
                  <w:rPr>
                    <w:i/>
                    <w:szCs w:val="24"/>
                    <w:lang w:eastAsia="lt-LT"/>
                  </w:rPr>
                  <w:t>)</w:t>
                </w:r>
              </w:p>
              <w:p w14:paraId="7215DEC4" w14:textId="77777777" w:rsidR="00E42A8B" w:rsidRDefault="00E42A8B">
                <w:pPr>
                  <w:suppressAutoHyphens/>
                  <w:jc w:val="both"/>
                  <w:textAlignment w:val="baseline"/>
                  <w:rPr>
                    <w:szCs w:val="24"/>
                  </w:rPr>
                </w:pP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C5" w14:textId="77777777" w:rsidR="00E42A8B" w:rsidRDefault="00064215">
                <w:pPr>
                  <w:suppressAutoHyphens/>
                  <w:ind w:left="132" w:right="132"/>
                  <w:textAlignment w:val="baseline"/>
                  <w:rPr>
                    <w:szCs w:val="24"/>
                  </w:rPr>
                </w:pPr>
                <w:r>
                  <w:rPr>
                    <w:szCs w:val="24"/>
                  </w:rPr>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6" w14:textId="77777777" w:rsidR="00E42A8B" w:rsidRDefault="00E42A8B">
                <w:pPr>
                  <w:suppressAutoHyphens/>
                  <w:jc w:val="center"/>
                  <w:textAlignment w:val="baseline"/>
                  <w:rPr>
                    <w:szCs w:val="24"/>
                    <w:lang w:val="pt-BR"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7" w14:textId="77777777" w:rsidR="00E42A8B" w:rsidRDefault="00E42A8B">
                <w:pPr>
                  <w:suppressAutoHyphens/>
                  <w:textAlignment w:val="baseline"/>
                  <w:rPr>
                    <w:szCs w:val="24"/>
                    <w:lang w:val="pt-BR" w:eastAsia="lt-LT"/>
                  </w:rPr>
                </w:pPr>
              </w:p>
            </w:tc>
          </w:tr>
          <w:tr w:rsidR="00E42A8B" w14:paraId="7215DEEE"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9"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CA" w14:textId="77777777" w:rsidR="00E42A8B" w:rsidRDefault="00064215">
                <w:pPr>
                  <w:suppressAutoHyphens/>
                  <w:jc w:val="both"/>
                  <w:textAlignment w:val="baseline"/>
                  <w:rPr>
                    <w:szCs w:val="24"/>
                    <w:lang w:eastAsia="lt-LT"/>
                  </w:rPr>
                </w:pPr>
                <w:r>
                  <w:rPr>
                    <w:szCs w:val="24"/>
                    <w:lang w:eastAsia="lt-LT"/>
                  </w:rPr>
                  <w:t xml:space="preserve">4.3. Projektas suderinamas su ES konkurencijos politikos nuostatomis: </w:t>
                </w:r>
              </w:p>
              <w:p w14:paraId="7215DECB" w14:textId="77777777" w:rsidR="00E42A8B" w:rsidRDefault="00064215">
                <w:pPr>
                  <w:suppressAutoHyphens/>
                  <w:jc w:val="both"/>
                  <w:textAlignment w:val="baseline"/>
                  <w:rPr>
                    <w:szCs w:val="24"/>
                    <w:lang w:eastAsia="lt-LT"/>
                  </w:rPr>
                </w:pPr>
                <w:r>
                  <w:rPr>
                    <w:szCs w:val="24"/>
                    <w:lang w:eastAsia="lt-LT"/>
                  </w:rPr>
                  <w:t xml:space="preserve">4.3.1. teikiama parama neviršija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pagalbai nustatytų ribų ir atitinka reikalavimus, taikomus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pagalbai </w:t>
                </w:r>
                <w:r>
                  <w:rPr>
                    <w:i/>
                    <w:szCs w:val="24"/>
                    <w:lang w:eastAsia="lt-LT"/>
                  </w:rPr>
                  <w:t>(taikoma, jei projektui</w:t>
                </w:r>
                <w:r>
                  <w:rPr>
                    <w:i/>
                    <w:szCs w:val="24"/>
                    <w:lang w:eastAsia="lt-LT"/>
                  </w:rPr>
                  <w:t xml:space="preserve"> teikiama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w:t>
                </w:r>
                <w:r>
                  <w:rPr>
                    <w:i/>
                    <w:szCs w:val="24"/>
                    <w:lang w:eastAsia="lt-LT"/>
                  </w:rPr>
                  <w:lastRenderedPageBreak/>
                  <w:t xml:space="preserve">pagalba. Pildomas projektų atitikties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pagalbos taisyklėms patikros lapas)</w:t>
                </w:r>
                <w:r>
                  <w:rPr>
                    <w:szCs w:val="24"/>
                    <w:lang w:eastAsia="lt-LT"/>
                  </w:rPr>
                  <w:t>; arba</w:t>
                </w:r>
              </w:p>
              <w:p w14:paraId="7215DECC" w14:textId="77777777" w:rsidR="00E42A8B" w:rsidRDefault="00064215">
                <w:pPr>
                  <w:suppressAutoHyphens/>
                  <w:jc w:val="both"/>
                  <w:textAlignment w:val="baseline"/>
                  <w:rPr>
                    <w:szCs w:val="24"/>
                    <w:lang w:eastAsia="lt-LT"/>
                  </w:rPr>
                </w:pPr>
                <w:r>
                  <w:rPr>
                    <w:szCs w:val="24"/>
                    <w:lang w:eastAsia="lt-LT"/>
                  </w:rPr>
                  <w:t>4.3.2. projektas bus finansuojamas pagal suderintą valstybės pagalbos schemą arba Europos Komisijos sprendimą arba pagal Bendrąjį bendrosios iši</w:t>
                </w:r>
                <w:r>
                  <w:rPr>
                    <w:szCs w:val="24"/>
                    <w:lang w:eastAsia="lt-LT"/>
                  </w:rPr>
                  <w:t xml:space="preserve">mties reglamentą, laikantis jame nustatytų reikalavimų </w:t>
                </w:r>
                <w:r>
                  <w:rPr>
                    <w:i/>
                    <w:szCs w:val="24"/>
                    <w:lang w:eastAsia="lt-LT"/>
                  </w:rPr>
                  <w:t>(taikoma, jei projektas bus finansuojamas pagal suderintą valstybės pagalbos schemą arba Europos Komisijos sprendimą arba pagal 2014 m. birželio 17 d. Komisijos reglamentą (ES) Nr. 651/2014, kuriuo tam</w:t>
                </w:r>
                <w:r>
                  <w:rPr>
                    <w:i/>
                    <w:szCs w:val="24"/>
                    <w:lang w:eastAsia="lt-LT"/>
                  </w:rPr>
                  <w:t xml:space="preserve"> tikrų kategorijų pagalba skelbiama suderinama su vidaus rinka taikant Sutarties 107 ir 108 straipsnius (OL 2014, L 187, p. 1). Pildomas projektų atitikties valstybės pagalbos taisyklėms patikros lapas)</w:t>
                </w:r>
                <w:r>
                  <w:rPr>
                    <w:szCs w:val="24"/>
                    <w:lang w:eastAsia="lt-LT"/>
                  </w:rPr>
                  <w:t>; arba</w:t>
                </w:r>
              </w:p>
              <w:p w14:paraId="7215DECD" w14:textId="77777777" w:rsidR="00E42A8B" w:rsidRDefault="00064215">
                <w:pPr>
                  <w:suppressAutoHyphens/>
                  <w:jc w:val="both"/>
                  <w:textAlignment w:val="baseline"/>
                  <w:rPr>
                    <w:szCs w:val="24"/>
                  </w:rPr>
                </w:pPr>
                <w:r>
                  <w:rPr>
                    <w:szCs w:val="24"/>
                    <w:lang w:eastAsia="lt-LT"/>
                  </w:rPr>
                  <w:t>4.3.3. projekto finansavimas nereiškia neteisėt</w:t>
                </w:r>
                <w:r>
                  <w:rPr>
                    <w:szCs w:val="24"/>
                    <w:lang w:eastAsia="lt-LT"/>
                  </w:rPr>
                  <w:t xml:space="preserve">os valstybės pagalbos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suteikimo </w:t>
                </w:r>
                <w:r>
                  <w:rPr>
                    <w:i/>
                    <w:szCs w:val="24"/>
                    <w:lang w:eastAsia="lt-LT"/>
                  </w:rPr>
                  <w:t xml:space="preserve">(taikoma, jei PFSA nurodyta, kad pagal jį valstybės pagalba ir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pagalba nėra teikiama. </w:t>
                </w:r>
                <w:r>
                  <w:rPr>
                    <w:i/>
                    <w:iCs/>
                    <w:color w:val="000000"/>
                    <w:szCs w:val="24"/>
                  </w:rPr>
                  <w:t xml:space="preserve">Pildomas patikros lapas dėl valstybės pagalbos ir </w:t>
                </w:r>
                <w:proofErr w:type="spellStart"/>
                <w:r>
                  <w:rPr>
                    <w:i/>
                    <w:iCs/>
                    <w:color w:val="000000"/>
                    <w:szCs w:val="24"/>
                  </w:rPr>
                  <w:t>de</w:t>
                </w:r>
                <w:proofErr w:type="spellEnd"/>
                <w:r>
                  <w:rPr>
                    <w:i/>
                    <w:iCs/>
                    <w:color w:val="000000"/>
                    <w:szCs w:val="24"/>
                  </w:rPr>
                  <w:t xml:space="preserve"> </w:t>
                </w:r>
                <w:proofErr w:type="spellStart"/>
                <w:r>
                  <w:rPr>
                    <w:i/>
                    <w:iCs/>
                    <w:color w:val="000000"/>
                    <w:szCs w:val="24"/>
                  </w:rPr>
                  <w:lastRenderedPageBreak/>
                  <w:t>minimis</w:t>
                </w:r>
                <w:proofErr w:type="spellEnd"/>
                <w:r>
                  <w:rPr>
                    <w:i/>
                    <w:iCs/>
                    <w:color w:val="000000"/>
                    <w:szCs w:val="24"/>
                  </w:rPr>
                  <w:t xml:space="preserve"> pagalbos buvimo ar nebuvimo</w:t>
                </w:r>
                <w:r>
                  <w:rPr>
                    <w:i/>
                    <w:szCs w:val="24"/>
                    <w:lang w:eastAsia="lt-LT"/>
                  </w:rPr>
                  <w:t>)</w:t>
                </w:r>
                <w:r>
                  <w:rPr>
                    <w:szCs w:val="24"/>
                    <w:lang w:eastAsia="lt-LT"/>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CE" w14:textId="77777777" w:rsidR="00E42A8B" w:rsidRDefault="00E42A8B">
                <w:pPr>
                  <w:suppressAutoHyphens/>
                  <w:ind w:left="132" w:right="132"/>
                  <w:textAlignment w:val="baseline"/>
                  <w:rPr>
                    <w:szCs w:val="24"/>
                  </w:rPr>
                </w:pPr>
              </w:p>
              <w:p w14:paraId="7215DECF" w14:textId="77777777" w:rsidR="00E42A8B" w:rsidRDefault="00E42A8B">
                <w:pPr>
                  <w:suppressAutoHyphens/>
                  <w:ind w:left="132" w:right="132"/>
                  <w:textAlignment w:val="baseline"/>
                  <w:rPr>
                    <w:szCs w:val="24"/>
                  </w:rPr>
                </w:pPr>
              </w:p>
              <w:p w14:paraId="7215DED0" w14:textId="77777777" w:rsidR="00E42A8B" w:rsidRDefault="00064215">
                <w:pPr>
                  <w:suppressAutoHyphens/>
                  <w:ind w:left="132" w:right="132"/>
                  <w:jc w:val="both"/>
                  <w:textAlignment w:val="baseline"/>
                  <w:rPr>
                    <w:szCs w:val="24"/>
                  </w:rPr>
                </w:pPr>
                <w:r>
                  <w:rPr>
                    <w:szCs w:val="24"/>
                  </w:rPr>
                  <w:t>Netaikoma.</w:t>
                </w:r>
              </w:p>
              <w:p w14:paraId="7215DED1" w14:textId="77777777" w:rsidR="00E42A8B" w:rsidRDefault="00E42A8B">
                <w:pPr>
                  <w:suppressAutoHyphens/>
                  <w:ind w:left="132" w:right="132"/>
                  <w:jc w:val="both"/>
                  <w:textAlignment w:val="baseline"/>
                  <w:rPr>
                    <w:szCs w:val="24"/>
                  </w:rPr>
                </w:pPr>
              </w:p>
              <w:p w14:paraId="7215DED2" w14:textId="77777777" w:rsidR="00E42A8B" w:rsidRDefault="00E42A8B">
                <w:pPr>
                  <w:suppressAutoHyphens/>
                  <w:ind w:left="132" w:right="132"/>
                  <w:jc w:val="both"/>
                  <w:textAlignment w:val="baseline"/>
                  <w:rPr>
                    <w:szCs w:val="24"/>
                  </w:rPr>
                </w:pPr>
              </w:p>
              <w:p w14:paraId="7215DED3" w14:textId="77777777" w:rsidR="00E42A8B" w:rsidRDefault="00E42A8B">
                <w:pPr>
                  <w:suppressAutoHyphens/>
                  <w:ind w:left="132" w:right="132"/>
                  <w:jc w:val="both"/>
                  <w:textAlignment w:val="baseline"/>
                  <w:rPr>
                    <w:szCs w:val="24"/>
                  </w:rPr>
                </w:pPr>
              </w:p>
              <w:p w14:paraId="7215DED4" w14:textId="77777777" w:rsidR="00E42A8B" w:rsidRDefault="00E42A8B">
                <w:pPr>
                  <w:suppressAutoHyphens/>
                  <w:ind w:left="132" w:right="132"/>
                  <w:jc w:val="both"/>
                  <w:textAlignment w:val="baseline"/>
                  <w:rPr>
                    <w:szCs w:val="24"/>
                  </w:rPr>
                </w:pPr>
              </w:p>
              <w:p w14:paraId="7215DED5" w14:textId="77777777" w:rsidR="00E42A8B" w:rsidRDefault="00E42A8B">
                <w:pPr>
                  <w:suppressAutoHyphens/>
                  <w:ind w:left="132" w:right="132"/>
                  <w:jc w:val="both"/>
                  <w:textAlignment w:val="baseline"/>
                  <w:rPr>
                    <w:szCs w:val="24"/>
                  </w:rPr>
                </w:pPr>
              </w:p>
              <w:p w14:paraId="7215DED6" w14:textId="77777777" w:rsidR="00E42A8B" w:rsidRDefault="00E42A8B">
                <w:pPr>
                  <w:suppressAutoHyphens/>
                  <w:ind w:left="132" w:right="132"/>
                  <w:jc w:val="both"/>
                  <w:textAlignment w:val="baseline"/>
                  <w:rPr>
                    <w:szCs w:val="24"/>
                  </w:rPr>
                </w:pPr>
              </w:p>
              <w:p w14:paraId="7215DED7" w14:textId="77777777" w:rsidR="00E42A8B" w:rsidRDefault="00E42A8B">
                <w:pPr>
                  <w:suppressAutoHyphens/>
                  <w:ind w:left="132" w:right="132"/>
                  <w:jc w:val="both"/>
                  <w:textAlignment w:val="baseline"/>
                  <w:rPr>
                    <w:szCs w:val="24"/>
                  </w:rPr>
                </w:pPr>
              </w:p>
              <w:p w14:paraId="7215DED8" w14:textId="77777777" w:rsidR="00E42A8B" w:rsidRDefault="00064215">
                <w:pPr>
                  <w:suppressAutoHyphens/>
                  <w:ind w:left="132" w:right="132"/>
                  <w:jc w:val="both"/>
                  <w:textAlignment w:val="baseline"/>
                  <w:rPr>
                    <w:szCs w:val="24"/>
                  </w:rPr>
                </w:pPr>
                <w:r>
                  <w:rPr>
                    <w:szCs w:val="24"/>
                  </w:rPr>
                  <w:t>Netaikoma.</w:t>
                </w:r>
              </w:p>
              <w:p w14:paraId="7215DED9" w14:textId="77777777" w:rsidR="00E42A8B" w:rsidRDefault="00E42A8B">
                <w:pPr>
                  <w:suppressAutoHyphens/>
                  <w:ind w:left="132" w:right="132"/>
                  <w:jc w:val="both"/>
                  <w:textAlignment w:val="baseline"/>
                  <w:rPr>
                    <w:szCs w:val="24"/>
                  </w:rPr>
                </w:pPr>
              </w:p>
              <w:p w14:paraId="7215DEDA" w14:textId="77777777" w:rsidR="00E42A8B" w:rsidRDefault="00E42A8B">
                <w:pPr>
                  <w:suppressAutoHyphens/>
                  <w:ind w:left="132" w:right="132"/>
                  <w:jc w:val="both"/>
                  <w:textAlignment w:val="baseline"/>
                  <w:rPr>
                    <w:szCs w:val="24"/>
                  </w:rPr>
                </w:pPr>
              </w:p>
              <w:p w14:paraId="7215DEDB" w14:textId="77777777" w:rsidR="00E42A8B" w:rsidRDefault="00E42A8B">
                <w:pPr>
                  <w:suppressAutoHyphens/>
                  <w:ind w:left="132" w:right="132"/>
                  <w:jc w:val="both"/>
                  <w:textAlignment w:val="baseline"/>
                  <w:rPr>
                    <w:szCs w:val="24"/>
                  </w:rPr>
                </w:pPr>
              </w:p>
              <w:p w14:paraId="7215DEDC" w14:textId="77777777" w:rsidR="00E42A8B" w:rsidRDefault="00E42A8B">
                <w:pPr>
                  <w:suppressAutoHyphens/>
                  <w:ind w:left="132" w:right="132"/>
                  <w:jc w:val="both"/>
                  <w:textAlignment w:val="baseline"/>
                  <w:rPr>
                    <w:szCs w:val="24"/>
                  </w:rPr>
                </w:pPr>
              </w:p>
              <w:p w14:paraId="7215DEDD" w14:textId="77777777" w:rsidR="00E42A8B" w:rsidRDefault="00E42A8B">
                <w:pPr>
                  <w:suppressAutoHyphens/>
                  <w:ind w:left="132" w:right="132"/>
                  <w:jc w:val="both"/>
                  <w:textAlignment w:val="baseline"/>
                  <w:rPr>
                    <w:szCs w:val="24"/>
                  </w:rPr>
                </w:pPr>
              </w:p>
              <w:p w14:paraId="7215DEDE" w14:textId="77777777" w:rsidR="00E42A8B" w:rsidRDefault="00E42A8B">
                <w:pPr>
                  <w:suppressAutoHyphens/>
                  <w:ind w:left="132" w:right="132"/>
                  <w:jc w:val="both"/>
                  <w:textAlignment w:val="baseline"/>
                  <w:rPr>
                    <w:szCs w:val="24"/>
                  </w:rPr>
                </w:pPr>
              </w:p>
              <w:p w14:paraId="7215DEDF" w14:textId="77777777" w:rsidR="00E42A8B" w:rsidRDefault="00E42A8B">
                <w:pPr>
                  <w:suppressAutoHyphens/>
                  <w:ind w:left="132" w:right="132"/>
                  <w:jc w:val="both"/>
                  <w:textAlignment w:val="baseline"/>
                  <w:rPr>
                    <w:szCs w:val="24"/>
                  </w:rPr>
                </w:pPr>
              </w:p>
              <w:p w14:paraId="7215DEE0" w14:textId="77777777" w:rsidR="00E42A8B" w:rsidRDefault="00E42A8B">
                <w:pPr>
                  <w:suppressAutoHyphens/>
                  <w:ind w:left="132" w:right="132"/>
                  <w:jc w:val="both"/>
                  <w:textAlignment w:val="baseline"/>
                  <w:rPr>
                    <w:szCs w:val="24"/>
                  </w:rPr>
                </w:pPr>
              </w:p>
              <w:p w14:paraId="7215DEE1" w14:textId="77777777" w:rsidR="00E42A8B" w:rsidRDefault="00E42A8B">
                <w:pPr>
                  <w:suppressAutoHyphens/>
                  <w:ind w:left="132" w:right="132"/>
                  <w:jc w:val="both"/>
                  <w:textAlignment w:val="baseline"/>
                  <w:rPr>
                    <w:szCs w:val="24"/>
                  </w:rPr>
                </w:pPr>
              </w:p>
              <w:p w14:paraId="7215DEE2" w14:textId="77777777" w:rsidR="00E42A8B" w:rsidRDefault="00E42A8B">
                <w:pPr>
                  <w:suppressAutoHyphens/>
                  <w:ind w:left="132" w:right="132"/>
                  <w:jc w:val="both"/>
                  <w:textAlignment w:val="baseline"/>
                  <w:rPr>
                    <w:szCs w:val="24"/>
                  </w:rPr>
                </w:pPr>
              </w:p>
              <w:p w14:paraId="7215DEE3" w14:textId="77777777" w:rsidR="00E42A8B" w:rsidRDefault="00E42A8B">
                <w:pPr>
                  <w:suppressAutoHyphens/>
                  <w:ind w:left="132" w:right="132"/>
                  <w:jc w:val="both"/>
                  <w:textAlignment w:val="baseline"/>
                  <w:rPr>
                    <w:szCs w:val="24"/>
                  </w:rPr>
                </w:pPr>
              </w:p>
              <w:p w14:paraId="7215DEE4" w14:textId="77777777" w:rsidR="00E42A8B" w:rsidRDefault="00E42A8B">
                <w:pPr>
                  <w:suppressAutoHyphens/>
                  <w:ind w:left="132" w:right="132"/>
                  <w:jc w:val="both"/>
                  <w:textAlignment w:val="baseline"/>
                  <w:rPr>
                    <w:szCs w:val="24"/>
                  </w:rPr>
                </w:pPr>
              </w:p>
              <w:p w14:paraId="7215DEE5" w14:textId="77777777" w:rsidR="00E42A8B" w:rsidRDefault="00E42A8B">
                <w:pPr>
                  <w:suppressAutoHyphens/>
                  <w:ind w:left="132" w:right="132"/>
                  <w:jc w:val="both"/>
                  <w:textAlignment w:val="baseline"/>
                  <w:rPr>
                    <w:szCs w:val="24"/>
                  </w:rPr>
                </w:pPr>
              </w:p>
              <w:p w14:paraId="7215DEE6" w14:textId="77777777" w:rsidR="00E42A8B" w:rsidRDefault="00E42A8B">
                <w:pPr>
                  <w:suppressAutoHyphens/>
                  <w:ind w:left="132" w:right="132"/>
                  <w:jc w:val="both"/>
                  <w:textAlignment w:val="baseline"/>
                  <w:rPr>
                    <w:szCs w:val="24"/>
                  </w:rPr>
                </w:pPr>
              </w:p>
              <w:p w14:paraId="7215DEE7" w14:textId="77777777" w:rsidR="00E42A8B" w:rsidRDefault="00E42A8B">
                <w:pPr>
                  <w:suppressAutoHyphens/>
                  <w:ind w:left="132" w:right="132"/>
                  <w:jc w:val="both"/>
                  <w:textAlignment w:val="baseline"/>
                  <w:rPr>
                    <w:szCs w:val="24"/>
                  </w:rPr>
                </w:pPr>
              </w:p>
              <w:p w14:paraId="7215DEE8" w14:textId="77777777" w:rsidR="00E42A8B" w:rsidRDefault="00E42A8B">
                <w:pPr>
                  <w:suppressAutoHyphens/>
                  <w:ind w:left="132" w:right="132"/>
                  <w:jc w:val="both"/>
                  <w:textAlignment w:val="baseline"/>
                  <w:rPr>
                    <w:szCs w:val="24"/>
                  </w:rPr>
                </w:pPr>
              </w:p>
              <w:p w14:paraId="7215DEE9" w14:textId="77777777" w:rsidR="00E42A8B" w:rsidRDefault="00E42A8B">
                <w:pPr>
                  <w:suppressAutoHyphens/>
                  <w:ind w:left="132" w:right="132"/>
                  <w:jc w:val="both"/>
                  <w:textAlignment w:val="baseline"/>
                  <w:rPr>
                    <w:szCs w:val="24"/>
                  </w:rPr>
                </w:pPr>
              </w:p>
              <w:p w14:paraId="7215DEEA" w14:textId="77777777" w:rsidR="00E42A8B" w:rsidRDefault="00E42A8B">
                <w:pPr>
                  <w:suppressAutoHyphens/>
                  <w:ind w:left="132" w:right="132"/>
                  <w:jc w:val="both"/>
                  <w:textAlignment w:val="baseline"/>
                  <w:rPr>
                    <w:szCs w:val="24"/>
                  </w:rPr>
                </w:pPr>
              </w:p>
              <w:p w14:paraId="7215DEEB" w14:textId="77777777" w:rsidR="00E42A8B" w:rsidRDefault="00064215">
                <w:pPr>
                  <w:suppressAutoHyphens/>
                  <w:ind w:left="132" w:right="132"/>
                  <w:jc w:val="both"/>
                  <w:textAlignment w:val="baseline"/>
                  <w:rPr>
                    <w:szCs w:val="24"/>
                  </w:rPr>
                </w:pPr>
                <w:r>
                  <w:rPr>
                    <w:szCs w:val="24"/>
                  </w:rPr>
                  <w:t xml:space="preserve">Vertinant atitiktį šiam vertinimo aspektui, turi būti įsitikinta, kad valstybės pagalba </w:t>
                </w:r>
                <w:r>
                  <w:rPr>
                    <w:szCs w:val="24"/>
                    <w:lang w:eastAsia="lt-LT"/>
                  </w:rPr>
                  <w:t>ir</w:t>
                </w:r>
                <w:r>
                  <w:rPr>
                    <w:i/>
                    <w:szCs w:val="24"/>
                    <w:lang w:eastAsia="lt-LT"/>
                  </w:rPr>
                  <w:t xml:space="preserve"> </w:t>
                </w:r>
                <w:r>
                  <w:rPr>
                    <w:szCs w:val="24"/>
                    <w:lang w:eastAsia="lt-LT"/>
                  </w:rPr>
                  <w:t>(ar)</w:t>
                </w:r>
                <w:r>
                  <w:rPr>
                    <w:i/>
                    <w:szCs w:val="24"/>
                    <w:lang w:eastAsia="lt-LT"/>
                  </w:rPr>
                  <w:t xml:space="preserve">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w:t>
                </w:r>
                <w:r>
                  <w:rPr>
                    <w:szCs w:val="24"/>
                    <w:lang w:eastAsia="lt-LT"/>
                  </w:rPr>
                  <w:t xml:space="preserve">pagalba </w:t>
                </w:r>
                <w:r>
                  <w:rPr>
                    <w:szCs w:val="24"/>
                  </w:rPr>
                  <w:t xml:space="preserve">neteikiama. Įgaliotoji institucija pildo Patikros lapą dėl valstybės pagalbos ir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buvimo ar nebuvimo (PFSA 3 priedas).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EC"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ED" w14:textId="77777777" w:rsidR="00E42A8B" w:rsidRDefault="00E42A8B">
                <w:pPr>
                  <w:suppressAutoHyphens/>
                  <w:textAlignment w:val="baseline"/>
                  <w:rPr>
                    <w:szCs w:val="24"/>
                    <w:lang w:eastAsia="lt-LT"/>
                  </w:rPr>
                </w:pPr>
              </w:p>
            </w:tc>
          </w:tr>
          <w:tr w:rsidR="00E42A8B" w14:paraId="7215DEFC" w14:textId="77777777" w:rsidTr="00064215">
            <w:trPr>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EF" w14:textId="77777777" w:rsidR="00E42A8B" w:rsidRDefault="00064215">
                <w:pPr>
                  <w:suppressAutoHyphens/>
                  <w:textAlignment w:val="baseline"/>
                  <w:rPr>
                    <w:bCs/>
                    <w:szCs w:val="24"/>
                    <w:lang w:eastAsia="lt-LT"/>
                  </w:rPr>
                </w:pPr>
                <w:r>
                  <w:rPr>
                    <w:bCs/>
                    <w:szCs w:val="24"/>
                    <w:lang w:eastAsia="lt-LT"/>
                  </w:rPr>
                  <w:lastRenderedPageBreak/>
                  <w:t>5. Pareiškėjas ir partneris (-</w:t>
                </w:r>
                <w:proofErr w:type="spellStart"/>
                <w:r>
                  <w:rPr>
                    <w:bCs/>
                    <w:szCs w:val="24"/>
                    <w:lang w:eastAsia="lt-LT"/>
                  </w:rPr>
                  <w:t>iai</w:t>
                </w:r>
                <w:proofErr w:type="spellEnd"/>
                <w:r>
                  <w:rPr>
                    <w:bCs/>
                    <w:szCs w:val="24"/>
                    <w:lang w:eastAsia="lt-LT"/>
                  </w:rPr>
                  <w:t>) (jeigu taikoma) organizaciniu požiūriu yra pajėgus (-</w:t>
                </w:r>
                <w:proofErr w:type="spellStart"/>
                <w:r>
                  <w:rPr>
                    <w:bCs/>
                    <w:szCs w:val="24"/>
                    <w:lang w:eastAsia="lt-LT"/>
                  </w:rPr>
                  <w:t>ūs</w:t>
                </w:r>
                <w:proofErr w:type="spellEnd"/>
                <w:r>
                  <w:rPr>
                    <w:bCs/>
                    <w:szCs w:val="24"/>
                    <w:lang w:eastAsia="lt-LT"/>
                  </w:rPr>
                  <w:t>) tinkamai ir laiku įgyvendinti teikiamą projektą ir atitinka jam (jiems) keliamus reikalavimus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F0" w14:textId="77777777" w:rsidR="00E42A8B" w:rsidRDefault="00064215">
                <w:pPr>
                  <w:suppressAutoHyphens/>
                  <w:jc w:val="both"/>
                  <w:textAlignment w:val="baseline"/>
                  <w:rPr>
                    <w:szCs w:val="24"/>
                  </w:rPr>
                </w:pPr>
                <w:r>
                  <w:rPr>
                    <w:szCs w:val="24"/>
                    <w:lang w:eastAsia="lt-LT"/>
                  </w:rPr>
                  <w:t xml:space="preserve">5.1. </w:t>
                </w:r>
                <w:r>
                  <w:rPr>
                    <w:bCs/>
                    <w:szCs w:val="24"/>
                    <w:lang w:eastAsia="lt-LT"/>
                  </w:rPr>
                  <w:t>Pareiškėjo ir partnerio (-</w:t>
                </w:r>
                <w:proofErr w:type="spellStart"/>
                <w:r>
                  <w:rPr>
                    <w:bCs/>
                    <w:szCs w:val="24"/>
                    <w:lang w:eastAsia="lt-LT"/>
                  </w:rPr>
                  <w:t>ių</w:t>
                </w:r>
                <w:proofErr w:type="spellEnd"/>
                <w:r>
                  <w:rPr>
                    <w:bCs/>
                    <w:szCs w:val="24"/>
                    <w:lang w:eastAsia="lt-LT"/>
                  </w:rPr>
                  <w:t xml:space="preserve">) (jeigu taikoma) teisinė forma atitinka PFSA nustatytus reikalavimus </w:t>
                </w:r>
                <w:r>
                  <w:rPr>
                    <w:i/>
                    <w:szCs w:val="24"/>
                    <w:lang w:eastAsia="lt-LT"/>
                  </w:rPr>
                  <w:t>(šis vertinimo aspektas taikomas tik projektų konkurso būdu atrenkamiems projektams)</w:t>
                </w:r>
                <w:r>
                  <w:rPr>
                    <w:szCs w:val="24"/>
                    <w:lang w:eastAsia="lt-LT"/>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F1" w14:textId="77777777" w:rsidR="00E42A8B" w:rsidRDefault="00064215">
                <w:pPr>
                  <w:suppressAutoHyphens/>
                  <w:ind w:left="132" w:right="132"/>
                  <w:jc w:val="both"/>
                  <w:textAlignment w:val="baseline"/>
                  <w:rPr>
                    <w:szCs w:val="24"/>
                  </w:rPr>
                </w:pPr>
                <w:r>
                  <w:rPr>
                    <w:szCs w:val="24"/>
                  </w:rPr>
                  <w:t>Vertinant paraišką būtina įsitikinti, kad pareiškėjo teisinė forma atiti</w:t>
                </w:r>
                <w:r>
                  <w:rPr>
                    <w:szCs w:val="24"/>
                  </w:rPr>
                  <w:t>nka PFSA 9 punkte nurodytus reikalavimus.</w:t>
                </w:r>
              </w:p>
              <w:p w14:paraId="7215DEF2" w14:textId="77777777" w:rsidR="00E42A8B" w:rsidRDefault="00064215">
                <w:pPr>
                  <w:tabs>
                    <w:tab w:val="left" w:pos="415"/>
                  </w:tabs>
                  <w:suppressAutoHyphens/>
                  <w:ind w:left="132" w:right="132"/>
                  <w:jc w:val="both"/>
                  <w:textAlignment w:val="baseline"/>
                  <w:rPr>
                    <w:szCs w:val="24"/>
                  </w:rPr>
                </w:pPr>
                <w:r>
                  <w:rPr>
                    <w:szCs w:val="24"/>
                  </w:rPr>
                  <w:t>Vertinant atitiktį šiam vertinimo aspektui, būtina įsitikinti, kad pareiškėjas atitinka kitus PFSA nustatytus reikalavimus pareiškėjui:</w:t>
                </w:r>
              </w:p>
              <w:p w14:paraId="7215DEF3" w14:textId="77777777" w:rsidR="00E42A8B" w:rsidRDefault="00064215">
                <w:pPr>
                  <w:tabs>
                    <w:tab w:val="left" w:pos="415"/>
                  </w:tabs>
                  <w:suppressAutoHyphens/>
                  <w:ind w:left="132" w:right="132"/>
                  <w:jc w:val="both"/>
                  <w:textAlignment w:val="baseline"/>
                  <w:rPr>
                    <w:szCs w:val="24"/>
                  </w:rPr>
                </w:pPr>
                <w:r>
                  <w:rPr>
                    <w:szCs w:val="24"/>
                  </w:rPr>
                  <w:t>-</w:t>
                </w:r>
                <w:r>
                  <w:rPr>
                    <w:szCs w:val="24"/>
                  </w:rPr>
                  <w:tab/>
                  <w:t>turi PFSA 10 punkte nurodytos darbo patirties;</w:t>
                </w:r>
              </w:p>
              <w:p w14:paraId="7215DEF4" w14:textId="77777777" w:rsidR="00E42A8B" w:rsidRDefault="00064215">
                <w:pPr>
                  <w:tabs>
                    <w:tab w:val="left" w:pos="415"/>
                  </w:tabs>
                  <w:suppressAutoHyphens/>
                  <w:ind w:left="132" w:right="132"/>
                  <w:jc w:val="both"/>
                  <w:textAlignment w:val="baseline"/>
                  <w:rPr>
                    <w:szCs w:val="24"/>
                  </w:rPr>
                </w:pPr>
                <w:r>
                  <w:rPr>
                    <w:szCs w:val="24"/>
                  </w:rPr>
                  <w:t>-</w:t>
                </w:r>
                <w:r>
                  <w:rPr>
                    <w:szCs w:val="24"/>
                  </w:rPr>
                  <w:tab/>
                  <w:t xml:space="preserve">pareiškėjas pateikė tik </w:t>
                </w:r>
                <w:r>
                  <w:rPr>
                    <w:szCs w:val="24"/>
                  </w:rPr>
                  <w:t>vieną paraišką, kaip nustatyta PFSA 12 punkte;</w:t>
                </w:r>
              </w:p>
              <w:p w14:paraId="7215DEF5" w14:textId="77777777" w:rsidR="00E42A8B" w:rsidRDefault="00064215">
                <w:pPr>
                  <w:tabs>
                    <w:tab w:val="left" w:pos="415"/>
                  </w:tabs>
                  <w:suppressAutoHyphens/>
                  <w:ind w:left="132" w:right="132"/>
                  <w:jc w:val="both"/>
                  <w:textAlignment w:val="baseline"/>
                  <w:rPr>
                    <w:szCs w:val="24"/>
                  </w:rPr>
                </w:pPr>
                <w:r>
                  <w:rPr>
                    <w:szCs w:val="24"/>
                  </w:rPr>
                  <w:t>-</w:t>
                </w:r>
                <w:r>
                  <w:rPr>
                    <w:szCs w:val="24"/>
                  </w:rPr>
                  <w:tab/>
                  <w:t>pareiškėjas į kitą paraišką nėra įtrauktas kaip partneris, kaip nustatyta PFSA 12 punkte.</w:t>
                </w:r>
              </w:p>
              <w:p w14:paraId="7215DEF6" w14:textId="77777777" w:rsidR="00E42A8B" w:rsidRDefault="00E42A8B">
                <w:pPr>
                  <w:suppressAutoHyphens/>
                  <w:ind w:left="132" w:right="132"/>
                  <w:jc w:val="both"/>
                  <w:textAlignment w:val="baseline"/>
                  <w:rPr>
                    <w:szCs w:val="24"/>
                  </w:rPr>
                </w:pPr>
              </w:p>
              <w:p w14:paraId="7215DEF7" w14:textId="77777777" w:rsidR="00E42A8B" w:rsidRDefault="00064215">
                <w:pPr>
                  <w:suppressAutoHyphens/>
                  <w:ind w:left="132" w:right="132"/>
                  <w:jc w:val="both"/>
                  <w:textAlignment w:val="baseline"/>
                  <w:rPr>
                    <w:bCs/>
                    <w:szCs w:val="24"/>
                  </w:rPr>
                </w:pPr>
                <w:r>
                  <w:rPr>
                    <w:szCs w:val="24"/>
                  </w:rPr>
                  <w:t>Vertinant paraišką būtina įsitikinti, kad partnerio teisinė forma atitinka PFSA 11 punkte nurodytus reikalavimus</w:t>
                </w:r>
                <w:r>
                  <w:rPr>
                    <w:bCs/>
                    <w:szCs w:val="24"/>
                  </w:rPr>
                  <w:t>.</w:t>
                </w:r>
                <w:r>
                  <w:rPr>
                    <w:szCs w:val="24"/>
                  </w:rPr>
                  <w:t xml:space="preserve"> </w:t>
                </w:r>
                <w:r>
                  <w:rPr>
                    <w:bCs/>
                    <w:szCs w:val="24"/>
                  </w:rPr>
                  <w:t>Ve</w:t>
                </w:r>
                <w:r>
                  <w:rPr>
                    <w:bCs/>
                    <w:szCs w:val="24"/>
                  </w:rPr>
                  <w:t>rtinant atitiktį šiam vertinimo aspektui, būtina įsitikinti, kad partneris į kitą paraišką nėra įtrauktas kaip pareiškėjas ir (ar) partneris,</w:t>
                </w:r>
                <w:r>
                  <w:rPr>
                    <w:szCs w:val="24"/>
                  </w:rPr>
                  <w:t xml:space="preserve"> </w:t>
                </w:r>
                <w:r>
                  <w:rPr>
                    <w:bCs/>
                    <w:szCs w:val="24"/>
                  </w:rPr>
                  <w:t>kaip nustatyta PFSA 12 punkte.</w:t>
                </w:r>
              </w:p>
              <w:p w14:paraId="7215DEF8" w14:textId="77777777" w:rsidR="00E42A8B" w:rsidRDefault="00E42A8B">
                <w:pPr>
                  <w:suppressAutoHyphens/>
                  <w:ind w:left="132" w:right="132"/>
                  <w:jc w:val="both"/>
                  <w:textAlignment w:val="baseline"/>
                  <w:rPr>
                    <w:i/>
                    <w:szCs w:val="24"/>
                  </w:rPr>
                </w:pPr>
              </w:p>
              <w:p w14:paraId="7215DEF9" w14:textId="77777777" w:rsidR="00E42A8B" w:rsidRDefault="00064215">
                <w:pPr>
                  <w:suppressAutoHyphens/>
                  <w:ind w:left="132" w:right="132"/>
                  <w:jc w:val="both"/>
                  <w:textAlignment w:val="baseline"/>
                  <w:rPr>
                    <w:i/>
                    <w:szCs w:val="24"/>
                  </w:rPr>
                </w:pPr>
                <w:r>
                  <w:rPr>
                    <w:i/>
                    <w:szCs w:val="24"/>
                  </w:rPr>
                  <w:t>Informacijos šaltinis: paraiškos 2, 3 punktai,</w:t>
                </w:r>
                <w:r>
                  <w:rPr>
                    <w:i/>
                    <w:szCs w:val="24"/>
                    <w:lang w:eastAsia="lt-LT"/>
                  </w:rPr>
                  <w:t xml:space="preserve"> </w:t>
                </w:r>
                <w:r>
                  <w:rPr>
                    <w:i/>
                    <w:szCs w:val="24"/>
                  </w:rPr>
                  <w:t xml:space="preserve">Turimos darbo patirties migracijos </w:t>
                </w:r>
                <w:r>
                  <w:rPr>
                    <w:i/>
                    <w:szCs w:val="24"/>
                  </w:rPr>
                  <w:t xml:space="preserve">ir (ar) užsieniečių integracijos politikos </w:t>
                </w:r>
                <w:proofErr w:type="spellStart"/>
                <w:r>
                  <w:rPr>
                    <w:i/>
                    <w:szCs w:val="24"/>
                  </w:rPr>
                  <w:t>stebėsenos</w:t>
                </w:r>
                <w:proofErr w:type="spellEnd"/>
                <w:r>
                  <w:rPr>
                    <w:i/>
                    <w:szCs w:val="24"/>
                  </w:rPr>
                  <w:t xml:space="preserve">, </w:t>
                </w:r>
                <w:r>
                  <w:rPr>
                    <w:i/>
                    <w:szCs w:val="24"/>
                  </w:rPr>
                  <w:lastRenderedPageBreak/>
                  <w:t>analizės ar nacionalinių strateginių dokumentų, susijusių su užsieniečių integracija, rengimo srityje aprašymas (PFSA 4 priedas).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FA"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FB" w14:textId="77777777" w:rsidR="00E42A8B" w:rsidRDefault="00E42A8B">
                <w:pPr>
                  <w:suppressAutoHyphens/>
                  <w:textAlignment w:val="baseline"/>
                  <w:rPr>
                    <w:szCs w:val="24"/>
                    <w:lang w:eastAsia="lt-LT"/>
                  </w:rPr>
                </w:pPr>
              </w:p>
            </w:tc>
          </w:tr>
          <w:tr w:rsidR="00E42A8B" w14:paraId="7215DF02"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FD"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EFE" w14:textId="77777777" w:rsidR="00E42A8B" w:rsidRDefault="00064215">
                <w:pPr>
                  <w:suppressAutoHyphens/>
                  <w:jc w:val="both"/>
                  <w:textAlignment w:val="baseline"/>
                  <w:rPr>
                    <w:szCs w:val="24"/>
                    <w:lang w:eastAsia="lt-LT"/>
                  </w:rPr>
                </w:pPr>
                <w:r>
                  <w:rPr>
                    <w:szCs w:val="24"/>
                    <w:lang w:eastAsia="lt-LT"/>
                  </w:rPr>
                  <w:t xml:space="preserve">5.2. Pareiškėjas </w:t>
                </w:r>
                <w:r>
                  <w:rPr>
                    <w:bCs/>
                    <w:szCs w:val="24"/>
                    <w:lang w:eastAsia="lt-LT"/>
                  </w:rPr>
                  <w:t>ir partneris (-</w:t>
                </w:r>
                <w:proofErr w:type="spellStart"/>
                <w:r>
                  <w:rPr>
                    <w:bCs/>
                    <w:szCs w:val="24"/>
                    <w:lang w:eastAsia="lt-LT"/>
                  </w:rPr>
                  <w:t>iai</w:t>
                </w:r>
                <w:proofErr w:type="spellEnd"/>
                <w:r>
                  <w:rPr>
                    <w:bCs/>
                    <w:szCs w:val="24"/>
                    <w:lang w:eastAsia="lt-LT"/>
                  </w:rPr>
                  <w:t xml:space="preserve">) </w:t>
                </w:r>
                <w:r>
                  <w:rPr>
                    <w:szCs w:val="24"/>
                    <w:lang w:eastAsia="lt-LT"/>
                  </w:rPr>
                  <w:t xml:space="preserve">atitinka tinkamų pareiškėjų sąrašą, nustatytą PFSA </w:t>
                </w:r>
                <w:r>
                  <w:rPr>
                    <w:i/>
                    <w:szCs w:val="24"/>
                    <w:lang w:eastAsia="lt-LT"/>
                  </w:rPr>
                  <w:t>(šis vertinimo aspektas taikomas tik valstybės projektams)</w:t>
                </w:r>
                <w:r>
                  <w:rPr>
                    <w:szCs w:val="24"/>
                    <w:lang w:eastAsia="lt-LT"/>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EFF" w14:textId="77777777" w:rsidR="00E42A8B" w:rsidRDefault="00064215">
                <w:pPr>
                  <w:suppressAutoHyphens/>
                  <w:ind w:left="132" w:right="132"/>
                  <w:jc w:val="both"/>
                  <w:textAlignment w:val="baseline"/>
                  <w:rPr>
                    <w:szCs w:val="24"/>
                  </w:rPr>
                </w:pPr>
                <w:r>
                  <w:rPr>
                    <w:szCs w:val="24"/>
                    <w:lang w:eastAsia="lt-LT"/>
                  </w:rPr>
                  <w:t xml:space="preserve">Netaikoma. </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0"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1" w14:textId="77777777" w:rsidR="00E42A8B" w:rsidRDefault="00E42A8B">
                <w:pPr>
                  <w:suppressAutoHyphens/>
                  <w:textAlignment w:val="baseline"/>
                  <w:rPr>
                    <w:szCs w:val="24"/>
                    <w:lang w:eastAsia="lt-LT"/>
                  </w:rPr>
                </w:pPr>
              </w:p>
            </w:tc>
          </w:tr>
          <w:tr w:rsidR="00E42A8B" w14:paraId="7215DF0E"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3"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4" w14:textId="77777777" w:rsidR="00E42A8B" w:rsidRDefault="00064215">
                <w:pPr>
                  <w:suppressAutoHyphens/>
                  <w:jc w:val="both"/>
                  <w:textAlignment w:val="baseline"/>
                  <w:rPr>
                    <w:szCs w:val="24"/>
                    <w:lang w:eastAsia="lt-LT"/>
                  </w:rPr>
                </w:pPr>
                <w:r>
                  <w:rPr>
                    <w:szCs w:val="24"/>
                    <w:lang w:eastAsia="lt-LT"/>
                  </w:rPr>
                  <w:t>5.3. Pareiškėjui ir partneriui (-</w:t>
                </w:r>
                <w:proofErr w:type="spellStart"/>
                <w:r>
                  <w:rPr>
                    <w:szCs w:val="24"/>
                    <w:lang w:eastAsia="lt-LT"/>
                  </w:rPr>
                  <w:t>iams</w:t>
                </w:r>
                <w:proofErr w:type="spellEnd"/>
                <w:r>
                  <w:rPr>
                    <w:szCs w:val="24"/>
                    <w:lang w:eastAsia="lt-LT"/>
                  </w:rPr>
                  <w:t>) nėra apribojimų gauti finansavimą:</w:t>
                </w:r>
              </w:p>
              <w:p w14:paraId="7215DF05" w14:textId="77777777" w:rsidR="00E42A8B" w:rsidRDefault="00064215">
                <w:pPr>
                  <w:suppressAutoHyphens/>
                  <w:jc w:val="both"/>
                  <w:textAlignment w:val="baseline"/>
                  <w:rPr>
                    <w:szCs w:val="24"/>
                    <w:lang w:eastAsia="lt-LT"/>
                  </w:rPr>
                </w:pPr>
                <w:r>
                  <w:rPr>
                    <w:szCs w:val="24"/>
                    <w:lang w:eastAsia="lt-LT"/>
                  </w:rPr>
                  <w:t>5.3.1. pareiškėjui</w:t>
                </w:r>
                <w:r>
                  <w:rPr>
                    <w:szCs w:val="24"/>
                  </w:rPr>
                  <w:t xml:space="preserve"> </w:t>
                </w:r>
                <w:r>
                  <w:rPr>
                    <w:szCs w:val="24"/>
                    <w:lang w:eastAsia="lt-LT"/>
                  </w:rPr>
                  <w:t>ir partneriui (-</w:t>
                </w:r>
                <w:proofErr w:type="spellStart"/>
                <w:r>
                  <w:rPr>
                    <w:szCs w:val="24"/>
                    <w:lang w:eastAsia="lt-LT"/>
                  </w:rPr>
                  <w:t>iams</w:t>
                </w:r>
                <w:proofErr w:type="spellEnd"/>
                <w:r>
                  <w:rPr>
                    <w:szCs w:val="24"/>
                    <w:lang w:eastAsia="lt-LT"/>
                  </w:rPr>
                  <w:t>) nėra iškelta byla dėl bankroto arba restruktūrizavimo, nėra pradėtas ikiteisminis tyrimas dėl ūkinės komercinės veiklos arba jis (jie) nėra likviduojamas (-i), nėra priimtas kreditorių susirinkimo nutarimas bankroto procedūras vykdyti</w:t>
                </w:r>
                <w:r>
                  <w:rPr>
                    <w:szCs w:val="24"/>
                    <w:lang w:eastAsia="lt-LT"/>
                  </w:rPr>
                  <w:t xml:space="preserve"> ne teismo tvarka </w:t>
                </w:r>
                <w:r>
                  <w:rPr>
                    <w:i/>
                    <w:szCs w:val="24"/>
                    <w:lang w:eastAsia="lt-LT"/>
                  </w:rPr>
                  <w:t>(ši nuostata netaikoma biudžetinėms įstaigoms)</w:t>
                </w:r>
                <w:r>
                  <w:rPr>
                    <w:szCs w:val="24"/>
                    <w:lang w:eastAsia="lt-LT"/>
                  </w:rPr>
                  <w:t>;</w:t>
                </w:r>
              </w:p>
              <w:p w14:paraId="7215DF06" w14:textId="77777777" w:rsidR="00E42A8B" w:rsidRDefault="00064215">
                <w:pPr>
                  <w:suppressAutoHyphens/>
                  <w:jc w:val="both"/>
                  <w:textAlignment w:val="baseline"/>
                  <w:rPr>
                    <w:szCs w:val="24"/>
                    <w:lang w:eastAsia="lt-LT"/>
                  </w:rPr>
                </w:pPr>
                <w:r>
                  <w:rPr>
                    <w:szCs w:val="24"/>
                    <w:lang w:eastAsia="lt-LT"/>
                  </w:rPr>
                  <w:t>5.3.2. paraiškos vertinimo metu pareiškėjas ir partneris (-</w:t>
                </w:r>
                <w:proofErr w:type="spellStart"/>
                <w:r>
                  <w:rPr>
                    <w:szCs w:val="24"/>
                    <w:lang w:eastAsia="lt-LT"/>
                  </w:rPr>
                  <w:t>iai</w:t>
                </w:r>
                <w:proofErr w:type="spellEnd"/>
                <w:r>
                  <w:rPr>
                    <w:szCs w:val="24"/>
                    <w:lang w:eastAsia="lt-LT"/>
                  </w:rPr>
                  <w:t>) yra įvykdęs (-ę) su mokesčių ir socialinio draudimo įmokų mokėjimu susijusius įsipareigojimus pagal Lietuvos Respublikos teisė</w:t>
                </w:r>
                <w:r>
                  <w:rPr>
                    <w:szCs w:val="24"/>
                    <w:lang w:eastAsia="lt-LT"/>
                  </w:rPr>
                  <w:t xml:space="preserve">s aktus arba pagal kitos valstybės teisės aktus, jei pareiškėjas ir </w:t>
                </w:r>
                <w:r>
                  <w:rPr>
                    <w:szCs w:val="24"/>
                    <w:lang w:eastAsia="lt-LT"/>
                  </w:rPr>
                  <w:lastRenderedPageBreak/>
                  <w:t>partneris (-</w:t>
                </w:r>
                <w:proofErr w:type="spellStart"/>
                <w:r>
                  <w:rPr>
                    <w:szCs w:val="24"/>
                    <w:lang w:eastAsia="lt-LT"/>
                  </w:rPr>
                  <w:t>iai</w:t>
                </w:r>
                <w:proofErr w:type="spellEnd"/>
                <w:r>
                  <w:rPr>
                    <w:szCs w:val="24"/>
                    <w:lang w:eastAsia="lt-LT"/>
                  </w:rPr>
                  <w:t>) yra užsienyje registruotas juridinis asmuo (registruoti juridiniai asmenys)</w:t>
                </w:r>
                <w:r>
                  <w:rPr>
                    <w:i/>
                    <w:szCs w:val="24"/>
                    <w:lang w:eastAsia="lt-LT"/>
                  </w:rPr>
                  <w:t xml:space="preserve"> (ši nuostata netaikoma įstaigoms, kurių veikla finansuojama iš valstybės arba savivaldybių biud</w:t>
                </w:r>
                <w:r>
                  <w:rPr>
                    <w:i/>
                    <w:szCs w:val="24"/>
                    <w:lang w:eastAsia="lt-LT"/>
                  </w:rPr>
                  <w:t>žeto, ir juridiniams asmenims, kuriems Lietuvos Respublikos teisės aktų nustatyta tvarka yra atidėti mokesčių arba socialinio draudimo įmokų mokėjimo terminai)</w:t>
                </w:r>
                <w:r>
                  <w:rPr>
                    <w:szCs w:val="24"/>
                    <w:lang w:eastAsia="lt-LT"/>
                  </w:rPr>
                  <w:t>;</w:t>
                </w:r>
              </w:p>
              <w:p w14:paraId="7215DF07" w14:textId="77777777" w:rsidR="00E42A8B" w:rsidRDefault="00064215">
                <w:pPr>
                  <w:suppressAutoHyphens/>
                  <w:jc w:val="both"/>
                  <w:textAlignment w:val="baseline"/>
                  <w:rPr>
                    <w:color w:val="000000"/>
                    <w:szCs w:val="24"/>
                    <w:lang w:eastAsia="lt-LT"/>
                  </w:rPr>
                </w:pPr>
                <w:r>
                  <w:rPr>
                    <w:szCs w:val="24"/>
                    <w:lang w:eastAsia="lt-LT"/>
                  </w:rPr>
                  <w:t>5.3.3.</w:t>
                </w:r>
                <w:r>
                  <w:rPr>
                    <w:szCs w:val="24"/>
                  </w:rPr>
                  <w:t xml:space="preserve"> paraiškos vertinimo metu </w:t>
                </w:r>
                <w:r>
                  <w:rPr>
                    <w:color w:val="000000"/>
                    <w:szCs w:val="24"/>
                    <w:lang w:eastAsia="lt-LT"/>
                  </w:rPr>
                  <w:t>pareiškėjo ir partnerio (-</w:t>
                </w:r>
                <w:proofErr w:type="spellStart"/>
                <w:r>
                  <w:rPr>
                    <w:color w:val="000000"/>
                    <w:szCs w:val="24"/>
                    <w:lang w:eastAsia="lt-LT"/>
                  </w:rPr>
                  <w:t>ių</w:t>
                </w:r>
                <w:proofErr w:type="spellEnd"/>
                <w:r>
                  <w:rPr>
                    <w:color w:val="000000"/>
                    <w:szCs w:val="24"/>
                    <w:lang w:eastAsia="lt-LT"/>
                  </w:rPr>
                  <w:t>) vadovas, ūkinės bendrijos tikrasi</w:t>
                </w:r>
                <w:r>
                  <w:rPr>
                    <w:color w:val="000000"/>
                    <w:szCs w:val="24"/>
                    <w:lang w:eastAsia="lt-LT"/>
                  </w:rPr>
                  <w:t>s narys (-</w:t>
                </w:r>
                <w:proofErr w:type="spellStart"/>
                <w:r>
                  <w:rPr>
                    <w:color w:val="000000"/>
                    <w:szCs w:val="24"/>
                    <w:lang w:eastAsia="lt-LT"/>
                  </w:rPr>
                  <w:t>iai</w:t>
                </w:r>
                <w:proofErr w:type="spellEnd"/>
                <w:r>
                  <w:rPr>
                    <w:color w:val="000000"/>
                    <w:szCs w:val="24"/>
                    <w:lang w:eastAsia="lt-LT"/>
                  </w:rPr>
                  <w:t>) ar mažosios bendrijos atstovas, turintis (-</w:t>
                </w:r>
                <w:proofErr w:type="spellStart"/>
                <w:r>
                  <w:rPr>
                    <w:color w:val="000000"/>
                    <w:szCs w:val="24"/>
                    <w:lang w:eastAsia="lt-LT"/>
                  </w:rPr>
                  <w:t>ys</w:t>
                </w:r>
                <w:proofErr w:type="spellEnd"/>
                <w:r>
                  <w:rPr>
                    <w:color w:val="000000"/>
                    <w:szCs w:val="24"/>
                    <w:lang w:eastAsia="lt-LT"/>
                  </w:rPr>
                  <w:t>) teisę juridinio asmens vardu sudaryti sandorį, ar buhalteris (-</w:t>
                </w:r>
                <w:proofErr w:type="spellStart"/>
                <w:r>
                  <w:rPr>
                    <w:color w:val="000000"/>
                    <w:szCs w:val="24"/>
                    <w:lang w:eastAsia="lt-LT"/>
                  </w:rPr>
                  <w:t>iai</w:t>
                </w:r>
                <w:proofErr w:type="spellEnd"/>
                <w:r>
                  <w:rPr>
                    <w:color w:val="000000"/>
                    <w:szCs w:val="24"/>
                    <w:lang w:eastAsia="lt-LT"/>
                  </w:rPr>
                  <w:t>), ar kitas (-i) asmuo (-</w:t>
                </w:r>
                <w:proofErr w:type="spellStart"/>
                <w:r>
                  <w:rPr>
                    <w:color w:val="000000"/>
                    <w:szCs w:val="24"/>
                    <w:lang w:eastAsia="lt-LT"/>
                  </w:rPr>
                  <w:t>enys</w:t>
                </w:r>
                <w:proofErr w:type="spellEnd"/>
                <w:r>
                  <w:rPr>
                    <w:color w:val="000000"/>
                    <w:szCs w:val="24"/>
                    <w:lang w:eastAsia="lt-LT"/>
                  </w:rPr>
                  <w:t>), turintis (-</w:t>
                </w:r>
                <w:proofErr w:type="spellStart"/>
                <w:r>
                  <w:rPr>
                    <w:color w:val="000000"/>
                    <w:szCs w:val="24"/>
                    <w:lang w:eastAsia="lt-LT"/>
                  </w:rPr>
                  <w:t>ys</w:t>
                </w:r>
                <w:proofErr w:type="spellEnd"/>
                <w:r>
                  <w:rPr>
                    <w:color w:val="000000"/>
                    <w:szCs w:val="24"/>
                    <w:lang w:eastAsia="lt-LT"/>
                  </w:rPr>
                  <w:t xml:space="preserve">) teisę surašyti ir pasirašyti pareiškėjo apskaitos dokumentus, neturi neišnykusio </w:t>
                </w:r>
                <w:r>
                  <w:rPr>
                    <w:color w:val="000000"/>
                    <w:szCs w:val="24"/>
                    <w:lang w:eastAsia="lt-LT"/>
                  </w:rPr>
                  <w:t>arba nepanaikinto teistumo arba dėl pareiškėjo per paskutinius 5 metus nebuvo priimtas ir įsiteisėjęs apkaltinamasis teismo nuosprendis pagal veikas, nustatytas Finansinės paramos ir bendrojo finansavimo lėšų grąžinimo į Lietuvos Respublikos valstybės biud</w:t>
                </w:r>
                <w:r>
                  <w:rPr>
                    <w:color w:val="000000"/>
                    <w:szCs w:val="24"/>
                    <w:lang w:eastAsia="lt-LT"/>
                  </w:rPr>
                  <w:t xml:space="preserve">žetą taisyklių, patvirtintų </w:t>
                </w:r>
                <w:r>
                  <w:rPr>
                    <w:color w:val="000000"/>
                    <w:szCs w:val="24"/>
                    <w:lang w:eastAsia="lt-LT"/>
                  </w:rPr>
                  <w:lastRenderedPageBreak/>
                  <w:t>Lietuvos Respublikos Vyriausybės 2005 m. gegužės 30 d. nutarimu Nr. 590 „Dėl Finansinės paramos ir bendrojo finansavimo lėšų grąžinimo į Lietuvos Respublikos valstybės biudžetą taisyklių patvirtinimo“, 3 priedo „Apribojimų skirt</w:t>
                </w:r>
                <w:r>
                  <w:rPr>
                    <w:color w:val="000000"/>
                    <w:szCs w:val="24"/>
                    <w:lang w:eastAsia="lt-LT"/>
                  </w:rPr>
                  <w:t xml:space="preserve">i Europos Sąjungos finansinę paramą, 2004–2009 metų Europos ekonominės erdvės ir (ar) Norvegijos finansinių mechanizmų, </w:t>
                </w:r>
                <w:r>
                  <w:rPr>
                    <w:bCs/>
                    <w:color w:val="000000"/>
                    <w:szCs w:val="24"/>
                    <w:lang w:eastAsia="lt-LT"/>
                  </w:rPr>
                  <w:t xml:space="preserve">2009–2014 metų Europos ekonominės erdvės ir (ar) Norvegijos finansinių mechanizmų, 2007–2012 metų </w:t>
                </w:r>
                <w:r>
                  <w:rPr>
                    <w:color w:val="000000"/>
                    <w:szCs w:val="24"/>
                    <w:lang w:eastAsia="lt-LT"/>
                  </w:rPr>
                  <w:t>Lietuvos ir Šveicarijos bendradarbiavi</w:t>
                </w:r>
                <w:r>
                  <w:rPr>
                    <w:color w:val="000000"/>
                    <w:szCs w:val="24"/>
                    <w:lang w:eastAsia="lt-LT"/>
                  </w:rPr>
                  <w:t xml:space="preserve">mo programos finansinę paramą aprašas“ 2 punkte </w:t>
                </w:r>
                <w:r>
                  <w:rPr>
                    <w:i/>
                    <w:color w:val="000000"/>
                    <w:szCs w:val="24"/>
                    <w:lang w:eastAsia="lt-LT"/>
                  </w:rPr>
                  <w:t xml:space="preserve">(jei pareiškėjo veikla yra finansuojama iš Lietuvos Respublikos valstybės biudžeto ir (arba) savivaldybių biudžetų, ir (arba) valstybės pinigų fondų, ši nuostata jam nėra taikoma); </w:t>
                </w:r>
              </w:p>
              <w:p w14:paraId="7215DF08" w14:textId="77777777" w:rsidR="00E42A8B" w:rsidRDefault="00064215">
                <w:pPr>
                  <w:suppressAutoHyphens/>
                  <w:jc w:val="both"/>
                  <w:textAlignment w:val="baseline"/>
                  <w:rPr>
                    <w:szCs w:val="24"/>
                    <w:lang w:eastAsia="lt-LT"/>
                  </w:rPr>
                </w:pPr>
                <w:r>
                  <w:rPr>
                    <w:szCs w:val="24"/>
                    <w:lang w:eastAsia="lt-LT"/>
                  </w:rPr>
                  <w:t>5.3.4. paraiškos vertinimo</w:t>
                </w:r>
                <w:r>
                  <w:rPr>
                    <w:szCs w:val="24"/>
                    <w:lang w:eastAsia="lt-LT"/>
                  </w:rPr>
                  <w:t xml:space="preserve">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 xml:space="preserve">(ši nuostata nėra taikoma </w:t>
                </w:r>
                <w:r>
                  <w:rPr>
                    <w:i/>
                    <w:szCs w:val="24"/>
                    <w:lang w:eastAsia="lt-LT"/>
                  </w:rPr>
                  <w:lastRenderedPageBreak/>
                  <w:t>viešiesiems juridiniams asmenims)</w:t>
                </w:r>
                <w:r>
                  <w:rPr>
                    <w:szCs w:val="24"/>
                    <w:lang w:eastAsia="lt-LT"/>
                  </w:rPr>
                  <w:t>;</w:t>
                </w:r>
              </w:p>
              <w:p w14:paraId="7215DF09" w14:textId="77777777" w:rsidR="00E42A8B" w:rsidRDefault="00064215">
                <w:pPr>
                  <w:suppressAutoHyphens/>
                  <w:jc w:val="both"/>
                  <w:textAlignment w:val="baseline"/>
                  <w:rPr>
                    <w:szCs w:val="24"/>
                    <w:lang w:eastAsia="lt-LT"/>
                  </w:rPr>
                </w:pPr>
                <w:r>
                  <w:rPr>
                    <w:szCs w:val="24"/>
                    <w:lang w:eastAsia="lt-LT"/>
                  </w:rPr>
                  <w:t>5.3.5. paraiškos vertinimo metu par</w:t>
                </w:r>
                <w:r>
                  <w:rPr>
                    <w:szCs w:val="24"/>
                    <w:lang w:eastAsia="lt-LT"/>
                  </w:rPr>
                  <w:t>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w:t>
                </w:r>
                <w:r>
                  <w:rPr>
                    <w:i/>
                    <w:szCs w:val="24"/>
                    <w:lang w:eastAsia="lt-LT"/>
                  </w:rPr>
                  <w:t>š Lietuvos Respublikos valstybės biudžeto ir (arba) savivaldybių biudžetų, ir (arba) valstybės pinigų fondų, įstaigoms, kurių veiklai finansuoti yra skiriama 2007–2013 metų ES fondų ar 2014–2020 metų ES struktūrinių fondų techninė parama, Europos investici</w:t>
                </w:r>
                <w:r>
                  <w:rPr>
                    <w:i/>
                    <w:szCs w:val="24"/>
                    <w:lang w:eastAsia="lt-LT"/>
                  </w:rPr>
                  <w:t>jų fondui ir Europos investicijų bankui)</w:t>
                </w:r>
                <w:r>
                  <w:rPr>
                    <w:szCs w:val="24"/>
                    <w:lang w:eastAsia="lt-LT"/>
                  </w:rPr>
                  <w:t>;</w:t>
                </w:r>
              </w:p>
              <w:p w14:paraId="7215DF0A" w14:textId="77777777" w:rsidR="00E42A8B" w:rsidRDefault="00064215">
                <w:pPr>
                  <w:suppressAutoHyphens/>
                  <w:jc w:val="both"/>
                  <w:textAlignment w:val="baseline"/>
                  <w:rPr>
                    <w:szCs w:val="24"/>
                  </w:rPr>
                </w:pPr>
                <w:r>
                  <w:rPr>
                    <w:szCs w:val="24"/>
                    <w:lang w:eastAsia="lt-LT"/>
                  </w:rPr>
                  <w:t>5.3.6. paraiškos vertinimo metu pareiškėjas ir partneris (-</w:t>
                </w:r>
                <w:proofErr w:type="spellStart"/>
                <w:r>
                  <w:rPr>
                    <w:szCs w:val="24"/>
                    <w:lang w:eastAsia="lt-LT"/>
                  </w:rPr>
                  <w:t>iai</w:t>
                </w:r>
                <w:proofErr w:type="spellEnd"/>
                <w:r>
                  <w:rPr>
                    <w:szCs w:val="24"/>
                    <w:lang w:eastAsia="lt-LT"/>
                  </w:rPr>
                  <w:t>) Juridinių asmenų registrui yra pateikę metinių finansinių ataskaitų rinkinius, taip pat metinių konsoliduotųjų finansinių ataskaitų rinkinius, kaip nu</w:t>
                </w:r>
                <w:r>
                  <w:rPr>
                    <w:szCs w:val="24"/>
                    <w:lang w:eastAsia="lt-LT"/>
                  </w:rPr>
                  <w:t xml:space="preserve">statyta Juridinių asmenų registro nuostatuose, patvirtintuose Lietuvos Respublikos Vyriausybės 2003 m. lapkričio 12 d. nutarimu Nr. </w:t>
                </w:r>
                <w:r>
                  <w:rPr>
                    <w:szCs w:val="24"/>
                    <w:lang w:eastAsia="lt-LT"/>
                  </w:rPr>
                  <w:lastRenderedPageBreak/>
                  <w:t xml:space="preserve">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(ši nuostata taikoma tik t</w:t>
                </w:r>
                <w:r>
                  <w:rPr>
                    <w:i/>
                    <w:szCs w:val="24"/>
                    <w:lang w:eastAsia="lt-LT"/>
                  </w:rPr>
                  <w:t>ais atvejais, kai finansines ataskaitas būtina rengti pagal įstatymus, taikomus juridiniam asmeniui, užsienio juridiniam asmeniui ar kitai organizacijai arba jų filialui).</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0B" w14:textId="77777777" w:rsidR="00E42A8B" w:rsidRDefault="00064215">
                <w:pPr>
                  <w:suppressAutoHyphens/>
                  <w:ind w:left="132" w:right="132"/>
                  <w:jc w:val="both"/>
                  <w:textAlignment w:val="baseline"/>
                  <w:rPr>
                    <w:szCs w:val="24"/>
                  </w:rPr>
                </w:pPr>
                <w:r>
                  <w:rPr>
                    <w:i/>
                    <w:szCs w:val="24"/>
                    <w:lang w:eastAsia="lt-LT"/>
                  </w:rPr>
                  <w:lastRenderedPageBreak/>
                  <w:t>Informacijos šaltiniai: paraiška, partnerio (-</w:t>
                </w:r>
                <w:proofErr w:type="spellStart"/>
                <w:r>
                  <w:rPr>
                    <w:i/>
                    <w:szCs w:val="24"/>
                    <w:lang w:eastAsia="lt-LT"/>
                  </w:rPr>
                  <w:t>ių</w:t>
                </w:r>
                <w:proofErr w:type="spellEnd"/>
                <w:r>
                  <w:rPr>
                    <w:i/>
                    <w:szCs w:val="24"/>
                    <w:lang w:eastAsia="lt-LT"/>
                  </w:rPr>
                  <w:t>) deklaracija (-</w:t>
                </w:r>
                <w:proofErr w:type="spellStart"/>
                <w:r>
                  <w:rPr>
                    <w:i/>
                    <w:szCs w:val="24"/>
                    <w:lang w:eastAsia="lt-LT"/>
                  </w:rPr>
                  <w:t>os</w:t>
                </w:r>
                <w:proofErr w:type="spellEnd"/>
                <w:r>
                  <w:rPr>
                    <w:i/>
                    <w:szCs w:val="24"/>
                    <w:lang w:eastAsia="lt-LT"/>
                  </w:rPr>
                  <w:t xml:space="preserve">), Valstybinės </w:t>
                </w:r>
                <w:r>
                  <w:rPr>
                    <w:i/>
                    <w:szCs w:val="24"/>
                    <w:lang w:eastAsia="lt-LT"/>
                  </w:rPr>
                  <w:t>mokesčių inspekcijos prie Lietuvos Respublikos finansų ministerijos ir Valstybinio socialinio draudimo fondo valdybos prie Socialinės apsaugos ir darbo ministerijos, Juridinių asmenų registro duomenys, taip pat kita įgaliotajai institucijai prieinama infor</w:t>
                </w:r>
                <w:r>
                  <w:rPr>
                    <w:i/>
                    <w:szCs w:val="24"/>
                    <w:lang w:eastAsia="lt-LT"/>
                  </w:rPr>
                  <w:t>macija.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C"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D" w14:textId="77777777" w:rsidR="00E42A8B" w:rsidRDefault="00E42A8B">
                <w:pPr>
                  <w:suppressAutoHyphens/>
                  <w:textAlignment w:val="baseline"/>
                  <w:rPr>
                    <w:szCs w:val="24"/>
                    <w:lang w:eastAsia="lt-LT"/>
                  </w:rPr>
                </w:pPr>
              </w:p>
            </w:tc>
          </w:tr>
          <w:tr w:rsidR="00E42A8B" w14:paraId="7215DF17"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0F"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0" w14:textId="77777777" w:rsidR="00E42A8B" w:rsidRDefault="00064215">
                <w:pPr>
                  <w:suppressAutoHyphens/>
                  <w:jc w:val="both"/>
                  <w:textAlignment w:val="baseline"/>
                  <w:rPr>
                    <w:szCs w:val="24"/>
                  </w:rPr>
                </w:pPr>
                <w:r>
                  <w:rPr>
                    <w:szCs w:val="24"/>
                    <w:lang w:eastAsia="lt-LT"/>
                  </w:rPr>
                  <w:t>5.4. Pareiškėjas ir partneris (-</w:t>
                </w:r>
                <w:proofErr w:type="spellStart"/>
                <w:r>
                  <w:rPr>
                    <w:szCs w:val="24"/>
                    <w:lang w:eastAsia="lt-LT"/>
                  </w:rPr>
                  <w:t>iai</w:t>
                </w:r>
                <w:proofErr w:type="spellEnd"/>
                <w:r>
                  <w:rPr>
                    <w:szCs w:val="24"/>
                    <w:lang w:eastAsia="lt-LT"/>
                  </w:rPr>
                  <w:t>) turi (gali užtikrinti) pakankamus administravimo gebėjimus vykdyti projektą.</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11" w14:textId="77777777" w:rsidR="00E42A8B" w:rsidRDefault="00064215">
                <w:pPr>
                  <w:suppressAutoHyphens/>
                  <w:ind w:left="132" w:right="132"/>
                  <w:jc w:val="both"/>
                  <w:textAlignment w:val="baseline"/>
                  <w:rPr>
                    <w:szCs w:val="24"/>
                    <w:lang w:eastAsia="lt-LT"/>
                  </w:rPr>
                </w:pPr>
                <w:r>
                  <w:rPr>
                    <w:szCs w:val="24"/>
                    <w:lang w:eastAsia="lt-LT"/>
                  </w:rPr>
                  <w:t>Vertinant atitiktį šiam vertinimo aspektui, būtina įsitikinti, ar pareiškėjas ir partneris (-</w:t>
                </w:r>
                <w:proofErr w:type="spellStart"/>
                <w:r>
                  <w:rPr>
                    <w:szCs w:val="24"/>
                    <w:lang w:eastAsia="lt-LT"/>
                  </w:rPr>
                  <w:t>iai</w:t>
                </w:r>
                <w:proofErr w:type="spellEnd"/>
                <w:r>
                  <w:rPr>
                    <w:szCs w:val="24"/>
                    <w:lang w:eastAsia="lt-LT"/>
                  </w:rPr>
                  <w:t xml:space="preserve">) užtikrina būtinus gebėjimus </w:t>
                </w:r>
                <w:r>
                  <w:rPr>
                    <w:szCs w:val="24"/>
                    <w:lang w:eastAsia="lt-LT"/>
                  </w:rPr>
                  <w:t>administruoti projektą – suformuoja komandą, užtikrina reikiamos kompetencijos darbuotojų įtraukimą, numato paslaugų įsigijimą ir panašiai.</w:t>
                </w:r>
              </w:p>
              <w:p w14:paraId="7215DF12" w14:textId="77777777" w:rsidR="00E42A8B" w:rsidRDefault="00E42A8B">
                <w:pPr>
                  <w:suppressAutoHyphens/>
                  <w:ind w:left="132" w:right="132"/>
                  <w:jc w:val="both"/>
                  <w:textAlignment w:val="baseline"/>
                  <w:rPr>
                    <w:szCs w:val="24"/>
                    <w:lang w:eastAsia="lt-LT"/>
                  </w:rPr>
                </w:pPr>
              </w:p>
              <w:p w14:paraId="7215DF13" w14:textId="77777777" w:rsidR="00E42A8B" w:rsidRDefault="00E42A8B">
                <w:pPr>
                  <w:suppressAutoHyphens/>
                  <w:ind w:left="132" w:right="132"/>
                  <w:jc w:val="both"/>
                  <w:textAlignment w:val="baseline"/>
                  <w:rPr>
                    <w:i/>
                    <w:szCs w:val="24"/>
                    <w:lang w:eastAsia="lt-LT"/>
                  </w:rPr>
                </w:pPr>
              </w:p>
              <w:p w14:paraId="7215DF14" w14:textId="77777777" w:rsidR="00E42A8B" w:rsidRDefault="00064215">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5.5 papunktis, Turimos darbo patirties migracijos ir (ar) užsieniečių integracij</w:t>
                </w:r>
                <w:r>
                  <w:rPr>
                    <w:i/>
                    <w:szCs w:val="24"/>
                    <w:lang w:eastAsia="lt-LT"/>
                  </w:rPr>
                  <w:t xml:space="preserve">os politikos </w:t>
                </w:r>
                <w:proofErr w:type="spellStart"/>
                <w:r>
                  <w:rPr>
                    <w:i/>
                    <w:szCs w:val="24"/>
                    <w:lang w:eastAsia="lt-LT"/>
                  </w:rPr>
                  <w:t>stebėsenos</w:t>
                </w:r>
                <w:proofErr w:type="spellEnd"/>
                <w:r>
                  <w:rPr>
                    <w:i/>
                    <w:szCs w:val="24"/>
                    <w:lang w:eastAsia="lt-LT"/>
                  </w:rPr>
                  <w:t>, analizės ar nacionalinių strateginių dokumentų, susijusių su užsieniečių integracija, rengimo srityje aprašymas (PFSA 4 priedas).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5"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6" w14:textId="77777777" w:rsidR="00E42A8B" w:rsidRDefault="00E42A8B">
                <w:pPr>
                  <w:suppressAutoHyphens/>
                  <w:textAlignment w:val="baseline"/>
                  <w:rPr>
                    <w:szCs w:val="24"/>
                    <w:lang w:eastAsia="lt-LT"/>
                  </w:rPr>
                </w:pPr>
              </w:p>
            </w:tc>
          </w:tr>
          <w:tr w:rsidR="00E42A8B" w14:paraId="7215DF1D"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8"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9" w14:textId="77777777" w:rsidR="00E42A8B" w:rsidRDefault="00064215">
                <w:pPr>
                  <w:suppressAutoHyphens/>
                  <w:jc w:val="both"/>
                  <w:textAlignment w:val="baseline"/>
                  <w:rPr>
                    <w:spacing w:val="-4"/>
                    <w:szCs w:val="24"/>
                    <w:lang w:eastAsia="lt-LT"/>
                  </w:rPr>
                </w:pPr>
                <w:r>
                  <w:rPr>
                    <w:spacing w:val="-4"/>
                    <w:szCs w:val="24"/>
                    <w:lang w:eastAsia="lt-LT"/>
                  </w:rPr>
                  <w:t xml:space="preserve">5.5. Projekto </w:t>
                </w:r>
                <w:proofErr w:type="spellStart"/>
                <w:r>
                  <w:rPr>
                    <w:spacing w:val="-4"/>
                    <w:szCs w:val="24"/>
                    <w:lang w:eastAsia="lt-LT"/>
                  </w:rPr>
                  <w:t>parengtumas</w:t>
                </w:r>
                <w:proofErr w:type="spellEnd"/>
                <w:r>
                  <w:rPr>
                    <w:spacing w:val="-4"/>
                    <w:szCs w:val="24"/>
                    <w:lang w:eastAsia="lt-LT"/>
                  </w:rPr>
                  <w:t xml:space="preserve"> atitinka PFSA nustatytus </w:t>
                </w:r>
                <w:r>
                  <w:rPr>
                    <w:spacing w:val="-4"/>
                    <w:szCs w:val="24"/>
                    <w:lang w:eastAsia="lt-LT"/>
                  </w:rPr>
                  <w:lastRenderedPageBreak/>
                  <w:t xml:space="preserve">reikalavimus. </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1A" w14:textId="77777777" w:rsidR="00E42A8B" w:rsidRDefault="00064215">
                <w:pPr>
                  <w:suppressAutoHyphens/>
                  <w:ind w:left="132" w:right="132"/>
                  <w:textAlignment w:val="baseline"/>
                  <w:rPr>
                    <w:szCs w:val="24"/>
                  </w:rPr>
                </w:pPr>
                <w:r>
                  <w:rPr>
                    <w:szCs w:val="24"/>
                  </w:rPr>
                  <w:lastRenderedPageBreak/>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B"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C" w14:textId="77777777" w:rsidR="00E42A8B" w:rsidRDefault="00E42A8B">
                <w:pPr>
                  <w:suppressAutoHyphens/>
                  <w:textAlignment w:val="baseline"/>
                  <w:rPr>
                    <w:szCs w:val="24"/>
                    <w:lang w:eastAsia="lt-LT"/>
                  </w:rPr>
                </w:pPr>
              </w:p>
            </w:tc>
          </w:tr>
          <w:tr w:rsidR="00E42A8B" w14:paraId="7215DF26"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E"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1F" w14:textId="77777777" w:rsidR="00E42A8B" w:rsidRDefault="00064215">
                <w:pPr>
                  <w:suppressAutoHyphens/>
                  <w:jc w:val="both"/>
                  <w:textAlignment w:val="baseline"/>
                  <w:rPr>
                    <w:szCs w:val="24"/>
                  </w:rPr>
                </w:pPr>
                <w:r>
                  <w:rPr>
                    <w:szCs w:val="24"/>
                  </w:rPr>
                  <w:t xml:space="preserve">5.6. Partnerystė įgyvendinant projektą yra pagrįsta ir turi naudą. </w:t>
                </w:r>
              </w:p>
              <w:p w14:paraId="7215DF20" w14:textId="77777777" w:rsidR="00E42A8B" w:rsidRDefault="00064215">
                <w:pPr>
                  <w:suppressAutoHyphens/>
                  <w:jc w:val="both"/>
                  <w:textAlignment w:val="baseline"/>
                  <w:rPr>
                    <w:szCs w:val="24"/>
                  </w:rPr>
                </w:pPr>
                <w:r>
                  <w:rPr>
                    <w:i/>
                    <w:szCs w:val="24"/>
                  </w:rPr>
                  <w:t>(Šis vertinimo aspektas vertinamas tik tais atvejais, kai pareiškėjas numato įgyvendinti projektą kartu su partneriu (-</w:t>
                </w:r>
                <w:proofErr w:type="spellStart"/>
                <w:r>
                  <w:rPr>
                    <w:i/>
                    <w:szCs w:val="24"/>
                  </w:rPr>
                  <w:t>iais</w:t>
                </w:r>
                <w:proofErr w:type="spellEnd"/>
                <w:r>
                  <w:rPr>
                    <w:i/>
                    <w:szCs w:val="24"/>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21" w14:textId="77777777" w:rsidR="00E42A8B" w:rsidRDefault="00064215">
                <w:pPr>
                  <w:suppressAutoHyphens/>
                  <w:ind w:left="132" w:right="132"/>
                  <w:jc w:val="both"/>
                  <w:textAlignment w:val="baseline"/>
                  <w:rPr>
                    <w:szCs w:val="24"/>
                  </w:rPr>
                </w:pPr>
                <w:r>
                  <w:rPr>
                    <w:szCs w:val="24"/>
                  </w:rPr>
                  <w:t>Būtina įvertinti, ar partnerystė sukuria pridėtinę vertę įgyven</w:t>
                </w:r>
                <w:r>
                  <w:rPr>
                    <w:szCs w:val="24"/>
                  </w:rPr>
                  <w:t>dinant projektą (pavyzdžiui, partneris vykdo atskiras projekto veiklas, kuria bendrą produktą ir kt.).</w:t>
                </w:r>
              </w:p>
              <w:p w14:paraId="7215DF22" w14:textId="77777777" w:rsidR="00E42A8B" w:rsidRDefault="00E42A8B">
                <w:pPr>
                  <w:suppressAutoHyphens/>
                  <w:ind w:left="132" w:right="132"/>
                  <w:textAlignment w:val="baseline"/>
                  <w:rPr>
                    <w:i/>
                    <w:szCs w:val="24"/>
                    <w:lang w:eastAsia="lt-LT"/>
                  </w:rPr>
                </w:pPr>
              </w:p>
              <w:p w14:paraId="7215DF23" w14:textId="77777777" w:rsidR="00E42A8B" w:rsidRDefault="00064215">
                <w:pPr>
                  <w:suppressAutoHyphens/>
                  <w:ind w:left="132" w:right="132"/>
                  <w:jc w:val="both"/>
                  <w:textAlignment w:val="baseline"/>
                  <w:rPr>
                    <w:strike/>
                    <w:szCs w:val="24"/>
                  </w:rPr>
                </w:pPr>
                <w:r>
                  <w:rPr>
                    <w:i/>
                    <w:szCs w:val="24"/>
                    <w:lang w:eastAsia="lt-LT"/>
                  </w:rPr>
                  <w:t xml:space="preserve">Informacijos šaltinis </w:t>
                </w:r>
                <w:r>
                  <w:rPr>
                    <w:rFonts w:eastAsia="Calibri"/>
                    <w:i/>
                    <w:szCs w:val="24"/>
                  </w:rPr>
                  <w:t>–</w:t>
                </w:r>
                <w:r>
                  <w:rPr>
                    <w:i/>
                    <w:szCs w:val="24"/>
                    <w:lang w:eastAsia="lt-LT"/>
                  </w:rPr>
                  <w:t xml:space="preserve"> paraiškos 5.5 papunktis.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24"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25" w14:textId="77777777" w:rsidR="00E42A8B" w:rsidRDefault="00E42A8B">
                <w:pPr>
                  <w:suppressAutoHyphens/>
                  <w:textAlignment w:val="baseline"/>
                  <w:rPr>
                    <w:szCs w:val="24"/>
                    <w:lang w:eastAsia="lt-LT"/>
                  </w:rPr>
                </w:pPr>
              </w:p>
            </w:tc>
          </w:tr>
          <w:tr w:rsidR="00E42A8B" w14:paraId="7215DF2C" w14:textId="77777777" w:rsidTr="00064215">
            <w:trPr>
              <w:trHeight w:val="20"/>
            </w:trPr>
            <w:tc>
              <w:tcPr>
                <w:tcW w:w="111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5DF27" w14:textId="77777777" w:rsidR="00E42A8B" w:rsidRDefault="00E42A8B">
                <w:pPr>
                  <w:suppressAutoHyphens/>
                  <w:textAlignment w:val="baseline"/>
                  <w:rPr>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5DF28" w14:textId="77777777" w:rsidR="00E42A8B" w:rsidRDefault="00E42A8B">
                <w:pPr>
                  <w:suppressAutoHyphens/>
                  <w:textAlignment w:val="baseline"/>
                  <w:rPr>
                    <w:szCs w:val="24"/>
                    <w:lang w:eastAsia="lt-LT"/>
                  </w:rPr>
                </w:pPr>
              </w:p>
            </w:tc>
            <w:tc>
              <w:tcPr>
                <w:tcW w:w="138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15DF29" w14:textId="77777777" w:rsidR="00E42A8B" w:rsidRDefault="00E42A8B">
                <w:pPr>
                  <w:suppressAutoHyphens/>
                  <w:textAlignment w:val="baseline"/>
                  <w:rPr>
                    <w:szCs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5DF2A"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5DF2B" w14:textId="77777777" w:rsidR="00E42A8B" w:rsidRDefault="00E42A8B">
                <w:pPr>
                  <w:suppressAutoHyphens/>
                  <w:textAlignment w:val="baseline"/>
                  <w:rPr>
                    <w:szCs w:val="24"/>
                    <w:lang w:eastAsia="lt-LT"/>
                  </w:rPr>
                </w:pPr>
              </w:p>
            </w:tc>
          </w:tr>
          <w:tr w:rsidR="00E42A8B" w14:paraId="7215DF33" w14:textId="77777777" w:rsidTr="00064215">
            <w:trPr>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2D" w14:textId="77777777" w:rsidR="00E42A8B" w:rsidRDefault="00064215">
                <w:pPr>
                  <w:suppressAutoHyphens/>
                  <w:textAlignment w:val="baseline"/>
                  <w:rPr>
                    <w:bCs/>
                    <w:szCs w:val="24"/>
                    <w:lang w:eastAsia="lt-LT"/>
                  </w:rPr>
                </w:pPr>
                <w:r>
                  <w:rPr>
                    <w:bCs/>
                    <w:szCs w:val="24"/>
                    <w:lang w:eastAsia="lt-LT"/>
                  </w:rPr>
                  <w:t>6. Projekto išlaidų finansavimo šaltiniai aiškiai nustatyti ir užtikrinti</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2E" w14:textId="77777777" w:rsidR="00E42A8B" w:rsidRDefault="00064215">
                <w:pPr>
                  <w:suppressAutoHyphens/>
                  <w:jc w:val="both"/>
                  <w:textAlignment w:val="baseline"/>
                  <w:rPr>
                    <w:szCs w:val="24"/>
                    <w:lang w:eastAsia="lt-LT"/>
                  </w:rPr>
                </w:pPr>
                <w:r>
                  <w:rPr>
                    <w:szCs w:val="24"/>
                    <w:lang w:eastAsia="lt-LT"/>
                  </w:rPr>
                  <w:t>6.1. Pareiškėjo ir (ar) partnerio (-</w:t>
                </w:r>
                <w:proofErr w:type="spellStart"/>
                <w:r>
                  <w:rPr>
                    <w:szCs w:val="24"/>
                    <w:lang w:eastAsia="lt-LT"/>
                  </w:rPr>
                  <w:t>ių</w:t>
                </w:r>
                <w:proofErr w:type="spellEnd"/>
                <w:r>
                  <w:rPr>
                    <w:szCs w:val="24"/>
                    <w:lang w:eastAsia="lt-LT"/>
                  </w:rPr>
                  <w:t xml:space="preserve">) įnašas atitinka PFSA nustatytus reikalavimus ir yra užtikrintas įnašo finansavimas. </w:t>
                </w:r>
              </w:p>
              <w:p w14:paraId="7215DF2F" w14:textId="77777777" w:rsidR="00E42A8B" w:rsidRDefault="00064215">
                <w:pPr>
                  <w:suppressAutoHyphens/>
                  <w:jc w:val="both"/>
                  <w:textAlignment w:val="baseline"/>
                  <w:rPr>
                    <w:szCs w:val="24"/>
                  </w:rPr>
                </w:pPr>
                <w:r>
                  <w:rPr>
                    <w:i/>
                    <w:szCs w:val="24"/>
                    <w:lang w:eastAsia="lt-LT"/>
                  </w:rPr>
                  <w:t>(Šis vertinimo aspektas taikomas tik tais atvejais, kai paraiškoje numatytas nuosavas įnašas ir (arba) nuosavas įnašas privalomas p</w:t>
                </w:r>
                <w:r>
                  <w:rPr>
                    <w:i/>
                    <w:szCs w:val="24"/>
                    <w:lang w:eastAsia="lt-LT"/>
                  </w:rPr>
                  <w:t>agal PFSA reikalavimus.)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30" w14:textId="77777777" w:rsidR="00E42A8B" w:rsidRDefault="00064215">
                <w:pPr>
                  <w:suppressAutoHyphens/>
                  <w:ind w:left="132" w:right="132"/>
                  <w:textAlignment w:val="baseline"/>
                  <w:rPr>
                    <w:szCs w:val="24"/>
                  </w:rPr>
                </w:pPr>
                <w:r>
                  <w:rPr>
                    <w:szCs w:val="24"/>
                  </w:rPr>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1"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2" w14:textId="77777777" w:rsidR="00E42A8B" w:rsidRDefault="00E42A8B">
                <w:pPr>
                  <w:suppressAutoHyphens/>
                  <w:textAlignment w:val="baseline"/>
                  <w:rPr>
                    <w:szCs w:val="24"/>
                    <w:lang w:eastAsia="lt-LT"/>
                  </w:rPr>
                </w:pPr>
              </w:p>
            </w:tc>
          </w:tr>
          <w:tr w:rsidR="00E42A8B" w14:paraId="7215DF3B"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4"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5" w14:textId="77777777" w:rsidR="00E42A8B" w:rsidRDefault="00064215">
                <w:pPr>
                  <w:suppressAutoHyphens/>
                  <w:jc w:val="both"/>
                  <w:textAlignment w:val="baseline"/>
                  <w:rPr>
                    <w:i/>
                    <w:szCs w:val="24"/>
                    <w:lang w:eastAsia="lt-LT"/>
                  </w:rPr>
                </w:pPr>
                <w:r>
                  <w:rPr>
                    <w:szCs w:val="24"/>
                    <w:lang w:eastAsia="lt-LT"/>
                  </w:rPr>
                  <w:t>6.2. Užtikrintas netinkamų finansuoti su projektu susijusių išlaidų padengimas.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36" w14:textId="77777777" w:rsidR="00E42A8B" w:rsidRDefault="00064215">
                <w:pPr>
                  <w:suppressAutoHyphens/>
                  <w:ind w:left="132" w:right="132"/>
                  <w:jc w:val="both"/>
                  <w:textAlignment w:val="baseline"/>
                  <w:rPr>
                    <w:szCs w:val="24"/>
                    <w:lang w:eastAsia="lt-LT"/>
                  </w:rPr>
                </w:pPr>
                <w:r>
                  <w:rPr>
                    <w:szCs w:val="24"/>
                    <w:lang w:eastAsia="lt-LT"/>
                  </w:rPr>
                  <w:t>Vertinant atitiktį šiam vertinimo aspektui, būtina įsitikinti, ar pareiškėjas turi stabilius ir pakankamus finansų išteklius netinkamoms</w:t>
                </w:r>
                <w:r>
                  <w:rPr>
                    <w:szCs w:val="24"/>
                    <w:lang w:eastAsia="lt-LT"/>
                  </w:rPr>
                  <w:t xml:space="preserve"> finansuoti su projektu susijusioms išlaidoms padengti. Pareiškėjo įnašas turi būti aiškiai apibrėžtas, patikimas, realus, pakankamas ir tinkamai išdėstytas per projekto įgyvendinimo laikotarpį, t. y. netinkamų išlaidų finansavimas neturės neigiamos įtakos</w:t>
                </w:r>
                <w:r>
                  <w:rPr>
                    <w:szCs w:val="24"/>
                    <w:lang w:eastAsia="lt-LT"/>
                  </w:rPr>
                  <w:t xml:space="preserve"> projekto </w:t>
                </w:r>
                <w:r>
                  <w:rPr>
                    <w:szCs w:val="24"/>
                    <w:lang w:eastAsia="lt-LT"/>
                  </w:rPr>
                  <w:lastRenderedPageBreak/>
                  <w:t>įgyvendinimui.</w:t>
                </w:r>
              </w:p>
              <w:p w14:paraId="7215DF37" w14:textId="77777777" w:rsidR="00E42A8B" w:rsidRDefault="00E42A8B">
                <w:pPr>
                  <w:suppressAutoHyphens/>
                  <w:ind w:left="132" w:right="132"/>
                  <w:jc w:val="both"/>
                  <w:textAlignment w:val="baseline"/>
                  <w:rPr>
                    <w:szCs w:val="24"/>
                    <w:lang w:eastAsia="lt-LT"/>
                  </w:rPr>
                </w:pPr>
              </w:p>
              <w:p w14:paraId="7215DF38" w14:textId="77777777" w:rsidR="00E42A8B" w:rsidRDefault="00064215">
                <w:pPr>
                  <w:suppressAutoHyphens/>
                  <w:ind w:left="132" w:right="132"/>
                  <w:jc w:val="both"/>
                  <w:textAlignment w:val="baseline"/>
                  <w:rPr>
                    <w:szCs w:val="24"/>
                  </w:rPr>
                </w:pPr>
                <w:r>
                  <w:rPr>
                    <w:i/>
                    <w:szCs w:val="24"/>
                    <w:lang w:eastAsia="lt-LT"/>
                  </w:rPr>
                  <w:t>Informacijos šaltinis – paraiškos 12 punktas, dokumentai, nurodyti PFSA 35.3 papunktyje.</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9"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A" w14:textId="77777777" w:rsidR="00E42A8B" w:rsidRDefault="00E42A8B">
                <w:pPr>
                  <w:suppressAutoHyphens/>
                  <w:textAlignment w:val="baseline"/>
                  <w:rPr>
                    <w:szCs w:val="24"/>
                    <w:lang w:eastAsia="lt-LT"/>
                  </w:rPr>
                </w:pPr>
              </w:p>
            </w:tc>
          </w:tr>
          <w:tr w:rsidR="00E42A8B" w14:paraId="7215DF42"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C"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3D" w14:textId="77777777" w:rsidR="00E42A8B" w:rsidRDefault="00064215">
                <w:pPr>
                  <w:suppressAutoHyphens/>
                  <w:jc w:val="both"/>
                  <w:textAlignment w:val="baseline"/>
                  <w:rPr>
                    <w:szCs w:val="24"/>
                    <w:lang w:eastAsia="lt-LT"/>
                  </w:rPr>
                </w:pPr>
                <w:r>
                  <w:rPr>
                    <w:szCs w:val="24"/>
                    <w:lang w:eastAsia="lt-LT"/>
                  </w:rPr>
                  <w:t>6.3. Užtikrintas finansinis projekto (veiklų) rezultatų tęstinumas.</w:t>
                </w:r>
              </w:p>
              <w:p w14:paraId="7215DF3E" w14:textId="77777777" w:rsidR="00E42A8B" w:rsidRDefault="00064215">
                <w:pPr>
                  <w:suppressAutoHyphens/>
                  <w:jc w:val="both"/>
                  <w:textAlignment w:val="baseline"/>
                  <w:rPr>
                    <w:szCs w:val="24"/>
                  </w:rPr>
                </w:pPr>
                <w:r>
                  <w:rPr>
                    <w:i/>
                    <w:szCs w:val="24"/>
                    <w:lang w:eastAsia="lt-LT"/>
                  </w:rPr>
                  <w:t xml:space="preserve">(Šis vertinimo aspektas taikomas projektams, kuriais finansuojama </w:t>
                </w:r>
                <w:r>
                  <w:rPr>
                    <w:bCs/>
                    <w:i/>
                    <w:szCs w:val="24"/>
                    <w:lang w:eastAsia="lt-LT"/>
                  </w:rPr>
                  <w:t>naujo statinio statyba</w:t>
                </w:r>
                <w:r>
                  <w:rPr>
                    <w:i/>
                    <w:szCs w:val="24"/>
                    <w:lang w:eastAsia="lt-LT"/>
                  </w:rPr>
                  <w:t xml:space="preserve"> ir (arba) statinio paprastasis remontas.</w:t>
                </w:r>
                <w:r>
                  <w:rPr>
                    <w:i/>
                    <w:szCs w:val="24"/>
                  </w:rPr>
                  <w:t>)</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3F" w14:textId="77777777" w:rsidR="00E42A8B" w:rsidRDefault="00064215">
                <w:pPr>
                  <w:suppressAutoHyphens/>
                  <w:ind w:left="132" w:right="132"/>
                  <w:jc w:val="both"/>
                  <w:textAlignment w:val="baseline"/>
                  <w:rPr>
                    <w:szCs w:val="24"/>
                  </w:rPr>
                </w:pPr>
                <w:r>
                  <w:rPr>
                    <w:szCs w:val="24"/>
                  </w:rPr>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0"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1" w14:textId="77777777" w:rsidR="00E42A8B" w:rsidRDefault="00E42A8B">
                <w:pPr>
                  <w:suppressAutoHyphens/>
                  <w:textAlignment w:val="baseline"/>
                  <w:rPr>
                    <w:szCs w:val="24"/>
                    <w:lang w:eastAsia="lt-LT"/>
                  </w:rPr>
                </w:pPr>
              </w:p>
            </w:tc>
          </w:tr>
          <w:tr w:rsidR="00E42A8B" w14:paraId="7215DF49" w14:textId="77777777" w:rsidTr="00064215">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3" w14:textId="77777777" w:rsidR="00E42A8B" w:rsidRDefault="00064215">
                <w:pPr>
                  <w:suppressAutoHyphens/>
                  <w:textAlignment w:val="baseline"/>
                  <w:rPr>
                    <w:bCs/>
                    <w:szCs w:val="24"/>
                    <w:lang w:eastAsia="lt-LT"/>
                  </w:rPr>
                </w:pPr>
                <w:r>
                  <w:rPr>
                    <w:bCs/>
                    <w:szCs w:val="24"/>
                    <w:lang w:eastAsia="lt-LT"/>
                  </w:rPr>
                  <w:t>7. Užtikrintas efektyvus projektui įgyvendinti reikalingų lėšų panaudojimas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4" w14:textId="77777777" w:rsidR="00E42A8B" w:rsidRDefault="00064215">
                <w:pPr>
                  <w:suppressAutoHyphens/>
                  <w:jc w:val="both"/>
                  <w:textAlignment w:val="baseline"/>
                  <w:rPr>
                    <w:szCs w:val="24"/>
                    <w:lang w:eastAsia="lt-LT"/>
                  </w:rPr>
                </w:pPr>
                <w:r>
                  <w:rPr>
                    <w:szCs w:val="24"/>
                    <w:lang w:eastAsia="lt-LT"/>
                  </w:rPr>
                  <w:t xml:space="preserve">7.1. </w:t>
                </w:r>
                <w:r>
                  <w:rPr>
                    <w:color w:val="000000"/>
                    <w:szCs w:val="24"/>
                    <w:lang w:eastAsia="lt-LT"/>
                  </w:rPr>
                  <w:t>Pateiktas projekto įgyvendinimo alternatyvos pasirinkimo pagrindimas</w:t>
                </w:r>
                <w:r>
                  <w:rPr>
                    <w:szCs w:val="24"/>
                    <w:lang w:eastAsia="lt-LT"/>
                  </w:rPr>
                  <w:t>.</w:t>
                </w:r>
              </w:p>
              <w:p w14:paraId="7215DF45" w14:textId="77777777" w:rsidR="00E42A8B" w:rsidRDefault="00064215">
                <w:pPr>
                  <w:suppressAutoHyphens/>
                  <w:jc w:val="both"/>
                  <w:textAlignment w:val="baseline"/>
                  <w:rPr>
                    <w:i/>
                    <w:szCs w:val="24"/>
                  </w:rPr>
                </w:pPr>
                <w:r>
                  <w:rPr>
                    <w:i/>
                    <w:szCs w:val="24"/>
                  </w:rPr>
                  <w:t>(</w:t>
                </w:r>
                <w:r>
                  <w:rPr>
                    <w:i/>
                    <w:szCs w:val="24"/>
                    <w:lang w:eastAsia="lt-LT"/>
                  </w:rPr>
                  <w:t xml:space="preserve">Šis vertinimo aspektas taikomas projektams, kuriais finansuojama </w:t>
                </w:r>
                <w:r>
                  <w:rPr>
                    <w:bCs/>
                    <w:i/>
                    <w:szCs w:val="24"/>
                    <w:lang w:eastAsia="lt-LT"/>
                  </w:rPr>
                  <w:t>naujo statinio statyba.</w:t>
                </w:r>
                <w:r>
                  <w:rPr>
                    <w:i/>
                    <w:szCs w:val="24"/>
                  </w:rPr>
                  <w:t xml:space="preserve"> </w:t>
                </w:r>
                <w:r>
                  <w:rPr>
                    <w:i/>
                    <w:szCs w:val="24"/>
                    <w:lang w:eastAsia="lt-LT"/>
                  </w:rPr>
                  <w:t>Šis vertinimo aspektas netaikomas projekto įgyvendinimo metu.)</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46" w14:textId="77777777" w:rsidR="00E42A8B" w:rsidRDefault="00064215">
                <w:pPr>
                  <w:suppressAutoHyphens/>
                  <w:ind w:left="132" w:right="132"/>
                  <w:jc w:val="both"/>
                  <w:textAlignment w:val="baseline"/>
                  <w:rPr>
                    <w:szCs w:val="24"/>
                  </w:rPr>
                </w:pPr>
                <w:r>
                  <w:rPr>
                    <w:szCs w:val="24"/>
                  </w:rPr>
                  <w:t>Netaikoma.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7" w14:textId="77777777" w:rsidR="00E42A8B" w:rsidRDefault="00E42A8B">
                <w:pPr>
                  <w:suppressAutoHyphens/>
                  <w:ind w:firstLine="50"/>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8" w14:textId="77777777" w:rsidR="00E42A8B" w:rsidRDefault="00E42A8B">
                <w:pPr>
                  <w:suppressAutoHyphens/>
                  <w:textAlignment w:val="baseline"/>
                  <w:rPr>
                    <w:szCs w:val="24"/>
                    <w:lang w:eastAsia="lt-LT"/>
                  </w:rPr>
                </w:pPr>
              </w:p>
            </w:tc>
          </w:tr>
          <w:tr w:rsidR="00E42A8B" w14:paraId="7215DF51"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A"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B" w14:textId="77777777" w:rsidR="00E42A8B" w:rsidRDefault="00064215">
                <w:pPr>
                  <w:suppressAutoHyphens/>
                  <w:jc w:val="both"/>
                  <w:textAlignment w:val="baseline"/>
                  <w:rPr>
                    <w:szCs w:val="24"/>
                    <w:lang w:eastAsia="lt-LT"/>
                  </w:rPr>
                </w:pPr>
                <w:r>
                  <w:rPr>
                    <w:szCs w:val="24"/>
                    <w:lang w:eastAsia="lt-LT"/>
                  </w:rPr>
                  <w:t xml:space="preserve">7.2. Įvertintos pagrindinės projekto rizikos ir suplanuotos </w:t>
                </w:r>
                <w:proofErr w:type="spellStart"/>
                <w:r>
                  <w:rPr>
                    <w:szCs w:val="24"/>
                    <w:lang w:eastAsia="lt-LT"/>
                  </w:rPr>
                  <w:t>rizikų</w:t>
                </w:r>
                <w:proofErr w:type="spellEnd"/>
                <w:r>
                  <w:rPr>
                    <w:szCs w:val="24"/>
                    <w:lang w:eastAsia="lt-LT"/>
                  </w:rPr>
                  <w:t xml:space="preserve"> valdymo priemonės bei </w:t>
                </w:r>
                <w:r>
                  <w:rPr>
                    <w:szCs w:val="24"/>
                    <w:lang w:eastAsia="lt-LT"/>
                  </w:rPr>
                  <w:t>joms įgyvendinti reikalingi ištekliai.</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4C" w14:textId="77777777" w:rsidR="00E42A8B" w:rsidRDefault="00064215">
                <w:pPr>
                  <w:suppressAutoHyphens/>
                  <w:ind w:left="132" w:right="132"/>
                  <w:jc w:val="both"/>
                  <w:textAlignment w:val="baseline"/>
                  <w:rPr>
                    <w:szCs w:val="24"/>
                    <w:lang w:eastAsia="lt-LT"/>
                  </w:rPr>
                </w:pPr>
                <w:r>
                  <w:rPr>
                    <w:szCs w:val="24"/>
                    <w:lang w:eastAsia="lt-LT"/>
                  </w:rPr>
                  <w:t xml:space="preserve">Vertinant atitiktį šiam vertinimo aspektui, būtina įsitikinti, ar įvertintos pagrindinės rizikos ir suplanuotos </w:t>
                </w:r>
                <w:proofErr w:type="spellStart"/>
                <w:r>
                  <w:rPr>
                    <w:szCs w:val="24"/>
                    <w:lang w:eastAsia="lt-LT"/>
                  </w:rPr>
                  <w:t>rizikų</w:t>
                </w:r>
                <w:proofErr w:type="spellEnd"/>
                <w:r>
                  <w:rPr>
                    <w:szCs w:val="24"/>
                    <w:lang w:eastAsia="lt-LT"/>
                  </w:rPr>
                  <w:t xml:space="preserve"> valdymo priemonės bei joms įgyvendinti reikalingi ištekliai.</w:t>
                </w:r>
              </w:p>
              <w:p w14:paraId="7215DF4D" w14:textId="77777777" w:rsidR="00E42A8B" w:rsidRDefault="00E42A8B">
                <w:pPr>
                  <w:suppressAutoHyphens/>
                  <w:ind w:left="132" w:right="132"/>
                  <w:jc w:val="both"/>
                  <w:textAlignment w:val="baseline"/>
                  <w:rPr>
                    <w:i/>
                    <w:szCs w:val="24"/>
                    <w:lang w:eastAsia="lt-LT"/>
                  </w:rPr>
                </w:pPr>
              </w:p>
              <w:p w14:paraId="7215DF4E" w14:textId="77777777" w:rsidR="00E42A8B" w:rsidRDefault="00064215">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5.6 papunktis.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4F"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0" w14:textId="77777777" w:rsidR="00E42A8B" w:rsidRDefault="00E42A8B">
                <w:pPr>
                  <w:suppressAutoHyphens/>
                  <w:textAlignment w:val="baseline"/>
                  <w:rPr>
                    <w:szCs w:val="24"/>
                    <w:lang w:eastAsia="lt-LT"/>
                  </w:rPr>
                </w:pPr>
              </w:p>
            </w:tc>
          </w:tr>
          <w:tr w:rsidR="00E42A8B" w14:paraId="7215DF5D"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2" w14:textId="77777777" w:rsidR="00E42A8B" w:rsidRDefault="00E42A8B">
                <w:pPr>
                  <w:suppressAutoHyphens/>
                  <w:textAlignment w:val="baseline"/>
                  <w:rPr>
                    <w:rFonts w:eastAsia="Calibri"/>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3" w14:textId="77777777" w:rsidR="00E42A8B" w:rsidRDefault="00064215">
                <w:pPr>
                  <w:suppressAutoHyphens/>
                  <w:jc w:val="both"/>
                  <w:textAlignment w:val="baseline"/>
                  <w:rPr>
                    <w:szCs w:val="24"/>
                  </w:rPr>
                </w:pPr>
                <w:r>
                  <w:rPr>
                    <w:szCs w:val="24"/>
                    <w:lang w:eastAsia="lt-LT"/>
                  </w:rPr>
                  <w:t xml:space="preserve">7.3. Numatytos projekto veiklos atitinka tinkamoms finansuoti veikloms ir jų </w:t>
                </w:r>
                <w:r>
                  <w:rPr>
                    <w:szCs w:val="24"/>
                    <w:lang w:eastAsia="lt-LT"/>
                  </w:rPr>
                  <w:lastRenderedPageBreak/>
                  <w:t xml:space="preserve">apimtims nustatytus reikalavimus. Išlaidos atitinka nustatytus reikalavimus ir yra būtinos projektams įgyvendinti. Veiklos ir išlaidos suplanuotos </w:t>
                </w:r>
                <w:r>
                  <w:rPr>
                    <w:szCs w:val="24"/>
                    <w:lang w:eastAsia="lt-LT"/>
                  </w:rPr>
                  <w:t>efektyviai ir pagrįstai, įvertinus ir iki paraiškos pateikimo pradėtas ar įvykdytas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finansavimas toms pačioms veikloms ir išlaidoms pakartot</w:t>
                </w:r>
                <w:r>
                  <w:rPr>
                    <w:szCs w:val="24"/>
                    <w:lang w:eastAsia="lt-LT"/>
                  </w:rPr>
                  <w:t>inai nėra skiriamas.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54" w14:textId="77777777" w:rsidR="00E42A8B" w:rsidRDefault="00064215">
                <w:pPr>
                  <w:suppressAutoHyphens/>
                  <w:ind w:left="132" w:right="132"/>
                  <w:jc w:val="both"/>
                  <w:textAlignment w:val="baseline"/>
                  <w:rPr>
                    <w:szCs w:val="24"/>
                    <w:lang w:eastAsia="lt-LT"/>
                  </w:rPr>
                </w:pPr>
                <w:r>
                  <w:rPr>
                    <w:szCs w:val="24"/>
                    <w:lang w:eastAsia="lt-LT"/>
                  </w:rPr>
                  <w:lastRenderedPageBreak/>
                  <w:t>Vertinant atitiktį šiam vertinimo aspektui, būtina įsitikinti, ar:</w:t>
                </w:r>
              </w:p>
              <w:p w14:paraId="7215DF55" w14:textId="77777777" w:rsidR="00E42A8B" w:rsidRDefault="00064215">
                <w:pPr>
                  <w:suppressAutoHyphens/>
                  <w:ind w:left="132" w:right="132"/>
                  <w:jc w:val="both"/>
                  <w:textAlignment w:val="baseline"/>
                  <w:rPr>
                    <w:szCs w:val="24"/>
                    <w:lang w:eastAsia="lt-LT"/>
                  </w:rPr>
                </w:pPr>
                <w:r>
                  <w:rPr>
                    <w:szCs w:val="24"/>
                    <w:lang w:eastAsia="lt-LT"/>
                  </w:rPr>
                  <w:t xml:space="preserve">- numatytos projekto veiklos </w:t>
                </w:r>
                <w:r>
                  <w:rPr>
                    <w:szCs w:val="24"/>
                    <w:lang w:eastAsia="lt-LT"/>
                  </w:rPr>
                  <w:lastRenderedPageBreak/>
                  <w:t>atitinka tinkamoms finansuoti veikloms ir jų apimtims nustatytus reikalavimus;</w:t>
                </w:r>
              </w:p>
              <w:p w14:paraId="7215DF56" w14:textId="77777777" w:rsidR="00E42A8B" w:rsidRDefault="00064215">
                <w:pPr>
                  <w:suppressAutoHyphens/>
                  <w:ind w:left="132" w:right="132"/>
                  <w:jc w:val="both"/>
                  <w:textAlignment w:val="baseline"/>
                  <w:rPr>
                    <w:szCs w:val="24"/>
                    <w:lang w:eastAsia="lt-LT"/>
                  </w:rPr>
                </w:pPr>
                <w:r>
                  <w:rPr>
                    <w:szCs w:val="24"/>
                    <w:lang w:eastAsia="lt-LT"/>
                  </w:rPr>
                  <w:t>- išlaidos atitinka nustatytus reikalavimus ir yra būtinos p</w:t>
                </w:r>
                <w:r>
                  <w:rPr>
                    <w:szCs w:val="24"/>
                    <w:lang w:eastAsia="lt-LT"/>
                  </w:rPr>
                  <w:t>rojektui įgyvendinti;</w:t>
                </w:r>
              </w:p>
              <w:p w14:paraId="7215DF57" w14:textId="77777777" w:rsidR="00E42A8B" w:rsidRDefault="00064215">
                <w:pPr>
                  <w:suppressAutoHyphens/>
                  <w:ind w:left="132" w:right="132"/>
                  <w:jc w:val="both"/>
                  <w:textAlignment w:val="baseline"/>
                  <w:rPr>
                    <w:szCs w:val="24"/>
                  </w:rPr>
                </w:pPr>
                <w:r>
                  <w:rPr>
                    <w:szCs w:val="24"/>
                    <w:lang w:eastAsia="lt-LT"/>
                  </w:rPr>
                  <w:t>- v</w:t>
                </w:r>
                <w:r>
                  <w:rPr>
                    <w:rFonts w:eastAsia="Calibri"/>
                    <w:szCs w:val="24"/>
                  </w:rPr>
                  <w:t>eiklos ir išlaidos suplanuotos efektyviai ir pagrįstai, įvertinus ir iki paraiškos pateikimo pradėtas ar įvykdytas viešųjų pirkimų procedūras</w:t>
                </w:r>
                <w:r>
                  <w:rPr>
                    <w:szCs w:val="24"/>
                  </w:rPr>
                  <w:t>;</w:t>
                </w:r>
              </w:p>
              <w:p w14:paraId="7215DF58" w14:textId="77777777" w:rsidR="00E42A8B" w:rsidRDefault="00064215">
                <w:pPr>
                  <w:suppressAutoHyphens/>
                  <w:ind w:left="132" w:right="132"/>
                  <w:jc w:val="both"/>
                  <w:textAlignment w:val="baseline"/>
                  <w:rPr>
                    <w:szCs w:val="24"/>
                    <w:lang w:eastAsia="lt-LT"/>
                  </w:rPr>
                </w:pPr>
                <w:r>
                  <w:rPr>
                    <w:szCs w:val="24"/>
                    <w:lang w:eastAsia="lt-LT"/>
                  </w:rPr>
                  <w:t>- vertinant pareiškėjo įgyvendintus ir (arba) įgyvendinamus projektus, finansavimas toms</w:t>
                </w:r>
                <w:r>
                  <w:rPr>
                    <w:szCs w:val="24"/>
                    <w:lang w:eastAsia="lt-LT"/>
                  </w:rPr>
                  <w:t xml:space="preserve"> pačioms veikloms ir išlaidoms pakartotinai nėra skiriamas.</w:t>
                </w:r>
              </w:p>
              <w:p w14:paraId="7215DF59" w14:textId="77777777" w:rsidR="00E42A8B" w:rsidRDefault="00E42A8B">
                <w:pPr>
                  <w:suppressAutoHyphens/>
                  <w:ind w:left="132" w:right="132"/>
                  <w:jc w:val="both"/>
                  <w:textAlignment w:val="baseline"/>
                  <w:rPr>
                    <w:i/>
                    <w:szCs w:val="24"/>
                    <w:lang w:eastAsia="lt-LT"/>
                  </w:rPr>
                </w:pPr>
              </w:p>
              <w:p w14:paraId="7215DF5A" w14:textId="77777777" w:rsidR="00E42A8B" w:rsidRDefault="00064215">
                <w:pPr>
                  <w:suppressAutoHyphens/>
                  <w:ind w:left="132" w:right="132"/>
                  <w:jc w:val="both"/>
                  <w:textAlignment w:val="baseline"/>
                  <w:rPr>
                    <w:szCs w:val="24"/>
                  </w:rPr>
                </w:pPr>
                <w:r>
                  <w:rPr>
                    <w:i/>
                    <w:szCs w:val="24"/>
                    <w:lang w:eastAsia="lt-LT"/>
                  </w:rPr>
                  <w:t xml:space="preserve">Informacijos šaltinis </w:t>
                </w:r>
                <w:r>
                  <w:rPr>
                    <w:rFonts w:eastAsia="Calibri"/>
                    <w:i/>
                    <w:szCs w:val="24"/>
                  </w:rPr>
                  <w:t>–</w:t>
                </w:r>
                <w:r>
                  <w:rPr>
                    <w:i/>
                    <w:szCs w:val="24"/>
                    <w:lang w:eastAsia="lt-LT"/>
                  </w:rPr>
                  <w:t xml:space="preserve"> paraiškos 7, 9, 11, 12, 13 punktai, Turimos darbo patirties migracijos ir (ar) užsieniečių integracijos politikos </w:t>
                </w:r>
                <w:proofErr w:type="spellStart"/>
                <w:r>
                  <w:rPr>
                    <w:i/>
                    <w:szCs w:val="24"/>
                    <w:lang w:eastAsia="lt-LT"/>
                  </w:rPr>
                  <w:t>stebėsenos</w:t>
                </w:r>
                <w:proofErr w:type="spellEnd"/>
                <w:r>
                  <w:rPr>
                    <w:i/>
                    <w:szCs w:val="24"/>
                    <w:lang w:eastAsia="lt-LT"/>
                  </w:rPr>
                  <w:t>, analizės ar nacionalinių strateginių dokument</w:t>
                </w:r>
                <w:r>
                  <w:rPr>
                    <w:i/>
                    <w:szCs w:val="24"/>
                    <w:lang w:eastAsia="lt-LT"/>
                  </w:rPr>
                  <w:t xml:space="preserve">ų, susijusių su užsieniečių integracija, rengimo srityje aprašymas (PFSA 4 priedas). </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B"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C" w14:textId="77777777" w:rsidR="00E42A8B" w:rsidRDefault="00E42A8B">
                <w:pPr>
                  <w:suppressAutoHyphens/>
                  <w:textAlignment w:val="baseline"/>
                  <w:rPr>
                    <w:szCs w:val="24"/>
                    <w:lang w:eastAsia="lt-LT"/>
                  </w:rPr>
                </w:pPr>
              </w:p>
            </w:tc>
          </w:tr>
          <w:tr w:rsidR="00E42A8B" w14:paraId="7215DF68" w14:textId="77777777" w:rsidTr="00064215">
            <w:trPr>
              <w:trHeight w:val="274"/>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E"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5F" w14:textId="77777777" w:rsidR="00E42A8B" w:rsidRDefault="00064215">
                <w:pPr>
                  <w:suppressAutoHyphens/>
                  <w:jc w:val="both"/>
                  <w:textAlignment w:val="baseline"/>
                  <w:rPr>
                    <w:szCs w:val="24"/>
                  </w:rPr>
                </w:pPr>
                <w:r>
                  <w:rPr>
                    <w:szCs w:val="24"/>
                    <w:lang w:eastAsia="lt-LT"/>
                  </w:rPr>
                  <w:t xml:space="preserve">7.4. </w:t>
                </w:r>
                <w:r>
                  <w:rPr>
                    <w:spacing w:val="-4"/>
                    <w:szCs w:val="24"/>
                    <w:lang w:eastAsia="lt-LT"/>
                  </w:rPr>
                  <w:t xml:space="preserve">Pareiškėjas gali įgyvendinti projekto tikslą, veiklas, uždavinius bei pasiekti rezultatus per projekto įgyvendinimo laikotarpį; projekto įgyvendinimo trukmė </w:t>
                </w:r>
                <w:r>
                  <w:rPr>
                    <w:spacing w:val="-4"/>
                    <w:szCs w:val="24"/>
                    <w:lang w:eastAsia="lt-LT"/>
                  </w:rPr>
                  <w:t>atitinka PFSA nustatytus reikalavimus.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60" w14:textId="77777777" w:rsidR="00E42A8B" w:rsidRDefault="00064215">
                <w:pPr>
                  <w:suppressAutoHyphens/>
                  <w:ind w:left="132" w:right="132"/>
                  <w:jc w:val="both"/>
                  <w:textAlignment w:val="baseline"/>
                  <w:rPr>
                    <w:szCs w:val="24"/>
                    <w:lang w:eastAsia="lt-LT"/>
                  </w:rPr>
                </w:pPr>
                <w:r>
                  <w:rPr>
                    <w:szCs w:val="24"/>
                    <w:lang w:eastAsia="lt-LT"/>
                  </w:rPr>
                  <w:t>Vertinant atitiktį šiam vertinimo aspektui, būtina įsitikinti, ar:</w:t>
                </w:r>
              </w:p>
              <w:p w14:paraId="7215DF61" w14:textId="77777777" w:rsidR="00E42A8B" w:rsidRDefault="00064215">
                <w:pPr>
                  <w:suppressAutoHyphens/>
                  <w:ind w:left="132" w:right="132"/>
                  <w:jc w:val="both"/>
                  <w:textAlignment w:val="baseline"/>
                  <w:rPr>
                    <w:szCs w:val="24"/>
                  </w:rPr>
                </w:pPr>
                <w:r>
                  <w:rPr>
                    <w:szCs w:val="24"/>
                    <w:lang w:eastAsia="lt-LT"/>
                  </w:rPr>
                  <w:t>- p</w:t>
                </w:r>
                <w:r>
                  <w:rPr>
                    <w:spacing w:val="-4"/>
                    <w:szCs w:val="24"/>
                    <w:lang w:eastAsia="lt-LT"/>
                  </w:rPr>
                  <w:t>areiškėjas gali įgyvendinti projekto tikslą, veiklas, uždavinius ir pasiekti rezultatus per projekto įgyvendinimo laikotarpį;</w:t>
                </w:r>
              </w:p>
              <w:p w14:paraId="7215DF62" w14:textId="77777777" w:rsidR="00E42A8B" w:rsidRDefault="00064215">
                <w:pPr>
                  <w:suppressAutoHyphens/>
                  <w:ind w:left="132" w:right="132"/>
                  <w:jc w:val="both"/>
                  <w:textAlignment w:val="baseline"/>
                  <w:rPr>
                    <w:spacing w:val="-4"/>
                    <w:szCs w:val="24"/>
                    <w:lang w:eastAsia="lt-LT"/>
                  </w:rPr>
                </w:pPr>
                <w:r>
                  <w:rPr>
                    <w:spacing w:val="-4"/>
                    <w:szCs w:val="24"/>
                    <w:lang w:eastAsia="lt-LT"/>
                  </w:rPr>
                  <w:t xml:space="preserve">- projekto </w:t>
                </w:r>
                <w:r>
                  <w:rPr>
                    <w:spacing w:val="-4"/>
                    <w:szCs w:val="24"/>
                    <w:lang w:eastAsia="lt-LT"/>
                  </w:rPr>
                  <w:t xml:space="preserve">įgyvendinimo trukmė </w:t>
                </w:r>
                <w:r>
                  <w:rPr>
                    <w:spacing w:val="-4"/>
                    <w:szCs w:val="24"/>
                    <w:lang w:eastAsia="lt-LT"/>
                  </w:rPr>
                  <w:lastRenderedPageBreak/>
                  <w:t>atitinka PFSA nustatytus reikalavimus.</w:t>
                </w:r>
              </w:p>
              <w:p w14:paraId="7215DF63" w14:textId="77777777" w:rsidR="00E42A8B" w:rsidRDefault="00064215">
                <w:pPr>
                  <w:suppressAutoHyphens/>
                  <w:ind w:left="132" w:right="132"/>
                  <w:jc w:val="both"/>
                  <w:textAlignment w:val="baseline"/>
                  <w:rPr>
                    <w:i/>
                    <w:szCs w:val="24"/>
                    <w:lang w:eastAsia="lt-LT"/>
                  </w:rPr>
                </w:pPr>
                <w:r>
                  <w:rPr>
                    <w:szCs w:val="24"/>
                  </w:rPr>
                  <w:t>Projekto įgyvendinimo trukmė turi atitikti PFSA 16 punkte nustatytus reikalavimus.</w:t>
                </w:r>
              </w:p>
              <w:p w14:paraId="7215DF64" w14:textId="77777777" w:rsidR="00E42A8B" w:rsidRDefault="00E42A8B">
                <w:pPr>
                  <w:suppressAutoHyphens/>
                  <w:ind w:left="132" w:right="132"/>
                  <w:jc w:val="both"/>
                  <w:textAlignment w:val="baseline"/>
                  <w:rPr>
                    <w:i/>
                    <w:spacing w:val="-4"/>
                    <w:szCs w:val="24"/>
                    <w:lang w:eastAsia="lt-LT"/>
                  </w:rPr>
                </w:pPr>
              </w:p>
              <w:p w14:paraId="7215DF65" w14:textId="77777777" w:rsidR="00E42A8B" w:rsidRDefault="00064215">
                <w:pPr>
                  <w:suppressAutoHyphens/>
                  <w:ind w:left="132" w:right="132"/>
                  <w:jc w:val="both"/>
                  <w:textAlignment w:val="baseline"/>
                  <w:rPr>
                    <w:szCs w:val="24"/>
                  </w:rPr>
                </w:pPr>
                <w:r>
                  <w:rPr>
                    <w:i/>
                    <w:szCs w:val="24"/>
                    <w:lang w:eastAsia="lt-LT"/>
                  </w:rPr>
                  <w:t>Informacijos šaltinis</w:t>
                </w:r>
                <w:r>
                  <w:rPr>
                    <w:rFonts w:eastAsia="Calibri"/>
                    <w:i/>
                    <w:szCs w:val="24"/>
                  </w:rPr>
                  <w:t xml:space="preserve"> –</w:t>
                </w:r>
                <w:r>
                  <w:rPr>
                    <w:i/>
                    <w:szCs w:val="24"/>
                    <w:lang w:eastAsia="lt-LT"/>
                  </w:rPr>
                  <w:t xml:space="preserve"> paraiškos 8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6"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7" w14:textId="77777777" w:rsidR="00E42A8B" w:rsidRDefault="00E42A8B">
                <w:pPr>
                  <w:suppressAutoHyphens/>
                  <w:textAlignment w:val="baseline"/>
                  <w:rPr>
                    <w:szCs w:val="24"/>
                    <w:lang w:eastAsia="lt-LT"/>
                  </w:rPr>
                </w:pPr>
              </w:p>
            </w:tc>
          </w:tr>
          <w:tr w:rsidR="00E42A8B" w14:paraId="7215DF6F"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9"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A" w14:textId="77777777" w:rsidR="00E42A8B" w:rsidRDefault="00064215">
                <w:pPr>
                  <w:suppressAutoHyphens/>
                  <w:jc w:val="both"/>
                  <w:textAlignment w:val="baseline"/>
                  <w:rPr>
                    <w:szCs w:val="24"/>
                  </w:rPr>
                </w:pPr>
                <w:r>
                  <w:rPr>
                    <w:szCs w:val="24"/>
                    <w:lang w:eastAsia="lt-LT"/>
                  </w:rPr>
                  <w:t xml:space="preserve">7.5. Teisingai </w:t>
                </w:r>
                <w:r>
                  <w:rPr>
                    <w:szCs w:val="24"/>
                  </w:rPr>
                  <w:t xml:space="preserve">pritaikyta fiksuotoji projekto išlaidų norma, </w:t>
                </w:r>
                <w:r>
                  <w:rPr>
                    <w:szCs w:val="24"/>
                  </w:rPr>
                  <w:t>fiksuotieji</w:t>
                </w:r>
                <w:r>
                  <w:rPr>
                    <w:szCs w:val="24"/>
                    <w:lang w:eastAsia="lt-LT"/>
                  </w:rPr>
                  <w:t xml:space="preserve"> projekto išlaidų </w:t>
                </w:r>
                <w:r>
                  <w:rPr>
                    <w:szCs w:val="24"/>
                  </w:rPr>
                  <w:t>vieneto įkainiai ir (ar) fiksuotosios projekto išlaidų sumos.</w:t>
                </w:r>
              </w:p>
              <w:p w14:paraId="7215DF6B" w14:textId="77777777" w:rsidR="00E42A8B" w:rsidRDefault="00064215">
                <w:pPr>
                  <w:suppressAutoHyphens/>
                  <w:jc w:val="both"/>
                  <w:textAlignment w:val="baseline"/>
                  <w:rPr>
                    <w:szCs w:val="24"/>
                  </w:rPr>
                </w:pPr>
                <w:r>
                  <w:rPr>
                    <w:i/>
                    <w:szCs w:val="24"/>
                  </w:rPr>
                  <w:t>(Taikoma</w:t>
                </w:r>
                <w:r>
                  <w:rPr>
                    <w:i/>
                    <w:szCs w:val="24"/>
                    <w:lang w:eastAsia="lt-LT"/>
                  </w:rPr>
                  <w:t xml:space="preserve"> tik tais atvejais, kai paraiškoje yra numatyta taikyti </w:t>
                </w:r>
                <w:r>
                  <w:rPr>
                    <w:i/>
                    <w:szCs w:val="24"/>
                  </w:rPr>
                  <w:t>šiuos supaprastintus išlaidų apmokėjimo būdus.)</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6C" w14:textId="77777777" w:rsidR="00E42A8B" w:rsidRDefault="00064215">
                <w:pPr>
                  <w:suppressAutoHyphens/>
                  <w:ind w:left="132" w:right="132"/>
                  <w:jc w:val="both"/>
                  <w:textAlignment w:val="baseline"/>
                  <w:rPr>
                    <w:szCs w:val="24"/>
                  </w:rPr>
                </w:pPr>
                <w:r>
                  <w:rPr>
                    <w:szCs w:val="24"/>
                  </w:rPr>
                  <w:t>Projektui taikoma fiksuotoji norma ir fiksuotieji įka</w:t>
                </w:r>
                <w:r>
                  <w:rPr>
                    <w:szCs w:val="24"/>
                  </w:rPr>
                  <w:t>iniai turi atitikti reikalavimus, nustatytus PFSA 30 punkte.</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D"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6E" w14:textId="77777777" w:rsidR="00E42A8B" w:rsidRDefault="00E42A8B">
                <w:pPr>
                  <w:suppressAutoHyphens/>
                  <w:textAlignment w:val="baseline"/>
                  <w:rPr>
                    <w:szCs w:val="24"/>
                    <w:lang w:eastAsia="lt-LT"/>
                  </w:rPr>
                </w:pPr>
              </w:p>
            </w:tc>
          </w:tr>
          <w:tr w:rsidR="00E42A8B" w14:paraId="7215DF77" w14:textId="77777777" w:rsidTr="00064215">
            <w:trPr>
              <w:trHeight w:val="20"/>
            </w:trPr>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0" w14:textId="77777777" w:rsidR="00E42A8B" w:rsidRDefault="00E42A8B">
                <w:pPr>
                  <w:suppressAutoHyphens/>
                  <w:textAlignment w:val="baseline"/>
                  <w:rPr>
                    <w:bCs/>
                    <w:szCs w:val="24"/>
                    <w:lang w:eastAsia="lt-L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1" w14:textId="77777777" w:rsidR="00E42A8B" w:rsidRDefault="00064215">
                <w:pPr>
                  <w:suppressAutoHyphens/>
                  <w:jc w:val="both"/>
                  <w:textAlignment w:val="baseline"/>
                  <w:rPr>
                    <w:szCs w:val="24"/>
                  </w:rPr>
                </w:pPr>
                <w:r>
                  <w:rPr>
                    <w:szCs w:val="24"/>
                    <w:lang w:eastAsia="lt-LT"/>
                  </w:rPr>
                  <w:t>7.6. Projekto metu neplanuojama gauti pajamų.</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72" w14:textId="77777777" w:rsidR="00E42A8B" w:rsidRDefault="00064215">
                <w:pPr>
                  <w:suppressAutoHyphens/>
                  <w:ind w:left="132" w:right="132"/>
                  <w:jc w:val="both"/>
                  <w:textAlignment w:val="baseline"/>
                  <w:rPr>
                    <w:szCs w:val="24"/>
                    <w:lang w:eastAsia="lt-LT"/>
                  </w:rPr>
                </w:pPr>
                <w:r>
                  <w:rPr>
                    <w:szCs w:val="24"/>
                    <w:lang w:eastAsia="lt-LT"/>
                  </w:rPr>
                  <w:t>Vertinant atitiktį šiam vertinimo aspektui, būtina įsitikinti, ar įgyvendinant projektą nebus gaunama pajamų.</w:t>
                </w:r>
              </w:p>
              <w:p w14:paraId="7215DF73" w14:textId="77777777" w:rsidR="00E42A8B" w:rsidRDefault="00E42A8B">
                <w:pPr>
                  <w:suppressAutoHyphens/>
                  <w:ind w:left="132" w:right="132"/>
                  <w:jc w:val="both"/>
                  <w:textAlignment w:val="baseline"/>
                  <w:rPr>
                    <w:i/>
                    <w:szCs w:val="24"/>
                    <w:lang w:eastAsia="lt-LT"/>
                  </w:rPr>
                </w:pPr>
              </w:p>
              <w:p w14:paraId="7215DF74" w14:textId="77777777" w:rsidR="00E42A8B" w:rsidRDefault="00064215">
                <w:pPr>
                  <w:suppressAutoHyphens/>
                  <w:ind w:left="132" w:right="132"/>
                  <w:jc w:val="both"/>
                  <w:textAlignment w:val="baseline"/>
                  <w:rPr>
                    <w:b/>
                    <w:szCs w:val="24"/>
                  </w:rPr>
                </w:pPr>
                <w:r>
                  <w:rPr>
                    <w:i/>
                    <w:szCs w:val="24"/>
                    <w:lang w:eastAsia="lt-LT"/>
                  </w:rPr>
                  <w:t>Informacijos šaltinis</w:t>
                </w:r>
                <w:r>
                  <w:rPr>
                    <w:rFonts w:eastAsia="Calibri"/>
                    <w:i/>
                    <w:szCs w:val="24"/>
                  </w:rPr>
                  <w:t xml:space="preserve"> –</w:t>
                </w:r>
                <w:r>
                  <w:rPr>
                    <w:i/>
                    <w:szCs w:val="24"/>
                    <w:lang w:eastAsia="lt-LT"/>
                  </w:rPr>
                  <w:t xml:space="preserve"> paraiškos 10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5"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6" w14:textId="77777777" w:rsidR="00E42A8B" w:rsidRDefault="00E42A8B">
                <w:pPr>
                  <w:suppressAutoHyphens/>
                  <w:textAlignment w:val="baseline"/>
                  <w:rPr>
                    <w:szCs w:val="24"/>
                    <w:lang w:eastAsia="lt-LT"/>
                  </w:rPr>
                </w:pPr>
              </w:p>
            </w:tc>
          </w:tr>
          <w:tr w:rsidR="00E42A8B" w14:paraId="7215DF81" w14:textId="77777777" w:rsidTr="00064215">
            <w:trPr>
              <w:trHeight w:val="2306"/>
            </w:trPr>
            <w:tc>
              <w:tcPr>
                <w:tcW w:w="11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8" w14:textId="77777777" w:rsidR="00E42A8B" w:rsidRDefault="00064215">
                <w:pPr>
                  <w:suppressAutoHyphens/>
                  <w:textAlignment w:val="baseline"/>
                  <w:rPr>
                    <w:bCs/>
                    <w:szCs w:val="24"/>
                    <w:lang w:eastAsia="lt-LT"/>
                  </w:rPr>
                </w:pPr>
                <w:r>
                  <w:rPr>
                    <w:bCs/>
                    <w:szCs w:val="24"/>
                    <w:lang w:eastAsia="lt-LT"/>
                  </w:rPr>
                  <w:t>8. Projekto veiklos vykdomos PFSA nurodytoje teritorijoje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9" w14:textId="77777777" w:rsidR="00E42A8B" w:rsidRDefault="00064215">
                <w:pPr>
                  <w:suppressAutoHyphens/>
                  <w:jc w:val="both"/>
                  <w:textAlignment w:val="baseline"/>
                  <w:rPr>
                    <w:szCs w:val="24"/>
                  </w:rPr>
                </w:pPr>
                <w:r>
                  <w:rPr>
                    <w:szCs w:val="24"/>
                    <w:lang w:eastAsia="lt-LT"/>
                  </w:rPr>
                  <w:t xml:space="preserve">8.1. Projekto veiklos vykdomos Lietuvos Respublikoje arba ne Lietuvos Respublikoje, bet jas vykdant sukurti produktai, gauti rezultatai ir nauda (ar jų dalis, proporcinga </w:t>
                </w:r>
                <w:r>
                  <w:rPr>
                    <w:szCs w:val="24"/>
                    <w:lang w:eastAsia="lt-LT"/>
                  </w:rPr>
                  <w:t>Lietuvos Respublikos finansiniam įnašui) atitenka Lietuvos Respublikai.</w:t>
                </w:r>
              </w:p>
            </w:tc>
            <w:tc>
              <w:tcPr>
                <w:tcW w:w="13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7A" w14:textId="77777777" w:rsidR="00E42A8B" w:rsidRDefault="00064215">
                <w:pPr>
                  <w:suppressAutoHyphens/>
                  <w:ind w:left="132" w:right="132"/>
                  <w:jc w:val="both"/>
                  <w:textAlignment w:val="baseline"/>
                  <w:rPr>
                    <w:i/>
                    <w:szCs w:val="24"/>
                    <w:lang w:eastAsia="lt-LT"/>
                  </w:rPr>
                </w:pPr>
                <w:r>
                  <w:rPr>
                    <w:szCs w:val="24"/>
                  </w:rPr>
                  <w:t>Projekto veiklų vykdymo teritorija turi atitikti PFSA 18 punkte nustatytus reikalavimus.</w:t>
                </w:r>
              </w:p>
              <w:p w14:paraId="7215DF7B" w14:textId="77777777" w:rsidR="00E42A8B" w:rsidRDefault="00E42A8B">
                <w:pPr>
                  <w:suppressAutoHyphens/>
                  <w:ind w:left="132" w:right="132"/>
                  <w:jc w:val="both"/>
                  <w:textAlignment w:val="baseline"/>
                  <w:rPr>
                    <w:i/>
                    <w:szCs w:val="24"/>
                    <w:lang w:eastAsia="lt-LT"/>
                  </w:rPr>
                </w:pPr>
              </w:p>
              <w:p w14:paraId="7215DF7C" w14:textId="77777777" w:rsidR="00E42A8B" w:rsidRDefault="00064215">
                <w:pPr>
                  <w:suppressAutoHyphens/>
                  <w:ind w:left="132" w:right="132"/>
                  <w:jc w:val="both"/>
                  <w:textAlignment w:val="baseline"/>
                  <w:rPr>
                    <w:szCs w:val="24"/>
                    <w:lang w:eastAsia="lt-LT"/>
                  </w:rPr>
                </w:pPr>
                <w:r>
                  <w:rPr>
                    <w:szCs w:val="24"/>
                    <w:lang w:eastAsia="lt-LT"/>
                  </w:rPr>
                  <w:t xml:space="preserve">Vertinant atitiktį šiam vertinimo aspektui, būtina įsitikinti, ar projekto veiklos vykdomos </w:t>
                </w:r>
                <w:r>
                  <w:rPr>
                    <w:szCs w:val="24"/>
                    <w:lang w:eastAsia="lt-LT"/>
                  </w:rPr>
                  <w:t>Lietuvos Respublikoje.</w:t>
                </w:r>
              </w:p>
              <w:p w14:paraId="7215DF7D" w14:textId="77777777" w:rsidR="00E42A8B" w:rsidRDefault="00E42A8B">
                <w:pPr>
                  <w:suppressAutoHyphens/>
                  <w:ind w:left="132" w:right="132"/>
                  <w:jc w:val="both"/>
                  <w:textAlignment w:val="baseline"/>
                  <w:rPr>
                    <w:i/>
                    <w:szCs w:val="24"/>
                    <w:lang w:eastAsia="lt-LT"/>
                  </w:rPr>
                </w:pPr>
              </w:p>
              <w:p w14:paraId="7215DF7E" w14:textId="77777777" w:rsidR="00E42A8B" w:rsidRDefault="00064215">
                <w:pPr>
                  <w:suppressAutoHyphens/>
                  <w:ind w:left="132" w:right="132"/>
                  <w:jc w:val="both"/>
                  <w:textAlignment w:val="baseline"/>
                  <w:rPr>
                    <w:szCs w:val="24"/>
                  </w:rPr>
                </w:pPr>
                <w:r>
                  <w:rPr>
                    <w:i/>
                    <w:szCs w:val="24"/>
                    <w:lang w:eastAsia="lt-LT"/>
                  </w:rPr>
                  <w:lastRenderedPageBreak/>
                  <w:t xml:space="preserve">Informacijos šaltinis </w:t>
                </w:r>
                <w:r>
                  <w:rPr>
                    <w:rFonts w:eastAsia="Calibri"/>
                    <w:i/>
                    <w:szCs w:val="24"/>
                  </w:rPr>
                  <w:t>–</w:t>
                </w:r>
                <w:r>
                  <w:rPr>
                    <w:i/>
                    <w:szCs w:val="24"/>
                    <w:lang w:eastAsia="lt-LT"/>
                  </w:rPr>
                  <w:t xml:space="preserve"> paraiškos 4 punktas.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7F" w14:textId="77777777" w:rsidR="00E42A8B" w:rsidRDefault="00E42A8B">
                <w:pPr>
                  <w:suppressAutoHyphens/>
                  <w:jc w:val="center"/>
                  <w:textAlignment w:val="baseline"/>
                  <w:rPr>
                    <w:szCs w:val="24"/>
                    <w:lang w:eastAsia="lt-LT"/>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0" w14:textId="77777777" w:rsidR="00E42A8B" w:rsidRDefault="00E42A8B">
                <w:pPr>
                  <w:suppressAutoHyphens/>
                  <w:textAlignment w:val="baseline"/>
                  <w:rPr>
                    <w:szCs w:val="24"/>
                    <w:lang w:eastAsia="lt-LT"/>
                  </w:rPr>
                </w:pPr>
              </w:p>
            </w:tc>
          </w:tr>
        </w:tbl>
        <w:p w14:paraId="7215DF82" w14:textId="499C7FFF" w:rsidR="00E42A8B" w:rsidRDefault="00E42A8B">
          <w:pPr>
            <w:tabs>
              <w:tab w:val="left" w:pos="11565"/>
            </w:tabs>
            <w:suppressAutoHyphens/>
            <w:textAlignment w:val="baseline"/>
            <w:rPr>
              <w:rFonts w:eastAsia="Calibri"/>
              <w:szCs w:val="24"/>
            </w:rPr>
          </w:pPr>
        </w:p>
        <w:p w14:paraId="7215DF83" w14:textId="45F70315" w:rsidR="00E42A8B" w:rsidRDefault="00064215">
          <w:pPr>
            <w:suppressAutoHyphens/>
            <w:textAlignment w:val="baseline"/>
            <w:rPr>
              <w:b/>
              <w:szCs w:val="24"/>
              <w:lang w:eastAsia="lt-LT"/>
            </w:rPr>
          </w:pPr>
          <w:r>
            <w:rPr>
              <w:rFonts w:eastAsia="Calibri"/>
              <w:b/>
              <w:szCs w:val="24"/>
            </w:rPr>
            <w:t>2</w:t>
          </w:r>
          <w:r>
            <w:rPr>
              <w:rFonts w:eastAsia="Calibri"/>
              <w:b/>
              <w:szCs w:val="24"/>
            </w:rPr>
            <w:t>.</w:t>
          </w:r>
          <w:r>
            <w:rPr>
              <w:b/>
              <w:szCs w:val="24"/>
              <w:lang w:eastAsia="lt-LT"/>
            </w:rPr>
            <w:t xml:space="preserve"> </w:t>
          </w:r>
          <w:r>
            <w:rPr>
              <w:b/>
              <w:bCs/>
              <w:szCs w:val="24"/>
              <w:lang w:eastAsia="lt-LT"/>
            </w:rPr>
            <w:t>Specialusis projektų atrankos kriterijus</w:t>
          </w:r>
        </w:p>
        <w:tbl>
          <w:tblPr>
            <w:tblW w:w="5000" w:type="pct"/>
            <w:tblCellMar>
              <w:left w:w="10" w:type="dxa"/>
              <w:right w:w="10" w:type="dxa"/>
            </w:tblCellMar>
            <w:tblLook w:val="0000" w:firstRow="0" w:lastRow="0" w:firstColumn="0" w:lastColumn="0" w:noHBand="0" w:noVBand="0"/>
          </w:tblPr>
          <w:tblGrid>
            <w:gridCol w:w="2925"/>
            <w:gridCol w:w="3292"/>
            <w:gridCol w:w="3660"/>
            <w:gridCol w:w="1701"/>
            <w:gridCol w:w="1643"/>
          </w:tblGrid>
          <w:tr w:rsidR="00E42A8B" w14:paraId="7215DF89" w14:textId="77777777" w:rsidTr="00064215">
            <w:trPr>
              <w:cantSplit/>
              <w:trHeight w:val="2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4" w14:textId="77777777" w:rsidR="00E42A8B" w:rsidRDefault="00064215">
                <w:pPr>
                  <w:suppressAutoHyphens/>
                  <w:jc w:val="center"/>
                  <w:textAlignment w:val="baseline"/>
                  <w:rPr>
                    <w:szCs w:val="24"/>
                  </w:rPr>
                </w:pPr>
                <w:r>
                  <w:rPr>
                    <w:bCs/>
                    <w:szCs w:val="24"/>
                    <w:lang w:eastAsia="lt-LT"/>
                  </w:rPr>
                  <w:t>Specialusis projektų atrankos kriterijus (toliau – specialusis kriterijus)</w:t>
                </w:r>
              </w:p>
            </w:tc>
            <w:tc>
              <w:tcPr>
                <w:tcW w:w="125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5" w14:textId="77777777" w:rsidR="00E42A8B" w:rsidRDefault="00064215">
                <w:pPr>
                  <w:suppressAutoHyphens/>
                  <w:jc w:val="center"/>
                  <w:textAlignment w:val="baseline"/>
                  <w:rPr>
                    <w:szCs w:val="24"/>
                  </w:rPr>
                </w:pPr>
                <w:r>
                  <w:rPr>
                    <w:bCs/>
                    <w:szCs w:val="24"/>
                    <w:lang w:eastAsia="lt-LT"/>
                  </w:rPr>
                  <w:t>Specialiojo kriterijaus vertinimo aspektai ir paaiškinimai</w:t>
                </w:r>
              </w:p>
            </w:tc>
            <w:tc>
              <w:tcPr>
                <w:tcW w:w="138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86" w14:textId="77777777" w:rsidR="00E42A8B" w:rsidRDefault="00064215">
                <w:pPr>
                  <w:suppressAutoHyphens/>
                  <w:jc w:val="center"/>
                  <w:textAlignment w:val="baseline"/>
                  <w:rPr>
                    <w:szCs w:val="24"/>
                  </w:rPr>
                </w:pPr>
                <w:r>
                  <w:rPr>
                    <w:szCs w:val="24"/>
                  </w:rPr>
                  <w:t xml:space="preserve">Specialiojo kriterijaus detalizavimas (jei taikoma) </w:t>
                </w:r>
              </w:p>
              <w:p w14:paraId="7215DF87" w14:textId="77777777" w:rsidR="00E42A8B" w:rsidRDefault="00E42A8B">
                <w:pPr>
                  <w:suppressAutoHyphens/>
                  <w:jc w:val="center"/>
                  <w:textAlignment w:val="baseline"/>
                  <w:rPr>
                    <w:i/>
                    <w:szCs w:val="24"/>
                  </w:rPr>
                </w:pP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8" w14:textId="77777777" w:rsidR="00E42A8B" w:rsidRDefault="00064215">
                <w:pPr>
                  <w:suppressAutoHyphens/>
                  <w:jc w:val="center"/>
                  <w:textAlignment w:val="baseline"/>
                  <w:rPr>
                    <w:szCs w:val="24"/>
                  </w:rPr>
                </w:pPr>
                <w:r>
                  <w:rPr>
                    <w:bCs/>
                    <w:szCs w:val="24"/>
                    <w:lang w:eastAsia="lt-LT"/>
                  </w:rPr>
                  <w:t>Specialiojo kriterijaus aspekto vertinimas</w:t>
                </w:r>
              </w:p>
            </w:tc>
          </w:tr>
          <w:tr w:rsidR="00E42A8B" w14:paraId="7215DF8F" w14:textId="77777777" w:rsidTr="00064215">
            <w:trPr>
              <w:cantSplit/>
              <w:trHeight w:val="20"/>
            </w:trPr>
            <w:tc>
              <w:tcPr>
                <w:tcW w:w="1111" w:type="pct"/>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15DF8A" w14:textId="77777777" w:rsidR="00E42A8B" w:rsidRDefault="00E42A8B">
                <w:pPr>
                  <w:suppressAutoHyphens/>
                  <w:textAlignment w:val="baseline"/>
                  <w:rPr>
                    <w:szCs w:val="24"/>
                    <w:lang w:eastAsia="lt-LT"/>
                  </w:rPr>
                </w:pPr>
              </w:p>
            </w:tc>
            <w:tc>
              <w:tcPr>
                <w:tcW w:w="1250" w:type="pct"/>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15DF8B" w14:textId="77777777" w:rsidR="00E42A8B" w:rsidRDefault="00E42A8B">
                <w:pPr>
                  <w:suppressAutoHyphens/>
                  <w:textAlignment w:val="baseline"/>
                  <w:rPr>
                    <w:szCs w:val="24"/>
                    <w:lang w:eastAsia="lt-LT"/>
                  </w:rPr>
                </w:pPr>
              </w:p>
            </w:tc>
            <w:tc>
              <w:tcPr>
                <w:tcW w:w="138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5DF8C" w14:textId="77777777" w:rsidR="00E42A8B" w:rsidRDefault="00E42A8B">
                <w:pPr>
                  <w:suppressAutoHyphens/>
                  <w:textAlignment w:val="baseline"/>
                  <w:rPr>
                    <w:szCs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D" w14:textId="77777777" w:rsidR="00E42A8B" w:rsidRDefault="00064215">
                <w:pPr>
                  <w:suppressAutoHyphens/>
                  <w:jc w:val="center"/>
                  <w:textAlignment w:val="baseline"/>
                  <w:rPr>
                    <w:szCs w:val="24"/>
                  </w:rPr>
                </w:pPr>
                <w:r>
                  <w:rPr>
                    <w:bCs/>
                    <w:szCs w:val="24"/>
                    <w:lang w:eastAsia="lt-LT"/>
                  </w:rPr>
                  <w:t>Taip / ne / netaikoma / taip su išlyga</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8E" w14:textId="77777777" w:rsidR="00E42A8B" w:rsidRDefault="00064215">
                <w:pPr>
                  <w:suppressAutoHyphens/>
                  <w:jc w:val="center"/>
                  <w:textAlignment w:val="baseline"/>
                  <w:rPr>
                    <w:szCs w:val="24"/>
                  </w:rPr>
                </w:pPr>
                <w:r>
                  <w:rPr>
                    <w:rFonts w:eastAsia="Calibri"/>
                    <w:bCs/>
                    <w:szCs w:val="24"/>
                  </w:rPr>
                  <w:t>Komentarai</w:t>
                </w:r>
              </w:p>
            </w:tc>
          </w:tr>
          <w:tr w:rsidR="00E42A8B" w14:paraId="7215DF98" w14:textId="77777777" w:rsidTr="00064215">
            <w:trPr>
              <w:trHeight w:val="435"/>
            </w:trPr>
            <w:tc>
              <w:tcPr>
                <w:tcW w:w="111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5DF90" w14:textId="77777777" w:rsidR="00E42A8B" w:rsidRDefault="00064215">
                <w:pPr>
                  <w:suppressAutoHyphens/>
                  <w:jc w:val="both"/>
                  <w:textAlignment w:val="baseline"/>
                  <w:rPr>
                    <w:szCs w:val="24"/>
                  </w:rPr>
                </w:pPr>
                <w:r>
                  <w:rPr>
                    <w:bCs/>
                    <w:szCs w:val="24"/>
                    <w:lang w:eastAsia="lt-LT"/>
                  </w:rPr>
                  <w:t>1. Projektas prisideda prie PFSA 14 punkte nurodytų dokumentų nuostatų įgyvendinimo.</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5DF91" w14:textId="77777777" w:rsidR="00E42A8B" w:rsidRDefault="00064215">
                <w:pPr>
                  <w:suppressAutoHyphens/>
                  <w:jc w:val="both"/>
                  <w:textAlignment w:val="baseline"/>
                  <w:rPr>
                    <w:szCs w:val="24"/>
                  </w:rPr>
                </w:pPr>
                <w:r>
                  <w:rPr>
                    <w:szCs w:val="24"/>
                    <w:lang w:eastAsia="lt-LT"/>
                  </w:rPr>
                  <w:t xml:space="preserve">1.1. Projektas prisideda prie </w:t>
                </w:r>
                <w:r>
                  <w:rPr>
                    <w:bCs/>
                    <w:szCs w:val="24"/>
                    <w:lang w:eastAsia="lt-LT"/>
                  </w:rPr>
                  <w:t xml:space="preserve">Lietuvos migracijos politikos gairių, patvirtintų Lietuvos Respublikos Vyriausybės 2014 m. sausio 22 d. nutarimu Nr. 79 „Dėl Lietuvos migracijos politikos gairių patvirtinimo“ (toliau – Migracijos gairės), 21.2 </w:t>
                </w:r>
                <w:r>
                  <w:rPr>
                    <w:szCs w:val="24"/>
                    <w:lang w:eastAsia="lt-LT"/>
                  </w:rPr>
                  <w:t>papunkčio nuost</w:t>
                </w:r>
                <w:r>
                  <w:rPr>
                    <w:szCs w:val="24"/>
                    <w:lang w:eastAsia="lt-LT"/>
                  </w:rPr>
                  <w:t>atų įgyvendinimo.</w:t>
                </w:r>
              </w:p>
            </w:tc>
            <w:tc>
              <w:tcPr>
                <w:tcW w:w="1389" w:type="pct"/>
                <w:tcBorders>
                  <w:top w:val="single" w:sz="4" w:space="0" w:color="000000"/>
                  <w:left w:val="single" w:sz="4" w:space="0" w:color="auto"/>
                  <w:bottom w:val="single" w:sz="4" w:space="0" w:color="auto"/>
                  <w:right w:val="single" w:sz="4" w:space="0" w:color="000000"/>
                </w:tcBorders>
                <w:shd w:val="clear" w:color="auto" w:fill="auto"/>
                <w:tcMar>
                  <w:top w:w="0" w:type="dxa"/>
                  <w:left w:w="10" w:type="dxa"/>
                  <w:bottom w:w="0" w:type="dxa"/>
                  <w:right w:w="10" w:type="dxa"/>
                </w:tcMar>
              </w:tcPr>
              <w:p w14:paraId="7215DF92" w14:textId="77777777" w:rsidR="00E42A8B" w:rsidRDefault="00064215">
                <w:pPr>
                  <w:suppressAutoHyphens/>
                  <w:ind w:left="132" w:right="132"/>
                  <w:jc w:val="both"/>
                  <w:textAlignment w:val="baseline"/>
                  <w:rPr>
                    <w:szCs w:val="24"/>
                  </w:rPr>
                </w:pPr>
                <w:r>
                  <w:rPr>
                    <w:szCs w:val="24"/>
                  </w:rPr>
                  <w:t xml:space="preserve">Projektas turi prisidėti prie PFSA 14 punkte nurodytų Migracijos gairių </w:t>
                </w:r>
                <w:r>
                  <w:rPr>
                    <w:bCs/>
                    <w:szCs w:val="24"/>
                    <w:lang w:eastAsia="lt-LT"/>
                  </w:rPr>
                  <w:t xml:space="preserve">21.2 </w:t>
                </w:r>
                <w:r>
                  <w:rPr>
                    <w:szCs w:val="24"/>
                    <w:lang w:eastAsia="lt-LT"/>
                  </w:rPr>
                  <w:t xml:space="preserve">papunkčio </w:t>
                </w:r>
                <w:r>
                  <w:rPr>
                    <w:szCs w:val="24"/>
                  </w:rPr>
                  <w:t>nuostatų įgyvendinimo.</w:t>
                </w:r>
              </w:p>
              <w:p w14:paraId="7215DF93" w14:textId="77777777" w:rsidR="00E42A8B" w:rsidRDefault="00064215">
                <w:pPr>
                  <w:suppressAutoHyphens/>
                  <w:ind w:left="132" w:right="132"/>
                  <w:jc w:val="both"/>
                  <w:textAlignment w:val="baseline"/>
                  <w:rPr>
                    <w:szCs w:val="24"/>
                  </w:rPr>
                </w:pPr>
                <w:r>
                  <w:rPr>
                    <w:szCs w:val="24"/>
                  </w:rPr>
                  <w:t>Vertinant atitiktį šiam vertinimo aspektui, būtina įsitikinti, ar projektas prisideda prie minėtame Migracijos gairių papunktyje</w:t>
                </w:r>
                <w:r>
                  <w:rPr>
                    <w:szCs w:val="24"/>
                  </w:rPr>
                  <w:t xml:space="preserve"> nurodytos užsieniečių integracijos politikos formavimo, t. y. ar PFSA 7 punkte nurodyta Lietuvos nacionaline prieglobstį gavusių užsieniečių integracijos strategija bus prisidedama prie dokumentų, nustatančių užsieniečių integracijos politiką Lietuvoje, r</w:t>
                </w:r>
                <w:r>
                  <w:rPr>
                    <w:szCs w:val="24"/>
                  </w:rPr>
                  <w:t xml:space="preserve">engimo. </w:t>
                </w:r>
              </w:p>
              <w:p w14:paraId="7215DF94" w14:textId="77777777" w:rsidR="00E42A8B" w:rsidRDefault="00E42A8B">
                <w:pPr>
                  <w:suppressAutoHyphens/>
                  <w:ind w:left="132" w:right="132"/>
                  <w:jc w:val="both"/>
                  <w:textAlignment w:val="baseline"/>
                  <w:rPr>
                    <w:szCs w:val="24"/>
                  </w:rPr>
                </w:pPr>
              </w:p>
              <w:p w14:paraId="7215DF95" w14:textId="77777777" w:rsidR="00E42A8B" w:rsidRDefault="00064215">
                <w:pPr>
                  <w:suppressAutoHyphens/>
                  <w:ind w:left="132" w:right="132"/>
                  <w:jc w:val="both"/>
                  <w:textAlignment w:val="baseline"/>
                  <w:rPr>
                    <w:szCs w:val="24"/>
                  </w:rPr>
                </w:pPr>
                <w:r>
                  <w:rPr>
                    <w:rFonts w:eastAsia="Calibri"/>
                    <w:i/>
                    <w:szCs w:val="24"/>
                  </w:rPr>
                  <w:t xml:space="preserve">Informacijos šaltiniai: paraiškos </w:t>
                </w:r>
                <w:r>
                  <w:rPr>
                    <w:rFonts w:eastAsia="Calibri"/>
                    <w:i/>
                    <w:szCs w:val="24"/>
                  </w:rPr>
                  <w:lastRenderedPageBreak/>
                  <w:t>5.3 lentelė, PFSA 14.1 papunktyje nurodytas dokumentas.</w:t>
                </w:r>
              </w:p>
            </w:tc>
            <w:tc>
              <w:tcPr>
                <w:tcW w:w="648"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15DF96" w14:textId="77777777" w:rsidR="00E42A8B" w:rsidRDefault="00E42A8B">
                <w:pPr>
                  <w:suppressAutoHyphens/>
                  <w:textAlignment w:val="baseline"/>
                  <w:rPr>
                    <w:szCs w:val="24"/>
                  </w:rPr>
                </w:pPr>
              </w:p>
            </w:tc>
            <w:tc>
              <w:tcPr>
                <w:tcW w:w="60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15DF97" w14:textId="77777777" w:rsidR="00E42A8B" w:rsidRDefault="00064215">
                <w:pPr>
                  <w:suppressAutoHyphens/>
                  <w:jc w:val="both"/>
                  <w:textAlignment w:val="baseline"/>
                  <w:rPr>
                    <w:szCs w:val="24"/>
                  </w:rPr>
                </w:pPr>
                <w:r>
                  <w:rPr>
                    <w:i/>
                    <w:szCs w:val="24"/>
                  </w:rPr>
                  <w:t>(</w:t>
                </w:r>
                <w:r>
                  <w:rPr>
                    <w:i/>
                    <w:szCs w:val="24"/>
                    <w:lang w:eastAsia="lt-LT"/>
                  </w:rPr>
                  <w:t xml:space="preserve">Kai specialiojo </w:t>
                </w:r>
                <w:r>
                  <w:rPr>
                    <w:bCs/>
                    <w:i/>
                    <w:szCs w:val="24"/>
                    <w:lang w:eastAsia="lt-LT"/>
                  </w:rPr>
                  <w:t xml:space="preserve">kriterijaus </w:t>
                </w:r>
                <w:r>
                  <w:rPr>
                    <w:i/>
                    <w:szCs w:val="24"/>
                    <w:lang w:eastAsia="lt-LT"/>
                  </w:rPr>
                  <w:t>vertinimas „Ne“ arba „Taip su išlyga“, š</w:t>
                </w:r>
                <w:r>
                  <w:rPr>
                    <w:i/>
                    <w:szCs w:val="24"/>
                  </w:rPr>
                  <w:t>iame stulpelyje pagrindžiamas specialiojo kriterijaus aspekto įvertinimas.)</w:t>
                </w:r>
              </w:p>
            </w:tc>
          </w:tr>
          <w:tr w:rsidR="00E42A8B" w14:paraId="7215DFA0" w14:textId="77777777" w:rsidTr="00064215">
            <w:trPr>
              <w:trHeight w:val="296"/>
            </w:trPr>
            <w:tc>
              <w:tcPr>
                <w:tcW w:w="111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5DF99" w14:textId="77777777" w:rsidR="00E42A8B" w:rsidRDefault="00E42A8B">
                <w:pPr>
                  <w:suppressAutoHyphens/>
                  <w:jc w:val="both"/>
                  <w:textAlignment w:val="baseline"/>
                  <w:rPr>
                    <w:bCs/>
                    <w:szCs w:val="24"/>
                    <w:lang w:eastAsia="lt-LT"/>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5DF9A" w14:textId="77777777" w:rsidR="00E42A8B" w:rsidRDefault="00064215">
                <w:pPr>
                  <w:suppressAutoHyphens/>
                  <w:jc w:val="both"/>
                  <w:textAlignment w:val="baseline"/>
                  <w:rPr>
                    <w:szCs w:val="24"/>
                    <w:lang w:eastAsia="lt-LT"/>
                  </w:rPr>
                </w:pPr>
                <w:r>
                  <w:rPr>
                    <w:szCs w:val="24"/>
                    <w:lang w:eastAsia="lt-LT"/>
                  </w:rPr>
                  <w:t xml:space="preserve">1.2. </w:t>
                </w:r>
                <w:r>
                  <w:rPr>
                    <w:szCs w:val="24"/>
                    <w:lang w:eastAsia="lt-LT"/>
                  </w:rPr>
                  <w:t xml:space="preserve">Projektas prisideda prie Užsieniečių integracijos politikos įgyvendinimo 2015–2017 metų veiksmų plano, patvirtinto Lietuvos Respublikos socialinės apsaugos ir darbo ministro 2014 m. gruodžio 31 d. įsakymu Nr. A1-683 „Dėl Užsieniečių integracijos politikos </w:t>
                </w:r>
                <w:r>
                  <w:rPr>
                    <w:szCs w:val="24"/>
                    <w:lang w:eastAsia="lt-LT"/>
                  </w:rPr>
                  <w:t>įgyvendinimo 2015–2017 metų veiksmų plano patvirtinimo“ (toliau – Planas), II skyriaus 6.1 priemonės įgyvendinimo.</w:t>
                </w:r>
              </w:p>
            </w:tc>
            <w:tc>
              <w:tcPr>
                <w:tcW w:w="1389" w:type="pct"/>
                <w:tcBorders>
                  <w:top w:val="single" w:sz="4" w:space="0" w:color="auto"/>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14:paraId="7215DF9B" w14:textId="77777777" w:rsidR="00E42A8B" w:rsidRDefault="00064215">
                <w:pPr>
                  <w:suppressAutoHyphens/>
                  <w:ind w:left="132" w:right="132"/>
                  <w:jc w:val="both"/>
                  <w:textAlignment w:val="baseline"/>
                  <w:rPr>
                    <w:szCs w:val="24"/>
                  </w:rPr>
                </w:pPr>
                <w:r>
                  <w:rPr>
                    <w:szCs w:val="24"/>
                  </w:rPr>
                  <w:t xml:space="preserve">Projektas turi prisidėti prie PFSA 14 punkte nurodyto Plano </w:t>
                </w:r>
                <w:r>
                  <w:rPr>
                    <w:bCs/>
                    <w:szCs w:val="24"/>
                    <w:lang w:eastAsia="lt-LT"/>
                  </w:rPr>
                  <w:t xml:space="preserve">II skyriaus 6.1 priemonės </w:t>
                </w:r>
                <w:r>
                  <w:rPr>
                    <w:szCs w:val="24"/>
                  </w:rPr>
                  <w:t>įgyvendinimo.</w:t>
                </w:r>
              </w:p>
              <w:p w14:paraId="7215DF9C" w14:textId="77777777" w:rsidR="00E42A8B" w:rsidRDefault="00064215">
                <w:pPr>
                  <w:suppressAutoHyphens/>
                  <w:ind w:left="132" w:right="132"/>
                  <w:jc w:val="both"/>
                  <w:textAlignment w:val="baseline"/>
                  <w:rPr>
                    <w:szCs w:val="24"/>
                  </w:rPr>
                </w:pPr>
                <w:r>
                  <w:rPr>
                    <w:szCs w:val="24"/>
                  </w:rPr>
                  <w:t>Vertinant atitiktį šiam vertinimo aspektu</w:t>
                </w:r>
                <w:r>
                  <w:rPr>
                    <w:szCs w:val="24"/>
                  </w:rPr>
                  <w:t>i, būtina įsitikinti, ar projektas prisideda prie Plano II skyriaus 6.1 priemonės apibrėžime nurodyto Lietuvos nacionalinio užsieniečių integracijos strateginio dokumento parengimo, t. y. ar Lietuvos nacionalinė prieglobstį gavusių užsieniečių integracijos</w:t>
                </w:r>
                <w:r>
                  <w:rPr>
                    <w:szCs w:val="24"/>
                  </w:rPr>
                  <w:t xml:space="preserve"> strategija, kuri turi atitikti PFSA 7 ir 22 punktuose nustatytus reikalavimus, gali prisidėti prie Lietuvos nacionalinio užsieniečių integracijos strateginio dokumento parengimo.  </w:t>
                </w:r>
              </w:p>
              <w:p w14:paraId="7215DF9D" w14:textId="77777777" w:rsidR="00E42A8B" w:rsidRDefault="00064215">
                <w:pPr>
                  <w:suppressAutoHyphens/>
                  <w:ind w:left="132" w:right="132"/>
                  <w:jc w:val="both"/>
                  <w:textAlignment w:val="baseline"/>
                  <w:rPr>
                    <w:szCs w:val="24"/>
                  </w:rPr>
                </w:pPr>
                <w:r>
                  <w:rPr>
                    <w:rFonts w:eastAsia="Calibri"/>
                    <w:i/>
                    <w:szCs w:val="24"/>
                  </w:rPr>
                  <w:t xml:space="preserve">Informacijos šaltiniai: paraiškos 5.3 lentelė, PFSA 14.2 papunktyje </w:t>
                </w:r>
                <w:r>
                  <w:rPr>
                    <w:rFonts w:eastAsia="Calibri"/>
                    <w:i/>
                    <w:szCs w:val="24"/>
                  </w:rPr>
                  <w:t>nurodytas dokumentas.</w:t>
                </w:r>
              </w:p>
            </w:tc>
            <w:tc>
              <w:tcPr>
                <w:tcW w:w="648"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9E" w14:textId="77777777" w:rsidR="00E42A8B" w:rsidRDefault="00E42A8B">
                <w:pPr>
                  <w:suppressAutoHyphens/>
                  <w:textAlignment w:val="baseline"/>
                  <w:rPr>
                    <w:szCs w:val="24"/>
                  </w:rPr>
                </w:pPr>
              </w:p>
            </w:tc>
            <w:tc>
              <w:tcPr>
                <w:tcW w:w="60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DF9F" w14:textId="77777777" w:rsidR="00E42A8B" w:rsidRDefault="00E42A8B">
                <w:pPr>
                  <w:suppressAutoHyphens/>
                  <w:jc w:val="both"/>
                  <w:textAlignment w:val="baseline"/>
                  <w:rPr>
                    <w:i/>
                    <w:szCs w:val="24"/>
                  </w:rPr>
                </w:pPr>
              </w:p>
            </w:tc>
          </w:tr>
        </w:tbl>
        <w:p w14:paraId="7215DFA1" w14:textId="2615F611" w:rsidR="00E42A8B" w:rsidRDefault="00E42A8B">
          <w:pPr>
            <w:tabs>
              <w:tab w:val="left" w:pos="11565"/>
            </w:tabs>
            <w:suppressAutoHyphens/>
            <w:textAlignment w:val="baseline"/>
            <w:rPr>
              <w:szCs w:val="24"/>
            </w:rPr>
          </w:pPr>
        </w:p>
        <w:p w14:paraId="7215DFA2" w14:textId="2FBA10FB" w:rsidR="00E42A8B" w:rsidRDefault="00064215">
          <w:pPr>
            <w:suppressAutoHyphens/>
            <w:ind w:left="142"/>
            <w:textAlignment w:val="baseline"/>
            <w:rPr>
              <w:b/>
              <w:szCs w:val="24"/>
            </w:rPr>
          </w:pPr>
          <w:r>
            <w:rPr>
              <w:b/>
              <w:szCs w:val="24"/>
            </w:rPr>
            <w:t>3</w:t>
          </w:r>
          <w:r>
            <w:rPr>
              <w:b/>
              <w:szCs w:val="24"/>
            </w:rPr>
            <w:t>. Tinkamos finansuoti išlaidos</w:t>
          </w:r>
        </w:p>
        <w:tbl>
          <w:tblPr>
            <w:tblW w:w="5000" w:type="pct"/>
            <w:tblCellMar>
              <w:left w:w="10" w:type="dxa"/>
              <w:right w:w="10" w:type="dxa"/>
            </w:tblCellMar>
            <w:tblLook w:val="0000" w:firstRow="0" w:lastRow="0" w:firstColumn="0" w:lastColumn="0" w:noHBand="0" w:noVBand="0"/>
          </w:tblPr>
          <w:tblGrid>
            <w:gridCol w:w="1987"/>
            <w:gridCol w:w="1649"/>
            <w:gridCol w:w="2190"/>
            <w:gridCol w:w="4718"/>
            <w:gridCol w:w="2541"/>
          </w:tblGrid>
          <w:tr w:rsidR="00E42A8B" w14:paraId="7215DFA5" w14:textId="77777777" w:rsidTr="00064215">
            <w:trPr>
              <w:trHeight w:val="23"/>
            </w:trPr>
            <w:tc>
              <w:tcPr>
                <w:tcW w:w="759"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3" w14:textId="77777777" w:rsidR="00E42A8B" w:rsidRDefault="00064215">
                <w:pPr>
                  <w:suppressAutoHyphens/>
                  <w:ind w:left="-57" w:right="-57"/>
                  <w:jc w:val="center"/>
                  <w:textAlignment w:val="baseline"/>
                  <w:rPr>
                    <w:szCs w:val="24"/>
                  </w:rPr>
                </w:pPr>
                <w:r>
                  <w:rPr>
                    <w:szCs w:val="24"/>
                  </w:rPr>
                  <w:t xml:space="preserve">Bendra projekto vertė pirminėje paraiškoje, </w:t>
                </w:r>
                <w:proofErr w:type="spellStart"/>
                <w:r>
                  <w:rPr>
                    <w:szCs w:val="24"/>
                  </w:rPr>
                  <w:t>Eur</w:t>
                </w:r>
                <w:proofErr w:type="spellEnd"/>
              </w:p>
            </w:tc>
            <w:tc>
              <w:tcPr>
                <w:tcW w:w="424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4" w14:textId="77777777" w:rsidR="00E42A8B" w:rsidRDefault="00064215">
                <w:pPr>
                  <w:suppressAutoHyphens/>
                  <w:jc w:val="center"/>
                  <w:textAlignment w:val="baseline"/>
                  <w:rPr>
                    <w:szCs w:val="24"/>
                  </w:rPr>
                </w:pPr>
                <w:r>
                  <w:rPr>
                    <w:szCs w:val="24"/>
                  </w:rPr>
                  <w:t>Projekto tinkamumo finansuoti vertinimo metu nustatytos tinkamos finansuoti išlaidos</w:t>
                </w:r>
              </w:p>
            </w:tc>
          </w:tr>
          <w:tr w:rsidR="00E42A8B" w14:paraId="7215DFA9" w14:textId="77777777" w:rsidTr="00064215">
            <w:trPr>
              <w:cantSplit/>
              <w:trHeight w:val="23"/>
            </w:trPr>
            <w:tc>
              <w:tcPr>
                <w:tcW w:w="759"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6" w14:textId="77777777" w:rsidR="00E42A8B" w:rsidRDefault="00E42A8B">
                <w:pPr>
                  <w:suppressAutoHyphens/>
                  <w:textAlignment w:val="baseline"/>
                  <w:rPr>
                    <w:szCs w:val="24"/>
                  </w:rPr>
                </w:pPr>
              </w:p>
            </w:tc>
            <w:tc>
              <w:tcPr>
                <w:tcW w:w="63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7" w14:textId="77777777" w:rsidR="00E42A8B" w:rsidRDefault="00064215">
                <w:pPr>
                  <w:suppressAutoHyphens/>
                  <w:jc w:val="center"/>
                  <w:textAlignment w:val="baseline"/>
                  <w:rPr>
                    <w:szCs w:val="24"/>
                  </w:rPr>
                </w:pPr>
                <w:r>
                  <w:rPr>
                    <w:szCs w:val="24"/>
                  </w:rPr>
                  <w:t xml:space="preserve">Iš viso, </w:t>
                </w:r>
                <w:proofErr w:type="spellStart"/>
                <w:r>
                  <w:rPr>
                    <w:szCs w:val="24"/>
                  </w:rPr>
                  <w:t>Eur</w:t>
                </w:r>
                <w:proofErr w:type="spellEnd"/>
              </w:p>
            </w:tc>
            <w:tc>
              <w:tcPr>
                <w:tcW w:w="3611"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8" w14:textId="77777777" w:rsidR="00E42A8B" w:rsidRDefault="00064215">
                <w:pPr>
                  <w:suppressAutoHyphens/>
                  <w:jc w:val="center"/>
                  <w:textAlignment w:val="baseline"/>
                  <w:rPr>
                    <w:szCs w:val="24"/>
                  </w:rPr>
                </w:pPr>
                <w:r>
                  <w:rPr>
                    <w:szCs w:val="24"/>
                  </w:rPr>
                  <w:t>Iš jų:</w:t>
                </w:r>
              </w:p>
            </w:tc>
          </w:tr>
          <w:tr w:rsidR="00E42A8B" w14:paraId="7215DFAF" w14:textId="77777777" w:rsidTr="00064215">
            <w:trPr>
              <w:cantSplit/>
              <w:trHeight w:val="23"/>
            </w:trPr>
            <w:tc>
              <w:tcPr>
                <w:tcW w:w="759"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A" w14:textId="77777777" w:rsidR="00E42A8B" w:rsidRDefault="00E42A8B">
                <w:pPr>
                  <w:suppressAutoHyphens/>
                  <w:textAlignment w:val="baseline"/>
                  <w:rPr>
                    <w:szCs w:val="24"/>
                  </w:rPr>
                </w:pPr>
              </w:p>
            </w:tc>
            <w:tc>
              <w:tcPr>
                <w:tcW w:w="630" w:type="pct"/>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B" w14:textId="77777777" w:rsidR="00E42A8B" w:rsidRDefault="00E42A8B">
                <w:pPr>
                  <w:suppressAutoHyphens/>
                  <w:textAlignment w:val="baseline"/>
                  <w:rPr>
                    <w:szCs w:val="24"/>
                  </w:rPr>
                </w:pPr>
              </w:p>
            </w:tc>
            <w:tc>
              <w:tcPr>
                <w:tcW w:w="837" w:type="pc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C" w14:textId="77777777" w:rsidR="00E42A8B" w:rsidRDefault="00064215">
                <w:pPr>
                  <w:suppressAutoHyphens/>
                  <w:ind w:right="-57"/>
                  <w:jc w:val="center"/>
                  <w:textAlignment w:val="baseline"/>
                  <w:rPr>
                    <w:szCs w:val="24"/>
                  </w:rPr>
                </w:pPr>
                <w:r>
                  <w:rPr>
                    <w:szCs w:val="24"/>
                  </w:rPr>
                  <w:t xml:space="preserve">Projekto finansavimo lėšos, </w:t>
                </w:r>
                <w:proofErr w:type="spellStart"/>
                <w:r>
                  <w:rPr>
                    <w:szCs w:val="24"/>
                  </w:rPr>
                  <w:t>Eur</w:t>
                </w:r>
                <w:proofErr w:type="spellEnd"/>
              </w:p>
            </w:tc>
            <w:tc>
              <w:tcPr>
                <w:tcW w:w="1803" w:type="pc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D" w14:textId="77777777" w:rsidR="00E42A8B" w:rsidRDefault="00064215">
                <w:pPr>
                  <w:suppressAutoHyphens/>
                  <w:ind w:left="-57" w:right="-57"/>
                  <w:jc w:val="center"/>
                  <w:textAlignment w:val="baseline"/>
                  <w:rPr>
                    <w:szCs w:val="24"/>
                  </w:rPr>
                </w:pPr>
                <w:r>
                  <w:rPr>
                    <w:szCs w:val="24"/>
                  </w:rPr>
                  <w:t>Dalis nuo tinkamų finansuoti išlaidų, proc.</w:t>
                </w:r>
              </w:p>
            </w:tc>
            <w:tc>
              <w:tcPr>
                <w:tcW w:w="972" w:type="pc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5DFAE" w14:textId="77777777" w:rsidR="00E42A8B" w:rsidRDefault="00064215">
                <w:pPr>
                  <w:suppressAutoHyphens/>
                  <w:ind w:left="-57" w:right="-57"/>
                  <w:jc w:val="center"/>
                  <w:textAlignment w:val="baseline"/>
                  <w:rPr>
                    <w:szCs w:val="24"/>
                  </w:rPr>
                </w:pPr>
                <w:r>
                  <w:rPr>
                    <w:szCs w:val="24"/>
                  </w:rPr>
                  <w:t>Pareiškėjo ir partnerio (-</w:t>
                </w:r>
                <w:proofErr w:type="spellStart"/>
                <w:r>
                  <w:rPr>
                    <w:szCs w:val="24"/>
                  </w:rPr>
                  <w:t>ių</w:t>
                </w:r>
                <w:proofErr w:type="spellEnd"/>
                <w:r>
                  <w:rPr>
                    <w:szCs w:val="24"/>
                  </w:rPr>
                  <w:t xml:space="preserve">) lėšos, </w:t>
                </w:r>
                <w:proofErr w:type="spellStart"/>
                <w:r>
                  <w:rPr>
                    <w:szCs w:val="24"/>
                  </w:rPr>
                  <w:t>Eur</w:t>
                </w:r>
                <w:proofErr w:type="spellEnd"/>
              </w:p>
            </w:tc>
          </w:tr>
          <w:tr w:rsidR="00E42A8B" w14:paraId="7215DFB5" w14:textId="77777777" w:rsidTr="00064215">
            <w:trPr>
              <w:cantSplit/>
              <w:trHeight w:val="23"/>
            </w:trPr>
            <w:tc>
              <w:tcPr>
                <w:tcW w:w="759" w:type="pct"/>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215DFB0" w14:textId="77777777" w:rsidR="00E42A8B" w:rsidRDefault="00E42A8B">
                <w:pPr>
                  <w:suppressAutoHyphens/>
                  <w:jc w:val="center"/>
                  <w:textAlignment w:val="baseline"/>
                  <w:rPr>
                    <w:szCs w:val="24"/>
                  </w:rPr>
                </w:pPr>
              </w:p>
            </w:tc>
            <w:tc>
              <w:tcPr>
                <w:tcW w:w="630" w:type="pct"/>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215DFB1" w14:textId="77777777" w:rsidR="00E42A8B" w:rsidRDefault="00E42A8B">
                <w:pPr>
                  <w:suppressAutoHyphens/>
                  <w:jc w:val="center"/>
                  <w:textAlignment w:val="baseline"/>
                  <w:rPr>
                    <w:szCs w:val="24"/>
                  </w:rPr>
                </w:pPr>
              </w:p>
            </w:tc>
            <w:tc>
              <w:tcPr>
                <w:tcW w:w="837" w:type="pct"/>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215DFB2" w14:textId="77777777" w:rsidR="00E42A8B" w:rsidRDefault="00E42A8B">
                <w:pPr>
                  <w:suppressAutoHyphens/>
                  <w:jc w:val="center"/>
                  <w:textAlignment w:val="baseline"/>
                  <w:rPr>
                    <w:szCs w:val="24"/>
                  </w:rPr>
                </w:pPr>
              </w:p>
            </w:tc>
            <w:tc>
              <w:tcPr>
                <w:tcW w:w="1803" w:type="pct"/>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215DFB3" w14:textId="77777777" w:rsidR="00E42A8B" w:rsidRDefault="00E42A8B">
                <w:pPr>
                  <w:suppressAutoHyphens/>
                  <w:jc w:val="center"/>
                  <w:textAlignment w:val="baseline"/>
                  <w:rPr>
                    <w:szCs w:val="24"/>
                  </w:rPr>
                </w:pPr>
              </w:p>
            </w:tc>
            <w:tc>
              <w:tcPr>
                <w:tcW w:w="972" w:type="pct"/>
                <w:tcBorders>
                  <w:top w:val="single" w:sz="6" w:space="0" w:color="000000"/>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7215DFB4" w14:textId="77777777" w:rsidR="00E42A8B" w:rsidRDefault="00E42A8B">
                <w:pPr>
                  <w:suppressAutoHyphens/>
                  <w:jc w:val="center"/>
                  <w:textAlignment w:val="baseline"/>
                  <w:rPr>
                    <w:szCs w:val="24"/>
                  </w:rPr>
                </w:pPr>
              </w:p>
            </w:tc>
          </w:tr>
        </w:tbl>
        <w:p w14:paraId="7215DFB6" w14:textId="288540BC" w:rsidR="00E42A8B" w:rsidRDefault="00E42A8B">
          <w:pPr>
            <w:suppressAutoHyphens/>
            <w:textAlignment w:val="baseline"/>
            <w:rPr>
              <w:szCs w:val="24"/>
            </w:rPr>
          </w:pPr>
        </w:p>
        <w:p w14:paraId="7215DFB7" w14:textId="5DFC71EC" w:rsidR="00E42A8B" w:rsidRDefault="00064215">
          <w:pPr>
            <w:suppressAutoHyphens/>
            <w:ind w:left="142"/>
            <w:textAlignment w:val="baseline"/>
            <w:rPr>
              <w:b/>
              <w:szCs w:val="24"/>
            </w:rPr>
          </w:pPr>
          <w:r>
            <w:rPr>
              <w:b/>
              <w:szCs w:val="24"/>
            </w:rPr>
            <w:t>4</w:t>
          </w:r>
          <w:r>
            <w:rPr>
              <w:b/>
              <w:szCs w:val="24"/>
            </w:rPr>
            <w:t xml:space="preserve">. Galutinė projekto atitikties bendriesiems projektų reikalavimams ir </w:t>
          </w:r>
          <w:r>
            <w:rPr>
              <w:b/>
              <w:bCs/>
              <w:szCs w:val="24"/>
            </w:rPr>
            <w:t xml:space="preserve">specialiajam kriterijui </w:t>
          </w:r>
          <w:r>
            <w:rPr>
              <w:b/>
              <w:szCs w:val="24"/>
            </w:rPr>
            <w:t>vertinimo išvada</w:t>
          </w:r>
        </w:p>
        <w:p w14:paraId="7215DFB8" w14:textId="77777777" w:rsidR="00E42A8B" w:rsidRDefault="00E42A8B">
          <w:pPr>
            <w:suppressAutoHyphens/>
            <w:ind w:left="142"/>
            <w:textAlignment w:val="baseline"/>
            <w:rPr>
              <w:szCs w:val="24"/>
            </w:rPr>
          </w:pPr>
        </w:p>
        <w:p w14:paraId="7215DFB9" w14:textId="023C3934" w:rsidR="00E42A8B" w:rsidRDefault="00064215">
          <w:pPr>
            <w:suppressAutoHyphens/>
            <w:ind w:left="142"/>
            <w:textAlignment w:val="baseline"/>
            <w:rPr>
              <w:szCs w:val="24"/>
            </w:rPr>
          </w:pPr>
          <w:r>
            <w:rPr>
              <w:szCs w:val="24"/>
            </w:rPr>
            <w:lastRenderedPageBreak/>
            <w:t>4.1</w:t>
          </w:r>
          <w:r>
            <w:rPr>
              <w:szCs w:val="24"/>
            </w:rPr>
            <w:t xml:space="preserve">. Paraiška įvertinta teigiamai pagal visus bendruosius projektų reikalavimus ir </w:t>
          </w:r>
          <w:r>
            <w:rPr>
              <w:bCs/>
              <w:szCs w:val="24"/>
            </w:rPr>
            <w:t>specialųjį kriterijų</w:t>
          </w:r>
          <w:r>
            <w:rPr>
              <w:szCs w:val="24"/>
            </w:rPr>
            <w:t>:</w:t>
          </w:r>
        </w:p>
        <w:p w14:paraId="7215DFBA" w14:textId="77777777" w:rsidR="00E42A8B" w:rsidRDefault="00E42A8B">
          <w:pPr>
            <w:rPr>
              <w:sz w:val="6"/>
              <w:szCs w:val="6"/>
            </w:rPr>
          </w:pPr>
        </w:p>
        <w:p w14:paraId="7215DFBB" w14:textId="77777777" w:rsidR="00E42A8B" w:rsidRDefault="00064215">
          <w:pPr>
            <w:suppressAutoHyphens/>
            <w:ind w:left="142"/>
            <w:textAlignment w:val="baseline"/>
            <w:rPr>
              <w:szCs w:val="24"/>
            </w:rPr>
          </w:pPr>
          <w:r>
            <w:rPr>
              <w:szCs w:val="24"/>
            </w:rPr>
            <w:t xml:space="preserve"> Ne                                                             </w:t>
          </w:r>
        </w:p>
        <w:p w14:paraId="7215DFBC" w14:textId="77777777" w:rsidR="00E42A8B" w:rsidRDefault="00064215">
          <w:pPr>
            <w:suppressAutoHyphens/>
            <w:ind w:left="142"/>
            <w:textAlignment w:val="baseline"/>
            <w:rPr>
              <w:szCs w:val="24"/>
            </w:rPr>
          </w:pPr>
          <w:r>
            <w:rPr>
              <w:szCs w:val="24"/>
            </w:rPr>
            <w:t xml:space="preserve"> Taip                                                   </w:t>
          </w:r>
        </w:p>
        <w:p w14:paraId="7215DFBD" w14:textId="77777777" w:rsidR="00E42A8B" w:rsidRDefault="00064215">
          <w:pPr>
            <w:suppressAutoHyphens/>
            <w:ind w:left="142"/>
            <w:textAlignment w:val="baseline"/>
            <w:rPr>
              <w:szCs w:val="24"/>
            </w:rPr>
          </w:pPr>
          <w:r>
            <w:rPr>
              <w:szCs w:val="24"/>
            </w:rPr>
            <w:t xml:space="preserve"> Taip su išlyga </w:t>
          </w:r>
        </w:p>
        <w:p w14:paraId="7215DFBE" w14:textId="77777777" w:rsidR="00E42A8B" w:rsidRDefault="00E42A8B">
          <w:pPr>
            <w:rPr>
              <w:sz w:val="6"/>
              <w:szCs w:val="6"/>
            </w:rPr>
          </w:pPr>
        </w:p>
        <w:p w14:paraId="7215DFBF" w14:textId="77777777" w:rsidR="00E42A8B" w:rsidRDefault="00064215">
          <w:pPr>
            <w:suppressAutoHyphens/>
            <w:ind w:left="142"/>
            <w:textAlignment w:val="baseline"/>
            <w:rPr>
              <w:szCs w:val="24"/>
            </w:rPr>
          </w:pPr>
          <w:r>
            <w:rPr>
              <w:szCs w:val="24"/>
            </w:rPr>
            <w:t>Komentarai</w:t>
          </w:r>
          <w:r>
            <w:rPr>
              <w:szCs w:val="24"/>
            </w:rPr>
            <w:t>: ____________________________________________________________________</w:t>
          </w:r>
        </w:p>
        <w:p w14:paraId="7215DFC0" w14:textId="3D009E26" w:rsidR="00E42A8B" w:rsidRDefault="00E42A8B">
          <w:pPr>
            <w:suppressAutoHyphens/>
            <w:ind w:left="142"/>
            <w:textAlignment w:val="baseline"/>
            <w:rPr>
              <w:szCs w:val="24"/>
            </w:rPr>
          </w:pPr>
        </w:p>
        <w:p w14:paraId="7215DFC1" w14:textId="36359604" w:rsidR="00E42A8B" w:rsidRDefault="00064215">
          <w:pPr>
            <w:suppressAutoHyphens/>
            <w:ind w:left="142"/>
            <w:jc w:val="both"/>
            <w:textAlignment w:val="baseline"/>
            <w:rPr>
              <w:szCs w:val="24"/>
            </w:rPr>
          </w:pPr>
          <w:r>
            <w:rPr>
              <w:szCs w:val="24"/>
            </w:rPr>
            <w:t>4.2</w:t>
          </w:r>
          <w:r>
            <w:rPr>
              <w:szCs w:val="24"/>
            </w:rPr>
            <w:t>. Pareiškėjas nebandė gauti konfidencialios informacijos arba daryti poveikio įgaliotajai institucijai paraiškų vertinimo arba atrankos proceso metu:</w:t>
          </w:r>
        </w:p>
        <w:p w14:paraId="7215DFC2" w14:textId="77777777" w:rsidR="00E42A8B" w:rsidRDefault="00E42A8B">
          <w:pPr>
            <w:rPr>
              <w:sz w:val="6"/>
              <w:szCs w:val="6"/>
            </w:rPr>
          </w:pPr>
        </w:p>
        <w:p w14:paraId="7215DFC3" w14:textId="77777777" w:rsidR="00E42A8B" w:rsidRDefault="00064215">
          <w:pPr>
            <w:suppressAutoHyphens/>
            <w:ind w:left="142"/>
            <w:textAlignment w:val="baseline"/>
            <w:rPr>
              <w:szCs w:val="24"/>
            </w:rPr>
          </w:pPr>
          <w:r>
            <w:rPr>
              <w:szCs w:val="24"/>
            </w:rPr>
            <w:t> Taip, nebandė</w:t>
          </w:r>
        </w:p>
        <w:p w14:paraId="7215DFC4" w14:textId="77777777" w:rsidR="00E42A8B" w:rsidRDefault="00064215">
          <w:pPr>
            <w:suppressAutoHyphens/>
            <w:ind w:left="142"/>
            <w:textAlignment w:val="baseline"/>
            <w:rPr>
              <w:szCs w:val="24"/>
            </w:rPr>
          </w:pPr>
          <w:r>
            <w:rPr>
              <w:szCs w:val="24"/>
            </w:rPr>
            <w:t xml:space="preserve"> Ne, </w:t>
          </w:r>
          <w:r>
            <w:rPr>
              <w:szCs w:val="24"/>
            </w:rPr>
            <w:t>bandė</w:t>
          </w:r>
        </w:p>
        <w:p w14:paraId="7215DFC5" w14:textId="77777777" w:rsidR="00E42A8B" w:rsidRDefault="00E42A8B">
          <w:pPr>
            <w:rPr>
              <w:sz w:val="6"/>
              <w:szCs w:val="6"/>
            </w:rPr>
          </w:pPr>
        </w:p>
        <w:p w14:paraId="7215DFC6" w14:textId="77777777" w:rsidR="00E42A8B" w:rsidRDefault="00064215">
          <w:pPr>
            <w:suppressAutoHyphens/>
            <w:ind w:left="142"/>
            <w:textAlignment w:val="baseline"/>
            <w:rPr>
              <w:szCs w:val="24"/>
            </w:rPr>
          </w:pPr>
          <w:r>
            <w:rPr>
              <w:szCs w:val="24"/>
            </w:rPr>
            <w:t>Komentarai: ____________________________________________________________________</w:t>
          </w:r>
        </w:p>
        <w:p w14:paraId="7215DFC7" w14:textId="77777777" w:rsidR="00E42A8B" w:rsidRDefault="00E42A8B">
          <w:pPr>
            <w:suppressAutoHyphens/>
            <w:textAlignment w:val="baseline"/>
            <w:rPr>
              <w:szCs w:val="24"/>
            </w:rPr>
          </w:pPr>
        </w:p>
        <w:p w14:paraId="7215DFC8" w14:textId="77777777" w:rsidR="00E42A8B" w:rsidRDefault="00064215">
          <w:pPr>
            <w:tabs>
              <w:tab w:val="left" w:pos="9639"/>
            </w:tabs>
            <w:suppressAutoHyphens/>
            <w:jc w:val="both"/>
            <w:textAlignment w:val="baseline"/>
            <w:rPr>
              <w:szCs w:val="24"/>
            </w:rPr>
          </w:pPr>
          <w:r>
            <w:rPr>
              <w:szCs w:val="24"/>
            </w:rPr>
            <w:t>____________________________________                                     ______________________</w:t>
          </w:r>
          <w:r>
            <w:rPr>
              <w:szCs w:val="24"/>
            </w:rPr>
            <w:tab/>
            <w:t xml:space="preserve">  ___________________________</w:t>
          </w:r>
        </w:p>
        <w:p w14:paraId="7215DFC9" w14:textId="77777777" w:rsidR="00E42A8B" w:rsidRDefault="00064215">
          <w:pPr>
            <w:tabs>
              <w:tab w:val="center" w:pos="10800"/>
            </w:tabs>
            <w:suppressAutoHyphens/>
            <w:jc w:val="both"/>
            <w:textAlignment w:val="baseline"/>
            <w:rPr>
              <w:szCs w:val="24"/>
            </w:rPr>
          </w:pPr>
          <w:r>
            <w:rPr>
              <w:szCs w:val="24"/>
            </w:rPr>
            <w:t>(įgaliotosios institucijos atsakingo asme</w:t>
          </w:r>
          <w:r>
            <w:rPr>
              <w:szCs w:val="24"/>
            </w:rPr>
            <w:t>ns pareigų pavadinimas)                                                                                  (parašas)</w:t>
          </w:r>
          <w:r>
            <w:rPr>
              <w:szCs w:val="24"/>
            </w:rPr>
            <w:tab/>
            <w:t xml:space="preserve">(vardas ir pavardė) </w:t>
          </w:r>
        </w:p>
        <w:p w14:paraId="7215DFCA" w14:textId="77777777" w:rsidR="00E42A8B" w:rsidRDefault="00E42A8B">
          <w:pPr>
            <w:tabs>
              <w:tab w:val="center" w:pos="10800"/>
            </w:tabs>
            <w:suppressAutoHyphens/>
            <w:jc w:val="both"/>
            <w:textAlignment w:val="baseline"/>
            <w:rPr>
              <w:szCs w:val="24"/>
            </w:rPr>
          </w:pPr>
        </w:p>
        <w:p w14:paraId="7215DFCB" w14:textId="77777777" w:rsidR="00E42A8B" w:rsidRDefault="00064215">
          <w:pPr>
            <w:suppressAutoHyphens/>
            <w:textAlignment w:val="baseline"/>
            <w:rPr>
              <w:szCs w:val="24"/>
            </w:rPr>
          </w:pPr>
          <w:r>
            <w:rPr>
              <w:szCs w:val="24"/>
            </w:rPr>
            <w:t>____________</w:t>
          </w:r>
        </w:p>
        <w:p w14:paraId="7215DFCC" w14:textId="77777777" w:rsidR="00E42A8B" w:rsidRDefault="00064215">
          <w:pPr>
            <w:tabs>
              <w:tab w:val="center" w:pos="10800"/>
            </w:tabs>
            <w:suppressAutoHyphens/>
            <w:jc w:val="both"/>
            <w:textAlignment w:val="baseline"/>
            <w:rPr>
              <w:szCs w:val="24"/>
            </w:rPr>
          </w:pPr>
          <w:r>
            <w:rPr>
              <w:szCs w:val="24"/>
            </w:rPr>
            <w:t xml:space="preserve">(data)*                                                                  </w:t>
          </w:r>
        </w:p>
        <w:p w14:paraId="7215DFCD" w14:textId="77777777" w:rsidR="00E42A8B" w:rsidRDefault="00E42A8B">
          <w:pPr>
            <w:suppressAutoHyphens/>
            <w:jc w:val="both"/>
            <w:textAlignment w:val="baseline"/>
            <w:rPr>
              <w:szCs w:val="24"/>
            </w:rPr>
          </w:pPr>
        </w:p>
        <w:p w14:paraId="7215DFCE" w14:textId="5BCC55C0" w:rsidR="00E42A8B" w:rsidRDefault="00064215">
          <w:pPr>
            <w:suppressAutoHyphens/>
            <w:jc w:val="both"/>
            <w:textAlignment w:val="baseline"/>
            <w:rPr>
              <w:szCs w:val="24"/>
            </w:rPr>
          </w:pPr>
          <w:r>
            <w:rPr>
              <w:szCs w:val="24"/>
            </w:rPr>
            <w:t xml:space="preserve">* Skiltys „įgaliotosios </w:t>
          </w:r>
          <w:r>
            <w:rPr>
              <w:szCs w:val="24"/>
            </w:rPr>
            <w:t>institucijos atsakingo asmens pareigų pavadinimas“, „parašas“, „vardas ir pavardė“, „data“ užpildomos, jei pildoma popierinė versija.</w:t>
          </w:r>
        </w:p>
      </w:sdtContent>
    </w:sdt>
    <w:sdt>
      <w:sdtPr>
        <w:rPr>
          <w:szCs w:val="24"/>
        </w:rPr>
        <w:alias w:val="2 pr."/>
        <w:tag w:val="part_06124b074bc64e1294ca7be9ce90a5bc"/>
        <w:id w:val="733346994"/>
        <w:lock w:val="sdtLocked"/>
        <w:placeholder>
          <w:docPart w:val="DefaultPlaceholder_1082065158"/>
        </w:placeholder>
      </w:sdtPr>
      <w:sdtEndPr>
        <w:rPr>
          <w:rFonts w:ascii="TimesLT" w:hAnsi="TimesLT"/>
          <w:sz w:val="20"/>
          <w:szCs w:val="20"/>
          <w:lang w:val="en-GB"/>
        </w:rPr>
      </w:sdtEndPr>
      <w:sdtContent>
        <w:p w14:paraId="7215DFCF" w14:textId="6D4BF3F3" w:rsidR="00E42A8B" w:rsidRDefault="00064215">
          <w:pPr>
            <w:rPr>
              <w:szCs w:val="24"/>
            </w:rPr>
          </w:pPr>
          <w:r>
            <w:rPr>
              <w:szCs w:val="24"/>
            </w:rPr>
            <w:br w:type="page"/>
          </w:r>
        </w:p>
        <w:p w14:paraId="29E1E293" w14:textId="77777777" w:rsidR="00064215" w:rsidRDefault="00064215" w:rsidP="00064215">
          <w:pPr>
            <w:ind w:left="-108" w:firstLine="8046"/>
            <w:jc w:val="both"/>
            <w:rPr>
              <w:szCs w:val="24"/>
            </w:rPr>
          </w:pPr>
          <w:r>
            <w:rPr>
              <w:szCs w:val="24"/>
            </w:rPr>
            <w:lastRenderedPageBreak/>
            <w:t xml:space="preserve">Prieglobsčio, migracijos ir integracijos fondo </w:t>
          </w:r>
        </w:p>
        <w:p w14:paraId="64C194B5" w14:textId="77777777" w:rsidR="00064215" w:rsidRDefault="00064215" w:rsidP="00064215">
          <w:pPr>
            <w:ind w:left="-108" w:firstLine="8046"/>
            <w:jc w:val="both"/>
            <w:rPr>
              <w:szCs w:val="24"/>
            </w:rPr>
          </w:pPr>
          <w:r>
            <w:rPr>
              <w:szCs w:val="24"/>
            </w:rPr>
            <w:t xml:space="preserve">2014–2020 metų nacionalinės programos 2 </w:t>
          </w:r>
        </w:p>
        <w:p w14:paraId="5C9502B9" w14:textId="77777777" w:rsidR="00064215" w:rsidRDefault="00064215" w:rsidP="00064215">
          <w:pPr>
            <w:ind w:left="-108" w:firstLine="8046"/>
            <w:jc w:val="both"/>
            <w:rPr>
              <w:szCs w:val="24"/>
            </w:rPr>
          </w:pPr>
          <w:r>
            <w:rPr>
              <w:szCs w:val="24"/>
            </w:rPr>
            <w:t xml:space="preserve">konkretaus tikslo „Trečiųjų šalių piliečių </w:t>
          </w:r>
        </w:p>
        <w:p w14:paraId="30AC104F" w14:textId="77777777" w:rsidR="00064215" w:rsidRDefault="00064215" w:rsidP="00064215">
          <w:pPr>
            <w:ind w:left="-108" w:firstLine="8046"/>
            <w:jc w:val="both"/>
            <w:rPr>
              <w:szCs w:val="24"/>
            </w:rPr>
          </w:pPr>
          <w:r>
            <w:rPr>
              <w:szCs w:val="24"/>
            </w:rPr>
            <w:t xml:space="preserve">integracija ir teisėta migracija“ 1 nacionalinio </w:t>
          </w:r>
        </w:p>
        <w:p w14:paraId="48B26761" w14:textId="77777777" w:rsidR="00064215" w:rsidRDefault="00064215" w:rsidP="00064215">
          <w:pPr>
            <w:ind w:left="-108" w:firstLine="8046"/>
            <w:jc w:val="both"/>
            <w:rPr>
              <w:szCs w:val="24"/>
            </w:rPr>
          </w:pPr>
          <w:r>
            <w:rPr>
              <w:szCs w:val="24"/>
            </w:rPr>
            <w:t xml:space="preserve">tikslo „Integracijos priemonės“ 1 veiksmo </w:t>
          </w:r>
        </w:p>
        <w:p w14:paraId="2703B040" w14:textId="77777777" w:rsidR="00064215" w:rsidRDefault="00064215" w:rsidP="00064215">
          <w:pPr>
            <w:ind w:left="-108" w:firstLine="8046"/>
            <w:jc w:val="both"/>
            <w:rPr>
              <w:szCs w:val="24"/>
            </w:rPr>
          </w:pPr>
          <w:r>
            <w:rPr>
              <w:szCs w:val="24"/>
            </w:rPr>
            <w:t xml:space="preserve">„Lietuvos nacionalinės užsieniečių integracijos </w:t>
          </w:r>
        </w:p>
        <w:p w14:paraId="703A5364" w14:textId="77777777" w:rsidR="00064215" w:rsidRDefault="00064215" w:rsidP="00064215">
          <w:pPr>
            <w:ind w:left="-108" w:firstLine="8046"/>
            <w:jc w:val="both"/>
            <w:rPr>
              <w:szCs w:val="24"/>
            </w:rPr>
          </w:pPr>
          <w:r>
            <w:rPr>
              <w:szCs w:val="24"/>
            </w:rPr>
            <w:t xml:space="preserve">strategijos parengimas“ projektų finansavimo </w:t>
          </w:r>
        </w:p>
        <w:p w14:paraId="6AC4DA00" w14:textId="089E0676" w:rsidR="00064215" w:rsidRDefault="00064215" w:rsidP="00064215">
          <w:pPr>
            <w:ind w:left="-108" w:firstLine="8046"/>
            <w:jc w:val="both"/>
            <w:rPr>
              <w:szCs w:val="24"/>
            </w:rPr>
          </w:pPr>
          <w:r>
            <w:rPr>
              <w:szCs w:val="24"/>
            </w:rPr>
            <w:t>sąlygų aprašo Nr. PMIF-2.1.1-K-01</w:t>
          </w:r>
        </w:p>
        <w:p w14:paraId="50856175" w14:textId="1CEC2205" w:rsidR="00064215" w:rsidRDefault="00064215" w:rsidP="00064215">
          <w:pPr>
            <w:ind w:firstLine="8046"/>
            <w:rPr>
              <w:szCs w:val="24"/>
            </w:rPr>
          </w:pPr>
          <w:r>
            <w:rPr>
              <w:szCs w:val="24"/>
            </w:rPr>
            <w:t>2 priedas</w:t>
          </w:r>
        </w:p>
        <w:tbl>
          <w:tblPr>
            <w:tblW w:w="12900" w:type="dxa"/>
            <w:tblInd w:w="108" w:type="dxa"/>
            <w:tblLook w:val="0000" w:firstRow="0" w:lastRow="0" w:firstColumn="0" w:lastColumn="0" w:noHBand="0" w:noVBand="0"/>
          </w:tblPr>
          <w:tblGrid>
            <w:gridCol w:w="12900"/>
          </w:tblGrid>
          <w:tr w:rsidR="00E42A8B" w14:paraId="7215E01D" w14:textId="77777777">
            <w:trPr>
              <w:trHeight w:val="20"/>
            </w:trPr>
            <w:tc>
              <w:tcPr>
                <w:tcW w:w="12900" w:type="dxa"/>
                <w:tcBorders>
                  <w:top w:val="nil"/>
                  <w:left w:val="nil"/>
                  <w:right w:val="nil"/>
                </w:tcBorders>
              </w:tcPr>
              <w:p w14:paraId="1874B661" w14:textId="77777777" w:rsidR="00064215" w:rsidRDefault="00064215">
                <w:pPr>
                  <w:tabs>
                    <w:tab w:val="left" w:pos="14317"/>
                  </w:tabs>
                  <w:ind w:firstLine="720"/>
                  <w:jc w:val="center"/>
                  <w:rPr>
                    <w:b/>
                    <w:bCs/>
                    <w:caps/>
                    <w:szCs w:val="24"/>
                  </w:rPr>
                </w:pPr>
              </w:p>
              <w:p w14:paraId="7215DFD8" w14:textId="28C65BF2" w:rsidR="00E42A8B" w:rsidRDefault="00064215">
                <w:pPr>
                  <w:tabs>
                    <w:tab w:val="left" w:pos="14317"/>
                  </w:tabs>
                  <w:ind w:firstLine="720"/>
                  <w:jc w:val="center"/>
                  <w:rPr>
                    <w:b/>
                    <w:bCs/>
                    <w:caps/>
                    <w:szCs w:val="24"/>
                  </w:rPr>
                </w:pPr>
                <w:r>
                  <w:rPr>
                    <w:b/>
                    <w:bCs/>
                    <w:caps/>
                    <w:szCs w:val="24"/>
                  </w:rPr>
                  <w:t>(</w:t>
                </w:r>
                <w:sdt>
                  <w:sdtPr>
                    <w:rPr>
                      <w:b/>
                      <w:bCs/>
                      <w:caps/>
                      <w:szCs w:val="24"/>
                    </w:rPr>
                    <w:alias w:val="Pavadinimas"/>
                    <w:tag w:val="title_06124b074bc64e1294ca7be9ce90a5bc"/>
                    <w:id w:val="-1182583026"/>
                    <w:lock w:val="sdtLocked"/>
                    <w:placeholder>
                      <w:docPart w:val="DefaultPlaceholder_1082065158"/>
                    </w:placeholder>
                  </w:sdtPr>
                  <w:sdtEndPr>
                    <w:rPr>
                      <w:caps w:val="0"/>
                    </w:rPr>
                  </w:sdtEndPr>
                  <w:sdtContent>
                    <w:r>
                      <w:rPr>
                        <w:b/>
                        <w:bCs/>
                        <w:szCs w:val="24"/>
                      </w:rPr>
                      <w:t>Naudos i</w:t>
                    </w:r>
                    <w:r>
                      <w:rPr>
                        <w:b/>
                        <w:bCs/>
                        <w:szCs w:val="24"/>
                      </w:rPr>
                      <w:t>r kokybės vertinimo lentelės forma</w:t>
                    </w:r>
                  </w:sdtContent>
                </w:sdt>
                <w:r>
                  <w:rPr>
                    <w:b/>
                    <w:bCs/>
                    <w:szCs w:val="24"/>
                  </w:rPr>
                  <w:t>)</w:t>
                </w:r>
              </w:p>
              <w:p w14:paraId="7215DFD9" w14:textId="77777777" w:rsidR="00E42A8B" w:rsidRDefault="00E42A8B">
                <w:pPr>
                  <w:rPr>
                    <w:sz w:val="18"/>
                    <w:szCs w:val="18"/>
                  </w:rPr>
                </w:pPr>
              </w:p>
              <w:p w14:paraId="7215DFDA" w14:textId="77777777" w:rsidR="00E42A8B" w:rsidRDefault="00064215">
                <w:pPr>
                  <w:ind w:firstLine="720"/>
                  <w:jc w:val="center"/>
                  <w:rPr>
                    <w:b/>
                    <w:bCs/>
                    <w:caps/>
                    <w:szCs w:val="24"/>
                  </w:rPr>
                </w:pPr>
                <w:r>
                  <w:rPr>
                    <w:b/>
                    <w:bCs/>
                    <w:caps/>
                    <w:szCs w:val="24"/>
                  </w:rPr>
                  <w:t>Naudos ir kokybės vertinimo LENTELĖ</w:t>
                </w:r>
              </w:p>
              <w:p w14:paraId="7215DFDB" w14:textId="77777777" w:rsidR="00E42A8B" w:rsidRDefault="00E42A8B">
                <w:pPr>
                  <w:ind w:firstLine="720"/>
                  <w:rPr>
                    <w:bCs/>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9148"/>
                </w:tblGrid>
                <w:tr w:rsidR="00E42A8B" w14:paraId="7215DFDE" w14:textId="77777777">
                  <w:tc>
                    <w:tcPr>
                      <w:tcW w:w="3856" w:type="dxa"/>
                      <w:shd w:val="clear" w:color="auto" w:fill="auto"/>
                    </w:tcPr>
                    <w:p w14:paraId="7215DFDC" w14:textId="77777777" w:rsidR="00E42A8B" w:rsidRDefault="00064215">
                      <w:pPr>
                        <w:rPr>
                          <w:bCs/>
                          <w:i/>
                          <w:caps/>
                          <w:szCs w:val="24"/>
                        </w:rPr>
                      </w:pPr>
                      <w:r>
                        <w:rPr>
                          <w:bCs/>
                          <w:szCs w:val="24"/>
                          <w:lang w:eastAsia="lt-LT"/>
                        </w:rPr>
                        <w:t>Paraiškos kodas</w:t>
                      </w:r>
                    </w:p>
                  </w:tc>
                  <w:tc>
                    <w:tcPr>
                      <w:tcW w:w="10348" w:type="dxa"/>
                      <w:shd w:val="clear" w:color="auto" w:fill="auto"/>
                    </w:tcPr>
                    <w:p w14:paraId="7215DFDD" w14:textId="77777777" w:rsidR="00E42A8B" w:rsidRDefault="00064215">
                      <w:pPr>
                        <w:rPr>
                          <w:bCs/>
                          <w:i/>
                          <w:caps/>
                          <w:szCs w:val="24"/>
                        </w:rPr>
                      </w:pPr>
                      <w:r>
                        <w:rPr>
                          <w:bCs/>
                          <w:i/>
                          <w:szCs w:val="24"/>
                          <w:lang w:eastAsia="lt-LT"/>
                        </w:rPr>
                        <w:t>(įrašomas paraiškos kodas)</w:t>
                      </w:r>
                    </w:p>
                  </w:tc>
                </w:tr>
                <w:tr w:rsidR="00E42A8B" w14:paraId="7215DFE1" w14:textId="77777777">
                  <w:tc>
                    <w:tcPr>
                      <w:tcW w:w="3856" w:type="dxa"/>
                      <w:shd w:val="clear" w:color="auto" w:fill="auto"/>
                    </w:tcPr>
                    <w:p w14:paraId="7215DFDF" w14:textId="77777777" w:rsidR="00E42A8B" w:rsidRDefault="00064215">
                      <w:pPr>
                        <w:rPr>
                          <w:bCs/>
                          <w:szCs w:val="24"/>
                          <w:lang w:eastAsia="lt-LT"/>
                        </w:rPr>
                      </w:pPr>
                      <w:r>
                        <w:rPr>
                          <w:bCs/>
                          <w:szCs w:val="24"/>
                          <w:lang w:eastAsia="lt-LT"/>
                        </w:rPr>
                        <w:t>Pareiškėjo pavadinimas</w:t>
                      </w:r>
                    </w:p>
                  </w:tc>
                  <w:tc>
                    <w:tcPr>
                      <w:tcW w:w="10348" w:type="dxa"/>
                      <w:shd w:val="clear" w:color="auto" w:fill="auto"/>
                    </w:tcPr>
                    <w:p w14:paraId="7215DFE0" w14:textId="77777777" w:rsidR="00E42A8B" w:rsidRDefault="00064215">
                      <w:pPr>
                        <w:rPr>
                          <w:bCs/>
                          <w:i/>
                          <w:szCs w:val="24"/>
                          <w:lang w:eastAsia="lt-LT"/>
                        </w:rPr>
                      </w:pPr>
                      <w:r>
                        <w:rPr>
                          <w:bCs/>
                          <w:i/>
                          <w:szCs w:val="24"/>
                          <w:lang w:eastAsia="lt-LT"/>
                        </w:rPr>
                        <w:t>(įrašomas pareiškėjo pavadinimas)</w:t>
                      </w:r>
                    </w:p>
                  </w:tc>
                </w:tr>
                <w:tr w:rsidR="00E42A8B" w14:paraId="7215DFE4" w14:textId="77777777">
                  <w:tc>
                    <w:tcPr>
                      <w:tcW w:w="3856" w:type="dxa"/>
                      <w:shd w:val="clear" w:color="auto" w:fill="auto"/>
                    </w:tcPr>
                    <w:p w14:paraId="7215DFE2" w14:textId="77777777" w:rsidR="00E42A8B" w:rsidRDefault="00064215">
                      <w:pPr>
                        <w:rPr>
                          <w:bCs/>
                          <w:i/>
                          <w:caps/>
                          <w:szCs w:val="24"/>
                        </w:rPr>
                      </w:pPr>
                      <w:r>
                        <w:rPr>
                          <w:bCs/>
                          <w:szCs w:val="24"/>
                          <w:lang w:eastAsia="lt-LT"/>
                        </w:rPr>
                        <w:t>Projekto pavadinimas</w:t>
                      </w:r>
                    </w:p>
                  </w:tc>
                  <w:tc>
                    <w:tcPr>
                      <w:tcW w:w="10348" w:type="dxa"/>
                      <w:shd w:val="clear" w:color="auto" w:fill="auto"/>
                    </w:tcPr>
                    <w:p w14:paraId="7215DFE3" w14:textId="77777777" w:rsidR="00E42A8B" w:rsidRDefault="00064215">
                      <w:pPr>
                        <w:rPr>
                          <w:bCs/>
                          <w:i/>
                          <w:caps/>
                          <w:szCs w:val="24"/>
                        </w:rPr>
                      </w:pPr>
                      <w:r>
                        <w:rPr>
                          <w:bCs/>
                          <w:i/>
                          <w:szCs w:val="24"/>
                          <w:lang w:eastAsia="lt-LT"/>
                        </w:rPr>
                        <w:t>(įrašomas projekto pavadinimas)</w:t>
                      </w:r>
                    </w:p>
                  </w:tc>
                </w:tr>
                <w:tr w:rsidR="00E42A8B" w14:paraId="7215DFE7" w14:textId="77777777">
                  <w:tc>
                    <w:tcPr>
                      <w:tcW w:w="14204" w:type="dxa"/>
                      <w:gridSpan w:val="2"/>
                      <w:shd w:val="clear" w:color="auto" w:fill="auto"/>
                    </w:tcPr>
                    <w:p w14:paraId="7215DFE5" w14:textId="77777777" w:rsidR="00E42A8B" w:rsidRDefault="00064215">
                      <w:pPr>
                        <w:jc w:val="both"/>
                        <w:rPr>
                          <w:bCs/>
                          <w:szCs w:val="24"/>
                          <w:lang w:eastAsia="lt-LT"/>
                        </w:rPr>
                      </w:pPr>
                      <w:r>
                        <w:rPr>
                          <w:bCs/>
                          <w:szCs w:val="24"/>
                          <w:lang w:eastAsia="lt-LT"/>
                        </w:rPr>
                        <w:t xml:space="preserve">Projektą planuojama </w:t>
                      </w:r>
                      <w:r>
                        <w:rPr>
                          <w:bCs/>
                          <w:szCs w:val="24"/>
                          <w:lang w:eastAsia="lt-LT"/>
                        </w:rPr>
                        <w:t>įgyvendinti:</w:t>
                      </w:r>
                    </w:p>
                    <w:p w14:paraId="7215DFE6" w14:textId="77777777" w:rsidR="00E42A8B" w:rsidRDefault="00064215">
                      <w:pPr>
                        <w:ind w:firstLine="60"/>
                        <w:jc w:val="both"/>
                        <w:rPr>
                          <w:bCs/>
                          <w:szCs w:val="24"/>
                          <w:lang w:eastAsia="lt-LT"/>
                        </w:rPr>
                      </w:pPr>
                      <w:r>
                        <w:rPr>
                          <w:bCs/>
                          <w:szCs w:val="24"/>
                          <w:lang w:eastAsia="lt-LT"/>
                        </w:rPr>
                        <w:t>su partneriu (-</w:t>
                      </w:r>
                      <w:proofErr w:type="spellStart"/>
                      <w:r>
                        <w:rPr>
                          <w:bCs/>
                          <w:szCs w:val="24"/>
                          <w:lang w:eastAsia="lt-LT"/>
                        </w:rPr>
                        <w:t>iais</w:t>
                      </w:r>
                      <w:proofErr w:type="spellEnd"/>
                      <w:r>
                        <w:rPr>
                          <w:bCs/>
                          <w:szCs w:val="24"/>
                          <w:lang w:eastAsia="lt-LT"/>
                        </w:rPr>
                        <w:t>)               be partnerio (-</w:t>
                      </w:r>
                      <w:proofErr w:type="spellStart"/>
                      <w:r>
                        <w:rPr>
                          <w:bCs/>
                          <w:szCs w:val="24"/>
                          <w:lang w:eastAsia="lt-LT"/>
                        </w:rPr>
                        <w:t>ių</w:t>
                      </w:r>
                      <w:proofErr w:type="spellEnd"/>
                      <w:r>
                        <w:rPr>
                          <w:bCs/>
                          <w:szCs w:val="24"/>
                          <w:lang w:eastAsia="lt-LT"/>
                        </w:rPr>
                        <w:t>)</w:t>
                      </w:r>
                    </w:p>
                  </w:tc>
                </w:tr>
                <w:tr w:rsidR="00E42A8B" w14:paraId="7215DFEB" w14:textId="77777777">
                  <w:tc>
                    <w:tcPr>
                      <w:tcW w:w="14204" w:type="dxa"/>
                      <w:gridSpan w:val="2"/>
                      <w:shd w:val="clear" w:color="auto" w:fill="auto"/>
                    </w:tcPr>
                    <w:p w14:paraId="7215DFE8" w14:textId="77777777" w:rsidR="00E42A8B" w:rsidRDefault="00E42A8B">
                      <w:pPr>
                        <w:ind w:firstLine="720"/>
                        <w:jc w:val="both"/>
                        <w:rPr>
                          <w:bCs/>
                          <w:szCs w:val="24"/>
                          <w:lang w:eastAsia="lt-LT"/>
                        </w:rPr>
                      </w:pPr>
                    </w:p>
                    <w:p w14:paraId="7215DFE9" w14:textId="77777777" w:rsidR="00E42A8B" w:rsidRDefault="00064215">
                      <w:pPr>
                        <w:ind w:firstLine="60"/>
                        <w:jc w:val="both"/>
                        <w:rPr>
                          <w:bCs/>
                          <w:szCs w:val="24"/>
                          <w:lang w:eastAsia="lt-LT"/>
                        </w:rPr>
                      </w:pPr>
                      <w:r>
                        <w:rPr>
                          <w:bCs/>
                          <w:szCs w:val="24"/>
                          <w:lang w:eastAsia="lt-LT"/>
                        </w:rPr>
                        <w:t>PIRMINĖ                PATIKSLINTA</w:t>
                      </w:r>
                    </w:p>
                    <w:p w14:paraId="7215DFEA" w14:textId="77777777" w:rsidR="00E42A8B" w:rsidRDefault="00064215">
                      <w:pPr>
                        <w:rPr>
                          <w:bCs/>
                          <w:i/>
                          <w:caps/>
                          <w:szCs w:val="24"/>
                        </w:rPr>
                      </w:pPr>
                      <w:r>
                        <w:rPr>
                          <w:bCs/>
                          <w:i/>
                          <w:szCs w:val="24"/>
                          <w:lang w:eastAsia="lt-LT"/>
                        </w:rPr>
                        <w:t>(Žymima „Patikslinta“, kai ši lentelė tikslinama grąžinus paraišką vertinti pakartotinai.)</w:t>
                      </w:r>
                    </w:p>
                  </w:tc>
                </w:tr>
              </w:tbl>
              <w:p w14:paraId="7215DFEC" w14:textId="77777777" w:rsidR="00E42A8B" w:rsidRDefault="00E42A8B">
                <w:pPr>
                  <w:ind w:left="720" w:right="373"/>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871"/>
                  <w:gridCol w:w="2585"/>
                  <w:gridCol w:w="1658"/>
                  <w:gridCol w:w="1435"/>
                </w:tblGrid>
                <w:tr w:rsidR="00E42A8B" w14:paraId="7215DFF3" w14:textId="77777777" w:rsidTr="00064215">
                  <w:tc>
                    <w:tcPr>
                      <w:tcW w:w="1233" w:type="pct"/>
                      <w:shd w:val="clear" w:color="auto" w:fill="auto"/>
                    </w:tcPr>
                    <w:p w14:paraId="7215DFED" w14:textId="77777777" w:rsidR="00E42A8B" w:rsidRDefault="00064215">
                      <w:pPr>
                        <w:jc w:val="center"/>
                        <w:rPr>
                          <w:bCs/>
                          <w:caps/>
                          <w:szCs w:val="24"/>
                        </w:rPr>
                      </w:pPr>
                      <w:r>
                        <w:rPr>
                          <w:bCs/>
                          <w:szCs w:val="24"/>
                        </w:rPr>
                        <w:t xml:space="preserve">Prioritetinis projektų atrankos kriterijus (toliau – </w:t>
                      </w:r>
                      <w:r>
                        <w:rPr>
                          <w:bCs/>
                          <w:szCs w:val="24"/>
                        </w:rPr>
                        <w:t>kriterijus)</w:t>
                      </w:r>
                    </w:p>
                  </w:tc>
                  <w:tc>
                    <w:tcPr>
                      <w:tcW w:w="1527" w:type="pct"/>
                      <w:shd w:val="clear" w:color="auto" w:fill="auto"/>
                    </w:tcPr>
                    <w:p w14:paraId="7215DFEE" w14:textId="77777777" w:rsidR="00E42A8B" w:rsidRDefault="00064215">
                      <w:pPr>
                        <w:jc w:val="center"/>
                        <w:rPr>
                          <w:bCs/>
                          <w:caps/>
                          <w:szCs w:val="24"/>
                        </w:rPr>
                      </w:pPr>
                      <w:r>
                        <w:rPr>
                          <w:bCs/>
                          <w:szCs w:val="24"/>
                        </w:rPr>
                        <w:t>Kriterijaus detalizavimas</w:t>
                      </w:r>
                    </w:p>
                  </w:tc>
                  <w:tc>
                    <w:tcPr>
                      <w:tcW w:w="1020" w:type="pct"/>
                    </w:tcPr>
                    <w:p w14:paraId="7215DFEF" w14:textId="77777777" w:rsidR="00E42A8B" w:rsidRDefault="00064215">
                      <w:pPr>
                        <w:jc w:val="center"/>
                        <w:rPr>
                          <w:bCs/>
                          <w:szCs w:val="24"/>
                        </w:rPr>
                      </w:pPr>
                      <w:r>
                        <w:rPr>
                          <w:bCs/>
                          <w:szCs w:val="24"/>
                        </w:rPr>
                        <w:t>Nuoroda į informacijos šaltinį</w:t>
                      </w:r>
                    </w:p>
                    <w:p w14:paraId="7215DFF0" w14:textId="77777777" w:rsidR="00E42A8B" w:rsidRDefault="00064215">
                      <w:pPr>
                        <w:jc w:val="center"/>
                        <w:rPr>
                          <w:bCs/>
                          <w:i/>
                          <w:szCs w:val="24"/>
                        </w:rPr>
                      </w:pPr>
                      <w:r>
                        <w:rPr>
                          <w:bCs/>
                          <w:i/>
                          <w:szCs w:val="24"/>
                        </w:rPr>
                        <w:t xml:space="preserve">(nurodomas informacijos, pagal kurią atliekamas vertinimas ir skiriami balai, šaltinis) </w:t>
                      </w:r>
                    </w:p>
                  </w:tc>
                  <w:tc>
                    <w:tcPr>
                      <w:tcW w:w="654" w:type="pct"/>
                      <w:shd w:val="clear" w:color="auto" w:fill="auto"/>
                    </w:tcPr>
                    <w:p w14:paraId="7215DFF1" w14:textId="77777777" w:rsidR="00E42A8B" w:rsidRDefault="00064215">
                      <w:pPr>
                        <w:jc w:val="center"/>
                        <w:rPr>
                          <w:bCs/>
                          <w:caps/>
                          <w:szCs w:val="24"/>
                        </w:rPr>
                      </w:pPr>
                      <w:r>
                        <w:rPr>
                          <w:bCs/>
                          <w:szCs w:val="24"/>
                        </w:rPr>
                        <w:t>Maksimalus galimas kriterijaus vertinimo balas</w:t>
                      </w:r>
                    </w:p>
                  </w:tc>
                  <w:tc>
                    <w:tcPr>
                      <w:tcW w:w="566" w:type="pct"/>
                      <w:shd w:val="clear" w:color="auto" w:fill="auto"/>
                    </w:tcPr>
                    <w:p w14:paraId="7215DFF2" w14:textId="77777777" w:rsidR="00E42A8B" w:rsidRDefault="00064215">
                      <w:pPr>
                        <w:jc w:val="center"/>
                        <w:rPr>
                          <w:bCs/>
                          <w:caps/>
                          <w:szCs w:val="24"/>
                        </w:rPr>
                      </w:pPr>
                      <w:r>
                        <w:rPr>
                          <w:bCs/>
                          <w:szCs w:val="24"/>
                        </w:rPr>
                        <w:t>Vertinimo metu suteiktų balų skaičius</w:t>
                      </w:r>
                    </w:p>
                  </w:tc>
                </w:tr>
                <w:tr w:rsidR="00E42A8B" w14:paraId="7215E006" w14:textId="77777777" w:rsidTr="00064215">
                  <w:trPr>
                    <w:trHeight w:val="574"/>
                  </w:trPr>
                  <w:tc>
                    <w:tcPr>
                      <w:tcW w:w="1233" w:type="pct"/>
                      <w:shd w:val="clear" w:color="auto" w:fill="auto"/>
                    </w:tcPr>
                    <w:p w14:paraId="7215DFF4" w14:textId="77777777" w:rsidR="00E42A8B" w:rsidRDefault="00064215">
                      <w:pPr>
                        <w:jc w:val="both"/>
                        <w:rPr>
                          <w:sz w:val="22"/>
                          <w:szCs w:val="22"/>
                        </w:rPr>
                      </w:pPr>
                      <w:r>
                        <w:rPr>
                          <w:sz w:val="22"/>
                          <w:szCs w:val="22"/>
                        </w:rPr>
                        <w:t xml:space="preserve">1. Pareiškėjo darbo patirtis, nurodyta Prieglobsčio, migracijos ir integracijos fondo 2014–2020 metų nacionalinės </w:t>
                      </w:r>
                      <w:r>
                        <w:rPr>
                          <w:sz w:val="22"/>
                          <w:szCs w:val="22"/>
                        </w:rPr>
                        <w:lastRenderedPageBreak/>
                        <w:t>programos 2 konkretaus tikslo „Trečiųjų šalių piliečių integracija ir teisėta migracija“ 1 nacionalinio tikslo „Integracijos priemonės“ 1 veik</w:t>
                      </w:r>
                      <w:r>
                        <w:rPr>
                          <w:sz w:val="22"/>
                          <w:szCs w:val="22"/>
                        </w:rPr>
                        <w:t xml:space="preserve">smo „Lietuvos nacionalinės užsieniečių integracijos strategijos parengimas“ projektų finansavimo sąlygų aprašo Nr. PMIF-2.1.1-K-01 (toliau – PFSA) 10 punkte </w:t>
                      </w:r>
                    </w:p>
                  </w:tc>
                  <w:tc>
                    <w:tcPr>
                      <w:tcW w:w="1527" w:type="pct"/>
                      <w:shd w:val="clear" w:color="auto" w:fill="auto"/>
                    </w:tcPr>
                    <w:p w14:paraId="7215DFF5" w14:textId="77777777" w:rsidR="00E42A8B" w:rsidRDefault="00064215">
                      <w:pPr>
                        <w:jc w:val="both"/>
                        <w:rPr>
                          <w:bCs/>
                          <w:sz w:val="22"/>
                          <w:szCs w:val="22"/>
                        </w:rPr>
                      </w:pPr>
                      <w:r>
                        <w:rPr>
                          <w:bCs/>
                          <w:sz w:val="22"/>
                          <w:szCs w:val="22"/>
                        </w:rPr>
                        <w:lastRenderedPageBreak/>
                        <w:t xml:space="preserve">Pareiškėjas turi darbo patirtį, nurodytą PFSA </w:t>
                      </w:r>
                      <w:r>
                        <w:rPr>
                          <w:sz w:val="22"/>
                          <w:szCs w:val="22"/>
                        </w:rPr>
                        <w:t>10 punkte</w:t>
                      </w:r>
                      <w:r>
                        <w:rPr>
                          <w:bCs/>
                          <w:sz w:val="22"/>
                          <w:szCs w:val="22"/>
                        </w:rPr>
                        <w:t>:</w:t>
                      </w:r>
                    </w:p>
                    <w:p w14:paraId="7215DFF6" w14:textId="77777777" w:rsidR="00E42A8B" w:rsidRDefault="00064215">
                      <w:pPr>
                        <w:jc w:val="both"/>
                        <w:rPr>
                          <w:bCs/>
                          <w:sz w:val="22"/>
                          <w:szCs w:val="22"/>
                        </w:rPr>
                      </w:pPr>
                      <w:r>
                        <w:rPr>
                          <w:bCs/>
                          <w:sz w:val="22"/>
                          <w:szCs w:val="22"/>
                        </w:rPr>
                        <w:t>- daugiau kaip 5 metų (skiriama 50 balų);</w:t>
                      </w:r>
                      <w:r>
                        <w:rPr>
                          <w:bCs/>
                          <w:sz w:val="22"/>
                          <w:szCs w:val="22"/>
                        </w:rPr>
                        <w:t xml:space="preserve"> </w:t>
                      </w:r>
                    </w:p>
                    <w:p w14:paraId="7215DFF7" w14:textId="77777777" w:rsidR="00E42A8B" w:rsidRDefault="00064215">
                      <w:pPr>
                        <w:jc w:val="both"/>
                        <w:rPr>
                          <w:bCs/>
                          <w:sz w:val="22"/>
                          <w:szCs w:val="22"/>
                        </w:rPr>
                      </w:pPr>
                      <w:r>
                        <w:rPr>
                          <w:bCs/>
                          <w:sz w:val="22"/>
                          <w:szCs w:val="22"/>
                        </w:rPr>
                        <w:t xml:space="preserve">- </w:t>
                      </w:r>
                      <w:r>
                        <w:rPr>
                          <w:sz w:val="22"/>
                          <w:szCs w:val="22"/>
                        </w:rPr>
                        <w:t xml:space="preserve">nuo daugiau kaip 4 iki 5 </w:t>
                      </w:r>
                      <w:r>
                        <w:rPr>
                          <w:bCs/>
                          <w:sz w:val="22"/>
                          <w:szCs w:val="22"/>
                        </w:rPr>
                        <w:t xml:space="preserve">metų (skiriama </w:t>
                      </w:r>
                      <w:r>
                        <w:rPr>
                          <w:bCs/>
                          <w:sz w:val="22"/>
                          <w:szCs w:val="22"/>
                        </w:rPr>
                        <w:lastRenderedPageBreak/>
                        <w:t>40 balų);</w:t>
                      </w:r>
                    </w:p>
                    <w:p w14:paraId="7215DFF8" w14:textId="77777777" w:rsidR="00E42A8B" w:rsidRDefault="00064215">
                      <w:pPr>
                        <w:jc w:val="both"/>
                        <w:rPr>
                          <w:bCs/>
                          <w:sz w:val="22"/>
                          <w:szCs w:val="22"/>
                        </w:rPr>
                      </w:pPr>
                      <w:r>
                        <w:rPr>
                          <w:bCs/>
                          <w:sz w:val="22"/>
                          <w:szCs w:val="22"/>
                        </w:rPr>
                        <w:t xml:space="preserve">- </w:t>
                      </w:r>
                      <w:r>
                        <w:rPr>
                          <w:sz w:val="22"/>
                          <w:szCs w:val="22"/>
                        </w:rPr>
                        <w:t>nuo 3 iki 4 metų</w:t>
                      </w:r>
                      <w:r>
                        <w:rPr>
                          <w:bCs/>
                          <w:sz w:val="22"/>
                          <w:szCs w:val="22"/>
                        </w:rPr>
                        <w:t xml:space="preserve"> (skiriama 20 balų);</w:t>
                      </w:r>
                    </w:p>
                    <w:p w14:paraId="7215DFF9" w14:textId="77777777" w:rsidR="00E42A8B" w:rsidRDefault="00064215">
                      <w:pPr>
                        <w:jc w:val="both"/>
                        <w:rPr>
                          <w:bCs/>
                          <w:caps/>
                          <w:sz w:val="22"/>
                          <w:szCs w:val="22"/>
                        </w:rPr>
                      </w:pPr>
                      <w:r>
                        <w:rPr>
                          <w:bCs/>
                          <w:sz w:val="22"/>
                          <w:szCs w:val="22"/>
                        </w:rPr>
                        <w:t>- iki 3 metų (balų neskiriama).</w:t>
                      </w:r>
                    </w:p>
                  </w:tc>
                  <w:tc>
                    <w:tcPr>
                      <w:tcW w:w="1020" w:type="pct"/>
                    </w:tcPr>
                    <w:p w14:paraId="7215DFFA" w14:textId="77777777" w:rsidR="00E42A8B" w:rsidRDefault="00064215">
                      <w:pPr>
                        <w:rPr>
                          <w:b/>
                          <w:bCs/>
                          <w:caps/>
                          <w:sz w:val="22"/>
                          <w:szCs w:val="22"/>
                        </w:rPr>
                      </w:pPr>
                      <w:r>
                        <w:rPr>
                          <w:sz w:val="22"/>
                          <w:szCs w:val="22"/>
                          <w:lang w:eastAsia="lt-LT"/>
                        </w:rPr>
                        <w:lastRenderedPageBreak/>
                        <w:t xml:space="preserve">Turimos darbo patirties migracijos ir (ar) užsieniečių integracijos politikos </w:t>
                      </w:r>
                      <w:proofErr w:type="spellStart"/>
                      <w:r>
                        <w:rPr>
                          <w:sz w:val="22"/>
                          <w:szCs w:val="22"/>
                          <w:lang w:eastAsia="lt-LT"/>
                        </w:rPr>
                        <w:t>stebėsenos</w:t>
                      </w:r>
                      <w:proofErr w:type="spellEnd"/>
                      <w:r>
                        <w:rPr>
                          <w:sz w:val="22"/>
                          <w:szCs w:val="22"/>
                          <w:lang w:eastAsia="lt-LT"/>
                        </w:rPr>
                        <w:t xml:space="preserve">, </w:t>
                      </w:r>
                      <w:r>
                        <w:rPr>
                          <w:sz w:val="22"/>
                          <w:szCs w:val="22"/>
                          <w:lang w:eastAsia="lt-LT"/>
                        </w:rPr>
                        <w:lastRenderedPageBreak/>
                        <w:t>analizės ar nacionalinių strateginių doku</w:t>
                      </w:r>
                      <w:r>
                        <w:rPr>
                          <w:sz w:val="22"/>
                          <w:szCs w:val="22"/>
                          <w:lang w:eastAsia="lt-LT"/>
                        </w:rPr>
                        <w:t xml:space="preserve">mentų, susijusių su užsieniečių integracija, rengimo srityje aprašymas (PFSA 4 </w:t>
                      </w:r>
                      <w:r>
                        <w:rPr>
                          <w:bCs/>
                          <w:sz w:val="22"/>
                          <w:szCs w:val="22"/>
                        </w:rPr>
                        <w:t>priedas) (toliau – Aprašymas) 1.2 papunktis</w:t>
                      </w:r>
                    </w:p>
                  </w:tc>
                  <w:tc>
                    <w:tcPr>
                      <w:tcW w:w="654" w:type="pct"/>
                      <w:shd w:val="clear" w:color="auto" w:fill="auto"/>
                    </w:tcPr>
                    <w:p w14:paraId="7215DFFB" w14:textId="77777777" w:rsidR="00E42A8B" w:rsidRDefault="00064215">
                      <w:pPr>
                        <w:jc w:val="center"/>
                        <w:rPr>
                          <w:sz w:val="22"/>
                          <w:szCs w:val="22"/>
                        </w:rPr>
                      </w:pPr>
                      <w:r>
                        <w:rPr>
                          <w:b/>
                          <w:bCs/>
                          <w:caps/>
                          <w:sz w:val="22"/>
                          <w:szCs w:val="22"/>
                        </w:rPr>
                        <w:lastRenderedPageBreak/>
                        <w:t>50</w:t>
                      </w:r>
                    </w:p>
                    <w:p w14:paraId="7215DFFC" w14:textId="77777777" w:rsidR="00E42A8B" w:rsidRDefault="00E42A8B">
                      <w:pPr>
                        <w:jc w:val="center"/>
                        <w:rPr>
                          <w:i/>
                          <w:sz w:val="22"/>
                          <w:szCs w:val="22"/>
                        </w:rPr>
                      </w:pPr>
                    </w:p>
                    <w:p w14:paraId="7215DFFD" w14:textId="77777777" w:rsidR="00E42A8B" w:rsidRDefault="00E42A8B">
                      <w:pPr>
                        <w:jc w:val="center"/>
                        <w:rPr>
                          <w:i/>
                          <w:sz w:val="22"/>
                          <w:szCs w:val="22"/>
                        </w:rPr>
                      </w:pPr>
                    </w:p>
                    <w:p w14:paraId="7215DFFE" w14:textId="77777777" w:rsidR="00E42A8B" w:rsidRDefault="00E42A8B">
                      <w:pPr>
                        <w:jc w:val="center"/>
                        <w:rPr>
                          <w:i/>
                          <w:sz w:val="22"/>
                          <w:szCs w:val="22"/>
                        </w:rPr>
                      </w:pPr>
                    </w:p>
                    <w:p w14:paraId="7215DFFF" w14:textId="77777777" w:rsidR="00E42A8B" w:rsidRDefault="00E42A8B">
                      <w:pPr>
                        <w:jc w:val="center"/>
                        <w:rPr>
                          <w:i/>
                          <w:sz w:val="22"/>
                          <w:szCs w:val="22"/>
                        </w:rPr>
                      </w:pPr>
                    </w:p>
                    <w:p w14:paraId="7215E000" w14:textId="77777777" w:rsidR="00E42A8B" w:rsidRDefault="00E42A8B">
                      <w:pPr>
                        <w:jc w:val="center"/>
                        <w:rPr>
                          <w:i/>
                          <w:sz w:val="22"/>
                          <w:szCs w:val="22"/>
                        </w:rPr>
                      </w:pPr>
                    </w:p>
                    <w:p w14:paraId="7215E001" w14:textId="77777777" w:rsidR="00E42A8B" w:rsidRDefault="00E42A8B">
                      <w:pPr>
                        <w:jc w:val="center"/>
                        <w:rPr>
                          <w:i/>
                          <w:sz w:val="22"/>
                          <w:szCs w:val="22"/>
                        </w:rPr>
                      </w:pPr>
                    </w:p>
                    <w:p w14:paraId="7215E002" w14:textId="77777777" w:rsidR="00E42A8B" w:rsidRDefault="00E42A8B">
                      <w:pPr>
                        <w:jc w:val="center"/>
                        <w:rPr>
                          <w:i/>
                          <w:sz w:val="22"/>
                          <w:szCs w:val="22"/>
                        </w:rPr>
                      </w:pPr>
                    </w:p>
                    <w:p w14:paraId="7215E003" w14:textId="77777777" w:rsidR="00E42A8B" w:rsidRDefault="00E42A8B">
                      <w:pPr>
                        <w:jc w:val="center"/>
                        <w:rPr>
                          <w:i/>
                          <w:sz w:val="22"/>
                          <w:szCs w:val="22"/>
                        </w:rPr>
                      </w:pPr>
                    </w:p>
                    <w:p w14:paraId="7215E004" w14:textId="77777777" w:rsidR="00E42A8B" w:rsidRDefault="00E42A8B">
                      <w:pPr>
                        <w:jc w:val="center"/>
                        <w:rPr>
                          <w:b/>
                          <w:bCs/>
                          <w:caps/>
                          <w:sz w:val="22"/>
                          <w:szCs w:val="22"/>
                        </w:rPr>
                      </w:pPr>
                    </w:p>
                  </w:tc>
                  <w:tc>
                    <w:tcPr>
                      <w:tcW w:w="566" w:type="pct"/>
                      <w:shd w:val="clear" w:color="auto" w:fill="auto"/>
                    </w:tcPr>
                    <w:p w14:paraId="7215E005" w14:textId="77777777" w:rsidR="00E42A8B" w:rsidRDefault="00E42A8B">
                      <w:pPr>
                        <w:jc w:val="center"/>
                        <w:rPr>
                          <w:b/>
                          <w:bCs/>
                          <w:caps/>
                          <w:szCs w:val="24"/>
                        </w:rPr>
                      </w:pPr>
                    </w:p>
                  </w:tc>
                </w:tr>
                <w:tr w:rsidR="00E42A8B" w14:paraId="7215E011" w14:textId="77777777" w:rsidTr="00064215">
                  <w:tc>
                    <w:tcPr>
                      <w:tcW w:w="1233" w:type="pct"/>
                      <w:shd w:val="clear" w:color="auto" w:fill="auto"/>
                    </w:tcPr>
                    <w:p w14:paraId="7215E007" w14:textId="77777777" w:rsidR="00E42A8B" w:rsidRDefault="00064215">
                      <w:pPr>
                        <w:jc w:val="both"/>
                        <w:rPr>
                          <w:bCs/>
                          <w:sz w:val="22"/>
                          <w:szCs w:val="22"/>
                        </w:rPr>
                      </w:pPr>
                      <w:r>
                        <w:rPr>
                          <w:bCs/>
                          <w:sz w:val="22"/>
                          <w:szCs w:val="22"/>
                        </w:rPr>
                        <w:lastRenderedPageBreak/>
                        <w:t>2. Pareiškėjo patirtis projektų įgyvendinimo ir valdymo srityje per pastaruosius 3 metus (2012–2014 m.)</w:t>
                      </w:r>
                    </w:p>
                    <w:p w14:paraId="7215E008" w14:textId="77777777" w:rsidR="00E42A8B" w:rsidRDefault="00E42A8B">
                      <w:pPr>
                        <w:jc w:val="both"/>
                        <w:rPr>
                          <w:bCs/>
                          <w:sz w:val="22"/>
                          <w:szCs w:val="22"/>
                        </w:rPr>
                      </w:pPr>
                    </w:p>
                  </w:tc>
                  <w:tc>
                    <w:tcPr>
                      <w:tcW w:w="1527" w:type="pct"/>
                      <w:shd w:val="clear" w:color="auto" w:fill="auto"/>
                    </w:tcPr>
                    <w:p w14:paraId="7215E009" w14:textId="77777777" w:rsidR="00E42A8B" w:rsidRDefault="00064215">
                      <w:pPr>
                        <w:jc w:val="both"/>
                        <w:rPr>
                          <w:bCs/>
                          <w:sz w:val="22"/>
                          <w:szCs w:val="22"/>
                        </w:rPr>
                      </w:pPr>
                      <w:r>
                        <w:rPr>
                          <w:bCs/>
                          <w:sz w:val="22"/>
                          <w:szCs w:val="22"/>
                        </w:rPr>
                        <w:t xml:space="preserve">Pareiškėjas </w:t>
                      </w:r>
                      <w:r>
                        <w:rPr>
                          <w:bCs/>
                          <w:sz w:val="22"/>
                          <w:szCs w:val="22"/>
                        </w:rPr>
                        <w:t>per 2012–2014 m.:</w:t>
                      </w:r>
                    </w:p>
                    <w:p w14:paraId="7215E00A" w14:textId="77777777" w:rsidR="00E42A8B" w:rsidRDefault="00064215">
                      <w:pPr>
                        <w:jc w:val="both"/>
                        <w:rPr>
                          <w:bCs/>
                          <w:sz w:val="22"/>
                          <w:szCs w:val="22"/>
                        </w:rPr>
                      </w:pPr>
                      <w:r>
                        <w:rPr>
                          <w:bCs/>
                          <w:sz w:val="22"/>
                          <w:szCs w:val="22"/>
                        </w:rPr>
                        <w:t>- yra baigęs įgyvendinti daugiau kaip 5 projektus, skirtus įgyvendinti Europos Sąjungos ir (arba) nacionalinėms programoms (skiriama 30 balų);</w:t>
                      </w:r>
                    </w:p>
                    <w:p w14:paraId="7215E00B" w14:textId="77777777" w:rsidR="00E42A8B" w:rsidRDefault="00064215">
                      <w:pPr>
                        <w:jc w:val="both"/>
                        <w:rPr>
                          <w:bCs/>
                          <w:sz w:val="22"/>
                          <w:szCs w:val="22"/>
                        </w:rPr>
                      </w:pPr>
                      <w:r>
                        <w:rPr>
                          <w:bCs/>
                          <w:sz w:val="22"/>
                          <w:szCs w:val="22"/>
                        </w:rPr>
                        <w:t xml:space="preserve">- yra baigęs įgyvendinti nuo 1 iki 5 projektų, skirtų įgyvendinti Europos Sąjungos ir (arba) </w:t>
                      </w:r>
                      <w:r>
                        <w:rPr>
                          <w:bCs/>
                          <w:sz w:val="22"/>
                          <w:szCs w:val="22"/>
                        </w:rPr>
                        <w:t>nacionalinėms programoms (skiriama 20 balų);</w:t>
                      </w:r>
                    </w:p>
                    <w:p w14:paraId="7215E00C" w14:textId="77777777" w:rsidR="00E42A8B" w:rsidRDefault="00064215">
                      <w:pPr>
                        <w:jc w:val="both"/>
                        <w:rPr>
                          <w:bCs/>
                          <w:sz w:val="22"/>
                          <w:szCs w:val="22"/>
                        </w:rPr>
                      </w:pPr>
                      <w:r>
                        <w:rPr>
                          <w:bCs/>
                          <w:sz w:val="22"/>
                          <w:szCs w:val="22"/>
                        </w:rPr>
                        <w:t xml:space="preserve">- neįgyvendino nė vieno projekto ar šiuo metu dar yra nebaigęs įgyvendinti projektų. </w:t>
                      </w:r>
                    </w:p>
                    <w:p w14:paraId="7215E00D" w14:textId="77777777" w:rsidR="00E42A8B" w:rsidRDefault="00064215">
                      <w:pPr>
                        <w:jc w:val="both"/>
                        <w:rPr>
                          <w:b/>
                          <w:bCs/>
                          <w:caps/>
                          <w:sz w:val="22"/>
                          <w:szCs w:val="22"/>
                        </w:rPr>
                      </w:pPr>
                      <w:r>
                        <w:rPr>
                          <w:bCs/>
                          <w:sz w:val="22"/>
                          <w:szCs w:val="22"/>
                        </w:rPr>
                        <w:t>Jeigu pareiškėjas buvo paslaugų teikėjas įgyvendinant projektą, tai nėra laikoma projekto įgyvendinimu.</w:t>
                      </w:r>
                    </w:p>
                  </w:tc>
                  <w:tc>
                    <w:tcPr>
                      <w:tcW w:w="1020" w:type="pct"/>
                    </w:tcPr>
                    <w:p w14:paraId="7215E00E" w14:textId="77777777" w:rsidR="00E42A8B" w:rsidRDefault="00064215">
                      <w:pPr>
                        <w:rPr>
                          <w:bCs/>
                          <w:caps/>
                          <w:sz w:val="22"/>
                          <w:szCs w:val="22"/>
                        </w:rPr>
                      </w:pPr>
                      <w:r>
                        <w:rPr>
                          <w:bCs/>
                          <w:sz w:val="22"/>
                          <w:szCs w:val="22"/>
                        </w:rPr>
                        <w:t>Aprašymo 1.1 papunkti</w:t>
                      </w:r>
                      <w:r>
                        <w:rPr>
                          <w:bCs/>
                          <w:sz w:val="22"/>
                          <w:szCs w:val="22"/>
                        </w:rPr>
                        <w:t>s</w:t>
                      </w:r>
                    </w:p>
                  </w:tc>
                  <w:tc>
                    <w:tcPr>
                      <w:tcW w:w="654" w:type="pct"/>
                      <w:shd w:val="clear" w:color="auto" w:fill="auto"/>
                    </w:tcPr>
                    <w:p w14:paraId="7215E00F" w14:textId="77777777" w:rsidR="00E42A8B" w:rsidRDefault="00064215">
                      <w:pPr>
                        <w:jc w:val="center"/>
                        <w:rPr>
                          <w:b/>
                          <w:bCs/>
                          <w:caps/>
                          <w:sz w:val="22"/>
                          <w:szCs w:val="22"/>
                        </w:rPr>
                      </w:pPr>
                      <w:r>
                        <w:rPr>
                          <w:b/>
                          <w:bCs/>
                          <w:caps/>
                          <w:sz w:val="22"/>
                          <w:szCs w:val="22"/>
                        </w:rPr>
                        <w:t>30</w:t>
                      </w:r>
                    </w:p>
                  </w:tc>
                  <w:tc>
                    <w:tcPr>
                      <w:tcW w:w="566" w:type="pct"/>
                      <w:shd w:val="clear" w:color="auto" w:fill="auto"/>
                    </w:tcPr>
                    <w:p w14:paraId="7215E010" w14:textId="77777777" w:rsidR="00E42A8B" w:rsidRDefault="00E42A8B">
                      <w:pPr>
                        <w:jc w:val="center"/>
                        <w:rPr>
                          <w:b/>
                          <w:bCs/>
                          <w:caps/>
                          <w:szCs w:val="24"/>
                        </w:rPr>
                      </w:pPr>
                    </w:p>
                  </w:tc>
                </w:tr>
                <w:tr w:rsidR="00E42A8B" w14:paraId="7215E017" w14:textId="77777777" w:rsidTr="00064215">
                  <w:tc>
                    <w:tcPr>
                      <w:tcW w:w="1233" w:type="pct"/>
                      <w:shd w:val="clear" w:color="auto" w:fill="auto"/>
                    </w:tcPr>
                    <w:p w14:paraId="7215E012" w14:textId="77777777" w:rsidR="00E42A8B" w:rsidRDefault="00064215">
                      <w:pPr>
                        <w:tabs>
                          <w:tab w:val="left" w:pos="1055"/>
                          <w:tab w:val="left" w:pos="1869"/>
                        </w:tabs>
                        <w:jc w:val="both"/>
                        <w:rPr>
                          <w:sz w:val="22"/>
                          <w:szCs w:val="22"/>
                        </w:rPr>
                      </w:pPr>
                      <w:r>
                        <w:rPr>
                          <w:sz w:val="22"/>
                          <w:szCs w:val="22"/>
                        </w:rPr>
                        <w:t>3. Partnerystė įgyvendinant projektą</w:t>
                      </w:r>
                    </w:p>
                  </w:tc>
                  <w:tc>
                    <w:tcPr>
                      <w:tcW w:w="1527" w:type="pct"/>
                      <w:shd w:val="clear" w:color="auto" w:fill="auto"/>
                    </w:tcPr>
                    <w:p w14:paraId="7215E013" w14:textId="77777777" w:rsidR="00E42A8B" w:rsidRDefault="00064215">
                      <w:pPr>
                        <w:jc w:val="both"/>
                        <w:rPr>
                          <w:bCs/>
                          <w:caps/>
                          <w:sz w:val="22"/>
                          <w:szCs w:val="22"/>
                        </w:rPr>
                      </w:pPr>
                      <w:r>
                        <w:rPr>
                          <w:bCs/>
                          <w:sz w:val="22"/>
                          <w:szCs w:val="22"/>
                        </w:rPr>
                        <w:t>Pareiškėjas įgyvendins projektą kartu su partneriu (-</w:t>
                      </w:r>
                      <w:proofErr w:type="spellStart"/>
                      <w:r>
                        <w:rPr>
                          <w:bCs/>
                          <w:sz w:val="22"/>
                          <w:szCs w:val="22"/>
                        </w:rPr>
                        <w:t>iais</w:t>
                      </w:r>
                      <w:proofErr w:type="spellEnd"/>
                      <w:r>
                        <w:rPr>
                          <w:bCs/>
                          <w:sz w:val="22"/>
                          <w:szCs w:val="22"/>
                        </w:rPr>
                        <w:t>).</w:t>
                      </w:r>
                    </w:p>
                  </w:tc>
                  <w:tc>
                    <w:tcPr>
                      <w:tcW w:w="1020" w:type="pct"/>
                    </w:tcPr>
                    <w:p w14:paraId="7215E014" w14:textId="77777777" w:rsidR="00E42A8B" w:rsidRDefault="00064215">
                      <w:pPr>
                        <w:rPr>
                          <w:bCs/>
                          <w:caps/>
                          <w:sz w:val="22"/>
                          <w:szCs w:val="22"/>
                        </w:rPr>
                      </w:pPr>
                      <w:r>
                        <w:rPr>
                          <w:bCs/>
                          <w:sz w:val="22"/>
                          <w:szCs w:val="22"/>
                        </w:rPr>
                        <w:t xml:space="preserve">Paraiškos finansuoti iš Prieglobsčio, migracijos ir integracijos fondo 2014–2020 m. lėšų bendrai finansuojamą projektą (Prieglobsčio, migracijos ir </w:t>
                      </w:r>
                      <w:r>
                        <w:rPr>
                          <w:bCs/>
                          <w:sz w:val="22"/>
                          <w:szCs w:val="22"/>
                        </w:rPr>
                        <w:t xml:space="preserve">integracijos fondo 2014–2020 metų nacionalinės programos projektų administravimo ir finansavimo taisyklių 2 </w:t>
                      </w:r>
                      <w:r>
                        <w:rPr>
                          <w:bCs/>
                          <w:sz w:val="22"/>
                          <w:szCs w:val="22"/>
                        </w:rPr>
                        <w:lastRenderedPageBreak/>
                        <w:t>priedas) 3 punktas</w:t>
                      </w:r>
                    </w:p>
                  </w:tc>
                  <w:tc>
                    <w:tcPr>
                      <w:tcW w:w="654" w:type="pct"/>
                      <w:shd w:val="clear" w:color="auto" w:fill="auto"/>
                    </w:tcPr>
                    <w:p w14:paraId="7215E015" w14:textId="77777777" w:rsidR="00E42A8B" w:rsidRDefault="00064215">
                      <w:pPr>
                        <w:jc w:val="center"/>
                        <w:rPr>
                          <w:b/>
                          <w:bCs/>
                          <w:caps/>
                          <w:sz w:val="22"/>
                          <w:szCs w:val="22"/>
                        </w:rPr>
                      </w:pPr>
                      <w:r>
                        <w:rPr>
                          <w:b/>
                          <w:bCs/>
                          <w:caps/>
                          <w:sz w:val="22"/>
                          <w:szCs w:val="22"/>
                        </w:rPr>
                        <w:lastRenderedPageBreak/>
                        <w:t>20</w:t>
                      </w:r>
                    </w:p>
                  </w:tc>
                  <w:tc>
                    <w:tcPr>
                      <w:tcW w:w="566" w:type="pct"/>
                      <w:shd w:val="clear" w:color="auto" w:fill="auto"/>
                    </w:tcPr>
                    <w:p w14:paraId="7215E016" w14:textId="77777777" w:rsidR="00E42A8B" w:rsidRDefault="00E42A8B">
                      <w:pPr>
                        <w:jc w:val="center"/>
                        <w:rPr>
                          <w:b/>
                          <w:bCs/>
                          <w:caps/>
                          <w:szCs w:val="24"/>
                        </w:rPr>
                      </w:pPr>
                    </w:p>
                  </w:tc>
                </w:tr>
                <w:tr w:rsidR="00E42A8B" w14:paraId="7215E01B" w14:textId="77777777" w:rsidTr="00064215">
                  <w:tc>
                    <w:tcPr>
                      <w:tcW w:w="3780" w:type="pct"/>
                      <w:gridSpan w:val="3"/>
                      <w:shd w:val="clear" w:color="auto" w:fill="auto"/>
                    </w:tcPr>
                    <w:p w14:paraId="7215E018" w14:textId="77777777" w:rsidR="00E42A8B" w:rsidRDefault="00064215">
                      <w:pPr>
                        <w:jc w:val="right"/>
                        <w:rPr>
                          <w:b/>
                          <w:bCs/>
                          <w:caps/>
                          <w:sz w:val="22"/>
                          <w:szCs w:val="22"/>
                        </w:rPr>
                      </w:pPr>
                      <w:r>
                        <w:rPr>
                          <w:b/>
                          <w:bCs/>
                          <w:sz w:val="22"/>
                          <w:szCs w:val="22"/>
                        </w:rPr>
                        <w:lastRenderedPageBreak/>
                        <w:t>Iš viso</w:t>
                      </w:r>
                    </w:p>
                  </w:tc>
                  <w:tc>
                    <w:tcPr>
                      <w:tcW w:w="654" w:type="pct"/>
                      <w:shd w:val="clear" w:color="auto" w:fill="auto"/>
                    </w:tcPr>
                    <w:p w14:paraId="7215E019" w14:textId="77777777" w:rsidR="00E42A8B" w:rsidRDefault="00064215">
                      <w:pPr>
                        <w:jc w:val="center"/>
                        <w:rPr>
                          <w:b/>
                          <w:bCs/>
                          <w:caps/>
                          <w:sz w:val="22"/>
                          <w:szCs w:val="22"/>
                        </w:rPr>
                      </w:pPr>
                      <w:r>
                        <w:rPr>
                          <w:b/>
                          <w:bCs/>
                          <w:caps/>
                          <w:sz w:val="22"/>
                          <w:szCs w:val="22"/>
                        </w:rPr>
                        <w:t>100</w:t>
                      </w:r>
                    </w:p>
                  </w:tc>
                  <w:tc>
                    <w:tcPr>
                      <w:tcW w:w="566" w:type="pct"/>
                      <w:shd w:val="clear" w:color="auto" w:fill="auto"/>
                    </w:tcPr>
                    <w:p w14:paraId="7215E01A" w14:textId="77777777" w:rsidR="00E42A8B" w:rsidRDefault="00E42A8B">
                      <w:pPr>
                        <w:jc w:val="center"/>
                        <w:rPr>
                          <w:b/>
                          <w:bCs/>
                          <w:caps/>
                          <w:szCs w:val="24"/>
                        </w:rPr>
                      </w:pPr>
                    </w:p>
                  </w:tc>
                </w:tr>
              </w:tbl>
              <w:p w14:paraId="7215E01C" w14:textId="77777777" w:rsidR="00E42A8B" w:rsidRDefault="00E42A8B">
                <w:pPr>
                  <w:ind w:firstLine="720"/>
                  <w:jc w:val="center"/>
                  <w:rPr>
                    <w:caps/>
                    <w:szCs w:val="24"/>
                  </w:rPr>
                </w:pPr>
              </w:p>
            </w:tc>
          </w:tr>
        </w:tbl>
        <w:p w14:paraId="7215E01E" w14:textId="77777777" w:rsidR="00E42A8B" w:rsidRDefault="00E42A8B">
          <w:pPr>
            <w:tabs>
              <w:tab w:val="left" w:pos="9639"/>
            </w:tabs>
            <w:ind w:firstLine="720"/>
            <w:jc w:val="both"/>
            <w:rPr>
              <w:szCs w:val="24"/>
            </w:rPr>
          </w:pPr>
        </w:p>
        <w:p w14:paraId="7215E01F" w14:textId="77777777" w:rsidR="00E42A8B" w:rsidRDefault="00064215">
          <w:pPr>
            <w:tabs>
              <w:tab w:val="left" w:pos="9639"/>
            </w:tabs>
            <w:ind w:firstLine="142"/>
            <w:jc w:val="both"/>
            <w:rPr>
              <w:szCs w:val="24"/>
            </w:rPr>
          </w:pPr>
          <w:r>
            <w:rPr>
              <w:szCs w:val="24"/>
            </w:rPr>
            <w:t>____________________________________                                     ______________________</w:t>
          </w:r>
          <w:r>
            <w:rPr>
              <w:szCs w:val="24"/>
            </w:rPr>
            <w:tab/>
          </w:r>
          <w:r>
            <w:rPr>
              <w:szCs w:val="24"/>
            </w:rPr>
            <w:t xml:space="preserve">  ___________________________</w:t>
          </w:r>
        </w:p>
        <w:p w14:paraId="7215E020" w14:textId="77777777" w:rsidR="00E42A8B" w:rsidRDefault="00064215">
          <w:pPr>
            <w:tabs>
              <w:tab w:val="center" w:pos="10800"/>
            </w:tabs>
            <w:ind w:firstLine="142"/>
            <w:jc w:val="both"/>
            <w:rPr>
              <w:sz w:val="16"/>
              <w:szCs w:val="16"/>
            </w:rPr>
          </w:pPr>
          <w:r>
            <w:rPr>
              <w:sz w:val="16"/>
              <w:szCs w:val="16"/>
            </w:rPr>
            <w:t>(įgaliotosios institucijos atsakingo asmens pareigų pavadinimas)                                                                                  (parašas)</w:t>
          </w:r>
          <w:r>
            <w:rPr>
              <w:sz w:val="16"/>
              <w:szCs w:val="16"/>
            </w:rPr>
            <w:tab/>
            <w:t xml:space="preserve">                                                          (vardas ir p</w:t>
          </w:r>
          <w:r>
            <w:rPr>
              <w:sz w:val="16"/>
              <w:szCs w:val="16"/>
            </w:rPr>
            <w:t>avardė)</w:t>
          </w:r>
        </w:p>
        <w:p w14:paraId="7215E021" w14:textId="77777777" w:rsidR="00E42A8B" w:rsidRDefault="00E42A8B">
          <w:pPr>
            <w:tabs>
              <w:tab w:val="center" w:pos="10800"/>
            </w:tabs>
            <w:ind w:firstLine="142"/>
            <w:jc w:val="both"/>
            <w:rPr>
              <w:sz w:val="16"/>
              <w:szCs w:val="16"/>
            </w:rPr>
          </w:pPr>
        </w:p>
        <w:p w14:paraId="7215E022" w14:textId="77777777" w:rsidR="00E42A8B" w:rsidRDefault="00064215">
          <w:pPr>
            <w:ind w:firstLine="142"/>
            <w:jc w:val="both"/>
            <w:rPr>
              <w:szCs w:val="24"/>
            </w:rPr>
          </w:pPr>
          <w:r>
            <w:rPr>
              <w:sz w:val="16"/>
              <w:szCs w:val="16"/>
            </w:rPr>
            <w:t>___________</w:t>
          </w:r>
        </w:p>
        <w:p w14:paraId="7215E023" w14:textId="77777777" w:rsidR="00E42A8B" w:rsidRDefault="00064215">
          <w:pPr>
            <w:tabs>
              <w:tab w:val="center" w:pos="10800"/>
            </w:tabs>
            <w:ind w:firstLine="142"/>
            <w:jc w:val="both"/>
            <w:rPr>
              <w:szCs w:val="24"/>
            </w:rPr>
          </w:pPr>
          <w:r>
            <w:rPr>
              <w:sz w:val="16"/>
              <w:szCs w:val="16"/>
            </w:rPr>
            <w:t xml:space="preserve">(data)*                                                                   </w:t>
          </w:r>
        </w:p>
        <w:p w14:paraId="7215E024" w14:textId="77777777" w:rsidR="00E42A8B" w:rsidRDefault="00E42A8B">
          <w:pPr>
            <w:ind w:firstLine="142"/>
            <w:jc w:val="both"/>
            <w:rPr>
              <w:szCs w:val="24"/>
            </w:rPr>
          </w:pPr>
        </w:p>
        <w:p w14:paraId="7215E025" w14:textId="77777777" w:rsidR="00E42A8B" w:rsidRDefault="00064215">
          <w:pPr>
            <w:ind w:firstLine="142"/>
            <w:jc w:val="both"/>
            <w:rPr>
              <w:sz w:val="18"/>
              <w:szCs w:val="18"/>
            </w:rPr>
          </w:pPr>
          <w:r>
            <w:rPr>
              <w:sz w:val="20"/>
            </w:rPr>
            <w:t>* Skiltys „įgaliotosios institucijos atsakingo asmens pareigų pavadinimas“, „parašas“, „vardas ir pavardė“, „data“ užpildomos, jei pildoma popierinė versija.</w:t>
          </w:r>
        </w:p>
        <w:p w14:paraId="7215E027" w14:textId="4B53EA2F" w:rsidR="00E42A8B" w:rsidRDefault="00064215">
          <w:pPr>
            <w:tabs>
              <w:tab w:val="center" w:pos="4819"/>
              <w:tab w:val="right" w:pos="9638"/>
            </w:tabs>
            <w:rPr>
              <w:rFonts w:ascii="TimesLT" w:hAnsi="TimesLT"/>
              <w:sz w:val="20"/>
              <w:lang w:val="en-GB"/>
            </w:rPr>
          </w:pPr>
        </w:p>
      </w:sdtContent>
    </w:sdt>
    <w:sdt>
      <w:sdtPr>
        <w:alias w:val="3 pr."/>
        <w:tag w:val="part_f1b3fc3d01ad4667b76116463c4b32cd"/>
        <w:id w:val="1153560549"/>
        <w:lock w:val="sdtLocked"/>
      </w:sdtPr>
      <w:sdtEndPr/>
      <w:sdtContent>
        <w:p w14:paraId="61FC3CF2" w14:textId="77777777" w:rsidR="00064215" w:rsidRDefault="00064215">
          <w:pPr>
            <w:suppressAutoHyphens/>
            <w:ind w:left="4536"/>
            <w:textAlignment w:val="baseline"/>
            <w:sectPr w:rsidR="00064215" w:rsidSect="00064215">
              <w:headerReference w:type="default" r:id="rId11"/>
              <w:pgSz w:w="15840" w:h="12240" w:orient="landscape"/>
              <w:pgMar w:top="567" w:right="1134" w:bottom="1701" w:left="1701" w:header="708" w:footer="708" w:gutter="0"/>
              <w:cols w:space="708"/>
              <w:titlePg/>
              <w:docGrid w:linePitch="360"/>
            </w:sectPr>
          </w:pPr>
        </w:p>
        <w:p w14:paraId="7215E028" w14:textId="316A9C55" w:rsidR="00E42A8B" w:rsidRDefault="00064215">
          <w:pPr>
            <w:suppressAutoHyphens/>
            <w:ind w:left="4536"/>
            <w:textAlignment w:val="baseline"/>
            <w:rPr>
              <w:rFonts w:eastAsia="Calibri"/>
              <w:szCs w:val="24"/>
            </w:rPr>
          </w:pPr>
          <w:r>
            <w:rPr>
              <w:rFonts w:eastAsia="Calibri"/>
              <w:szCs w:val="24"/>
            </w:rPr>
            <w:lastRenderedPageBreak/>
            <w:t>Prieglobsčio, migracijos ir integracijos fondo 2014–2020 metų nacionalinės programos 2 konkretaus tikslo „Trečiųjų šalių piliečių integracija ir teisėta migracija“ 1 nacionalinio tikslo „Integracijos pr</w:t>
          </w:r>
          <w:r>
            <w:rPr>
              <w:rFonts w:eastAsia="Calibri"/>
              <w:szCs w:val="24"/>
            </w:rPr>
            <w:t>iemonės“ 1 veiksmo „Lietuvos nacionalinės užsieniečių integracijos strategijos parengimas“ projektų finansavimo sąlygų aprašo Nr. PMIF-2.1.1-K-01</w:t>
          </w:r>
        </w:p>
        <w:p w14:paraId="7215E029" w14:textId="77777777" w:rsidR="00E42A8B" w:rsidRDefault="00064215">
          <w:pPr>
            <w:spacing w:line="276" w:lineRule="auto"/>
            <w:ind w:firstLine="4536"/>
            <w:rPr>
              <w:rFonts w:eastAsia="Calibri"/>
              <w:szCs w:val="24"/>
            </w:rPr>
          </w:pPr>
          <w:sdt>
            <w:sdtPr>
              <w:alias w:val="Numeris"/>
              <w:tag w:val="nr_f1b3fc3d01ad4667b76116463c4b32cd"/>
              <w:id w:val="-713424064"/>
              <w:lock w:val="sdtLocked"/>
            </w:sdtPr>
            <w:sdtEndPr/>
            <w:sdtContent>
              <w:r>
                <w:rPr>
                  <w:rFonts w:eastAsia="Calibri"/>
                  <w:szCs w:val="24"/>
                  <w:lang w:eastAsia="lt-LT"/>
                </w:rPr>
                <w:t>3</w:t>
              </w:r>
            </w:sdtContent>
          </w:sdt>
          <w:r>
            <w:rPr>
              <w:rFonts w:eastAsia="Calibri"/>
              <w:szCs w:val="24"/>
              <w:lang w:eastAsia="lt-LT"/>
            </w:rPr>
            <w:t xml:space="preserve"> priedas</w:t>
          </w:r>
        </w:p>
        <w:p w14:paraId="7215E02A" w14:textId="77777777" w:rsidR="00E42A8B" w:rsidRDefault="00E42A8B">
          <w:pPr>
            <w:rPr>
              <w:sz w:val="18"/>
              <w:szCs w:val="18"/>
            </w:rPr>
          </w:pPr>
        </w:p>
        <w:p w14:paraId="7215E02B" w14:textId="77777777" w:rsidR="00E42A8B" w:rsidRDefault="00064215">
          <w:pPr>
            <w:spacing w:line="276" w:lineRule="auto"/>
            <w:ind w:firstLine="60"/>
            <w:jc w:val="center"/>
            <w:rPr>
              <w:rFonts w:eastAsia="Calibri"/>
              <w:b/>
              <w:szCs w:val="24"/>
            </w:rPr>
          </w:pPr>
          <w:sdt>
            <w:sdtPr>
              <w:alias w:val="Pavadinimas"/>
              <w:tag w:val="title_f1b3fc3d01ad4667b76116463c4b32cd"/>
              <w:id w:val="-172948225"/>
              <w:lock w:val="sdtLocked"/>
            </w:sdtPr>
            <w:sdtEndPr/>
            <w:sdtContent>
              <w:r>
                <w:rPr>
                  <w:rFonts w:eastAsia="Calibri"/>
                  <w:b/>
                  <w:szCs w:val="24"/>
                </w:rPr>
                <w:t xml:space="preserve">(Patikros lapo dėl valstybės pagalbos ir </w:t>
              </w:r>
              <w:proofErr w:type="spellStart"/>
              <w:r>
                <w:rPr>
                  <w:rFonts w:eastAsia="Calibri"/>
                  <w:b/>
                  <w:szCs w:val="24"/>
                </w:rPr>
                <w:t>de</w:t>
              </w:r>
              <w:proofErr w:type="spellEnd"/>
              <w:r>
                <w:rPr>
                  <w:rFonts w:eastAsia="Calibri"/>
                  <w:b/>
                  <w:szCs w:val="24"/>
                </w:rPr>
                <w:t xml:space="preserve"> </w:t>
              </w:r>
              <w:proofErr w:type="spellStart"/>
              <w:r>
                <w:rPr>
                  <w:rFonts w:eastAsia="Calibri"/>
                  <w:b/>
                  <w:szCs w:val="24"/>
                </w:rPr>
                <w:t>minimis</w:t>
              </w:r>
              <w:proofErr w:type="spellEnd"/>
              <w:r>
                <w:rPr>
                  <w:rFonts w:eastAsia="Calibri"/>
                  <w:b/>
                  <w:szCs w:val="24"/>
                </w:rPr>
                <w:t xml:space="preserve"> pagalbos buvimo ar nebuvimo forma)</w:t>
              </w:r>
            </w:sdtContent>
          </w:sdt>
        </w:p>
        <w:p w14:paraId="7215E02C" w14:textId="77777777" w:rsidR="00E42A8B" w:rsidRDefault="00E42A8B">
          <w:pPr>
            <w:rPr>
              <w:sz w:val="18"/>
              <w:szCs w:val="18"/>
            </w:rPr>
          </w:pPr>
        </w:p>
        <w:p w14:paraId="7215E02D" w14:textId="3F0D6A65" w:rsidR="00E42A8B" w:rsidRDefault="00064215">
          <w:pPr>
            <w:spacing w:line="276" w:lineRule="auto"/>
            <w:jc w:val="center"/>
            <w:rPr>
              <w:rFonts w:eastAsia="Calibri"/>
              <w:b/>
              <w:szCs w:val="24"/>
            </w:rPr>
          </w:pPr>
          <w:r>
            <w:rPr>
              <w:rFonts w:eastAsia="Calibri"/>
              <w:b/>
              <w:szCs w:val="24"/>
            </w:rPr>
            <w:t xml:space="preserve">PATIKROS LAPAS DĖL VALSTYBĖS PAGALBOS IR </w:t>
          </w:r>
          <w:r>
            <w:rPr>
              <w:rFonts w:eastAsia="Calibri"/>
              <w:b/>
              <w:i/>
              <w:szCs w:val="24"/>
            </w:rPr>
            <w:t>DE MINIMIS</w:t>
          </w:r>
          <w:r>
            <w:rPr>
              <w:rFonts w:eastAsia="Calibri"/>
              <w:b/>
              <w:szCs w:val="24"/>
            </w:rPr>
            <w:t xml:space="preserve"> PAGALBOS BUVIMO AR NEBUVIMO</w:t>
          </w:r>
        </w:p>
        <w:p w14:paraId="7215E02E" w14:textId="77777777" w:rsidR="00E42A8B" w:rsidRDefault="00E42A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E42A8B" w14:paraId="7215E031" w14:textId="77777777">
            <w:tc>
              <w:tcPr>
                <w:tcW w:w="5094" w:type="dxa"/>
                <w:shd w:val="clear" w:color="auto" w:fill="auto"/>
              </w:tcPr>
              <w:p w14:paraId="7215E02F" w14:textId="77777777" w:rsidR="00E42A8B" w:rsidRDefault="00064215">
                <w:pPr>
                  <w:rPr>
                    <w:rFonts w:eastAsia="Calibri"/>
                    <w:b/>
                    <w:szCs w:val="24"/>
                  </w:rPr>
                </w:pPr>
                <w:r>
                  <w:rPr>
                    <w:rFonts w:eastAsia="Calibri"/>
                    <w:b/>
                    <w:szCs w:val="24"/>
                  </w:rPr>
                  <w:t>Paraiškos / projekto numeris</w:t>
                </w:r>
              </w:p>
            </w:tc>
            <w:tc>
              <w:tcPr>
                <w:tcW w:w="5094" w:type="dxa"/>
                <w:shd w:val="clear" w:color="auto" w:fill="auto"/>
              </w:tcPr>
              <w:p w14:paraId="7215E030" w14:textId="77777777" w:rsidR="00E42A8B" w:rsidRDefault="00E42A8B">
                <w:pPr>
                  <w:rPr>
                    <w:rFonts w:eastAsia="Calibri"/>
                    <w:szCs w:val="24"/>
                  </w:rPr>
                </w:pPr>
              </w:p>
            </w:tc>
          </w:tr>
          <w:tr w:rsidR="00E42A8B" w14:paraId="7215E034" w14:textId="77777777">
            <w:tc>
              <w:tcPr>
                <w:tcW w:w="5094" w:type="dxa"/>
                <w:shd w:val="clear" w:color="auto" w:fill="auto"/>
              </w:tcPr>
              <w:p w14:paraId="7215E032" w14:textId="77777777" w:rsidR="00E42A8B" w:rsidRDefault="00064215">
                <w:pPr>
                  <w:rPr>
                    <w:rFonts w:eastAsia="Calibri"/>
                    <w:b/>
                    <w:szCs w:val="24"/>
                  </w:rPr>
                </w:pPr>
                <w:r>
                  <w:rPr>
                    <w:rFonts w:eastAsia="Calibri"/>
                    <w:b/>
                    <w:szCs w:val="24"/>
                  </w:rPr>
                  <w:t>Paraiškos / projekto pavadinimas</w:t>
                </w:r>
              </w:p>
            </w:tc>
            <w:tc>
              <w:tcPr>
                <w:tcW w:w="5094" w:type="dxa"/>
                <w:shd w:val="clear" w:color="auto" w:fill="auto"/>
              </w:tcPr>
              <w:p w14:paraId="7215E033" w14:textId="77777777" w:rsidR="00E42A8B" w:rsidRDefault="00E42A8B">
                <w:pPr>
                  <w:rPr>
                    <w:rFonts w:eastAsia="Calibri"/>
                    <w:szCs w:val="24"/>
                  </w:rPr>
                </w:pPr>
              </w:p>
            </w:tc>
          </w:tr>
          <w:tr w:rsidR="00E42A8B" w14:paraId="7215E037" w14:textId="77777777">
            <w:tc>
              <w:tcPr>
                <w:tcW w:w="5094" w:type="dxa"/>
                <w:shd w:val="clear" w:color="auto" w:fill="auto"/>
              </w:tcPr>
              <w:p w14:paraId="7215E035" w14:textId="77777777" w:rsidR="00E42A8B" w:rsidRDefault="00064215">
                <w:pPr>
                  <w:rPr>
                    <w:rFonts w:eastAsia="Calibri"/>
                    <w:b/>
                    <w:szCs w:val="24"/>
                  </w:rPr>
                </w:pPr>
                <w:r>
                  <w:rPr>
                    <w:rFonts w:eastAsia="Calibri"/>
                    <w:b/>
                    <w:szCs w:val="24"/>
                  </w:rPr>
                  <w:t>Pagal paraišką / projektą numatytos remti veiklos</w:t>
                </w:r>
              </w:p>
            </w:tc>
            <w:tc>
              <w:tcPr>
                <w:tcW w:w="5094" w:type="dxa"/>
                <w:shd w:val="clear" w:color="auto" w:fill="auto"/>
              </w:tcPr>
              <w:p w14:paraId="7215E036" w14:textId="77777777" w:rsidR="00E42A8B" w:rsidRDefault="00E42A8B">
                <w:pPr>
                  <w:rPr>
                    <w:rFonts w:eastAsia="Calibri"/>
                    <w:i/>
                    <w:szCs w:val="24"/>
                  </w:rPr>
                </w:pPr>
              </w:p>
            </w:tc>
          </w:tr>
          <w:tr w:rsidR="00E42A8B" w14:paraId="7215E03A" w14:textId="77777777">
            <w:trPr>
              <w:trHeight w:val="60"/>
            </w:trPr>
            <w:tc>
              <w:tcPr>
                <w:tcW w:w="5094" w:type="dxa"/>
                <w:shd w:val="clear" w:color="auto" w:fill="auto"/>
              </w:tcPr>
              <w:p w14:paraId="7215E038" w14:textId="77777777" w:rsidR="00E42A8B" w:rsidRDefault="00064215">
                <w:pPr>
                  <w:rPr>
                    <w:rFonts w:eastAsia="Calibri"/>
                    <w:b/>
                    <w:szCs w:val="24"/>
                  </w:rPr>
                </w:pPr>
                <w:r>
                  <w:rPr>
                    <w:rFonts w:eastAsia="Calibri"/>
                    <w:b/>
                    <w:szCs w:val="24"/>
                  </w:rPr>
                  <w:t>Pareiškėjas / projekto vykdytojas</w:t>
                </w:r>
              </w:p>
            </w:tc>
            <w:tc>
              <w:tcPr>
                <w:tcW w:w="5094" w:type="dxa"/>
                <w:shd w:val="clear" w:color="auto" w:fill="auto"/>
              </w:tcPr>
              <w:p w14:paraId="7215E039" w14:textId="77777777" w:rsidR="00E42A8B" w:rsidRDefault="00064215">
                <w:pPr>
                  <w:rPr>
                    <w:rFonts w:eastAsia="Calibri"/>
                    <w:i/>
                    <w:szCs w:val="24"/>
                  </w:rPr>
                </w:pPr>
                <w:r>
                  <w:rPr>
                    <w:rFonts w:eastAsia="Calibri"/>
                    <w:i/>
                    <w:szCs w:val="24"/>
                  </w:rPr>
                  <w:t xml:space="preserve">(Nurodomas </w:t>
                </w:r>
                <w:r>
                  <w:rPr>
                    <w:rFonts w:eastAsia="Calibri"/>
                    <w:i/>
                    <w:szCs w:val="24"/>
                  </w:rPr>
                  <w:t>pareiškėjas, jei projekto sutartis dar nepasirašyta, arba projekto vykdytojas, jei patikros lapas pildomas projektui)</w:t>
                </w:r>
              </w:p>
            </w:tc>
          </w:tr>
        </w:tbl>
        <w:p w14:paraId="7215E03B" w14:textId="6441E40C" w:rsidR="00E42A8B" w:rsidRDefault="00E42A8B">
          <w:pPr>
            <w:rPr>
              <w:rFonts w:eastAsia="Calibri"/>
              <w:szCs w:val="24"/>
            </w:rPr>
          </w:pPr>
        </w:p>
        <w:p w14:paraId="7215E03C" w14:textId="6F324C9A" w:rsidR="00E42A8B" w:rsidRDefault="00064215">
          <w:pPr>
            <w:rPr>
              <w:rFonts w:ascii="Calibri" w:eastAsia="Calibri" w:hAnsi="Calibri"/>
              <w:b/>
              <w:szCs w:val="24"/>
            </w:rPr>
          </w:pPr>
          <w:r>
            <w:rPr>
              <w:rFonts w:eastAsia="Calibri"/>
              <w:b/>
              <w:szCs w:val="24"/>
            </w:rPr>
            <w:t>I</w:t>
          </w:r>
          <w:r>
            <w:rPr>
              <w:rFonts w:eastAsia="Calibri"/>
              <w:b/>
              <w:szCs w:val="24"/>
            </w:rPr>
            <w:t xml:space="preserve">. </w:t>
          </w:r>
          <w:r>
            <w:rPr>
              <w:rFonts w:eastAsia="Calibri"/>
              <w:b/>
              <w:szCs w:val="24"/>
            </w:rPr>
            <w:t>Valstybės pagalbos požymių identifikavimas pagal projektą remtinose veiklose</w:t>
          </w:r>
          <w:r>
            <w:rPr>
              <w:rFonts w:eastAsia="Calibri"/>
              <w:b/>
              <w:szCs w:val="24"/>
              <w:vertAlign w:val="superscript"/>
              <w:lang w:val="en-US"/>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693"/>
            <w:gridCol w:w="2266"/>
            <w:gridCol w:w="2580"/>
          </w:tblGrid>
          <w:tr w:rsidR="00E42A8B" w14:paraId="7215E047" w14:textId="77777777">
            <w:tc>
              <w:tcPr>
                <w:tcW w:w="319" w:type="pct"/>
                <w:shd w:val="clear" w:color="auto" w:fill="auto"/>
              </w:tcPr>
              <w:p w14:paraId="7215E03D" w14:textId="77777777" w:rsidR="00E42A8B" w:rsidRDefault="00E42A8B">
                <w:pPr>
                  <w:rPr>
                    <w:sz w:val="10"/>
                    <w:szCs w:val="10"/>
                  </w:rPr>
                </w:pPr>
              </w:p>
              <w:p w14:paraId="7215E03E" w14:textId="77777777" w:rsidR="00E42A8B" w:rsidRDefault="00064215">
                <w:pPr>
                  <w:spacing w:line="276" w:lineRule="auto"/>
                  <w:ind w:left="360" w:hanging="360"/>
                  <w:contextualSpacing/>
                  <w:rPr>
                    <w:rFonts w:eastAsia="Calibri"/>
                    <w:b/>
                    <w:szCs w:val="24"/>
                  </w:rPr>
                </w:pPr>
                <w:r>
                  <w:rPr>
                    <w:rFonts w:eastAsia="Calibri"/>
                    <w:b/>
                    <w:szCs w:val="24"/>
                  </w:rPr>
                  <w:t>1.</w:t>
                </w:r>
                <w:r>
                  <w:rPr>
                    <w:rFonts w:eastAsia="Calibri"/>
                    <w:b/>
                    <w:szCs w:val="24"/>
                  </w:rPr>
                  <w:tab/>
                </w:r>
              </w:p>
            </w:tc>
            <w:tc>
              <w:tcPr>
                <w:tcW w:w="2303" w:type="pct"/>
                <w:shd w:val="clear" w:color="auto" w:fill="auto"/>
              </w:tcPr>
              <w:p w14:paraId="7215E03F" w14:textId="77777777" w:rsidR="00E42A8B" w:rsidRDefault="00E42A8B">
                <w:pPr>
                  <w:rPr>
                    <w:sz w:val="10"/>
                    <w:szCs w:val="10"/>
                  </w:rPr>
                </w:pPr>
              </w:p>
              <w:p w14:paraId="7215E040" w14:textId="77777777" w:rsidR="00E42A8B" w:rsidRDefault="00064215">
                <w:pPr>
                  <w:rPr>
                    <w:rFonts w:eastAsia="Calibri"/>
                    <w:b/>
                    <w:szCs w:val="24"/>
                  </w:rPr>
                </w:pPr>
                <w:r>
                  <w:rPr>
                    <w:rFonts w:eastAsia="Calibri"/>
                    <w:b/>
                    <w:szCs w:val="24"/>
                  </w:rPr>
                  <w:t xml:space="preserve">Ar finansavimą numatoma teikti ūkio </w:t>
                </w:r>
                <w:r>
                  <w:rPr>
                    <w:rFonts w:eastAsia="Calibri"/>
                    <w:b/>
                    <w:szCs w:val="24"/>
                  </w:rPr>
                  <w:t>subjektams (-ui) ūkinei veiklai vykdyti?</w:t>
                </w:r>
              </w:p>
            </w:tc>
            <w:tc>
              <w:tcPr>
                <w:tcW w:w="1112" w:type="pct"/>
                <w:shd w:val="clear" w:color="auto" w:fill="auto"/>
              </w:tcPr>
              <w:p w14:paraId="7215E041" w14:textId="77777777" w:rsidR="00E42A8B" w:rsidRDefault="00E42A8B">
                <w:pPr>
                  <w:rPr>
                    <w:sz w:val="10"/>
                    <w:szCs w:val="10"/>
                  </w:rPr>
                </w:pPr>
              </w:p>
              <w:p w14:paraId="7215E042" w14:textId="77777777" w:rsidR="00E42A8B" w:rsidRDefault="00064215">
                <w:pPr>
                  <w:ind w:firstLine="60"/>
                  <w:rPr>
                    <w:rFonts w:eastAsia="Calibri"/>
                    <w:szCs w:val="24"/>
                  </w:rPr>
                </w:pPr>
                <w:r>
                  <w:rPr>
                    <w:rFonts w:eastAsia="Calibri"/>
                    <w:szCs w:val="24"/>
                  </w:rPr>
                  <w:t>Taip</w:t>
                </w:r>
                <w:r>
                  <w:rPr>
                    <w:rFonts w:eastAsia="Calibri"/>
                    <w:szCs w:val="24"/>
                    <w:vertAlign w:val="superscript"/>
                  </w:rPr>
                  <w:footnoteReference w:id="2"/>
                </w:r>
              </w:p>
            </w:tc>
            <w:tc>
              <w:tcPr>
                <w:tcW w:w="1266" w:type="pct"/>
                <w:shd w:val="clear" w:color="auto" w:fill="auto"/>
              </w:tcPr>
              <w:p w14:paraId="7215E043" w14:textId="77777777" w:rsidR="00E42A8B" w:rsidRDefault="00E42A8B">
                <w:pPr>
                  <w:rPr>
                    <w:sz w:val="10"/>
                    <w:szCs w:val="10"/>
                  </w:rPr>
                </w:pPr>
              </w:p>
              <w:p w14:paraId="7215E044" w14:textId="77777777" w:rsidR="00E42A8B" w:rsidRDefault="00064215">
                <w:pPr>
                  <w:ind w:firstLine="60"/>
                  <w:rPr>
                    <w:rFonts w:eastAsia="Calibri"/>
                    <w:szCs w:val="24"/>
                  </w:rPr>
                </w:pPr>
                <w:r>
                  <w:rPr>
                    <w:rFonts w:eastAsia="Calibri"/>
                    <w:szCs w:val="24"/>
                  </w:rPr>
                  <w:t>Ne</w:t>
                </w:r>
              </w:p>
              <w:p w14:paraId="7215E045" w14:textId="77777777" w:rsidR="00E42A8B" w:rsidRDefault="00E42A8B">
                <w:pPr>
                  <w:rPr>
                    <w:sz w:val="10"/>
                    <w:szCs w:val="10"/>
                  </w:rPr>
                </w:pPr>
              </w:p>
              <w:p w14:paraId="7215E046" w14:textId="77777777" w:rsidR="00E42A8B" w:rsidRDefault="00E42A8B">
                <w:pPr>
                  <w:rPr>
                    <w:rFonts w:eastAsia="Calibri"/>
                    <w:szCs w:val="24"/>
                  </w:rPr>
                </w:pPr>
              </w:p>
            </w:tc>
          </w:tr>
          <w:tr w:rsidR="00E42A8B" w14:paraId="7215E052" w14:textId="77777777">
            <w:tc>
              <w:tcPr>
                <w:tcW w:w="5000" w:type="pct"/>
                <w:gridSpan w:val="4"/>
                <w:shd w:val="clear" w:color="auto" w:fill="auto"/>
              </w:tcPr>
              <w:p w14:paraId="7215E048" w14:textId="77777777" w:rsidR="00E42A8B" w:rsidRDefault="00064215">
                <w:pPr>
                  <w:jc w:val="both"/>
                  <w:rPr>
                    <w:rFonts w:eastAsia="Calibri"/>
                    <w:szCs w:val="24"/>
                  </w:rPr>
                </w:pPr>
                <w:r>
                  <w:rPr>
                    <w:rFonts w:eastAsia="Calibri"/>
                    <w:b/>
                    <w:szCs w:val="24"/>
                  </w:rPr>
                  <w:t>Ūkio subjektai</w:t>
                </w:r>
                <w:r>
                  <w:rPr>
                    <w:rFonts w:eastAsia="Calibri"/>
                    <w:szCs w:val="24"/>
                  </w:rPr>
                  <w:t xml:space="preserve"> – įmonės, įstaigos ar organizacijos, jų junginiai (asociacijos, susivienijimai, konsorciumai ir pan.) ar kiti juridiniai ar fiziniai asmenys, kurie vykdo ar gali vykdyti ūkinę veiklą Lietuvos Respublikoje arba kurių veiksmai daro įtaką ar ketinimai, jeigu</w:t>
                </w:r>
                <w:r>
                  <w:rPr>
                    <w:rFonts w:eastAsia="Calibri"/>
                    <w:szCs w:val="24"/>
                  </w:rPr>
                  <w:t xml:space="preserve"> būtų įgyvendinti, galėtų daryti įtaką ūkinei veiklai Lietuvos Respublikoje. Lietuvos Respublikoje viešojo administravimo subjektai laikomi ūkio subjektais, jeigu jie vykdo ūkinę veiklą.</w:t>
                </w:r>
              </w:p>
              <w:p w14:paraId="7215E049" w14:textId="77777777" w:rsidR="00E42A8B" w:rsidRDefault="00064215">
                <w:pPr>
                  <w:jc w:val="both"/>
                  <w:rPr>
                    <w:rFonts w:eastAsia="Calibri"/>
                    <w:szCs w:val="24"/>
                  </w:rPr>
                </w:pPr>
                <w:r>
                  <w:rPr>
                    <w:rFonts w:eastAsia="Calibri"/>
                    <w:b/>
                    <w:szCs w:val="24"/>
                  </w:rPr>
                  <w:t>Ūkinė veikla</w:t>
                </w:r>
                <w:r>
                  <w:rPr>
                    <w:rFonts w:eastAsia="Calibri"/>
                    <w:szCs w:val="24"/>
                  </w:rPr>
                  <w:t xml:space="preserve"> – visokia gamybinė, komercinė, finansinė ar profesinė ve</w:t>
                </w:r>
                <w:r>
                  <w:rPr>
                    <w:rFonts w:eastAsia="Calibri"/>
                    <w:szCs w:val="24"/>
                  </w:rPr>
                  <w:t>ikla, susijusi su prekių (paslaugų) pirkimu ar pardavimu, išskyrus, kai fiziniai asmenys prekę (paslaugą) įsigyja asmeniniams ir namų ūkio poreikiams tenkinti.</w:t>
                </w:r>
              </w:p>
              <w:p w14:paraId="7215E04A" w14:textId="77777777" w:rsidR="00E42A8B" w:rsidRDefault="00064215">
                <w:pPr>
                  <w:jc w:val="both"/>
                  <w:rPr>
                    <w:rFonts w:eastAsia="Calibri"/>
                    <w:szCs w:val="24"/>
                  </w:rPr>
                </w:pPr>
                <w:r>
                  <w:rPr>
                    <w:rFonts w:eastAsia="Calibri"/>
                    <w:szCs w:val="24"/>
                  </w:rPr>
                  <w:t>Vertinimui, ar tam tikra veikla laikytina ūkine veikla, nedaro įtakos tai, ar šia veikla yra sie</w:t>
                </w:r>
                <w:r>
                  <w:rPr>
                    <w:rFonts w:eastAsia="Calibri"/>
                    <w:szCs w:val="24"/>
                  </w:rPr>
                  <w:t>kiama pelno. Pelno nesiekiantys subjektai laikomi ūkio subjektais, jei jie prekiauja prekėmis (paslaugomis). Ūkine veikla nėra laikoma, kai valstybė veikia „vykdydama valdžios įgaliojimus“ arba kai valstybės sektoriaus subjektai veikia „kaip valdžios insti</w:t>
                </w:r>
                <w:r>
                  <w:rPr>
                    <w:rFonts w:eastAsia="Calibri"/>
                    <w:szCs w:val="24"/>
                  </w:rPr>
                  <w:t>tucijos“. Jeigu valstybės sektoriaus subjektas vykdo ūkinę veiklą, kuri gali būti atskirta nuo valdžios įgaliojimų vykdymo,  subjektas, vykdydamas tą veiklą, veikia kaip ūkio subjektas. Jeigu tos ūkinės veiklos negalima atskirti nuo valdžios įgaliojimų vyk</w:t>
                </w:r>
                <w:r>
                  <w:rPr>
                    <w:rFonts w:eastAsia="Calibri"/>
                    <w:szCs w:val="24"/>
                  </w:rPr>
                  <w:t xml:space="preserve">dymo, visa to subjekto vykdoma veikla yra su tų valdžios įgaliojimų vykdymu susijusi veikla, todėl nepatenka į ūkio subjekto sąvokos taikymo sritį. Tokioms veikloms priskiriamų veiklų pavyzdžiai (šis sąrašas </w:t>
                </w:r>
                <w:r>
                  <w:rPr>
                    <w:rFonts w:eastAsia="Calibri"/>
                    <w:szCs w:val="24"/>
                  </w:rPr>
                  <w:lastRenderedPageBreak/>
                  <w:t>nėra baigtinis):</w:t>
                </w:r>
              </w:p>
              <w:p w14:paraId="7215E04B" w14:textId="77777777" w:rsidR="00E42A8B" w:rsidRDefault="00064215">
                <w:pPr>
                  <w:jc w:val="both"/>
                  <w:rPr>
                    <w:rFonts w:eastAsia="Calibri"/>
                    <w:szCs w:val="24"/>
                  </w:rPr>
                </w:pPr>
                <w:r>
                  <w:rPr>
                    <w:rFonts w:eastAsia="Calibri"/>
                    <w:szCs w:val="24"/>
                  </w:rPr>
                  <w:t>a) kariuomenė arba policija;</w:t>
                </w:r>
              </w:p>
              <w:p w14:paraId="7215E04C" w14:textId="77777777" w:rsidR="00E42A8B" w:rsidRDefault="00064215">
                <w:pPr>
                  <w:jc w:val="both"/>
                  <w:rPr>
                    <w:rFonts w:eastAsia="Calibri"/>
                    <w:szCs w:val="24"/>
                  </w:rPr>
                </w:pPr>
                <w:r>
                  <w:rPr>
                    <w:rFonts w:eastAsia="Calibri"/>
                    <w:szCs w:val="24"/>
                  </w:rPr>
                  <w:t>b)</w:t>
                </w:r>
                <w:r>
                  <w:rPr>
                    <w:rFonts w:eastAsia="Calibri"/>
                    <w:szCs w:val="24"/>
                  </w:rPr>
                  <w:t xml:space="preserve"> oro navigacijos sauga ir kontrolė;</w:t>
                </w:r>
              </w:p>
              <w:p w14:paraId="7215E04D" w14:textId="77777777" w:rsidR="00E42A8B" w:rsidRDefault="00064215">
                <w:pPr>
                  <w:jc w:val="both"/>
                  <w:rPr>
                    <w:rFonts w:eastAsia="Calibri"/>
                    <w:szCs w:val="24"/>
                  </w:rPr>
                </w:pPr>
                <w:r>
                  <w:rPr>
                    <w:rFonts w:eastAsia="Calibri"/>
                    <w:szCs w:val="24"/>
                  </w:rPr>
                  <w:t>c) jūrų eismo kontrolė ir sauga;</w:t>
                </w:r>
              </w:p>
              <w:p w14:paraId="7215E04E" w14:textId="77777777" w:rsidR="00E42A8B" w:rsidRDefault="00064215">
                <w:pPr>
                  <w:jc w:val="both"/>
                  <w:rPr>
                    <w:rFonts w:eastAsia="Calibri"/>
                    <w:szCs w:val="24"/>
                  </w:rPr>
                </w:pPr>
                <w:r>
                  <w:rPr>
                    <w:rFonts w:eastAsia="Calibri"/>
                    <w:szCs w:val="24"/>
                  </w:rPr>
                  <w:t>d) kovos su tarša priežiūra;</w:t>
                </w:r>
              </w:p>
              <w:p w14:paraId="7215E04F" w14:textId="77777777" w:rsidR="00E42A8B" w:rsidRDefault="00064215">
                <w:pPr>
                  <w:jc w:val="both"/>
                  <w:rPr>
                    <w:rFonts w:eastAsia="Calibri"/>
                    <w:szCs w:val="24"/>
                  </w:rPr>
                </w:pPr>
                <w:r>
                  <w:rPr>
                    <w:rFonts w:eastAsia="Calibri"/>
                    <w:szCs w:val="24"/>
                  </w:rPr>
                  <w:t>e) laisvės atėmimo nuosprendžių organizavimas, finansavimas ir vykdymas;</w:t>
                </w:r>
              </w:p>
              <w:p w14:paraId="7215E050" w14:textId="77777777" w:rsidR="00E42A8B" w:rsidRDefault="00064215">
                <w:pPr>
                  <w:jc w:val="both"/>
                  <w:rPr>
                    <w:rFonts w:eastAsia="Calibri"/>
                    <w:szCs w:val="24"/>
                  </w:rPr>
                </w:pPr>
                <w:r>
                  <w:rPr>
                    <w:rFonts w:eastAsia="Calibri"/>
                    <w:szCs w:val="24"/>
                  </w:rPr>
                  <w:t>f) viešiesiems tikslams naudoti skirtų duomenų rinkimas remiantis teisės aktuose atit</w:t>
                </w:r>
                <w:r>
                  <w:rPr>
                    <w:rFonts w:eastAsia="Calibri"/>
                    <w:szCs w:val="24"/>
                  </w:rPr>
                  <w:t>inkamiems ūkio subjektams nustatytu įpareigojimu atskleisti tokius duomenis.</w:t>
                </w:r>
              </w:p>
              <w:p w14:paraId="7215E051" w14:textId="77777777" w:rsidR="00E42A8B" w:rsidRDefault="00064215">
                <w:pPr>
                  <w:jc w:val="both"/>
                  <w:rPr>
                    <w:rFonts w:eastAsia="Calibri"/>
                    <w:szCs w:val="24"/>
                  </w:rPr>
                </w:pPr>
                <w:r>
                  <w:rPr>
                    <w:rFonts w:eastAsia="Calibri"/>
                    <w:szCs w:val="24"/>
                  </w:rPr>
                  <w:t xml:space="preserve">Ūkine veikla gali būti nelaikoma dalis veiklų socialinės apsaugos, sveikatos priežiūros, švietimo ir mokslinių tyrimų sektoriuose, kaip apibūdinta Europos Komisijos pranešime dėl </w:t>
                </w:r>
                <w:r>
                  <w:rPr>
                    <w:rFonts w:eastAsia="Calibri"/>
                    <w:szCs w:val="24"/>
                  </w:rPr>
                  <w:t xml:space="preserve">valstybės pagalbos sąvokos (angl. </w:t>
                </w:r>
                <w:proofErr w:type="spellStart"/>
                <w:r>
                  <w:rPr>
                    <w:rFonts w:eastAsia="Calibri"/>
                    <w:i/>
                    <w:szCs w:val="24"/>
                  </w:rPr>
                  <w:t>Commission</w:t>
                </w:r>
                <w:proofErr w:type="spellEnd"/>
                <w:r>
                  <w:rPr>
                    <w:rFonts w:eastAsia="Calibri"/>
                    <w:i/>
                    <w:szCs w:val="24"/>
                  </w:rPr>
                  <w:t xml:space="preserve"> </w:t>
                </w:r>
                <w:proofErr w:type="spellStart"/>
                <w:r>
                  <w:rPr>
                    <w:rFonts w:eastAsia="Calibri"/>
                    <w:i/>
                    <w:szCs w:val="24"/>
                  </w:rPr>
                  <w:t>Notice</w:t>
                </w:r>
                <w:proofErr w:type="spellEnd"/>
                <w:r>
                  <w:rPr>
                    <w:rFonts w:eastAsia="Calibri"/>
                    <w:i/>
                    <w:szCs w:val="24"/>
                  </w:rPr>
                  <w:t xml:space="preserve"> </w:t>
                </w:r>
                <w:proofErr w:type="spellStart"/>
                <w:r>
                  <w:rPr>
                    <w:rFonts w:eastAsia="Calibri"/>
                    <w:i/>
                    <w:szCs w:val="24"/>
                  </w:rPr>
                  <w:t>on</w:t>
                </w:r>
                <w:proofErr w:type="spellEnd"/>
                <w:r>
                  <w:rPr>
                    <w:rFonts w:eastAsia="Calibri"/>
                    <w:i/>
                    <w:szCs w:val="24"/>
                  </w:rPr>
                  <w:t xml:space="preserve"> </w:t>
                </w:r>
                <w:proofErr w:type="spellStart"/>
                <w:r>
                  <w:rPr>
                    <w:rFonts w:eastAsia="Calibri"/>
                    <w:i/>
                    <w:szCs w:val="24"/>
                  </w:rPr>
                  <w:t>the</w:t>
                </w:r>
                <w:proofErr w:type="spellEnd"/>
                <w:r>
                  <w:rPr>
                    <w:rFonts w:eastAsia="Calibri"/>
                    <w:i/>
                    <w:szCs w:val="24"/>
                  </w:rPr>
                  <w:t xml:space="preserve"> </w:t>
                </w:r>
                <w:proofErr w:type="spellStart"/>
                <w:r>
                  <w:rPr>
                    <w:rFonts w:eastAsia="Calibri"/>
                    <w:i/>
                    <w:szCs w:val="24"/>
                  </w:rPr>
                  <w:t>notion</w:t>
                </w:r>
                <w:proofErr w:type="spellEnd"/>
                <w:r>
                  <w:rPr>
                    <w:rFonts w:eastAsia="Calibri"/>
                    <w:i/>
                    <w:szCs w:val="24"/>
                  </w:rPr>
                  <w:t xml:space="preserve"> </w:t>
                </w:r>
                <w:proofErr w:type="spellStart"/>
                <w:r>
                  <w:rPr>
                    <w:rFonts w:eastAsia="Calibri"/>
                    <w:i/>
                    <w:szCs w:val="24"/>
                  </w:rPr>
                  <w:t>of</w:t>
                </w:r>
                <w:proofErr w:type="spellEnd"/>
                <w:r>
                  <w:rPr>
                    <w:rFonts w:eastAsia="Calibri"/>
                    <w:i/>
                    <w:szCs w:val="24"/>
                  </w:rPr>
                  <w:t xml:space="preserve"> </w:t>
                </w:r>
                <w:proofErr w:type="spellStart"/>
                <w:r>
                  <w:rPr>
                    <w:rFonts w:eastAsia="Calibri"/>
                    <w:i/>
                    <w:szCs w:val="24"/>
                  </w:rPr>
                  <w:t>State</w:t>
                </w:r>
                <w:proofErr w:type="spellEnd"/>
                <w:r>
                  <w:rPr>
                    <w:rFonts w:eastAsia="Calibri"/>
                    <w:i/>
                    <w:szCs w:val="24"/>
                  </w:rPr>
                  <w:t xml:space="preserve"> </w:t>
                </w:r>
                <w:proofErr w:type="spellStart"/>
                <w:r>
                  <w:rPr>
                    <w:rFonts w:eastAsia="Calibri"/>
                    <w:i/>
                    <w:szCs w:val="24"/>
                  </w:rPr>
                  <w:t>aid</w:t>
                </w:r>
                <w:proofErr w:type="spellEnd"/>
                <w:r>
                  <w:rPr>
                    <w:rFonts w:eastAsia="Calibri"/>
                    <w:i/>
                    <w:szCs w:val="24"/>
                  </w:rPr>
                  <w:t xml:space="preserve"> </w:t>
                </w:r>
                <w:proofErr w:type="spellStart"/>
                <w:r>
                  <w:rPr>
                    <w:rFonts w:eastAsia="Calibri"/>
                    <w:i/>
                    <w:szCs w:val="24"/>
                  </w:rPr>
                  <w:t>pursuant</w:t>
                </w:r>
                <w:proofErr w:type="spellEnd"/>
                <w:r>
                  <w:rPr>
                    <w:rFonts w:eastAsia="Calibri"/>
                    <w:i/>
                    <w:szCs w:val="24"/>
                  </w:rPr>
                  <w:t xml:space="preserve"> to </w:t>
                </w:r>
                <w:proofErr w:type="spellStart"/>
                <w:r>
                  <w:rPr>
                    <w:rFonts w:eastAsia="Calibri"/>
                    <w:i/>
                    <w:szCs w:val="24"/>
                  </w:rPr>
                  <w:t>Article</w:t>
                </w:r>
                <w:proofErr w:type="spellEnd"/>
                <w:r>
                  <w:rPr>
                    <w:rFonts w:eastAsia="Calibri"/>
                    <w:i/>
                    <w:szCs w:val="24"/>
                  </w:rPr>
                  <w:t xml:space="preserve"> 107(1) TFEU</w:t>
                </w:r>
                <w:r>
                  <w:rPr>
                    <w:rFonts w:eastAsia="Calibri"/>
                    <w:szCs w:val="24"/>
                  </w:rPr>
                  <w:t xml:space="preserve">). Taip pat ūkine veikla nėra laikoma viešos infrastruktūros objektų, neskirtų ūkinei veiklai vykdyti, statyba. </w:t>
                </w:r>
              </w:p>
            </w:tc>
          </w:tr>
          <w:tr w:rsidR="00E42A8B" w14:paraId="7215E054" w14:textId="77777777">
            <w:tc>
              <w:tcPr>
                <w:tcW w:w="5000" w:type="pct"/>
                <w:gridSpan w:val="4"/>
                <w:shd w:val="clear" w:color="auto" w:fill="auto"/>
              </w:tcPr>
              <w:p w14:paraId="7215E053" w14:textId="77777777" w:rsidR="00E42A8B" w:rsidRDefault="00064215">
                <w:pPr>
                  <w:jc w:val="center"/>
                  <w:rPr>
                    <w:rFonts w:eastAsia="Calibri"/>
                    <w:b/>
                    <w:szCs w:val="24"/>
                  </w:rPr>
                </w:pPr>
                <w:r>
                  <w:rPr>
                    <w:rFonts w:eastAsia="Calibri"/>
                    <w:b/>
                    <w:szCs w:val="24"/>
                  </w:rPr>
                  <w:lastRenderedPageBreak/>
                  <w:t>Pasirinkimo pagrindimas</w:t>
                </w:r>
              </w:p>
            </w:tc>
          </w:tr>
          <w:tr w:rsidR="00E42A8B" w14:paraId="7215E056" w14:textId="77777777">
            <w:tc>
              <w:tcPr>
                <w:tcW w:w="5000" w:type="pct"/>
                <w:gridSpan w:val="4"/>
                <w:shd w:val="clear" w:color="auto" w:fill="auto"/>
              </w:tcPr>
              <w:p w14:paraId="7215E055" w14:textId="77777777" w:rsidR="00E42A8B" w:rsidRDefault="00064215">
                <w:pPr>
                  <w:jc w:val="both"/>
                  <w:rPr>
                    <w:rFonts w:eastAsia="Calibri"/>
                    <w:i/>
                    <w:szCs w:val="24"/>
                  </w:rPr>
                </w:pPr>
                <w:r>
                  <w:rPr>
                    <w:rFonts w:eastAsia="Calibri"/>
                    <w:i/>
                    <w:szCs w:val="24"/>
                  </w:rPr>
                  <w:t>(Pagrįs</w:t>
                </w:r>
                <w:r>
                  <w:rPr>
                    <w:rFonts w:eastAsia="Calibri"/>
                    <w:i/>
                    <w:szCs w:val="24"/>
                  </w:rPr>
                  <w:t>kite savo pasirinkimą)</w:t>
                </w:r>
              </w:p>
            </w:tc>
          </w:tr>
          <w:tr w:rsidR="00E42A8B" w14:paraId="7215E061" w14:textId="77777777">
            <w:tc>
              <w:tcPr>
                <w:tcW w:w="319" w:type="pct"/>
                <w:shd w:val="clear" w:color="auto" w:fill="auto"/>
              </w:tcPr>
              <w:p w14:paraId="7215E057" w14:textId="77777777" w:rsidR="00E42A8B" w:rsidRDefault="00E42A8B">
                <w:pPr>
                  <w:rPr>
                    <w:sz w:val="10"/>
                    <w:szCs w:val="10"/>
                  </w:rPr>
                </w:pPr>
              </w:p>
              <w:p w14:paraId="7215E058" w14:textId="77777777" w:rsidR="00E42A8B" w:rsidRDefault="00064215">
                <w:pPr>
                  <w:spacing w:line="276" w:lineRule="auto"/>
                  <w:ind w:left="360" w:hanging="360"/>
                  <w:contextualSpacing/>
                  <w:rPr>
                    <w:rFonts w:eastAsia="Calibri"/>
                    <w:b/>
                    <w:szCs w:val="24"/>
                  </w:rPr>
                </w:pPr>
                <w:r>
                  <w:rPr>
                    <w:rFonts w:eastAsia="Calibri"/>
                    <w:b/>
                    <w:szCs w:val="24"/>
                  </w:rPr>
                  <w:t>2.</w:t>
                </w:r>
                <w:r>
                  <w:rPr>
                    <w:rFonts w:eastAsia="Calibri"/>
                    <w:b/>
                    <w:szCs w:val="24"/>
                  </w:rPr>
                  <w:tab/>
                </w:r>
              </w:p>
            </w:tc>
            <w:tc>
              <w:tcPr>
                <w:tcW w:w="2303" w:type="pct"/>
                <w:shd w:val="clear" w:color="auto" w:fill="auto"/>
              </w:tcPr>
              <w:p w14:paraId="7215E059" w14:textId="77777777" w:rsidR="00E42A8B" w:rsidRDefault="00E42A8B">
                <w:pPr>
                  <w:rPr>
                    <w:sz w:val="10"/>
                    <w:szCs w:val="10"/>
                  </w:rPr>
                </w:pPr>
              </w:p>
              <w:p w14:paraId="7215E05A" w14:textId="77777777" w:rsidR="00E42A8B" w:rsidRDefault="00064215">
                <w:pPr>
                  <w:rPr>
                    <w:rFonts w:eastAsia="Calibri"/>
                    <w:b/>
                    <w:szCs w:val="24"/>
                  </w:rPr>
                </w:pPr>
                <w:r>
                  <w:rPr>
                    <w:rFonts w:eastAsia="Calibri"/>
                    <w:b/>
                    <w:szCs w:val="24"/>
                  </w:rPr>
                  <w:t>Ar finansavimas iš valstybės išteklių ūkio subjektui (-</w:t>
                </w:r>
                <w:proofErr w:type="spellStart"/>
                <w:r>
                  <w:rPr>
                    <w:rFonts w:eastAsia="Calibri"/>
                    <w:b/>
                    <w:szCs w:val="24"/>
                  </w:rPr>
                  <w:t>ams</w:t>
                </w:r>
                <w:proofErr w:type="spellEnd"/>
                <w:r>
                  <w:rPr>
                    <w:rFonts w:eastAsia="Calibri"/>
                    <w:b/>
                    <w:szCs w:val="24"/>
                  </w:rPr>
                  <w:t>) suteiktų ar suteikia išskirtinę ekonominę naudą, kurios jis (jie) negautų rinkos sąlygomis?</w:t>
                </w:r>
              </w:p>
            </w:tc>
            <w:tc>
              <w:tcPr>
                <w:tcW w:w="1112" w:type="pct"/>
                <w:shd w:val="clear" w:color="auto" w:fill="auto"/>
              </w:tcPr>
              <w:p w14:paraId="7215E05B" w14:textId="77777777" w:rsidR="00E42A8B" w:rsidRDefault="00E42A8B">
                <w:pPr>
                  <w:rPr>
                    <w:sz w:val="10"/>
                    <w:szCs w:val="10"/>
                  </w:rPr>
                </w:pPr>
              </w:p>
              <w:p w14:paraId="7215E05C" w14:textId="77777777" w:rsidR="00E42A8B" w:rsidRDefault="00064215">
                <w:pPr>
                  <w:ind w:firstLine="60"/>
                  <w:rPr>
                    <w:rFonts w:eastAsia="Calibri"/>
                    <w:szCs w:val="24"/>
                  </w:rPr>
                </w:pPr>
                <w:r>
                  <w:rPr>
                    <w:rFonts w:eastAsia="Calibri"/>
                    <w:szCs w:val="24"/>
                  </w:rPr>
                  <w:t>Taip</w:t>
                </w:r>
              </w:p>
            </w:tc>
            <w:tc>
              <w:tcPr>
                <w:tcW w:w="1266" w:type="pct"/>
                <w:shd w:val="clear" w:color="auto" w:fill="auto"/>
              </w:tcPr>
              <w:p w14:paraId="7215E05D" w14:textId="77777777" w:rsidR="00E42A8B" w:rsidRDefault="00E42A8B">
                <w:pPr>
                  <w:rPr>
                    <w:sz w:val="10"/>
                    <w:szCs w:val="10"/>
                  </w:rPr>
                </w:pPr>
              </w:p>
              <w:p w14:paraId="7215E05E" w14:textId="77777777" w:rsidR="00E42A8B" w:rsidRDefault="00064215">
                <w:pPr>
                  <w:ind w:firstLine="60"/>
                  <w:rPr>
                    <w:rFonts w:eastAsia="Calibri"/>
                    <w:szCs w:val="24"/>
                  </w:rPr>
                </w:pPr>
                <w:r>
                  <w:rPr>
                    <w:rFonts w:eastAsia="Calibri"/>
                    <w:szCs w:val="24"/>
                  </w:rPr>
                  <w:t>Ne</w:t>
                </w:r>
              </w:p>
              <w:p w14:paraId="7215E05F" w14:textId="77777777" w:rsidR="00E42A8B" w:rsidRDefault="00E42A8B">
                <w:pPr>
                  <w:rPr>
                    <w:sz w:val="10"/>
                    <w:szCs w:val="10"/>
                  </w:rPr>
                </w:pPr>
              </w:p>
              <w:p w14:paraId="7215E060" w14:textId="77777777" w:rsidR="00E42A8B" w:rsidRDefault="00E42A8B">
                <w:pPr>
                  <w:rPr>
                    <w:rFonts w:eastAsia="Calibri"/>
                    <w:szCs w:val="24"/>
                  </w:rPr>
                </w:pPr>
              </w:p>
            </w:tc>
          </w:tr>
          <w:tr w:rsidR="00E42A8B" w14:paraId="7215E06C" w14:textId="77777777">
            <w:tc>
              <w:tcPr>
                <w:tcW w:w="5000" w:type="pct"/>
                <w:gridSpan w:val="4"/>
                <w:shd w:val="clear" w:color="auto" w:fill="auto"/>
              </w:tcPr>
              <w:p w14:paraId="7215E062" w14:textId="77777777" w:rsidR="00E42A8B" w:rsidRDefault="00064215">
                <w:pPr>
                  <w:jc w:val="both"/>
                  <w:rPr>
                    <w:rFonts w:eastAsia="Calibri"/>
                    <w:szCs w:val="24"/>
                  </w:rPr>
                </w:pPr>
                <w:r>
                  <w:rPr>
                    <w:rFonts w:eastAsia="Calibri"/>
                    <w:b/>
                    <w:szCs w:val="24"/>
                  </w:rPr>
                  <w:t>Išskirtinė ekonominė nauda</w:t>
                </w:r>
                <w:r>
                  <w:rPr>
                    <w:rFonts w:eastAsia="Calibri"/>
                    <w:szCs w:val="24"/>
                  </w:rPr>
                  <w:t xml:space="preserve">. Vertinama, ar finansavimas ūkio </w:t>
                </w:r>
                <w:r>
                  <w:rPr>
                    <w:rFonts w:eastAsia="Calibri"/>
                    <w:szCs w:val="24"/>
                  </w:rPr>
                  <w:t>subjektui teikiamas palankesnėmis sąlygomis, nei jis galėtų gauti rinkoje. Pavyzdžiui, negrąžintina subsidija, lengvatinė paskola (su mažesnėmis nei rinkoje palūkanų normomis ar kitomis lengvatinėmis sąlygomis), suteikiama neapmokestinama garantija paskola</w:t>
                </w:r>
                <w:r>
                  <w:rPr>
                    <w:rFonts w:eastAsia="Calibri"/>
                    <w:szCs w:val="24"/>
                  </w:rPr>
                  <w:t>i arba apmokestinama ne rinkos kaina. Išskirtinė nauda ūkio subjektui gali būti suteikta įvairiais būdais. Nėra skirtumo, kokiais būdais teikiama valstybės pagalba − svarbus jos poveikis. Siekiant nustatyti, ar finansavimas yra valstybės pagalba, yra naudo</w:t>
                </w:r>
                <w:r>
                  <w:rPr>
                    <w:rFonts w:eastAsia="Calibri"/>
                    <w:szCs w:val="24"/>
                  </w:rPr>
                  <w:t xml:space="preserve">jamas privataus rinkos investuotojo principas. Jei įmonė negautų šių lėšų analogiškomis sąlygomis privataus kapitalo rinkose, vadinasi, šių lėšų teikimas gali būti valstybės pagalba. Šiuo atveju būtina nustatyti, ar privatus investuotojas investuotų į šią </w:t>
                </w:r>
                <w:r>
                  <w:rPr>
                    <w:rFonts w:eastAsia="Calibri"/>
                    <w:szCs w:val="24"/>
                  </w:rPr>
                  <w:t>įmonę tokiomis pat sąlygomis, vertindamas tik potencialią savo investicijų grąžą ir neatsižvelgdamas į regioninius ar socialinius veiksnius. Jei privatus investuotojas neinvestuotų į tokią įmonę, vadinasi, suteiktos lėšos gali būti valstybės pagalba.</w:t>
                </w:r>
              </w:p>
              <w:p w14:paraId="7215E063" w14:textId="77777777" w:rsidR="00E42A8B" w:rsidRDefault="00E42A8B">
                <w:pPr>
                  <w:jc w:val="both"/>
                  <w:rPr>
                    <w:rFonts w:eastAsia="Calibri"/>
                    <w:szCs w:val="24"/>
                  </w:rPr>
                </w:pPr>
              </w:p>
              <w:p w14:paraId="7215E064" w14:textId="77777777" w:rsidR="00E42A8B" w:rsidRDefault="00064215">
                <w:pPr>
                  <w:jc w:val="both"/>
                  <w:rPr>
                    <w:rFonts w:eastAsia="Calibri"/>
                    <w:szCs w:val="24"/>
                  </w:rPr>
                </w:pPr>
                <w:r>
                  <w:rPr>
                    <w:rFonts w:eastAsia="Calibri"/>
                    <w:szCs w:val="24"/>
                  </w:rPr>
                  <w:t xml:space="preserve">Jei </w:t>
                </w:r>
                <w:r>
                  <w:rPr>
                    <w:rFonts w:eastAsia="Calibri"/>
                    <w:szCs w:val="24"/>
                  </w:rPr>
                  <w:t xml:space="preserve">numatoma, kad finansavimas bus skiriamas ūkio subjekto sąnaudoms, atsiradusioms dėl viešųjų, arba visuotinės ekonominės svarbos, paslaugų įsipareigojimų valstybei (savivaldybei), padengti, išskirtinės ekonominės naudos buvimas vertinamas pagal </w:t>
                </w:r>
                <w:proofErr w:type="spellStart"/>
                <w:r>
                  <w:rPr>
                    <w:rFonts w:eastAsia="Calibri"/>
                    <w:i/>
                    <w:szCs w:val="24"/>
                  </w:rPr>
                  <w:t>Altmark</w:t>
                </w:r>
                <w:proofErr w:type="spellEnd"/>
                <w:r>
                  <w:rPr>
                    <w:rFonts w:eastAsia="Calibri"/>
                    <w:i/>
                    <w:szCs w:val="24"/>
                  </w:rPr>
                  <w:t xml:space="preserve"> </w:t>
                </w:r>
                <w:r>
                  <w:rPr>
                    <w:rFonts w:eastAsia="Calibri"/>
                    <w:szCs w:val="24"/>
                  </w:rPr>
                  <w:t>krit</w:t>
                </w:r>
                <w:r>
                  <w:rPr>
                    <w:rFonts w:eastAsia="Calibri"/>
                    <w:szCs w:val="24"/>
                  </w:rPr>
                  <w:t>erijus. Ūkio subjektui nėra suteikiama išskirtinė ekonominė nauda, jeigu:</w:t>
                </w:r>
              </w:p>
              <w:p w14:paraId="7215E065" w14:textId="77777777" w:rsidR="00E42A8B" w:rsidRDefault="00064215">
                <w:pPr>
                  <w:spacing w:line="276" w:lineRule="auto"/>
                  <w:ind w:left="644" w:hanging="360"/>
                  <w:contextualSpacing/>
                  <w:jc w:val="both"/>
                  <w:rPr>
                    <w:rFonts w:eastAsia="Calibri"/>
                    <w:szCs w:val="24"/>
                  </w:rPr>
                </w:pPr>
                <w:r>
                  <w:rPr>
                    <w:b/>
                    <w:sz w:val="28"/>
                    <w:szCs w:val="24"/>
                  </w:rPr>
                  <w:t>-</w:t>
                </w:r>
                <w:r>
                  <w:rPr>
                    <w:b/>
                    <w:sz w:val="28"/>
                    <w:szCs w:val="24"/>
                  </w:rPr>
                  <w:tab/>
                </w:r>
                <w:r>
                  <w:rPr>
                    <w:rFonts w:eastAsia="Calibri"/>
                    <w:szCs w:val="24"/>
                  </w:rPr>
                  <w:t>veikla atitinka visuotinės ekonominės svarbos paslaugų požymius, jos užduotys ir įpareigojimai aiškiai apibrėžti;</w:t>
                </w:r>
              </w:p>
              <w:p w14:paraId="7215E066" w14:textId="77777777" w:rsidR="00E42A8B" w:rsidRDefault="00E42A8B">
                <w:pPr>
                  <w:rPr>
                    <w:sz w:val="18"/>
                    <w:szCs w:val="18"/>
                  </w:rPr>
                </w:pPr>
              </w:p>
              <w:p w14:paraId="7215E067" w14:textId="77777777" w:rsidR="00E42A8B" w:rsidRDefault="00064215">
                <w:pPr>
                  <w:spacing w:line="276" w:lineRule="auto"/>
                  <w:ind w:left="644" w:hanging="360"/>
                  <w:contextualSpacing/>
                  <w:jc w:val="both"/>
                  <w:rPr>
                    <w:rFonts w:eastAsia="Calibri"/>
                    <w:szCs w:val="24"/>
                  </w:rPr>
                </w:pPr>
                <w:r>
                  <w:rPr>
                    <w:b/>
                    <w:sz w:val="28"/>
                    <w:szCs w:val="24"/>
                  </w:rPr>
                  <w:t>-</w:t>
                </w:r>
                <w:r>
                  <w:rPr>
                    <w:b/>
                    <w:sz w:val="28"/>
                    <w:szCs w:val="24"/>
                  </w:rPr>
                  <w:tab/>
                </w:r>
                <w:r>
                  <w:rPr>
                    <w:rFonts w:eastAsia="Calibri"/>
                    <w:szCs w:val="24"/>
                  </w:rPr>
                  <w:t>viešųjų paslaugos išlaidų kompensavimo kriterijai objektyvūs, s</w:t>
                </w:r>
                <w:r>
                  <w:rPr>
                    <w:rFonts w:eastAsia="Calibri"/>
                    <w:szCs w:val="24"/>
                  </w:rPr>
                  <w:t>kaidrūs ir nustatyti iš anksto;</w:t>
                </w:r>
              </w:p>
              <w:p w14:paraId="7215E068" w14:textId="77777777" w:rsidR="00E42A8B" w:rsidRDefault="00E42A8B">
                <w:pPr>
                  <w:rPr>
                    <w:sz w:val="18"/>
                    <w:szCs w:val="18"/>
                  </w:rPr>
                </w:pPr>
              </w:p>
              <w:p w14:paraId="7215E069" w14:textId="77777777" w:rsidR="00E42A8B" w:rsidRDefault="00064215">
                <w:pPr>
                  <w:spacing w:line="276" w:lineRule="auto"/>
                  <w:ind w:left="644" w:hanging="360"/>
                  <w:contextualSpacing/>
                  <w:jc w:val="both"/>
                  <w:rPr>
                    <w:rFonts w:eastAsia="Calibri"/>
                    <w:szCs w:val="24"/>
                  </w:rPr>
                </w:pPr>
                <w:r>
                  <w:rPr>
                    <w:b/>
                    <w:sz w:val="28"/>
                    <w:szCs w:val="24"/>
                  </w:rPr>
                  <w:t>-</w:t>
                </w:r>
                <w:r>
                  <w:rPr>
                    <w:b/>
                    <w:sz w:val="28"/>
                    <w:szCs w:val="24"/>
                  </w:rPr>
                  <w:tab/>
                </w:r>
                <w:r>
                  <w:rPr>
                    <w:rFonts w:eastAsia="Calibri"/>
                    <w:szCs w:val="24"/>
                  </w:rPr>
                  <w:t xml:space="preserve">kompensacija neviršija grynųjų paslaugos teikimo sąnaudų, įskaitant pagrįstą pelną (t. y. kompensuojama nepermokant); ir </w:t>
                </w:r>
              </w:p>
              <w:p w14:paraId="7215E06A" w14:textId="77777777" w:rsidR="00E42A8B" w:rsidRDefault="00E42A8B">
                <w:pPr>
                  <w:rPr>
                    <w:sz w:val="18"/>
                    <w:szCs w:val="18"/>
                  </w:rPr>
                </w:pPr>
              </w:p>
              <w:p w14:paraId="7215E06B" w14:textId="77777777" w:rsidR="00E42A8B" w:rsidRDefault="00064215">
                <w:pPr>
                  <w:spacing w:line="276" w:lineRule="auto"/>
                  <w:ind w:left="644" w:hanging="360"/>
                  <w:contextualSpacing/>
                  <w:jc w:val="both"/>
                  <w:rPr>
                    <w:rFonts w:eastAsia="Calibri"/>
                    <w:szCs w:val="24"/>
                  </w:rPr>
                </w:pPr>
                <w:r>
                  <w:rPr>
                    <w:b/>
                    <w:sz w:val="28"/>
                    <w:szCs w:val="24"/>
                  </w:rPr>
                  <w:t>-</w:t>
                </w:r>
                <w:r>
                  <w:rPr>
                    <w:b/>
                    <w:sz w:val="28"/>
                    <w:szCs w:val="24"/>
                  </w:rPr>
                  <w:tab/>
                </w:r>
                <w:r>
                  <w:rPr>
                    <w:rFonts w:eastAsia="Calibri"/>
                    <w:szCs w:val="24"/>
                  </w:rPr>
                  <w:t>viešosios paslaugos įsigyjamos ir kompensacija skiriama įgyvendinant viešojo pirkimo konkurso pr</w:t>
                </w:r>
                <w:r>
                  <w:rPr>
                    <w:rFonts w:eastAsia="Calibri"/>
                    <w:szCs w:val="24"/>
                  </w:rPr>
                  <w:t xml:space="preserve">ocedūrą arba, jei viešasis pirkimas nėra rengiamas, įmonės, kuriai patikėta teikti visuotinės ekonominės svarbos paslaugas, išlaidos kompensuojamos pagal įprastos gerai valdomos įmonės </w:t>
                </w:r>
                <w:r>
                  <w:rPr>
                    <w:rFonts w:eastAsia="Calibri"/>
                    <w:szCs w:val="24"/>
                  </w:rPr>
                  <w:lastRenderedPageBreak/>
                  <w:t>patiriamas išlaidas</w:t>
                </w:r>
                <w:r>
                  <w:rPr>
                    <w:rFonts w:eastAsia="Calibri"/>
                    <w:szCs w:val="24"/>
                    <w:vertAlign w:val="superscript"/>
                  </w:rPr>
                  <w:footnoteReference w:id="3"/>
                </w:r>
                <w:r>
                  <w:rPr>
                    <w:rFonts w:eastAsia="Calibri"/>
                    <w:szCs w:val="24"/>
                  </w:rPr>
                  <w:t>.</w:t>
                </w:r>
              </w:p>
            </w:tc>
          </w:tr>
          <w:tr w:rsidR="00E42A8B" w14:paraId="7215E06E" w14:textId="77777777">
            <w:tc>
              <w:tcPr>
                <w:tcW w:w="5000" w:type="pct"/>
                <w:gridSpan w:val="4"/>
                <w:shd w:val="clear" w:color="auto" w:fill="auto"/>
              </w:tcPr>
              <w:p w14:paraId="7215E06D" w14:textId="77777777" w:rsidR="00E42A8B" w:rsidRDefault="00064215">
                <w:pPr>
                  <w:jc w:val="center"/>
                  <w:rPr>
                    <w:rFonts w:eastAsia="Calibri"/>
                    <w:b/>
                    <w:szCs w:val="24"/>
                  </w:rPr>
                </w:pPr>
                <w:r>
                  <w:rPr>
                    <w:rFonts w:eastAsia="Calibri"/>
                    <w:b/>
                    <w:szCs w:val="24"/>
                  </w:rPr>
                  <w:lastRenderedPageBreak/>
                  <w:t>Pasirinkimo pagrindimas</w:t>
                </w:r>
              </w:p>
            </w:tc>
          </w:tr>
          <w:tr w:rsidR="00E42A8B" w14:paraId="7215E070" w14:textId="77777777">
            <w:tc>
              <w:tcPr>
                <w:tcW w:w="5000" w:type="pct"/>
                <w:gridSpan w:val="4"/>
                <w:shd w:val="clear" w:color="auto" w:fill="auto"/>
              </w:tcPr>
              <w:p w14:paraId="7215E06F" w14:textId="77777777" w:rsidR="00E42A8B" w:rsidRDefault="00064215">
                <w:pPr>
                  <w:jc w:val="both"/>
                  <w:rPr>
                    <w:rFonts w:eastAsia="Calibri"/>
                    <w:i/>
                    <w:szCs w:val="24"/>
                  </w:rPr>
                </w:pPr>
                <w:r>
                  <w:rPr>
                    <w:rFonts w:eastAsia="Calibri"/>
                    <w:i/>
                    <w:szCs w:val="24"/>
                  </w:rPr>
                  <w:t xml:space="preserve">(Pagrįskite savo </w:t>
                </w:r>
                <w:r>
                  <w:rPr>
                    <w:rFonts w:eastAsia="Calibri"/>
                    <w:i/>
                    <w:szCs w:val="24"/>
                  </w:rPr>
                  <w:t>pasirinkimą)</w:t>
                </w:r>
              </w:p>
            </w:tc>
          </w:tr>
          <w:tr w:rsidR="00E42A8B" w14:paraId="7215E07B" w14:textId="77777777">
            <w:tc>
              <w:tcPr>
                <w:tcW w:w="319" w:type="pct"/>
                <w:shd w:val="clear" w:color="auto" w:fill="auto"/>
              </w:tcPr>
              <w:p w14:paraId="7215E071" w14:textId="77777777" w:rsidR="00E42A8B" w:rsidRDefault="00E42A8B">
                <w:pPr>
                  <w:rPr>
                    <w:sz w:val="10"/>
                    <w:szCs w:val="10"/>
                  </w:rPr>
                </w:pPr>
              </w:p>
              <w:p w14:paraId="7215E072" w14:textId="77777777" w:rsidR="00E42A8B" w:rsidRDefault="00064215">
                <w:pPr>
                  <w:spacing w:line="276" w:lineRule="auto"/>
                  <w:ind w:left="360" w:hanging="360"/>
                  <w:contextualSpacing/>
                  <w:rPr>
                    <w:rFonts w:eastAsia="Calibri"/>
                    <w:b/>
                    <w:szCs w:val="24"/>
                  </w:rPr>
                </w:pPr>
                <w:r>
                  <w:rPr>
                    <w:rFonts w:eastAsia="Calibri"/>
                    <w:b/>
                    <w:szCs w:val="24"/>
                  </w:rPr>
                  <w:t>3.</w:t>
                </w:r>
                <w:r>
                  <w:rPr>
                    <w:rFonts w:eastAsia="Calibri"/>
                    <w:b/>
                    <w:szCs w:val="24"/>
                  </w:rPr>
                  <w:tab/>
                </w:r>
              </w:p>
            </w:tc>
            <w:tc>
              <w:tcPr>
                <w:tcW w:w="2303" w:type="pct"/>
                <w:shd w:val="clear" w:color="auto" w:fill="auto"/>
              </w:tcPr>
              <w:p w14:paraId="7215E073" w14:textId="77777777" w:rsidR="00E42A8B" w:rsidRDefault="00E42A8B">
                <w:pPr>
                  <w:rPr>
                    <w:sz w:val="10"/>
                    <w:szCs w:val="10"/>
                  </w:rPr>
                </w:pPr>
              </w:p>
              <w:p w14:paraId="7215E074" w14:textId="77777777" w:rsidR="00E42A8B" w:rsidRDefault="00064215">
                <w:pPr>
                  <w:rPr>
                    <w:rFonts w:eastAsia="Calibri"/>
                    <w:b/>
                    <w:szCs w:val="24"/>
                  </w:rPr>
                </w:pPr>
                <w:r>
                  <w:rPr>
                    <w:rFonts w:eastAsia="Calibri"/>
                    <w:b/>
                    <w:szCs w:val="24"/>
                  </w:rPr>
                  <w:t>Ar finansavimą numatoma teikti / finansavimas teikiamas tam tikroms pasirinktoms prekėms gaminti ar paslaugoms teikti arba tam tikram pasirinktam ūkio subjektui (-</w:t>
                </w:r>
                <w:proofErr w:type="spellStart"/>
                <w:r>
                  <w:rPr>
                    <w:rFonts w:eastAsia="Calibri"/>
                    <w:b/>
                    <w:szCs w:val="24"/>
                  </w:rPr>
                  <w:t>ams</w:t>
                </w:r>
                <w:proofErr w:type="spellEnd"/>
                <w:r>
                  <w:rPr>
                    <w:rFonts w:eastAsia="Calibri"/>
                    <w:b/>
                    <w:szCs w:val="24"/>
                  </w:rPr>
                  <w:t>), t. y. ar finansavimo priemonė yra selektyvaus pobūdžio?</w:t>
                </w:r>
              </w:p>
            </w:tc>
            <w:tc>
              <w:tcPr>
                <w:tcW w:w="1112" w:type="pct"/>
                <w:shd w:val="clear" w:color="auto" w:fill="auto"/>
              </w:tcPr>
              <w:p w14:paraId="7215E075" w14:textId="77777777" w:rsidR="00E42A8B" w:rsidRDefault="00E42A8B">
                <w:pPr>
                  <w:rPr>
                    <w:sz w:val="10"/>
                    <w:szCs w:val="10"/>
                  </w:rPr>
                </w:pPr>
              </w:p>
              <w:p w14:paraId="7215E076" w14:textId="77777777" w:rsidR="00E42A8B" w:rsidRDefault="00064215">
                <w:pPr>
                  <w:ind w:firstLine="60"/>
                  <w:rPr>
                    <w:rFonts w:eastAsia="Calibri"/>
                    <w:szCs w:val="24"/>
                  </w:rPr>
                </w:pPr>
                <w:r>
                  <w:rPr>
                    <w:rFonts w:eastAsia="Calibri"/>
                    <w:szCs w:val="24"/>
                  </w:rPr>
                  <w:t>Taip</w:t>
                </w:r>
              </w:p>
            </w:tc>
            <w:tc>
              <w:tcPr>
                <w:tcW w:w="1266" w:type="pct"/>
                <w:shd w:val="clear" w:color="auto" w:fill="auto"/>
              </w:tcPr>
              <w:p w14:paraId="7215E077" w14:textId="77777777" w:rsidR="00E42A8B" w:rsidRDefault="00E42A8B">
                <w:pPr>
                  <w:rPr>
                    <w:sz w:val="10"/>
                    <w:szCs w:val="10"/>
                  </w:rPr>
                </w:pPr>
              </w:p>
              <w:p w14:paraId="7215E078" w14:textId="77777777" w:rsidR="00E42A8B" w:rsidRDefault="00064215">
                <w:pPr>
                  <w:ind w:firstLine="60"/>
                  <w:rPr>
                    <w:rFonts w:eastAsia="Calibri"/>
                    <w:szCs w:val="24"/>
                  </w:rPr>
                </w:pPr>
                <w:r>
                  <w:rPr>
                    <w:rFonts w:eastAsia="Calibri"/>
                    <w:szCs w:val="24"/>
                  </w:rPr>
                  <w:t>Ne</w:t>
                </w:r>
              </w:p>
              <w:p w14:paraId="7215E079" w14:textId="77777777" w:rsidR="00E42A8B" w:rsidRDefault="00E42A8B">
                <w:pPr>
                  <w:rPr>
                    <w:sz w:val="10"/>
                    <w:szCs w:val="10"/>
                  </w:rPr>
                </w:pPr>
              </w:p>
              <w:p w14:paraId="7215E07A" w14:textId="77777777" w:rsidR="00E42A8B" w:rsidRDefault="00E42A8B">
                <w:pPr>
                  <w:rPr>
                    <w:rFonts w:eastAsia="Calibri"/>
                    <w:szCs w:val="24"/>
                  </w:rPr>
                </w:pPr>
              </w:p>
            </w:tc>
          </w:tr>
          <w:tr w:rsidR="00E42A8B" w14:paraId="7215E07D" w14:textId="77777777">
            <w:tc>
              <w:tcPr>
                <w:tcW w:w="5000" w:type="pct"/>
                <w:gridSpan w:val="4"/>
                <w:shd w:val="clear" w:color="auto" w:fill="auto"/>
              </w:tcPr>
              <w:p w14:paraId="7215E07C" w14:textId="77777777" w:rsidR="00E42A8B" w:rsidRDefault="00064215">
                <w:pPr>
                  <w:jc w:val="both"/>
                  <w:rPr>
                    <w:rFonts w:eastAsia="Calibri"/>
                    <w:szCs w:val="24"/>
                  </w:rPr>
                </w:pPr>
                <w:r>
                  <w:rPr>
                    <w:rFonts w:eastAsia="Calibri"/>
                    <w:b/>
                    <w:szCs w:val="24"/>
                  </w:rPr>
                  <w:t>Pasirinktinis finansavimo priemonės taikymas (</w:t>
                </w:r>
                <w:proofErr w:type="spellStart"/>
                <w:r>
                  <w:rPr>
                    <w:rFonts w:eastAsia="Calibri"/>
                    <w:b/>
                    <w:szCs w:val="24"/>
                  </w:rPr>
                  <w:t>selektyvumas</w:t>
                </w:r>
                <w:proofErr w:type="spellEnd"/>
                <w:r>
                  <w:rPr>
                    <w:rFonts w:eastAsia="Calibri"/>
                    <w:b/>
                    <w:szCs w:val="24"/>
                  </w:rPr>
                  <w:t>).</w:t>
                </w:r>
                <w:r>
                  <w:rPr>
                    <w:rFonts w:eastAsia="Calibri"/>
                    <w:szCs w:val="24"/>
                  </w:rPr>
                  <w:t xml:space="preserve"> Pasirinktinai taikomos finansavimo priemonės – tai priemonės, kurios yra skirtos atskiro regiono plėtrai (tame regione esantiems ūkio subjektams), atskiroms veiklos rūšims paremti (finansavimo / naudos gavėjai − atskiro sektoriaus ūkio subjektai) arba tam</w:t>
                </w:r>
                <w:r>
                  <w:rPr>
                    <w:rFonts w:eastAsia="Calibri"/>
                    <w:szCs w:val="24"/>
                  </w:rPr>
                  <w:t xml:space="preserve"> tikriems tikslams įgyvendinti (finansavimo gavėjai gali būti mažos ar vidutinės įmonės, naujos įmonės, tam tikrus projektus įgyvendinantys ūkio subjektai ir pan.). Šis kriterijus tenkinamas, kai vertinant paraiškas finansuoti projektus, tam tikrų ūkio sub</w:t>
                </w:r>
                <w:r>
                  <w:rPr>
                    <w:rFonts w:eastAsia="Calibri"/>
                    <w:szCs w:val="24"/>
                  </w:rPr>
                  <w:t xml:space="preserve">jektų paraiškos įvertinamos geriau ir dėl to gauna finansavimą (skirtingai nuo blogiau įvertintų), o institucijos, spręsdamos dėl finansavimo skyrimo, naudojasi turima </w:t>
                </w:r>
                <w:proofErr w:type="spellStart"/>
                <w:r>
                  <w:rPr>
                    <w:rFonts w:eastAsia="Calibri"/>
                    <w:szCs w:val="24"/>
                  </w:rPr>
                  <w:t>diskrecijos</w:t>
                </w:r>
                <w:proofErr w:type="spellEnd"/>
                <w:r>
                  <w:rPr>
                    <w:rFonts w:eastAsia="Calibri"/>
                    <w:szCs w:val="24"/>
                  </w:rPr>
                  <w:t xml:space="preserve"> teise. </w:t>
                </w:r>
              </w:p>
            </w:tc>
          </w:tr>
          <w:tr w:rsidR="00E42A8B" w14:paraId="7215E07F" w14:textId="77777777">
            <w:tc>
              <w:tcPr>
                <w:tcW w:w="5000" w:type="pct"/>
                <w:gridSpan w:val="4"/>
                <w:shd w:val="clear" w:color="auto" w:fill="auto"/>
              </w:tcPr>
              <w:p w14:paraId="7215E07E" w14:textId="77777777" w:rsidR="00E42A8B" w:rsidRDefault="00064215">
                <w:pPr>
                  <w:jc w:val="center"/>
                  <w:rPr>
                    <w:rFonts w:eastAsia="Calibri"/>
                    <w:b/>
                    <w:szCs w:val="24"/>
                  </w:rPr>
                </w:pPr>
                <w:r>
                  <w:rPr>
                    <w:rFonts w:eastAsia="Calibri"/>
                    <w:b/>
                    <w:szCs w:val="24"/>
                  </w:rPr>
                  <w:t>Pasirinkimo pagrindimas</w:t>
                </w:r>
              </w:p>
            </w:tc>
          </w:tr>
          <w:tr w:rsidR="00E42A8B" w14:paraId="7215E081" w14:textId="77777777">
            <w:tc>
              <w:tcPr>
                <w:tcW w:w="5000" w:type="pct"/>
                <w:gridSpan w:val="4"/>
                <w:shd w:val="clear" w:color="auto" w:fill="auto"/>
              </w:tcPr>
              <w:p w14:paraId="7215E080" w14:textId="77777777" w:rsidR="00E42A8B" w:rsidRDefault="00064215">
                <w:pPr>
                  <w:jc w:val="both"/>
                  <w:rPr>
                    <w:rFonts w:eastAsia="Calibri"/>
                    <w:i/>
                    <w:szCs w:val="24"/>
                  </w:rPr>
                </w:pPr>
                <w:r>
                  <w:rPr>
                    <w:rFonts w:eastAsia="Calibri"/>
                    <w:i/>
                    <w:szCs w:val="24"/>
                  </w:rPr>
                  <w:t>(Pagrįskite savo pasirinkimą)</w:t>
                </w:r>
              </w:p>
            </w:tc>
          </w:tr>
          <w:tr w:rsidR="00E42A8B" w14:paraId="7215E08C" w14:textId="77777777">
            <w:tc>
              <w:tcPr>
                <w:tcW w:w="319" w:type="pct"/>
                <w:shd w:val="clear" w:color="auto" w:fill="auto"/>
              </w:tcPr>
              <w:p w14:paraId="7215E082" w14:textId="77777777" w:rsidR="00E42A8B" w:rsidRDefault="00E42A8B">
                <w:pPr>
                  <w:rPr>
                    <w:sz w:val="10"/>
                    <w:szCs w:val="10"/>
                  </w:rPr>
                </w:pPr>
              </w:p>
              <w:p w14:paraId="7215E083" w14:textId="77777777" w:rsidR="00E42A8B" w:rsidRDefault="00064215">
                <w:pPr>
                  <w:spacing w:line="276" w:lineRule="auto"/>
                  <w:ind w:left="360" w:hanging="360"/>
                  <w:contextualSpacing/>
                  <w:rPr>
                    <w:rFonts w:eastAsia="Calibri"/>
                    <w:b/>
                    <w:szCs w:val="24"/>
                  </w:rPr>
                </w:pPr>
                <w:r>
                  <w:rPr>
                    <w:rFonts w:eastAsia="Calibri"/>
                    <w:b/>
                    <w:szCs w:val="24"/>
                  </w:rPr>
                  <w:t>4.</w:t>
                </w:r>
                <w:r>
                  <w:rPr>
                    <w:rFonts w:eastAsia="Calibri"/>
                    <w:b/>
                    <w:szCs w:val="24"/>
                  </w:rPr>
                  <w:tab/>
                </w:r>
              </w:p>
            </w:tc>
            <w:tc>
              <w:tcPr>
                <w:tcW w:w="2303" w:type="pct"/>
                <w:shd w:val="clear" w:color="auto" w:fill="auto"/>
              </w:tcPr>
              <w:p w14:paraId="7215E084" w14:textId="77777777" w:rsidR="00E42A8B" w:rsidRDefault="00E42A8B">
                <w:pPr>
                  <w:rPr>
                    <w:sz w:val="10"/>
                    <w:szCs w:val="10"/>
                  </w:rPr>
                </w:pPr>
              </w:p>
              <w:p w14:paraId="7215E085" w14:textId="77777777" w:rsidR="00E42A8B" w:rsidRDefault="00064215">
                <w:pPr>
                  <w:rPr>
                    <w:rFonts w:eastAsia="Calibri"/>
                    <w:b/>
                    <w:szCs w:val="24"/>
                  </w:rPr>
                </w:pPr>
                <w:r>
                  <w:rPr>
                    <w:rFonts w:eastAsia="Calibri"/>
                    <w:b/>
                    <w:szCs w:val="24"/>
                  </w:rPr>
                  <w:t xml:space="preserve">Ar </w:t>
                </w:r>
                <w:r>
                  <w:rPr>
                    <w:rFonts w:eastAsia="Calibri"/>
                    <w:b/>
                    <w:szCs w:val="24"/>
                  </w:rPr>
                  <w:t>finansavimas gali iškraipyti konkurenciją ir veikti prekybą tarp Europos Sąjungos valstybių?</w:t>
                </w:r>
              </w:p>
            </w:tc>
            <w:tc>
              <w:tcPr>
                <w:tcW w:w="1112" w:type="pct"/>
                <w:shd w:val="clear" w:color="auto" w:fill="auto"/>
              </w:tcPr>
              <w:p w14:paraId="7215E086" w14:textId="77777777" w:rsidR="00E42A8B" w:rsidRDefault="00E42A8B">
                <w:pPr>
                  <w:rPr>
                    <w:sz w:val="10"/>
                    <w:szCs w:val="10"/>
                  </w:rPr>
                </w:pPr>
              </w:p>
              <w:p w14:paraId="7215E087" w14:textId="77777777" w:rsidR="00E42A8B" w:rsidRDefault="00064215">
                <w:pPr>
                  <w:ind w:firstLine="60"/>
                  <w:rPr>
                    <w:rFonts w:eastAsia="Calibri"/>
                    <w:szCs w:val="24"/>
                  </w:rPr>
                </w:pPr>
                <w:r>
                  <w:rPr>
                    <w:rFonts w:eastAsia="Calibri"/>
                    <w:szCs w:val="24"/>
                  </w:rPr>
                  <w:t>Taip</w:t>
                </w:r>
              </w:p>
            </w:tc>
            <w:tc>
              <w:tcPr>
                <w:tcW w:w="1266" w:type="pct"/>
                <w:shd w:val="clear" w:color="auto" w:fill="auto"/>
              </w:tcPr>
              <w:p w14:paraId="7215E088" w14:textId="77777777" w:rsidR="00E42A8B" w:rsidRDefault="00E42A8B">
                <w:pPr>
                  <w:rPr>
                    <w:sz w:val="10"/>
                    <w:szCs w:val="10"/>
                  </w:rPr>
                </w:pPr>
              </w:p>
              <w:p w14:paraId="7215E089" w14:textId="77777777" w:rsidR="00E42A8B" w:rsidRDefault="00064215">
                <w:pPr>
                  <w:ind w:firstLine="60"/>
                  <w:rPr>
                    <w:rFonts w:eastAsia="Calibri"/>
                    <w:szCs w:val="24"/>
                  </w:rPr>
                </w:pPr>
                <w:r>
                  <w:rPr>
                    <w:rFonts w:eastAsia="Calibri"/>
                    <w:szCs w:val="24"/>
                  </w:rPr>
                  <w:t>Ne</w:t>
                </w:r>
              </w:p>
              <w:p w14:paraId="7215E08A" w14:textId="77777777" w:rsidR="00E42A8B" w:rsidRDefault="00E42A8B">
                <w:pPr>
                  <w:rPr>
                    <w:sz w:val="10"/>
                    <w:szCs w:val="10"/>
                  </w:rPr>
                </w:pPr>
              </w:p>
              <w:p w14:paraId="7215E08B" w14:textId="77777777" w:rsidR="00E42A8B" w:rsidRDefault="00E42A8B">
                <w:pPr>
                  <w:rPr>
                    <w:rFonts w:eastAsia="Calibri"/>
                    <w:szCs w:val="24"/>
                  </w:rPr>
                </w:pPr>
              </w:p>
            </w:tc>
          </w:tr>
          <w:tr w:rsidR="00E42A8B" w14:paraId="7215E08E" w14:textId="77777777">
            <w:tc>
              <w:tcPr>
                <w:tcW w:w="5000" w:type="pct"/>
                <w:gridSpan w:val="4"/>
                <w:shd w:val="clear" w:color="auto" w:fill="auto"/>
              </w:tcPr>
              <w:p w14:paraId="7215E08D" w14:textId="77777777" w:rsidR="00E42A8B" w:rsidRDefault="00064215">
                <w:pPr>
                  <w:jc w:val="both"/>
                  <w:rPr>
                    <w:rFonts w:eastAsia="Calibri"/>
                    <w:szCs w:val="24"/>
                  </w:rPr>
                </w:pPr>
                <w:r>
                  <w:rPr>
                    <w:rFonts w:eastAsia="Calibri"/>
                    <w:b/>
                    <w:szCs w:val="24"/>
                  </w:rPr>
                  <w:t>Poveikis konkurencijai ir prekybai tarp Europos Sąjungos valstybių.</w:t>
                </w:r>
                <w:r>
                  <w:rPr>
                    <w:rFonts w:eastAsia="Calibri"/>
                    <w:szCs w:val="24"/>
                  </w:rPr>
                  <w:t xml:space="preserve"> Siekiant įvertinti, ar suteiktas finansavimas daro poveikį konkurencijai ir prekybai tarp Europos Sąjungos valstybių, būtina nustatyti finansavimo gavėjo teikiamų paslaugų ar gaminamų prekių rinką, žinoti, ar tokioje rinkoje Europos Sąjungoje vyksta preky</w:t>
                </w:r>
                <w:r>
                  <w:rPr>
                    <w:rFonts w:eastAsia="Calibri"/>
                    <w:szCs w:val="24"/>
                  </w:rPr>
                  <w:t xml:space="preserve">ba tarp valstybių narių. Pats faktas, kad ūkio subjekto konkurencinė padėtis, palyginti su kitais konkuruojančiais ūkio subjektais, pagerėja jam gavus ekonominės naudos, kurios jis nebūtų gavęs įprastomis verslo sąlygomis, rodo, kad konkurencija gali būti </w:t>
                </w:r>
                <w:r>
                  <w:rPr>
                    <w:rFonts w:eastAsia="Calibri"/>
                    <w:szCs w:val="24"/>
                  </w:rPr>
                  <w:t>iškreipta. Jei finansavimas yra teikiamas vietinio pobūdžio veiklai paremti (pavyzdžiui, kirpyklai, kurios klientai yra tik miestelio gyventojai), šis finansavimas paprastai neveikia prekybos tarp Europos Sąjungos valstybių. Tačiau būtina žinoti, kad finan</w:t>
                </w:r>
                <w:r>
                  <w:rPr>
                    <w:rFonts w:eastAsia="Calibri"/>
                    <w:szCs w:val="24"/>
                  </w:rPr>
                  <w:t>savimas ūkio subjektui gali veikti prekybą tarp Europos Sąjungos valstybių ir tais atvejais, kai konkretus ūkio subjektas neeksportuoja savo teikiamų paslaugų ar gaminamų prekių. Gali pakakti fakto, kad nagrinėjamomis paslaugomis ar prekėmis apskritai prek</w:t>
                </w:r>
                <w:r>
                  <w:rPr>
                    <w:rFonts w:eastAsia="Calibri"/>
                    <w:szCs w:val="24"/>
                  </w:rPr>
                  <w:t xml:space="preserve">iaujama tarp Europos Sąjungos valstybių. </w:t>
                </w:r>
              </w:p>
            </w:tc>
          </w:tr>
          <w:tr w:rsidR="00E42A8B" w14:paraId="7215E090" w14:textId="77777777">
            <w:tc>
              <w:tcPr>
                <w:tcW w:w="5000" w:type="pct"/>
                <w:gridSpan w:val="4"/>
                <w:shd w:val="clear" w:color="auto" w:fill="auto"/>
              </w:tcPr>
              <w:p w14:paraId="7215E08F" w14:textId="77777777" w:rsidR="00E42A8B" w:rsidRDefault="00064215">
                <w:pPr>
                  <w:jc w:val="center"/>
                  <w:rPr>
                    <w:rFonts w:eastAsia="Calibri"/>
                    <w:b/>
                    <w:szCs w:val="24"/>
                  </w:rPr>
                </w:pPr>
                <w:r>
                  <w:rPr>
                    <w:rFonts w:eastAsia="Calibri"/>
                    <w:b/>
                    <w:szCs w:val="24"/>
                  </w:rPr>
                  <w:t>Pasirinkimo pagrindimas</w:t>
                </w:r>
              </w:p>
            </w:tc>
          </w:tr>
          <w:tr w:rsidR="00E42A8B" w14:paraId="7215E092" w14:textId="77777777">
            <w:tc>
              <w:tcPr>
                <w:tcW w:w="5000" w:type="pct"/>
                <w:gridSpan w:val="4"/>
                <w:shd w:val="clear" w:color="auto" w:fill="auto"/>
              </w:tcPr>
              <w:p w14:paraId="7215E091" w14:textId="77777777" w:rsidR="00E42A8B" w:rsidRDefault="00064215">
                <w:pPr>
                  <w:jc w:val="both"/>
                  <w:rPr>
                    <w:rFonts w:eastAsia="Calibri"/>
                    <w:i/>
                    <w:szCs w:val="24"/>
                  </w:rPr>
                </w:pPr>
                <w:r>
                  <w:rPr>
                    <w:rFonts w:eastAsia="Calibri"/>
                    <w:i/>
                    <w:szCs w:val="24"/>
                  </w:rPr>
                  <w:t>(Pagrįskite savo pasirinkimą)</w:t>
                </w:r>
              </w:p>
            </w:tc>
          </w:tr>
        </w:tbl>
        <w:p w14:paraId="7215E093" w14:textId="7E43CCF0" w:rsidR="00E42A8B" w:rsidRDefault="00E42A8B">
          <w:pPr>
            <w:rPr>
              <w:rFonts w:ascii="Calibri" w:eastAsia="Calibri" w:hAnsi="Calibri"/>
              <w:szCs w:val="24"/>
            </w:rPr>
          </w:pPr>
        </w:p>
        <w:p w14:paraId="7215E094" w14:textId="091ACD47" w:rsidR="00E42A8B" w:rsidRDefault="00064215">
          <w:pPr>
            <w:contextualSpacing/>
            <w:jc w:val="both"/>
            <w:rPr>
              <w:rFonts w:eastAsia="Calibri"/>
              <w:b/>
              <w:szCs w:val="24"/>
            </w:rPr>
          </w:pPr>
          <w:r>
            <w:rPr>
              <w:rFonts w:eastAsia="Calibri"/>
              <w:b/>
              <w:szCs w:val="24"/>
            </w:rPr>
            <w:t>II</w:t>
          </w:r>
          <w:r>
            <w:rPr>
              <w:rFonts w:eastAsia="Calibri"/>
              <w:b/>
              <w:szCs w:val="24"/>
            </w:rPr>
            <w:t xml:space="preserve">. </w:t>
          </w:r>
          <w:r>
            <w:rPr>
              <w:rFonts w:eastAsia="Calibri"/>
              <w:b/>
              <w:szCs w:val="24"/>
            </w:rPr>
            <w:t xml:space="preserve">Išvados dėl valstybės pagalbos ar </w:t>
          </w:r>
          <w:proofErr w:type="spellStart"/>
          <w:r>
            <w:rPr>
              <w:rFonts w:eastAsia="Calibri"/>
              <w:b/>
              <w:i/>
              <w:szCs w:val="24"/>
            </w:rPr>
            <w:t>de</w:t>
          </w:r>
          <w:proofErr w:type="spellEnd"/>
          <w:r>
            <w:rPr>
              <w:rFonts w:eastAsia="Calibri"/>
              <w:b/>
              <w:i/>
              <w:szCs w:val="24"/>
            </w:rPr>
            <w:t xml:space="preserve"> </w:t>
          </w:r>
          <w:proofErr w:type="spellStart"/>
          <w:r>
            <w:rPr>
              <w:rFonts w:eastAsia="Calibri"/>
              <w:b/>
              <w:i/>
              <w:szCs w:val="24"/>
            </w:rPr>
            <w:t>minimis</w:t>
          </w:r>
          <w:proofErr w:type="spellEnd"/>
          <w:r>
            <w:rPr>
              <w:rFonts w:eastAsia="Calibri"/>
              <w:b/>
              <w:szCs w:val="24"/>
            </w:rPr>
            <w:t xml:space="preserve"> pagalbos buvimo</w:t>
          </w:r>
          <w:r>
            <w:rPr>
              <w:rFonts w:eastAsia="Calibri"/>
              <w:b/>
              <w:szCs w:val="24"/>
              <w:lang w:val="en-US"/>
            </w:rPr>
            <w:t xml:space="preserve"> </w:t>
          </w:r>
          <w:proofErr w:type="spellStart"/>
          <w:r>
            <w:rPr>
              <w:rFonts w:eastAsia="Calibri"/>
              <w:b/>
              <w:szCs w:val="24"/>
              <w:lang w:val="en-US"/>
            </w:rPr>
            <w:t>ar</w:t>
          </w:r>
          <w:proofErr w:type="spellEnd"/>
          <w:r>
            <w:rPr>
              <w:rFonts w:eastAsia="Calibri"/>
              <w:b/>
              <w:szCs w:val="24"/>
              <w:lang w:val="en-US"/>
            </w:rPr>
            <w:t xml:space="preserve"> </w:t>
          </w:r>
          <w:proofErr w:type="spellStart"/>
          <w:r>
            <w:rPr>
              <w:rFonts w:eastAsia="Calibri"/>
              <w:b/>
              <w:szCs w:val="24"/>
              <w:lang w:val="en-US"/>
            </w:rPr>
            <w:t>nebuvimo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709"/>
            <w:gridCol w:w="1842"/>
            <w:gridCol w:w="567"/>
            <w:gridCol w:w="2694"/>
            <w:gridCol w:w="14"/>
          </w:tblGrid>
          <w:tr w:rsidR="00E42A8B" w14:paraId="7215E09B" w14:textId="77777777">
            <w:tc>
              <w:tcPr>
                <w:tcW w:w="10188" w:type="dxa"/>
                <w:gridSpan w:val="6"/>
                <w:shd w:val="clear" w:color="auto" w:fill="auto"/>
              </w:tcPr>
              <w:p w14:paraId="7215E095" w14:textId="77777777" w:rsidR="00E42A8B" w:rsidRDefault="00E42A8B">
                <w:pPr>
                  <w:rPr>
                    <w:sz w:val="20"/>
                  </w:rPr>
                </w:pPr>
              </w:p>
              <w:p w14:paraId="7215E096" w14:textId="77777777" w:rsidR="00E42A8B" w:rsidRDefault="00064215">
                <w:pPr>
                  <w:spacing w:line="276" w:lineRule="auto"/>
                  <w:ind w:firstLine="60"/>
                  <w:jc w:val="both"/>
                  <w:rPr>
                    <w:rFonts w:eastAsia="Calibri"/>
                    <w:szCs w:val="24"/>
                  </w:rPr>
                </w:pPr>
                <w:r>
                  <w:rPr>
                    <w:rFonts w:eastAsia="Calibri"/>
                    <w:szCs w:val="24"/>
                  </w:rPr>
                  <w:t xml:space="preserve">Pagal Prieglobsčio, migracijos ir integracijos fondo 2014–2020 metų nacionalinę programą (toliau – PMIF programa) pateiktą paraišką / projektą nebus / nėra teikiama valstybės pagalba (žymima, jei į nors vieną I dalies klausimą atsakyta neigiamai) ar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w:t>
                </w:r>
                <w:r>
                  <w:rPr>
                    <w:rFonts w:eastAsia="Calibri"/>
                    <w:i/>
                    <w:szCs w:val="24"/>
                  </w:rPr>
                  <w:t>imis</w:t>
                </w:r>
                <w:proofErr w:type="spellEnd"/>
                <w:r>
                  <w:rPr>
                    <w:rFonts w:eastAsia="Calibri"/>
                    <w:szCs w:val="24"/>
                  </w:rPr>
                  <w:t xml:space="preserve"> pagalba (žymima, jei į nors vieną iš </w:t>
                </w:r>
                <w:r>
                  <w:rPr>
                    <w:rFonts w:eastAsia="Calibri"/>
                    <w:szCs w:val="24"/>
                  </w:rPr>
                  <w:lastRenderedPageBreak/>
                  <w:t>I dalies pirmų 3 klausimų atsakyta neigiamai).</w:t>
                </w:r>
              </w:p>
              <w:p w14:paraId="7215E097" w14:textId="77777777" w:rsidR="00E42A8B" w:rsidRDefault="00E42A8B">
                <w:pPr>
                  <w:rPr>
                    <w:sz w:val="20"/>
                  </w:rPr>
                </w:pPr>
              </w:p>
              <w:p w14:paraId="7215E098" w14:textId="77777777" w:rsidR="00E42A8B" w:rsidRDefault="00064215">
                <w:pPr>
                  <w:spacing w:line="276" w:lineRule="auto"/>
                  <w:ind w:firstLine="60"/>
                  <w:jc w:val="both"/>
                  <w:rPr>
                    <w:rFonts w:eastAsia="Calibri"/>
                    <w:szCs w:val="24"/>
                  </w:rPr>
                </w:pPr>
                <w:r>
                  <w:rPr>
                    <w:rFonts w:eastAsia="Calibri"/>
                    <w:szCs w:val="24"/>
                  </w:rPr>
                  <w:t xml:space="preserve">Pagal PMIF programą pateiktą paraišką / projektą remtinos veiklos nebus laikomos valstybės ar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tačiau ja gali tapti (žymima, jei į nors vieną I dal</w:t>
                </w:r>
                <w:r>
                  <w:rPr>
                    <w:rFonts w:eastAsia="Calibri"/>
                    <w:szCs w:val="24"/>
                  </w:rPr>
                  <w:t xml:space="preserve">ies klausimą atsakyta neigiamai, tačiau pastabose nurodyta, kad tam tikrus aspektus reikia nuolat stebėti dėl rizikos finansavimui tapti valstybės ar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Pagrindžiant pasirinkimą nurodomi tolimesni veiksmai ir priemonės.</w:t>
                </w:r>
              </w:p>
              <w:p w14:paraId="7215E099" w14:textId="77777777" w:rsidR="00E42A8B" w:rsidRDefault="00E42A8B">
                <w:pPr>
                  <w:rPr>
                    <w:sz w:val="20"/>
                  </w:rPr>
                </w:pPr>
              </w:p>
              <w:p w14:paraId="7215E09A" w14:textId="77777777" w:rsidR="00E42A8B" w:rsidRDefault="00064215">
                <w:pPr>
                  <w:spacing w:line="276" w:lineRule="auto"/>
                  <w:ind w:firstLine="60"/>
                  <w:jc w:val="both"/>
                  <w:rPr>
                    <w:rFonts w:eastAsia="Calibri"/>
                    <w:szCs w:val="24"/>
                  </w:rPr>
                </w:pPr>
                <w:r>
                  <w:rPr>
                    <w:rFonts w:eastAsia="Calibri"/>
                    <w:szCs w:val="24"/>
                  </w:rPr>
                  <w:t>Pagal PMIF progra</w:t>
                </w:r>
                <w:r>
                  <w:rPr>
                    <w:rFonts w:eastAsia="Calibri"/>
                    <w:szCs w:val="24"/>
                  </w:rPr>
                  <w:t xml:space="preserve">mą pateiktą paraišką / projektą bus / yra teikiama valstybės pagalba (žymima, jei į visus I dalies klausimus atsakyta teigiamai) ar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(žymima, jei į visus I dalies pirmus 3 klausimus atsakyta teigiamai).</w:t>
                </w:r>
              </w:p>
            </w:tc>
          </w:tr>
          <w:tr w:rsidR="00E42A8B" w14:paraId="7215E09D" w14:textId="77777777">
            <w:tc>
              <w:tcPr>
                <w:tcW w:w="10188" w:type="dxa"/>
                <w:gridSpan w:val="6"/>
                <w:shd w:val="clear" w:color="auto" w:fill="auto"/>
              </w:tcPr>
              <w:p w14:paraId="7215E09C" w14:textId="77777777" w:rsidR="00E42A8B" w:rsidRDefault="00064215">
                <w:pPr>
                  <w:jc w:val="center"/>
                  <w:rPr>
                    <w:rFonts w:eastAsia="Calibri"/>
                    <w:b/>
                    <w:szCs w:val="24"/>
                  </w:rPr>
                </w:pPr>
                <w:r>
                  <w:rPr>
                    <w:rFonts w:eastAsia="Calibri"/>
                    <w:b/>
                    <w:szCs w:val="24"/>
                  </w:rPr>
                  <w:lastRenderedPageBreak/>
                  <w:t>Pasirinkimo pagrindimas</w:t>
                </w:r>
              </w:p>
            </w:tc>
          </w:tr>
          <w:tr w:rsidR="00E42A8B" w14:paraId="7215E09F" w14:textId="77777777">
            <w:tc>
              <w:tcPr>
                <w:tcW w:w="10188" w:type="dxa"/>
                <w:gridSpan w:val="6"/>
                <w:shd w:val="clear" w:color="auto" w:fill="auto"/>
              </w:tcPr>
              <w:p w14:paraId="7215E09E" w14:textId="77777777" w:rsidR="00E42A8B" w:rsidRDefault="00064215">
                <w:pPr>
                  <w:jc w:val="both"/>
                  <w:rPr>
                    <w:rFonts w:eastAsia="Calibri"/>
                    <w:i/>
                    <w:szCs w:val="24"/>
                  </w:rPr>
                </w:pPr>
                <w:r>
                  <w:rPr>
                    <w:rFonts w:eastAsia="Calibri"/>
                    <w:i/>
                    <w:szCs w:val="24"/>
                  </w:rPr>
                  <w:t>(Pagrįskite savo pasirinkimą)</w:t>
                </w:r>
              </w:p>
            </w:tc>
          </w:tr>
          <w:tr w:rsidR="00E42A8B" w14:paraId="7215E0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4362" w:type="dxa"/>
                <w:tcBorders>
                  <w:bottom w:val="single" w:sz="4" w:space="0" w:color="auto"/>
                </w:tcBorders>
              </w:tcPr>
              <w:p w14:paraId="7215E0A0" w14:textId="77777777" w:rsidR="00E42A8B" w:rsidRDefault="00E42A8B">
                <w:pPr>
                  <w:spacing w:line="276" w:lineRule="auto"/>
                  <w:rPr>
                    <w:rFonts w:eastAsia="Calibri"/>
                    <w:szCs w:val="24"/>
                    <w:lang w:val="en-US"/>
                  </w:rPr>
                </w:pPr>
              </w:p>
            </w:tc>
            <w:tc>
              <w:tcPr>
                <w:tcW w:w="709" w:type="dxa"/>
              </w:tcPr>
              <w:p w14:paraId="7215E0A1" w14:textId="77777777" w:rsidR="00E42A8B" w:rsidRDefault="00E42A8B">
                <w:pPr>
                  <w:spacing w:line="276" w:lineRule="auto"/>
                  <w:rPr>
                    <w:rFonts w:eastAsia="Calibri"/>
                    <w:szCs w:val="24"/>
                    <w:lang w:val="en-US"/>
                  </w:rPr>
                </w:pPr>
              </w:p>
            </w:tc>
            <w:tc>
              <w:tcPr>
                <w:tcW w:w="1842" w:type="dxa"/>
                <w:tcBorders>
                  <w:bottom w:val="single" w:sz="4" w:space="0" w:color="auto"/>
                </w:tcBorders>
              </w:tcPr>
              <w:p w14:paraId="7215E0A2" w14:textId="77777777" w:rsidR="00E42A8B" w:rsidRDefault="00E42A8B">
                <w:pPr>
                  <w:spacing w:line="276" w:lineRule="auto"/>
                  <w:rPr>
                    <w:rFonts w:eastAsia="Calibri"/>
                    <w:szCs w:val="24"/>
                    <w:lang w:val="en-US"/>
                  </w:rPr>
                </w:pPr>
              </w:p>
            </w:tc>
            <w:tc>
              <w:tcPr>
                <w:tcW w:w="567" w:type="dxa"/>
              </w:tcPr>
              <w:p w14:paraId="7215E0A3" w14:textId="77777777" w:rsidR="00E42A8B" w:rsidRDefault="00E42A8B">
                <w:pPr>
                  <w:spacing w:line="276" w:lineRule="auto"/>
                  <w:rPr>
                    <w:rFonts w:eastAsia="Calibri"/>
                    <w:szCs w:val="24"/>
                    <w:lang w:val="en-US"/>
                  </w:rPr>
                </w:pPr>
              </w:p>
            </w:tc>
            <w:tc>
              <w:tcPr>
                <w:tcW w:w="2694" w:type="dxa"/>
                <w:tcBorders>
                  <w:bottom w:val="single" w:sz="4" w:space="0" w:color="auto"/>
                </w:tcBorders>
              </w:tcPr>
              <w:p w14:paraId="7215E0A4" w14:textId="77777777" w:rsidR="00E42A8B" w:rsidRDefault="00E42A8B">
                <w:pPr>
                  <w:spacing w:line="276" w:lineRule="auto"/>
                  <w:rPr>
                    <w:rFonts w:eastAsia="Calibri"/>
                    <w:szCs w:val="24"/>
                    <w:lang w:val="en-US"/>
                  </w:rPr>
                </w:pPr>
              </w:p>
            </w:tc>
          </w:tr>
          <w:tr w:rsidR="00E42A8B" w14:paraId="7215E0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4362" w:type="dxa"/>
                <w:tcBorders>
                  <w:top w:val="single" w:sz="4" w:space="0" w:color="auto"/>
                </w:tcBorders>
              </w:tcPr>
              <w:p w14:paraId="7215E0A6" w14:textId="77777777" w:rsidR="00E42A8B" w:rsidRDefault="00064215">
                <w:pPr>
                  <w:spacing w:line="276" w:lineRule="auto"/>
                  <w:rPr>
                    <w:rFonts w:eastAsia="Calibri"/>
                    <w:szCs w:val="24"/>
                    <w:lang w:val="en-US"/>
                  </w:rPr>
                </w:pPr>
                <w:r>
                  <w:rPr>
                    <w:rFonts w:eastAsia="Calibri"/>
                    <w:szCs w:val="24"/>
                    <w:lang w:val="en-US"/>
                  </w:rPr>
                  <w:t>(</w:t>
                </w:r>
                <w:proofErr w:type="spellStart"/>
                <w:r>
                  <w:rPr>
                    <w:rFonts w:eastAsia="Calibri"/>
                    <w:szCs w:val="24"/>
                    <w:lang w:val="en-US"/>
                  </w:rPr>
                  <w:t>įgaliotosios</w:t>
                </w:r>
                <w:proofErr w:type="spellEnd"/>
                <w:r>
                  <w:rPr>
                    <w:rFonts w:eastAsia="Calibri"/>
                    <w:szCs w:val="24"/>
                    <w:lang w:val="en-US"/>
                  </w:rPr>
                  <w:t xml:space="preserve"> </w:t>
                </w:r>
                <w:proofErr w:type="spellStart"/>
                <w:r>
                  <w:rPr>
                    <w:rFonts w:eastAsia="Calibri"/>
                    <w:szCs w:val="24"/>
                    <w:lang w:val="en-US"/>
                  </w:rPr>
                  <w:t>institucijos</w:t>
                </w:r>
                <w:proofErr w:type="spellEnd"/>
                <w:r>
                  <w:rPr>
                    <w:rFonts w:eastAsia="Calibri"/>
                    <w:szCs w:val="24"/>
                    <w:lang w:val="en-US"/>
                  </w:rPr>
                  <w:t xml:space="preserve"> </w:t>
                </w:r>
                <w:proofErr w:type="spellStart"/>
                <w:r>
                  <w:rPr>
                    <w:rFonts w:eastAsia="Calibri"/>
                    <w:szCs w:val="24"/>
                    <w:lang w:val="en-US"/>
                  </w:rPr>
                  <w:t>atsakingo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pareigų</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c>
              <w:tcPr>
                <w:tcW w:w="709" w:type="dxa"/>
              </w:tcPr>
              <w:p w14:paraId="7215E0A7" w14:textId="77777777" w:rsidR="00E42A8B" w:rsidRDefault="00E42A8B">
                <w:pPr>
                  <w:spacing w:line="276" w:lineRule="auto"/>
                  <w:rPr>
                    <w:rFonts w:eastAsia="Calibri"/>
                    <w:szCs w:val="24"/>
                    <w:lang w:val="en-US"/>
                  </w:rPr>
                </w:pPr>
              </w:p>
            </w:tc>
            <w:tc>
              <w:tcPr>
                <w:tcW w:w="1842" w:type="dxa"/>
                <w:tcBorders>
                  <w:top w:val="single" w:sz="4" w:space="0" w:color="auto"/>
                </w:tcBorders>
              </w:tcPr>
              <w:p w14:paraId="7215E0A8" w14:textId="77777777" w:rsidR="00E42A8B" w:rsidRDefault="00064215">
                <w:pPr>
                  <w:spacing w:line="276" w:lineRule="auto"/>
                  <w:jc w:val="center"/>
                  <w:rPr>
                    <w:rFonts w:eastAsia="Calibri"/>
                    <w:szCs w:val="24"/>
                    <w:lang w:val="en-US"/>
                  </w:rPr>
                </w:pPr>
                <w:r>
                  <w:rPr>
                    <w:rFonts w:eastAsia="Calibri"/>
                    <w:szCs w:val="24"/>
                    <w:lang w:val="en-US"/>
                  </w:rPr>
                  <w:t>(</w:t>
                </w:r>
                <w:proofErr w:type="spellStart"/>
                <w:r>
                  <w:rPr>
                    <w:rFonts w:eastAsia="Calibri"/>
                    <w:szCs w:val="24"/>
                    <w:lang w:val="en-US"/>
                  </w:rPr>
                  <w:t>parašas</w:t>
                </w:r>
                <w:proofErr w:type="spellEnd"/>
                <w:r>
                  <w:rPr>
                    <w:rFonts w:eastAsia="Calibri"/>
                    <w:szCs w:val="24"/>
                    <w:lang w:val="en-US"/>
                  </w:rPr>
                  <w:t>)</w:t>
                </w:r>
              </w:p>
            </w:tc>
            <w:tc>
              <w:tcPr>
                <w:tcW w:w="567" w:type="dxa"/>
              </w:tcPr>
              <w:p w14:paraId="7215E0A9" w14:textId="77777777" w:rsidR="00E42A8B" w:rsidRDefault="00E42A8B">
                <w:pPr>
                  <w:spacing w:line="276" w:lineRule="auto"/>
                  <w:rPr>
                    <w:rFonts w:eastAsia="Calibri"/>
                    <w:szCs w:val="24"/>
                    <w:lang w:val="en-US"/>
                  </w:rPr>
                </w:pPr>
              </w:p>
            </w:tc>
            <w:tc>
              <w:tcPr>
                <w:tcW w:w="2694" w:type="dxa"/>
                <w:tcBorders>
                  <w:top w:val="single" w:sz="4" w:space="0" w:color="auto"/>
                </w:tcBorders>
              </w:tcPr>
              <w:p w14:paraId="7215E0AA" w14:textId="77777777" w:rsidR="00E42A8B" w:rsidRDefault="00064215">
                <w:pPr>
                  <w:spacing w:line="276" w:lineRule="auto"/>
                  <w:jc w:val="center"/>
                  <w:rPr>
                    <w:rFonts w:eastAsia="Calibri"/>
                    <w:szCs w:val="24"/>
                    <w:lang w:val="en-US"/>
                  </w:rPr>
                </w:pPr>
                <w:r>
                  <w:rPr>
                    <w:rFonts w:eastAsia="Calibri"/>
                    <w:szCs w:val="24"/>
                    <w:lang w:val="en-US"/>
                  </w:rPr>
                  <w:t>(</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tc>
          </w:tr>
        </w:tbl>
        <w:p w14:paraId="7215E0AC" w14:textId="77777777" w:rsidR="00E42A8B" w:rsidRDefault="00064215">
          <w:pPr>
            <w:tabs>
              <w:tab w:val="left" w:pos="6946"/>
            </w:tabs>
            <w:rPr>
              <w:rFonts w:eastAsia="Calibri"/>
              <w:szCs w:val="24"/>
              <w:lang w:val="en-US"/>
            </w:rPr>
          </w:pPr>
          <w:r>
            <w:rPr>
              <w:rFonts w:eastAsia="Calibri"/>
              <w:szCs w:val="24"/>
              <w:lang w:val="en-US"/>
            </w:rPr>
            <w:t>______________</w:t>
          </w:r>
        </w:p>
        <w:p w14:paraId="7215E0AD" w14:textId="77777777" w:rsidR="00E42A8B" w:rsidRDefault="00064215">
          <w:pPr>
            <w:tabs>
              <w:tab w:val="left" w:pos="6946"/>
            </w:tabs>
            <w:rPr>
              <w:rFonts w:eastAsia="Calibri"/>
              <w:szCs w:val="24"/>
              <w:lang w:val="en-US"/>
            </w:rPr>
          </w:pPr>
          <w:r>
            <w:rPr>
              <w:rFonts w:eastAsia="Calibri"/>
              <w:szCs w:val="24"/>
              <w:lang w:val="en-US"/>
            </w:rPr>
            <w:t>(data) *</w:t>
          </w:r>
        </w:p>
        <w:p w14:paraId="7215E0AE" w14:textId="77777777" w:rsidR="00E42A8B" w:rsidRDefault="00E42A8B">
          <w:pPr>
            <w:tabs>
              <w:tab w:val="left" w:pos="6946"/>
            </w:tabs>
            <w:rPr>
              <w:rFonts w:eastAsia="Calibri"/>
              <w:szCs w:val="24"/>
              <w:lang w:val="en-US"/>
            </w:rPr>
          </w:pPr>
        </w:p>
        <w:p w14:paraId="7215E0AF" w14:textId="77777777" w:rsidR="00E42A8B" w:rsidRDefault="00064215">
          <w:pPr>
            <w:tabs>
              <w:tab w:val="left" w:pos="6946"/>
            </w:tabs>
            <w:rPr>
              <w:rFonts w:eastAsia="Calibri"/>
              <w:szCs w:val="24"/>
            </w:rPr>
          </w:pPr>
          <w:r>
            <w:rPr>
              <w:rFonts w:eastAsia="Calibri"/>
              <w:szCs w:val="24"/>
              <w:lang w:val="en-US"/>
            </w:rPr>
            <w:t xml:space="preserve">* </w:t>
          </w:r>
          <w:proofErr w:type="spellStart"/>
          <w:r>
            <w:rPr>
              <w:rFonts w:eastAsia="Calibri"/>
              <w:szCs w:val="24"/>
              <w:lang w:val="en-US"/>
            </w:rPr>
            <w:t>Skiltys</w:t>
          </w:r>
          <w:proofErr w:type="spellEnd"/>
          <w:r>
            <w:rPr>
              <w:rFonts w:eastAsia="Calibri"/>
              <w:szCs w:val="24"/>
              <w:lang w:val="en-US"/>
            </w:rPr>
            <w:t xml:space="preserve"> „</w:t>
          </w:r>
          <w:proofErr w:type="spellStart"/>
          <w:r>
            <w:rPr>
              <w:rFonts w:eastAsia="Calibri"/>
              <w:szCs w:val="24"/>
              <w:lang w:val="en-US"/>
            </w:rPr>
            <w:t>įgaliotosios</w:t>
          </w:r>
          <w:proofErr w:type="spellEnd"/>
          <w:r>
            <w:rPr>
              <w:rFonts w:eastAsia="Calibri"/>
              <w:szCs w:val="24"/>
              <w:lang w:val="en-US"/>
            </w:rPr>
            <w:t xml:space="preserve"> </w:t>
          </w:r>
          <w:proofErr w:type="spellStart"/>
          <w:r>
            <w:rPr>
              <w:rFonts w:eastAsia="Calibri"/>
              <w:szCs w:val="24"/>
              <w:lang w:val="en-US"/>
            </w:rPr>
            <w:t>institucijos</w:t>
          </w:r>
          <w:proofErr w:type="spellEnd"/>
          <w:r>
            <w:rPr>
              <w:rFonts w:eastAsia="Calibri"/>
              <w:szCs w:val="24"/>
              <w:lang w:val="en-US"/>
            </w:rPr>
            <w:t xml:space="preserve"> </w:t>
          </w:r>
          <w:proofErr w:type="spellStart"/>
          <w:r>
            <w:rPr>
              <w:rFonts w:eastAsia="Calibri"/>
              <w:szCs w:val="24"/>
              <w:lang w:val="en-US"/>
            </w:rPr>
            <w:t>atsakingo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pareigų</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w:t>
          </w:r>
          <w:proofErr w:type="spellStart"/>
          <w:r>
            <w:rPr>
              <w:rFonts w:eastAsia="Calibri"/>
              <w:szCs w:val="24"/>
              <w:lang w:val="en-US"/>
            </w:rPr>
            <w:t>parašas</w:t>
          </w:r>
          <w:proofErr w:type="spellEnd"/>
          <w:r>
            <w:rPr>
              <w:rFonts w:eastAsia="Calibri"/>
              <w:szCs w:val="24"/>
              <w:lang w:val="en-US"/>
            </w:rPr>
            <w:t>“,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 xml:space="preserve">“, „data“ </w:t>
          </w:r>
          <w:proofErr w:type="spellStart"/>
          <w:r>
            <w:rPr>
              <w:rFonts w:eastAsia="Calibri"/>
              <w:szCs w:val="24"/>
              <w:lang w:val="en-US"/>
            </w:rPr>
            <w:t>užpildomos</w:t>
          </w:r>
          <w:proofErr w:type="spellEnd"/>
          <w:r>
            <w:rPr>
              <w:rFonts w:eastAsia="Calibri"/>
              <w:szCs w:val="24"/>
              <w:lang w:val="en-US"/>
            </w:rPr>
            <w:t xml:space="preserve">, </w:t>
          </w:r>
          <w:proofErr w:type="spellStart"/>
          <w:r>
            <w:rPr>
              <w:rFonts w:eastAsia="Calibri"/>
              <w:szCs w:val="24"/>
              <w:lang w:val="en-US"/>
            </w:rPr>
            <w:t>jei</w:t>
          </w:r>
          <w:proofErr w:type="spellEnd"/>
          <w:r>
            <w:rPr>
              <w:rFonts w:eastAsia="Calibri"/>
              <w:szCs w:val="24"/>
              <w:lang w:val="en-US"/>
            </w:rPr>
            <w:t xml:space="preserve"> </w:t>
          </w:r>
          <w:proofErr w:type="spellStart"/>
          <w:r>
            <w:rPr>
              <w:rFonts w:eastAsia="Calibri"/>
              <w:szCs w:val="24"/>
              <w:lang w:val="en-US"/>
            </w:rPr>
            <w:t>pildoma</w:t>
          </w:r>
          <w:proofErr w:type="spellEnd"/>
          <w:r>
            <w:rPr>
              <w:rFonts w:eastAsia="Calibri"/>
              <w:szCs w:val="24"/>
              <w:lang w:val="en-US"/>
            </w:rPr>
            <w:t xml:space="preserve"> </w:t>
          </w:r>
          <w:proofErr w:type="spellStart"/>
          <w:r>
            <w:rPr>
              <w:rFonts w:eastAsia="Calibri"/>
              <w:szCs w:val="24"/>
              <w:lang w:val="en-US"/>
            </w:rPr>
            <w:t>popierinė</w:t>
          </w:r>
          <w:proofErr w:type="spellEnd"/>
          <w:r>
            <w:rPr>
              <w:rFonts w:eastAsia="Calibri"/>
              <w:szCs w:val="24"/>
              <w:lang w:val="en-US"/>
            </w:rPr>
            <w:t xml:space="preserve"> </w:t>
          </w:r>
          <w:proofErr w:type="spellStart"/>
          <w:r>
            <w:rPr>
              <w:rFonts w:eastAsia="Calibri"/>
              <w:szCs w:val="24"/>
              <w:lang w:val="en-US"/>
            </w:rPr>
            <w:t>versija</w:t>
          </w:r>
          <w:proofErr w:type="spellEnd"/>
          <w:r>
            <w:rPr>
              <w:rFonts w:eastAsia="Calibri"/>
              <w:szCs w:val="24"/>
              <w:lang w:val="en-US"/>
            </w:rPr>
            <w:t>.</w:t>
          </w:r>
        </w:p>
        <w:p w14:paraId="7215E0B0" w14:textId="156749F5" w:rsidR="00E42A8B" w:rsidRDefault="00064215">
          <w:pPr>
            <w:rPr>
              <w:rFonts w:ascii="TimesLT" w:hAnsi="TimesLT"/>
              <w:sz w:val="20"/>
            </w:rPr>
          </w:pPr>
        </w:p>
      </w:sdtContent>
    </w:sdt>
    <w:sdt>
      <w:sdtPr>
        <w:alias w:val="4 pr."/>
        <w:tag w:val="part_9de21ef116574bbeb93541ef597972f2"/>
        <w:id w:val="255325045"/>
        <w:lock w:val="sdtLocked"/>
      </w:sdtPr>
      <w:sdtEndPr/>
      <w:sdtContent>
        <w:p w14:paraId="586D0C1D" w14:textId="77777777" w:rsidR="00064215" w:rsidRDefault="00064215">
          <w:pPr>
            <w:ind w:left="3686"/>
            <w:jc w:val="both"/>
          </w:pPr>
        </w:p>
        <w:p w14:paraId="61188C5B" w14:textId="77777777" w:rsidR="00064215" w:rsidRDefault="00064215">
          <w:r>
            <w:br w:type="page"/>
          </w:r>
        </w:p>
        <w:p w14:paraId="7215E0B1" w14:textId="6A768D53" w:rsidR="00E42A8B" w:rsidRDefault="00064215">
          <w:pPr>
            <w:ind w:left="3686"/>
            <w:jc w:val="both"/>
            <w:rPr>
              <w:szCs w:val="24"/>
            </w:rPr>
          </w:pPr>
          <w:bookmarkStart w:id="0" w:name="_GoBack"/>
          <w:bookmarkEnd w:id="0"/>
          <w:r>
            <w:rPr>
              <w:szCs w:val="24"/>
            </w:rPr>
            <w:lastRenderedPageBreak/>
            <w:t>Prieglobsčio, migracijos ir integracijos fondo 2014–2020 metų nacionalinės programos 2 konkretaus tikslo „Trečiųjų šalių piliečių integracija ir teisėta migracija“ 1 nacionalinio tikslo „</w:t>
          </w:r>
          <w:r>
            <w:rPr>
              <w:szCs w:val="24"/>
            </w:rPr>
            <w:t>Integracijos priemonės“ 1 veiksmo „Lietuvos nacionalinės užsieniečių integracijos strategijos parengimas“ projektų finansavimo sąlygų aprašo Nr. PMIF-2.1.1-K-01</w:t>
          </w:r>
        </w:p>
        <w:p w14:paraId="7215E0B2" w14:textId="77777777" w:rsidR="00E42A8B" w:rsidRDefault="00064215">
          <w:pPr>
            <w:ind w:left="3686"/>
            <w:jc w:val="both"/>
            <w:rPr>
              <w:szCs w:val="24"/>
            </w:rPr>
          </w:pPr>
          <w:sdt>
            <w:sdtPr>
              <w:alias w:val="Numeris"/>
              <w:tag w:val="nr_9de21ef116574bbeb93541ef597972f2"/>
              <w:id w:val="-2086054140"/>
              <w:lock w:val="sdtLocked"/>
            </w:sdtPr>
            <w:sdtEndPr/>
            <w:sdtContent>
              <w:r>
                <w:rPr>
                  <w:szCs w:val="24"/>
                </w:rPr>
                <w:t>4</w:t>
              </w:r>
            </w:sdtContent>
          </w:sdt>
          <w:r>
            <w:rPr>
              <w:szCs w:val="24"/>
            </w:rPr>
            <w:t xml:space="preserve"> priedas</w:t>
          </w:r>
        </w:p>
        <w:p w14:paraId="7215E0B3" w14:textId="77777777" w:rsidR="00E42A8B" w:rsidRDefault="00E42A8B">
          <w:pPr>
            <w:ind w:left="4253"/>
            <w:jc w:val="both"/>
            <w:rPr>
              <w:szCs w:val="24"/>
            </w:rPr>
          </w:pPr>
        </w:p>
        <w:p w14:paraId="7215E0B4" w14:textId="77777777" w:rsidR="00E42A8B" w:rsidRDefault="00064215">
          <w:pPr>
            <w:jc w:val="center"/>
            <w:rPr>
              <w:b/>
              <w:szCs w:val="24"/>
            </w:rPr>
          </w:pPr>
          <w:sdt>
            <w:sdtPr>
              <w:alias w:val="Pavadinimas"/>
              <w:tag w:val="title_9de21ef116574bbeb93541ef597972f2"/>
              <w:id w:val="2098585252"/>
              <w:lock w:val="sdtLocked"/>
            </w:sdtPr>
            <w:sdtEndPr/>
            <w:sdtContent>
              <w:r>
                <w:rPr>
                  <w:b/>
                  <w:szCs w:val="24"/>
                </w:rPr>
                <w:t xml:space="preserve">(Turimos darbo patirties migracijos ir (ar) užsieniečių integracijos politikos </w:t>
              </w:r>
              <w:proofErr w:type="spellStart"/>
              <w:r>
                <w:rPr>
                  <w:b/>
                  <w:szCs w:val="24"/>
                </w:rPr>
                <w:t>stebėsenos</w:t>
              </w:r>
              <w:proofErr w:type="spellEnd"/>
              <w:r>
                <w:rPr>
                  <w:b/>
                  <w:szCs w:val="24"/>
                </w:rPr>
                <w:t>, analizės ar nacionalinių strateginių dokumentų, susijusių su užsieniečių integracija, rengimo srityje aprašymo forma)</w:t>
              </w:r>
            </w:sdtContent>
          </w:sdt>
        </w:p>
        <w:p w14:paraId="7215E0B5" w14:textId="77777777" w:rsidR="00E42A8B" w:rsidRDefault="00E42A8B">
          <w:pPr>
            <w:jc w:val="center"/>
            <w:rPr>
              <w:b/>
              <w:szCs w:val="24"/>
            </w:rPr>
          </w:pPr>
        </w:p>
        <w:tbl>
          <w:tblPr>
            <w:tblW w:w="5103" w:type="dxa"/>
            <w:jc w:val="center"/>
            <w:tblLook w:val="04A0" w:firstRow="1" w:lastRow="0" w:firstColumn="1" w:lastColumn="0" w:noHBand="0" w:noVBand="1"/>
          </w:tblPr>
          <w:tblGrid>
            <w:gridCol w:w="5103"/>
          </w:tblGrid>
          <w:tr w:rsidR="00E42A8B" w14:paraId="7215E0B7" w14:textId="77777777">
            <w:trPr>
              <w:jc w:val="center"/>
            </w:trPr>
            <w:tc>
              <w:tcPr>
                <w:tcW w:w="5103" w:type="dxa"/>
                <w:tcBorders>
                  <w:bottom w:val="single" w:sz="4" w:space="0" w:color="auto"/>
                </w:tcBorders>
              </w:tcPr>
              <w:p w14:paraId="7215E0B6" w14:textId="77777777" w:rsidR="00E42A8B" w:rsidRDefault="00E42A8B">
                <w:pPr>
                  <w:jc w:val="center"/>
                  <w:rPr>
                    <w:b/>
                    <w:szCs w:val="24"/>
                  </w:rPr>
                </w:pPr>
              </w:p>
            </w:tc>
          </w:tr>
          <w:tr w:rsidR="00E42A8B" w14:paraId="7215E0B9" w14:textId="77777777">
            <w:trPr>
              <w:jc w:val="center"/>
            </w:trPr>
            <w:tc>
              <w:tcPr>
                <w:tcW w:w="5103" w:type="dxa"/>
                <w:tcBorders>
                  <w:top w:val="single" w:sz="4" w:space="0" w:color="auto"/>
                </w:tcBorders>
              </w:tcPr>
              <w:p w14:paraId="7215E0B8" w14:textId="77777777" w:rsidR="00E42A8B" w:rsidRDefault="00064215">
                <w:pPr>
                  <w:jc w:val="center"/>
                  <w:rPr>
                    <w:szCs w:val="24"/>
                  </w:rPr>
                </w:pPr>
                <w:r>
                  <w:rPr>
                    <w:szCs w:val="24"/>
                  </w:rPr>
                  <w:t>(pareiškėjo pavadinimas, adresas)</w:t>
                </w:r>
              </w:p>
            </w:tc>
          </w:tr>
        </w:tbl>
        <w:p w14:paraId="7215E0BA" w14:textId="77777777" w:rsidR="00E42A8B" w:rsidRDefault="00E42A8B">
          <w:pPr>
            <w:jc w:val="center"/>
            <w:rPr>
              <w:b/>
              <w:szCs w:val="24"/>
            </w:rPr>
          </w:pPr>
        </w:p>
        <w:p w14:paraId="7215E0BB" w14:textId="62C4E70F" w:rsidR="00E42A8B" w:rsidRDefault="00064215">
          <w:pPr>
            <w:jc w:val="center"/>
            <w:rPr>
              <w:b/>
              <w:szCs w:val="24"/>
            </w:rPr>
          </w:pPr>
          <w:r>
            <w:rPr>
              <w:rFonts w:eastAsia="Calibri"/>
              <w:b/>
              <w:szCs w:val="24"/>
              <w:lang w:eastAsia="lt-LT"/>
            </w:rPr>
            <w:t xml:space="preserve">TURIMOS DARBO PATIRTIES MIGRACIJOS IR (AR) UŽSIENIEČIŲ INTEGRACIJOS POLITIKOS </w:t>
          </w:r>
          <w:r>
            <w:rPr>
              <w:rFonts w:eastAsia="Calibri"/>
              <w:b/>
              <w:szCs w:val="24"/>
              <w:lang w:eastAsia="lt-LT"/>
            </w:rPr>
            <w:t>STEBĖSENOS, ANALIZĖS AR NACIONALINIŲ STRATEGINIŲ DOKUMENTŲ, SUSIJUSIŲ SU UŽSIENIEČIŲ INTEGRACIJA, RENGIMO SRITYJE</w:t>
          </w:r>
          <w:r>
            <w:rPr>
              <w:rFonts w:ascii="Calibri" w:eastAsia="Calibri" w:hAnsi="Calibri"/>
              <w:szCs w:val="24"/>
              <w:lang w:eastAsia="lt-LT"/>
            </w:rPr>
            <w:t xml:space="preserve"> </w:t>
          </w:r>
          <w:r>
            <w:rPr>
              <w:b/>
              <w:szCs w:val="24"/>
            </w:rPr>
            <w:t xml:space="preserve">APRAŠYMAS </w:t>
          </w:r>
        </w:p>
        <w:p w14:paraId="7215E0BC" w14:textId="77777777" w:rsidR="00E42A8B" w:rsidRDefault="00E42A8B">
          <w:pPr>
            <w:ind w:left="4253"/>
            <w:jc w:val="both"/>
            <w:rPr>
              <w:szCs w:val="24"/>
            </w:rPr>
          </w:pPr>
        </w:p>
        <w:tbl>
          <w:tblPr>
            <w:tblW w:w="3296" w:type="dxa"/>
            <w:jc w:val="center"/>
            <w:tblLook w:val="04A0" w:firstRow="1" w:lastRow="0" w:firstColumn="1" w:lastColumn="0" w:noHBand="0" w:noVBand="1"/>
          </w:tblPr>
          <w:tblGrid>
            <w:gridCol w:w="3296"/>
          </w:tblGrid>
          <w:tr w:rsidR="00E42A8B" w14:paraId="7215E0BE" w14:textId="77777777">
            <w:trPr>
              <w:jc w:val="center"/>
            </w:trPr>
            <w:tc>
              <w:tcPr>
                <w:tcW w:w="3296" w:type="dxa"/>
                <w:tcBorders>
                  <w:bottom w:val="single" w:sz="4" w:space="0" w:color="auto"/>
                </w:tcBorders>
              </w:tcPr>
              <w:p w14:paraId="7215E0BD" w14:textId="77777777" w:rsidR="00E42A8B" w:rsidRDefault="00E42A8B">
                <w:pPr>
                  <w:jc w:val="center"/>
                  <w:rPr>
                    <w:b/>
                    <w:szCs w:val="24"/>
                  </w:rPr>
                </w:pPr>
              </w:p>
            </w:tc>
          </w:tr>
          <w:tr w:rsidR="00E42A8B" w14:paraId="7215E0C0" w14:textId="77777777">
            <w:trPr>
              <w:jc w:val="center"/>
            </w:trPr>
            <w:tc>
              <w:tcPr>
                <w:tcW w:w="3296" w:type="dxa"/>
                <w:tcBorders>
                  <w:top w:val="single" w:sz="4" w:space="0" w:color="auto"/>
                </w:tcBorders>
              </w:tcPr>
              <w:p w14:paraId="7215E0BF" w14:textId="77777777" w:rsidR="00E42A8B" w:rsidRDefault="00064215">
                <w:pPr>
                  <w:jc w:val="center"/>
                  <w:rPr>
                    <w:b/>
                    <w:szCs w:val="24"/>
                  </w:rPr>
                </w:pPr>
                <w:r>
                  <w:rPr>
                    <w:szCs w:val="24"/>
                  </w:rPr>
                  <w:t>(data)</w:t>
                </w:r>
              </w:p>
            </w:tc>
          </w:tr>
        </w:tbl>
        <w:p w14:paraId="7215E0C1" w14:textId="0DC02FD2" w:rsidR="00E42A8B" w:rsidRDefault="00E42A8B">
          <w:pPr>
            <w:ind w:left="4253"/>
            <w:jc w:val="both"/>
            <w:rPr>
              <w:szCs w:val="24"/>
            </w:rPr>
          </w:pPr>
        </w:p>
        <w:p w14:paraId="7215E0C2" w14:textId="59539471" w:rsidR="00E42A8B" w:rsidRDefault="00064215">
          <w:pPr>
            <w:spacing w:line="276" w:lineRule="auto"/>
            <w:ind w:firstLine="567"/>
            <w:jc w:val="both"/>
            <w:rPr>
              <w:rFonts w:eastAsia="Calibri"/>
              <w:szCs w:val="24"/>
            </w:rPr>
          </w:pPr>
          <w:r>
            <w:rPr>
              <w:rFonts w:eastAsia="Calibri"/>
              <w:i/>
              <w:szCs w:val="24"/>
            </w:rPr>
            <w:t xml:space="preserve">Turimos darbo patirties migracijos ir (ar) užsieniečių integracijos politikos </w:t>
          </w:r>
          <w:proofErr w:type="spellStart"/>
          <w:r>
            <w:rPr>
              <w:rFonts w:eastAsia="Calibri"/>
              <w:i/>
              <w:szCs w:val="24"/>
            </w:rPr>
            <w:t>stebėsenos</w:t>
          </w:r>
          <w:proofErr w:type="spellEnd"/>
          <w:r>
            <w:rPr>
              <w:rFonts w:eastAsia="Calibri"/>
              <w:i/>
              <w:szCs w:val="24"/>
            </w:rPr>
            <w:t xml:space="preserve">, analizės ar nacionalinių strateginių dokumentų, susijusių su užsieniečių integracija, rengimo srityje aprašymas teikiamas kartu su paraiška. </w:t>
          </w:r>
        </w:p>
        <w:p w14:paraId="7215E0C3" w14:textId="69F48C57" w:rsidR="00E42A8B" w:rsidRDefault="00E42A8B">
          <w:pPr>
            <w:spacing w:line="276" w:lineRule="auto"/>
            <w:jc w:val="both"/>
            <w:rPr>
              <w:rFonts w:eastAsia="Calibri"/>
              <w:b/>
              <w:szCs w:val="24"/>
              <w:lang w:eastAsia="lt-LT"/>
            </w:rPr>
          </w:pPr>
        </w:p>
        <w:p w14:paraId="7215E0C4" w14:textId="764D4796" w:rsidR="00E42A8B" w:rsidRDefault="00064215">
          <w:pPr>
            <w:spacing w:line="276" w:lineRule="auto"/>
            <w:ind w:firstLine="567"/>
            <w:jc w:val="both"/>
            <w:rPr>
              <w:rFonts w:eastAsia="Calibri"/>
              <w:szCs w:val="24"/>
              <w:lang w:eastAsia="lt-LT"/>
            </w:rPr>
          </w:pPr>
          <w:r>
            <w:rPr>
              <w:rFonts w:eastAsia="Calibri"/>
              <w:szCs w:val="24"/>
              <w:lang w:eastAsia="lt-LT"/>
            </w:rPr>
            <w:t>Pareiškėjo patirtis</w:t>
          </w:r>
        </w:p>
        <w:p w14:paraId="7215E0C5" w14:textId="5B2F0903" w:rsidR="00E42A8B" w:rsidRDefault="00E42A8B">
          <w:pPr>
            <w:rPr>
              <w:sz w:val="10"/>
              <w:szCs w:val="10"/>
            </w:rPr>
          </w:pPr>
        </w:p>
        <w:p w14:paraId="7215E0C6" w14:textId="0B557EF7" w:rsidR="00E42A8B" w:rsidRDefault="00064215">
          <w:pPr>
            <w:tabs>
              <w:tab w:val="left" w:pos="1701"/>
            </w:tabs>
            <w:spacing w:line="276" w:lineRule="auto"/>
            <w:ind w:firstLine="567"/>
            <w:jc w:val="both"/>
            <w:rPr>
              <w:rFonts w:eastAsia="Calibri"/>
              <w:bCs/>
              <w:szCs w:val="24"/>
            </w:rPr>
          </w:pPr>
          <w:r>
            <w:rPr>
              <w:rFonts w:eastAsia="Calibri"/>
              <w:szCs w:val="24"/>
            </w:rPr>
            <w:t>1</w:t>
          </w:r>
          <w:r>
            <w:rPr>
              <w:rFonts w:eastAsia="Calibri"/>
              <w:szCs w:val="24"/>
            </w:rPr>
            <w:t>. Pareiškėjo patirtis projektų įgyvendinimo bei valdymo srityje per pastaruosius 3 metus (2012–2014 m.)</w:t>
          </w:r>
          <w:r>
            <w:rPr>
              <w:rFonts w:eastAsia="Calibri"/>
              <w:bCs/>
              <w:szCs w:val="24"/>
            </w:rPr>
            <w:t xml:space="preserve"> </w:t>
          </w:r>
        </w:p>
        <w:p w14:paraId="7215E0C7" w14:textId="77777777" w:rsidR="00E42A8B" w:rsidRDefault="00064215">
          <w:pPr>
            <w:tabs>
              <w:tab w:val="left" w:pos="1701"/>
            </w:tabs>
            <w:spacing w:line="276" w:lineRule="auto"/>
            <w:ind w:firstLine="567"/>
            <w:jc w:val="both"/>
            <w:rPr>
              <w:rFonts w:eastAsia="Calibri"/>
              <w:b/>
              <w:i/>
              <w:szCs w:val="24"/>
              <w:highlight w:val="yellow"/>
            </w:rPr>
          </w:pPr>
          <w:r>
            <w:rPr>
              <w:rFonts w:eastAsia="Calibri"/>
              <w:bCs/>
              <w:i/>
              <w:szCs w:val="24"/>
            </w:rPr>
            <w:t>Nurodomi per 2012–2014 m. baigti įgyvendinti projektai.</w:t>
          </w:r>
          <w:r>
            <w:rPr>
              <w:rFonts w:eastAsia="Calibri"/>
              <w:i/>
              <w:szCs w:val="24"/>
            </w:rPr>
            <w:t xml:space="preserve"> Nurodomas projekto ir programos pavadinimas, paramos šaltinis, paramos suma, projekto įgyv</w:t>
          </w:r>
          <w:r>
            <w:rPr>
              <w:rFonts w:eastAsia="Calibri"/>
              <w:i/>
              <w:szCs w:val="24"/>
            </w:rPr>
            <w:t>endinimo laikotarpis. Skiltyje „Finansavimo šaltinis“ tiksliai nurodoma, ar įgyvendintas projektas buvo finansuojamas iš Europos Sąjungos bendrojo biudžeto, ar finansuojamas pagal nacionalinę programą, ar finansuojamas iš Europos ekonominės erdvės ir Norve</w:t>
          </w:r>
          <w:r>
            <w:rPr>
              <w:rFonts w:eastAsia="Calibri"/>
              <w:i/>
              <w:szCs w:val="24"/>
            </w:rPr>
            <w:t>gijos finansinių mechanizmų programų, ar finansuojamas iš kitų šaltinių. Kai pareiškėjas buvo paslaugų teikėjas įgyvendinant projektą, tai nėra laikoma projekto įgyvendinimu. Skiltyje „Organizacijos vaidmuo ir atsakomybė įgyvendinant projektą“ nurodomas or</w:t>
          </w:r>
          <w:r>
            <w:rPr>
              <w:rFonts w:eastAsia="Calibri"/>
              <w:i/>
              <w:szCs w:val="24"/>
            </w:rPr>
            <w:t>ganizacijos vaidmuo (pavyzdžiui, projekto vykdytojas, partneris) ir atsakomybė.</w:t>
          </w:r>
        </w:p>
        <w:p w14:paraId="7215E0C8" w14:textId="77777777" w:rsidR="00E42A8B" w:rsidRDefault="00E42A8B">
          <w:pPr>
            <w:ind w:firstLine="567"/>
            <w:rPr>
              <w:rFonts w:eastAsia="Calibri"/>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560"/>
            <w:gridCol w:w="1456"/>
            <w:gridCol w:w="1456"/>
            <w:gridCol w:w="1563"/>
            <w:gridCol w:w="2985"/>
          </w:tblGrid>
          <w:tr w:rsidR="00E42A8B" w14:paraId="7215E0CF" w14:textId="77777777">
            <w:trPr>
              <w:trHeight w:val="384"/>
            </w:trPr>
            <w:tc>
              <w:tcPr>
                <w:tcW w:w="545" w:type="dxa"/>
                <w:shd w:val="clear" w:color="auto" w:fill="auto"/>
              </w:tcPr>
              <w:p w14:paraId="7215E0C9" w14:textId="77777777" w:rsidR="00E42A8B" w:rsidRDefault="00064215">
                <w:pPr>
                  <w:jc w:val="center"/>
                  <w:rPr>
                    <w:rFonts w:eastAsia="Calibri"/>
                    <w:szCs w:val="24"/>
                    <w:lang w:eastAsia="lt-LT"/>
                  </w:rPr>
                </w:pPr>
                <w:r>
                  <w:rPr>
                    <w:rFonts w:eastAsia="Calibri"/>
                    <w:szCs w:val="24"/>
                    <w:lang w:eastAsia="lt-LT"/>
                  </w:rPr>
                  <w:t>Eil. Nr.</w:t>
                </w:r>
              </w:p>
            </w:tc>
            <w:tc>
              <w:tcPr>
                <w:tcW w:w="1560" w:type="dxa"/>
                <w:shd w:val="clear" w:color="auto" w:fill="auto"/>
              </w:tcPr>
              <w:p w14:paraId="7215E0CA" w14:textId="77777777" w:rsidR="00E42A8B" w:rsidRDefault="00064215">
                <w:pPr>
                  <w:jc w:val="center"/>
                  <w:rPr>
                    <w:rFonts w:eastAsia="Calibri"/>
                    <w:szCs w:val="24"/>
                    <w:lang w:eastAsia="lt-LT"/>
                  </w:rPr>
                </w:pPr>
                <w:r>
                  <w:rPr>
                    <w:rFonts w:eastAsia="Calibri"/>
                    <w:szCs w:val="24"/>
                    <w:lang w:eastAsia="lt-LT"/>
                  </w:rPr>
                  <w:t>Projekto ir programos pavadinimas</w:t>
                </w:r>
              </w:p>
            </w:tc>
            <w:tc>
              <w:tcPr>
                <w:tcW w:w="1263" w:type="dxa"/>
                <w:shd w:val="clear" w:color="auto" w:fill="auto"/>
              </w:tcPr>
              <w:p w14:paraId="7215E0CB" w14:textId="77777777" w:rsidR="00E42A8B" w:rsidRDefault="00064215">
                <w:pPr>
                  <w:jc w:val="center"/>
                  <w:rPr>
                    <w:rFonts w:eastAsia="Calibri"/>
                    <w:szCs w:val="24"/>
                    <w:lang w:eastAsia="lt-LT"/>
                  </w:rPr>
                </w:pPr>
                <w:r>
                  <w:rPr>
                    <w:rFonts w:eastAsia="Calibri"/>
                    <w:szCs w:val="24"/>
                  </w:rPr>
                  <w:t>Finansavimo šaltinis</w:t>
                </w:r>
              </w:p>
            </w:tc>
            <w:tc>
              <w:tcPr>
                <w:tcW w:w="1250" w:type="dxa"/>
                <w:shd w:val="clear" w:color="auto" w:fill="auto"/>
              </w:tcPr>
              <w:p w14:paraId="7215E0CC" w14:textId="77777777" w:rsidR="00E42A8B" w:rsidRDefault="00064215">
                <w:pPr>
                  <w:jc w:val="center"/>
                  <w:rPr>
                    <w:rFonts w:eastAsia="Calibri"/>
                    <w:szCs w:val="24"/>
                    <w:lang w:eastAsia="lt-LT"/>
                  </w:rPr>
                </w:pPr>
                <w:r>
                  <w:rPr>
                    <w:rFonts w:eastAsia="Calibri"/>
                    <w:szCs w:val="24"/>
                  </w:rPr>
                  <w:t xml:space="preserve">Finansavimo </w:t>
                </w:r>
                <w:r>
                  <w:rPr>
                    <w:rFonts w:eastAsia="Calibri"/>
                    <w:szCs w:val="24"/>
                    <w:lang w:eastAsia="lt-LT"/>
                  </w:rPr>
                  <w:t xml:space="preserve">suma, </w:t>
                </w:r>
                <w:proofErr w:type="spellStart"/>
                <w:r>
                  <w:rPr>
                    <w:rFonts w:eastAsia="Calibri"/>
                    <w:szCs w:val="24"/>
                    <w:lang w:eastAsia="lt-LT"/>
                  </w:rPr>
                  <w:t>Eur</w:t>
                </w:r>
                <w:proofErr w:type="spellEnd"/>
              </w:p>
            </w:tc>
            <w:tc>
              <w:tcPr>
                <w:tcW w:w="1469" w:type="dxa"/>
                <w:shd w:val="clear" w:color="auto" w:fill="auto"/>
              </w:tcPr>
              <w:p w14:paraId="7215E0CD" w14:textId="77777777" w:rsidR="00E42A8B" w:rsidRDefault="00064215">
                <w:pPr>
                  <w:jc w:val="center"/>
                  <w:rPr>
                    <w:rFonts w:eastAsia="Calibri"/>
                    <w:szCs w:val="24"/>
                    <w:lang w:eastAsia="lt-LT"/>
                  </w:rPr>
                </w:pPr>
                <w:r>
                  <w:rPr>
                    <w:rFonts w:eastAsia="Calibri"/>
                    <w:szCs w:val="24"/>
                    <w:lang w:eastAsia="lt-LT"/>
                  </w:rPr>
                  <w:t>Įgyvendinimo laikotarpis</w:t>
                </w:r>
              </w:p>
            </w:tc>
            <w:tc>
              <w:tcPr>
                <w:tcW w:w="2985" w:type="dxa"/>
                <w:shd w:val="clear" w:color="auto" w:fill="auto"/>
              </w:tcPr>
              <w:p w14:paraId="7215E0CE" w14:textId="77777777" w:rsidR="00E42A8B" w:rsidRDefault="00064215">
                <w:pPr>
                  <w:jc w:val="center"/>
                  <w:rPr>
                    <w:rFonts w:eastAsia="Calibri"/>
                    <w:szCs w:val="24"/>
                    <w:lang w:eastAsia="lt-LT"/>
                  </w:rPr>
                </w:pPr>
                <w:r>
                  <w:rPr>
                    <w:rFonts w:eastAsia="Calibri"/>
                    <w:bCs/>
                    <w:iCs/>
                    <w:szCs w:val="24"/>
                  </w:rPr>
                  <w:t>Organizacijos vaidmuo ir atsakomybė įgyvendinant projektą</w:t>
                </w:r>
              </w:p>
            </w:tc>
          </w:tr>
          <w:tr w:rsidR="00E42A8B" w14:paraId="7215E0D6" w14:textId="77777777">
            <w:trPr>
              <w:trHeight w:val="219"/>
            </w:trPr>
            <w:tc>
              <w:tcPr>
                <w:tcW w:w="545" w:type="dxa"/>
              </w:tcPr>
              <w:p w14:paraId="7215E0D0" w14:textId="77777777" w:rsidR="00E42A8B" w:rsidRDefault="00E42A8B">
                <w:pPr>
                  <w:rPr>
                    <w:rFonts w:eastAsia="Calibri"/>
                    <w:szCs w:val="24"/>
                    <w:highlight w:val="yellow"/>
                    <w:lang w:eastAsia="lt-LT"/>
                  </w:rPr>
                </w:pPr>
              </w:p>
            </w:tc>
            <w:tc>
              <w:tcPr>
                <w:tcW w:w="1560" w:type="dxa"/>
              </w:tcPr>
              <w:p w14:paraId="7215E0D1" w14:textId="77777777" w:rsidR="00E42A8B" w:rsidRDefault="00E42A8B">
                <w:pPr>
                  <w:rPr>
                    <w:rFonts w:eastAsia="Calibri"/>
                    <w:szCs w:val="24"/>
                    <w:highlight w:val="yellow"/>
                    <w:lang w:eastAsia="lt-LT"/>
                  </w:rPr>
                </w:pPr>
              </w:p>
            </w:tc>
            <w:tc>
              <w:tcPr>
                <w:tcW w:w="1263" w:type="dxa"/>
              </w:tcPr>
              <w:p w14:paraId="7215E0D2" w14:textId="77777777" w:rsidR="00E42A8B" w:rsidRDefault="00E42A8B">
                <w:pPr>
                  <w:rPr>
                    <w:rFonts w:eastAsia="Calibri"/>
                    <w:szCs w:val="24"/>
                    <w:highlight w:val="yellow"/>
                    <w:lang w:eastAsia="lt-LT"/>
                  </w:rPr>
                </w:pPr>
              </w:p>
            </w:tc>
            <w:tc>
              <w:tcPr>
                <w:tcW w:w="1250" w:type="dxa"/>
              </w:tcPr>
              <w:p w14:paraId="7215E0D3" w14:textId="77777777" w:rsidR="00E42A8B" w:rsidRDefault="00E42A8B">
                <w:pPr>
                  <w:rPr>
                    <w:rFonts w:eastAsia="Calibri"/>
                    <w:szCs w:val="24"/>
                    <w:highlight w:val="yellow"/>
                    <w:lang w:eastAsia="lt-LT"/>
                  </w:rPr>
                </w:pPr>
              </w:p>
            </w:tc>
            <w:tc>
              <w:tcPr>
                <w:tcW w:w="1469" w:type="dxa"/>
              </w:tcPr>
              <w:p w14:paraId="7215E0D4" w14:textId="77777777" w:rsidR="00E42A8B" w:rsidRDefault="00E42A8B">
                <w:pPr>
                  <w:rPr>
                    <w:rFonts w:eastAsia="Calibri"/>
                    <w:szCs w:val="24"/>
                    <w:highlight w:val="yellow"/>
                    <w:lang w:eastAsia="lt-LT"/>
                  </w:rPr>
                </w:pPr>
              </w:p>
            </w:tc>
            <w:tc>
              <w:tcPr>
                <w:tcW w:w="2985" w:type="dxa"/>
              </w:tcPr>
              <w:p w14:paraId="7215E0D5" w14:textId="77777777" w:rsidR="00E42A8B" w:rsidRDefault="00E42A8B">
                <w:pPr>
                  <w:rPr>
                    <w:rFonts w:eastAsia="Calibri"/>
                    <w:szCs w:val="24"/>
                    <w:highlight w:val="yellow"/>
                    <w:lang w:eastAsia="lt-LT"/>
                  </w:rPr>
                </w:pPr>
              </w:p>
            </w:tc>
          </w:tr>
          <w:tr w:rsidR="00E42A8B" w14:paraId="7215E0DD" w14:textId="77777777">
            <w:trPr>
              <w:trHeight w:val="205"/>
            </w:trPr>
            <w:tc>
              <w:tcPr>
                <w:tcW w:w="545" w:type="dxa"/>
              </w:tcPr>
              <w:p w14:paraId="7215E0D7" w14:textId="77777777" w:rsidR="00E42A8B" w:rsidRDefault="00E42A8B">
                <w:pPr>
                  <w:rPr>
                    <w:rFonts w:eastAsia="Calibri"/>
                    <w:szCs w:val="24"/>
                    <w:highlight w:val="yellow"/>
                    <w:lang w:eastAsia="lt-LT"/>
                  </w:rPr>
                </w:pPr>
              </w:p>
            </w:tc>
            <w:tc>
              <w:tcPr>
                <w:tcW w:w="1560" w:type="dxa"/>
              </w:tcPr>
              <w:p w14:paraId="7215E0D8" w14:textId="77777777" w:rsidR="00E42A8B" w:rsidRDefault="00E42A8B">
                <w:pPr>
                  <w:rPr>
                    <w:rFonts w:eastAsia="Calibri"/>
                    <w:szCs w:val="24"/>
                    <w:highlight w:val="yellow"/>
                    <w:lang w:eastAsia="lt-LT"/>
                  </w:rPr>
                </w:pPr>
              </w:p>
            </w:tc>
            <w:tc>
              <w:tcPr>
                <w:tcW w:w="1263" w:type="dxa"/>
              </w:tcPr>
              <w:p w14:paraId="7215E0D9" w14:textId="77777777" w:rsidR="00E42A8B" w:rsidRDefault="00E42A8B">
                <w:pPr>
                  <w:rPr>
                    <w:rFonts w:eastAsia="Calibri"/>
                    <w:szCs w:val="24"/>
                    <w:highlight w:val="yellow"/>
                    <w:lang w:eastAsia="lt-LT"/>
                  </w:rPr>
                </w:pPr>
              </w:p>
            </w:tc>
            <w:tc>
              <w:tcPr>
                <w:tcW w:w="1250" w:type="dxa"/>
              </w:tcPr>
              <w:p w14:paraId="7215E0DA" w14:textId="77777777" w:rsidR="00E42A8B" w:rsidRDefault="00E42A8B">
                <w:pPr>
                  <w:rPr>
                    <w:rFonts w:eastAsia="Calibri"/>
                    <w:szCs w:val="24"/>
                    <w:highlight w:val="yellow"/>
                    <w:lang w:eastAsia="lt-LT"/>
                  </w:rPr>
                </w:pPr>
              </w:p>
            </w:tc>
            <w:tc>
              <w:tcPr>
                <w:tcW w:w="1469" w:type="dxa"/>
              </w:tcPr>
              <w:p w14:paraId="7215E0DB" w14:textId="77777777" w:rsidR="00E42A8B" w:rsidRDefault="00E42A8B">
                <w:pPr>
                  <w:rPr>
                    <w:rFonts w:eastAsia="Calibri"/>
                    <w:szCs w:val="24"/>
                    <w:highlight w:val="yellow"/>
                    <w:lang w:eastAsia="lt-LT"/>
                  </w:rPr>
                </w:pPr>
              </w:p>
            </w:tc>
            <w:tc>
              <w:tcPr>
                <w:tcW w:w="2985" w:type="dxa"/>
              </w:tcPr>
              <w:p w14:paraId="7215E0DC" w14:textId="77777777" w:rsidR="00E42A8B" w:rsidRDefault="00E42A8B">
                <w:pPr>
                  <w:rPr>
                    <w:rFonts w:eastAsia="Calibri"/>
                    <w:szCs w:val="24"/>
                    <w:highlight w:val="yellow"/>
                    <w:lang w:eastAsia="lt-LT"/>
                  </w:rPr>
                </w:pPr>
              </w:p>
            </w:tc>
          </w:tr>
        </w:tbl>
        <w:p w14:paraId="7215E0DE" w14:textId="00B78534" w:rsidR="00E42A8B" w:rsidRDefault="00E42A8B">
          <w:pPr>
            <w:rPr>
              <w:rFonts w:eastAsia="Calibri"/>
              <w:b/>
              <w:szCs w:val="24"/>
              <w:highlight w:val="yellow"/>
            </w:rPr>
          </w:pPr>
        </w:p>
        <w:p w14:paraId="7215E0DF" w14:textId="5DBDF363" w:rsidR="00E42A8B" w:rsidRDefault="00064215">
          <w:pPr>
            <w:tabs>
              <w:tab w:val="left" w:pos="3615"/>
            </w:tabs>
            <w:spacing w:line="276" w:lineRule="auto"/>
            <w:ind w:firstLine="567"/>
            <w:jc w:val="both"/>
            <w:rPr>
              <w:rFonts w:eastAsia="Calibri"/>
              <w:szCs w:val="24"/>
            </w:rPr>
          </w:pPr>
          <w:r>
            <w:rPr>
              <w:rFonts w:eastAsia="Calibri"/>
              <w:szCs w:val="24"/>
            </w:rPr>
            <w:t>2</w:t>
          </w:r>
          <w:r>
            <w:rPr>
              <w:rFonts w:eastAsia="Calibri"/>
              <w:szCs w:val="24"/>
            </w:rPr>
            <w:t xml:space="preserve">. Pareiškėjo darbo patirtis (mėnesiais), nurodyta Prieglobsčio, migracijos ir integracijos fondo 2014–2020 metų nacionalinės programos 2 konkretaus tikslo „Trečiųjų šalių piliečių integracija ir teisėta migracija“ 1 nacionalinio tikslo </w:t>
          </w:r>
          <w:r>
            <w:rPr>
              <w:rFonts w:eastAsia="Calibri"/>
              <w:szCs w:val="24"/>
            </w:rPr>
            <w:t>„Integracijos priemonės“ 1 veiksmo „Lietuvos nacionalinės užsieniečių integracijos strategijos parengimas“ projektų finansavimo sąlygų aprašo Nr. PMIF-2.1.1-K-01 10 punkte.</w:t>
          </w:r>
        </w:p>
        <w:p w14:paraId="7215E0E0" w14:textId="77777777" w:rsidR="00E42A8B" w:rsidRDefault="00E42A8B">
          <w:pPr>
            <w:tabs>
              <w:tab w:val="left" w:pos="3615"/>
            </w:tabs>
            <w:spacing w:line="276" w:lineRule="auto"/>
            <w:ind w:firstLine="567"/>
            <w:jc w:val="both"/>
            <w:rPr>
              <w:rFonts w:eastAsia="Calibri"/>
              <w:i/>
              <w:szCs w:val="24"/>
            </w:rPr>
          </w:pPr>
        </w:p>
        <w:p w14:paraId="7215E0E1" w14:textId="77777777" w:rsidR="00E42A8B" w:rsidRDefault="00064215">
          <w:pPr>
            <w:tabs>
              <w:tab w:val="left" w:pos="3615"/>
            </w:tabs>
            <w:spacing w:line="276" w:lineRule="auto"/>
            <w:ind w:firstLine="567"/>
            <w:jc w:val="both"/>
            <w:rPr>
              <w:rFonts w:eastAsia="Calibri"/>
              <w:i/>
              <w:szCs w:val="24"/>
            </w:rPr>
          </w:pPr>
          <w:r>
            <w:rPr>
              <w:rFonts w:eastAsia="Calibri"/>
              <w:i/>
              <w:szCs w:val="24"/>
            </w:rPr>
            <w:t>Aprašoma pareiškėjo kaip subjekto patirtis įgyvendinant projektus migracijos ir (a</w:t>
          </w:r>
          <w:r>
            <w:rPr>
              <w:rFonts w:eastAsia="Calibri"/>
              <w:i/>
              <w:szCs w:val="24"/>
            </w:rPr>
            <w:t xml:space="preserve">r) užsieniečių integracijos politikos </w:t>
          </w:r>
          <w:proofErr w:type="spellStart"/>
          <w:r>
            <w:rPr>
              <w:rFonts w:eastAsia="Calibri"/>
              <w:i/>
              <w:szCs w:val="24"/>
            </w:rPr>
            <w:t>stebėsenos</w:t>
          </w:r>
          <w:proofErr w:type="spellEnd"/>
          <w:r>
            <w:rPr>
              <w:rFonts w:eastAsia="Calibri"/>
              <w:i/>
              <w:szCs w:val="24"/>
            </w:rPr>
            <w:t>, analizės ar nacionalinių strateginių dokumentų, susijusių su užsieniečių integracija, rengimo srityje.</w:t>
          </w:r>
          <w:r>
            <w:rPr>
              <w:rFonts w:eastAsia="Calibri"/>
              <w:szCs w:val="24"/>
            </w:rPr>
            <w:t xml:space="preserve"> </w:t>
          </w:r>
          <w:r>
            <w:rPr>
              <w:rFonts w:eastAsia="Calibri"/>
              <w:i/>
              <w:szCs w:val="24"/>
            </w:rPr>
            <w:t>Nurodoma, kiek mėnesių dirbta atitinkamoje srityje</w:t>
          </w:r>
          <w:r>
            <w:rPr>
              <w:rFonts w:eastAsia="Calibri"/>
              <w:szCs w:val="24"/>
            </w:rPr>
            <w:t xml:space="preserve">. </w:t>
          </w:r>
          <w:r>
            <w:rPr>
              <w:rFonts w:eastAsia="Calibri"/>
              <w:i/>
              <w:szCs w:val="24"/>
            </w:rPr>
            <w:t>Nurodomas projekto (-ų) įgyvendinimo laikotarpis mė</w:t>
          </w:r>
          <w:r>
            <w:rPr>
              <w:rFonts w:eastAsia="Calibri"/>
              <w:i/>
              <w:szCs w:val="24"/>
            </w:rPr>
            <w:t>nesių tikslumu.</w:t>
          </w:r>
        </w:p>
        <w:p w14:paraId="7215E0E2" w14:textId="77777777" w:rsidR="00E42A8B" w:rsidRDefault="00E42A8B">
          <w:pPr>
            <w:tabs>
              <w:tab w:val="left" w:pos="3615"/>
            </w:tabs>
            <w:spacing w:line="276" w:lineRule="auto"/>
            <w:ind w:firstLine="567"/>
            <w:jc w:val="both"/>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081"/>
            <w:gridCol w:w="1708"/>
            <w:gridCol w:w="1808"/>
            <w:gridCol w:w="1928"/>
            <w:gridCol w:w="1873"/>
          </w:tblGrid>
          <w:tr w:rsidR="00E42A8B" w14:paraId="7215E0E9" w14:textId="77777777">
            <w:trPr>
              <w:trHeight w:val="384"/>
            </w:trPr>
            <w:tc>
              <w:tcPr>
                <w:tcW w:w="0" w:type="auto"/>
                <w:shd w:val="clear" w:color="auto" w:fill="auto"/>
              </w:tcPr>
              <w:p w14:paraId="7215E0E3" w14:textId="77777777" w:rsidR="00E42A8B" w:rsidRDefault="00064215">
                <w:pPr>
                  <w:tabs>
                    <w:tab w:val="left" w:pos="3615"/>
                  </w:tabs>
                  <w:jc w:val="center"/>
                  <w:rPr>
                    <w:rFonts w:eastAsia="Calibri"/>
                    <w:szCs w:val="24"/>
                  </w:rPr>
                </w:pPr>
                <w:r>
                  <w:rPr>
                    <w:rFonts w:eastAsia="Calibri"/>
                    <w:szCs w:val="24"/>
                  </w:rPr>
                  <w:t>Eil. Nr.</w:t>
                </w:r>
              </w:p>
            </w:tc>
            <w:tc>
              <w:tcPr>
                <w:tcW w:w="0" w:type="auto"/>
                <w:shd w:val="clear" w:color="auto" w:fill="auto"/>
              </w:tcPr>
              <w:p w14:paraId="7215E0E4" w14:textId="77777777" w:rsidR="00E42A8B" w:rsidRDefault="00064215">
                <w:pPr>
                  <w:tabs>
                    <w:tab w:val="left" w:pos="3615"/>
                  </w:tabs>
                  <w:jc w:val="center"/>
                  <w:rPr>
                    <w:rFonts w:eastAsia="Calibri"/>
                    <w:szCs w:val="24"/>
                  </w:rPr>
                </w:pPr>
                <w:r>
                  <w:rPr>
                    <w:rFonts w:eastAsia="Calibri"/>
                    <w:szCs w:val="24"/>
                  </w:rPr>
                  <w:t>Projekto pavadinimas ir numeris</w:t>
                </w:r>
              </w:p>
            </w:tc>
            <w:tc>
              <w:tcPr>
                <w:tcW w:w="0" w:type="auto"/>
                <w:shd w:val="clear" w:color="auto" w:fill="auto"/>
              </w:tcPr>
              <w:p w14:paraId="7215E0E5" w14:textId="77777777" w:rsidR="00E42A8B" w:rsidRDefault="00064215">
                <w:pPr>
                  <w:tabs>
                    <w:tab w:val="left" w:pos="3615"/>
                  </w:tabs>
                  <w:jc w:val="center"/>
                  <w:rPr>
                    <w:rFonts w:eastAsia="Calibri"/>
                    <w:szCs w:val="24"/>
                  </w:rPr>
                </w:pPr>
                <w:r>
                  <w:rPr>
                    <w:rFonts w:eastAsia="Calibri"/>
                    <w:szCs w:val="24"/>
                  </w:rPr>
                  <w:t>Finansavimo šaltinis</w:t>
                </w:r>
              </w:p>
            </w:tc>
            <w:tc>
              <w:tcPr>
                <w:tcW w:w="0" w:type="auto"/>
                <w:shd w:val="clear" w:color="auto" w:fill="auto"/>
              </w:tcPr>
              <w:p w14:paraId="7215E0E6" w14:textId="77777777" w:rsidR="00E42A8B" w:rsidRDefault="00064215">
                <w:pPr>
                  <w:tabs>
                    <w:tab w:val="left" w:pos="3615"/>
                  </w:tabs>
                  <w:jc w:val="center"/>
                  <w:rPr>
                    <w:rFonts w:eastAsia="Calibri"/>
                    <w:szCs w:val="24"/>
                  </w:rPr>
                </w:pPr>
                <w:r>
                  <w:rPr>
                    <w:rFonts w:eastAsia="Calibri"/>
                    <w:szCs w:val="24"/>
                  </w:rPr>
                  <w:t xml:space="preserve">Finansavimo suma, </w:t>
                </w:r>
                <w:proofErr w:type="spellStart"/>
                <w:r>
                  <w:rPr>
                    <w:rFonts w:eastAsia="Calibri"/>
                    <w:szCs w:val="24"/>
                  </w:rPr>
                  <w:t>Eur</w:t>
                </w:r>
                <w:proofErr w:type="spellEnd"/>
              </w:p>
            </w:tc>
            <w:tc>
              <w:tcPr>
                <w:tcW w:w="0" w:type="auto"/>
                <w:shd w:val="clear" w:color="auto" w:fill="auto"/>
              </w:tcPr>
              <w:p w14:paraId="7215E0E7" w14:textId="77777777" w:rsidR="00E42A8B" w:rsidRDefault="00064215">
                <w:pPr>
                  <w:tabs>
                    <w:tab w:val="left" w:pos="3615"/>
                  </w:tabs>
                  <w:jc w:val="center"/>
                  <w:rPr>
                    <w:rFonts w:eastAsia="Calibri"/>
                    <w:szCs w:val="24"/>
                  </w:rPr>
                </w:pPr>
                <w:r>
                  <w:rPr>
                    <w:rFonts w:eastAsia="Calibri"/>
                    <w:szCs w:val="24"/>
                  </w:rPr>
                  <w:t>Įgyvendinimo laikotarpis</w:t>
                </w:r>
              </w:p>
            </w:tc>
            <w:tc>
              <w:tcPr>
                <w:tcW w:w="0" w:type="auto"/>
                <w:shd w:val="clear" w:color="auto" w:fill="auto"/>
              </w:tcPr>
              <w:p w14:paraId="7215E0E8" w14:textId="77777777" w:rsidR="00E42A8B" w:rsidRDefault="00064215">
                <w:pPr>
                  <w:tabs>
                    <w:tab w:val="left" w:pos="3615"/>
                  </w:tabs>
                  <w:jc w:val="center"/>
                  <w:rPr>
                    <w:rFonts w:eastAsia="Calibri"/>
                    <w:szCs w:val="24"/>
                  </w:rPr>
                </w:pPr>
                <w:r>
                  <w:rPr>
                    <w:rFonts w:eastAsia="Calibri"/>
                    <w:szCs w:val="24"/>
                  </w:rPr>
                  <w:t>Pareiškėjo patirties aprašymas</w:t>
                </w:r>
              </w:p>
            </w:tc>
          </w:tr>
          <w:tr w:rsidR="00E42A8B" w14:paraId="7215E0F0" w14:textId="77777777">
            <w:trPr>
              <w:trHeight w:val="219"/>
            </w:trPr>
            <w:tc>
              <w:tcPr>
                <w:tcW w:w="0" w:type="auto"/>
              </w:tcPr>
              <w:p w14:paraId="7215E0EA" w14:textId="77777777" w:rsidR="00E42A8B" w:rsidRDefault="00E42A8B">
                <w:pPr>
                  <w:tabs>
                    <w:tab w:val="left" w:pos="3615"/>
                  </w:tabs>
                  <w:rPr>
                    <w:rFonts w:eastAsia="Calibri"/>
                    <w:szCs w:val="24"/>
                  </w:rPr>
                </w:pPr>
              </w:p>
            </w:tc>
            <w:tc>
              <w:tcPr>
                <w:tcW w:w="0" w:type="auto"/>
              </w:tcPr>
              <w:p w14:paraId="7215E0EB" w14:textId="77777777" w:rsidR="00E42A8B" w:rsidRDefault="00E42A8B">
                <w:pPr>
                  <w:tabs>
                    <w:tab w:val="left" w:pos="3615"/>
                  </w:tabs>
                  <w:rPr>
                    <w:rFonts w:eastAsia="Calibri"/>
                    <w:szCs w:val="24"/>
                  </w:rPr>
                </w:pPr>
              </w:p>
            </w:tc>
            <w:tc>
              <w:tcPr>
                <w:tcW w:w="0" w:type="auto"/>
              </w:tcPr>
              <w:p w14:paraId="7215E0EC" w14:textId="77777777" w:rsidR="00E42A8B" w:rsidRDefault="00E42A8B">
                <w:pPr>
                  <w:tabs>
                    <w:tab w:val="left" w:pos="3615"/>
                  </w:tabs>
                  <w:rPr>
                    <w:rFonts w:eastAsia="Calibri"/>
                    <w:szCs w:val="24"/>
                  </w:rPr>
                </w:pPr>
              </w:p>
            </w:tc>
            <w:tc>
              <w:tcPr>
                <w:tcW w:w="0" w:type="auto"/>
              </w:tcPr>
              <w:p w14:paraId="7215E0ED" w14:textId="77777777" w:rsidR="00E42A8B" w:rsidRDefault="00E42A8B">
                <w:pPr>
                  <w:tabs>
                    <w:tab w:val="left" w:pos="3615"/>
                  </w:tabs>
                  <w:rPr>
                    <w:rFonts w:eastAsia="Calibri"/>
                    <w:szCs w:val="24"/>
                  </w:rPr>
                </w:pPr>
              </w:p>
            </w:tc>
            <w:tc>
              <w:tcPr>
                <w:tcW w:w="0" w:type="auto"/>
              </w:tcPr>
              <w:p w14:paraId="7215E0EE" w14:textId="77777777" w:rsidR="00E42A8B" w:rsidRDefault="00E42A8B">
                <w:pPr>
                  <w:tabs>
                    <w:tab w:val="left" w:pos="3615"/>
                  </w:tabs>
                  <w:rPr>
                    <w:rFonts w:eastAsia="Calibri"/>
                    <w:szCs w:val="24"/>
                  </w:rPr>
                </w:pPr>
              </w:p>
            </w:tc>
            <w:tc>
              <w:tcPr>
                <w:tcW w:w="0" w:type="auto"/>
              </w:tcPr>
              <w:p w14:paraId="7215E0EF" w14:textId="77777777" w:rsidR="00E42A8B" w:rsidRDefault="00E42A8B">
                <w:pPr>
                  <w:tabs>
                    <w:tab w:val="left" w:pos="3615"/>
                  </w:tabs>
                  <w:rPr>
                    <w:rFonts w:eastAsia="Calibri"/>
                    <w:szCs w:val="24"/>
                  </w:rPr>
                </w:pPr>
              </w:p>
            </w:tc>
          </w:tr>
          <w:tr w:rsidR="00E42A8B" w14:paraId="7215E0F7" w14:textId="77777777">
            <w:trPr>
              <w:trHeight w:val="205"/>
            </w:trPr>
            <w:tc>
              <w:tcPr>
                <w:tcW w:w="0" w:type="auto"/>
              </w:tcPr>
              <w:p w14:paraId="7215E0F1" w14:textId="77777777" w:rsidR="00E42A8B" w:rsidRDefault="00E42A8B">
                <w:pPr>
                  <w:tabs>
                    <w:tab w:val="left" w:pos="3615"/>
                  </w:tabs>
                  <w:rPr>
                    <w:rFonts w:eastAsia="Calibri"/>
                    <w:szCs w:val="24"/>
                  </w:rPr>
                </w:pPr>
              </w:p>
            </w:tc>
            <w:tc>
              <w:tcPr>
                <w:tcW w:w="0" w:type="auto"/>
              </w:tcPr>
              <w:p w14:paraId="7215E0F2" w14:textId="77777777" w:rsidR="00E42A8B" w:rsidRDefault="00E42A8B">
                <w:pPr>
                  <w:tabs>
                    <w:tab w:val="left" w:pos="3615"/>
                  </w:tabs>
                  <w:rPr>
                    <w:rFonts w:eastAsia="Calibri"/>
                    <w:szCs w:val="24"/>
                  </w:rPr>
                </w:pPr>
              </w:p>
            </w:tc>
            <w:tc>
              <w:tcPr>
                <w:tcW w:w="0" w:type="auto"/>
              </w:tcPr>
              <w:p w14:paraId="7215E0F3" w14:textId="77777777" w:rsidR="00E42A8B" w:rsidRDefault="00E42A8B">
                <w:pPr>
                  <w:tabs>
                    <w:tab w:val="left" w:pos="3615"/>
                  </w:tabs>
                  <w:rPr>
                    <w:rFonts w:eastAsia="Calibri"/>
                    <w:szCs w:val="24"/>
                  </w:rPr>
                </w:pPr>
              </w:p>
            </w:tc>
            <w:tc>
              <w:tcPr>
                <w:tcW w:w="0" w:type="auto"/>
              </w:tcPr>
              <w:p w14:paraId="7215E0F4" w14:textId="77777777" w:rsidR="00E42A8B" w:rsidRDefault="00E42A8B">
                <w:pPr>
                  <w:tabs>
                    <w:tab w:val="left" w:pos="3615"/>
                  </w:tabs>
                  <w:rPr>
                    <w:rFonts w:eastAsia="Calibri"/>
                    <w:szCs w:val="24"/>
                  </w:rPr>
                </w:pPr>
              </w:p>
            </w:tc>
            <w:tc>
              <w:tcPr>
                <w:tcW w:w="0" w:type="auto"/>
              </w:tcPr>
              <w:p w14:paraId="7215E0F5" w14:textId="77777777" w:rsidR="00E42A8B" w:rsidRDefault="00E42A8B">
                <w:pPr>
                  <w:tabs>
                    <w:tab w:val="left" w:pos="3615"/>
                  </w:tabs>
                  <w:rPr>
                    <w:rFonts w:eastAsia="Calibri"/>
                    <w:szCs w:val="24"/>
                  </w:rPr>
                </w:pPr>
              </w:p>
            </w:tc>
            <w:tc>
              <w:tcPr>
                <w:tcW w:w="0" w:type="auto"/>
              </w:tcPr>
              <w:p w14:paraId="7215E0F6" w14:textId="77777777" w:rsidR="00E42A8B" w:rsidRDefault="00E42A8B">
                <w:pPr>
                  <w:tabs>
                    <w:tab w:val="left" w:pos="3615"/>
                  </w:tabs>
                  <w:rPr>
                    <w:rFonts w:eastAsia="Calibri"/>
                    <w:szCs w:val="24"/>
                  </w:rPr>
                </w:pPr>
              </w:p>
            </w:tc>
          </w:tr>
        </w:tbl>
        <w:p w14:paraId="7215E0F8" w14:textId="77777777" w:rsidR="00E42A8B" w:rsidRDefault="00E42A8B">
          <w:pPr>
            <w:rPr>
              <w:rFonts w:eastAsia="Calibri"/>
              <w:szCs w:val="24"/>
            </w:rPr>
          </w:pPr>
        </w:p>
        <w:p w14:paraId="7215E0F9" w14:textId="77777777" w:rsidR="00E42A8B" w:rsidRDefault="00064215">
          <w:pPr>
            <w:spacing w:line="276" w:lineRule="auto"/>
            <w:ind w:firstLine="567"/>
            <w:rPr>
              <w:rFonts w:eastAsia="Calibri"/>
              <w:szCs w:val="24"/>
            </w:rPr>
          </w:pPr>
          <w:r>
            <w:rPr>
              <w:rFonts w:eastAsia="Calibri"/>
              <w:szCs w:val="24"/>
            </w:rPr>
            <w:t>Ir (arba)</w:t>
          </w:r>
        </w:p>
        <w:p w14:paraId="7215E0FA" w14:textId="77777777" w:rsidR="00E42A8B" w:rsidRDefault="00064215">
          <w:pPr>
            <w:spacing w:line="276" w:lineRule="auto"/>
            <w:ind w:firstLine="567"/>
            <w:rPr>
              <w:rFonts w:eastAsia="Calibri"/>
              <w:i/>
              <w:szCs w:val="24"/>
            </w:rPr>
          </w:pPr>
          <w:r>
            <w:rPr>
              <w:rFonts w:eastAsia="Calibri"/>
              <w:i/>
              <w:szCs w:val="24"/>
            </w:rPr>
            <w:t>Pildoma, jei pareiškėjas turi ne projektų įgyvendinimo patirtį.</w:t>
          </w:r>
        </w:p>
        <w:p w14:paraId="7215E0FB" w14:textId="77777777" w:rsidR="00E42A8B" w:rsidRDefault="00064215">
          <w:pPr>
            <w:spacing w:line="276" w:lineRule="auto"/>
            <w:ind w:firstLine="567"/>
            <w:jc w:val="both"/>
            <w:rPr>
              <w:rFonts w:eastAsia="Calibri"/>
              <w:i/>
              <w:szCs w:val="24"/>
            </w:rPr>
          </w:pPr>
          <w:r>
            <w:rPr>
              <w:rFonts w:eastAsia="Calibri"/>
              <w:i/>
              <w:szCs w:val="24"/>
            </w:rPr>
            <w:t xml:space="preserve">Aprašoma </w:t>
          </w:r>
          <w:r>
            <w:rPr>
              <w:rFonts w:eastAsia="Calibri"/>
              <w:i/>
              <w:szCs w:val="24"/>
            </w:rPr>
            <w:t xml:space="preserve">pareiškėjo patirtis migracijos ir (ar) užsieniečių integracijos politikos </w:t>
          </w:r>
          <w:proofErr w:type="spellStart"/>
          <w:r>
            <w:rPr>
              <w:rFonts w:eastAsia="Calibri"/>
              <w:i/>
              <w:szCs w:val="24"/>
            </w:rPr>
            <w:t>stebėsenos</w:t>
          </w:r>
          <w:proofErr w:type="spellEnd"/>
          <w:r>
            <w:rPr>
              <w:rFonts w:eastAsia="Calibri"/>
              <w:i/>
              <w:szCs w:val="24"/>
            </w:rPr>
            <w:t>, analizės ar nacionalinių strateginių dokumentų, susijusių su užsieniečių integracija, rengimo srityje, įgyta neįgyvendinant projektų. Skiltyje „Finansavimo šaltinis“ nuro</w:t>
          </w:r>
          <w:r>
            <w:rPr>
              <w:rFonts w:eastAsia="Calibri"/>
              <w:i/>
              <w:szCs w:val="24"/>
            </w:rPr>
            <w:t>doma įstaiga, įmonė, organizacija ar fondas, skyręs lėšas veiklai įgyvendinti. Įgyvendinimo laikotarpis nurodomas mėnesių tikslumu. Visi šioje lentelėje minimi dokumentai, įrodantys pareiškėjo patirtį, turi būti pridėti kaip paraiškos priedai. Pareiškėjai,</w:t>
          </w:r>
          <w:r>
            <w:rPr>
              <w:rFonts w:eastAsia="Calibri"/>
              <w:i/>
              <w:szCs w:val="24"/>
            </w:rPr>
            <w:t xml:space="preserve"> kurių teisinis statusas yra biudžetinės įstaigos, pildo šią lentelę, norėdami aprašyti atitinkamą patirtį, kurią įgijo vykdydami valstybės pavestas funkcijas.</w:t>
          </w:r>
        </w:p>
        <w:p w14:paraId="7215E0FC" w14:textId="77777777" w:rsidR="00E42A8B" w:rsidRDefault="00E42A8B">
          <w:pPr>
            <w:spacing w:line="276" w:lineRule="auto"/>
            <w:ind w:firstLine="567"/>
            <w:jc w:val="both"/>
            <w:rPr>
              <w:rFonts w:eastAsia="Calibri"/>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968"/>
            <w:gridCol w:w="1875"/>
            <w:gridCol w:w="2170"/>
            <w:gridCol w:w="2300"/>
          </w:tblGrid>
          <w:tr w:rsidR="00E42A8B" w14:paraId="7215E102" w14:textId="77777777">
            <w:trPr>
              <w:trHeight w:val="384"/>
            </w:trPr>
            <w:tc>
              <w:tcPr>
                <w:tcW w:w="0" w:type="auto"/>
                <w:shd w:val="clear" w:color="auto" w:fill="auto"/>
              </w:tcPr>
              <w:p w14:paraId="7215E0FD" w14:textId="77777777" w:rsidR="00E42A8B" w:rsidRDefault="00064215">
                <w:pPr>
                  <w:tabs>
                    <w:tab w:val="left" w:pos="3615"/>
                  </w:tabs>
                  <w:jc w:val="center"/>
                  <w:rPr>
                    <w:rFonts w:eastAsia="Calibri"/>
                    <w:szCs w:val="24"/>
                  </w:rPr>
                </w:pPr>
                <w:r>
                  <w:rPr>
                    <w:rFonts w:eastAsia="Calibri"/>
                    <w:szCs w:val="24"/>
                  </w:rPr>
                  <w:t>Eil. Nr.</w:t>
                </w:r>
              </w:p>
            </w:tc>
            <w:tc>
              <w:tcPr>
                <w:tcW w:w="0" w:type="auto"/>
                <w:shd w:val="clear" w:color="auto" w:fill="auto"/>
              </w:tcPr>
              <w:p w14:paraId="7215E0FE" w14:textId="77777777" w:rsidR="00E42A8B" w:rsidRDefault="00064215">
                <w:pPr>
                  <w:tabs>
                    <w:tab w:val="left" w:pos="3615"/>
                  </w:tabs>
                  <w:jc w:val="center"/>
                  <w:rPr>
                    <w:rFonts w:eastAsia="Calibri"/>
                    <w:szCs w:val="24"/>
                  </w:rPr>
                </w:pPr>
                <w:r>
                  <w:rPr>
                    <w:rFonts w:eastAsia="Calibri"/>
                    <w:szCs w:val="24"/>
                  </w:rPr>
                  <w:t>Sutarties ar kito dokumento pavadinimas</w:t>
                </w:r>
              </w:p>
            </w:tc>
            <w:tc>
              <w:tcPr>
                <w:tcW w:w="0" w:type="auto"/>
                <w:shd w:val="clear" w:color="auto" w:fill="auto"/>
              </w:tcPr>
              <w:p w14:paraId="7215E0FF" w14:textId="77777777" w:rsidR="00E42A8B" w:rsidRDefault="00064215">
                <w:pPr>
                  <w:tabs>
                    <w:tab w:val="left" w:pos="3615"/>
                  </w:tabs>
                  <w:jc w:val="center"/>
                  <w:rPr>
                    <w:rFonts w:eastAsia="Calibri"/>
                    <w:szCs w:val="24"/>
                  </w:rPr>
                </w:pPr>
                <w:r>
                  <w:rPr>
                    <w:rFonts w:eastAsia="Calibri"/>
                    <w:szCs w:val="24"/>
                  </w:rPr>
                  <w:t>Finansavimo šaltinis</w:t>
                </w:r>
              </w:p>
            </w:tc>
            <w:tc>
              <w:tcPr>
                <w:tcW w:w="0" w:type="auto"/>
                <w:shd w:val="clear" w:color="auto" w:fill="auto"/>
              </w:tcPr>
              <w:p w14:paraId="7215E100" w14:textId="77777777" w:rsidR="00E42A8B" w:rsidRDefault="00064215">
                <w:pPr>
                  <w:tabs>
                    <w:tab w:val="left" w:pos="3615"/>
                  </w:tabs>
                  <w:jc w:val="center"/>
                  <w:rPr>
                    <w:rFonts w:eastAsia="Calibri"/>
                    <w:szCs w:val="24"/>
                  </w:rPr>
                </w:pPr>
                <w:r>
                  <w:rPr>
                    <w:rFonts w:eastAsia="Calibri"/>
                    <w:szCs w:val="24"/>
                  </w:rPr>
                  <w:t>Įgyvendinimo laikotarpis</w:t>
                </w:r>
              </w:p>
            </w:tc>
            <w:tc>
              <w:tcPr>
                <w:tcW w:w="0" w:type="auto"/>
                <w:shd w:val="clear" w:color="auto" w:fill="auto"/>
              </w:tcPr>
              <w:p w14:paraId="7215E101" w14:textId="77777777" w:rsidR="00E42A8B" w:rsidRDefault="00064215">
                <w:pPr>
                  <w:tabs>
                    <w:tab w:val="left" w:pos="3615"/>
                  </w:tabs>
                  <w:jc w:val="center"/>
                  <w:rPr>
                    <w:rFonts w:eastAsia="Calibri"/>
                    <w:szCs w:val="24"/>
                  </w:rPr>
                </w:pPr>
                <w:r>
                  <w:rPr>
                    <w:rFonts w:eastAsia="Calibri"/>
                    <w:szCs w:val="24"/>
                  </w:rPr>
                  <w:t>Pareiškėjo patirties aprašymas</w:t>
                </w:r>
              </w:p>
            </w:tc>
          </w:tr>
          <w:tr w:rsidR="00E42A8B" w14:paraId="7215E108" w14:textId="77777777">
            <w:trPr>
              <w:trHeight w:val="219"/>
            </w:trPr>
            <w:tc>
              <w:tcPr>
                <w:tcW w:w="0" w:type="auto"/>
              </w:tcPr>
              <w:p w14:paraId="7215E103" w14:textId="77777777" w:rsidR="00E42A8B" w:rsidRDefault="00E42A8B">
                <w:pPr>
                  <w:tabs>
                    <w:tab w:val="left" w:pos="3615"/>
                  </w:tabs>
                  <w:rPr>
                    <w:rFonts w:eastAsia="Calibri"/>
                    <w:szCs w:val="24"/>
                  </w:rPr>
                </w:pPr>
              </w:p>
            </w:tc>
            <w:tc>
              <w:tcPr>
                <w:tcW w:w="0" w:type="auto"/>
              </w:tcPr>
              <w:p w14:paraId="7215E104" w14:textId="77777777" w:rsidR="00E42A8B" w:rsidRDefault="00E42A8B">
                <w:pPr>
                  <w:tabs>
                    <w:tab w:val="left" w:pos="3615"/>
                  </w:tabs>
                  <w:rPr>
                    <w:rFonts w:eastAsia="Calibri"/>
                    <w:szCs w:val="24"/>
                  </w:rPr>
                </w:pPr>
              </w:p>
            </w:tc>
            <w:tc>
              <w:tcPr>
                <w:tcW w:w="0" w:type="auto"/>
              </w:tcPr>
              <w:p w14:paraId="7215E105" w14:textId="77777777" w:rsidR="00E42A8B" w:rsidRDefault="00E42A8B">
                <w:pPr>
                  <w:tabs>
                    <w:tab w:val="left" w:pos="3615"/>
                  </w:tabs>
                  <w:rPr>
                    <w:rFonts w:eastAsia="Calibri"/>
                    <w:szCs w:val="24"/>
                  </w:rPr>
                </w:pPr>
              </w:p>
            </w:tc>
            <w:tc>
              <w:tcPr>
                <w:tcW w:w="0" w:type="auto"/>
              </w:tcPr>
              <w:p w14:paraId="7215E106" w14:textId="77777777" w:rsidR="00E42A8B" w:rsidRDefault="00E42A8B">
                <w:pPr>
                  <w:tabs>
                    <w:tab w:val="left" w:pos="3615"/>
                  </w:tabs>
                  <w:rPr>
                    <w:rFonts w:eastAsia="Calibri"/>
                    <w:szCs w:val="24"/>
                  </w:rPr>
                </w:pPr>
              </w:p>
            </w:tc>
            <w:tc>
              <w:tcPr>
                <w:tcW w:w="0" w:type="auto"/>
              </w:tcPr>
              <w:p w14:paraId="7215E107" w14:textId="77777777" w:rsidR="00E42A8B" w:rsidRDefault="00E42A8B">
                <w:pPr>
                  <w:tabs>
                    <w:tab w:val="left" w:pos="3615"/>
                  </w:tabs>
                  <w:rPr>
                    <w:rFonts w:eastAsia="Calibri"/>
                    <w:szCs w:val="24"/>
                  </w:rPr>
                </w:pPr>
              </w:p>
            </w:tc>
          </w:tr>
          <w:tr w:rsidR="00E42A8B" w14:paraId="7215E10E" w14:textId="77777777">
            <w:trPr>
              <w:trHeight w:val="205"/>
            </w:trPr>
            <w:tc>
              <w:tcPr>
                <w:tcW w:w="0" w:type="auto"/>
              </w:tcPr>
              <w:p w14:paraId="7215E109" w14:textId="77777777" w:rsidR="00E42A8B" w:rsidRDefault="00E42A8B">
                <w:pPr>
                  <w:tabs>
                    <w:tab w:val="left" w:pos="3615"/>
                  </w:tabs>
                  <w:rPr>
                    <w:rFonts w:eastAsia="Calibri"/>
                    <w:szCs w:val="24"/>
                  </w:rPr>
                </w:pPr>
              </w:p>
            </w:tc>
            <w:tc>
              <w:tcPr>
                <w:tcW w:w="0" w:type="auto"/>
              </w:tcPr>
              <w:p w14:paraId="7215E10A" w14:textId="77777777" w:rsidR="00E42A8B" w:rsidRDefault="00E42A8B">
                <w:pPr>
                  <w:tabs>
                    <w:tab w:val="left" w:pos="3615"/>
                  </w:tabs>
                  <w:rPr>
                    <w:rFonts w:eastAsia="Calibri"/>
                    <w:szCs w:val="24"/>
                  </w:rPr>
                </w:pPr>
              </w:p>
            </w:tc>
            <w:tc>
              <w:tcPr>
                <w:tcW w:w="0" w:type="auto"/>
              </w:tcPr>
              <w:p w14:paraId="7215E10B" w14:textId="77777777" w:rsidR="00E42A8B" w:rsidRDefault="00E42A8B">
                <w:pPr>
                  <w:tabs>
                    <w:tab w:val="left" w:pos="3615"/>
                  </w:tabs>
                  <w:rPr>
                    <w:rFonts w:eastAsia="Calibri"/>
                    <w:szCs w:val="24"/>
                  </w:rPr>
                </w:pPr>
              </w:p>
            </w:tc>
            <w:tc>
              <w:tcPr>
                <w:tcW w:w="0" w:type="auto"/>
              </w:tcPr>
              <w:p w14:paraId="7215E10C" w14:textId="77777777" w:rsidR="00E42A8B" w:rsidRDefault="00E42A8B">
                <w:pPr>
                  <w:tabs>
                    <w:tab w:val="left" w:pos="3615"/>
                  </w:tabs>
                  <w:rPr>
                    <w:rFonts w:eastAsia="Calibri"/>
                    <w:szCs w:val="24"/>
                  </w:rPr>
                </w:pPr>
              </w:p>
            </w:tc>
            <w:tc>
              <w:tcPr>
                <w:tcW w:w="0" w:type="auto"/>
              </w:tcPr>
              <w:p w14:paraId="7215E10D" w14:textId="77777777" w:rsidR="00E42A8B" w:rsidRDefault="00E42A8B">
                <w:pPr>
                  <w:tabs>
                    <w:tab w:val="left" w:pos="3615"/>
                  </w:tabs>
                  <w:rPr>
                    <w:rFonts w:eastAsia="Calibri"/>
                    <w:szCs w:val="24"/>
                  </w:rPr>
                </w:pPr>
              </w:p>
            </w:tc>
          </w:tr>
        </w:tbl>
        <w:p w14:paraId="7215E10F" w14:textId="77777777" w:rsidR="00E42A8B" w:rsidRDefault="00E42A8B">
          <w:pPr>
            <w:tabs>
              <w:tab w:val="left" w:pos="3615"/>
            </w:tabs>
            <w:rPr>
              <w:rFonts w:eastAsia="Calibri"/>
              <w:b/>
              <w:szCs w:val="24"/>
            </w:rPr>
          </w:pPr>
        </w:p>
        <w:tbl>
          <w:tblPr>
            <w:tblW w:w="0" w:type="auto"/>
            <w:tblLook w:val="04A0" w:firstRow="1" w:lastRow="0" w:firstColumn="1" w:lastColumn="0" w:noHBand="0" w:noVBand="1"/>
          </w:tblPr>
          <w:tblGrid>
            <w:gridCol w:w="3164"/>
            <w:gridCol w:w="1079"/>
            <w:gridCol w:w="1866"/>
            <w:gridCol w:w="779"/>
            <w:gridCol w:w="2540"/>
          </w:tblGrid>
          <w:tr w:rsidR="00E42A8B" w14:paraId="7215E115" w14:textId="77777777">
            <w:trPr>
              <w:trHeight w:val="169"/>
            </w:trPr>
            <w:tc>
              <w:tcPr>
                <w:tcW w:w="3164" w:type="dxa"/>
                <w:tcBorders>
                  <w:bottom w:val="single" w:sz="4" w:space="0" w:color="auto"/>
                </w:tcBorders>
                <w:vAlign w:val="bottom"/>
              </w:tcPr>
              <w:p w14:paraId="7215E110" w14:textId="77777777" w:rsidR="00E42A8B" w:rsidRDefault="00E42A8B">
                <w:pPr>
                  <w:spacing w:line="276" w:lineRule="auto"/>
                  <w:jc w:val="center"/>
                  <w:rPr>
                    <w:rFonts w:eastAsia="Calibri"/>
                    <w:szCs w:val="24"/>
                  </w:rPr>
                </w:pPr>
              </w:p>
            </w:tc>
            <w:tc>
              <w:tcPr>
                <w:tcW w:w="1079" w:type="dxa"/>
                <w:vAlign w:val="bottom"/>
              </w:tcPr>
              <w:p w14:paraId="7215E111" w14:textId="77777777" w:rsidR="00E42A8B" w:rsidRDefault="00E42A8B">
                <w:pPr>
                  <w:spacing w:line="276" w:lineRule="auto"/>
                  <w:jc w:val="center"/>
                  <w:rPr>
                    <w:rFonts w:eastAsia="Calibri"/>
                    <w:szCs w:val="24"/>
                  </w:rPr>
                </w:pPr>
              </w:p>
            </w:tc>
            <w:tc>
              <w:tcPr>
                <w:tcW w:w="1866" w:type="dxa"/>
                <w:tcBorders>
                  <w:bottom w:val="single" w:sz="4" w:space="0" w:color="auto"/>
                </w:tcBorders>
                <w:vAlign w:val="bottom"/>
              </w:tcPr>
              <w:p w14:paraId="7215E112" w14:textId="77777777" w:rsidR="00E42A8B" w:rsidRDefault="00E42A8B">
                <w:pPr>
                  <w:spacing w:line="276" w:lineRule="auto"/>
                  <w:jc w:val="center"/>
                  <w:rPr>
                    <w:rFonts w:eastAsia="Calibri"/>
                    <w:szCs w:val="24"/>
                  </w:rPr>
                </w:pPr>
              </w:p>
            </w:tc>
            <w:tc>
              <w:tcPr>
                <w:tcW w:w="779" w:type="dxa"/>
                <w:vAlign w:val="bottom"/>
              </w:tcPr>
              <w:p w14:paraId="7215E113" w14:textId="77777777" w:rsidR="00E42A8B" w:rsidRDefault="00E42A8B">
                <w:pPr>
                  <w:spacing w:line="276" w:lineRule="auto"/>
                  <w:jc w:val="center"/>
                  <w:rPr>
                    <w:rFonts w:eastAsia="Calibri"/>
                    <w:szCs w:val="24"/>
                  </w:rPr>
                </w:pPr>
              </w:p>
            </w:tc>
            <w:tc>
              <w:tcPr>
                <w:tcW w:w="2540" w:type="dxa"/>
                <w:tcBorders>
                  <w:bottom w:val="single" w:sz="4" w:space="0" w:color="auto"/>
                </w:tcBorders>
                <w:vAlign w:val="bottom"/>
              </w:tcPr>
              <w:p w14:paraId="7215E114" w14:textId="77777777" w:rsidR="00E42A8B" w:rsidRDefault="00E42A8B">
                <w:pPr>
                  <w:spacing w:line="276" w:lineRule="auto"/>
                  <w:jc w:val="center"/>
                  <w:rPr>
                    <w:rFonts w:eastAsia="Calibri"/>
                    <w:szCs w:val="24"/>
                  </w:rPr>
                </w:pPr>
              </w:p>
            </w:tc>
          </w:tr>
          <w:tr w:rsidR="00E42A8B" w14:paraId="7215E11B" w14:textId="77777777">
            <w:tc>
              <w:tcPr>
                <w:tcW w:w="3164" w:type="dxa"/>
                <w:tcBorders>
                  <w:top w:val="single" w:sz="4" w:space="0" w:color="auto"/>
                </w:tcBorders>
              </w:tcPr>
              <w:p w14:paraId="7215E116" w14:textId="77777777" w:rsidR="00E42A8B" w:rsidRDefault="00064215">
                <w:pPr>
                  <w:spacing w:line="276" w:lineRule="auto"/>
                  <w:ind w:left="-142" w:firstLine="60"/>
                  <w:rPr>
                    <w:rFonts w:eastAsia="Calibri"/>
                    <w:szCs w:val="24"/>
                  </w:rPr>
                </w:pPr>
                <w:r>
                  <w:rPr>
                    <w:rFonts w:eastAsia="Calibri"/>
                    <w:szCs w:val="24"/>
                    <w:lang w:val="pt-BR"/>
                  </w:rPr>
                  <w:t>(pareiškėjo vadovo arba jo įgalioto asmens pareigų pavadinimas)</w:t>
                </w:r>
              </w:p>
            </w:tc>
            <w:tc>
              <w:tcPr>
                <w:tcW w:w="1079" w:type="dxa"/>
              </w:tcPr>
              <w:p w14:paraId="7215E117" w14:textId="77777777" w:rsidR="00E42A8B" w:rsidRDefault="00E42A8B">
                <w:pPr>
                  <w:spacing w:line="276" w:lineRule="auto"/>
                  <w:rPr>
                    <w:rFonts w:eastAsia="Calibri"/>
                    <w:szCs w:val="24"/>
                  </w:rPr>
                </w:pPr>
              </w:p>
            </w:tc>
            <w:tc>
              <w:tcPr>
                <w:tcW w:w="1866" w:type="dxa"/>
                <w:tcBorders>
                  <w:top w:val="single" w:sz="4" w:space="0" w:color="auto"/>
                </w:tcBorders>
              </w:tcPr>
              <w:p w14:paraId="7215E118" w14:textId="77777777" w:rsidR="00E42A8B" w:rsidRDefault="00064215">
                <w:pPr>
                  <w:spacing w:line="276" w:lineRule="auto"/>
                  <w:jc w:val="center"/>
                  <w:rPr>
                    <w:rFonts w:eastAsia="Calibri"/>
                    <w:szCs w:val="24"/>
                  </w:rPr>
                </w:pPr>
                <w:r>
                  <w:rPr>
                    <w:rFonts w:eastAsia="Calibri"/>
                    <w:szCs w:val="24"/>
                    <w:lang w:val="pt-BR"/>
                  </w:rPr>
                  <w:t>(parašas)</w:t>
                </w:r>
              </w:p>
            </w:tc>
            <w:tc>
              <w:tcPr>
                <w:tcW w:w="779" w:type="dxa"/>
              </w:tcPr>
              <w:p w14:paraId="7215E119" w14:textId="77777777" w:rsidR="00E42A8B" w:rsidRDefault="00E42A8B">
                <w:pPr>
                  <w:spacing w:line="276" w:lineRule="auto"/>
                  <w:rPr>
                    <w:rFonts w:eastAsia="Calibri"/>
                    <w:szCs w:val="24"/>
                  </w:rPr>
                </w:pPr>
              </w:p>
            </w:tc>
            <w:tc>
              <w:tcPr>
                <w:tcW w:w="2540" w:type="dxa"/>
                <w:tcBorders>
                  <w:top w:val="single" w:sz="4" w:space="0" w:color="auto"/>
                </w:tcBorders>
              </w:tcPr>
              <w:p w14:paraId="7215E11A" w14:textId="77777777" w:rsidR="00E42A8B" w:rsidRDefault="00064215">
                <w:pPr>
                  <w:spacing w:line="276" w:lineRule="auto"/>
                  <w:jc w:val="center"/>
                  <w:rPr>
                    <w:rFonts w:eastAsia="Calibri"/>
                    <w:szCs w:val="24"/>
                  </w:rPr>
                </w:pPr>
                <w:r>
                  <w:rPr>
                    <w:rFonts w:eastAsia="Calibri"/>
                    <w:szCs w:val="24"/>
                    <w:lang w:val="pt-BR"/>
                  </w:rPr>
                  <w:t>(vardas ir pavardė)</w:t>
                </w:r>
              </w:p>
            </w:tc>
          </w:tr>
        </w:tbl>
        <w:p w14:paraId="7215E11C" w14:textId="77777777" w:rsidR="00E42A8B" w:rsidRDefault="00E42A8B">
          <w:pPr>
            <w:spacing w:line="276" w:lineRule="auto"/>
            <w:rPr>
              <w:rFonts w:eastAsia="Calibri"/>
              <w:szCs w:val="24"/>
            </w:rPr>
          </w:pPr>
        </w:p>
        <w:p w14:paraId="7215E11D" w14:textId="77777777" w:rsidR="00E42A8B" w:rsidRDefault="00E42A8B">
          <w:pPr>
            <w:rPr>
              <w:sz w:val="18"/>
              <w:szCs w:val="18"/>
            </w:rPr>
          </w:pPr>
        </w:p>
        <w:p w14:paraId="7215E11E" w14:textId="754492E9" w:rsidR="00E42A8B" w:rsidRDefault="00064215">
          <w:pPr>
            <w:rPr>
              <w:rFonts w:ascii="TimesLT" w:hAnsi="TimesLT"/>
              <w:sz w:val="20"/>
            </w:rPr>
          </w:pPr>
        </w:p>
      </w:sdtContent>
    </w:sdt>
    <w:sectPr w:rsidR="00E42A8B">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5E123" w14:textId="77777777" w:rsidR="00E42A8B" w:rsidRDefault="00064215">
      <w:pPr>
        <w:rPr>
          <w:rFonts w:ascii="TimesLT" w:hAnsi="TimesLT"/>
          <w:sz w:val="20"/>
          <w:lang w:val="en-GB"/>
        </w:rPr>
      </w:pPr>
      <w:r>
        <w:rPr>
          <w:rFonts w:ascii="TimesLT" w:hAnsi="TimesLT"/>
          <w:sz w:val="20"/>
          <w:lang w:val="en-GB"/>
        </w:rPr>
        <w:separator/>
      </w:r>
    </w:p>
  </w:endnote>
  <w:endnote w:type="continuationSeparator" w:id="0">
    <w:p w14:paraId="7215E124" w14:textId="77777777" w:rsidR="00E42A8B" w:rsidRDefault="0006421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5E121" w14:textId="77777777" w:rsidR="00E42A8B" w:rsidRDefault="00064215">
      <w:pPr>
        <w:rPr>
          <w:rFonts w:ascii="TimesLT" w:hAnsi="TimesLT"/>
          <w:sz w:val="20"/>
          <w:lang w:val="en-GB"/>
        </w:rPr>
      </w:pPr>
      <w:r>
        <w:rPr>
          <w:rFonts w:ascii="TimesLT" w:hAnsi="TimesLT"/>
          <w:sz w:val="20"/>
          <w:lang w:val="en-GB"/>
        </w:rPr>
        <w:separator/>
      </w:r>
    </w:p>
  </w:footnote>
  <w:footnote w:type="continuationSeparator" w:id="0">
    <w:p w14:paraId="7215E122" w14:textId="77777777" w:rsidR="00E42A8B" w:rsidRDefault="00064215">
      <w:pPr>
        <w:rPr>
          <w:rFonts w:ascii="TimesLT" w:hAnsi="TimesLT"/>
          <w:sz w:val="20"/>
          <w:lang w:val="en-GB"/>
        </w:rPr>
      </w:pPr>
      <w:r>
        <w:rPr>
          <w:rFonts w:ascii="TimesLT" w:hAnsi="TimesLT"/>
          <w:sz w:val="20"/>
          <w:lang w:val="en-GB"/>
        </w:rPr>
        <w:continuationSeparator/>
      </w:r>
    </w:p>
  </w:footnote>
  <w:footnote w:id="1">
    <w:p w14:paraId="7215E130" w14:textId="77777777" w:rsidR="00E42A8B" w:rsidRDefault="00064215">
      <w:pPr>
        <w:jc w:val="both"/>
        <w:rPr>
          <w:rFonts w:eastAsia="Calibri"/>
          <w:sz w:val="20"/>
        </w:rPr>
      </w:pPr>
      <w:r>
        <w:rPr>
          <w:rFonts w:eastAsia="Calibri"/>
          <w:sz w:val="20"/>
          <w:vertAlign w:val="superscript"/>
          <w:lang w:val="en-US"/>
        </w:rPr>
        <w:footnoteRef/>
      </w:r>
      <w:r>
        <w:rPr>
          <w:rFonts w:eastAsia="Calibri"/>
          <w:sz w:val="20"/>
          <w:lang w:val="en-US"/>
        </w:rPr>
        <w:t xml:space="preserve"> </w:t>
      </w:r>
      <w:r>
        <w:rPr>
          <w:rFonts w:eastAsia="Calibri"/>
          <w:sz w:val="20"/>
        </w:rPr>
        <w:t xml:space="preserve">Vertinant valstybės pagalbos kriterijus vadovaujamasi Europos Komisijos pranešimu dėl valstybės pagalbos sąvokos (angl. </w:t>
      </w:r>
      <w:proofErr w:type="spellStart"/>
      <w:r>
        <w:rPr>
          <w:rFonts w:eastAsia="Calibri"/>
          <w:i/>
          <w:sz w:val="20"/>
        </w:rPr>
        <w:t>Commission</w:t>
      </w:r>
      <w:proofErr w:type="spellEnd"/>
      <w:r>
        <w:rPr>
          <w:rFonts w:eastAsia="Calibri"/>
          <w:i/>
          <w:sz w:val="20"/>
        </w:rPr>
        <w:t xml:space="preserve"> </w:t>
      </w:r>
      <w:proofErr w:type="spellStart"/>
      <w:r>
        <w:rPr>
          <w:rFonts w:eastAsia="Calibri"/>
          <w:i/>
          <w:sz w:val="20"/>
        </w:rPr>
        <w:t>Notice</w:t>
      </w:r>
      <w:proofErr w:type="spellEnd"/>
      <w:r>
        <w:rPr>
          <w:rFonts w:eastAsia="Calibri"/>
          <w:i/>
          <w:sz w:val="20"/>
        </w:rPr>
        <w:t xml:space="preserve"> </w:t>
      </w:r>
      <w:proofErr w:type="spellStart"/>
      <w:r>
        <w:rPr>
          <w:rFonts w:eastAsia="Calibri"/>
          <w:i/>
          <w:sz w:val="20"/>
        </w:rPr>
        <w:t>on</w:t>
      </w:r>
      <w:proofErr w:type="spellEnd"/>
      <w:r>
        <w:rPr>
          <w:rFonts w:eastAsia="Calibri"/>
          <w:i/>
          <w:sz w:val="20"/>
        </w:rPr>
        <w:t xml:space="preserve"> </w:t>
      </w:r>
      <w:proofErr w:type="spellStart"/>
      <w:r>
        <w:rPr>
          <w:rFonts w:eastAsia="Calibri"/>
          <w:i/>
          <w:sz w:val="20"/>
        </w:rPr>
        <w:t>the</w:t>
      </w:r>
      <w:proofErr w:type="spellEnd"/>
      <w:r>
        <w:rPr>
          <w:rFonts w:eastAsia="Calibri"/>
          <w:i/>
          <w:sz w:val="20"/>
        </w:rPr>
        <w:t xml:space="preserve"> </w:t>
      </w:r>
      <w:proofErr w:type="spellStart"/>
      <w:r>
        <w:rPr>
          <w:rFonts w:eastAsia="Calibri"/>
          <w:i/>
          <w:sz w:val="20"/>
        </w:rPr>
        <w:t>notion</w:t>
      </w:r>
      <w:proofErr w:type="spellEnd"/>
      <w:r>
        <w:rPr>
          <w:rFonts w:eastAsia="Calibri"/>
          <w:i/>
          <w:sz w:val="20"/>
        </w:rPr>
        <w:t xml:space="preserve"> </w:t>
      </w:r>
      <w:proofErr w:type="spellStart"/>
      <w:r>
        <w:rPr>
          <w:rFonts w:eastAsia="Calibri"/>
          <w:i/>
          <w:sz w:val="20"/>
        </w:rPr>
        <w:t>of</w:t>
      </w:r>
      <w:proofErr w:type="spellEnd"/>
      <w:r>
        <w:rPr>
          <w:rFonts w:eastAsia="Calibri"/>
          <w:i/>
          <w:sz w:val="20"/>
        </w:rPr>
        <w:t xml:space="preserve"> </w:t>
      </w:r>
      <w:proofErr w:type="spellStart"/>
      <w:r>
        <w:rPr>
          <w:rFonts w:eastAsia="Calibri"/>
          <w:i/>
          <w:sz w:val="20"/>
        </w:rPr>
        <w:t>State</w:t>
      </w:r>
      <w:proofErr w:type="spellEnd"/>
      <w:r>
        <w:rPr>
          <w:rFonts w:eastAsia="Calibri"/>
          <w:i/>
          <w:sz w:val="20"/>
        </w:rPr>
        <w:t xml:space="preserve"> </w:t>
      </w:r>
      <w:proofErr w:type="spellStart"/>
      <w:r>
        <w:rPr>
          <w:rFonts w:eastAsia="Calibri"/>
          <w:i/>
          <w:sz w:val="20"/>
        </w:rPr>
        <w:t>aid</w:t>
      </w:r>
      <w:proofErr w:type="spellEnd"/>
      <w:r>
        <w:rPr>
          <w:rFonts w:eastAsia="Calibri"/>
          <w:i/>
          <w:sz w:val="20"/>
        </w:rPr>
        <w:t xml:space="preserve"> </w:t>
      </w:r>
      <w:proofErr w:type="spellStart"/>
      <w:r>
        <w:rPr>
          <w:rFonts w:eastAsia="Calibri"/>
          <w:i/>
          <w:sz w:val="20"/>
        </w:rPr>
        <w:t>pursuant</w:t>
      </w:r>
      <w:proofErr w:type="spellEnd"/>
      <w:r>
        <w:rPr>
          <w:rFonts w:eastAsia="Calibri"/>
          <w:i/>
          <w:sz w:val="20"/>
        </w:rPr>
        <w:t xml:space="preserve"> to </w:t>
      </w:r>
      <w:proofErr w:type="spellStart"/>
      <w:r>
        <w:rPr>
          <w:rFonts w:eastAsia="Calibri"/>
          <w:i/>
          <w:sz w:val="20"/>
        </w:rPr>
        <w:t>Article</w:t>
      </w:r>
      <w:proofErr w:type="spellEnd"/>
      <w:r>
        <w:rPr>
          <w:rFonts w:eastAsia="Calibri"/>
          <w:i/>
          <w:sz w:val="20"/>
        </w:rPr>
        <w:t xml:space="preserve"> 107(1) TFEU</w:t>
      </w:r>
      <w:r>
        <w:rPr>
          <w:rFonts w:eastAsia="Calibri"/>
          <w:sz w:val="20"/>
        </w:rPr>
        <w:t>) ir teismų praktika, jei taikoma.</w:t>
      </w:r>
    </w:p>
  </w:footnote>
  <w:footnote w:id="2">
    <w:p w14:paraId="7215E131" w14:textId="77777777" w:rsidR="00E42A8B" w:rsidRDefault="00064215">
      <w:pPr>
        <w:jc w:val="both"/>
        <w:rPr>
          <w:rFonts w:eastAsia="Calibri"/>
          <w:sz w:val="20"/>
        </w:rPr>
      </w:pPr>
      <w:r>
        <w:rPr>
          <w:rFonts w:eastAsia="Calibri"/>
          <w:sz w:val="20"/>
          <w:vertAlign w:val="superscript"/>
          <w:lang w:val="en-US"/>
        </w:rPr>
        <w:footnoteRef/>
      </w:r>
      <w:r>
        <w:rPr>
          <w:rFonts w:eastAsia="Calibri"/>
          <w:sz w:val="20"/>
        </w:rPr>
        <w:t xml:space="preserve"> Jeigu pažymima „Taip“, </w:t>
      </w:r>
      <w:r>
        <w:rPr>
          <w:rFonts w:eastAsia="Calibri"/>
          <w:sz w:val="20"/>
        </w:rPr>
        <w:t>pildomi I dalies lentelės 2–4 punktai ir II dalies lentelė. Jeigu pažymima „Ne“, pildoma tik II dalies lentelė.</w:t>
      </w:r>
    </w:p>
  </w:footnote>
  <w:footnote w:id="3">
    <w:p w14:paraId="7215E132" w14:textId="77777777" w:rsidR="00E42A8B" w:rsidRDefault="00064215">
      <w:pPr>
        <w:rPr>
          <w:rFonts w:ascii="Calibri" w:eastAsia="Calibri" w:hAnsi="Calibri"/>
          <w:sz w:val="20"/>
        </w:rPr>
      </w:pPr>
      <w:r>
        <w:rPr>
          <w:rFonts w:ascii="Calibri" w:eastAsia="Calibri" w:hAnsi="Calibri"/>
          <w:sz w:val="20"/>
          <w:vertAlign w:val="superscript"/>
          <w:lang w:val="en-US"/>
        </w:rPr>
        <w:footnoteRef/>
      </w:r>
      <w:r>
        <w:rPr>
          <w:rFonts w:ascii="Calibri" w:eastAsia="Calibri" w:hAnsi="Calibri"/>
          <w:sz w:val="20"/>
        </w:rPr>
        <w:t xml:space="preserve"> </w:t>
      </w:r>
      <w:r>
        <w:rPr>
          <w:rFonts w:eastAsia="Calibri"/>
          <w:sz w:val="20"/>
        </w:rPr>
        <w:t>Plačiau žiūrėti čia: http://ec.europa.eu/competition/state_aid/overview/public_services_en.html</w:t>
      </w:r>
      <w:r>
        <w:rPr>
          <w:rFonts w:ascii="Calibri" w:eastAsia="Calibri" w:hAnsi="Calibr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E12D" w14:textId="77777777" w:rsidR="00E42A8B" w:rsidRDefault="00064215">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Pr>
        <w:rFonts w:ascii="TimesLT" w:hAnsi="TimesLT"/>
        <w:noProof/>
        <w:sz w:val="20"/>
        <w:lang w:val="en-GB"/>
      </w:rPr>
      <w:t>8</w:t>
    </w:r>
    <w:r>
      <w:rPr>
        <w:rFonts w:ascii="TimesLT" w:hAnsi="TimesLT"/>
        <w:sz w:val="20"/>
        <w:lang w:val="en-GB"/>
      </w:rPr>
      <w:fldChar w:fldCharType="end"/>
    </w:r>
  </w:p>
  <w:p w14:paraId="7215E12E" w14:textId="77777777" w:rsidR="00E42A8B" w:rsidRDefault="00E42A8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E12F" w14:textId="6CFFCF44" w:rsidR="00E42A8B" w:rsidRPr="00064215" w:rsidRDefault="00E42A8B" w:rsidP="000642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64215"/>
    <w:rsid w:val="003D0BAD"/>
    <w:rsid w:val="00E42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15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4215"/>
    <w:rPr>
      <w:rFonts w:ascii="Tahoma" w:hAnsi="Tahoma" w:cs="Tahoma"/>
      <w:sz w:val="16"/>
      <w:szCs w:val="16"/>
    </w:rPr>
  </w:style>
  <w:style w:type="character" w:customStyle="1" w:styleId="DebesliotekstasDiagrama">
    <w:name w:val="Debesėlio tekstas Diagrama"/>
    <w:basedOn w:val="Numatytasispastraiposriftas"/>
    <w:link w:val="Debesliotekstas"/>
    <w:rsid w:val="00064215"/>
    <w:rPr>
      <w:rFonts w:ascii="Tahoma" w:hAnsi="Tahoma" w:cs="Tahoma"/>
      <w:sz w:val="16"/>
      <w:szCs w:val="16"/>
    </w:rPr>
  </w:style>
  <w:style w:type="character" w:styleId="Vietosrezervavimoenklotekstas">
    <w:name w:val="Placeholder Text"/>
    <w:basedOn w:val="Numatytasispastraiposriftas"/>
    <w:rsid w:val="00064215"/>
    <w:rPr>
      <w:color w:val="808080"/>
    </w:rPr>
  </w:style>
  <w:style w:type="paragraph" w:styleId="Antrats">
    <w:name w:val="header"/>
    <w:basedOn w:val="prastasis"/>
    <w:link w:val="AntratsDiagrama"/>
    <w:rsid w:val="00064215"/>
    <w:pPr>
      <w:tabs>
        <w:tab w:val="center" w:pos="4819"/>
        <w:tab w:val="right" w:pos="9638"/>
      </w:tabs>
    </w:pPr>
  </w:style>
  <w:style w:type="character" w:customStyle="1" w:styleId="AntratsDiagrama">
    <w:name w:val="Antraštės Diagrama"/>
    <w:basedOn w:val="Numatytasispastraiposriftas"/>
    <w:link w:val="Antrats"/>
    <w:rsid w:val="00064215"/>
  </w:style>
  <w:style w:type="paragraph" w:styleId="Porat">
    <w:name w:val="footer"/>
    <w:basedOn w:val="prastasis"/>
    <w:link w:val="PoratDiagrama"/>
    <w:rsid w:val="00064215"/>
    <w:pPr>
      <w:tabs>
        <w:tab w:val="center" w:pos="4819"/>
        <w:tab w:val="right" w:pos="9638"/>
      </w:tabs>
    </w:pPr>
  </w:style>
  <w:style w:type="character" w:customStyle="1" w:styleId="PoratDiagrama">
    <w:name w:val="Poraštė Diagrama"/>
    <w:basedOn w:val="Numatytasispastraiposriftas"/>
    <w:link w:val="Porat"/>
    <w:rsid w:val="00064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4215"/>
    <w:rPr>
      <w:rFonts w:ascii="Tahoma" w:hAnsi="Tahoma" w:cs="Tahoma"/>
      <w:sz w:val="16"/>
      <w:szCs w:val="16"/>
    </w:rPr>
  </w:style>
  <w:style w:type="character" w:customStyle="1" w:styleId="DebesliotekstasDiagrama">
    <w:name w:val="Debesėlio tekstas Diagrama"/>
    <w:basedOn w:val="Numatytasispastraiposriftas"/>
    <w:link w:val="Debesliotekstas"/>
    <w:rsid w:val="00064215"/>
    <w:rPr>
      <w:rFonts w:ascii="Tahoma" w:hAnsi="Tahoma" w:cs="Tahoma"/>
      <w:sz w:val="16"/>
      <w:szCs w:val="16"/>
    </w:rPr>
  </w:style>
  <w:style w:type="character" w:styleId="Vietosrezervavimoenklotekstas">
    <w:name w:val="Placeholder Text"/>
    <w:basedOn w:val="Numatytasispastraiposriftas"/>
    <w:rsid w:val="00064215"/>
    <w:rPr>
      <w:color w:val="808080"/>
    </w:rPr>
  </w:style>
  <w:style w:type="paragraph" w:styleId="Antrats">
    <w:name w:val="header"/>
    <w:basedOn w:val="prastasis"/>
    <w:link w:val="AntratsDiagrama"/>
    <w:rsid w:val="00064215"/>
    <w:pPr>
      <w:tabs>
        <w:tab w:val="center" w:pos="4819"/>
        <w:tab w:val="right" w:pos="9638"/>
      </w:tabs>
    </w:pPr>
  </w:style>
  <w:style w:type="character" w:customStyle="1" w:styleId="AntratsDiagrama">
    <w:name w:val="Antraštės Diagrama"/>
    <w:basedOn w:val="Numatytasispastraiposriftas"/>
    <w:link w:val="Antrats"/>
    <w:rsid w:val="00064215"/>
  </w:style>
  <w:style w:type="paragraph" w:styleId="Porat">
    <w:name w:val="footer"/>
    <w:basedOn w:val="prastasis"/>
    <w:link w:val="PoratDiagrama"/>
    <w:rsid w:val="00064215"/>
    <w:pPr>
      <w:tabs>
        <w:tab w:val="center" w:pos="4819"/>
        <w:tab w:val="right" w:pos="9638"/>
      </w:tabs>
    </w:pPr>
  </w:style>
  <w:style w:type="character" w:customStyle="1" w:styleId="PoratDiagrama">
    <w:name w:val="Poraštė Diagrama"/>
    <w:basedOn w:val="Numatytasispastraiposriftas"/>
    <w:link w:val="Porat"/>
    <w:rsid w:val="0006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254AF32-CA50-483C-BC7F-ABF522F7D29C}"/>
      </w:docPartPr>
      <w:docPartBody>
        <w:p w14:paraId="143010C1" w14:textId="3432E0F8" w:rsidR="00000000" w:rsidRDefault="00600551">
          <w:r w:rsidRPr="004C555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51"/>
    <w:rsid w:val="00600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055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0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5e16247c3b0c479686f0757cb64d4a4e" PartId="1917350db6684362a14bcb0bdd3a0090">
    <Part Type="preambule" Nr="" Abbr="" Title="" Notes="" DocPartId="70f44874f8c64d82aa5b314b255dd864" PartId="5ff9081a05674f87bb8658bf54fe2005"/>
    <Part Type="punktas" Nr="1" Abbr="1 p." DocPartId="a6c1696d8f7f4bc6bf9da42d87b21b98" PartId="240a356006b24530979000f6d9d72921"/>
    <Part Type="punktas" Nr="2" Abbr="2 p." DocPartId="f4797928360c429fb0d4aed02f888080" PartId="03f05fa0bada46ff81d826e2f079bc7f"/>
    <Part Type="signatura" DocPartId="c8b793589707447eb3d58f7883323284" PartId="abccc07e1d814aa98e0352833043cd5e"/>
  </Part>
  <Part Type="patvirtinta" Title="PRIEGLOBSČIO, MIGRACIJOS IR INTEGRACIJOS FONDO 2014–2020 METŲ NACIONALINĖS PROGRAMOS 2 KONKRETAUS TIKSLO „TREČIŲJŲ ŠALIŲ PILIEČIŲ INTEGRACIJA IR TEISĖTA MIGRACIJA“ 1 NACIONALINIO TIKSLO „INTEGRACIJOS PRIEMONĖS“ 1 VEIKSMO „LIETUVOS NACIONALINĖS UŽSIENIEČIŲ INTEGRACIJOS STRATEGIJOS PARENGIMAS“ PROJEKTŲ FINANSAVIMO SĄLYGŲ APRAŠAS NR. PMIF-2.1.1-K-01" DocPartId="3fde4c33f6914bf7be1337da396b2bac" PartId="94c5c57c648a4815810bc0a22fcfed3f">
    <Part Type="skyrius" Nr="1" Title="BENDROSIOS NUOSTATOS" DocPartId="124d9704cd8940319d5fd9435293972d" PartId="f1eae5029c3044e7a6fb322e3e9b1eca">
      <Part Type="punktas" Nr="1" Abbr="1 p." DocPartId="743047d7c7054d05a4e1154deba57aa7" PartId="4e55a32c9f76499ea183ecb22254d707"/>
      <Part Type="punktas" Nr="2" Abbr="2 p." DocPartId="4c607f92ee50402d9dc06e7d95fb2fb0" PartId="78627f4c4d494af8b9a0ee3181652f0b">
        <Part Type="punktas" Nr="2.1" Abbr="2.1 p." DocPartId="4c31f104b2724414bc2fd92da2285c60" PartId="3d2595c3d38448cca864f16cc273c395"/>
        <Part Type="punktas" Nr="2.2" Abbr="2.2 p." DocPartId="c6f7d410044a4a07ba0c3e65511ff088" PartId="8ca0c987a2ed4f1db011ad161f6e6c6d"/>
        <Part Type="punktas" Nr="2.3" Abbr="2.3 p." DocPartId="4ccdeccd0cae42c58920d93ae15c82bf" PartId="df9bedc26df94afe8a161abf7e41c753"/>
      </Part>
      <Part Type="punktas" Nr="3" Abbr="3 p." DocPartId="80fe69fda2c747f090fa78090f3abe65" PartId="0ff7d6a29c9244f3b397a1308273466b"/>
      <Part Type="punktas" Nr="4" Abbr="4 p." DocPartId="3644a8316f4e4bbeb445c6ae4563719d" PartId="1f9c0b8ebbfb4a70ad35e952792f578e"/>
      <Part Type="punktas" Nr="5" Abbr="5 p." DocPartId="0768756363934b43a50e88eb60d39b99" PartId="5e2bfe46019348b4acdfd829614dbf05"/>
      <Part Type="punktas" Nr="6" Abbr="6 p." DocPartId="d969be3ba21545c4bc4eda83fa1a79c3" PartId="82f1be21b7f24243a929a34ed45c0914"/>
      <Part Type="punktas" Nr="7" Abbr="7 p." DocPartId="ee1656a60de84176ae062df835fc1901" PartId="b6451d7d8a40449398adc3ebe0abd982">
        <Part Type="punktas" Nr="7.1" Abbr="7.1 p." DocPartId="2229143650a944459afc10a252dca8bf" PartId="ccc8c002693e484785fab307270b2b6b"/>
        <Part Type="punktas" Nr="7.2" Abbr="7.2 p." DocPartId="f273e3e81a544e599d1f8366c98528a0" PartId="0d6afb066cdc4c7ea4a04bded6ae3996"/>
      </Part>
      <Part Type="punktas" Nr="8" Abbr="8 p." DocPartId="62490e302bca439aa2e17f2f4296eb2f" PartId="b66e1bce4071401680f11afba837a0fd"/>
    </Part>
    <Part Type="skyrius" Nr="2" Title="REIKALAVIMAI PAREIŠKĖJAMS IR PARTNERIAMS" DocPartId="6977215e0ee149ebb66b09fb52701c79" PartId="7196613eac1147c1889a33deac5a16af">
      <Part Type="punktas" Nr="9" Abbr="9 p." DocPartId="9e1930e9f6434ffaabd01a55c271492e" PartId="ea7185a72fc34812ad35b729cb0e3659"/>
      <Part Type="punktas" Nr="10" Abbr="10 p." DocPartId="365f462c95fb4d1aaf379ee1be23a2fe" PartId="ee829fa37f814a19929fb9dd15de29ae"/>
      <Part Type="punktas" Nr="11" Abbr="11 p." DocPartId="32d2e8444cc7432484ab1152a0fb3184" PartId="454cb0ba1e9f4dcabec8f60b519792c3"/>
      <Part Type="punktas" Nr="12" Abbr="12 p." DocPartId="2062b9f4b4b74c1e847eb44847ec4f4c" PartId="54144604e6ba48239f4a78400150d017"/>
    </Part>
    <Part Type="skyrius" Nr="3" Title="PROJEKTAMS TAIKOMI REIKALAVIMAI" DocPartId="6499c13c56464821bf8313cf0eff2ff1" PartId="a2071e34e5744c6e8a316e8058d02db3">
      <Part Type="punktas" Nr="13" Abbr="13 p." DocPartId="d918db84c3944d3cbc13bd3ef8cd4ffa" PartId="4bfdc777cbdb41af9f037ebe6e7d33a7"/>
      <Part Type="punktas" Nr="14" Abbr="14 p." DocPartId="44d87e12710d43849bca7a644655e590" PartId="5ebeef721ff54b2d888dbf15c7cad432">
        <Part Type="punktas" Nr="14.1" Abbr="14.1 p." DocPartId="732bc092a0ac43519ea79ce5ecf1a92f" PartId="a1a209e223ab44d9926357fa3a65a908"/>
        <Part Type="punktas" Nr="14.2" Abbr="14.2 p." DocPartId="e4d8c823706c474a87d792691792ea05" PartId="11a07b78f05f4ff786d5d1e696bf9659"/>
      </Part>
      <Part Type="punktas" Nr="15" Abbr="15 p." DocPartId="937f2cdbe28545698c3c68d9363e29e9" PartId="c97b1c3b4d4f4cd9a2f5ef453524c948"/>
      <Part Type="punktas" Nr="16" Abbr="16 p." DocPartId="4e7bca5a73d64febaebd2b21f7792bb8" PartId="c18b57b28c2a49c68ea3c85595625088"/>
      <Part Type="punktas" Nr="17" Abbr="17 p." DocPartId="eea5ba130fa049d2ad4bd4b6fb4222df" PartId="c7d417bdb97a41f19d0d37349f656020"/>
      <Part Type="punktas" Nr="18" Abbr="18 p." DocPartId="20a949e8d0e642228a1f17b5af53dd91" PartId="0502eeda845a435688fa49e808dad82a"/>
      <Part Type="punktas" Nr="19" Abbr="19 p." DocPartId="217bf737c86b4043aeba3d4b682b5e8b" PartId="7f41a62b9c8c4d05b01c860d04eefabe">
        <Part Type="punktas" Nr="19.1" Abbr="19.1 p." DocPartId="12eccab15d0d48da8284aec5ec4480e8" PartId="846352132f6248edaaf8fe8c8b6190d5"/>
        <Part Type="punktas" Nr="19.2" Abbr="19.2 p." DocPartId="4c7facc1c41d4ad9b247e234ff5559b7" PartId="57e6f978e42144a08b002eb822fd1e3b"/>
      </Part>
      <Part Type="punktas" Nr="20" Abbr="20 p." DocPartId="6a27e60f9de3487d811b2f5674f54a03" PartId="a2156e8670664fa1bc7caf34ec311cf0"/>
      <Part Type="punktas" Nr="21" Abbr="21 p." DocPartId="7eb05eb4130d432a8d067cb35843f5d7" PartId="2098e997478742cd91462d11b288e3c8"/>
      <Part Type="punktas" Nr="22" Abbr="22 p." DocPartId="b469c4097be543d3aa50363db2ac7284" PartId="1335bf3039fe4897a0c10552efb76b33"/>
      <Part Type="punktas" Nr="23" Abbr="23 p." DocPartId="2d26ac4f491946e3a4cd1543c1d77f39" PartId="95c1b1122d6e41d9b7625d15a6ca7909"/>
      <Part Type="punktas" Nr="24" Abbr="24 p." DocPartId="19d02334761e4501846671ebc29c6011" PartId="d225d011b2434f6ca8c90cc2083cbdae"/>
      <Part Type="punktas" Nr="25" Abbr="25 p." DocPartId="bf2609a9006f4035b1e11c44eb88e27a" PartId="e32b04b3da6f4d3188422b15b1824aa0"/>
    </Part>
    <Part Type="skyrius" Nr="4" Title="TINKAMŲ FINANSUOTI PROJEKTO IŠLAIDŲ IR FINANSAVIMO REIKALAVIMAI" DocPartId="a11e0f713f4e4ae1b0cc31948b130bc4" PartId="331eaefdc2ff4f0186d38a99f70be0cc">
      <Part Type="punktas" Nr="26" Abbr="26 p." DocPartId="a01fb4d7191843d5aa529c005a457c56" PartId="fe880ab358f24ca5a4aaed3db199c126"/>
      <Part Type="punktas" Nr="27" Abbr="27 p." DocPartId="db22ca2e8c46469c8c2569b278a9d223" PartId="c59aaa1a0d80467ebc2e98086ac8be52"/>
      <Part Type="punktas" Nr="28" Abbr="28 p." DocPartId="b159c723f17d432ca68294a85d42b52a" PartId="fc751d36383b43669ed2dbe3b868cf87"/>
      <Part Type="punktas" Nr="29" Abbr="29 p." DocPartId="feb7216f57014e1291fe45ab9f80dfd2" PartId="83dff95d37464008b31609b014147d25"/>
      <Part Type="punktas" Nr="30" Abbr="30 p." DocPartId="6f3ea1fe2fde47f3adc6a23715f481c2" PartId="0f505b5e4f2443fa84603cbef4563c1a"/>
      <Part Type="punktas" Nr="31" Abbr="31 p." DocPartId="d37e0903078d410c95667915fb129bc0" PartId="b643218767b34fb19aa868a768d9c271"/>
      <Part Type="punktas" Nr="32" Abbr="32 p." DocPartId="651514ec2a574cefa0629e25b9e90cfe" PartId="5bc2891b37bd4b88a6f663cce89e3cc9">
        <Part Type="punktas" Nr="32.1" Abbr="32.1 p." DocPartId="b82ce9f5509a411bb3af22fe3755459d" PartId="233a8d55c7254cc2a5ddfacf76535fd1"/>
        <Part Type="punktas" Nr="32.2" Abbr="32.2 p." DocPartId="e279c4c822e141f2a5f453846e3ff8e3" PartId="29aef0bfe2294d018f7506895d89f41d"/>
      </Part>
    </Part>
    <Part Type="skyrius" Nr="5" Title="PARAIŠKŲ RENGIMAS, PAREIŠKĖJŲ INFORMAVIMAS, KONSULTAVIMAS, PARAIŠKŲ TEIKIMAS IR VERTINIMAS" DocPartId="2a483f02b1cc4d96b74c61ee3cc554ea" PartId="09997bbda47843c3b35a67f892be21e7">
      <Part Type="punktas" Nr="33" Abbr="33 p." DocPartId="9c817b93007d45f6845789976f2a81df" PartId="d383cee173254d8483d617b0a162ae14"/>
      <Part Type="punktas" Nr="34" Abbr="34 p." DocPartId="aadbf885d0a74a0bb4eb12e53fcae0d5" PartId="f74e1563d2e04a8d80a776fdabb96210"/>
      <Part Type="punktas" Nr="35" Abbr="35 p." DocPartId="92858d06f5d44419abb5e7bf9ecdc432" PartId="0ffdc74e63d84b518ae498b809ebcf27">
        <Part Type="punktas" Nr="35.1" Abbr="35.1 p." DocPartId="735a8bcbbb214ac08bd928cb9d5d4064" PartId="95926d10d9bc4d93b70c571ff3c4b295"/>
        <Part Type="punktas" Nr="35.2" Abbr="35.2 p." DocPartId="c0f842f9d5ee452abad8bc6bbe9609c0" PartId="3e267a7c06864695a9276c9c4c6ecdd4"/>
        <Part Type="punktas" Nr="35.3" Abbr="35.3 p." DocPartId="6c0f304b9b824f41b3ad9683321d0276" PartId="b0ac9ec3f70542c5b54d928eaf9573a5"/>
        <Part Type="punktas" Nr="35.4" Abbr="35.4 p." DocPartId="b529660d7c1a4771b9f95f3a3074023d" PartId="2a90cde97a4449e18a36e5c4ca101612"/>
        <Part Type="punktas" Nr="35.5" Abbr="35.5 p." DocPartId="0d1af780688c4bc79e3f37e2616baade" PartId="36a64f3afafe439fb93a135c27e4cb91"/>
      </Part>
      <Part Type="punktas" Nr="36" Abbr="36 p." DocPartId="8063f1d8252c40a6820e90880908fd3e" PartId="2bc67b54e4424b3fa10a904bb1e03986"/>
      <Part Type="punktas" Nr="37" Abbr="37 p." DocPartId="23bf1192f1544204b38d4af97719c3a7" PartId="0e25b10397b74dcaaf7ce6a59f6069b1"/>
      <Part Type="punktas" Nr="38" Abbr="38 p." DocPartId="2961a2af09df4d03937303e596181fce" PartId="ebdda3a45a574e88afd0496e2b380f98"/>
      <Part Type="punktas" Nr="39" Abbr="39 p." DocPartId="fdcb2734c6bd42479510fc857d8e86bb" PartId="b9712a2ed72a432da22a08012fee510f"/>
      <Part Type="punktas" Nr="40" Abbr="40 p." DocPartId="dc1e396fa5bf4c0186d0429a08ee82ba" PartId="6bed9fe77b8641d4b08467cc1646b0b7"/>
      <Part Type="punktas" Nr="41" Abbr="41 p." DocPartId="af11b2a53a8b4802b47b782349f51d35" PartId="eb6bd3ce32c440fcb93cc060dbadd9a0"/>
      <Part Type="punktas" Nr="42" Abbr="42 p." DocPartId="2d4f414ee12b4791b9b60483a4b899b6" PartId="fd1fd4225e0c456cbdbcc490b6189590"/>
      <Part Type="punktas" Nr="43" Abbr="43 p." DocPartId="1b559f6d04314b959896e2b55b80544c" PartId="4b043e37537b4c95a9772c4e947abe4c"/>
      <Part Type="punktas" Nr="44" Abbr="44 p." DocPartId="9b19c156364a4009b423478360448caa" PartId="bad55cfcd3fd4b409569c6ed3ced79cc"/>
      <Part Type="punktas" Nr="45" Abbr="45 p." DocPartId="b564bd56a20746a68776295e48b6f886" PartId="806a83259954409abb8b33e3e61de118"/>
      <Part Type="punktas" Nr="46" Abbr="46 p." DocPartId="17a9fd4194954fe2820863437b2c9ba9" PartId="6ce78f4e18a34625afda6f32908c5768"/>
      <Part Type="punktas" Nr="47" Abbr="47 p." DocPartId="69aca49a87e543be97bc6fab470eca1f" PartId="5480257c67db48a8a83b4af495d85b2c"/>
      <Part Type="punktas" Nr="48" Abbr="48 p." DocPartId="925cec84e74142fcb066dc1a80e6aa75" PartId="4f733e51a03b4b1ea6fcc4347455476f"/>
    </Part>
    <Part Type="skyrius" Nr="6" Title="PROJEKTŲ ĮGYVENDINIMO REIKALAVIMAI" DocPartId="31862a3455884551865b4990702e9ce1" PartId="4b1ab30afeae42858100c10ef328825e">
      <Part Type="punktas" Nr="49" Abbr="49 p." DocPartId="086906498dbd4f14b2d01570f5980d05" PartId="2ef5d37841cc4a62a37be4e0f748a220"/>
      <Part Type="punktas" Nr="50" Abbr="50 p." DocPartId="36e85f8b46a64c9b9f718a115e735818" PartId="c522bcc367234c61b93723321d112be5"/>
      <Part Type="punktas" Nr="51" Abbr="51 p." DocPartId="a7c190694c234dfeb86cdeea4d0de418" PartId="8c1daad5fe8a4348b8bc0d05727bdbbe"/>
      <Part Type="punktas" Nr="52" Abbr="52 p." DocPartId="6036c239cb394d48b47e2aa13363e20d" PartId="9203ab779cde41a8a5dd69d66c0b808a"/>
      <Part Type="punktas" Nr="53" Abbr="53 p." DocPartId="302c91c9ebf749c6bd55da51e28b8ef0" PartId="cad1dcd159ec431aa765b8d2f30b3690"/>
      <Part Type="punktas" Nr="54" Abbr="54 p." DocPartId="99feed0c5bd048c8a845f311d49a8939" PartId="5b9e7f88703b4656b14a80f7d1a7e831"/>
      <Part Type="punktas" Nr="55" Abbr="55 p." DocPartId="1e9ed12be9374f7ca6a71f68e6bac6ff" PartId="994f98802c254aa6959d54cc51652903"/>
      <Part Type="punktas" Nr="56" Abbr="56 p." DocPartId="85b11931c6524f0d9312fa24eb0d61f0" PartId="9e08f1abb24f4f6da498ea8162e75d8b"/>
    </Part>
    <Part Type="skyrius" Nr="7" Title="PFSA KEITIMO TVARKA" DocPartId="a86a2f035a8f48e59157f3f9ebbacd62" PartId="1e590452137d44d692106aee01202735">
      <Part Type="punktas" Nr="57" Abbr="57 p." DocPartId="45891288fbf24b98bc59308652e707ef" PartId="832ce82cef99415584d945f2373f6020"/>
      <Part Type="punktas" Nr="58" Abbr="58 p." DocPartId="f1d1bfbe72a843c38f98569b87eec6cb" PartId="43a8bd29b7cc4d62b0d26ec43b17a33a"/>
    </Part>
    <Part Type="pabaiga" Nr="" Abbr="" Title="" Notes="" DocPartId="4f4b618651f14bf4a891f080ae981c7c" PartId="e575086ff83e40b383bdffd658f4af7b"/>
  </Part>
  <Part Type="priedas" Nr="1" Abbr="1 pr." Title="(Projekto tinkamumo finansuoti vertinimo lentelės forma)" DocPartId="c29a1d9f7b6f4cb6b464b3ea54c7fc21" PartId="b7e9b6f513314cb0bc516673e3cbfdcf"/>
  <Part Type="priedas" Nr="2" Abbr="2 pr." Title="Naudos ir kokybės vertinimo lentelės forma" Notes="" DocPartId="8b14bb0c89564ba69df1402ede024e96" PartId="06124b074bc64e1294ca7be9ce90a5bc"/>
  <Part Type="priedas" Nr="3" Abbr="3 pr." Title="(Patikros lapo dėl valstybės pagalbos ir de minimis pagalbos buvimo ar nebuvimo forma)" Notes="" DocPartId="2228ad7c738a4754885f51cd8d8ae316" PartId="f1b3fc3d01ad4667b76116463c4b32cd"/>
  <Part Type="priedas" Nr="4" Abbr="4 pr." Title="(Turimos darbo patirties migracijos ir (ar) užsieniečių integracijos politikos stebėsenos, analizės ar nacionalinių strateginių dokumentų, susijusių su užsieniečių integracija, rengimo srityje aprašymo forma)" DocPartId="e6a07db209fd426ba4a6ec9b13e2c1ee" PartId="9de21ef116574bbeb93541ef597972f2"/>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EA39-A333-4289-A525-FED376159CA3}">
  <ds:schemaRefs>
    <ds:schemaRef ds:uri="http://lrs.lt/TAIS/DocParts"/>
  </ds:schemaRefs>
</ds:datastoreItem>
</file>

<file path=customXml/itemProps2.xml><?xml version="1.0" encoding="utf-8"?>
<ds:datastoreItem xmlns:ds="http://schemas.openxmlformats.org/officeDocument/2006/customXml" ds:itemID="{2B286FAD-5FAC-4795-9493-657D39B9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42775</Words>
  <Characters>24383</Characters>
  <Application>Microsoft Office Word</Application>
  <DocSecurity>0</DocSecurity>
  <Lines>203</Lines>
  <Paragraphs>134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67024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GRUNDAITĖ Aistė</cp:lastModifiedBy>
  <cp:revision>3</cp:revision>
  <cp:lastPrinted>2015-09-17T08:05:00Z</cp:lastPrinted>
  <dcterms:created xsi:type="dcterms:W3CDTF">2015-09-28T12:02:00Z</dcterms:created>
  <dcterms:modified xsi:type="dcterms:W3CDTF">2015-09-28T12:09:00Z</dcterms:modified>
</cp:coreProperties>
</file>