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DA48" w14:textId="731451CC" w:rsidR="00C35B96" w:rsidRDefault="0052487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DD6DA60" wp14:editId="1DD6DA61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DA49" w14:textId="77777777" w:rsidR="00C35B96" w:rsidRDefault="00C35B96">
      <w:pPr>
        <w:rPr>
          <w:sz w:val="10"/>
          <w:szCs w:val="10"/>
        </w:rPr>
      </w:pPr>
    </w:p>
    <w:p w14:paraId="1DD6DA4A" w14:textId="77777777" w:rsidR="00C35B96" w:rsidRDefault="0052487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DD6DA4B" w14:textId="77777777" w:rsidR="00C35B96" w:rsidRDefault="00C35B96">
      <w:pPr>
        <w:jc w:val="center"/>
        <w:rPr>
          <w:caps/>
          <w:lang w:eastAsia="lt-LT"/>
        </w:rPr>
      </w:pPr>
    </w:p>
    <w:p w14:paraId="1DD6DA4C" w14:textId="77777777" w:rsidR="00C35B96" w:rsidRDefault="0052487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DD6DA4D" w14:textId="77777777" w:rsidR="00C35B96" w:rsidRDefault="0052487A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zh-CN"/>
        </w:rPr>
        <w:t xml:space="preserve">LIETUVOS RESPUBLIKOS VYRIAUSYBĖS 2011 M. SPALIO 19 D. NUTARIMO NR. 1217 „DĖL ĮGALIOJIMŲ SUTEIKIMO ĮGYVENDINANT LIETUVOS RESPUBLIKOS </w:t>
      </w:r>
      <w:r>
        <w:rPr>
          <w:b/>
          <w:szCs w:val="24"/>
          <w:lang w:eastAsia="zh-CN"/>
        </w:rPr>
        <w:t>ATSINAUJINANČIŲ IŠTEKLIŲ ENERGETIKOS ĮSTATYMĄ“ PAKEITIMO</w:t>
      </w:r>
    </w:p>
    <w:p w14:paraId="1DD6DA4E" w14:textId="77777777" w:rsidR="00C35B96" w:rsidRDefault="00C35B96">
      <w:pPr>
        <w:tabs>
          <w:tab w:val="center" w:pos="4153"/>
          <w:tab w:val="right" w:pos="8306"/>
        </w:tabs>
        <w:rPr>
          <w:lang w:eastAsia="lt-LT"/>
        </w:rPr>
      </w:pPr>
    </w:p>
    <w:p w14:paraId="1DD6DA4F" w14:textId="0B10B1F5" w:rsidR="00C35B96" w:rsidRDefault="0052487A">
      <w:pPr>
        <w:ind w:firstLine="71"/>
        <w:jc w:val="center"/>
        <w:rPr>
          <w:lang w:eastAsia="lt-LT"/>
        </w:rPr>
      </w:pPr>
      <w:r>
        <w:rPr>
          <w:lang w:eastAsia="lt-LT"/>
        </w:rPr>
        <w:t xml:space="preserve">2016 m. rugsėjo 21 d. </w:t>
      </w:r>
      <w:r>
        <w:rPr>
          <w:lang w:eastAsia="lt-LT"/>
        </w:rPr>
        <w:t>Nr. 924</w:t>
      </w:r>
    </w:p>
    <w:p w14:paraId="1DD6DA50" w14:textId="77777777" w:rsidR="00C35B96" w:rsidRDefault="0052487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DD6DA51" w14:textId="77777777" w:rsidR="00C35B96" w:rsidRDefault="00C35B96">
      <w:pPr>
        <w:jc w:val="center"/>
        <w:rPr>
          <w:lang w:eastAsia="lt-LT"/>
        </w:rPr>
      </w:pPr>
    </w:p>
    <w:p w14:paraId="1A87C651" w14:textId="77777777" w:rsidR="0052487A" w:rsidRDefault="0052487A">
      <w:pPr>
        <w:jc w:val="center"/>
        <w:rPr>
          <w:lang w:eastAsia="lt-LT"/>
        </w:rPr>
      </w:pPr>
    </w:p>
    <w:p w14:paraId="1DD6DA52" w14:textId="77777777" w:rsidR="00C35B96" w:rsidRDefault="0052487A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DD6DA53" w14:textId="77777777" w:rsidR="00C35B96" w:rsidRDefault="0052487A">
      <w:pPr>
        <w:spacing w:line="360" w:lineRule="atLeast"/>
        <w:ind w:firstLine="7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Pakeisti Lietuvos Respublikos Vyriausybės 2011 m. spalio 19 d. nutarimą Nr. 1217 „Dėl įgaliojimų suteikimo įgyvendinant Lietuvos Respublikos </w:t>
      </w:r>
      <w:r>
        <w:rPr>
          <w:szCs w:val="24"/>
          <w:lang w:eastAsia="zh-CN"/>
        </w:rPr>
        <w:t xml:space="preserve">atsinaujinančių išteklių energetikos įstatymą“: </w:t>
      </w:r>
    </w:p>
    <w:p w14:paraId="1DD6DA54" w14:textId="77777777" w:rsidR="00C35B96" w:rsidRDefault="0052487A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>. Pakeisti preambulę ir ją išdėstyti taip:</w:t>
      </w:r>
    </w:p>
    <w:p w14:paraId="1DD6DA55" w14:textId="77777777" w:rsidR="00C35B96" w:rsidRDefault="0052487A">
      <w:pPr>
        <w:spacing w:line="360" w:lineRule="atLeast"/>
        <w:ind w:firstLine="7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„Vadovaudamasi Lietuvos Respublikos atsinaujinančių išteklių energetikos įstatymo 5 straipsnio 2 dalimi, 24 straipsnio 1 dalimi, 27 straipsniu, 29 straipsnio </w:t>
      </w:r>
      <w:r>
        <w:rPr>
          <w:szCs w:val="24"/>
          <w:lang w:eastAsia="zh-CN"/>
        </w:rPr>
        <w:t>1, 2, 4 ir 11 dalimis, 30 straipsnio 2 dalimi, 40 straipsnio 6 dalimi, 53 straipsnio 1 ir 3 dalimis ir 66 straipsnio 4 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rPr>
          <w:szCs w:val="24"/>
          <w:lang w:eastAsia="zh-CN"/>
        </w:rPr>
        <w:t>“.</w:t>
      </w:r>
    </w:p>
    <w:p w14:paraId="1DD6DA56" w14:textId="77777777" w:rsidR="00C35B96" w:rsidRDefault="0052487A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</w:t>
      </w:r>
      <w:r>
        <w:rPr>
          <w:szCs w:val="24"/>
          <w:lang w:eastAsia="zh-CN"/>
        </w:rPr>
        <w:t>. Pakeisti 1.3 papunktį ir jį išdėstyti taip:</w:t>
      </w:r>
    </w:p>
    <w:p w14:paraId="1DD6DA5A" w14:textId="318327EC" w:rsidR="00C35B96" w:rsidRDefault="0052487A" w:rsidP="0052487A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zh-CN"/>
        </w:rPr>
        <w:t>„</w:t>
      </w:r>
      <w:r>
        <w:rPr>
          <w:szCs w:val="24"/>
          <w:lang w:eastAsia="zh-CN"/>
        </w:rPr>
        <w:t>1.3</w:t>
      </w:r>
      <w:r>
        <w:rPr>
          <w:szCs w:val="24"/>
          <w:lang w:eastAsia="zh-CN"/>
        </w:rPr>
        <w:t xml:space="preserve">. nustatyti </w:t>
      </w:r>
      <w:r>
        <w:rPr>
          <w:szCs w:val="24"/>
          <w:lang w:eastAsia="zh-CN"/>
        </w:rPr>
        <w:t>atsinaujinančių išteklių kilmės garantijų (toliau – kilmės garantija) išdavimo, perdavimo, galiojimo panaikinimo ir kitose valstybėse narėse išduotų kilmės garantijų pripažinimo Lietuvos Respublikoje tvarką ir sąlygas, taip pat standartinę kilmės garantijo</w:t>
      </w:r>
      <w:r>
        <w:rPr>
          <w:szCs w:val="24"/>
          <w:lang w:eastAsia="zh-CN"/>
        </w:rPr>
        <w:t>s formą ir pranešti Europos Komisijai apie atsisakymą pripažinti kitos valstybės narės išduotą kilmės garantiją ir atsisakymo priežastis;“.</w:t>
      </w:r>
    </w:p>
    <w:p w14:paraId="751C078D" w14:textId="77777777" w:rsidR="0052487A" w:rsidRDefault="0052487A">
      <w:pPr>
        <w:tabs>
          <w:tab w:val="center" w:pos="-7800"/>
          <w:tab w:val="left" w:pos="6237"/>
          <w:tab w:val="right" w:pos="8306"/>
        </w:tabs>
      </w:pPr>
    </w:p>
    <w:p w14:paraId="63005581" w14:textId="77777777" w:rsidR="0052487A" w:rsidRDefault="0052487A">
      <w:pPr>
        <w:tabs>
          <w:tab w:val="center" w:pos="-7800"/>
          <w:tab w:val="left" w:pos="6237"/>
          <w:tab w:val="right" w:pos="8306"/>
        </w:tabs>
      </w:pPr>
    </w:p>
    <w:p w14:paraId="1EDD14E0" w14:textId="77777777" w:rsidR="0052487A" w:rsidRDefault="0052487A">
      <w:pPr>
        <w:tabs>
          <w:tab w:val="center" w:pos="-7800"/>
          <w:tab w:val="left" w:pos="6237"/>
          <w:tab w:val="right" w:pos="8306"/>
        </w:tabs>
      </w:pPr>
    </w:p>
    <w:p w14:paraId="1DD6DA5B" w14:textId="4F5AA1DC" w:rsidR="00C35B96" w:rsidRDefault="005248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1DD6DA5C" w14:textId="77777777" w:rsidR="00C35B96" w:rsidRDefault="00C35B9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DD6DA5D" w14:textId="77777777" w:rsidR="00C35B96" w:rsidRDefault="00C35B9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DD6DA5E" w14:textId="77777777" w:rsidR="00C35B96" w:rsidRDefault="00C35B9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DD6DA5F" w14:textId="77777777" w:rsidR="00C35B96" w:rsidRDefault="005248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zh-CN"/>
        </w:rPr>
        <w:t>Energetikos ministras</w:t>
      </w:r>
      <w:r>
        <w:rPr>
          <w:lang w:eastAsia="lt-LT"/>
        </w:rPr>
        <w:tab/>
        <w:t>Rokas Masiulis</w:t>
      </w:r>
    </w:p>
    <w:sectPr w:rsidR="00C35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DA64" w14:textId="77777777" w:rsidR="00C35B96" w:rsidRDefault="0052487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DD6DA65" w14:textId="77777777" w:rsidR="00C35B96" w:rsidRDefault="0052487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A" w14:textId="77777777" w:rsidR="00C35B96" w:rsidRDefault="00C35B9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B" w14:textId="77777777" w:rsidR="00C35B96" w:rsidRDefault="00C35B9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D" w14:textId="77777777" w:rsidR="00C35B96" w:rsidRDefault="00C35B9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DA62" w14:textId="77777777" w:rsidR="00C35B96" w:rsidRDefault="0052487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DD6DA63" w14:textId="77777777" w:rsidR="00C35B96" w:rsidRDefault="0052487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6" w14:textId="77777777" w:rsidR="00C35B96" w:rsidRDefault="005248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DD6DA67" w14:textId="77777777" w:rsidR="00C35B96" w:rsidRDefault="00C35B9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8" w14:textId="77777777" w:rsidR="00C35B96" w:rsidRDefault="005248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DD6DA69" w14:textId="77777777" w:rsidR="00C35B96" w:rsidRDefault="00C35B9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DA6C" w14:textId="77777777" w:rsidR="00C35B96" w:rsidRDefault="00C35B9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2487A"/>
    <w:rsid w:val="00C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DD6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2016-09-21T13:01:00Z</dcterms:created>
  <dc:creator>lrvk</dc:creator>
  <lastModifiedBy>PAVKŠTELO Julita</lastModifiedBy>
  <lastPrinted>2016-09-19T05:41:00Z</lastPrinted>
  <dcterms:modified xsi:type="dcterms:W3CDTF">2016-09-21T13:28:00Z</dcterms:modified>
  <revision>3</revision>
</coreProperties>
</file>