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CF5F9" w14:textId="6D7E7727" w:rsidR="00441BE3" w:rsidRDefault="00855893">
      <w:pPr>
        <w:keepLines/>
        <w:suppressAutoHyphens/>
        <w:jc w:val="center"/>
        <w:textAlignment w:val="center"/>
        <w:rPr>
          <w:b/>
          <w:color w:val="000000"/>
          <w:szCs w:val="24"/>
        </w:rPr>
      </w:pPr>
      <w:r>
        <w:rPr>
          <w:b/>
          <w:noProof/>
          <w:color w:val="000000"/>
          <w:szCs w:val="24"/>
          <w:lang w:eastAsia="lt-LT"/>
        </w:rPr>
        <w:drawing>
          <wp:inline distT="0" distB="0" distL="0" distR="0" wp14:anchorId="730CF8BA" wp14:editId="730CF8BB">
            <wp:extent cx="554985" cy="5607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54985" cy="560700"/>
                    </a:xfrm>
                    <a:prstGeom prst="rect">
                      <a:avLst/>
                    </a:prstGeom>
                    <a:noFill/>
                    <a:ln>
                      <a:noFill/>
                      <a:prstDash/>
                    </a:ln>
                  </pic:spPr>
                </pic:pic>
              </a:graphicData>
            </a:graphic>
          </wp:inline>
        </w:drawing>
      </w:r>
    </w:p>
    <w:p w14:paraId="730CF5FA" w14:textId="77777777" w:rsidR="00441BE3" w:rsidRDefault="00855893">
      <w:pPr>
        <w:keepLines/>
        <w:suppressAutoHyphens/>
        <w:jc w:val="center"/>
        <w:textAlignment w:val="center"/>
        <w:rPr>
          <w:b/>
          <w:color w:val="000000"/>
          <w:szCs w:val="24"/>
        </w:rPr>
      </w:pPr>
      <w:r>
        <w:rPr>
          <w:b/>
          <w:color w:val="000000"/>
          <w:szCs w:val="24"/>
        </w:rPr>
        <w:t>VALSTYBINĖS DUOMENŲ APSAUGOS INSPEKCIJOS</w:t>
      </w:r>
    </w:p>
    <w:p w14:paraId="730CF5FB" w14:textId="77777777" w:rsidR="00441BE3" w:rsidRDefault="00855893">
      <w:pPr>
        <w:keepLines/>
        <w:suppressAutoHyphens/>
        <w:ind w:firstLine="62"/>
        <w:jc w:val="center"/>
        <w:textAlignment w:val="center"/>
        <w:rPr>
          <w:b/>
          <w:color w:val="000000"/>
          <w:szCs w:val="24"/>
        </w:rPr>
      </w:pPr>
      <w:r>
        <w:rPr>
          <w:b/>
          <w:color w:val="000000"/>
          <w:szCs w:val="24"/>
        </w:rPr>
        <w:t>DIREKTORIUS</w:t>
      </w:r>
    </w:p>
    <w:p w14:paraId="730CF5FC" w14:textId="77777777" w:rsidR="00441BE3" w:rsidRDefault="00441BE3">
      <w:pPr>
        <w:keepLines/>
        <w:suppressAutoHyphens/>
        <w:jc w:val="center"/>
        <w:textAlignment w:val="center"/>
        <w:rPr>
          <w:b/>
          <w:color w:val="000000"/>
          <w:szCs w:val="24"/>
        </w:rPr>
      </w:pPr>
    </w:p>
    <w:p w14:paraId="730CF5FD" w14:textId="77777777" w:rsidR="00441BE3" w:rsidRDefault="00855893">
      <w:pPr>
        <w:keepLines/>
        <w:suppressAutoHyphens/>
        <w:jc w:val="center"/>
        <w:textAlignment w:val="center"/>
        <w:rPr>
          <w:b/>
          <w:color w:val="000000"/>
          <w:szCs w:val="24"/>
        </w:rPr>
      </w:pPr>
      <w:r>
        <w:rPr>
          <w:b/>
          <w:color w:val="000000"/>
          <w:szCs w:val="24"/>
        </w:rPr>
        <w:t>ĮSAKYMAS</w:t>
      </w:r>
    </w:p>
    <w:p w14:paraId="730CF5FE" w14:textId="77777777" w:rsidR="00441BE3" w:rsidRDefault="00855893">
      <w:pPr>
        <w:keepLines/>
        <w:suppressAutoHyphens/>
        <w:ind w:left="180"/>
        <w:jc w:val="center"/>
        <w:textAlignment w:val="center"/>
        <w:rPr>
          <w:b/>
          <w:bCs/>
          <w:caps/>
          <w:color w:val="000000"/>
          <w:szCs w:val="24"/>
        </w:rPr>
      </w:pPr>
      <w:r>
        <w:rPr>
          <w:b/>
          <w:bCs/>
          <w:caps/>
          <w:color w:val="000000"/>
          <w:szCs w:val="24"/>
        </w:rPr>
        <w:t>DĖL valstybinės duomenų apsaugos inspekcijos auditų ir tyrimų, atliekamų duomenų apsaugos audito forma, ATLIKIMO TVARKOS APRAŠO PATVIRTINIMO</w:t>
      </w:r>
    </w:p>
    <w:p w14:paraId="730CF5FF" w14:textId="77777777" w:rsidR="00441BE3" w:rsidRDefault="00441BE3">
      <w:pPr>
        <w:suppressAutoHyphens/>
        <w:ind w:firstLine="312"/>
        <w:jc w:val="both"/>
        <w:textAlignment w:val="center"/>
        <w:rPr>
          <w:color w:val="000000"/>
          <w:szCs w:val="24"/>
        </w:rPr>
      </w:pPr>
    </w:p>
    <w:p w14:paraId="730CF600" w14:textId="0E694E68" w:rsidR="00441BE3" w:rsidRDefault="00855893">
      <w:pPr>
        <w:keepLines/>
        <w:suppressAutoHyphens/>
        <w:jc w:val="center"/>
        <w:textAlignment w:val="center"/>
        <w:rPr>
          <w:color w:val="000000"/>
          <w:szCs w:val="24"/>
        </w:rPr>
      </w:pPr>
      <w:r>
        <w:rPr>
          <w:color w:val="000000"/>
          <w:szCs w:val="24"/>
        </w:rPr>
        <w:t>2020 m. rugsėjo 11 d. Nr. 1T-93</w:t>
      </w:r>
      <w:r w:rsidR="002476E7">
        <w:rPr>
          <w:color w:val="000000"/>
          <w:szCs w:val="24"/>
        </w:rPr>
        <w:t xml:space="preserve"> </w:t>
      </w:r>
      <w:r>
        <w:rPr>
          <w:color w:val="000000"/>
          <w:szCs w:val="24"/>
        </w:rPr>
        <w:t>(1.12.E)</w:t>
      </w:r>
    </w:p>
    <w:p w14:paraId="730CF601" w14:textId="77777777" w:rsidR="00441BE3" w:rsidRDefault="00855893">
      <w:pPr>
        <w:keepLines/>
        <w:suppressAutoHyphens/>
        <w:jc w:val="center"/>
        <w:textAlignment w:val="center"/>
        <w:rPr>
          <w:color w:val="000000"/>
          <w:szCs w:val="24"/>
        </w:rPr>
      </w:pPr>
      <w:r>
        <w:rPr>
          <w:color w:val="000000"/>
          <w:szCs w:val="24"/>
        </w:rPr>
        <w:t>Vilnius</w:t>
      </w:r>
    </w:p>
    <w:p w14:paraId="730CF602" w14:textId="77777777" w:rsidR="00441BE3" w:rsidRDefault="00441BE3">
      <w:pPr>
        <w:suppressAutoHyphens/>
        <w:ind w:firstLine="312"/>
        <w:jc w:val="both"/>
        <w:textAlignment w:val="center"/>
        <w:rPr>
          <w:color w:val="000000"/>
          <w:szCs w:val="24"/>
        </w:rPr>
      </w:pPr>
    </w:p>
    <w:p w14:paraId="730CF603" w14:textId="77777777" w:rsidR="00441BE3" w:rsidRDefault="00441BE3">
      <w:pPr>
        <w:suppressAutoHyphens/>
        <w:ind w:firstLine="312"/>
        <w:jc w:val="both"/>
        <w:textAlignment w:val="center"/>
        <w:rPr>
          <w:color w:val="000000"/>
          <w:szCs w:val="24"/>
        </w:rPr>
      </w:pPr>
    </w:p>
    <w:p w14:paraId="730CF604" w14:textId="77777777" w:rsidR="00441BE3" w:rsidRDefault="00855893">
      <w:pPr>
        <w:widowControl w:val="0"/>
        <w:tabs>
          <w:tab w:val="left" w:pos="1134"/>
        </w:tabs>
        <w:suppressAutoHyphens/>
        <w:spacing w:line="276" w:lineRule="auto"/>
        <w:ind w:firstLine="851"/>
        <w:jc w:val="both"/>
        <w:textAlignment w:val="baseline"/>
        <w:rPr>
          <w:rFonts w:eastAsia="SimSun"/>
          <w:kern w:val="3"/>
          <w:szCs w:val="24"/>
          <w:lang w:eastAsia="zh-CN" w:bidi="hi-IN"/>
        </w:rPr>
      </w:pPr>
      <w:r>
        <w:rPr>
          <w:rFonts w:eastAsia="SimSun"/>
          <w:kern w:val="3"/>
          <w:szCs w:val="24"/>
          <w:lang w:eastAsia="zh-CN" w:bidi="hi-IN"/>
        </w:rPr>
        <w:t xml:space="preserve">Vadovaudamasis </w:t>
      </w:r>
      <w:r>
        <w:rPr>
          <w:rFonts w:eastAsia="SimSun"/>
          <w:bCs/>
          <w:kern w:val="3"/>
          <w:szCs w:val="24"/>
          <w:lang w:eastAsia="zh-CN" w:bidi="hi-IN"/>
        </w:rPr>
        <w:t xml:space="preserve">Valstybinės duomenų apsaugos inspekcijos nuostatų, patvirtintų Lietuvos Respublikos Vyriausybės 2001 m. </w:t>
      </w:r>
      <w:r>
        <w:rPr>
          <w:rFonts w:eastAsia="SimSun"/>
          <w:color w:val="000000"/>
          <w:kern w:val="3"/>
          <w:szCs w:val="24"/>
          <w:shd w:val="clear" w:color="auto" w:fill="FFFFFF"/>
          <w:lang w:eastAsia="zh-CN" w:bidi="hi-IN"/>
        </w:rPr>
        <w:t>rugsėjo 25 d.</w:t>
      </w:r>
      <w:r>
        <w:rPr>
          <w:rFonts w:eastAsia="SimSun"/>
          <w:bCs/>
          <w:kern w:val="3"/>
          <w:szCs w:val="24"/>
          <w:lang w:eastAsia="zh-CN" w:bidi="hi-IN"/>
        </w:rPr>
        <w:t xml:space="preserve"> nutarimu Nr. 1156 „Dėl Valstybinės duomenų apsaugos inspekcijos nuostatų patvirtinimo“, 22.3 papunkčiu,</w:t>
      </w:r>
    </w:p>
    <w:p w14:paraId="730CF608" w14:textId="273C494C" w:rsidR="00441BE3" w:rsidRDefault="00855893" w:rsidP="00855893">
      <w:pPr>
        <w:tabs>
          <w:tab w:val="left" w:pos="1134"/>
        </w:tabs>
        <w:spacing w:line="276" w:lineRule="auto"/>
        <w:ind w:firstLine="851"/>
        <w:jc w:val="both"/>
        <w:rPr>
          <w:color w:val="000000"/>
          <w:szCs w:val="24"/>
        </w:rPr>
      </w:pPr>
      <w:r>
        <w:rPr>
          <w:rFonts w:eastAsia="SimSun"/>
          <w:spacing w:val="60"/>
          <w:kern w:val="3"/>
          <w:szCs w:val="24"/>
          <w:lang w:eastAsia="zh-CN" w:bidi="hi-IN"/>
        </w:rPr>
        <w:t xml:space="preserve">tvirtinu </w:t>
      </w:r>
      <w:r>
        <w:rPr>
          <w:rFonts w:eastAsia="SimSun"/>
          <w:kern w:val="3"/>
          <w:szCs w:val="24"/>
          <w:lang w:eastAsia="zh-CN" w:bidi="hi-IN"/>
        </w:rPr>
        <w:t>pridedamą Valstybinės duomenų apsaugos inspekcijos auditų ir tyrimų, atliekamų duomenų apsaugos audito forma, atlikimo tvarkos aprašą.</w:t>
      </w:r>
    </w:p>
    <w:p w14:paraId="7646C496" w14:textId="77777777" w:rsidR="00855893" w:rsidRDefault="00855893">
      <w:pPr>
        <w:widowControl w:val="0"/>
        <w:tabs>
          <w:tab w:val="left" w:pos="1296"/>
          <w:tab w:val="left" w:pos="2592"/>
          <w:tab w:val="left" w:pos="3888"/>
          <w:tab w:val="left" w:pos="5185"/>
          <w:tab w:val="left" w:pos="6481"/>
          <w:tab w:val="left" w:pos="7777"/>
          <w:tab w:val="left" w:pos="9072"/>
        </w:tabs>
        <w:suppressAutoHyphens/>
        <w:jc w:val="both"/>
        <w:textAlignment w:val="baseline"/>
      </w:pPr>
    </w:p>
    <w:p w14:paraId="13175817" w14:textId="77777777" w:rsidR="00855893" w:rsidRDefault="00855893">
      <w:pPr>
        <w:widowControl w:val="0"/>
        <w:tabs>
          <w:tab w:val="left" w:pos="1296"/>
          <w:tab w:val="left" w:pos="2592"/>
          <w:tab w:val="left" w:pos="3888"/>
          <w:tab w:val="left" w:pos="5185"/>
          <w:tab w:val="left" w:pos="6481"/>
          <w:tab w:val="left" w:pos="7777"/>
          <w:tab w:val="left" w:pos="9072"/>
        </w:tabs>
        <w:suppressAutoHyphens/>
        <w:jc w:val="both"/>
        <w:textAlignment w:val="baseline"/>
      </w:pPr>
    </w:p>
    <w:p w14:paraId="019B21CE" w14:textId="77777777" w:rsidR="00855893" w:rsidRDefault="00855893">
      <w:pPr>
        <w:widowControl w:val="0"/>
        <w:tabs>
          <w:tab w:val="left" w:pos="1296"/>
          <w:tab w:val="left" w:pos="2592"/>
          <w:tab w:val="left" w:pos="3888"/>
          <w:tab w:val="left" w:pos="5185"/>
          <w:tab w:val="left" w:pos="6481"/>
          <w:tab w:val="left" w:pos="7777"/>
          <w:tab w:val="left" w:pos="9072"/>
        </w:tabs>
        <w:suppressAutoHyphens/>
        <w:jc w:val="both"/>
        <w:textAlignment w:val="baseline"/>
      </w:pPr>
    </w:p>
    <w:p w14:paraId="730CF609" w14:textId="13F0AC86" w:rsidR="00441BE3" w:rsidRDefault="00855893">
      <w:pPr>
        <w:widowControl w:val="0"/>
        <w:tabs>
          <w:tab w:val="left" w:pos="1296"/>
          <w:tab w:val="left" w:pos="2592"/>
          <w:tab w:val="left" w:pos="3888"/>
          <w:tab w:val="left" w:pos="5185"/>
          <w:tab w:val="left" w:pos="6481"/>
          <w:tab w:val="left" w:pos="7777"/>
          <w:tab w:val="left" w:pos="9072"/>
        </w:tabs>
        <w:suppressAutoHyphens/>
        <w:jc w:val="both"/>
        <w:textAlignment w:val="baseline"/>
        <w:rPr>
          <w:rFonts w:eastAsia="SimSun"/>
          <w:kern w:val="3"/>
          <w:szCs w:val="24"/>
          <w:lang w:eastAsia="zh-CN" w:bidi="hi-IN"/>
        </w:rPr>
      </w:pPr>
      <w:r>
        <w:rPr>
          <w:rFonts w:eastAsia="SimSun"/>
          <w:kern w:val="3"/>
          <w:szCs w:val="24"/>
          <w:lang w:eastAsia="zh-CN" w:bidi="hi-IN"/>
        </w:rPr>
        <w:t>Direktorius</w:t>
      </w:r>
      <w:r>
        <w:rPr>
          <w:rFonts w:eastAsia="SimSun"/>
          <w:kern w:val="3"/>
          <w:szCs w:val="24"/>
          <w:lang w:eastAsia="zh-CN" w:bidi="hi-IN"/>
        </w:rPr>
        <w:tab/>
      </w:r>
      <w:r>
        <w:rPr>
          <w:rFonts w:eastAsia="SimSun"/>
          <w:kern w:val="3"/>
          <w:szCs w:val="24"/>
          <w:lang w:eastAsia="zh-CN" w:bidi="hi-IN"/>
        </w:rPr>
        <w:tab/>
      </w:r>
      <w:r>
        <w:rPr>
          <w:rFonts w:eastAsia="SimSun"/>
          <w:kern w:val="3"/>
          <w:szCs w:val="24"/>
          <w:lang w:eastAsia="zh-CN" w:bidi="hi-IN"/>
        </w:rPr>
        <w:tab/>
      </w:r>
      <w:r>
        <w:rPr>
          <w:rFonts w:eastAsia="SimSun"/>
          <w:kern w:val="3"/>
          <w:szCs w:val="24"/>
          <w:lang w:eastAsia="zh-CN" w:bidi="hi-IN"/>
        </w:rPr>
        <w:tab/>
        <w:t xml:space="preserve">                    </w:t>
      </w:r>
      <w:r>
        <w:rPr>
          <w:rFonts w:eastAsia="SimSun"/>
          <w:kern w:val="3"/>
          <w:szCs w:val="24"/>
          <w:lang w:eastAsia="zh-CN" w:bidi="hi-IN"/>
        </w:rPr>
        <w:tab/>
        <w:t xml:space="preserve">  Raimondas Andrijauskas</w:t>
      </w:r>
    </w:p>
    <w:p w14:paraId="730CF60A" w14:textId="77777777" w:rsidR="00441BE3" w:rsidRDefault="0099798F">
      <w:pPr>
        <w:widowControl w:val="0"/>
        <w:tabs>
          <w:tab w:val="left" w:pos="1296"/>
          <w:tab w:val="left" w:pos="2592"/>
          <w:tab w:val="left" w:pos="3888"/>
          <w:tab w:val="left" w:pos="5185"/>
          <w:tab w:val="left" w:pos="6481"/>
          <w:tab w:val="left" w:pos="7777"/>
          <w:tab w:val="left" w:pos="9072"/>
        </w:tabs>
        <w:suppressAutoHyphens/>
        <w:jc w:val="both"/>
        <w:textAlignment w:val="baseline"/>
        <w:rPr>
          <w:rFonts w:eastAsia="SimSun"/>
          <w:kern w:val="3"/>
          <w:szCs w:val="24"/>
          <w:lang w:eastAsia="zh-CN" w:bidi="hi-IN"/>
        </w:rPr>
      </w:pPr>
    </w:p>
    <w:p w14:paraId="4EDEDEF8" w14:textId="77777777" w:rsidR="00855893" w:rsidRDefault="00855893">
      <w:pPr>
        <w:suppressAutoHyphens/>
        <w:overflowPunct w:val="0"/>
        <w:ind w:firstLine="4536"/>
        <w:textAlignment w:val="baseline"/>
        <w:sectPr w:rsidR="00855893" w:rsidSect="00855893">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701" w:header="567" w:footer="567" w:gutter="0"/>
          <w:pgNumType w:start="1"/>
          <w:cols w:space="1296"/>
          <w:titlePg/>
          <w:docGrid w:linePitch="326"/>
        </w:sectPr>
      </w:pPr>
    </w:p>
    <w:p w14:paraId="730CF60B" w14:textId="5D242651" w:rsidR="00441BE3" w:rsidRDefault="00855893">
      <w:pPr>
        <w:suppressAutoHyphens/>
        <w:overflowPunct w:val="0"/>
        <w:ind w:firstLine="4536"/>
        <w:textAlignment w:val="baseline"/>
        <w:rPr>
          <w:kern w:val="3"/>
          <w:szCs w:val="24"/>
          <w:lang w:eastAsia="zh-CN"/>
        </w:rPr>
      </w:pPr>
      <w:r>
        <w:rPr>
          <w:kern w:val="3"/>
          <w:szCs w:val="24"/>
          <w:lang w:eastAsia="zh-CN"/>
        </w:rPr>
        <w:lastRenderedPageBreak/>
        <w:t>PATVIRTINTA</w:t>
      </w:r>
    </w:p>
    <w:p w14:paraId="730CF60C" w14:textId="77777777" w:rsidR="00441BE3" w:rsidRDefault="00855893">
      <w:pPr>
        <w:suppressAutoHyphens/>
        <w:overflowPunct w:val="0"/>
        <w:ind w:firstLine="4536"/>
        <w:textAlignment w:val="baseline"/>
        <w:rPr>
          <w:kern w:val="3"/>
          <w:szCs w:val="24"/>
          <w:lang w:eastAsia="zh-CN"/>
        </w:rPr>
      </w:pPr>
      <w:r>
        <w:rPr>
          <w:kern w:val="3"/>
          <w:szCs w:val="24"/>
          <w:lang w:eastAsia="zh-CN"/>
        </w:rPr>
        <w:t>Valstybinės duomenų apsaugos inspekcijos</w:t>
      </w:r>
    </w:p>
    <w:p w14:paraId="730CF60D" w14:textId="77777777" w:rsidR="00441BE3" w:rsidRDefault="00855893">
      <w:pPr>
        <w:suppressAutoHyphens/>
        <w:overflowPunct w:val="0"/>
        <w:ind w:firstLine="4536"/>
        <w:textAlignment w:val="baseline"/>
        <w:rPr>
          <w:kern w:val="3"/>
          <w:szCs w:val="24"/>
          <w:lang w:eastAsia="zh-CN"/>
        </w:rPr>
      </w:pPr>
      <w:r>
        <w:rPr>
          <w:kern w:val="3"/>
          <w:szCs w:val="24"/>
          <w:lang w:eastAsia="zh-CN"/>
        </w:rPr>
        <w:t xml:space="preserve">direktoriaus 2020 m. rugsėjo 11 d. </w:t>
      </w:r>
    </w:p>
    <w:p w14:paraId="730CF60E" w14:textId="78F1A865" w:rsidR="00441BE3" w:rsidRDefault="00855893">
      <w:pPr>
        <w:suppressAutoHyphens/>
        <w:overflowPunct w:val="0"/>
        <w:ind w:firstLine="4536"/>
        <w:textAlignment w:val="baseline"/>
        <w:rPr>
          <w:kern w:val="3"/>
          <w:szCs w:val="24"/>
          <w:lang w:eastAsia="zh-CN"/>
        </w:rPr>
      </w:pPr>
      <w:r>
        <w:rPr>
          <w:kern w:val="3"/>
          <w:szCs w:val="24"/>
          <w:lang w:eastAsia="zh-CN"/>
        </w:rPr>
        <w:t>įsakymu Nr. 1T-93</w:t>
      </w:r>
      <w:r w:rsidR="002476E7">
        <w:rPr>
          <w:kern w:val="3"/>
          <w:szCs w:val="24"/>
          <w:lang w:eastAsia="zh-CN"/>
        </w:rPr>
        <w:t xml:space="preserve"> </w:t>
      </w:r>
      <w:r>
        <w:rPr>
          <w:kern w:val="3"/>
          <w:szCs w:val="24"/>
          <w:lang w:eastAsia="zh-CN"/>
        </w:rPr>
        <w:t xml:space="preserve">(1.12.E.)  </w:t>
      </w:r>
    </w:p>
    <w:p w14:paraId="730CF60F" w14:textId="77777777" w:rsidR="00441BE3" w:rsidRDefault="00441BE3">
      <w:pPr>
        <w:suppressAutoHyphens/>
        <w:overflowPunct w:val="0"/>
        <w:ind w:firstLine="2880"/>
        <w:jc w:val="center"/>
        <w:textAlignment w:val="baseline"/>
        <w:rPr>
          <w:kern w:val="3"/>
          <w:szCs w:val="24"/>
          <w:lang w:eastAsia="zh-CN"/>
        </w:rPr>
      </w:pPr>
    </w:p>
    <w:p w14:paraId="730CF610" w14:textId="77777777" w:rsidR="00441BE3" w:rsidRDefault="00441BE3">
      <w:pPr>
        <w:suppressAutoHyphens/>
        <w:overflowPunct w:val="0"/>
        <w:jc w:val="center"/>
        <w:textAlignment w:val="baseline"/>
        <w:rPr>
          <w:kern w:val="3"/>
          <w:szCs w:val="24"/>
          <w:lang w:eastAsia="zh-CN"/>
        </w:rPr>
      </w:pPr>
    </w:p>
    <w:p w14:paraId="730CF611" w14:textId="77777777" w:rsidR="00441BE3" w:rsidRDefault="0099798F">
      <w:pPr>
        <w:keepLines/>
        <w:jc w:val="center"/>
        <w:rPr>
          <w:b/>
          <w:bCs/>
          <w:caps/>
        </w:rPr>
      </w:pPr>
      <w:r w:rsidR="00855893">
        <w:rPr>
          <w:b/>
          <w:bCs/>
          <w:caps/>
        </w:rPr>
        <w:t>valstybinės duomenų apsaugos inspekcijos auditų ir tyrimų, atliekamų duomenų apsaugos audito forma, ATLIKIMO TVARKOS APRAŠAS</w:t>
      </w:r>
    </w:p>
    <w:p w14:paraId="730CF612" w14:textId="77777777" w:rsidR="00441BE3" w:rsidRDefault="00441BE3">
      <w:pPr>
        <w:suppressAutoHyphens/>
        <w:overflowPunct w:val="0"/>
        <w:jc w:val="center"/>
        <w:textAlignment w:val="baseline"/>
        <w:rPr>
          <w:b/>
          <w:bCs/>
          <w:kern w:val="3"/>
          <w:szCs w:val="24"/>
          <w:lang w:eastAsia="zh-CN"/>
        </w:rPr>
      </w:pPr>
    </w:p>
    <w:p w14:paraId="730CF613" w14:textId="77777777" w:rsidR="00441BE3" w:rsidRDefault="0099798F">
      <w:pPr>
        <w:suppressAutoHyphens/>
        <w:overflowPunct w:val="0"/>
        <w:jc w:val="center"/>
        <w:textAlignment w:val="baseline"/>
        <w:rPr>
          <w:kern w:val="3"/>
          <w:szCs w:val="24"/>
          <w:lang w:eastAsia="zh-CN"/>
        </w:rPr>
      </w:pPr>
      <w:r w:rsidR="00855893">
        <w:rPr>
          <w:b/>
          <w:bCs/>
          <w:kern w:val="3"/>
          <w:szCs w:val="24"/>
          <w:lang w:eastAsia="zh-CN"/>
        </w:rPr>
        <w:t>I</w:t>
      </w:r>
      <w:r w:rsidR="00855893">
        <w:rPr>
          <w:b/>
          <w:bCs/>
          <w:kern w:val="3"/>
          <w:szCs w:val="24"/>
          <w:lang w:eastAsia="zh-CN"/>
        </w:rPr>
        <w:t xml:space="preserve"> SKYRIUS</w:t>
      </w:r>
    </w:p>
    <w:p w14:paraId="730CF614" w14:textId="77777777" w:rsidR="00441BE3" w:rsidRDefault="0099798F">
      <w:pPr>
        <w:suppressAutoHyphens/>
        <w:overflowPunct w:val="0"/>
        <w:jc w:val="center"/>
        <w:textAlignment w:val="baseline"/>
        <w:rPr>
          <w:kern w:val="3"/>
          <w:szCs w:val="24"/>
          <w:lang w:eastAsia="zh-CN"/>
        </w:rPr>
      </w:pPr>
      <w:r w:rsidR="00855893">
        <w:rPr>
          <w:b/>
          <w:bCs/>
          <w:kern w:val="3"/>
          <w:szCs w:val="24"/>
          <w:lang w:eastAsia="zh-CN"/>
        </w:rPr>
        <w:t>BENDROSIOS NUOSTATOS</w:t>
      </w:r>
    </w:p>
    <w:p w14:paraId="730CF615" w14:textId="77777777" w:rsidR="00441BE3" w:rsidRDefault="00441BE3">
      <w:pPr>
        <w:jc w:val="both"/>
      </w:pPr>
    </w:p>
    <w:p w14:paraId="730CF616" w14:textId="77777777" w:rsidR="00441BE3" w:rsidRDefault="0099798F">
      <w:pPr>
        <w:widowControl w:val="0"/>
        <w:tabs>
          <w:tab w:val="left" w:pos="851"/>
        </w:tabs>
        <w:suppressAutoHyphens/>
        <w:ind w:firstLine="567"/>
        <w:jc w:val="both"/>
        <w:rPr>
          <w:szCs w:val="24"/>
        </w:rPr>
      </w:pPr>
      <w:r w:rsidR="00855893">
        <w:rPr>
          <w:szCs w:val="24"/>
        </w:rPr>
        <w:t>1</w:t>
      </w:r>
      <w:r w:rsidR="00855893">
        <w:rPr>
          <w:szCs w:val="24"/>
        </w:rPr>
        <w:t>.</w:t>
      </w:r>
      <w:r w:rsidR="00855893">
        <w:rPr>
          <w:szCs w:val="24"/>
        </w:rPr>
        <w:tab/>
        <w:t xml:space="preserve">Valstybinės duomenų apsaugos inspekcijos auditų ir tyrimų, atliekamų duomenų apsaugos audito forma, atlikimo tvarkos aprašas (toliau – Aprašas) reglamentuoja Valstybinės duomenų apsaugos inspekcijos (toliau – Inspekcija) valstybės tarnautojų atliekamų auditų ir tyrimų, atliekamų duomenų apsaugos audito forma, (toliau – auditas) atlikimo tvarką. </w:t>
      </w:r>
    </w:p>
    <w:p w14:paraId="730CF617" w14:textId="77777777" w:rsidR="00441BE3" w:rsidRDefault="0099798F">
      <w:pPr>
        <w:widowControl w:val="0"/>
        <w:tabs>
          <w:tab w:val="left" w:pos="0"/>
          <w:tab w:val="left" w:pos="720"/>
          <w:tab w:val="left" w:pos="851"/>
          <w:tab w:val="left" w:pos="1701"/>
          <w:tab w:val="left" w:pos="2552"/>
          <w:tab w:val="left" w:pos="3402"/>
          <w:tab w:val="left" w:pos="4253"/>
          <w:tab w:val="left" w:pos="5103"/>
          <w:tab w:val="left" w:pos="5954"/>
        </w:tabs>
        <w:suppressAutoHyphens/>
        <w:ind w:firstLine="567"/>
        <w:jc w:val="both"/>
        <w:rPr>
          <w:szCs w:val="24"/>
        </w:rPr>
      </w:pPr>
      <w:r w:rsidR="00855893">
        <w:rPr>
          <w:szCs w:val="24"/>
        </w:rPr>
        <w:t>2</w:t>
      </w:r>
      <w:r w:rsidR="00855893">
        <w:rPr>
          <w:szCs w:val="24"/>
        </w:rPr>
        <w:t>.</w:t>
      </w:r>
      <w:r w:rsidR="00855893">
        <w:rPr>
          <w:szCs w:val="24"/>
        </w:rPr>
        <w:tab/>
        <w:t>Šis Aprašas taip pat yra taikomas, jei Inspekcija, kaip vadovaujanti priežiūros institucija, atlieka auditą kartu su kitų valstybių narių priežiūros institucijomis, vadovaudamasi Reglamento (ES) 2016/679 62 straipsniu.</w:t>
      </w:r>
    </w:p>
    <w:p w14:paraId="730CF618" w14:textId="77777777" w:rsidR="00441BE3" w:rsidRDefault="0099798F">
      <w:pPr>
        <w:widowControl w:val="0"/>
        <w:tabs>
          <w:tab w:val="left" w:pos="0"/>
          <w:tab w:val="left" w:pos="720"/>
          <w:tab w:val="left" w:pos="851"/>
          <w:tab w:val="left" w:pos="1701"/>
          <w:tab w:val="left" w:pos="2552"/>
          <w:tab w:val="left" w:pos="3402"/>
          <w:tab w:val="left" w:pos="4253"/>
          <w:tab w:val="left" w:pos="5103"/>
          <w:tab w:val="left" w:pos="5954"/>
        </w:tabs>
        <w:suppressAutoHyphens/>
        <w:ind w:firstLine="567"/>
        <w:jc w:val="both"/>
        <w:rPr>
          <w:szCs w:val="24"/>
        </w:rPr>
      </w:pPr>
      <w:r w:rsidR="00855893">
        <w:rPr>
          <w:szCs w:val="24"/>
        </w:rPr>
        <w:t>3</w:t>
      </w:r>
      <w:r w:rsidR="00855893">
        <w:rPr>
          <w:szCs w:val="24"/>
        </w:rPr>
        <w:t>.</w:t>
      </w:r>
      <w:r w:rsidR="00855893">
        <w:rPr>
          <w:szCs w:val="24"/>
        </w:rPr>
        <w:tab/>
        <w:t>Šis Aprašas yra netaikomas, jei Inspekcija, kaip komandiruojanti priežiūros institucija, atlieka auditą kartu su kitų valstybių narių priežiūros institucijomis, vadovaudamasi Reglamento (ES) 2016/679 62 straipsniu.</w:t>
      </w:r>
    </w:p>
    <w:p w14:paraId="730CF619" w14:textId="77777777" w:rsidR="00441BE3" w:rsidRDefault="0099798F">
      <w:pPr>
        <w:widowControl w:val="0"/>
        <w:tabs>
          <w:tab w:val="left" w:pos="0"/>
          <w:tab w:val="left" w:pos="720"/>
          <w:tab w:val="left" w:pos="851"/>
          <w:tab w:val="left" w:pos="1701"/>
          <w:tab w:val="left" w:pos="2552"/>
          <w:tab w:val="left" w:pos="3402"/>
          <w:tab w:val="left" w:pos="4253"/>
          <w:tab w:val="left" w:pos="5103"/>
          <w:tab w:val="left" w:pos="5954"/>
        </w:tabs>
        <w:suppressAutoHyphens/>
        <w:ind w:firstLine="567"/>
        <w:jc w:val="both"/>
        <w:rPr>
          <w:szCs w:val="24"/>
        </w:rPr>
      </w:pPr>
      <w:r w:rsidR="00855893">
        <w:rPr>
          <w:szCs w:val="24"/>
        </w:rPr>
        <w:t>4</w:t>
      </w:r>
      <w:r w:rsidR="00855893">
        <w:rPr>
          <w:szCs w:val="24"/>
        </w:rPr>
        <w:t>.</w:t>
      </w:r>
      <w:r w:rsidR="00855893">
        <w:rPr>
          <w:szCs w:val="24"/>
        </w:rPr>
        <w:tab/>
        <w:t xml:space="preserve">Inspekcija auditus atlieka vadovaudamasi </w:t>
      </w:r>
      <w:r w:rsidR="00855893">
        <w:rPr>
          <w:rFonts w:eastAsia="Calibri"/>
          <w:bCs/>
          <w:kern w:val="3"/>
          <w:szCs w:val="24"/>
          <w:lang w:eastAsia="lt-LT"/>
        </w:rPr>
        <w:t>2016 m. balandžio 27 d. Europos Parlamento ir Tarybos reglamento (ES) 2016/679 dėl fizinių asmenų apsaugos tvarkant asmens duomenis ir dėl laisvo tokių duomenų judėjimo ir kuriuo panaikinta Direktyva 95/46/EB (Bendrasis duomenų apsaugos reglamentas) (toliau – Reglamentas (ES) 2016/679)</w:t>
      </w:r>
      <w:r w:rsidR="00855893">
        <w:rPr>
          <w:szCs w:val="24"/>
        </w:rPr>
        <w:t xml:space="preserve"> 58 straipsnio 1 dalies b punktu bei </w:t>
      </w:r>
      <w:r w:rsidR="00855893">
        <w:rPr>
          <w:szCs w:val="24"/>
          <w:lang w:eastAsia="lt-LT"/>
        </w:rPr>
        <w:t xml:space="preserve">1990 m. birželio 19 d. </w:t>
      </w:r>
      <w:r w:rsidR="00855893">
        <w:rPr>
          <w:bCs/>
          <w:szCs w:val="24"/>
          <w:lang w:eastAsia="lt-LT"/>
        </w:rPr>
        <w:t>Konvencija dėl Šengeno susitarimo</w:t>
      </w:r>
      <w:r w:rsidR="00855893">
        <w:rPr>
          <w:szCs w:val="24"/>
          <w:lang w:eastAsia="lt-LT"/>
        </w:rPr>
        <w:t xml:space="preserve">, 1985 m. birželio 14 d. sudaryto tarp Beniliukso ekonominės sąjungos valstybių, Vokietijos Federacinės Respublikos ir Prancūzijos Respublikos vyriausybių dėl laipsniško jų bendrų sienų kontrolės panaikinimo, įgyvendinimo su paskutiniais pakeitimais, padarytais 2013 m. birželio 26 d. Europos Parlamento ir Tarybos reglamentu (ES) Nr. 610/2013, 2018 m. lapkričio 28 d. Europos Parlamento ir Tarybos reglamentu (ES) 2018/1861 dėl Šengeno informacinės sistemos (SIS) sukūrimo, eksploatavimo ir naudojimo patikrinimams kertant sieną, kuriuo iš dalies keičiama Konvencija dėl Šengeno susitarimo įgyvendinimo ir iš dalies keičiamas bei panaikinamas Reglamentas (EB) Nr. 1987/2006  ir Komisijos sprendimas 2010/261/ES, 2008 m. birželio 23 d. Tarybos sprendimu 2008/633/TVR dėl valstybių narių paskirtų institucijų ir Europolo prieigos prie Vizų informacinės sistemos (VIS) teroristinių ir kitų sunkių nusikaltimų prevencijos, atskleidimo ir tyrimo tikslais, 2008 m. liepos 9 d. Europos Parlamento ir Tarybos reglamentu (EB) Nr. 767/2008 dėl Vizų informacinės sistemos (VIS) ir apsikeitimo duomenimis apie trumpalaikes vizas tarp valstybių narių (VIS reglamentas), 2013 m. birželio 26 d. Europos Parlamento ir Tarybos </w:t>
      </w:r>
      <w:r w:rsidR="00855893">
        <w:rPr>
          <w:bCs/>
          <w:szCs w:val="24"/>
          <w:lang w:eastAsia="lt-LT"/>
        </w:rPr>
        <w:t>re</w:t>
      </w:r>
      <w:r w:rsidR="00855893">
        <w:rPr>
          <w:szCs w:val="24"/>
          <w:lang w:eastAsia="lt-LT"/>
        </w:rPr>
        <w:t xml:space="preserve">glamentu (ES) Nr. 603/2013 dėl </w:t>
      </w:r>
      <w:proofErr w:type="spellStart"/>
      <w:r w:rsidR="00855893">
        <w:rPr>
          <w:szCs w:val="24"/>
          <w:lang w:eastAsia="lt-LT"/>
        </w:rPr>
        <w:t>Eurodac</w:t>
      </w:r>
      <w:proofErr w:type="spellEnd"/>
      <w:r w:rsidR="00855893">
        <w:rPr>
          <w:szCs w:val="24"/>
          <w:lang w:eastAsia="lt-LT"/>
        </w:rPr>
        <w:t xml:space="preserve"> sistemos pirštų atspaudams lyginti sukūrimo siekiant veiksmingai taikyti Reglamentą (ES) Nr. 604/2013, kuriuo išdėstomi valstybės narės, atsakingos už trečiosios šalies piliečio arba asmens be pilietybės vienoje iš valstybių narių pateikto tarptautinės apsaugos prašymo nagrinėjimą, nustatymo kriterijai ir mechanizmai, ir dėl valstybių narių teisėsaugos institucijų bei Europolo teisėsaugos tikslais teikiamų prašymų palyginti duomenis su </w:t>
      </w:r>
      <w:proofErr w:type="spellStart"/>
      <w:r w:rsidR="00855893">
        <w:rPr>
          <w:szCs w:val="24"/>
          <w:lang w:eastAsia="lt-LT"/>
        </w:rPr>
        <w:t>Eurodac</w:t>
      </w:r>
      <w:proofErr w:type="spellEnd"/>
      <w:r w:rsidR="00855893">
        <w:rPr>
          <w:szCs w:val="24"/>
          <w:lang w:eastAsia="lt-LT"/>
        </w:rPr>
        <w:t xml:space="preserve"> sistemos duomenimis ir kuriuo iš dalies keičiamas Reglamentas (ES) Nr. 1077/2011, kuriuo įsteigiama Europos didelės apimties IT sistemų laisvės, saugumo ir teisingumo erdvėje operacijų valdymo agentūra (nauja redakcija),  </w:t>
      </w:r>
      <w:r w:rsidR="00855893">
        <w:rPr>
          <w:szCs w:val="24"/>
        </w:rPr>
        <w:t xml:space="preserve">2018 m. rugsėjo 12 d. Europos Parlamento ir Tarybos reglamentu (ES) 2018/1240, kuriuo sukuriama Europos kelionių informacijos ir leidimų sistema (ETIAS) ir iš dalies keičiami reglamentai (ES) Nr. 1077/2011, (ES) Nr. 515/2014, (ES) 2016/399, (ES) 2016/1624 ir (ES) 2017/2226, </w:t>
      </w:r>
      <w:r w:rsidR="00855893">
        <w:rPr>
          <w:bCs/>
          <w:szCs w:val="24"/>
        </w:rPr>
        <w:t xml:space="preserve">2019 m. balandžio 17 d. Europos Parlamento ir Tarybos reglamentu (ES) 2019/816, kuriuo Europos nuosprendžių registrų informacinei sistemai papildyti sukuriama centralizuota valstybių narių, turinčių informacijos apie priimtus trečiųjų šalių piliečių ir asmenų be pilietybės apkaltinamuosius </w:t>
      </w:r>
      <w:r w:rsidR="00855893">
        <w:rPr>
          <w:bCs/>
          <w:szCs w:val="24"/>
        </w:rPr>
        <w:lastRenderedPageBreak/>
        <w:t xml:space="preserve">nuosprendžius, nustatymo sistema (ECRIS-TCN) ir kuriuo iš dalies keičiamas Reglamentas (ES) 2018/1726, </w:t>
      </w:r>
      <w:r w:rsidR="00855893">
        <w:rPr>
          <w:szCs w:val="24"/>
        </w:rPr>
        <w:t xml:space="preserve">2019 m. gegužės 20 d. Europos Parlamento ir Tarybos reglamentu (ES) 2019/817 dėl ES informacinių sistemų sienų ir vizų srityje </w:t>
      </w:r>
      <w:proofErr w:type="spellStart"/>
      <w:r w:rsidR="00855893">
        <w:rPr>
          <w:szCs w:val="24"/>
        </w:rPr>
        <w:t>sąveikumo</w:t>
      </w:r>
      <w:proofErr w:type="spellEnd"/>
      <w:r w:rsidR="00855893">
        <w:rPr>
          <w:szCs w:val="24"/>
        </w:rPr>
        <w:t xml:space="preserve"> sistemos sukūrimo, kuriuo iš dalies keičiami Europos Parlamento ir Tarybos reglamentai (EB) Nr. 767/2008, (ES) 2016/399, (ES) 2017/2226, (ES) 2018/1240, (ES) 2018/1726 ir (ES) 2018/1861 bei Tarybos sprendimai 2004/512/EB ir 2008/633/TVR, 2019 m. gegužės 20 d. Europos Parlamento ir Tarybos reglamentu (ES) 2019/818 dėl ES informacinių sistemų policijos ir teisminio bendradarbiavimo, prieglobsčio ir migracijos srityje </w:t>
      </w:r>
      <w:proofErr w:type="spellStart"/>
      <w:r w:rsidR="00855893">
        <w:rPr>
          <w:szCs w:val="24"/>
        </w:rPr>
        <w:t>sąveikumo</w:t>
      </w:r>
      <w:proofErr w:type="spellEnd"/>
      <w:r w:rsidR="00855893">
        <w:rPr>
          <w:szCs w:val="24"/>
        </w:rPr>
        <w:t xml:space="preserve"> sistemos sukūrimo, kuriuo iš dalies keičiami reglamentai (ES) 2018/1726, (ES) 2018/1862 ir (ES) 2019/816,  ir kituose Europos Sąjungos teisės aktuose suteiktais įgaliojimais. </w:t>
      </w:r>
    </w:p>
    <w:p w14:paraId="730CF61A" w14:textId="77777777" w:rsidR="00441BE3" w:rsidRDefault="0099798F">
      <w:pPr>
        <w:widowControl w:val="0"/>
        <w:tabs>
          <w:tab w:val="left" w:pos="851"/>
        </w:tabs>
        <w:suppressAutoHyphens/>
        <w:ind w:firstLine="567"/>
        <w:jc w:val="both"/>
        <w:rPr>
          <w:szCs w:val="24"/>
        </w:rPr>
      </w:pPr>
      <w:r w:rsidR="00855893">
        <w:rPr>
          <w:szCs w:val="24"/>
        </w:rPr>
        <w:t>5</w:t>
      </w:r>
      <w:r w:rsidR="00855893">
        <w:rPr>
          <w:szCs w:val="24"/>
        </w:rPr>
        <w:t>.</w:t>
      </w:r>
      <w:r w:rsidR="00855893">
        <w:rPr>
          <w:szCs w:val="24"/>
        </w:rPr>
        <w:tab/>
        <w:t xml:space="preserve">Aprašas parengtas vadovaujantis </w:t>
      </w:r>
      <w:r w:rsidR="00855893">
        <w:rPr>
          <w:rFonts w:eastAsia="Calibri"/>
          <w:bCs/>
          <w:kern w:val="3"/>
          <w:szCs w:val="24"/>
          <w:lang w:eastAsia="lt-LT"/>
        </w:rPr>
        <w:t>Reglamentu (ES) 2016/679</w:t>
      </w:r>
      <w:r w:rsidR="00855893">
        <w:rPr>
          <w:bCs/>
          <w:szCs w:val="24"/>
        </w:rPr>
        <w:t xml:space="preserve">, Valstybinės duomenų apsaugos inspekcijos nuostatais, patvirtintais Lietuvos Respublikos Vyriausybės 2001 m. </w:t>
      </w:r>
      <w:r w:rsidR="00855893">
        <w:rPr>
          <w:color w:val="000000"/>
          <w:szCs w:val="24"/>
          <w:shd w:val="clear" w:color="auto" w:fill="FFFFFF"/>
        </w:rPr>
        <w:t xml:space="preserve">rugsėjo 25 d. </w:t>
      </w:r>
      <w:r w:rsidR="00855893">
        <w:rPr>
          <w:bCs/>
          <w:szCs w:val="24"/>
        </w:rPr>
        <w:t xml:space="preserve">nutarimu Nr. 1156 „Dėl Valstybinės duomenų apsaugos inspekcijos nuostatų patvirtinimo“, </w:t>
      </w:r>
      <w:r w:rsidR="00855893">
        <w:rPr>
          <w:spacing w:val="-2"/>
          <w:szCs w:val="24"/>
        </w:rPr>
        <w:t xml:space="preserve">Tarptautinės buhalterių federacijos Tarptautinių audito ir užtikrinimo standartų valdybos išleistais Tarptautiniais audito standartais (toliau – Tarptautiniai audito standartai), Tarptautinės aukščiausiųjų audito institucijų organizacijos INTOSAI </w:t>
      </w:r>
      <w:r w:rsidR="00855893">
        <w:rPr>
          <w:szCs w:val="24"/>
          <w:shd w:val="clear" w:color="auto" w:fill="FFFFFF"/>
        </w:rPr>
        <w:t>paskelbtais tarptautiniais audito standartais TAAIS</w:t>
      </w:r>
      <w:r w:rsidR="00855893">
        <w:rPr>
          <w:spacing w:val="-2"/>
          <w:szCs w:val="24"/>
        </w:rPr>
        <w:t>.</w:t>
      </w:r>
    </w:p>
    <w:p w14:paraId="730CF61B" w14:textId="77777777" w:rsidR="00441BE3" w:rsidRDefault="0099798F">
      <w:pPr>
        <w:widowControl w:val="0"/>
        <w:tabs>
          <w:tab w:val="left" w:pos="851"/>
        </w:tabs>
        <w:suppressAutoHyphens/>
        <w:ind w:firstLine="567"/>
        <w:jc w:val="both"/>
        <w:rPr>
          <w:szCs w:val="24"/>
        </w:rPr>
      </w:pPr>
      <w:r w:rsidR="00855893">
        <w:rPr>
          <w:szCs w:val="24"/>
        </w:rPr>
        <w:t>6</w:t>
      </w:r>
      <w:r w:rsidR="00855893">
        <w:rPr>
          <w:szCs w:val="24"/>
        </w:rPr>
        <w:t>.</w:t>
      </w:r>
      <w:r w:rsidR="00855893">
        <w:rPr>
          <w:szCs w:val="24"/>
        </w:rPr>
        <w:tab/>
        <w:t xml:space="preserve">Auditą atlieka Inspekcijos Priežiūros ir Informacinių technologijų skyriuose dirbantys valstybės tarnautojai, vadovaudamiesi </w:t>
      </w:r>
      <w:r w:rsidR="00855893">
        <w:rPr>
          <w:szCs w:val="24"/>
          <w:lang w:eastAsia="lt-LT"/>
        </w:rPr>
        <w:t xml:space="preserve">duomenų apsaugą reglamentuojančiais teisės aktais, </w:t>
      </w:r>
      <w:r w:rsidR="00855893">
        <w:rPr>
          <w:szCs w:val="24"/>
        </w:rPr>
        <w:t xml:space="preserve">tarptautiniais auditų atlikimą reglamentuojančiais standartais, Valstybinės duomenų apsaugos inspekcijos valstybės tarnautojų, atliekančių auditus ir tyrimus, atliekamus duomenų apsaugos audito forma, etikos kodeksu bei šiuo Aprašu. </w:t>
      </w:r>
    </w:p>
    <w:p w14:paraId="730CF61C" w14:textId="77777777" w:rsidR="00441BE3" w:rsidRDefault="0099798F">
      <w:pPr>
        <w:widowControl w:val="0"/>
        <w:tabs>
          <w:tab w:val="left" w:pos="851"/>
        </w:tabs>
        <w:suppressAutoHyphens/>
        <w:ind w:firstLine="567"/>
        <w:jc w:val="both"/>
        <w:rPr>
          <w:szCs w:val="24"/>
        </w:rPr>
      </w:pPr>
      <w:r w:rsidR="00855893">
        <w:rPr>
          <w:szCs w:val="24"/>
        </w:rPr>
        <w:t>7</w:t>
      </w:r>
      <w:r w:rsidR="00855893">
        <w:rPr>
          <w:szCs w:val="24"/>
        </w:rPr>
        <w:t>.</w:t>
      </w:r>
      <w:r w:rsidR="00855893">
        <w:rPr>
          <w:szCs w:val="24"/>
        </w:rPr>
        <w:tab/>
        <w:t>Apraše vartojamos sąvokos:</w:t>
      </w:r>
    </w:p>
    <w:p w14:paraId="730CF61D" w14:textId="77777777" w:rsidR="00441BE3" w:rsidRDefault="0099798F">
      <w:pPr>
        <w:tabs>
          <w:tab w:val="left" w:pos="851"/>
        </w:tabs>
        <w:suppressAutoHyphens/>
        <w:ind w:firstLine="567"/>
        <w:jc w:val="both"/>
        <w:rPr>
          <w:szCs w:val="24"/>
        </w:rPr>
      </w:pPr>
      <w:r w:rsidR="00855893">
        <w:rPr>
          <w:szCs w:val="24"/>
        </w:rPr>
        <w:t>7.1</w:t>
      </w:r>
      <w:r w:rsidR="00855893">
        <w:rPr>
          <w:szCs w:val="24"/>
        </w:rPr>
        <w:t>.</w:t>
      </w:r>
      <w:r w:rsidR="00855893">
        <w:rPr>
          <w:szCs w:val="24"/>
        </w:rPr>
        <w:tab/>
      </w:r>
      <w:r w:rsidR="00855893">
        <w:rPr>
          <w:b/>
          <w:bCs/>
          <w:szCs w:val="24"/>
        </w:rPr>
        <w:t>Audito procesas</w:t>
      </w:r>
      <w:r w:rsidR="00855893">
        <w:rPr>
          <w:szCs w:val="24"/>
        </w:rPr>
        <w:t xml:space="preserve"> – visi audito etapai, apimantys audito planavimą, audito procedūrų atlikimą (audito įrodymų rinkimą), audito ataskaitos projekto parengimą, audito ataskaitos pateikimą ir pažangos stebėjimą (priežiūrą po audito).</w:t>
      </w:r>
    </w:p>
    <w:p w14:paraId="730CF61E" w14:textId="77777777" w:rsidR="00441BE3" w:rsidRDefault="0099798F">
      <w:pPr>
        <w:tabs>
          <w:tab w:val="left" w:pos="851"/>
        </w:tabs>
        <w:suppressAutoHyphens/>
        <w:ind w:firstLine="567"/>
        <w:jc w:val="both"/>
        <w:rPr>
          <w:szCs w:val="24"/>
        </w:rPr>
      </w:pPr>
      <w:r w:rsidR="00855893">
        <w:rPr>
          <w:szCs w:val="24"/>
        </w:rPr>
        <w:t>7.2</w:t>
      </w:r>
      <w:r w:rsidR="00855893">
        <w:rPr>
          <w:szCs w:val="24"/>
        </w:rPr>
        <w:t>.</w:t>
      </w:r>
      <w:r w:rsidR="00855893">
        <w:rPr>
          <w:szCs w:val="24"/>
        </w:rPr>
        <w:tab/>
      </w:r>
      <w:r w:rsidR="00855893">
        <w:rPr>
          <w:b/>
          <w:bCs/>
          <w:szCs w:val="24"/>
        </w:rPr>
        <w:t>Audito programa</w:t>
      </w:r>
      <w:r w:rsidR="00855893">
        <w:rPr>
          <w:szCs w:val="24"/>
        </w:rPr>
        <w:t xml:space="preserve"> – audito atlikimo planas, kuriame nurodoma audito problema ir tikslai, audito klausimai, audito trukmė, vykdytojai, duomenų rinkimo ir analizės metodai, procedūros ir jų trukmė bei kita svarbi informacija.</w:t>
      </w:r>
    </w:p>
    <w:p w14:paraId="730CF61F" w14:textId="77777777" w:rsidR="00441BE3" w:rsidRDefault="0099798F">
      <w:pPr>
        <w:tabs>
          <w:tab w:val="left" w:pos="851"/>
        </w:tabs>
        <w:suppressAutoHyphens/>
        <w:ind w:firstLine="567"/>
        <w:jc w:val="both"/>
        <w:rPr>
          <w:szCs w:val="24"/>
        </w:rPr>
      </w:pPr>
      <w:r w:rsidR="00855893">
        <w:rPr>
          <w:szCs w:val="24"/>
        </w:rPr>
        <w:t>7.3</w:t>
      </w:r>
      <w:r w:rsidR="00855893">
        <w:rPr>
          <w:szCs w:val="24"/>
        </w:rPr>
        <w:t>.</w:t>
      </w:r>
      <w:r w:rsidR="00855893">
        <w:rPr>
          <w:szCs w:val="24"/>
        </w:rPr>
        <w:tab/>
      </w:r>
      <w:r w:rsidR="00855893">
        <w:rPr>
          <w:b/>
          <w:bCs/>
          <w:szCs w:val="24"/>
        </w:rPr>
        <w:t>Darbo</w:t>
      </w:r>
      <w:r w:rsidR="00855893">
        <w:rPr>
          <w:szCs w:val="24"/>
        </w:rPr>
        <w:t xml:space="preserve"> </w:t>
      </w:r>
      <w:r w:rsidR="00855893">
        <w:rPr>
          <w:b/>
          <w:bCs/>
          <w:szCs w:val="24"/>
        </w:rPr>
        <w:t>dokumentai</w:t>
      </w:r>
      <w:r w:rsidR="00855893">
        <w:rPr>
          <w:szCs w:val="24"/>
        </w:rPr>
        <w:t xml:space="preserve"> – įrašai apie atliktas audito procedūras, surinktus tinkamus audito įrodymus ir auditoriaus padarytos išvados, atlikti laikantis 230-ojo tarptautinio audito standarto „Audito dokumentavimas“.</w:t>
      </w:r>
    </w:p>
    <w:p w14:paraId="730CF620" w14:textId="77777777" w:rsidR="00441BE3" w:rsidRDefault="0099798F">
      <w:pPr>
        <w:tabs>
          <w:tab w:val="left" w:pos="851"/>
        </w:tabs>
        <w:suppressAutoHyphens/>
        <w:ind w:firstLine="567"/>
        <w:jc w:val="both"/>
        <w:rPr>
          <w:szCs w:val="24"/>
        </w:rPr>
      </w:pPr>
      <w:r w:rsidR="00855893">
        <w:rPr>
          <w:szCs w:val="24"/>
        </w:rPr>
        <w:t>7.4</w:t>
      </w:r>
      <w:r w:rsidR="00855893">
        <w:rPr>
          <w:szCs w:val="24"/>
        </w:rPr>
        <w:t>.</w:t>
      </w:r>
      <w:r w:rsidR="00855893">
        <w:rPr>
          <w:szCs w:val="24"/>
        </w:rPr>
        <w:tab/>
      </w:r>
      <w:r w:rsidR="00855893">
        <w:rPr>
          <w:b/>
          <w:bCs/>
          <w:szCs w:val="24"/>
        </w:rPr>
        <w:t>Audito įrodymai</w:t>
      </w:r>
      <w:r w:rsidR="00855893">
        <w:rPr>
          <w:szCs w:val="24"/>
        </w:rPr>
        <w:t xml:space="preserve"> – dokumentuota informacija, kuria valstybės tarnautojas atliekantis auditą grindžia savo pastebėjimus, išvadas ir rekomendacijas.</w:t>
      </w:r>
    </w:p>
    <w:p w14:paraId="730CF621" w14:textId="77777777" w:rsidR="00441BE3" w:rsidRDefault="0099798F">
      <w:pPr>
        <w:tabs>
          <w:tab w:val="left" w:pos="851"/>
        </w:tabs>
        <w:suppressAutoHyphens/>
        <w:ind w:firstLine="567"/>
        <w:jc w:val="both"/>
        <w:rPr>
          <w:szCs w:val="24"/>
        </w:rPr>
      </w:pPr>
      <w:r w:rsidR="00855893">
        <w:rPr>
          <w:szCs w:val="24"/>
        </w:rPr>
        <w:t>7.5</w:t>
      </w:r>
      <w:r w:rsidR="00855893">
        <w:rPr>
          <w:szCs w:val="24"/>
        </w:rPr>
        <w:t>.</w:t>
      </w:r>
      <w:r w:rsidR="00855893">
        <w:rPr>
          <w:szCs w:val="24"/>
        </w:rPr>
        <w:tab/>
      </w:r>
      <w:r w:rsidR="00855893">
        <w:rPr>
          <w:b/>
          <w:bCs/>
          <w:szCs w:val="24"/>
        </w:rPr>
        <w:t>Vidaus kontrolė</w:t>
      </w:r>
      <w:r w:rsidR="00855893">
        <w:rPr>
          <w:szCs w:val="24"/>
        </w:rPr>
        <w:t xml:space="preserve"> – audituojamo subjekto sukurta visų kontrolės rūšių sistema, kuria siekiama užtikrinti audituojamo subjekto veiklos teisėtumą, ekonomiškumą, efektyvumą, rezultatyvumą ir skaidrumą, strateginių ir kitų veiklos planų įgyvendinimą, turto apsaugą, informacijos ir ataskaitų patikimumą ir išsamumą, sutartinių ir kitų įsipareigojimų tretiesiems asmenims laikymąsi bei su visa tuo susijusių rizikos veiksnių valdymą.</w:t>
      </w:r>
    </w:p>
    <w:p w14:paraId="730CF622" w14:textId="77777777" w:rsidR="00441BE3" w:rsidRDefault="0099798F">
      <w:pPr>
        <w:tabs>
          <w:tab w:val="left" w:pos="570"/>
        </w:tabs>
        <w:suppressAutoHyphens/>
        <w:overflowPunct w:val="0"/>
        <w:jc w:val="both"/>
        <w:textAlignment w:val="baseline"/>
        <w:rPr>
          <w:kern w:val="3"/>
          <w:szCs w:val="24"/>
          <w:lang w:eastAsia="zh-CN"/>
        </w:rPr>
      </w:pPr>
    </w:p>
    <w:p w14:paraId="730CF623" w14:textId="77777777" w:rsidR="00441BE3" w:rsidRDefault="0099798F">
      <w:pPr>
        <w:suppressAutoHyphens/>
        <w:overflowPunct w:val="0"/>
        <w:jc w:val="center"/>
        <w:textAlignment w:val="baseline"/>
        <w:rPr>
          <w:kern w:val="3"/>
          <w:szCs w:val="24"/>
          <w:lang w:eastAsia="zh-CN"/>
        </w:rPr>
      </w:pPr>
      <w:r w:rsidR="00855893">
        <w:rPr>
          <w:b/>
          <w:bCs/>
          <w:kern w:val="3"/>
          <w:szCs w:val="24"/>
          <w:lang w:eastAsia="zh-CN"/>
        </w:rPr>
        <w:t>II</w:t>
      </w:r>
      <w:r w:rsidR="00855893">
        <w:rPr>
          <w:b/>
          <w:bCs/>
          <w:kern w:val="3"/>
          <w:szCs w:val="24"/>
          <w:lang w:eastAsia="zh-CN"/>
        </w:rPr>
        <w:t xml:space="preserve"> SKYRIUS</w:t>
      </w:r>
    </w:p>
    <w:p w14:paraId="730CF624" w14:textId="77777777" w:rsidR="00441BE3" w:rsidRDefault="0099798F">
      <w:pPr>
        <w:suppressAutoHyphens/>
        <w:overflowPunct w:val="0"/>
        <w:jc w:val="center"/>
        <w:textAlignment w:val="baseline"/>
        <w:rPr>
          <w:kern w:val="3"/>
          <w:szCs w:val="24"/>
          <w:lang w:eastAsia="zh-CN"/>
        </w:rPr>
      </w:pPr>
      <w:r w:rsidR="00855893">
        <w:rPr>
          <w:b/>
          <w:bCs/>
          <w:kern w:val="3"/>
          <w:szCs w:val="24"/>
          <w:lang w:eastAsia="zh-CN"/>
        </w:rPr>
        <w:t>AUDITŲ PLANAVIMAS</w:t>
      </w:r>
    </w:p>
    <w:p w14:paraId="730CF625" w14:textId="77777777" w:rsidR="00441BE3" w:rsidRDefault="00441BE3">
      <w:pPr>
        <w:suppressAutoHyphens/>
        <w:overflowPunct w:val="0"/>
        <w:ind w:firstLine="851"/>
        <w:jc w:val="center"/>
        <w:textAlignment w:val="baseline"/>
        <w:rPr>
          <w:b/>
          <w:bCs/>
          <w:kern w:val="3"/>
          <w:szCs w:val="24"/>
          <w:lang w:eastAsia="zh-CN"/>
        </w:rPr>
      </w:pPr>
    </w:p>
    <w:p w14:paraId="730CF626" w14:textId="77777777" w:rsidR="00441BE3" w:rsidRDefault="0099798F">
      <w:pPr>
        <w:tabs>
          <w:tab w:val="left" w:pos="993"/>
        </w:tabs>
        <w:ind w:firstLine="568"/>
        <w:jc w:val="both"/>
        <w:rPr>
          <w:szCs w:val="24"/>
        </w:rPr>
      </w:pPr>
      <w:r w:rsidR="00855893">
        <w:rPr>
          <w:szCs w:val="24"/>
        </w:rPr>
        <w:t>8</w:t>
      </w:r>
      <w:r w:rsidR="00855893">
        <w:rPr>
          <w:szCs w:val="24"/>
        </w:rPr>
        <w:t>.</w:t>
      </w:r>
      <w:r w:rsidR="00855893">
        <w:rPr>
          <w:szCs w:val="24"/>
        </w:rPr>
        <w:tab/>
        <w:t>Auditai vykdomi pagal Inspekcijos direktoriaus patvirtintą Valstybinės duomenų apsaugos inspekcijos auditų planą (toliau – Auditų planas).</w:t>
      </w:r>
    </w:p>
    <w:p w14:paraId="730CF627" w14:textId="77777777" w:rsidR="00441BE3" w:rsidRDefault="0099798F">
      <w:pPr>
        <w:widowControl w:val="0"/>
        <w:tabs>
          <w:tab w:val="left" w:pos="993"/>
        </w:tabs>
        <w:suppressAutoHyphens/>
        <w:ind w:firstLine="567"/>
        <w:jc w:val="both"/>
        <w:rPr>
          <w:szCs w:val="24"/>
        </w:rPr>
      </w:pPr>
      <w:r w:rsidR="00855893">
        <w:rPr>
          <w:szCs w:val="24"/>
        </w:rPr>
        <w:t>9</w:t>
      </w:r>
      <w:r w:rsidR="00855893">
        <w:rPr>
          <w:szCs w:val="24"/>
        </w:rPr>
        <w:t>.</w:t>
      </w:r>
      <w:r w:rsidR="00855893">
        <w:rPr>
          <w:szCs w:val="24"/>
        </w:rPr>
        <w:tab/>
        <w:t>Auditai planuojami 5 metų laikotarpiui atsižvelgiant į šio Aprašo 4 punkte nurodytuose Europos Sąjungos teisės aktuose numatytą auditų atlikimo periodiškumą.</w:t>
      </w:r>
    </w:p>
    <w:p w14:paraId="730CF628" w14:textId="77777777" w:rsidR="00441BE3" w:rsidRDefault="0099798F">
      <w:pPr>
        <w:widowControl w:val="0"/>
        <w:tabs>
          <w:tab w:val="left" w:pos="993"/>
        </w:tabs>
        <w:suppressAutoHyphens/>
        <w:ind w:firstLine="567"/>
        <w:jc w:val="both"/>
        <w:rPr>
          <w:szCs w:val="24"/>
        </w:rPr>
      </w:pPr>
      <w:r w:rsidR="00855893">
        <w:rPr>
          <w:szCs w:val="24"/>
        </w:rPr>
        <w:t>10</w:t>
      </w:r>
      <w:r w:rsidR="00855893">
        <w:rPr>
          <w:szCs w:val="24"/>
        </w:rPr>
        <w:t>.</w:t>
      </w:r>
      <w:r w:rsidR="00855893">
        <w:rPr>
          <w:szCs w:val="24"/>
        </w:rPr>
        <w:tab/>
        <w:t>Auditų planą rengia Priežiūros skyriaus ir Informacinių technologijų skyriaus vedėjai. Auditų planas tvirtinamas Inspekcijos direktoriaus kas penkeri metai iki vasario 1 d. Auditų planas gali būti keičiamas.</w:t>
      </w:r>
    </w:p>
    <w:p w14:paraId="730CF629" w14:textId="77777777" w:rsidR="00441BE3" w:rsidRDefault="0099798F">
      <w:pPr>
        <w:widowControl w:val="0"/>
        <w:tabs>
          <w:tab w:val="left" w:pos="993"/>
        </w:tabs>
        <w:suppressAutoHyphens/>
        <w:ind w:firstLine="567"/>
        <w:jc w:val="both"/>
        <w:rPr>
          <w:szCs w:val="24"/>
        </w:rPr>
      </w:pPr>
      <w:r w:rsidR="00855893">
        <w:rPr>
          <w:szCs w:val="24"/>
        </w:rPr>
        <w:t>11</w:t>
      </w:r>
      <w:r w:rsidR="00855893">
        <w:rPr>
          <w:szCs w:val="24"/>
        </w:rPr>
        <w:t>.</w:t>
      </w:r>
      <w:r w:rsidR="00855893">
        <w:rPr>
          <w:szCs w:val="24"/>
        </w:rPr>
        <w:tab/>
        <w:t>Rengiant Auditų planą vadovaujamasi:</w:t>
      </w:r>
    </w:p>
    <w:p w14:paraId="730CF62A" w14:textId="77777777" w:rsidR="00441BE3" w:rsidRDefault="0099798F">
      <w:pPr>
        <w:widowControl w:val="0"/>
        <w:tabs>
          <w:tab w:val="left" w:pos="993"/>
        </w:tabs>
        <w:suppressAutoHyphens/>
        <w:ind w:firstLine="567"/>
        <w:jc w:val="both"/>
        <w:rPr>
          <w:szCs w:val="24"/>
        </w:rPr>
      </w:pPr>
      <w:r w:rsidR="00855893">
        <w:rPr>
          <w:szCs w:val="24"/>
        </w:rPr>
        <w:t>11.1</w:t>
      </w:r>
      <w:r w:rsidR="00855893">
        <w:rPr>
          <w:szCs w:val="24"/>
        </w:rPr>
        <w:t>.</w:t>
      </w:r>
      <w:r w:rsidR="00855893">
        <w:rPr>
          <w:szCs w:val="24"/>
        </w:rPr>
        <w:tab/>
        <w:t>efektyvaus išteklių naudojimo principu;</w:t>
      </w:r>
    </w:p>
    <w:p w14:paraId="730CF62B" w14:textId="77777777" w:rsidR="00441BE3" w:rsidRDefault="0099798F">
      <w:pPr>
        <w:widowControl w:val="0"/>
        <w:tabs>
          <w:tab w:val="left" w:pos="993"/>
        </w:tabs>
        <w:suppressAutoHyphens/>
        <w:ind w:firstLine="567"/>
        <w:jc w:val="both"/>
        <w:rPr>
          <w:szCs w:val="24"/>
        </w:rPr>
      </w:pPr>
      <w:r w:rsidR="00855893">
        <w:rPr>
          <w:szCs w:val="24"/>
        </w:rPr>
        <w:t>11.2</w:t>
      </w:r>
      <w:r w:rsidR="00855893">
        <w:rPr>
          <w:szCs w:val="24"/>
        </w:rPr>
        <w:t>.</w:t>
      </w:r>
      <w:r w:rsidR="00855893">
        <w:rPr>
          <w:szCs w:val="24"/>
        </w:rPr>
        <w:tab/>
        <w:t>optimalaus darbo krūvio paskirstymo principu;</w:t>
      </w:r>
    </w:p>
    <w:p w14:paraId="730CF62C" w14:textId="77777777" w:rsidR="00441BE3" w:rsidRDefault="0099798F">
      <w:pPr>
        <w:widowControl w:val="0"/>
        <w:tabs>
          <w:tab w:val="left" w:pos="993"/>
        </w:tabs>
        <w:suppressAutoHyphens/>
        <w:ind w:firstLine="567"/>
        <w:jc w:val="both"/>
        <w:rPr>
          <w:szCs w:val="24"/>
        </w:rPr>
      </w:pPr>
      <w:r w:rsidR="00855893">
        <w:rPr>
          <w:szCs w:val="24"/>
        </w:rPr>
        <w:t>11.3</w:t>
      </w:r>
      <w:r w:rsidR="00855893">
        <w:rPr>
          <w:szCs w:val="24"/>
        </w:rPr>
        <w:t>.</w:t>
      </w:r>
      <w:r w:rsidR="00855893">
        <w:rPr>
          <w:szCs w:val="24"/>
        </w:rPr>
        <w:tab/>
        <w:t>rizikos vertinimu paremtos priežiūros principu.</w:t>
      </w:r>
    </w:p>
    <w:p w14:paraId="730CF62D" w14:textId="77777777" w:rsidR="00441BE3" w:rsidRDefault="0099798F">
      <w:pPr>
        <w:widowControl w:val="0"/>
        <w:tabs>
          <w:tab w:val="left" w:pos="993"/>
        </w:tabs>
        <w:suppressAutoHyphens/>
        <w:ind w:firstLine="567"/>
        <w:jc w:val="both"/>
        <w:rPr>
          <w:szCs w:val="24"/>
        </w:rPr>
      </w:pPr>
      <w:r w:rsidR="00855893">
        <w:rPr>
          <w:szCs w:val="24"/>
        </w:rPr>
        <w:t>12</w:t>
      </w:r>
      <w:r w:rsidR="00855893">
        <w:rPr>
          <w:szCs w:val="24"/>
        </w:rPr>
        <w:t>.</w:t>
      </w:r>
      <w:r w:rsidR="00855893">
        <w:rPr>
          <w:szCs w:val="24"/>
        </w:rPr>
        <w:tab/>
      </w:r>
      <w:r w:rsidR="00855893">
        <w:rPr>
          <w:color w:val="000000"/>
          <w:szCs w:val="24"/>
        </w:rPr>
        <w:t>Apie 10–20 procentų kiekvieno valstybės tarnautojo, atliekančio auditus, darbo dienų gali</w:t>
      </w:r>
      <w:r w:rsidR="00855893">
        <w:rPr>
          <w:b/>
          <w:color w:val="000000"/>
          <w:szCs w:val="24"/>
        </w:rPr>
        <w:t xml:space="preserve"> </w:t>
      </w:r>
      <w:r w:rsidR="00855893">
        <w:rPr>
          <w:color w:val="000000"/>
          <w:szCs w:val="24"/>
        </w:rPr>
        <w:t>būti nepaskirstyta. Toks nepaskirstytas laikas būtų pagrįstas dėl iš anksto nenumatytų objektyvių priežasčių, kuriomis laikomos tokios ar panašaus pobūdžio priežastys: valstybės tarnautojo ligos, Priežiūros skyriaus ir (ar) Informacinių technologijų skyriaus personalo pokytis.</w:t>
      </w:r>
    </w:p>
    <w:p w14:paraId="730CF62E" w14:textId="77777777" w:rsidR="00441BE3" w:rsidRDefault="0099798F">
      <w:pPr>
        <w:widowControl w:val="0"/>
        <w:tabs>
          <w:tab w:val="left" w:pos="993"/>
        </w:tabs>
        <w:suppressAutoHyphens/>
        <w:ind w:firstLine="567"/>
        <w:jc w:val="both"/>
        <w:rPr>
          <w:szCs w:val="24"/>
        </w:rPr>
      </w:pPr>
      <w:r w:rsidR="00855893">
        <w:rPr>
          <w:szCs w:val="24"/>
        </w:rPr>
        <w:t>13</w:t>
      </w:r>
      <w:r w:rsidR="00855893">
        <w:rPr>
          <w:szCs w:val="24"/>
        </w:rPr>
        <w:t>.</w:t>
      </w:r>
      <w:r w:rsidR="00855893">
        <w:rPr>
          <w:szCs w:val="24"/>
        </w:rPr>
        <w:tab/>
        <w:t>Rizikos vertinimo procesas apima:</w:t>
      </w:r>
    </w:p>
    <w:p w14:paraId="730CF62F"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13.1</w:t>
      </w:r>
      <w:r w:rsidR="00855893">
        <w:rPr>
          <w:kern w:val="3"/>
          <w:szCs w:val="24"/>
          <w:lang w:eastAsia="zh-CN"/>
        </w:rPr>
        <w:t>.</w:t>
      </w:r>
      <w:r w:rsidR="00855893">
        <w:rPr>
          <w:kern w:val="3"/>
          <w:szCs w:val="24"/>
          <w:lang w:eastAsia="zh-CN"/>
        </w:rPr>
        <w:tab/>
        <w:t xml:space="preserve">rizikingų sričių nustatymą, atsižvelgiant į ankstesnių auditų informaciją, naujos situacijos analizę, Europos Komisijos </w:t>
      </w:r>
      <w:r w:rsidR="00855893">
        <w:rPr>
          <w:bCs/>
          <w:kern w:val="3"/>
          <w:szCs w:val="24"/>
          <w:lang w:eastAsia="zh-CN"/>
        </w:rPr>
        <w:t xml:space="preserve">rekomendacijas dėl trūkumų, nustatytų vertinant, kaip Lietuva taiko Šengeno </w:t>
      </w:r>
      <w:proofErr w:type="spellStart"/>
      <w:r w:rsidR="00855893">
        <w:rPr>
          <w:bCs/>
          <w:i/>
          <w:iCs/>
          <w:kern w:val="3"/>
          <w:szCs w:val="24"/>
          <w:lang w:eastAsia="zh-CN"/>
        </w:rPr>
        <w:t>acquis</w:t>
      </w:r>
      <w:proofErr w:type="spellEnd"/>
      <w:r w:rsidR="00855893">
        <w:rPr>
          <w:bCs/>
          <w:kern w:val="3"/>
          <w:szCs w:val="24"/>
          <w:lang w:eastAsia="zh-CN"/>
        </w:rPr>
        <w:t xml:space="preserve"> nuostatas duomenų apsaugos srityje;</w:t>
      </w:r>
    </w:p>
    <w:p w14:paraId="730CF630"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13.2</w:t>
      </w:r>
      <w:r w:rsidR="00855893">
        <w:rPr>
          <w:kern w:val="3"/>
          <w:szCs w:val="24"/>
          <w:lang w:eastAsia="zh-CN"/>
        </w:rPr>
        <w:t>.</w:t>
      </w:r>
      <w:r w:rsidR="00855893">
        <w:rPr>
          <w:kern w:val="3"/>
          <w:szCs w:val="24"/>
          <w:lang w:eastAsia="zh-CN"/>
        </w:rPr>
        <w:tab/>
        <w:t xml:space="preserve"> rizikos analizę, kurią atliekant rizikingos sritys sugrupuojamos prioritetine tvarka pagal jų svarbą asmens duomenų apsaugai ir duomenų subjektų teisėms.</w:t>
      </w:r>
    </w:p>
    <w:p w14:paraId="730CF631" w14:textId="77777777" w:rsidR="00441BE3" w:rsidRDefault="0099798F">
      <w:pPr>
        <w:widowControl w:val="0"/>
        <w:tabs>
          <w:tab w:val="left" w:pos="993"/>
        </w:tabs>
        <w:suppressAutoHyphens/>
        <w:ind w:firstLine="567"/>
        <w:jc w:val="both"/>
        <w:rPr>
          <w:szCs w:val="24"/>
        </w:rPr>
      </w:pPr>
      <w:r w:rsidR="00855893">
        <w:rPr>
          <w:szCs w:val="24"/>
        </w:rPr>
        <w:t>14</w:t>
      </w:r>
      <w:r w:rsidR="00855893">
        <w:rPr>
          <w:szCs w:val="24"/>
        </w:rPr>
        <w:t>.</w:t>
      </w:r>
      <w:r w:rsidR="00855893">
        <w:rPr>
          <w:szCs w:val="24"/>
        </w:rPr>
        <w:tab/>
        <w:t>Auditų plane turi būti nurodyta:</w:t>
      </w:r>
    </w:p>
    <w:p w14:paraId="730CF632" w14:textId="77777777" w:rsidR="00441BE3" w:rsidRDefault="0099798F">
      <w:pPr>
        <w:widowControl w:val="0"/>
        <w:tabs>
          <w:tab w:val="left" w:pos="993"/>
        </w:tabs>
        <w:suppressAutoHyphens/>
        <w:ind w:firstLine="567"/>
        <w:jc w:val="both"/>
        <w:rPr>
          <w:szCs w:val="24"/>
        </w:rPr>
      </w:pPr>
      <w:r w:rsidR="00855893">
        <w:rPr>
          <w:szCs w:val="24"/>
        </w:rPr>
        <w:t>14.1</w:t>
      </w:r>
      <w:r w:rsidR="00855893">
        <w:rPr>
          <w:szCs w:val="24"/>
        </w:rPr>
        <w:t>.</w:t>
      </w:r>
      <w:r w:rsidR="00855893">
        <w:rPr>
          <w:szCs w:val="24"/>
        </w:rPr>
        <w:tab/>
        <w:t>audituojamas subjektas (duomenų valdytojas, duomenų tvarkytojas ir naudotojas);</w:t>
      </w:r>
    </w:p>
    <w:p w14:paraId="730CF633" w14:textId="77777777" w:rsidR="00441BE3" w:rsidRDefault="0099798F">
      <w:pPr>
        <w:widowControl w:val="0"/>
        <w:tabs>
          <w:tab w:val="left" w:pos="993"/>
        </w:tabs>
        <w:suppressAutoHyphens/>
        <w:ind w:firstLine="567"/>
        <w:jc w:val="both"/>
        <w:rPr>
          <w:szCs w:val="24"/>
        </w:rPr>
      </w:pPr>
      <w:r w:rsidR="00855893">
        <w:rPr>
          <w:szCs w:val="24"/>
        </w:rPr>
        <w:t>14.2</w:t>
      </w:r>
      <w:r w:rsidR="00855893">
        <w:rPr>
          <w:szCs w:val="24"/>
        </w:rPr>
        <w:t>.</w:t>
      </w:r>
      <w:r w:rsidR="00855893">
        <w:rPr>
          <w:szCs w:val="24"/>
        </w:rPr>
        <w:tab/>
        <w:t>audito objektas;</w:t>
      </w:r>
    </w:p>
    <w:p w14:paraId="730CF634" w14:textId="77777777" w:rsidR="00441BE3" w:rsidRDefault="0099798F">
      <w:pPr>
        <w:widowControl w:val="0"/>
        <w:tabs>
          <w:tab w:val="left" w:pos="993"/>
        </w:tabs>
        <w:suppressAutoHyphens/>
        <w:ind w:firstLine="567"/>
        <w:jc w:val="both"/>
        <w:rPr>
          <w:szCs w:val="24"/>
        </w:rPr>
      </w:pPr>
      <w:r w:rsidR="00855893">
        <w:rPr>
          <w:szCs w:val="24"/>
        </w:rPr>
        <w:t>14.3</w:t>
      </w:r>
      <w:r w:rsidR="00855893">
        <w:rPr>
          <w:szCs w:val="24"/>
        </w:rPr>
        <w:t>.</w:t>
      </w:r>
      <w:r w:rsidR="00855893">
        <w:rPr>
          <w:szCs w:val="24"/>
        </w:rPr>
        <w:tab/>
        <w:t>numatomas audito laikotarpis.</w:t>
      </w:r>
    </w:p>
    <w:p w14:paraId="730CF635" w14:textId="77777777" w:rsidR="00441BE3" w:rsidRDefault="0099798F">
      <w:pPr>
        <w:suppressAutoHyphens/>
        <w:overflowPunct w:val="0"/>
        <w:jc w:val="both"/>
        <w:textAlignment w:val="baseline"/>
        <w:rPr>
          <w:kern w:val="3"/>
          <w:szCs w:val="24"/>
          <w:lang w:eastAsia="zh-CN"/>
        </w:rPr>
      </w:pPr>
    </w:p>
    <w:p w14:paraId="730CF636" w14:textId="77777777" w:rsidR="00441BE3" w:rsidRDefault="0099798F">
      <w:pPr>
        <w:suppressAutoHyphens/>
        <w:overflowPunct w:val="0"/>
        <w:jc w:val="center"/>
        <w:textAlignment w:val="baseline"/>
        <w:rPr>
          <w:kern w:val="3"/>
          <w:szCs w:val="24"/>
          <w:lang w:eastAsia="zh-CN"/>
        </w:rPr>
      </w:pPr>
      <w:r w:rsidR="00855893">
        <w:rPr>
          <w:b/>
          <w:bCs/>
          <w:kern w:val="3"/>
          <w:szCs w:val="24"/>
          <w:lang w:eastAsia="zh-CN"/>
        </w:rPr>
        <w:t>III</w:t>
      </w:r>
      <w:r w:rsidR="00855893">
        <w:rPr>
          <w:b/>
          <w:bCs/>
          <w:kern w:val="3"/>
          <w:szCs w:val="24"/>
          <w:lang w:eastAsia="zh-CN"/>
        </w:rPr>
        <w:t xml:space="preserve"> SKYRIUS</w:t>
      </w:r>
    </w:p>
    <w:p w14:paraId="730CF637" w14:textId="77777777" w:rsidR="00441BE3" w:rsidRDefault="0099798F">
      <w:pPr>
        <w:suppressAutoHyphens/>
        <w:overflowPunct w:val="0"/>
        <w:jc w:val="center"/>
        <w:textAlignment w:val="baseline"/>
        <w:rPr>
          <w:kern w:val="3"/>
          <w:szCs w:val="24"/>
          <w:lang w:eastAsia="zh-CN"/>
        </w:rPr>
      </w:pPr>
      <w:r w:rsidR="00855893">
        <w:rPr>
          <w:b/>
          <w:bCs/>
          <w:kern w:val="3"/>
          <w:szCs w:val="24"/>
          <w:lang w:eastAsia="zh-CN"/>
        </w:rPr>
        <w:t>AUDITO PROCESAS</w:t>
      </w:r>
    </w:p>
    <w:p w14:paraId="730CF638" w14:textId="77777777" w:rsidR="00441BE3" w:rsidRDefault="00441BE3">
      <w:pPr>
        <w:suppressAutoHyphens/>
        <w:overflowPunct w:val="0"/>
        <w:ind w:firstLine="851"/>
        <w:jc w:val="both"/>
        <w:textAlignment w:val="baseline"/>
        <w:rPr>
          <w:kern w:val="3"/>
          <w:szCs w:val="24"/>
          <w:lang w:eastAsia="zh-CN"/>
        </w:rPr>
      </w:pPr>
    </w:p>
    <w:p w14:paraId="730CF639" w14:textId="77777777" w:rsidR="00441BE3" w:rsidRDefault="0099798F">
      <w:pPr>
        <w:suppressAutoHyphens/>
        <w:overflowPunct w:val="0"/>
        <w:jc w:val="center"/>
        <w:textAlignment w:val="baseline"/>
        <w:rPr>
          <w:kern w:val="3"/>
          <w:szCs w:val="24"/>
          <w:lang w:eastAsia="zh-CN"/>
        </w:rPr>
      </w:pPr>
      <w:r w:rsidR="00855893">
        <w:rPr>
          <w:b/>
          <w:bCs/>
          <w:kern w:val="3"/>
          <w:szCs w:val="24"/>
          <w:lang w:eastAsia="zh-CN"/>
        </w:rPr>
        <w:t>PIRMASIS</w:t>
      </w:r>
      <w:r w:rsidR="00855893">
        <w:rPr>
          <w:b/>
          <w:bCs/>
          <w:kern w:val="3"/>
          <w:szCs w:val="24"/>
          <w:lang w:eastAsia="zh-CN"/>
        </w:rPr>
        <w:t xml:space="preserve"> SKIRSNIS</w:t>
      </w:r>
    </w:p>
    <w:p w14:paraId="730CF63A" w14:textId="77777777" w:rsidR="00441BE3" w:rsidRDefault="0099798F">
      <w:pPr>
        <w:suppressAutoHyphens/>
        <w:overflowPunct w:val="0"/>
        <w:jc w:val="center"/>
        <w:textAlignment w:val="baseline"/>
        <w:rPr>
          <w:kern w:val="3"/>
          <w:szCs w:val="24"/>
          <w:lang w:eastAsia="zh-CN"/>
        </w:rPr>
      </w:pPr>
      <w:r w:rsidR="00855893">
        <w:rPr>
          <w:b/>
          <w:bCs/>
          <w:kern w:val="3"/>
          <w:szCs w:val="24"/>
          <w:lang w:eastAsia="zh-CN"/>
        </w:rPr>
        <w:t>AUDITO PROCESO BENDROSIOS NUOSTATOS</w:t>
      </w:r>
    </w:p>
    <w:p w14:paraId="730CF63B" w14:textId="77777777" w:rsidR="00441BE3" w:rsidRDefault="00441BE3">
      <w:pPr>
        <w:suppressAutoHyphens/>
        <w:overflowPunct w:val="0"/>
        <w:ind w:firstLine="851"/>
        <w:jc w:val="both"/>
        <w:textAlignment w:val="baseline"/>
        <w:rPr>
          <w:kern w:val="3"/>
          <w:szCs w:val="24"/>
          <w:lang w:eastAsia="zh-CN"/>
        </w:rPr>
      </w:pPr>
    </w:p>
    <w:p w14:paraId="730CF63C" w14:textId="77777777" w:rsidR="00441BE3" w:rsidRDefault="0099798F">
      <w:pPr>
        <w:tabs>
          <w:tab w:val="left" w:pos="-1629"/>
        </w:tabs>
        <w:suppressAutoHyphens/>
        <w:overflowPunct w:val="0"/>
        <w:ind w:firstLine="567"/>
        <w:jc w:val="both"/>
        <w:textAlignment w:val="baseline"/>
        <w:rPr>
          <w:kern w:val="3"/>
          <w:szCs w:val="24"/>
          <w:lang w:eastAsia="zh-CN"/>
        </w:rPr>
      </w:pPr>
      <w:r w:rsidR="00855893">
        <w:rPr>
          <w:kern w:val="3"/>
          <w:szCs w:val="24"/>
          <w:lang w:eastAsia="zh-CN"/>
        </w:rPr>
        <w:t>15</w:t>
      </w:r>
      <w:r w:rsidR="00855893">
        <w:rPr>
          <w:kern w:val="3"/>
          <w:szCs w:val="24"/>
          <w:lang w:eastAsia="zh-CN"/>
        </w:rPr>
        <w:t>.</w:t>
      </w:r>
      <w:r w:rsidR="00855893">
        <w:rPr>
          <w:kern w:val="3"/>
          <w:szCs w:val="24"/>
          <w:lang w:eastAsia="zh-CN"/>
        </w:rPr>
        <w:tab/>
      </w:r>
      <w:r w:rsidR="00855893">
        <w:rPr>
          <w:color w:val="000000"/>
          <w:kern w:val="3"/>
          <w:szCs w:val="24"/>
          <w:lang w:eastAsia="zh-CN"/>
        </w:rPr>
        <w:t>Audito procesą sudaro:</w:t>
      </w:r>
    </w:p>
    <w:p w14:paraId="730CF63D" w14:textId="77777777" w:rsidR="00441BE3" w:rsidRDefault="0099798F">
      <w:pPr>
        <w:tabs>
          <w:tab w:val="left" w:pos="0"/>
        </w:tabs>
        <w:suppressAutoHyphens/>
        <w:overflowPunct w:val="0"/>
        <w:ind w:firstLine="567"/>
        <w:jc w:val="both"/>
        <w:textAlignment w:val="baseline"/>
        <w:rPr>
          <w:kern w:val="3"/>
          <w:szCs w:val="24"/>
          <w:lang w:eastAsia="zh-CN"/>
        </w:rPr>
      </w:pPr>
      <w:r w:rsidR="00855893">
        <w:rPr>
          <w:kern w:val="3"/>
          <w:szCs w:val="24"/>
          <w:lang w:eastAsia="zh-CN"/>
        </w:rPr>
        <w:t>15.1</w:t>
      </w:r>
      <w:r w:rsidR="00855893">
        <w:rPr>
          <w:kern w:val="3"/>
          <w:szCs w:val="24"/>
          <w:lang w:eastAsia="zh-CN"/>
        </w:rPr>
        <w:t>.</w:t>
      </w:r>
      <w:r w:rsidR="00855893">
        <w:rPr>
          <w:kern w:val="3"/>
          <w:szCs w:val="24"/>
          <w:lang w:eastAsia="zh-CN"/>
        </w:rPr>
        <w:tab/>
      </w:r>
      <w:r w:rsidR="00855893">
        <w:rPr>
          <w:color w:val="000000"/>
          <w:kern w:val="3"/>
          <w:szCs w:val="24"/>
          <w:lang w:eastAsia="zh-CN"/>
        </w:rPr>
        <w:t>konkretaus audito planavimas;</w:t>
      </w:r>
    </w:p>
    <w:p w14:paraId="730CF63E" w14:textId="77777777" w:rsidR="00441BE3" w:rsidRDefault="0099798F">
      <w:pPr>
        <w:tabs>
          <w:tab w:val="left" w:pos="0"/>
        </w:tabs>
        <w:suppressAutoHyphens/>
        <w:overflowPunct w:val="0"/>
        <w:ind w:firstLine="567"/>
        <w:jc w:val="both"/>
        <w:textAlignment w:val="baseline"/>
        <w:rPr>
          <w:kern w:val="3"/>
          <w:szCs w:val="24"/>
          <w:lang w:eastAsia="zh-CN"/>
        </w:rPr>
      </w:pPr>
      <w:r w:rsidR="00855893">
        <w:rPr>
          <w:kern w:val="3"/>
          <w:szCs w:val="24"/>
          <w:lang w:eastAsia="zh-CN"/>
        </w:rPr>
        <w:t>15.2</w:t>
      </w:r>
      <w:r w:rsidR="00855893">
        <w:rPr>
          <w:kern w:val="3"/>
          <w:szCs w:val="24"/>
          <w:lang w:eastAsia="zh-CN"/>
        </w:rPr>
        <w:t>.</w:t>
      </w:r>
      <w:r w:rsidR="00855893">
        <w:rPr>
          <w:kern w:val="3"/>
          <w:szCs w:val="24"/>
          <w:lang w:eastAsia="zh-CN"/>
        </w:rPr>
        <w:tab/>
      </w:r>
      <w:r w:rsidR="00855893">
        <w:rPr>
          <w:color w:val="000000"/>
          <w:kern w:val="3"/>
          <w:szCs w:val="24"/>
          <w:lang w:eastAsia="zh-CN"/>
        </w:rPr>
        <w:t>audito procedūrų atlikimas;</w:t>
      </w:r>
    </w:p>
    <w:p w14:paraId="730CF63F" w14:textId="77777777" w:rsidR="00441BE3" w:rsidRDefault="0099798F">
      <w:pPr>
        <w:tabs>
          <w:tab w:val="left" w:pos="0"/>
        </w:tabs>
        <w:suppressAutoHyphens/>
        <w:overflowPunct w:val="0"/>
        <w:ind w:firstLine="567"/>
        <w:jc w:val="both"/>
        <w:textAlignment w:val="baseline"/>
        <w:rPr>
          <w:kern w:val="3"/>
          <w:szCs w:val="24"/>
          <w:lang w:eastAsia="zh-CN"/>
        </w:rPr>
      </w:pPr>
      <w:r w:rsidR="00855893">
        <w:rPr>
          <w:kern w:val="3"/>
          <w:szCs w:val="24"/>
          <w:lang w:eastAsia="zh-CN"/>
        </w:rPr>
        <w:t>15.3</w:t>
      </w:r>
      <w:r w:rsidR="00855893">
        <w:rPr>
          <w:kern w:val="3"/>
          <w:szCs w:val="24"/>
          <w:lang w:eastAsia="zh-CN"/>
        </w:rPr>
        <w:t>.</w:t>
      </w:r>
      <w:r w:rsidR="00855893">
        <w:rPr>
          <w:kern w:val="3"/>
          <w:szCs w:val="24"/>
          <w:lang w:eastAsia="zh-CN"/>
        </w:rPr>
        <w:tab/>
      </w:r>
      <w:r w:rsidR="00855893">
        <w:rPr>
          <w:color w:val="000000"/>
          <w:kern w:val="3"/>
          <w:szCs w:val="24"/>
          <w:lang w:eastAsia="zh-CN"/>
        </w:rPr>
        <w:t>audito rezultatų pateikimas;</w:t>
      </w:r>
    </w:p>
    <w:p w14:paraId="730CF640" w14:textId="77777777" w:rsidR="00441BE3" w:rsidRDefault="0099798F">
      <w:pPr>
        <w:tabs>
          <w:tab w:val="left" w:pos="0"/>
        </w:tabs>
        <w:suppressAutoHyphens/>
        <w:overflowPunct w:val="0"/>
        <w:ind w:firstLine="567"/>
        <w:jc w:val="both"/>
        <w:textAlignment w:val="baseline"/>
        <w:rPr>
          <w:kern w:val="3"/>
          <w:szCs w:val="24"/>
          <w:lang w:eastAsia="zh-CN"/>
        </w:rPr>
      </w:pPr>
      <w:r w:rsidR="00855893">
        <w:rPr>
          <w:kern w:val="3"/>
          <w:szCs w:val="24"/>
          <w:lang w:eastAsia="zh-CN"/>
        </w:rPr>
        <w:t>15.4</w:t>
      </w:r>
      <w:r w:rsidR="00855893">
        <w:rPr>
          <w:kern w:val="3"/>
          <w:szCs w:val="24"/>
          <w:lang w:eastAsia="zh-CN"/>
        </w:rPr>
        <w:t>.</w:t>
      </w:r>
      <w:r w:rsidR="00855893">
        <w:rPr>
          <w:kern w:val="3"/>
          <w:szCs w:val="24"/>
          <w:lang w:eastAsia="zh-CN"/>
        </w:rPr>
        <w:tab/>
      </w:r>
      <w:r w:rsidR="00855893">
        <w:rPr>
          <w:color w:val="000000"/>
          <w:kern w:val="3"/>
          <w:szCs w:val="24"/>
          <w:lang w:eastAsia="zh-CN"/>
        </w:rPr>
        <w:t>pažangos stebėjimas.</w:t>
      </w:r>
    </w:p>
    <w:p w14:paraId="730CF641" w14:textId="77777777" w:rsidR="00441BE3" w:rsidRDefault="0099798F">
      <w:pPr>
        <w:suppressAutoHyphens/>
        <w:overflowPunct w:val="0"/>
        <w:ind w:firstLine="851"/>
        <w:jc w:val="both"/>
        <w:textAlignment w:val="baseline"/>
        <w:rPr>
          <w:kern w:val="3"/>
          <w:szCs w:val="24"/>
          <w:lang w:eastAsia="zh-CN"/>
        </w:rPr>
      </w:pPr>
    </w:p>
    <w:p w14:paraId="730CF642" w14:textId="77777777" w:rsidR="00441BE3" w:rsidRDefault="0099798F">
      <w:pPr>
        <w:suppressAutoHyphens/>
        <w:overflowPunct w:val="0"/>
        <w:jc w:val="center"/>
        <w:textAlignment w:val="baseline"/>
        <w:rPr>
          <w:kern w:val="3"/>
          <w:szCs w:val="24"/>
          <w:lang w:eastAsia="zh-CN"/>
        </w:rPr>
      </w:pPr>
      <w:r w:rsidR="00855893">
        <w:rPr>
          <w:b/>
          <w:bCs/>
          <w:kern w:val="3"/>
          <w:szCs w:val="24"/>
          <w:lang w:eastAsia="zh-CN"/>
        </w:rPr>
        <w:t>ANTRASIS</w:t>
      </w:r>
      <w:r w:rsidR="00855893">
        <w:rPr>
          <w:b/>
          <w:bCs/>
          <w:kern w:val="3"/>
          <w:szCs w:val="24"/>
          <w:lang w:eastAsia="zh-CN"/>
        </w:rPr>
        <w:t xml:space="preserve"> SKIRSNIS</w:t>
      </w:r>
    </w:p>
    <w:p w14:paraId="730CF643" w14:textId="77777777" w:rsidR="00441BE3" w:rsidRDefault="0099798F">
      <w:pPr>
        <w:suppressAutoHyphens/>
        <w:overflowPunct w:val="0"/>
        <w:jc w:val="center"/>
        <w:textAlignment w:val="baseline"/>
        <w:rPr>
          <w:kern w:val="3"/>
          <w:szCs w:val="24"/>
          <w:lang w:eastAsia="zh-CN"/>
        </w:rPr>
      </w:pPr>
      <w:r w:rsidR="00855893">
        <w:rPr>
          <w:b/>
          <w:bCs/>
          <w:kern w:val="3"/>
          <w:szCs w:val="24"/>
          <w:lang w:eastAsia="zh-CN"/>
        </w:rPr>
        <w:t>AUDITO PLANAVIMAS</w:t>
      </w:r>
    </w:p>
    <w:p w14:paraId="730CF644" w14:textId="77777777" w:rsidR="00441BE3" w:rsidRDefault="00441BE3">
      <w:pPr>
        <w:suppressAutoHyphens/>
        <w:overflowPunct w:val="0"/>
        <w:jc w:val="center"/>
        <w:textAlignment w:val="baseline"/>
        <w:rPr>
          <w:b/>
          <w:bCs/>
          <w:kern w:val="3"/>
          <w:szCs w:val="24"/>
          <w:lang w:eastAsia="zh-CN"/>
        </w:rPr>
      </w:pPr>
    </w:p>
    <w:p w14:paraId="730CF645"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16</w:t>
      </w:r>
      <w:r w:rsidR="00855893">
        <w:rPr>
          <w:kern w:val="3"/>
          <w:szCs w:val="24"/>
          <w:lang w:eastAsia="zh-CN"/>
        </w:rPr>
        <w:t>.</w:t>
      </w:r>
      <w:r w:rsidR="00855893">
        <w:rPr>
          <w:kern w:val="3"/>
          <w:szCs w:val="24"/>
          <w:lang w:eastAsia="zh-CN"/>
        </w:rPr>
        <w:tab/>
      </w:r>
      <w:r w:rsidR="00855893">
        <w:rPr>
          <w:color w:val="000000"/>
          <w:kern w:val="3"/>
          <w:szCs w:val="24"/>
          <w:lang w:eastAsia="zh-CN"/>
        </w:rPr>
        <w:t>Audito planavimo tikslas – suplanuoti auditą taip, kad jis būtų atliktas efektyviai, rezultatyviai ir sumažintų audito riziką iki priimtinai žemo lygio.</w:t>
      </w:r>
    </w:p>
    <w:p w14:paraId="730CF646"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17</w:t>
      </w:r>
      <w:r w:rsidR="00855893">
        <w:rPr>
          <w:kern w:val="3"/>
          <w:szCs w:val="24"/>
          <w:lang w:eastAsia="zh-CN"/>
        </w:rPr>
        <w:t>.</w:t>
      </w:r>
      <w:r w:rsidR="00855893">
        <w:rPr>
          <w:kern w:val="3"/>
          <w:szCs w:val="24"/>
          <w:lang w:eastAsia="zh-CN"/>
        </w:rPr>
        <w:tab/>
      </w:r>
      <w:r w:rsidR="00855893">
        <w:rPr>
          <w:color w:val="000000"/>
          <w:kern w:val="3"/>
          <w:szCs w:val="24"/>
          <w:lang w:eastAsia="zh-CN"/>
        </w:rPr>
        <w:t>Valstybės tarnautojas, planuodamas auditą, turi atlikti išankstinį rizikos vertinimą (tyrimą), t. y. įvertinti:</w:t>
      </w:r>
    </w:p>
    <w:p w14:paraId="730CF647" w14:textId="77777777" w:rsidR="00441BE3" w:rsidRDefault="0099798F">
      <w:pPr>
        <w:tabs>
          <w:tab w:val="left" w:pos="0"/>
        </w:tabs>
        <w:suppressAutoHyphens/>
        <w:overflowPunct w:val="0"/>
        <w:ind w:firstLine="567"/>
        <w:jc w:val="both"/>
        <w:textAlignment w:val="baseline"/>
        <w:rPr>
          <w:kern w:val="3"/>
          <w:szCs w:val="24"/>
          <w:lang w:eastAsia="zh-CN"/>
        </w:rPr>
      </w:pPr>
      <w:r w:rsidR="00855893">
        <w:rPr>
          <w:kern w:val="3"/>
          <w:szCs w:val="24"/>
          <w:lang w:eastAsia="zh-CN"/>
        </w:rPr>
        <w:t>17.1</w:t>
      </w:r>
      <w:r w:rsidR="00855893">
        <w:rPr>
          <w:kern w:val="3"/>
          <w:szCs w:val="24"/>
          <w:lang w:eastAsia="zh-CN"/>
        </w:rPr>
        <w:t>.</w:t>
      </w:r>
      <w:r w:rsidR="00855893">
        <w:rPr>
          <w:kern w:val="3"/>
          <w:szCs w:val="24"/>
          <w:lang w:eastAsia="zh-CN"/>
        </w:rPr>
        <w:tab/>
      </w:r>
      <w:r w:rsidR="00855893">
        <w:rPr>
          <w:color w:val="000000"/>
          <w:kern w:val="3"/>
          <w:szCs w:val="24"/>
          <w:lang w:val="pt-BR" w:eastAsia="zh-CN"/>
        </w:rPr>
        <w:t>riziką, susijusią su audituojamo subjekto veiklos, susijusios su asmens duomenų apsauga, tikslais, ištekliais bei operacijomis, ir priemones, kurias taikant galimas rizikos poveikis išlaikomas priimtino lygio;</w:t>
      </w:r>
    </w:p>
    <w:p w14:paraId="730CF648" w14:textId="77777777" w:rsidR="00441BE3" w:rsidRDefault="0099798F">
      <w:pPr>
        <w:tabs>
          <w:tab w:val="left" w:pos="0"/>
        </w:tabs>
        <w:suppressAutoHyphens/>
        <w:overflowPunct w:val="0"/>
        <w:ind w:firstLine="567"/>
        <w:jc w:val="both"/>
        <w:textAlignment w:val="baseline"/>
        <w:rPr>
          <w:kern w:val="3"/>
          <w:szCs w:val="24"/>
          <w:lang w:eastAsia="zh-CN"/>
        </w:rPr>
      </w:pPr>
      <w:r w:rsidR="00855893">
        <w:rPr>
          <w:kern w:val="3"/>
          <w:szCs w:val="24"/>
          <w:lang w:eastAsia="zh-CN"/>
        </w:rPr>
        <w:t>17.2</w:t>
      </w:r>
      <w:r w:rsidR="00855893">
        <w:rPr>
          <w:kern w:val="3"/>
          <w:szCs w:val="24"/>
          <w:lang w:eastAsia="zh-CN"/>
        </w:rPr>
        <w:t>.</w:t>
      </w:r>
      <w:r w:rsidR="00855893">
        <w:rPr>
          <w:kern w:val="3"/>
          <w:szCs w:val="24"/>
          <w:lang w:eastAsia="zh-CN"/>
        </w:rPr>
        <w:tab/>
      </w:r>
      <w:r w:rsidR="00855893">
        <w:rPr>
          <w:color w:val="000000"/>
          <w:kern w:val="3"/>
          <w:szCs w:val="24"/>
          <w:lang w:val="pt-BR" w:eastAsia="zh-CN"/>
        </w:rPr>
        <w:t>audituojamo subjekto audituojamos veiklos valdymo, jo rizikos valdymo ir vidaus kontrolės procesų tinkamumą ir veiksmingumą;</w:t>
      </w:r>
    </w:p>
    <w:p w14:paraId="730CF649" w14:textId="77777777" w:rsidR="00441BE3" w:rsidRDefault="0099798F">
      <w:pPr>
        <w:tabs>
          <w:tab w:val="left" w:pos="0"/>
        </w:tabs>
        <w:suppressAutoHyphens/>
        <w:overflowPunct w:val="0"/>
        <w:ind w:firstLine="567"/>
        <w:jc w:val="both"/>
        <w:textAlignment w:val="baseline"/>
        <w:rPr>
          <w:kern w:val="3"/>
          <w:szCs w:val="24"/>
          <w:lang w:eastAsia="zh-CN"/>
        </w:rPr>
      </w:pPr>
      <w:r w:rsidR="00855893">
        <w:rPr>
          <w:kern w:val="3"/>
          <w:szCs w:val="24"/>
          <w:lang w:eastAsia="zh-CN"/>
        </w:rPr>
        <w:t>17.3</w:t>
      </w:r>
      <w:r w:rsidR="00855893">
        <w:rPr>
          <w:kern w:val="3"/>
          <w:szCs w:val="24"/>
          <w:lang w:eastAsia="zh-CN"/>
        </w:rPr>
        <w:t>.</w:t>
      </w:r>
      <w:r w:rsidR="00855893">
        <w:rPr>
          <w:kern w:val="3"/>
          <w:szCs w:val="24"/>
          <w:lang w:eastAsia="zh-CN"/>
        </w:rPr>
        <w:tab/>
      </w:r>
      <w:r w:rsidR="00855893">
        <w:rPr>
          <w:color w:val="000000"/>
          <w:kern w:val="3"/>
          <w:szCs w:val="24"/>
          <w:lang w:val="pt-BR" w:eastAsia="zh-CN"/>
        </w:rPr>
        <w:t>galimybes reikšmingai pagerinti audituojamo subjekto veiklos valdymą, jo rizikos valdymą ir vidaus kontrolę;</w:t>
      </w:r>
    </w:p>
    <w:p w14:paraId="730CF64A" w14:textId="77777777" w:rsidR="00441BE3" w:rsidRDefault="0099798F">
      <w:pPr>
        <w:tabs>
          <w:tab w:val="left" w:pos="0"/>
        </w:tabs>
        <w:suppressAutoHyphens/>
        <w:overflowPunct w:val="0"/>
        <w:ind w:firstLine="567"/>
        <w:jc w:val="both"/>
        <w:textAlignment w:val="baseline"/>
        <w:rPr>
          <w:kern w:val="3"/>
          <w:szCs w:val="24"/>
          <w:lang w:eastAsia="zh-CN"/>
        </w:rPr>
      </w:pPr>
      <w:r w:rsidR="00855893">
        <w:rPr>
          <w:kern w:val="3"/>
          <w:szCs w:val="24"/>
          <w:lang w:eastAsia="zh-CN"/>
        </w:rPr>
        <w:t>17.4</w:t>
      </w:r>
      <w:r w:rsidR="00855893">
        <w:rPr>
          <w:kern w:val="3"/>
          <w:szCs w:val="24"/>
          <w:lang w:eastAsia="zh-CN"/>
        </w:rPr>
        <w:t>.</w:t>
      </w:r>
      <w:r w:rsidR="00855893">
        <w:rPr>
          <w:kern w:val="3"/>
          <w:szCs w:val="24"/>
          <w:lang w:eastAsia="zh-CN"/>
        </w:rPr>
        <w:tab/>
      </w:r>
      <w:r w:rsidR="00855893">
        <w:rPr>
          <w:color w:val="000000"/>
          <w:kern w:val="3"/>
          <w:szCs w:val="24"/>
          <w:lang w:val="pt-BR" w:eastAsia="zh-CN"/>
        </w:rPr>
        <w:t>nustatytų teisės aktų reikalavimų nesilaikymo arba netinkamo laikymosi ir kitos rizikos tikimybę.</w:t>
      </w:r>
    </w:p>
    <w:p w14:paraId="730CF64B"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18</w:t>
      </w:r>
      <w:r w:rsidR="00855893">
        <w:rPr>
          <w:kern w:val="3"/>
          <w:szCs w:val="24"/>
          <w:lang w:eastAsia="zh-CN"/>
        </w:rPr>
        <w:t>.</w:t>
      </w:r>
      <w:r w:rsidR="00855893">
        <w:rPr>
          <w:kern w:val="3"/>
          <w:szCs w:val="24"/>
          <w:lang w:eastAsia="zh-CN"/>
        </w:rPr>
        <w:tab/>
      </w:r>
      <w:r w:rsidR="00855893">
        <w:rPr>
          <w:color w:val="000000"/>
          <w:kern w:val="3"/>
          <w:szCs w:val="24"/>
          <w:lang w:val="pt-BR" w:eastAsia="zh-CN"/>
        </w:rPr>
        <w:t>Valstybės tarnautojas, atsižvelgdamas į išankstinio rizikos vertinimo rezultatus, nustato audito tikslus ir apimtį, kuri turi būti pakankama audito tikslams pasiekti.</w:t>
      </w:r>
    </w:p>
    <w:p w14:paraId="730CF64C"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19</w:t>
      </w:r>
      <w:r w:rsidR="00855893">
        <w:rPr>
          <w:kern w:val="3"/>
          <w:szCs w:val="24"/>
          <w:lang w:eastAsia="zh-CN"/>
        </w:rPr>
        <w:t>.</w:t>
      </w:r>
      <w:r w:rsidR="00855893">
        <w:rPr>
          <w:kern w:val="3"/>
          <w:szCs w:val="24"/>
          <w:lang w:eastAsia="zh-CN"/>
        </w:rPr>
        <w:tab/>
      </w:r>
      <w:r w:rsidR="00855893">
        <w:rPr>
          <w:color w:val="000000"/>
          <w:kern w:val="3"/>
          <w:szCs w:val="24"/>
          <w:lang w:eastAsia="lt-LT"/>
        </w:rPr>
        <w:t>Audito planavimo etape valstybės tarnautojas turi parengti audito planą ir programą, kurie turi būti patvirtinti Priežiūros skyriaus vedėjo, jeigu auditą atlieka ir Informacinių technologijų skyriaus valstybės tarnautojas, ir Informacinių technologijų skyriaus vedėjo.</w:t>
      </w:r>
    </w:p>
    <w:p w14:paraId="730CF64D"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20</w:t>
      </w:r>
      <w:r w:rsidR="00855893">
        <w:rPr>
          <w:kern w:val="3"/>
          <w:szCs w:val="24"/>
          <w:lang w:eastAsia="zh-CN"/>
        </w:rPr>
        <w:t>.</w:t>
      </w:r>
      <w:r w:rsidR="00855893">
        <w:rPr>
          <w:kern w:val="3"/>
          <w:szCs w:val="24"/>
          <w:lang w:eastAsia="zh-CN"/>
        </w:rPr>
        <w:tab/>
      </w:r>
      <w:r w:rsidR="00855893">
        <w:rPr>
          <w:color w:val="000000"/>
          <w:kern w:val="3"/>
          <w:szCs w:val="24"/>
          <w:lang w:eastAsia="lt-LT"/>
        </w:rPr>
        <w:t>Audito plane (Aprašo 1 priedas) turi būti nurodyta:</w:t>
      </w:r>
    </w:p>
    <w:p w14:paraId="730CF64E" w14:textId="77777777" w:rsidR="00441BE3" w:rsidRDefault="0099798F">
      <w:pPr>
        <w:tabs>
          <w:tab w:val="left" w:pos="142"/>
        </w:tabs>
        <w:suppressAutoHyphens/>
        <w:overflowPunct w:val="0"/>
        <w:ind w:firstLine="567"/>
        <w:jc w:val="both"/>
        <w:textAlignment w:val="baseline"/>
        <w:rPr>
          <w:kern w:val="3"/>
          <w:szCs w:val="24"/>
          <w:lang w:eastAsia="zh-CN"/>
        </w:rPr>
      </w:pPr>
      <w:r w:rsidR="00855893">
        <w:rPr>
          <w:kern w:val="3"/>
          <w:szCs w:val="24"/>
          <w:lang w:eastAsia="zh-CN"/>
        </w:rPr>
        <w:t>20.1</w:t>
      </w:r>
      <w:r w:rsidR="00855893">
        <w:rPr>
          <w:kern w:val="3"/>
          <w:szCs w:val="24"/>
          <w:lang w:eastAsia="zh-CN"/>
        </w:rPr>
        <w:t>.</w:t>
      </w:r>
      <w:r w:rsidR="00855893">
        <w:rPr>
          <w:kern w:val="3"/>
          <w:szCs w:val="24"/>
          <w:lang w:eastAsia="zh-CN"/>
        </w:rPr>
        <w:tab/>
      </w:r>
      <w:r w:rsidR="00855893">
        <w:rPr>
          <w:color w:val="000000"/>
          <w:kern w:val="3"/>
          <w:szCs w:val="24"/>
          <w:lang w:eastAsia="lt-LT"/>
        </w:rPr>
        <w:t xml:space="preserve"> </w:t>
      </w:r>
      <w:r w:rsidR="00855893">
        <w:rPr>
          <w:color w:val="000000"/>
          <w:kern w:val="3"/>
          <w:szCs w:val="24"/>
          <w:lang w:val="pt-BR" w:eastAsia="lt-LT"/>
        </w:rPr>
        <w:t>audituojamas subjektas, audituojama sritis;</w:t>
      </w:r>
    </w:p>
    <w:p w14:paraId="730CF64F" w14:textId="77777777" w:rsidR="00441BE3" w:rsidRDefault="0099798F">
      <w:pPr>
        <w:tabs>
          <w:tab w:val="left" w:pos="142"/>
        </w:tabs>
        <w:suppressAutoHyphens/>
        <w:overflowPunct w:val="0"/>
        <w:ind w:firstLine="567"/>
        <w:jc w:val="both"/>
        <w:textAlignment w:val="baseline"/>
        <w:rPr>
          <w:kern w:val="3"/>
          <w:szCs w:val="24"/>
          <w:lang w:eastAsia="zh-CN"/>
        </w:rPr>
      </w:pPr>
      <w:r w:rsidR="00855893">
        <w:rPr>
          <w:kern w:val="3"/>
          <w:szCs w:val="24"/>
          <w:lang w:eastAsia="zh-CN"/>
        </w:rPr>
        <w:t>20.2</w:t>
      </w:r>
      <w:r w:rsidR="00855893">
        <w:rPr>
          <w:kern w:val="3"/>
          <w:szCs w:val="24"/>
          <w:lang w:eastAsia="zh-CN"/>
        </w:rPr>
        <w:t>.</w:t>
      </w:r>
      <w:r w:rsidR="00855893">
        <w:rPr>
          <w:kern w:val="3"/>
          <w:szCs w:val="24"/>
          <w:lang w:eastAsia="zh-CN"/>
        </w:rPr>
        <w:tab/>
      </w:r>
      <w:r w:rsidR="00855893">
        <w:rPr>
          <w:color w:val="000000"/>
          <w:kern w:val="3"/>
          <w:szCs w:val="24"/>
          <w:lang w:eastAsia="lt-LT"/>
        </w:rPr>
        <w:t xml:space="preserve"> audito tikslai;</w:t>
      </w:r>
    </w:p>
    <w:p w14:paraId="730CF650" w14:textId="77777777" w:rsidR="00441BE3" w:rsidRDefault="0099798F">
      <w:pPr>
        <w:tabs>
          <w:tab w:val="left" w:pos="142"/>
        </w:tabs>
        <w:suppressAutoHyphens/>
        <w:overflowPunct w:val="0"/>
        <w:ind w:firstLine="567"/>
        <w:jc w:val="both"/>
        <w:textAlignment w:val="baseline"/>
        <w:rPr>
          <w:kern w:val="3"/>
          <w:szCs w:val="24"/>
          <w:lang w:eastAsia="zh-CN"/>
        </w:rPr>
      </w:pPr>
      <w:r w:rsidR="00855893">
        <w:rPr>
          <w:kern w:val="3"/>
          <w:szCs w:val="24"/>
          <w:lang w:eastAsia="zh-CN"/>
        </w:rPr>
        <w:t>20.3</w:t>
      </w:r>
      <w:r w:rsidR="00855893">
        <w:rPr>
          <w:kern w:val="3"/>
          <w:szCs w:val="24"/>
          <w:lang w:eastAsia="zh-CN"/>
        </w:rPr>
        <w:t>.</w:t>
      </w:r>
      <w:r w:rsidR="00855893">
        <w:rPr>
          <w:kern w:val="3"/>
          <w:szCs w:val="24"/>
          <w:lang w:eastAsia="zh-CN"/>
        </w:rPr>
        <w:tab/>
      </w:r>
      <w:r w:rsidR="00855893">
        <w:rPr>
          <w:color w:val="000000"/>
          <w:kern w:val="3"/>
          <w:szCs w:val="24"/>
          <w:lang w:eastAsia="lt-LT"/>
        </w:rPr>
        <w:t xml:space="preserve"> audito apimtis;</w:t>
      </w:r>
    </w:p>
    <w:p w14:paraId="730CF651" w14:textId="77777777" w:rsidR="00441BE3" w:rsidRDefault="0099798F">
      <w:pPr>
        <w:tabs>
          <w:tab w:val="left" w:pos="142"/>
        </w:tabs>
        <w:suppressAutoHyphens/>
        <w:overflowPunct w:val="0"/>
        <w:ind w:firstLine="567"/>
        <w:jc w:val="both"/>
        <w:textAlignment w:val="baseline"/>
        <w:rPr>
          <w:kern w:val="3"/>
          <w:szCs w:val="24"/>
          <w:lang w:eastAsia="zh-CN"/>
        </w:rPr>
      </w:pPr>
      <w:r w:rsidR="00855893">
        <w:rPr>
          <w:kern w:val="3"/>
          <w:szCs w:val="24"/>
          <w:lang w:eastAsia="zh-CN"/>
        </w:rPr>
        <w:t>20.4</w:t>
      </w:r>
      <w:r w:rsidR="00855893">
        <w:rPr>
          <w:kern w:val="3"/>
          <w:szCs w:val="24"/>
          <w:lang w:eastAsia="zh-CN"/>
        </w:rPr>
        <w:t>.</w:t>
      </w:r>
      <w:r w:rsidR="00855893">
        <w:rPr>
          <w:kern w:val="3"/>
          <w:szCs w:val="24"/>
          <w:lang w:eastAsia="zh-CN"/>
        </w:rPr>
        <w:tab/>
      </w:r>
      <w:r w:rsidR="00855893">
        <w:rPr>
          <w:color w:val="000000"/>
          <w:kern w:val="3"/>
          <w:szCs w:val="24"/>
          <w:lang w:eastAsia="lt-LT"/>
        </w:rPr>
        <w:t xml:space="preserve"> audito trukmė (nurodant audito pradžios ir pabaigos datas). Audito pabaigos data laikoma audito ataskaitos data;</w:t>
      </w:r>
    </w:p>
    <w:p w14:paraId="730CF652" w14:textId="77777777" w:rsidR="00441BE3" w:rsidRDefault="0099798F">
      <w:pPr>
        <w:tabs>
          <w:tab w:val="left" w:pos="142"/>
        </w:tabs>
        <w:suppressAutoHyphens/>
        <w:overflowPunct w:val="0"/>
        <w:ind w:firstLine="567"/>
        <w:jc w:val="both"/>
        <w:textAlignment w:val="baseline"/>
        <w:rPr>
          <w:kern w:val="3"/>
          <w:szCs w:val="24"/>
          <w:lang w:eastAsia="zh-CN"/>
        </w:rPr>
      </w:pPr>
      <w:r w:rsidR="00855893">
        <w:rPr>
          <w:kern w:val="3"/>
          <w:szCs w:val="24"/>
          <w:lang w:eastAsia="zh-CN"/>
        </w:rPr>
        <w:t>20.5</w:t>
      </w:r>
      <w:r w:rsidR="00855893">
        <w:rPr>
          <w:kern w:val="3"/>
          <w:szCs w:val="24"/>
          <w:lang w:eastAsia="zh-CN"/>
        </w:rPr>
        <w:t>.</w:t>
      </w:r>
      <w:r w:rsidR="00855893">
        <w:rPr>
          <w:kern w:val="3"/>
          <w:szCs w:val="24"/>
          <w:lang w:eastAsia="zh-CN"/>
        </w:rPr>
        <w:tab/>
      </w:r>
      <w:r w:rsidR="00855893">
        <w:rPr>
          <w:color w:val="000000"/>
          <w:kern w:val="3"/>
          <w:szCs w:val="24"/>
          <w:lang w:eastAsia="lt-LT"/>
        </w:rPr>
        <w:t xml:space="preserve"> audito vykdytojai;</w:t>
      </w:r>
    </w:p>
    <w:p w14:paraId="730CF653" w14:textId="77777777" w:rsidR="00441BE3" w:rsidRDefault="0099798F">
      <w:pPr>
        <w:tabs>
          <w:tab w:val="left" w:pos="142"/>
        </w:tabs>
        <w:suppressAutoHyphens/>
        <w:overflowPunct w:val="0"/>
        <w:ind w:firstLine="567"/>
        <w:jc w:val="both"/>
        <w:textAlignment w:val="baseline"/>
        <w:rPr>
          <w:kern w:val="3"/>
          <w:szCs w:val="24"/>
          <w:lang w:eastAsia="zh-CN"/>
        </w:rPr>
      </w:pPr>
      <w:r w:rsidR="00855893">
        <w:rPr>
          <w:kern w:val="3"/>
          <w:szCs w:val="24"/>
          <w:lang w:eastAsia="zh-CN"/>
        </w:rPr>
        <w:t>20.6</w:t>
      </w:r>
      <w:r w:rsidR="00855893">
        <w:rPr>
          <w:kern w:val="3"/>
          <w:szCs w:val="24"/>
          <w:lang w:eastAsia="zh-CN"/>
        </w:rPr>
        <w:t>.</w:t>
      </w:r>
      <w:r w:rsidR="00855893">
        <w:rPr>
          <w:kern w:val="3"/>
          <w:szCs w:val="24"/>
          <w:lang w:eastAsia="zh-CN"/>
        </w:rPr>
        <w:tab/>
      </w:r>
      <w:r w:rsidR="00855893">
        <w:rPr>
          <w:color w:val="000000"/>
          <w:kern w:val="3"/>
          <w:szCs w:val="24"/>
          <w:lang w:eastAsia="lt-LT"/>
        </w:rPr>
        <w:t xml:space="preserve"> audito ataskaitos projekto parengimo data;</w:t>
      </w:r>
    </w:p>
    <w:p w14:paraId="730CF654" w14:textId="77777777" w:rsidR="00441BE3" w:rsidRDefault="0099798F">
      <w:pPr>
        <w:tabs>
          <w:tab w:val="left" w:pos="142"/>
        </w:tabs>
        <w:suppressAutoHyphens/>
        <w:overflowPunct w:val="0"/>
        <w:ind w:firstLine="567"/>
        <w:jc w:val="both"/>
        <w:textAlignment w:val="baseline"/>
        <w:rPr>
          <w:kern w:val="3"/>
          <w:szCs w:val="24"/>
          <w:lang w:eastAsia="zh-CN"/>
        </w:rPr>
      </w:pPr>
      <w:r w:rsidR="00855893">
        <w:rPr>
          <w:kern w:val="3"/>
          <w:szCs w:val="24"/>
          <w:lang w:eastAsia="zh-CN"/>
        </w:rPr>
        <w:t>20.7</w:t>
      </w:r>
      <w:r w:rsidR="00855893">
        <w:rPr>
          <w:kern w:val="3"/>
          <w:szCs w:val="24"/>
          <w:lang w:eastAsia="zh-CN"/>
        </w:rPr>
        <w:t>.</w:t>
      </w:r>
      <w:r w:rsidR="00855893">
        <w:rPr>
          <w:kern w:val="3"/>
          <w:szCs w:val="24"/>
          <w:lang w:eastAsia="zh-CN"/>
        </w:rPr>
        <w:tab/>
      </w:r>
      <w:r w:rsidR="00855893">
        <w:rPr>
          <w:color w:val="000000"/>
          <w:kern w:val="3"/>
          <w:szCs w:val="24"/>
          <w:lang w:eastAsia="lt-LT"/>
        </w:rPr>
        <w:t xml:space="preserve"> audito ataskaitos ir jos pateikimo audituojamam subjektui data.</w:t>
      </w:r>
    </w:p>
    <w:p w14:paraId="730CF655"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21</w:t>
      </w:r>
      <w:r w:rsidR="00855893">
        <w:rPr>
          <w:kern w:val="3"/>
          <w:szCs w:val="24"/>
          <w:lang w:eastAsia="zh-CN"/>
        </w:rPr>
        <w:t>.</w:t>
      </w:r>
      <w:r w:rsidR="00855893">
        <w:rPr>
          <w:kern w:val="3"/>
          <w:szCs w:val="24"/>
          <w:lang w:eastAsia="zh-CN"/>
        </w:rPr>
        <w:tab/>
      </w:r>
      <w:r w:rsidR="00855893">
        <w:rPr>
          <w:color w:val="000000"/>
          <w:kern w:val="3"/>
          <w:szCs w:val="24"/>
          <w:lang w:eastAsia="lt-LT"/>
        </w:rPr>
        <w:t>Audito atlikimo trukmė nustatoma atsižvelgiant į audito tikslus ir apimtį.</w:t>
      </w:r>
    </w:p>
    <w:p w14:paraId="730CF656" w14:textId="77777777" w:rsidR="00441BE3" w:rsidRDefault="00855893">
      <w:pPr>
        <w:tabs>
          <w:tab w:val="left" w:pos="570"/>
        </w:tabs>
        <w:suppressAutoHyphens/>
        <w:overflowPunct w:val="0"/>
        <w:jc w:val="both"/>
        <w:textAlignment w:val="baseline"/>
        <w:rPr>
          <w:kern w:val="3"/>
          <w:szCs w:val="24"/>
          <w:lang w:eastAsia="zh-CN"/>
        </w:rPr>
      </w:pPr>
      <w:r>
        <w:rPr>
          <w:color w:val="000000"/>
          <w:kern w:val="3"/>
          <w:szCs w:val="24"/>
          <w:lang w:eastAsia="lt-LT"/>
        </w:rPr>
        <w:t>Kad būtų pasiekti audito plane nurodyti tikslai, jį atliekantis (-</w:t>
      </w:r>
      <w:proofErr w:type="spellStart"/>
      <w:r>
        <w:rPr>
          <w:color w:val="000000"/>
          <w:kern w:val="3"/>
          <w:szCs w:val="24"/>
          <w:lang w:eastAsia="lt-LT"/>
        </w:rPr>
        <w:t>ys</w:t>
      </w:r>
      <w:proofErr w:type="spellEnd"/>
      <w:r>
        <w:rPr>
          <w:color w:val="000000"/>
          <w:kern w:val="3"/>
          <w:szCs w:val="24"/>
          <w:lang w:eastAsia="lt-LT"/>
        </w:rPr>
        <w:t>) valstybės tarnautojas (-ai) turi parengti audito programą (2 priedas), kurioje turi būti nurodyta:</w:t>
      </w:r>
    </w:p>
    <w:p w14:paraId="730CF657"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21.1</w:t>
      </w:r>
      <w:r w:rsidR="00855893">
        <w:rPr>
          <w:kern w:val="3"/>
          <w:szCs w:val="24"/>
          <w:lang w:eastAsia="zh-CN"/>
        </w:rPr>
        <w:t>.</w:t>
      </w:r>
      <w:r w:rsidR="00855893">
        <w:rPr>
          <w:kern w:val="3"/>
          <w:szCs w:val="24"/>
          <w:lang w:eastAsia="zh-CN"/>
        </w:rPr>
        <w:tab/>
      </w:r>
      <w:r w:rsidR="00855893">
        <w:rPr>
          <w:color w:val="000000"/>
          <w:kern w:val="3"/>
          <w:szCs w:val="24"/>
          <w:lang w:eastAsia="lt-LT"/>
        </w:rPr>
        <w:t>audituojamas subjektas, audituojama sritis;</w:t>
      </w:r>
    </w:p>
    <w:p w14:paraId="730CF658"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21.2</w:t>
      </w:r>
      <w:r w:rsidR="00855893">
        <w:rPr>
          <w:kern w:val="3"/>
          <w:szCs w:val="24"/>
          <w:lang w:eastAsia="zh-CN"/>
        </w:rPr>
        <w:t>.</w:t>
      </w:r>
      <w:r w:rsidR="00855893">
        <w:rPr>
          <w:kern w:val="3"/>
          <w:szCs w:val="24"/>
          <w:lang w:eastAsia="zh-CN"/>
        </w:rPr>
        <w:tab/>
      </w:r>
      <w:r w:rsidR="00855893">
        <w:rPr>
          <w:color w:val="000000"/>
          <w:kern w:val="3"/>
          <w:szCs w:val="24"/>
          <w:lang w:eastAsia="lt-LT"/>
        </w:rPr>
        <w:t xml:space="preserve"> vertinimo kriterijai;</w:t>
      </w:r>
    </w:p>
    <w:p w14:paraId="730CF659"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21.3</w:t>
      </w:r>
      <w:r w:rsidR="00855893">
        <w:rPr>
          <w:kern w:val="3"/>
          <w:szCs w:val="24"/>
          <w:lang w:eastAsia="zh-CN"/>
        </w:rPr>
        <w:t>.</w:t>
      </w:r>
      <w:r w:rsidR="00855893">
        <w:rPr>
          <w:kern w:val="3"/>
          <w:szCs w:val="24"/>
          <w:lang w:eastAsia="zh-CN"/>
        </w:rPr>
        <w:tab/>
      </w:r>
      <w:r w:rsidR="00855893">
        <w:rPr>
          <w:color w:val="000000"/>
          <w:kern w:val="3"/>
          <w:szCs w:val="24"/>
          <w:lang w:eastAsia="lt-LT"/>
        </w:rPr>
        <w:t xml:space="preserve"> audito procedūros;</w:t>
      </w:r>
    </w:p>
    <w:p w14:paraId="730CF65A"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21.4</w:t>
      </w:r>
      <w:r w:rsidR="00855893">
        <w:rPr>
          <w:kern w:val="3"/>
          <w:szCs w:val="24"/>
          <w:lang w:eastAsia="zh-CN"/>
        </w:rPr>
        <w:t>.</w:t>
      </w:r>
      <w:r w:rsidR="00855893">
        <w:rPr>
          <w:kern w:val="3"/>
          <w:szCs w:val="24"/>
          <w:lang w:eastAsia="zh-CN"/>
        </w:rPr>
        <w:tab/>
      </w:r>
      <w:r w:rsidR="00855893">
        <w:rPr>
          <w:color w:val="000000"/>
          <w:kern w:val="3"/>
          <w:szCs w:val="24"/>
          <w:lang w:eastAsia="lt-LT"/>
        </w:rPr>
        <w:t xml:space="preserve"> audito atlikimo laikotarpis pagal vykdytojus (jeigu auditą atliks ne vienas valstybės tarnautojas);</w:t>
      </w:r>
    </w:p>
    <w:p w14:paraId="730CF65B"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21.5</w:t>
      </w:r>
      <w:r w:rsidR="00855893">
        <w:rPr>
          <w:kern w:val="3"/>
          <w:szCs w:val="24"/>
          <w:lang w:eastAsia="zh-CN"/>
        </w:rPr>
        <w:t>.</w:t>
      </w:r>
      <w:r w:rsidR="00855893">
        <w:rPr>
          <w:kern w:val="3"/>
          <w:szCs w:val="24"/>
          <w:lang w:eastAsia="zh-CN"/>
        </w:rPr>
        <w:tab/>
      </w:r>
      <w:r w:rsidR="00855893">
        <w:rPr>
          <w:color w:val="000000"/>
          <w:kern w:val="3"/>
          <w:szCs w:val="24"/>
          <w:lang w:eastAsia="lt-LT"/>
        </w:rPr>
        <w:t xml:space="preserve"> kita informacija (pavyzdžiui, atitinkamų sričių specialistų (ekspertų) pasitelkimas, trečiųjų asmenų atlikto darbo panaudojimas).</w:t>
      </w:r>
    </w:p>
    <w:p w14:paraId="730CF65C"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22</w:t>
      </w:r>
      <w:r w:rsidR="00855893">
        <w:rPr>
          <w:kern w:val="3"/>
          <w:szCs w:val="24"/>
          <w:lang w:eastAsia="zh-CN"/>
        </w:rPr>
        <w:t>.</w:t>
      </w:r>
      <w:r w:rsidR="00855893">
        <w:rPr>
          <w:kern w:val="3"/>
          <w:szCs w:val="24"/>
          <w:lang w:eastAsia="zh-CN"/>
        </w:rPr>
        <w:tab/>
      </w:r>
      <w:r w:rsidR="00855893">
        <w:rPr>
          <w:color w:val="000000"/>
          <w:kern w:val="3"/>
          <w:szCs w:val="24"/>
          <w:lang w:eastAsia="lt-LT"/>
        </w:rPr>
        <w:t>Audito planas ir audito programa audito procedūrų atlikimo metu gali būti tikslinami, audito atlikimo trukmė gali būti pratęsta, o visi jų pakeitimai turi būti patvirtinti Priežiūros skyriaus vedėjo, jeigu auditą atlieka ir Informacinių technologijų skyriaus valstybės tarnautojas, ir Informacinių technologijų skyriaus vedėjo.</w:t>
      </w:r>
    </w:p>
    <w:p w14:paraId="730CF65D" w14:textId="77777777" w:rsidR="00441BE3" w:rsidRDefault="0099798F">
      <w:pPr>
        <w:suppressAutoHyphens/>
        <w:overflowPunct w:val="0"/>
        <w:ind w:firstLine="851"/>
        <w:jc w:val="both"/>
        <w:textAlignment w:val="baseline"/>
        <w:rPr>
          <w:kern w:val="3"/>
          <w:szCs w:val="24"/>
          <w:lang w:eastAsia="zh-CN"/>
        </w:rPr>
      </w:pPr>
    </w:p>
    <w:p w14:paraId="730CF65E" w14:textId="77777777" w:rsidR="00441BE3" w:rsidRDefault="0099798F">
      <w:pPr>
        <w:suppressAutoHyphens/>
        <w:overflowPunct w:val="0"/>
        <w:jc w:val="center"/>
        <w:textAlignment w:val="baseline"/>
        <w:rPr>
          <w:kern w:val="3"/>
          <w:szCs w:val="24"/>
          <w:lang w:eastAsia="zh-CN"/>
        </w:rPr>
      </w:pPr>
      <w:r w:rsidR="00855893">
        <w:rPr>
          <w:b/>
          <w:bCs/>
          <w:kern w:val="3"/>
          <w:szCs w:val="24"/>
          <w:lang w:eastAsia="zh-CN"/>
        </w:rPr>
        <w:t>TREČIASIS</w:t>
      </w:r>
      <w:r w:rsidR="00855893">
        <w:rPr>
          <w:b/>
          <w:bCs/>
          <w:kern w:val="3"/>
          <w:szCs w:val="24"/>
          <w:lang w:eastAsia="zh-CN"/>
        </w:rPr>
        <w:t xml:space="preserve"> SKIRSNIS</w:t>
      </w:r>
    </w:p>
    <w:p w14:paraId="730CF65F" w14:textId="77777777" w:rsidR="00441BE3" w:rsidRDefault="0099798F">
      <w:pPr>
        <w:suppressAutoHyphens/>
        <w:overflowPunct w:val="0"/>
        <w:jc w:val="center"/>
        <w:textAlignment w:val="baseline"/>
        <w:rPr>
          <w:kern w:val="3"/>
          <w:szCs w:val="24"/>
          <w:lang w:eastAsia="zh-CN"/>
        </w:rPr>
      </w:pPr>
      <w:r w:rsidR="00855893">
        <w:rPr>
          <w:b/>
          <w:bCs/>
          <w:kern w:val="3"/>
          <w:szCs w:val="24"/>
          <w:lang w:eastAsia="zh-CN"/>
        </w:rPr>
        <w:t>AUDITO PROCEDŪRŲ ATLIKIMAS</w:t>
      </w:r>
    </w:p>
    <w:p w14:paraId="730CF660" w14:textId="77777777" w:rsidR="00441BE3" w:rsidRDefault="00441BE3">
      <w:pPr>
        <w:suppressAutoHyphens/>
        <w:overflowPunct w:val="0"/>
        <w:ind w:firstLine="851"/>
        <w:jc w:val="both"/>
        <w:textAlignment w:val="baseline"/>
        <w:rPr>
          <w:kern w:val="3"/>
          <w:szCs w:val="24"/>
          <w:lang w:eastAsia="zh-CN"/>
        </w:rPr>
      </w:pPr>
    </w:p>
    <w:p w14:paraId="730CF661"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23</w:t>
      </w:r>
      <w:r w:rsidR="00855893">
        <w:rPr>
          <w:kern w:val="3"/>
          <w:szCs w:val="24"/>
          <w:lang w:eastAsia="zh-CN"/>
        </w:rPr>
        <w:t>.</w:t>
      </w:r>
      <w:r w:rsidR="00855893">
        <w:rPr>
          <w:kern w:val="3"/>
          <w:szCs w:val="24"/>
          <w:lang w:eastAsia="zh-CN"/>
        </w:rPr>
        <w:tab/>
      </w:r>
      <w:r w:rsidR="00855893">
        <w:rPr>
          <w:rFonts w:eastAsia="Symbol"/>
          <w:color w:val="000000"/>
          <w:kern w:val="3"/>
          <w:szCs w:val="24"/>
          <w:shd w:val="clear" w:color="auto" w:fill="FFFFFF"/>
          <w:lang w:eastAsia="zh-CN"/>
        </w:rPr>
        <w:t>Auditui atlikti parengiami klausimynai ir testai, kurie turi būti suderinti su Priežiūros skyriaus ir (ar) Informacinių technologijų skyriaus vedėju.</w:t>
      </w:r>
    </w:p>
    <w:p w14:paraId="730CF662"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24</w:t>
      </w:r>
      <w:r w:rsidR="00855893">
        <w:rPr>
          <w:kern w:val="3"/>
          <w:szCs w:val="24"/>
          <w:lang w:eastAsia="zh-CN"/>
        </w:rPr>
        <w:t>.</w:t>
      </w:r>
      <w:r w:rsidR="00855893">
        <w:rPr>
          <w:kern w:val="3"/>
          <w:szCs w:val="24"/>
          <w:lang w:eastAsia="zh-CN"/>
        </w:rPr>
        <w:tab/>
      </w:r>
      <w:r w:rsidR="00855893">
        <w:rPr>
          <w:rFonts w:eastAsia="Symbol"/>
          <w:color w:val="000000"/>
          <w:kern w:val="3"/>
          <w:szCs w:val="24"/>
          <w:shd w:val="clear" w:color="auto" w:fill="FFFFFF"/>
          <w:lang w:eastAsia="zh-CN"/>
        </w:rPr>
        <w:t>Atsižvelgiant į audito tikslus, objektą, apimtį, auditą atlikti gali būti pavesta vienam valstybės tarnautojui arba Priežiūros skyriaus ir (ar) Informacinių technologijų skyriaus vedėjo (-ų) sudarytai audito grupei.</w:t>
      </w:r>
    </w:p>
    <w:p w14:paraId="730CF663"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25</w:t>
      </w:r>
      <w:r w:rsidR="00855893">
        <w:rPr>
          <w:kern w:val="3"/>
          <w:szCs w:val="24"/>
          <w:lang w:eastAsia="zh-CN"/>
        </w:rPr>
        <w:t>.</w:t>
      </w:r>
      <w:r w:rsidR="00855893">
        <w:rPr>
          <w:kern w:val="3"/>
          <w:szCs w:val="24"/>
          <w:lang w:eastAsia="zh-CN"/>
        </w:rPr>
        <w:tab/>
      </w:r>
      <w:r w:rsidR="00855893">
        <w:rPr>
          <w:rFonts w:eastAsia="Symbol"/>
          <w:color w:val="000000"/>
          <w:kern w:val="3"/>
          <w:szCs w:val="24"/>
          <w:shd w:val="clear" w:color="auto" w:fill="FFFFFF"/>
          <w:lang w:eastAsia="zh-CN"/>
        </w:rPr>
        <w:t>Prireikus, kai vykdomas didelės apimties ir (ar) specifinis auditas, Priežiūros skyriaus ir (ar) Informacinių technologijų skyriaus vedėjo (-ų) siūlymu ir Inspekcijos direktoriaus sprendimu į sudaromas audito grupes gali būti kviečiami nepriklausomi išorės ekspertai.</w:t>
      </w:r>
    </w:p>
    <w:p w14:paraId="730CF664"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26</w:t>
      </w:r>
      <w:r w:rsidR="00855893">
        <w:rPr>
          <w:kern w:val="3"/>
          <w:szCs w:val="24"/>
          <w:lang w:eastAsia="zh-CN"/>
        </w:rPr>
        <w:t>.</w:t>
      </w:r>
      <w:r w:rsidR="00855893">
        <w:rPr>
          <w:kern w:val="3"/>
          <w:szCs w:val="24"/>
          <w:lang w:eastAsia="zh-CN"/>
        </w:rPr>
        <w:tab/>
      </w:r>
      <w:r w:rsidR="00855893">
        <w:rPr>
          <w:rFonts w:eastAsia="Symbol"/>
          <w:color w:val="000000"/>
          <w:kern w:val="3"/>
          <w:szCs w:val="24"/>
          <w:shd w:val="clear" w:color="auto" w:fill="FFFFFF"/>
          <w:lang w:eastAsia="zh-CN"/>
        </w:rPr>
        <w:t>Audito grupės vadovas koordinuoja audito grupės darbą, prireikus, suderinęs su Priežiūros skyriaus ir (ar) Informacinių technologijų skyriaus vedėju (-</w:t>
      </w:r>
      <w:proofErr w:type="spellStart"/>
      <w:r w:rsidR="00855893">
        <w:rPr>
          <w:rFonts w:eastAsia="Symbol"/>
          <w:color w:val="000000"/>
          <w:kern w:val="3"/>
          <w:szCs w:val="24"/>
          <w:shd w:val="clear" w:color="auto" w:fill="FFFFFF"/>
          <w:lang w:eastAsia="zh-CN"/>
        </w:rPr>
        <w:t>ais</w:t>
      </w:r>
      <w:proofErr w:type="spellEnd"/>
      <w:r w:rsidR="00855893">
        <w:rPr>
          <w:rFonts w:eastAsia="Symbol"/>
          <w:color w:val="000000"/>
          <w:kern w:val="3"/>
          <w:szCs w:val="24"/>
          <w:shd w:val="clear" w:color="auto" w:fill="FFFFFF"/>
          <w:lang w:eastAsia="zh-CN"/>
        </w:rPr>
        <w:t>), audito grupės vadovas gali audito grupės nariams pavesti papildomas užduotis, susijusias su audito tema. Audito grupės vadovas yra atsakingas už audito ataskaitos projekto parengimą.</w:t>
      </w:r>
    </w:p>
    <w:p w14:paraId="730CF665" w14:textId="77777777" w:rsidR="00441BE3" w:rsidRDefault="0099798F">
      <w:pPr>
        <w:tabs>
          <w:tab w:val="left" w:pos="570"/>
        </w:tabs>
        <w:suppressAutoHyphens/>
        <w:overflowPunct w:val="0"/>
        <w:ind w:firstLine="567"/>
        <w:jc w:val="both"/>
        <w:textAlignment w:val="baseline"/>
        <w:rPr>
          <w:rFonts w:eastAsia="Symbol"/>
          <w:color w:val="000000"/>
          <w:kern w:val="3"/>
          <w:szCs w:val="24"/>
          <w:shd w:val="clear" w:color="auto" w:fill="FFFFFF"/>
          <w:lang w:eastAsia="zh-CN"/>
        </w:rPr>
      </w:pPr>
      <w:r w:rsidR="00855893">
        <w:rPr>
          <w:rFonts w:eastAsia="Symbol"/>
          <w:color w:val="000000"/>
          <w:kern w:val="3"/>
          <w:szCs w:val="24"/>
          <w:lang w:eastAsia="zh-CN"/>
        </w:rPr>
        <w:t>27</w:t>
      </w:r>
      <w:r w:rsidR="00855893">
        <w:rPr>
          <w:rFonts w:eastAsia="Symbol"/>
          <w:color w:val="000000"/>
          <w:kern w:val="3"/>
          <w:szCs w:val="24"/>
          <w:lang w:eastAsia="zh-CN"/>
        </w:rPr>
        <w:t>.</w:t>
      </w:r>
      <w:r w:rsidR="00855893">
        <w:rPr>
          <w:rFonts w:eastAsia="Symbol"/>
          <w:color w:val="000000"/>
          <w:kern w:val="3"/>
          <w:szCs w:val="24"/>
          <w:lang w:eastAsia="zh-CN"/>
        </w:rPr>
        <w:tab/>
      </w:r>
      <w:r w:rsidR="00855893">
        <w:rPr>
          <w:rFonts w:eastAsia="Symbol"/>
          <w:color w:val="000000"/>
          <w:kern w:val="3"/>
          <w:szCs w:val="24"/>
          <w:shd w:val="clear" w:color="auto" w:fill="FFFFFF"/>
          <w:lang w:eastAsia="zh-CN"/>
        </w:rPr>
        <w:t>Valstybės tarnautojas, atsižvelgdamas į audito tikslus, pagal Priežiūros skyriaus ir (ar) Informacinių technologijų skyriaus vedėjo (-ų) patvirtintą audito programą turi įvertinti audituojamo subjekto valdymo, rizikos valdymo ir vidaus kontrolės tinkamumą ir veiksmingumą ir atlikti audito procedūras, kuriomis siekiama:</w:t>
      </w:r>
    </w:p>
    <w:p w14:paraId="730CF666" w14:textId="77777777" w:rsidR="00441BE3" w:rsidRDefault="0099798F">
      <w:pPr>
        <w:tabs>
          <w:tab w:val="left" w:pos="0"/>
        </w:tabs>
        <w:suppressAutoHyphens/>
        <w:overflowPunct w:val="0"/>
        <w:ind w:firstLine="567"/>
        <w:jc w:val="both"/>
        <w:textAlignment w:val="baseline"/>
        <w:rPr>
          <w:rFonts w:eastAsia="Symbol"/>
          <w:color w:val="000000"/>
          <w:kern w:val="3"/>
          <w:szCs w:val="24"/>
          <w:shd w:val="clear" w:color="auto" w:fill="FFFFFF"/>
          <w:lang w:eastAsia="zh-CN"/>
        </w:rPr>
      </w:pPr>
      <w:r w:rsidR="00855893">
        <w:rPr>
          <w:rFonts w:eastAsia="Symbol"/>
          <w:color w:val="000000"/>
          <w:kern w:val="3"/>
          <w:szCs w:val="24"/>
          <w:lang w:eastAsia="zh-CN"/>
        </w:rPr>
        <w:t>27.1</w:t>
      </w:r>
      <w:r w:rsidR="00855893">
        <w:rPr>
          <w:rFonts w:eastAsia="Symbol"/>
          <w:color w:val="000000"/>
          <w:kern w:val="3"/>
          <w:szCs w:val="24"/>
          <w:lang w:eastAsia="zh-CN"/>
        </w:rPr>
        <w:t>.</w:t>
      </w:r>
      <w:r w:rsidR="00855893">
        <w:rPr>
          <w:rFonts w:eastAsia="Symbol"/>
          <w:color w:val="000000"/>
          <w:kern w:val="3"/>
          <w:szCs w:val="24"/>
          <w:lang w:eastAsia="zh-CN"/>
        </w:rPr>
        <w:tab/>
      </w:r>
      <w:r w:rsidR="00855893">
        <w:rPr>
          <w:rFonts w:eastAsia="Symbol"/>
          <w:color w:val="000000"/>
          <w:kern w:val="3"/>
          <w:szCs w:val="24"/>
          <w:shd w:val="clear" w:color="auto" w:fill="FFFFFF"/>
          <w:lang w:eastAsia="zh-CN"/>
        </w:rPr>
        <w:t>nustatyti duomenų apsaugos atitikimą teisės aktų reikalavimams;</w:t>
      </w:r>
    </w:p>
    <w:p w14:paraId="730CF667" w14:textId="77777777" w:rsidR="00441BE3" w:rsidRDefault="0099798F">
      <w:pPr>
        <w:tabs>
          <w:tab w:val="left" w:pos="0"/>
        </w:tabs>
        <w:suppressAutoHyphens/>
        <w:overflowPunct w:val="0"/>
        <w:ind w:firstLine="567"/>
        <w:jc w:val="both"/>
        <w:textAlignment w:val="baseline"/>
        <w:rPr>
          <w:rFonts w:eastAsia="Symbol"/>
          <w:color w:val="000000"/>
          <w:kern w:val="3"/>
          <w:szCs w:val="24"/>
          <w:shd w:val="clear" w:color="auto" w:fill="FFFFFF"/>
          <w:lang w:eastAsia="zh-CN"/>
        </w:rPr>
      </w:pPr>
      <w:r w:rsidR="00855893">
        <w:rPr>
          <w:rFonts w:eastAsia="Symbol"/>
          <w:color w:val="000000"/>
          <w:kern w:val="3"/>
          <w:szCs w:val="24"/>
          <w:lang w:eastAsia="zh-CN"/>
        </w:rPr>
        <w:t>27.2</w:t>
      </w:r>
      <w:r w:rsidR="00855893">
        <w:rPr>
          <w:rFonts w:eastAsia="Symbol"/>
          <w:color w:val="000000"/>
          <w:kern w:val="3"/>
          <w:szCs w:val="24"/>
          <w:lang w:eastAsia="zh-CN"/>
        </w:rPr>
        <w:t>.</w:t>
      </w:r>
      <w:r w:rsidR="00855893">
        <w:rPr>
          <w:rFonts w:eastAsia="Symbol"/>
          <w:color w:val="000000"/>
          <w:kern w:val="3"/>
          <w:szCs w:val="24"/>
          <w:lang w:eastAsia="zh-CN"/>
        </w:rPr>
        <w:tab/>
      </w:r>
      <w:r w:rsidR="00855893">
        <w:rPr>
          <w:rFonts w:eastAsia="Symbol"/>
          <w:color w:val="000000"/>
          <w:kern w:val="3"/>
          <w:szCs w:val="24"/>
          <w:shd w:val="clear" w:color="auto" w:fill="FFFFFF"/>
          <w:lang w:eastAsia="zh-CN"/>
        </w:rPr>
        <w:t>nustatyti duomenų apsaugos atitikimą paties audituojamo subjekto nustatytai ir patvirtintai duomenų apsaugos sistemai;</w:t>
      </w:r>
    </w:p>
    <w:p w14:paraId="730CF668" w14:textId="77777777" w:rsidR="00441BE3" w:rsidRDefault="0099798F">
      <w:pPr>
        <w:tabs>
          <w:tab w:val="left" w:pos="0"/>
        </w:tabs>
        <w:suppressAutoHyphens/>
        <w:overflowPunct w:val="0"/>
        <w:ind w:firstLine="567"/>
        <w:jc w:val="both"/>
        <w:textAlignment w:val="baseline"/>
        <w:rPr>
          <w:rFonts w:eastAsia="Symbol"/>
          <w:color w:val="000000"/>
          <w:kern w:val="3"/>
          <w:szCs w:val="24"/>
          <w:shd w:val="clear" w:color="auto" w:fill="FFFFFF"/>
          <w:lang w:eastAsia="zh-CN"/>
        </w:rPr>
      </w:pPr>
      <w:r w:rsidR="00855893">
        <w:rPr>
          <w:rFonts w:eastAsia="Symbol"/>
          <w:color w:val="000000"/>
          <w:kern w:val="3"/>
          <w:szCs w:val="24"/>
          <w:lang w:eastAsia="zh-CN"/>
        </w:rPr>
        <w:t>27.3</w:t>
      </w:r>
      <w:r w:rsidR="00855893">
        <w:rPr>
          <w:rFonts w:eastAsia="Symbol"/>
          <w:color w:val="000000"/>
          <w:kern w:val="3"/>
          <w:szCs w:val="24"/>
          <w:lang w:eastAsia="zh-CN"/>
        </w:rPr>
        <w:t>.</w:t>
      </w:r>
      <w:r w:rsidR="00855893">
        <w:rPr>
          <w:rFonts w:eastAsia="Symbol"/>
          <w:color w:val="000000"/>
          <w:kern w:val="3"/>
          <w:szCs w:val="24"/>
          <w:lang w:eastAsia="zh-CN"/>
        </w:rPr>
        <w:tab/>
      </w:r>
      <w:r w:rsidR="00855893">
        <w:rPr>
          <w:rFonts w:eastAsia="Symbol"/>
          <w:color w:val="000000"/>
          <w:kern w:val="3"/>
          <w:szCs w:val="24"/>
          <w:shd w:val="clear" w:color="auto" w:fill="FFFFFF"/>
          <w:lang w:eastAsia="zh-CN"/>
        </w:rPr>
        <w:t>nustatyti duomenų apsaugos galimas spragas ir silpnybes;</w:t>
      </w:r>
    </w:p>
    <w:p w14:paraId="730CF669" w14:textId="77777777" w:rsidR="00441BE3" w:rsidRDefault="0099798F">
      <w:pPr>
        <w:tabs>
          <w:tab w:val="left" w:pos="0"/>
        </w:tabs>
        <w:suppressAutoHyphens/>
        <w:overflowPunct w:val="0"/>
        <w:ind w:firstLine="567"/>
        <w:jc w:val="both"/>
        <w:textAlignment w:val="baseline"/>
        <w:rPr>
          <w:rFonts w:eastAsia="Symbol"/>
          <w:color w:val="000000"/>
          <w:kern w:val="3"/>
          <w:szCs w:val="24"/>
          <w:shd w:val="clear" w:color="auto" w:fill="FFFFFF"/>
          <w:lang w:eastAsia="zh-CN"/>
        </w:rPr>
      </w:pPr>
      <w:r w:rsidR="00855893">
        <w:rPr>
          <w:rFonts w:eastAsia="Symbol"/>
          <w:color w:val="000000"/>
          <w:kern w:val="3"/>
          <w:szCs w:val="24"/>
          <w:lang w:eastAsia="zh-CN"/>
        </w:rPr>
        <w:t>27.4</w:t>
      </w:r>
      <w:r w:rsidR="00855893">
        <w:rPr>
          <w:rFonts w:eastAsia="Symbol"/>
          <w:color w:val="000000"/>
          <w:kern w:val="3"/>
          <w:szCs w:val="24"/>
          <w:lang w:eastAsia="zh-CN"/>
        </w:rPr>
        <w:t>.</w:t>
      </w:r>
      <w:r w:rsidR="00855893">
        <w:rPr>
          <w:rFonts w:eastAsia="Symbol"/>
          <w:color w:val="000000"/>
          <w:kern w:val="3"/>
          <w:szCs w:val="24"/>
          <w:lang w:eastAsia="zh-CN"/>
        </w:rPr>
        <w:tab/>
      </w:r>
      <w:r w:rsidR="00855893">
        <w:rPr>
          <w:rFonts w:eastAsia="Symbol"/>
          <w:color w:val="000000"/>
          <w:kern w:val="3"/>
          <w:szCs w:val="24"/>
          <w:shd w:val="clear" w:color="auto" w:fill="FFFFFF"/>
          <w:lang w:eastAsia="zh-CN"/>
        </w:rPr>
        <w:t>pateikti duomenų apsaugos būklės įvertinimą.</w:t>
      </w:r>
    </w:p>
    <w:p w14:paraId="730CF66A" w14:textId="77777777" w:rsidR="00441BE3" w:rsidRDefault="0099798F">
      <w:pPr>
        <w:tabs>
          <w:tab w:val="left" w:pos="0"/>
        </w:tabs>
        <w:suppressAutoHyphens/>
        <w:overflowPunct w:val="0"/>
        <w:ind w:firstLine="567"/>
        <w:jc w:val="both"/>
        <w:textAlignment w:val="baseline"/>
        <w:rPr>
          <w:rFonts w:eastAsia="Symbol"/>
          <w:color w:val="000000"/>
          <w:kern w:val="3"/>
          <w:szCs w:val="24"/>
          <w:shd w:val="clear" w:color="auto" w:fill="FFFFFF"/>
          <w:lang w:eastAsia="zh-CN"/>
        </w:rPr>
      </w:pPr>
      <w:r w:rsidR="00855893">
        <w:rPr>
          <w:rFonts w:eastAsia="Symbol"/>
          <w:color w:val="000000"/>
          <w:kern w:val="3"/>
          <w:szCs w:val="24"/>
          <w:lang w:eastAsia="zh-CN"/>
        </w:rPr>
        <w:t>28</w:t>
      </w:r>
      <w:r w:rsidR="00855893">
        <w:rPr>
          <w:rFonts w:eastAsia="Symbol"/>
          <w:color w:val="000000"/>
          <w:kern w:val="3"/>
          <w:szCs w:val="24"/>
          <w:lang w:eastAsia="zh-CN"/>
        </w:rPr>
        <w:t>.</w:t>
      </w:r>
      <w:r w:rsidR="00855893">
        <w:rPr>
          <w:rFonts w:eastAsia="Symbol"/>
          <w:color w:val="000000"/>
          <w:kern w:val="3"/>
          <w:szCs w:val="24"/>
          <w:lang w:eastAsia="zh-CN"/>
        </w:rPr>
        <w:tab/>
      </w:r>
      <w:r w:rsidR="00855893">
        <w:rPr>
          <w:rFonts w:eastAsia="Symbol"/>
          <w:color w:val="000000"/>
          <w:kern w:val="3"/>
          <w:szCs w:val="24"/>
          <w:shd w:val="clear" w:color="auto" w:fill="FFFFFF"/>
          <w:lang w:eastAsia="zh-CN"/>
        </w:rPr>
        <w:t>Valstybės tarnautojas, siekdamas tinkamai atlikti Aprašo 27.1–27.4 papunkčiuose numatytas pareigas, turi įvertinti šias sritis:</w:t>
      </w:r>
    </w:p>
    <w:p w14:paraId="730CF66B" w14:textId="77777777" w:rsidR="00441BE3" w:rsidRDefault="0099798F">
      <w:pPr>
        <w:tabs>
          <w:tab w:val="left" w:pos="570"/>
        </w:tabs>
        <w:suppressAutoHyphens/>
        <w:overflowPunct w:val="0"/>
        <w:ind w:firstLine="567"/>
        <w:jc w:val="both"/>
        <w:textAlignment w:val="baseline"/>
        <w:rPr>
          <w:rFonts w:eastAsia="Symbol"/>
          <w:color w:val="000000"/>
          <w:kern w:val="3"/>
          <w:szCs w:val="24"/>
          <w:shd w:val="clear" w:color="auto" w:fill="FFFFFF"/>
          <w:lang w:eastAsia="zh-CN"/>
        </w:rPr>
      </w:pPr>
      <w:r w:rsidR="00855893">
        <w:rPr>
          <w:rFonts w:eastAsia="Symbol"/>
          <w:color w:val="000000"/>
          <w:kern w:val="3"/>
          <w:szCs w:val="24"/>
          <w:lang w:eastAsia="zh-CN"/>
        </w:rPr>
        <w:t>28.1</w:t>
      </w:r>
      <w:r w:rsidR="00855893">
        <w:rPr>
          <w:rFonts w:eastAsia="Symbol"/>
          <w:color w:val="000000"/>
          <w:kern w:val="3"/>
          <w:szCs w:val="24"/>
          <w:lang w:eastAsia="zh-CN"/>
        </w:rPr>
        <w:t>.</w:t>
      </w:r>
      <w:r w:rsidR="00855893">
        <w:rPr>
          <w:rFonts w:eastAsia="Symbol"/>
          <w:color w:val="000000"/>
          <w:kern w:val="3"/>
          <w:szCs w:val="24"/>
          <w:lang w:eastAsia="zh-CN"/>
        </w:rPr>
        <w:tab/>
      </w:r>
      <w:r w:rsidR="00855893">
        <w:rPr>
          <w:rFonts w:eastAsia="Symbol"/>
          <w:color w:val="000000"/>
          <w:kern w:val="3"/>
          <w:szCs w:val="24"/>
          <w:shd w:val="clear" w:color="auto" w:fill="FFFFFF"/>
          <w:lang w:eastAsia="zh-CN"/>
        </w:rPr>
        <w:t>duomenų apsaugos valdymą (surinkti saugumo dokumentus, susijusius su techniniu asmens duomenų saugumu, įvertinti, ar jie taikomi praktiškai);</w:t>
      </w:r>
    </w:p>
    <w:p w14:paraId="730CF66C" w14:textId="77777777" w:rsidR="00441BE3" w:rsidRDefault="0099798F">
      <w:pPr>
        <w:tabs>
          <w:tab w:val="left" w:pos="570"/>
        </w:tabs>
        <w:suppressAutoHyphens/>
        <w:overflowPunct w:val="0"/>
        <w:ind w:firstLine="567"/>
        <w:jc w:val="both"/>
        <w:textAlignment w:val="baseline"/>
        <w:rPr>
          <w:rFonts w:eastAsia="Symbol"/>
          <w:color w:val="000000"/>
          <w:kern w:val="3"/>
          <w:szCs w:val="24"/>
          <w:shd w:val="clear" w:color="auto" w:fill="FFFFFF"/>
          <w:lang w:eastAsia="zh-CN"/>
        </w:rPr>
      </w:pPr>
      <w:r w:rsidR="00855893">
        <w:rPr>
          <w:rFonts w:eastAsia="Symbol"/>
          <w:color w:val="000000"/>
          <w:kern w:val="3"/>
          <w:szCs w:val="24"/>
          <w:lang w:eastAsia="zh-CN"/>
        </w:rPr>
        <w:t>28.2</w:t>
      </w:r>
      <w:r w:rsidR="00855893">
        <w:rPr>
          <w:rFonts w:eastAsia="Symbol"/>
          <w:color w:val="000000"/>
          <w:kern w:val="3"/>
          <w:szCs w:val="24"/>
          <w:lang w:eastAsia="zh-CN"/>
        </w:rPr>
        <w:t>.</w:t>
      </w:r>
      <w:r w:rsidR="00855893">
        <w:rPr>
          <w:rFonts w:eastAsia="Symbol"/>
          <w:color w:val="000000"/>
          <w:kern w:val="3"/>
          <w:szCs w:val="24"/>
          <w:lang w:eastAsia="zh-CN"/>
        </w:rPr>
        <w:tab/>
      </w:r>
      <w:r w:rsidR="00855893">
        <w:rPr>
          <w:rFonts w:eastAsia="Symbol"/>
          <w:color w:val="000000"/>
          <w:kern w:val="3"/>
          <w:szCs w:val="24"/>
          <w:shd w:val="clear" w:color="auto" w:fill="FFFFFF"/>
          <w:lang w:eastAsia="zh-CN"/>
        </w:rPr>
        <w:t>žmogiškųjų išteklių saugumą (kiek duomenų valdytojo, duomenų tvarkytojo darbuotojų turi teisę gauti duomenis, kokiais tikslais ir, ar darbuotojai yra tinkamai apmokyti);</w:t>
      </w:r>
    </w:p>
    <w:p w14:paraId="730CF66D" w14:textId="77777777" w:rsidR="00441BE3" w:rsidRDefault="0099798F">
      <w:pPr>
        <w:tabs>
          <w:tab w:val="left" w:pos="570"/>
        </w:tabs>
        <w:suppressAutoHyphens/>
        <w:overflowPunct w:val="0"/>
        <w:ind w:firstLine="567"/>
        <w:jc w:val="both"/>
        <w:textAlignment w:val="baseline"/>
        <w:rPr>
          <w:rFonts w:eastAsia="Symbol"/>
          <w:color w:val="000000"/>
          <w:kern w:val="3"/>
          <w:szCs w:val="24"/>
          <w:shd w:val="clear" w:color="auto" w:fill="FFFFFF"/>
          <w:lang w:eastAsia="zh-CN"/>
        </w:rPr>
      </w:pPr>
      <w:r w:rsidR="00855893">
        <w:rPr>
          <w:rFonts w:eastAsia="Symbol"/>
          <w:color w:val="000000"/>
          <w:kern w:val="3"/>
          <w:szCs w:val="24"/>
          <w:lang w:eastAsia="zh-CN"/>
        </w:rPr>
        <w:t>28.3</w:t>
      </w:r>
      <w:r w:rsidR="00855893">
        <w:rPr>
          <w:rFonts w:eastAsia="Symbol"/>
          <w:color w:val="000000"/>
          <w:kern w:val="3"/>
          <w:szCs w:val="24"/>
          <w:lang w:eastAsia="zh-CN"/>
        </w:rPr>
        <w:t>.</w:t>
      </w:r>
      <w:r w:rsidR="00855893">
        <w:rPr>
          <w:rFonts w:eastAsia="Symbol"/>
          <w:color w:val="000000"/>
          <w:kern w:val="3"/>
          <w:szCs w:val="24"/>
          <w:lang w:eastAsia="zh-CN"/>
        </w:rPr>
        <w:tab/>
      </w:r>
      <w:r w:rsidR="00855893">
        <w:rPr>
          <w:rFonts w:eastAsia="Symbol"/>
          <w:color w:val="000000"/>
          <w:kern w:val="3"/>
          <w:szCs w:val="24"/>
          <w:shd w:val="clear" w:color="auto" w:fill="FFFFFF"/>
          <w:lang w:eastAsia="zh-CN"/>
        </w:rPr>
        <w:t xml:space="preserve">fizinį ir aplinkos saugumą (įvertinti, darbo įrenginių, įskaitant kredencialų, pavyzdžiui, asmeninių raktų, lustinių kortelių, USB raktų, </w:t>
      </w:r>
      <w:proofErr w:type="spellStart"/>
      <w:r w:rsidR="00855893">
        <w:rPr>
          <w:rFonts w:eastAsia="Symbol"/>
          <w:color w:val="000000"/>
          <w:kern w:val="3"/>
          <w:szCs w:val="24"/>
          <w:shd w:val="clear" w:color="auto" w:fill="FFFFFF"/>
          <w:lang w:eastAsia="zh-CN"/>
        </w:rPr>
        <w:t>planšetinių</w:t>
      </w:r>
      <w:proofErr w:type="spellEnd"/>
      <w:r w:rsidR="00855893">
        <w:rPr>
          <w:rFonts w:eastAsia="Symbol"/>
          <w:color w:val="000000"/>
          <w:kern w:val="3"/>
          <w:szCs w:val="24"/>
          <w:shd w:val="clear" w:color="auto" w:fill="FFFFFF"/>
          <w:lang w:eastAsia="zh-CN"/>
        </w:rPr>
        <w:t xml:space="preserve"> kompiuterių, fizinių raktų ir t. t., saugojimo saugumą; įvertinti, ar yra ribotas darbuotojų, turinčių leidimą pateikti į </w:t>
      </w:r>
      <w:proofErr w:type="spellStart"/>
      <w:r w:rsidR="00855893">
        <w:rPr>
          <w:rFonts w:eastAsia="Symbol"/>
          <w:color w:val="000000"/>
          <w:kern w:val="3"/>
          <w:szCs w:val="24"/>
          <w:shd w:val="clear" w:color="auto" w:fill="FFFFFF"/>
          <w:lang w:eastAsia="zh-CN"/>
        </w:rPr>
        <w:t>serverines</w:t>
      </w:r>
      <w:proofErr w:type="spellEnd"/>
      <w:r w:rsidR="00855893">
        <w:rPr>
          <w:rFonts w:eastAsia="Symbol"/>
          <w:color w:val="000000"/>
          <w:kern w:val="3"/>
          <w:szCs w:val="24"/>
          <w:shd w:val="clear" w:color="auto" w:fill="FFFFFF"/>
          <w:lang w:eastAsia="zh-CN"/>
        </w:rPr>
        <w:t xml:space="preserve">, </w:t>
      </w:r>
      <w:r w:rsidR="00855893">
        <w:rPr>
          <w:rFonts w:eastAsia="Symbol"/>
          <w:color w:val="000000"/>
          <w:kern w:val="3"/>
          <w:szCs w:val="24"/>
          <w:shd w:val="clear" w:color="auto" w:fill="FFFFFF"/>
          <w:lang w:eastAsia="zh-CN"/>
        </w:rPr>
        <w:lastRenderedPageBreak/>
        <w:t>sąrašas; įvertinti prevencines priemones prieš neleistiną fizinę prieigą; įvertinti, ar yra specialios priemonės, kurių imamasi dėl išorės tiekėjų, išorės programinės įrangos, interneto ryšio teikėjų prieigos; įvertinti nuotolinės prieigos prie informacinių sistemų problemas);</w:t>
      </w:r>
    </w:p>
    <w:p w14:paraId="730CF66E" w14:textId="77777777" w:rsidR="00441BE3" w:rsidRDefault="0099798F">
      <w:pPr>
        <w:tabs>
          <w:tab w:val="left" w:pos="570"/>
        </w:tabs>
        <w:suppressAutoHyphens/>
        <w:overflowPunct w:val="0"/>
        <w:ind w:firstLine="567"/>
        <w:jc w:val="both"/>
        <w:textAlignment w:val="baseline"/>
        <w:rPr>
          <w:rFonts w:eastAsia="Symbol"/>
          <w:color w:val="000000"/>
          <w:kern w:val="3"/>
          <w:szCs w:val="24"/>
          <w:shd w:val="clear" w:color="auto" w:fill="FFFFFF"/>
          <w:lang w:eastAsia="zh-CN"/>
        </w:rPr>
      </w:pPr>
      <w:r w:rsidR="00855893">
        <w:rPr>
          <w:rFonts w:eastAsia="Symbol"/>
          <w:color w:val="000000"/>
          <w:kern w:val="3"/>
          <w:szCs w:val="24"/>
          <w:lang w:eastAsia="zh-CN"/>
        </w:rPr>
        <w:t>28.4</w:t>
      </w:r>
      <w:r w:rsidR="00855893">
        <w:rPr>
          <w:rFonts w:eastAsia="Symbol"/>
          <w:color w:val="000000"/>
          <w:kern w:val="3"/>
          <w:szCs w:val="24"/>
          <w:lang w:eastAsia="zh-CN"/>
        </w:rPr>
        <w:t>.</w:t>
      </w:r>
      <w:r w:rsidR="00855893">
        <w:rPr>
          <w:rFonts w:eastAsia="Symbol"/>
          <w:color w:val="000000"/>
          <w:kern w:val="3"/>
          <w:szCs w:val="24"/>
          <w:lang w:eastAsia="zh-CN"/>
        </w:rPr>
        <w:tab/>
      </w:r>
      <w:r w:rsidR="00855893">
        <w:rPr>
          <w:rFonts w:eastAsia="Symbol"/>
          <w:color w:val="000000"/>
          <w:kern w:val="3"/>
          <w:szCs w:val="24"/>
          <w:shd w:val="clear" w:color="auto" w:fill="FFFFFF"/>
          <w:lang w:eastAsia="zh-CN"/>
        </w:rPr>
        <w:t xml:space="preserve">įrašų tvarkymą (įvertinti, ar yra nustatytas duomenų keitimo, papildymo, ištrynimo ir taisymo procesas; įvertinti, ar vykdoma saugojimo laikotarpio </w:t>
      </w:r>
      <w:proofErr w:type="spellStart"/>
      <w:r w:rsidR="00855893">
        <w:rPr>
          <w:rFonts w:eastAsia="Symbol"/>
          <w:color w:val="000000"/>
          <w:kern w:val="3"/>
          <w:szCs w:val="24"/>
          <w:shd w:val="clear" w:color="auto" w:fill="FFFFFF"/>
          <w:lang w:eastAsia="zh-CN"/>
        </w:rPr>
        <w:t>stebėsena</w:t>
      </w:r>
      <w:proofErr w:type="spellEnd"/>
      <w:r w:rsidR="00855893">
        <w:rPr>
          <w:rFonts w:eastAsia="Symbol"/>
          <w:color w:val="000000"/>
          <w:kern w:val="3"/>
          <w:szCs w:val="24"/>
          <w:shd w:val="clear" w:color="auto" w:fill="FFFFFF"/>
          <w:lang w:eastAsia="zh-CN"/>
        </w:rPr>
        <w:t xml:space="preserve">; įvertinti, ar numatytas automatinio duomenų ištrynimo pasibaigus saugojimo laikotarpiui procesas; įvertinti duomenų saugojimą; įvertinti, ar daromos laiko žymos kiekvienam veiksmui, kuris atliekamas informacinėse sistemose, įskaitant duomenis pateikiančio subjekto identifikavimą; įvertinti, ar vedami prieigos žurnalai, siekiant užtikrinti </w:t>
      </w:r>
      <w:proofErr w:type="spellStart"/>
      <w:r w:rsidR="00855893">
        <w:rPr>
          <w:rFonts w:eastAsia="Symbol"/>
          <w:color w:val="000000"/>
          <w:kern w:val="3"/>
          <w:szCs w:val="24"/>
          <w:shd w:val="clear" w:color="auto" w:fill="FFFFFF"/>
          <w:lang w:eastAsia="zh-CN"/>
        </w:rPr>
        <w:t>stebėseną</w:t>
      </w:r>
      <w:proofErr w:type="spellEnd"/>
      <w:r w:rsidR="00855893">
        <w:rPr>
          <w:rFonts w:eastAsia="Symbol"/>
          <w:color w:val="000000"/>
          <w:kern w:val="3"/>
          <w:szCs w:val="24"/>
          <w:shd w:val="clear" w:color="auto" w:fill="FFFFFF"/>
          <w:lang w:eastAsia="zh-CN"/>
        </w:rPr>
        <w:t>);</w:t>
      </w:r>
    </w:p>
    <w:p w14:paraId="730CF66F" w14:textId="77777777" w:rsidR="00441BE3" w:rsidRDefault="0099798F">
      <w:pPr>
        <w:tabs>
          <w:tab w:val="left" w:pos="570"/>
        </w:tabs>
        <w:suppressAutoHyphens/>
        <w:overflowPunct w:val="0"/>
        <w:ind w:firstLine="567"/>
        <w:jc w:val="both"/>
        <w:textAlignment w:val="baseline"/>
        <w:rPr>
          <w:rFonts w:eastAsia="Symbol"/>
          <w:color w:val="000000"/>
          <w:kern w:val="3"/>
          <w:szCs w:val="24"/>
          <w:shd w:val="clear" w:color="auto" w:fill="FFFFFF"/>
          <w:lang w:eastAsia="zh-CN"/>
        </w:rPr>
      </w:pPr>
      <w:r w:rsidR="00855893">
        <w:rPr>
          <w:rFonts w:eastAsia="Symbol"/>
          <w:color w:val="000000"/>
          <w:kern w:val="3"/>
          <w:szCs w:val="24"/>
          <w:lang w:eastAsia="zh-CN"/>
        </w:rPr>
        <w:t>28.5</w:t>
      </w:r>
      <w:r w:rsidR="00855893">
        <w:rPr>
          <w:rFonts w:eastAsia="Symbol"/>
          <w:color w:val="000000"/>
          <w:kern w:val="3"/>
          <w:szCs w:val="24"/>
          <w:lang w:eastAsia="zh-CN"/>
        </w:rPr>
        <w:t>.</w:t>
      </w:r>
      <w:r w:rsidR="00855893">
        <w:rPr>
          <w:rFonts w:eastAsia="Symbol"/>
          <w:color w:val="000000"/>
          <w:kern w:val="3"/>
          <w:szCs w:val="24"/>
          <w:lang w:eastAsia="zh-CN"/>
        </w:rPr>
        <w:tab/>
      </w:r>
      <w:r w:rsidR="00855893">
        <w:rPr>
          <w:rFonts w:eastAsia="Symbol"/>
          <w:color w:val="000000"/>
          <w:kern w:val="3"/>
          <w:szCs w:val="24"/>
          <w:shd w:val="clear" w:color="auto" w:fill="FFFFFF"/>
          <w:lang w:eastAsia="zh-CN"/>
        </w:rPr>
        <w:t>asmens duomenų saugumą (surinkti informaciją apie informacinių sistemų techninę architektūrą, jų ryšį su kitomis sistemomis, ryšių tarp sistemų infrastruktūrą, įvertinti buvusių duomenų valdytojų, duomenų tvarkytojų darbuotojų naudotojų profilių naudojimą ir t. t.);</w:t>
      </w:r>
    </w:p>
    <w:p w14:paraId="730CF670" w14:textId="77777777" w:rsidR="00441BE3" w:rsidRDefault="0099798F">
      <w:pPr>
        <w:tabs>
          <w:tab w:val="left" w:pos="570"/>
        </w:tabs>
        <w:suppressAutoHyphens/>
        <w:overflowPunct w:val="0"/>
        <w:ind w:firstLine="567"/>
        <w:jc w:val="both"/>
        <w:textAlignment w:val="baseline"/>
        <w:rPr>
          <w:rFonts w:eastAsia="Symbol"/>
          <w:color w:val="000000"/>
          <w:kern w:val="3"/>
          <w:szCs w:val="24"/>
          <w:shd w:val="clear" w:color="auto" w:fill="FFFFFF"/>
          <w:lang w:eastAsia="zh-CN"/>
        </w:rPr>
      </w:pPr>
      <w:r w:rsidR="00855893">
        <w:rPr>
          <w:rFonts w:eastAsia="Symbol"/>
          <w:color w:val="000000"/>
          <w:kern w:val="3"/>
          <w:szCs w:val="24"/>
          <w:lang w:eastAsia="zh-CN"/>
        </w:rPr>
        <w:t>28.6</w:t>
      </w:r>
      <w:r w:rsidR="00855893">
        <w:rPr>
          <w:rFonts w:eastAsia="Symbol"/>
          <w:color w:val="000000"/>
          <w:kern w:val="3"/>
          <w:szCs w:val="24"/>
          <w:lang w:eastAsia="zh-CN"/>
        </w:rPr>
        <w:t>.</w:t>
      </w:r>
      <w:r w:rsidR="00855893">
        <w:rPr>
          <w:rFonts w:eastAsia="Symbol"/>
          <w:color w:val="000000"/>
          <w:kern w:val="3"/>
          <w:szCs w:val="24"/>
          <w:lang w:eastAsia="zh-CN"/>
        </w:rPr>
        <w:tab/>
      </w:r>
      <w:r w:rsidR="00855893">
        <w:rPr>
          <w:rFonts w:eastAsia="Symbol"/>
          <w:color w:val="000000"/>
          <w:kern w:val="3"/>
          <w:szCs w:val="24"/>
          <w:shd w:val="clear" w:color="auto" w:fill="FFFFFF"/>
          <w:lang w:eastAsia="zh-CN"/>
        </w:rPr>
        <w:t>rizikos valdymą (įvertinti, ar nustatyta rizikos valdymo sistema; įvertinti, ar atlikta naujų technologinių atnaujinimų, informacinės sistemos infrastruktūros pakeitimų rizikos analizė);</w:t>
      </w:r>
    </w:p>
    <w:p w14:paraId="730CF671" w14:textId="77777777" w:rsidR="00441BE3" w:rsidRDefault="0099798F">
      <w:pPr>
        <w:tabs>
          <w:tab w:val="left" w:pos="570"/>
        </w:tabs>
        <w:suppressAutoHyphens/>
        <w:overflowPunct w:val="0"/>
        <w:ind w:firstLine="567"/>
        <w:jc w:val="both"/>
        <w:textAlignment w:val="baseline"/>
        <w:rPr>
          <w:rFonts w:eastAsia="Symbol"/>
          <w:color w:val="000000"/>
          <w:kern w:val="3"/>
          <w:szCs w:val="24"/>
          <w:shd w:val="clear" w:color="auto" w:fill="FFFFFF"/>
          <w:lang w:eastAsia="zh-CN"/>
        </w:rPr>
      </w:pPr>
      <w:r w:rsidR="00855893">
        <w:rPr>
          <w:rFonts w:eastAsia="Symbol"/>
          <w:color w:val="000000"/>
          <w:kern w:val="3"/>
          <w:szCs w:val="24"/>
          <w:lang w:eastAsia="zh-CN"/>
        </w:rPr>
        <w:t>28.7</w:t>
      </w:r>
      <w:r w:rsidR="00855893">
        <w:rPr>
          <w:rFonts w:eastAsia="Symbol"/>
          <w:color w:val="000000"/>
          <w:kern w:val="3"/>
          <w:szCs w:val="24"/>
          <w:lang w:eastAsia="zh-CN"/>
        </w:rPr>
        <w:t>.</w:t>
      </w:r>
      <w:r w:rsidR="00855893">
        <w:rPr>
          <w:rFonts w:eastAsia="Symbol"/>
          <w:color w:val="000000"/>
          <w:kern w:val="3"/>
          <w:szCs w:val="24"/>
          <w:lang w:eastAsia="zh-CN"/>
        </w:rPr>
        <w:tab/>
      </w:r>
      <w:r w:rsidR="00855893">
        <w:rPr>
          <w:rFonts w:eastAsia="Symbol"/>
          <w:color w:val="000000"/>
          <w:kern w:val="3"/>
          <w:szCs w:val="24"/>
          <w:shd w:val="clear" w:color="auto" w:fill="FFFFFF"/>
          <w:lang w:eastAsia="zh-CN"/>
        </w:rPr>
        <w:t>incidentų valdymą (surinkti su incidentų valdymu susijusią dokumentaciją; įvertinti, ar atnaujinta saugumo programinė įranga; įvertinti, ar yra užkardų politika; įvertinti, ar yra nustatyti atsarginių kopijų ir incidentų sprendimo procesai; įvertinti, kaip yra nustatomi, tiriami, dokumentuojami asmens duomenų saugumo pažeidimai ir ar apie juos pranešama tiek duomenų subjektams, tiek Inspekcijai);</w:t>
      </w:r>
    </w:p>
    <w:p w14:paraId="730CF672" w14:textId="77777777" w:rsidR="00441BE3" w:rsidRDefault="0099798F">
      <w:pPr>
        <w:tabs>
          <w:tab w:val="left" w:pos="570"/>
        </w:tabs>
        <w:suppressAutoHyphens/>
        <w:overflowPunct w:val="0"/>
        <w:ind w:firstLine="567"/>
        <w:jc w:val="both"/>
        <w:textAlignment w:val="baseline"/>
        <w:rPr>
          <w:rFonts w:eastAsia="Symbol"/>
          <w:color w:val="000000"/>
          <w:kern w:val="3"/>
          <w:szCs w:val="24"/>
          <w:shd w:val="clear" w:color="auto" w:fill="FFFFFF"/>
          <w:lang w:eastAsia="zh-CN"/>
        </w:rPr>
      </w:pPr>
      <w:r w:rsidR="00855893">
        <w:rPr>
          <w:rFonts w:eastAsia="Symbol"/>
          <w:color w:val="000000"/>
          <w:kern w:val="3"/>
          <w:szCs w:val="24"/>
          <w:lang w:eastAsia="zh-CN"/>
        </w:rPr>
        <w:t>28.8</w:t>
      </w:r>
      <w:r w:rsidR="00855893">
        <w:rPr>
          <w:rFonts w:eastAsia="Symbol"/>
          <w:color w:val="000000"/>
          <w:kern w:val="3"/>
          <w:szCs w:val="24"/>
          <w:lang w:eastAsia="zh-CN"/>
        </w:rPr>
        <w:t>.</w:t>
      </w:r>
      <w:r w:rsidR="00855893">
        <w:rPr>
          <w:rFonts w:eastAsia="Symbol"/>
          <w:color w:val="000000"/>
          <w:kern w:val="3"/>
          <w:szCs w:val="24"/>
          <w:lang w:eastAsia="zh-CN"/>
        </w:rPr>
        <w:tab/>
      </w:r>
      <w:r w:rsidR="00855893">
        <w:rPr>
          <w:rFonts w:eastAsia="Symbol"/>
          <w:color w:val="000000"/>
          <w:kern w:val="3"/>
          <w:szCs w:val="24"/>
          <w:shd w:val="clear" w:color="auto" w:fill="FFFFFF"/>
          <w:lang w:eastAsia="zh-CN"/>
        </w:rPr>
        <w:t>pokyčių valdymą (įvertinti, ar įdiegta pokyčių valdymo politiką; įvertinti, ar procesai, kuriais užtikrinama, kad informacinių technologijų paslaugos ir jų sudedamosios dalys bus fiksuojamos, vėliau vertinamos, patvirtinamos, suskirstomos pagal svarbą, tinkamai įforminami dokumentais ir peržiūrimi);</w:t>
      </w:r>
    </w:p>
    <w:p w14:paraId="730CF673" w14:textId="77777777" w:rsidR="00441BE3" w:rsidRDefault="0099798F">
      <w:pPr>
        <w:tabs>
          <w:tab w:val="left" w:pos="570"/>
        </w:tabs>
        <w:suppressAutoHyphens/>
        <w:overflowPunct w:val="0"/>
        <w:ind w:firstLine="567"/>
        <w:jc w:val="both"/>
        <w:textAlignment w:val="baseline"/>
        <w:rPr>
          <w:rFonts w:eastAsia="Symbol"/>
          <w:color w:val="000000"/>
          <w:kern w:val="3"/>
          <w:szCs w:val="24"/>
          <w:shd w:val="clear" w:color="auto" w:fill="FFFFFF"/>
          <w:lang w:eastAsia="zh-CN"/>
        </w:rPr>
      </w:pPr>
      <w:r w:rsidR="00855893">
        <w:rPr>
          <w:rFonts w:eastAsia="Symbol"/>
          <w:color w:val="000000"/>
          <w:kern w:val="3"/>
          <w:szCs w:val="24"/>
          <w:lang w:eastAsia="zh-CN"/>
        </w:rPr>
        <w:t>28.9</w:t>
      </w:r>
      <w:r w:rsidR="00855893">
        <w:rPr>
          <w:rFonts w:eastAsia="Symbol"/>
          <w:color w:val="000000"/>
          <w:kern w:val="3"/>
          <w:szCs w:val="24"/>
          <w:lang w:eastAsia="zh-CN"/>
        </w:rPr>
        <w:t>.</w:t>
      </w:r>
      <w:r w:rsidR="00855893">
        <w:rPr>
          <w:rFonts w:eastAsia="Symbol"/>
          <w:color w:val="000000"/>
          <w:kern w:val="3"/>
          <w:szCs w:val="24"/>
          <w:lang w:eastAsia="zh-CN"/>
        </w:rPr>
        <w:tab/>
      </w:r>
      <w:r w:rsidR="00855893">
        <w:rPr>
          <w:rFonts w:eastAsia="Symbol"/>
          <w:color w:val="000000"/>
          <w:kern w:val="3"/>
          <w:szCs w:val="24"/>
          <w:shd w:val="clear" w:color="auto" w:fill="FFFFFF"/>
          <w:lang w:eastAsia="zh-CN"/>
        </w:rPr>
        <w:t>duomenų subjektų teisių įgyvendinimą (įvertinti, ar yra patvirtintos duomenų subjektų prašymų įgyvendinti teises formos; įvertinti šių formų prieinamumą duomenų subjektams; įvertinti bendrą informaciją, pateikiamą duomenų subjektams dėl jų teisių įgyvendinimo; įvertinti duomenų subjektų, pateikusių prašymą dėl teisių įgyvendinimo, tapatybės patikrinimo procesą; įvertinti, kaip nagrinėjami duomenų subjektų prašymai dėl teisių įgyvendinimo; įvertinti, kokia dalis šių prašymų yra netenkinama bei kokios yra šių prašymų netenkinimo priežastys);</w:t>
      </w:r>
    </w:p>
    <w:p w14:paraId="730CF674" w14:textId="77777777" w:rsidR="00441BE3" w:rsidRDefault="0099798F">
      <w:pPr>
        <w:tabs>
          <w:tab w:val="left" w:pos="570"/>
        </w:tabs>
        <w:suppressAutoHyphens/>
        <w:overflowPunct w:val="0"/>
        <w:ind w:firstLine="567"/>
        <w:jc w:val="both"/>
        <w:textAlignment w:val="baseline"/>
        <w:rPr>
          <w:rFonts w:eastAsia="Symbol"/>
          <w:color w:val="000000"/>
          <w:kern w:val="3"/>
          <w:szCs w:val="24"/>
          <w:shd w:val="clear" w:color="auto" w:fill="FFFFFF"/>
          <w:lang w:eastAsia="zh-CN"/>
        </w:rPr>
      </w:pPr>
      <w:r w:rsidR="00855893">
        <w:rPr>
          <w:rFonts w:eastAsia="Symbol"/>
          <w:color w:val="000000"/>
          <w:kern w:val="3"/>
          <w:szCs w:val="24"/>
          <w:lang w:eastAsia="zh-CN"/>
        </w:rPr>
        <w:t>28.10</w:t>
      </w:r>
      <w:r w:rsidR="00855893">
        <w:rPr>
          <w:rFonts w:eastAsia="Symbol"/>
          <w:color w:val="000000"/>
          <w:kern w:val="3"/>
          <w:szCs w:val="24"/>
          <w:lang w:eastAsia="zh-CN"/>
        </w:rPr>
        <w:t>.</w:t>
      </w:r>
      <w:r w:rsidR="00855893">
        <w:rPr>
          <w:rFonts w:eastAsia="Symbol"/>
          <w:color w:val="000000"/>
          <w:kern w:val="3"/>
          <w:szCs w:val="24"/>
          <w:lang w:eastAsia="zh-CN"/>
        </w:rPr>
        <w:tab/>
      </w:r>
      <w:r w:rsidR="00855893">
        <w:rPr>
          <w:rFonts w:eastAsia="Symbol"/>
          <w:color w:val="000000"/>
          <w:kern w:val="3"/>
          <w:szCs w:val="24"/>
          <w:shd w:val="clear" w:color="auto" w:fill="FFFFFF"/>
          <w:lang w:eastAsia="zh-CN"/>
        </w:rPr>
        <w:t>duomenų perdavimą (surinkti dokumentus, reglamentuojančius duomenų teikimo tiek nacionaliniu, tiek tarptautiniu lygmeniu procesą; pasirinktinai įvertinti duomenų teikimo tiek nacionaliniu, tiek tarptautiniu lygmeniu atvejus);</w:t>
      </w:r>
    </w:p>
    <w:p w14:paraId="730CF675" w14:textId="77777777" w:rsidR="00441BE3" w:rsidRDefault="0099798F">
      <w:pPr>
        <w:tabs>
          <w:tab w:val="left" w:pos="570"/>
        </w:tabs>
        <w:suppressAutoHyphens/>
        <w:overflowPunct w:val="0"/>
        <w:ind w:firstLine="567"/>
        <w:jc w:val="both"/>
        <w:textAlignment w:val="baseline"/>
        <w:rPr>
          <w:rFonts w:eastAsia="Symbol"/>
          <w:color w:val="000000"/>
          <w:kern w:val="3"/>
          <w:szCs w:val="24"/>
          <w:shd w:val="clear" w:color="auto" w:fill="FFFFFF"/>
          <w:lang w:eastAsia="zh-CN"/>
        </w:rPr>
      </w:pPr>
      <w:r w:rsidR="00855893">
        <w:rPr>
          <w:rFonts w:eastAsia="Symbol"/>
          <w:color w:val="000000"/>
          <w:kern w:val="3"/>
          <w:szCs w:val="24"/>
          <w:lang w:eastAsia="zh-CN"/>
        </w:rPr>
        <w:t>28.11</w:t>
      </w:r>
      <w:r w:rsidR="00855893">
        <w:rPr>
          <w:rFonts w:eastAsia="Symbol"/>
          <w:color w:val="000000"/>
          <w:kern w:val="3"/>
          <w:szCs w:val="24"/>
          <w:lang w:eastAsia="zh-CN"/>
        </w:rPr>
        <w:t>.</w:t>
      </w:r>
      <w:r w:rsidR="00855893">
        <w:rPr>
          <w:rFonts w:eastAsia="Symbol"/>
          <w:color w:val="000000"/>
          <w:kern w:val="3"/>
          <w:szCs w:val="24"/>
          <w:lang w:eastAsia="zh-CN"/>
        </w:rPr>
        <w:tab/>
      </w:r>
      <w:r w:rsidR="00855893">
        <w:rPr>
          <w:rFonts w:eastAsia="Symbol"/>
          <w:color w:val="000000"/>
          <w:kern w:val="3"/>
          <w:szCs w:val="24"/>
          <w:shd w:val="clear" w:color="auto" w:fill="FFFFFF"/>
          <w:lang w:eastAsia="zh-CN"/>
        </w:rPr>
        <w:t>ankstesnių Inspekcijos teiktų rekomendacijų ir nurodymų įgyvendinimą (surinkti informaciją apie ankstesnių patikrinimų, auditų metu teiktas rekomendacijas, nurodymus ir kt.; įvertinti, ar jos yra praktiškai įgyvendintos).</w:t>
      </w:r>
    </w:p>
    <w:p w14:paraId="730CF676" w14:textId="77777777" w:rsidR="00441BE3" w:rsidRDefault="0099798F">
      <w:pPr>
        <w:tabs>
          <w:tab w:val="left" w:pos="0"/>
        </w:tabs>
        <w:suppressAutoHyphens/>
        <w:overflowPunct w:val="0"/>
        <w:ind w:firstLine="567"/>
        <w:jc w:val="both"/>
        <w:textAlignment w:val="baseline"/>
        <w:rPr>
          <w:kern w:val="3"/>
          <w:szCs w:val="24"/>
          <w:lang w:eastAsia="zh-CN"/>
        </w:rPr>
      </w:pPr>
      <w:r w:rsidR="00855893">
        <w:rPr>
          <w:kern w:val="3"/>
          <w:szCs w:val="24"/>
          <w:lang w:eastAsia="zh-CN"/>
        </w:rPr>
        <w:t>29</w:t>
      </w:r>
      <w:r w:rsidR="00855893">
        <w:rPr>
          <w:kern w:val="3"/>
          <w:szCs w:val="24"/>
          <w:lang w:eastAsia="zh-CN"/>
        </w:rPr>
        <w:t>.</w:t>
      </w:r>
      <w:r w:rsidR="00855893">
        <w:rPr>
          <w:kern w:val="3"/>
          <w:szCs w:val="24"/>
          <w:lang w:eastAsia="zh-CN"/>
        </w:rPr>
        <w:tab/>
      </w:r>
      <w:r w:rsidR="00855893">
        <w:rPr>
          <w:rFonts w:eastAsia="Symbol"/>
          <w:color w:val="000000"/>
          <w:kern w:val="3"/>
          <w:szCs w:val="24"/>
          <w:shd w:val="clear" w:color="auto" w:fill="FFFFFF"/>
          <w:lang w:eastAsia="zh-CN"/>
        </w:rPr>
        <w:t>Valstybės tarnautojas, atlikdamas auditą ir siekdamas audito tikslų, turi</w:t>
      </w:r>
      <w:r w:rsidR="00855893">
        <w:rPr>
          <w:color w:val="000000"/>
          <w:kern w:val="3"/>
          <w:szCs w:val="24"/>
          <w:lang w:eastAsia="zh-CN"/>
        </w:rPr>
        <w:t xml:space="preserve"> surinkti pakankamą, patikimą, svarbią ir naudingą informaciją – audito įrodymus:</w:t>
      </w:r>
    </w:p>
    <w:p w14:paraId="730CF677" w14:textId="77777777" w:rsidR="00441BE3" w:rsidRDefault="0099798F">
      <w:pPr>
        <w:tabs>
          <w:tab w:val="left" w:pos="0"/>
        </w:tabs>
        <w:suppressAutoHyphens/>
        <w:overflowPunct w:val="0"/>
        <w:ind w:firstLine="567"/>
        <w:jc w:val="both"/>
        <w:textAlignment w:val="baseline"/>
        <w:rPr>
          <w:kern w:val="3"/>
          <w:szCs w:val="24"/>
          <w:lang w:eastAsia="zh-CN"/>
        </w:rPr>
      </w:pPr>
      <w:r w:rsidR="00855893">
        <w:rPr>
          <w:kern w:val="3"/>
          <w:szCs w:val="24"/>
          <w:lang w:eastAsia="zh-CN"/>
        </w:rPr>
        <w:t>29.1</w:t>
      </w:r>
      <w:r w:rsidR="00855893">
        <w:rPr>
          <w:kern w:val="3"/>
          <w:szCs w:val="24"/>
          <w:lang w:eastAsia="zh-CN"/>
        </w:rPr>
        <w:t>.</w:t>
      </w:r>
      <w:r w:rsidR="00855893">
        <w:rPr>
          <w:kern w:val="3"/>
          <w:szCs w:val="24"/>
          <w:lang w:eastAsia="zh-CN"/>
        </w:rPr>
        <w:tab/>
      </w:r>
      <w:r w:rsidR="00855893">
        <w:rPr>
          <w:color w:val="000000"/>
          <w:kern w:val="3"/>
          <w:szCs w:val="24"/>
          <w:lang w:eastAsia="zh-CN"/>
        </w:rPr>
        <w:t>pakankama informacija – faktais patvirtinta, tinkama ir tokia įtikinama informacija, kuria remdamasis kompetentingas asmuo padarytų tokias pačias išvadas kaip ir auditorius, surinkęs tokią informaciją;</w:t>
      </w:r>
    </w:p>
    <w:p w14:paraId="730CF678" w14:textId="77777777" w:rsidR="00441BE3" w:rsidRDefault="0099798F">
      <w:pPr>
        <w:tabs>
          <w:tab w:val="left" w:pos="0"/>
        </w:tabs>
        <w:suppressAutoHyphens/>
        <w:overflowPunct w:val="0"/>
        <w:ind w:firstLine="567"/>
        <w:jc w:val="both"/>
        <w:textAlignment w:val="baseline"/>
        <w:rPr>
          <w:kern w:val="3"/>
          <w:szCs w:val="24"/>
          <w:lang w:eastAsia="zh-CN"/>
        </w:rPr>
      </w:pPr>
      <w:r w:rsidR="00855893">
        <w:rPr>
          <w:kern w:val="3"/>
          <w:szCs w:val="24"/>
          <w:lang w:eastAsia="zh-CN"/>
        </w:rPr>
        <w:t>29.2</w:t>
      </w:r>
      <w:r w:rsidR="00855893">
        <w:rPr>
          <w:kern w:val="3"/>
          <w:szCs w:val="24"/>
          <w:lang w:eastAsia="zh-CN"/>
        </w:rPr>
        <w:t>.</w:t>
      </w:r>
      <w:r w:rsidR="00855893">
        <w:rPr>
          <w:kern w:val="3"/>
          <w:szCs w:val="24"/>
          <w:lang w:eastAsia="zh-CN"/>
        </w:rPr>
        <w:tab/>
      </w:r>
      <w:r w:rsidR="00855893">
        <w:rPr>
          <w:color w:val="000000"/>
          <w:kern w:val="3"/>
          <w:szCs w:val="24"/>
          <w:lang w:eastAsia="zh-CN"/>
        </w:rPr>
        <w:t>patikima informacija – informacija, kurią galima patikrinti taikant tam tikras audito procedūras;</w:t>
      </w:r>
    </w:p>
    <w:p w14:paraId="730CF679" w14:textId="77777777" w:rsidR="00441BE3" w:rsidRDefault="0099798F">
      <w:pPr>
        <w:tabs>
          <w:tab w:val="left" w:pos="0"/>
        </w:tabs>
        <w:suppressAutoHyphens/>
        <w:overflowPunct w:val="0"/>
        <w:ind w:firstLine="567"/>
        <w:jc w:val="both"/>
        <w:textAlignment w:val="baseline"/>
        <w:rPr>
          <w:kern w:val="3"/>
          <w:szCs w:val="24"/>
          <w:lang w:eastAsia="zh-CN"/>
        </w:rPr>
      </w:pPr>
      <w:r w:rsidR="00855893">
        <w:rPr>
          <w:kern w:val="3"/>
          <w:szCs w:val="24"/>
          <w:lang w:eastAsia="zh-CN"/>
        </w:rPr>
        <w:t>29.3</w:t>
      </w:r>
      <w:r w:rsidR="00855893">
        <w:rPr>
          <w:kern w:val="3"/>
          <w:szCs w:val="24"/>
          <w:lang w:eastAsia="zh-CN"/>
        </w:rPr>
        <w:t>.</w:t>
      </w:r>
      <w:r w:rsidR="00855893">
        <w:rPr>
          <w:kern w:val="3"/>
          <w:szCs w:val="24"/>
          <w:lang w:eastAsia="zh-CN"/>
        </w:rPr>
        <w:tab/>
      </w:r>
      <w:r w:rsidR="00855893">
        <w:rPr>
          <w:color w:val="000000"/>
          <w:kern w:val="3"/>
          <w:szCs w:val="24"/>
          <w:lang w:eastAsia="zh-CN"/>
        </w:rPr>
        <w:t>svarbi informacija – informacija, kuri patvirtina audito metu padarytas išvadas ir rekomendacijas bei atitinka audito tikslus;</w:t>
      </w:r>
    </w:p>
    <w:p w14:paraId="730CF67A" w14:textId="77777777" w:rsidR="00441BE3" w:rsidRDefault="0099798F">
      <w:pPr>
        <w:tabs>
          <w:tab w:val="left" w:pos="0"/>
        </w:tabs>
        <w:suppressAutoHyphens/>
        <w:overflowPunct w:val="0"/>
        <w:ind w:firstLine="567"/>
        <w:jc w:val="both"/>
        <w:textAlignment w:val="baseline"/>
        <w:rPr>
          <w:kern w:val="3"/>
          <w:szCs w:val="24"/>
          <w:lang w:eastAsia="zh-CN"/>
        </w:rPr>
      </w:pPr>
      <w:r w:rsidR="00855893">
        <w:rPr>
          <w:kern w:val="3"/>
          <w:szCs w:val="24"/>
          <w:lang w:eastAsia="zh-CN"/>
        </w:rPr>
        <w:t>29.4</w:t>
      </w:r>
      <w:r w:rsidR="00855893">
        <w:rPr>
          <w:kern w:val="3"/>
          <w:szCs w:val="24"/>
          <w:lang w:eastAsia="zh-CN"/>
        </w:rPr>
        <w:t>.</w:t>
      </w:r>
      <w:r w:rsidR="00855893">
        <w:rPr>
          <w:kern w:val="3"/>
          <w:szCs w:val="24"/>
          <w:lang w:eastAsia="zh-CN"/>
        </w:rPr>
        <w:tab/>
      </w:r>
      <w:r w:rsidR="00855893">
        <w:rPr>
          <w:color w:val="000000"/>
          <w:kern w:val="3"/>
          <w:szCs w:val="24"/>
          <w:lang w:eastAsia="zh-CN"/>
        </w:rPr>
        <w:t>naudinga informacija – informacija, kuri padeda audituojamam subjektui pasiekti jo veiklos tikslus, gerinti rizikos valdymą ir vidaus kontrolės veikimo tobulinimą.</w:t>
      </w:r>
    </w:p>
    <w:p w14:paraId="730CF67B" w14:textId="77777777" w:rsidR="00441BE3" w:rsidRDefault="0099798F">
      <w:pPr>
        <w:tabs>
          <w:tab w:val="left" w:pos="0"/>
        </w:tabs>
        <w:suppressAutoHyphens/>
        <w:overflowPunct w:val="0"/>
        <w:ind w:firstLine="567"/>
        <w:jc w:val="both"/>
        <w:textAlignment w:val="baseline"/>
        <w:rPr>
          <w:kern w:val="3"/>
          <w:szCs w:val="24"/>
          <w:lang w:eastAsia="zh-CN"/>
        </w:rPr>
      </w:pPr>
      <w:r w:rsidR="00855893">
        <w:rPr>
          <w:kern w:val="3"/>
          <w:szCs w:val="24"/>
          <w:lang w:eastAsia="zh-CN"/>
        </w:rPr>
        <w:t>30</w:t>
      </w:r>
      <w:r w:rsidR="00855893">
        <w:rPr>
          <w:kern w:val="3"/>
          <w:szCs w:val="24"/>
          <w:lang w:eastAsia="zh-CN"/>
        </w:rPr>
        <w:t>.</w:t>
      </w:r>
      <w:r w:rsidR="00855893">
        <w:rPr>
          <w:kern w:val="3"/>
          <w:szCs w:val="24"/>
          <w:lang w:eastAsia="zh-CN"/>
        </w:rPr>
        <w:tab/>
      </w:r>
      <w:r w:rsidR="00855893">
        <w:rPr>
          <w:color w:val="000000"/>
          <w:kern w:val="3"/>
          <w:szCs w:val="24"/>
          <w:lang w:eastAsia="zh-CN"/>
        </w:rPr>
        <w:t>Rinkdamas audito įrodymus valstybės tarnautojas turi atlikti tokias audito procedūras, kurios užtikrintų, kad audito rizika (vidaus ir išorės rizika, galinti trukdyti įgyvendinti audito tikslus ir pateikti neteisingą nuomonę apie audituojamą subjektą ir (arba) audituojamą sritį) būtų sumažinta iki priimtino lygio (pavyzdžiui, auditorius gali nuspręsti, kad jungtinis būdas, naudojant tiek vidaus kontrolės veikimo efektyvumo testus, tiek detalias procedūras, yra veiksmingas; auditorius gali nustatyti, kad pakanka vien tik detalių analitinių procedūrų), nustatomo jo profesiniu sprendimu.</w:t>
      </w:r>
    </w:p>
    <w:p w14:paraId="730CF67C" w14:textId="77777777" w:rsidR="00441BE3" w:rsidRDefault="0099798F">
      <w:pPr>
        <w:tabs>
          <w:tab w:val="left" w:pos="0"/>
        </w:tabs>
        <w:suppressAutoHyphens/>
        <w:overflowPunct w:val="0"/>
        <w:ind w:firstLine="567"/>
        <w:jc w:val="both"/>
        <w:textAlignment w:val="baseline"/>
        <w:rPr>
          <w:kern w:val="3"/>
          <w:szCs w:val="24"/>
          <w:lang w:eastAsia="zh-CN"/>
        </w:rPr>
      </w:pPr>
      <w:r w:rsidR="00855893">
        <w:rPr>
          <w:kern w:val="3"/>
          <w:szCs w:val="24"/>
          <w:lang w:eastAsia="zh-CN"/>
        </w:rPr>
        <w:t>31</w:t>
      </w:r>
      <w:r w:rsidR="00855893">
        <w:rPr>
          <w:kern w:val="3"/>
          <w:szCs w:val="24"/>
          <w:lang w:eastAsia="zh-CN"/>
        </w:rPr>
        <w:t>.</w:t>
      </w:r>
      <w:r w:rsidR="00855893">
        <w:rPr>
          <w:kern w:val="3"/>
          <w:szCs w:val="24"/>
          <w:lang w:eastAsia="zh-CN"/>
        </w:rPr>
        <w:tab/>
      </w:r>
      <w:r w:rsidR="00855893">
        <w:rPr>
          <w:color w:val="000000"/>
          <w:kern w:val="3"/>
          <w:szCs w:val="24"/>
          <w:lang w:eastAsia="zh-CN"/>
        </w:rPr>
        <w:t>Audito įrodymai renkami, taikant šias audito procedūras:</w:t>
      </w:r>
    </w:p>
    <w:p w14:paraId="730CF67D" w14:textId="77777777" w:rsidR="00441BE3" w:rsidRDefault="0099798F">
      <w:pPr>
        <w:tabs>
          <w:tab w:val="left" w:pos="0"/>
        </w:tabs>
        <w:suppressAutoHyphens/>
        <w:overflowPunct w:val="0"/>
        <w:ind w:firstLine="567"/>
        <w:jc w:val="both"/>
        <w:textAlignment w:val="baseline"/>
        <w:rPr>
          <w:kern w:val="3"/>
          <w:szCs w:val="24"/>
          <w:lang w:eastAsia="zh-CN"/>
        </w:rPr>
      </w:pPr>
      <w:r w:rsidR="00855893">
        <w:rPr>
          <w:kern w:val="3"/>
          <w:szCs w:val="24"/>
          <w:lang w:eastAsia="zh-CN"/>
        </w:rPr>
        <w:t>31.1</w:t>
      </w:r>
      <w:r w:rsidR="00855893">
        <w:rPr>
          <w:kern w:val="3"/>
          <w:szCs w:val="24"/>
          <w:lang w:eastAsia="zh-CN"/>
        </w:rPr>
        <w:t>.</w:t>
      </w:r>
      <w:r w:rsidR="00855893">
        <w:rPr>
          <w:kern w:val="3"/>
          <w:szCs w:val="24"/>
          <w:lang w:eastAsia="zh-CN"/>
        </w:rPr>
        <w:tab/>
      </w:r>
      <w:r w:rsidR="00855893">
        <w:rPr>
          <w:color w:val="000000"/>
          <w:kern w:val="3"/>
          <w:szCs w:val="24"/>
          <w:lang w:eastAsia="zh-CN"/>
        </w:rPr>
        <w:t>perskaičiavimą (dokumentų ir apskaitos įrašų aritmetinio tikslumo patikrinimas ar perskaičiavimas);</w:t>
      </w:r>
    </w:p>
    <w:p w14:paraId="730CF67E" w14:textId="77777777" w:rsidR="00441BE3" w:rsidRDefault="0099798F">
      <w:pPr>
        <w:tabs>
          <w:tab w:val="left" w:pos="0"/>
        </w:tabs>
        <w:suppressAutoHyphens/>
        <w:overflowPunct w:val="0"/>
        <w:ind w:firstLine="567"/>
        <w:jc w:val="both"/>
        <w:textAlignment w:val="baseline"/>
        <w:rPr>
          <w:kern w:val="3"/>
          <w:szCs w:val="24"/>
          <w:lang w:eastAsia="zh-CN"/>
        </w:rPr>
      </w:pPr>
      <w:r w:rsidR="00855893">
        <w:rPr>
          <w:kern w:val="3"/>
          <w:szCs w:val="24"/>
          <w:lang w:eastAsia="zh-CN"/>
        </w:rPr>
        <w:t>31.2</w:t>
      </w:r>
      <w:r w:rsidR="00855893">
        <w:rPr>
          <w:kern w:val="3"/>
          <w:szCs w:val="24"/>
          <w:lang w:eastAsia="zh-CN"/>
        </w:rPr>
        <w:t>.</w:t>
      </w:r>
      <w:r w:rsidR="00855893">
        <w:rPr>
          <w:kern w:val="3"/>
          <w:szCs w:val="24"/>
          <w:lang w:eastAsia="zh-CN"/>
        </w:rPr>
        <w:tab/>
      </w:r>
      <w:r w:rsidR="00855893">
        <w:rPr>
          <w:color w:val="000000"/>
          <w:kern w:val="3"/>
          <w:szCs w:val="24"/>
          <w:lang w:eastAsia="zh-CN"/>
        </w:rPr>
        <w:t>patvirtinimą (tam tikros informacijos, dėl kurios tikslumo ar buvimo valstybės tarnautojas abejoja, patvirtinimas ar paneigimas);</w:t>
      </w:r>
    </w:p>
    <w:p w14:paraId="730CF67F" w14:textId="77777777" w:rsidR="00441BE3" w:rsidRDefault="0099798F">
      <w:pPr>
        <w:tabs>
          <w:tab w:val="left" w:pos="0"/>
        </w:tabs>
        <w:suppressAutoHyphens/>
        <w:overflowPunct w:val="0"/>
        <w:ind w:firstLine="567"/>
        <w:jc w:val="both"/>
        <w:textAlignment w:val="baseline"/>
        <w:rPr>
          <w:kern w:val="3"/>
          <w:szCs w:val="24"/>
          <w:lang w:eastAsia="zh-CN"/>
        </w:rPr>
      </w:pPr>
      <w:r w:rsidR="00855893">
        <w:rPr>
          <w:kern w:val="3"/>
          <w:szCs w:val="24"/>
          <w:lang w:eastAsia="zh-CN"/>
        </w:rPr>
        <w:t>31.3</w:t>
      </w:r>
      <w:r w:rsidR="00855893">
        <w:rPr>
          <w:kern w:val="3"/>
          <w:szCs w:val="24"/>
          <w:lang w:eastAsia="zh-CN"/>
        </w:rPr>
        <w:t>.</w:t>
      </w:r>
      <w:r w:rsidR="00855893">
        <w:rPr>
          <w:kern w:val="3"/>
          <w:szCs w:val="24"/>
          <w:lang w:eastAsia="zh-CN"/>
        </w:rPr>
        <w:tab/>
      </w:r>
      <w:r w:rsidR="00855893">
        <w:rPr>
          <w:color w:val="000000"/>
          <w:kern w:val="3"/>
          <w:szCs w:val="24"/>
          <w:lang w:eastAsia="zh-CN"/>
        </w:rPr>
        <w:t>patikrinimą (įrašų, materialiojo turto, dokumentų patikrinimas, kurį atliekant galima tikrinti tik kontrolės procedūras arba patiems atlikti patikrinimą);</w:t>
      </w:r>
    </w:p>
    <w:p w14:paraId="730CF680" w14:textId="77777777" w:rsidR="00441BE3" w:rsidRDefault="0099798F">
      <w:pPr>
        <w:tabs>
          <w:tab w:val="left" w:pos="0"/>
        </w:tabs>
        <w:suppressAutoHyphens/>
        <w:overflowPunct w:val="0"/>
        <w:ind w:firstLine="567"/>
        <w:jc w:val="both"/>
        <w:textAlignment w:val="baseline"/>
        <w:rPr>
          <w:kern w:val="3"/>
          <w:szCs w:val="24"/>
          <w:lang w:eastAsia="zh-CN"/>
        </w:rPr>
      </w:pPr>
      <w:r w:rsidR="00855893">
        <w:rPr>
          <w:kern w:val="3"/>
          <w:szCs w:val="24"/>
          <w:lang w:eastAsia="zh-CN"/>
        </w:rPr>
        <w:t>31.4</w:t>
      </w:r>
      <w:r w:rsidR="00855893">
        <w:rPr>
          <w:kern w:val="3"/>
          <w:szCs w:val="24"/>
          <w:lang w:eastAsia="zh-CN"/>
        </w:rPr>
        <w:t>.</w:t>
      </w:r>
      <w:r w:rsidR="00855893">
        <w:rPr>
          <w:kern w:val="3"/>
          <w:szCs w:val="24"/>
          <w:lang w:eastAsia="zh-CN"/>
        </w:rPr>
        <w:tab/>
      </w:r>
      <w:r w:rsidR="00855893">
        <w:rPr>
          <w:color w:val="000000"/>
          <w:kern w:val="3"/>
          <w:szCs w:val="24"/>
          <w:lang w:eastAsia="zh-CN"/>
        </w:rPr>
        <w:t>stebėjimą (procesų, procedūrų ir kt.);</w:t>
      </w:r>
    </w:p>
    <w:p w14:paraId="730CF681" w14:textId="77777777" w:rsidR="00441BE3" w:rsidRDefault="0099798F">
      <w:pPr>
        <w:tabs>
          <w:tab w:val="left" w:pos="0"/>
        </w:tabs>
        <w:suppressAutoHyphens/>
        <w:overflowPunct w:val="0"/>
        <w:ind w:firstLine="567"/>
        <w:jc w:val="both"/>
        <w:textAlignment w:val="baseline"/>
        <w:rPr>
          <w:kern w:val="3"/>
          <w:szCs w:val="24"/>
          <w:lang w:eastAsia="zh-CN"/>
        </w:rPr>
      </w:pPr>
      <w:r w:rsidR="00855893">
        <w:rPr>
          <w:kern w:val="3"/>
          <w:szCs w:val="24"/>
          <w:lang w:eastAsia="zh-CN"/>
        </w:rPr>
        <w:t>31.5</w:t>
      </w:r>
      <w:r w:rsidR="00855893">
        <w:rPr>
          <w:kern w:val="3"/>
          <w:szCs w:val="24"/>
          <w:lang w:eastAsia="zh-CN"/>
        </w:rPr>
        <w:t>.</w:t>
      </w:r>
      <w:r w:rsidR="00855893">
        <w:rPr>
          <w:kern w:val="3"/>
          <w:szCs w:val="24"/>
          <w:lang w:eastAsia="zh-CN"/>
        </w:rPr>
        <w:tab/>
      </w:r>
      <w:r w:rsidR="00855893">
        <w:rPr>
          <w:color w:val="000000"/>
          <w:kern w:val="3"/>
          <w:szCs w:val="24"/>
          <w:lang w:eastAsia="zh-CN"/>
        </w:rPr>
        <w:t>apklausą ir (arba) pokalbį (apklausos anketų ir klausimynų pateikimas ir atsakymų į juos gavimas, pokalbio aprašymas);</w:t>
      </w:r>
    </w:p>
    <w:p w14:paraId="730CF682" w14:textId="77777777" w:rsidR="00441BE3" w:rsidRDefault="0099798F">
      <w:pPr>
        <w:tabs>
          <w:tab w:val="left" w:pos="0"/>
        </w:tabs>
        <w:suppressAutoHyphens/>
        <w:overflowPunct w:val="0"/>
        <w:ind w:firstLine="567"/>
        <w:jc w:val="both"/>
        <w:textAlignment w:val="baseline"/>
        <w:rPr>
          <w:kern w:val="3"/>
          <w:szCs w:val="24"/>
          <w:lang w:eastAsia="zh-CN"/>
        </w:rPr>
      </w:pPr>
      <w:r w:rsidR="00855893">
        <w:rPr>
          <w:kern w:val="3"/>
          <w:szCs w:val="24"/>
          <w:lang w:eastAsia="zh-CN"/>
        </w:rPr>
        <w:t>31.6</w:t>
      </w:r>
      <w:r w:rsidR="00855893">
        <w:rPr>
          <w:kern w:val="3"/>
          <w:szCs w:val="24"/>
          <w:lang w:eastAsia="zh-CN"/>
        </w:rPr>
        <w:t>.</w:t>
      </w:r>
      <w:r w:rsidR="00855893">
        <w:rPr>
          <w:kern w:val="3"/>
          <w:szCs w:val="24"/>
          <w:lang w:eastAsia="zh-CN"/>
        </w:rPr>
        <w:tab/>
      </w:r>
      <w:r w:rsidR="00855893">
        <w:rPr>
          <w:color w:val="000000"/>
          <w:kern w:val="3"/>
          <w:szCs w:val="24"/>
          <w:lang w:eastAsia="zh-CN"/>
        </w:rPr>
        <w:t>analitines procedūras (patikimų rodiklių ir tendencijų analizė).</w:t>
      </w:r>
    </w:p>
    <w:p w14:paraId="730CF683"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32</w:t>
      </w:r>
      <w:r w:rsidR="00855893">
        <w:rPr>
          <w:kern w:val="3"/>
          <w:szCs w:val="24"/>
          <w:lang w:eastAsia="zh-CN"/>
        </w:rPr>
        <w:t>.</w:t>
      </w:r>
      <w:r w:rsidR="00855893">
        <w:rPr>
          <w:kern w:val="3"/>
          <w:szCs w:val="24"/>
          <w:lang w:eastAsia="zh-CN"/>
        </w:rPr>
        <w:tab/>
      </w:r>
      <w:r w:rsidR="00855893">
        <w:rPr>
          <w:color w:val="000000"/>
          <w:kern w:val="3"/>
          <w:szCs w:val="24"/>
          <w:lang w:eastAsia="zh-CN"/>
        </w:rPr>
        <w:t>Valstybės tarnautojas audito įrodymus turi vertinti pagal audito programoje nurodytus vertinimo kriterijus, atsižvelgdamas į audito tikslus, kitus vertinimo kriterijus, kurie, valstybės tarnautojo nuomone, gali būti taikomi atliekant konkretaus audito procedūras.</w:t>
      </w:r>
    </w:p>
    <w:p w14:paraId="730CF684"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33</w:t>
      </w:r>
      <w:r w:rsidR="00855893">
        <w:rPr>
          <w:kern w:val="3"/>
          <w:szCs w:val="24"/>
          <w:lang w:eastAsia="zh-CN"/>
        </w:rPr>
        <w:t>.</w:t>
      </w:r>
      <w:r w:rsidR="00855893">
        <w:rPr>
          <w:kern w:val="3"/>
          <w:szCs w:val="24"/>
          <w:lang w:eastAsia="zh-CN"/>
        </w:rPr>
        <w:tab/>
      </w:r>
      <w:r w:rsidR="00855893">
        <w:rPr>
          <w:color w:val="000000"/>
          <w:kern w:val="3"/>
          <w:szCs w:val="24"/>
          <w:lang w:eastAsia="zh-CN"/>
        </w:rPr>
        <w:t>Atlikdamas audito procedūras, valstybės tarnautojas siekia nustatyti reikšmingas klaidas, kurios daro didelį poveikį audituojamo subjekto audituojamai sričiai, teisės aktų reikalavimų neatitikimams, jo valdymui, rizikos valdymui ir vidaus kontrolei.</w:t>
      </w:r>
    </w:p>
    <w:p w14:paraId="730CF685"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34</w:t>
      </w:r>
      <w:r w:rsidR="00855893">
        <w:rPr>
          <w:kern w:val="3"/>
          <w:szCs w:val="24"/>
          <w:lang w:eastAsia="zh-CN"/>
        </w:rPr>
        <w:t>.</w:t>
      </w:r>
      <w:r w:rsidR="00855893">
        <w:rPr>
          <w:kern w:val="3"/>
          <w:szCs w:val="24"/>
          <w:lang w:eastAsia="zh-CN"/>
        </w:rPr>
        <w:tab/>
      </w:r>
      <w:r w:rsidR="00855893">
        <w:rPr>
          <w:color w:val="000000"/>
          <w:kern w:val="3"/>
          <w:szCs w:val="24"/>
          <w:lang w:eastAsia="zh-CN"/>
        </w:rPr>
        <w:t xml:space="preserve">Valstybės tarnautojas audituojamo subjekto vidaus kontrolę vertina pagal penkis vidaus kontrolės elementus: kontrolės aplinką, rizikos vertinimą, kontrolės veiklą, informavimą ir komunikaciją bei </w:t>
      </w:r>
      <w:proofErr w:type="spellStart"/>
      <w:r w:rsidR="00855893">
        <w:rPr>
          <w:color w:val="000000"/>
          <w:kern w:val="3"/>
          <w:szCs w:val="24"/>
          <w:lang w:eastAsia="zh-CN"/>
        </w:rPr>
        <w:t>stebėseną</w:t>
      </w:r>
      <w:proofErr w:type="spellEnd"/>
      <w:r w:rsidR="00855893">
        <w:rPr>
          <w:color w:val="000000"/>
          <w:kern w:val="3"/>
          <w:szCs w:val="24"/>
          <w:lang w:eastAsia="zh-CN"/>
        </w:rPr>
        <w:t>.</w:t>
      </w:r>
    </w:p>
    <w:p w14:paraId="730CF686"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35</w:t>
      </w:r>
      <w:r w:rsidR="00855893">
        <w:rPr>
          <w:kern w:val="3"/>
          <w:szCs w:val="24"/>
          <w:lang w:eastAsia="zh-CN"/>
        </w:rPr>
        <w:t>.</w:t>
      </w:r>
      <w:r w:rsidR="00855893">
        <w:rPr>
          <w:kern w:val="3"/>
          <w:szCs w:val="24"/>
          <w:lang w:eastAsia="zh-CN"/>
        </w:rPr>
        <w:tab/>
      </w:r>
      <w:r w:rsidR="00855893">
        <w:rPr>
          <w:color w:val="000000"/>
          <w:kern w:val="3"/>
          <w:szCs w:val="24"/>
          <w:lang w:eastAsia="zh-CN"/>
        </w:rPr>
        <w:t>Vidaus kontrolės veikimas įvertinamas:</w:t>
      </w:r>
    </w:p>
    <w:p w14:paraId="730CF687"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35.1</w:t>
      </w:r>
      <w:r w:rsidR="00855893">
        <w:rPr>
          <w:kern w:val="3"/>
          <w:szCs w:val="24"/>
          <w:lang w:eastAsia="zh-CN"/>
        </w:rPr>
        <w:t>.</w:t>
      </w:r>
      <w:r w:rsidR="00855893">
        <w:rPr>
          <w:kern w:val="3"/>
          <w:szCs w:val="24"/>
          <w:lang w:eastAsia="zh-CN"/>
        </w:rPr>
        <w:tab/>
      </w:r>
      <w:r w:rsidR="00855893">
        <w:rPr>
          <w:color w:val="000000"/>
          <w:kern w:val="3"/>
          <w:szCs w:val="24"/>
          <w:lang w:eastAsia="zh-CN"/>
        </w:rPr>
        <w:t>labai gerai – jei visa rizika yra nustatyta ir valdoma, vidaus kontrolės trūkumų nerasta;</w:t>
      </w:r>
    </w:p>
    <w:p w14:paraId="730CF688"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35.2</w:t>
      </w:r>
      <w:r w:rsidR="00855893">
        <w:rPr>
          <w:kern w:val="3"/>
          <w:szCs w:val="24"/>
          <w:lang w:eastAsia="zh-CN"/>
        </w:rPr>
        <w:t>.</w:t>
      </w:r>
      <w:r w:rsidR="00855893">
        <w:rPr>
          <w:kern w:val="3"/>
          <w:szCs w:val="24"/>
          <w:lang w:eastAsia="zh-CN"/>
        </w:rPr>
        <w:tab/>
      </w:r>
      <w:r w:rsidR="00855893">
        <w:rPr>
          <w:color w:val="000000"/>
          <w:kern w:val="3"/>
          <w:szCs w:val="24"/>
          <w:lang w:eastAsia="zh-CN"/>
        </w:rPr>
        <w:t>gerai – jei visa rizika yra nustatyta ir valdoma, bet yra keletas nesvarbių vidaus kontrolės trūkumų, neturinčių neigiamos įtakos audituojamo subjekto audituojamos veiklos rezultatams;</w:t>
      </w:r>
    </w:p>
    <w:p w14:paraId="730CF689"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35.3</w:t>
      </w:r>
      <w:r w:rsidR="00855893">
        <w:rPr>
          <w:kern w:val="3"/>
          <w:szCs w:val="24"/>
          <w:lang w:eastAsia="zh-CN"/>
        </w:rPr>
        <w:t>.</w:t>
      </w:r>
      <w:r w:rsidR="00855893">
        <w:rPr>
          <w:kern w:val="3"/>
          <w:szCs w:val="24"/>
          <w:lang w:eastAsia="zh-CN"/>
        </w:rPr>
        <w:tab/>
      </w:r>
      <w:r w:rsidR="00855893">
        <w:rPr>
          <w:color w:val="000000"/>
          <w:kern w:val="3"/>
          <w:szCs w:val="24"/>
          <w:lang w:eastAsia="zh-CN"/>
        </w:rPr>
        <w:t>patenkinamai – jei visa rizika yra nustatyta, tačiau dėl netinkamo rizikos valdymo yra vidaus kontrolės trūkumų, kurie gali turėti neigiamą įtaką audituojamo subjekto audituojamos  veiklos rezultatams;</w:t>
      </w:r>
    </w:p>
    <w:p w14:paraId="730CF68A"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35.4</w:t>
      </w:r>
      <w:r w:rsidR="00855893">
        <w:rPr>
          <w:kern w:val="3"/>
          <w:szCs w:val="24"/>
          <w:lang w:eastAsia="zh-CN"/>
        </w:rPr>
        <w:t>.</w:t>
      </w:r>
      <w:r w:rsidR="00855893">
        <w:rPr>
          <w:kern w:val="3"/>
          <w:szCs w:val="24"/>
          <w:lang w:eastAsia="zh-CN"/>
        </w:rPr>
        <w:tab/>
      </w:r>
      <w:r w:rsidR="00855893">
        <w:rPr>
          <w:color w:val="000000"/>
          <w:kern w:val="3"/>
          <w:szCs w:val="24"/>
          <w:lang w:eastAsia="zh-CN"/>
        </w:rPr>
        <w:t>silpnai – jei ne visa rizika yra nustatyta, nevykdomas rizikos valdymas ir vidaus kontrolės trūkumai yra akivaizdūs, darantys neigiamą įtaką audituojamo subjekto audituojamos veiklos rezultatams.</w:t>
      </w:r>
    </w:p>
    <w:p w14:paraId="730CF68B"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36</w:t>
      </w:r>
      <w:r w:rsidR="00855893">
        <w:rPr>
          <w:kern w:val="3"/>
          <w:szCs w:val="24"/>
          <w:lang w:eastAsia="zh-CN"/>
        </w:rPr>
        <w:t>.</w:t>
      </w:r>
      <w:r w:rsidR="00855893">
        <w:rPr>
          <w:kern w:val="3"/>
          <w:szCs w:val="24"/>
          <w:lang w:eastAsia="zh-CN"/>
        </w:rPr>
        <w:tab/>
      </w:r>
      <w:r w:rsidR="00855893">
        <w:rPr>
          <w:color w:val="000000"/>
          <w:kern w:val="3"/>
          <w:szCs w:val="24"/>
          <w:lang w:eastAsia="zh-CN"/>
        </w:rPr>
        <w:t>Valstybės tarnautojas, atlikęs audito programoje numatytas audito procedūras, turi parengti darbo dokumentus, kurie yra pagrindas parengti audito ataskaitą, taip pat pagrįsti audito išvadas ir rekomendacijas.</w:t>
      </w:r>
    </w:p>
    <w:p w14:paraId="730CF68C"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37</w:t>
      </w:r>
      <w:r w:rsidR="00855893">
        <w:rPr>
          <w:kern w:val="3"/>
          <w:szCs w:val="24"/>
          <w:lang w:eastAsia="zh-CN"/>
        </w:rPr>
        <w:t>.</w:t>
      </w:r>
      <w:r w:rsidR="00855893">
        <w:rPr>
          <w:kern w:val="3"/>
          <w:szCs w:val="24"/>
          <w:lang w:eastAsia="zh-CN"/>
        </w:rPr>
        <w:tab/>
      </w:r>
      <w:r w:rsidR="00855893">
        <w:rPr>
          <w:color w:val="000000"/>
          <w:kern w:val="3"/>
          <w:szCs w:val="24"/>
          <w:lang w:eastAsia="zh-CN"/>
        </w:rPr>
        <w:t>Darbo dokumentas privalo turėti dokumento sudarytojo pavadinimą, dokumento pavadinimą, dokumento datą, dokumento numerį, dokumento tekstą ir turi būti valstybės tarnautojo pasirašytas.</w:t>
      </w:r>
    </w:p>
    <w:p w14:paraId="730CF68D"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38</w:t>
      </w:r>
      <w:r w:rsidR="00855893">
        <w:rPr>
          <w:kern w:val="3"/>
          <w:szCs w:val="24"/>
          <w:lang w:eastAsia="zh-CN"/>
        </w:rPr>
        <w:t>.</w:t>
      </w:r>
      <w:r w:rsidR="00855893">
        <w:rPr>
          <w:kern w:val="3"/>
          <w:szCs w:val="24"/>
          <w:lang w:eastAsia="zh-CN"/>
        </w:rPr>
        <w:tab/>
      </w:r>
      <w:r w:rsidR="00855893">
        <w:rPr>
          <w:color w:val="000000"/>
          <w:kern w:val="3"/>
          <w:szCs w:val="24"/>
          <w:lang w:eastAsia="zh-CN"/>
        </w:rPr>
        <w:t>Darbo dokumente turi būti nurodyti audito procedūrų atlikimo tikslas, informacijos šaltinis, taikytos audito procedūros, audito apimtis, susijusi su atliktomis audito procedūromis, apibendrinti audito išvadas ir rekomendacijas patvirtinantys audito įrodymai. Darbo dokumente asmens duomenys turi būti adekvatūs, tinkami ir tik tokie, kurių reikia siekiant audito tikslų, dėl kurių jie tvarkomi.</w:t>
      </w:r>
    </w:p>
    <w:p w14:paraId="730CF68E"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39</w:t>
      </w:r>
      <w:r w:rsidR="00855893">
        <w:rPr>
          <w:kern w:val="3"/>
          <w:szCs w:val="24"/>
          <w:lang w:eastAsia="zh-CN"/>
        </w:rPr>
        <w:t>.</w:t>
      </w:r>
      <w:r w:rsidR="00855893">
        <w:rPr>
          <w:kern w:val="3"/>
          <w:szCs w:val="24"/>
          <w:lang w:eastAsia="zh-CN"/>
        </w:rPr>
        <w:tab/>
      </w:r>
      <w:r w:rsidR="00855893">
        <w:rPr>
          <w:color w:val="000000"/>
          <w:kern w:val="3"/>
          <w:szCs w:val="24"/>
          <w:lang w:eastAsia="zh-CN"/>
        </w:rPr>
        <w:t>Darbo dokumente turi būti išdėstomi audito metu nustatyti svarbūs faktai, nurodyti visi nustatyti pažeidimai ir klaidos, teisės aktų reikalavimų neatitikimai, nukrypimai nuo patvirtintų procedūrų, aiškinamos priežastys, dėl kurių atsirado pažeidimų ir klaidų, nurodoma jų įtaka audituojamo subjekto audituojamai veiklai, išvadoje įvertinta vidaus kontrolė</w:t>
      </w:r>
      <w:r w:rsidR="00855893">
        <w:rPr>
          <w:rFonts w:eastAsia="Calibri"/>
          <w:color w:val="000000"/>
          <w:kern w:val="3"/>
          <w:szCs w:val="24"/>
          <w:lang w:eastAsia="zh-CN"/>
        </w:rPr>
        <w:t xml:space="preserve"> (</w:t>
      </w:r>
      <w:r w:rsidR="00855893">
        <w:rPr>
          <w:color w:val="000000"/>
          <w:kern w:val="3"/>
          <w:szCs w:val="24"/>
          <w:lang w:eastAsia="zh-CN"/>
        </w:rPr>
        <w:t>jei nėra rengiamas atskiras vidaus kontrolės vertinimo darbo dokumentas). Vidaus kontrolės vertinimas gali būti išdėstytas ir atskirame vidaus kontrolės vertinimo darbo dokumente.</w:t>
      </w:r>
    </w:p>
    <w:p w14:paraId="730CF68F"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40</w:t>
      </w:r>
      <w:r w:rsidR="00855893">
        <w:rPr>
          <w:kern w:val="3"/>
          <w:szCs w:val="24"/>
          <w:lang w:eastAsia="zh-CN"/>
        </w:rPr>
        <w:t>.</w:t>
      </w:r>
      <w:r w:rsidR="00855893">
        <w:rPr>
          <w:kern w:val="3"/>
          <w:szCs w:val="24"/>
          <w:lang w:eastAsia="zh-CN"/>
        </w:rPr>
        <w:tab/>
      </w:r>
      <w:r w:rsidR="00855893">
        <w:rPr>
          <w:color w:val="000000"/>
          <w:kern w:val="3"/>
          <w:szCs w:val="24"/>
          <w:lang w:eastAsia="zh-CN"/>
        </w:rPr>
        <w:t>Valstybės tarnautojas, atlikęs audito procedūras, numatytas atlikti audito programoje, darbo dokumentus turi pateikti Priežiūros skyriaus ir (ar) Informacinių technologijų skyriaus vedėjui peržiūrėti.</w:t>
      </w:r>
    </w:p>
    <w:p w14:paraId="730CF690" w14:textId="77777777" w:rsidR="00441BE3" w:rsidRDefault="0099798F">
      <w:pPr>
        <w:suppressAutoHyphens/>
        <w:overflowPunct w:val="0"/>
        <w:ind w:firstLine="567"/>
        <w:jc w:val="both"/>
        <w:textAlignment w:val="baseline"/>
        <w:rPr>
          <w:kern w:val="3"/>
          <w:szCs w:val="24"/>
          <w:lang w:eastAsia="zh-CN"/>
        </w:rPr>
      </w:pPr>
    </w:p>
    <w:p w14:paraId="730CF691" w14:textId="77777777" w:rsidR="00441BE3" w:rsidRDefault="0099798F">
      <w:pPr>
        <w:suppressAutoHyphens/>
        <w:overflowPunct w:val="0"/>
        <w:jc w:val="center"/>
        <w:textAlignment w:val="baseline"/>
        <w:rPr>
          <w:kern w:val="3"/>
          <w:szCs w:val="24"/>
          <w:lang w:eastAsia="zh-CN"/>
        </w:rPr>
      </w:pPr>
      <w:r w:rsidR="00855893">
        <w:rPr>
          <w:b/>
          <w:bCs/>
          <w:kern w:val="3"/>
          <w:szCs w:val="24"/>
          <w:lang w:eastAsia="zh-CN"/>
        </w:rPr>
        <w:t>KETVIRTASIS</w:t>
      </w:r>
      <w:r w:rsidR="00855893">
        <w:rPr>
          <w:b/>
          <w:bCs/>
          <w:kern w:val="3"/>
          <w:szCs w:val="24"/>
          <w:lang w:eastAsia="zh-CN"/>
        </w:rPr>
        <w:t xml:space="preserve"> SKIRSNIS</w:t>
      </w:r>
    </w:p>
    <w:p w14:paraId="730CF692" w14:textId="77777777" w:rsidR="00441BE3" w:rsidRDefault="0099798F">
      <w:pPr>
        <w:suppressAutoHyphens/>
        <w:overflowPunct w:val="0"/>
        <w:jc w:val="center"/>
        <w:textAlignment w:val="baseline"/>
        <w:rPr>
          <w:kern w:val="3"/>
          <w:szCs w:val="24"/>
          <w:lang w:eastAsia="zh-CN"/>
        </w:rPr>
      </w:pPr>
      <w:r w:rsidR="00855893">
        <w:rPr>
          <w:b/>
          <w:bCs/>
          <w:kern w:val="3"/>
          <w:szCs w:val="24"/>
          <w:lang w:eastAsia="zh-CN"/>
        </w:rPr>
        <w:t>AUDITO REZULTATŲ PATEIKIMAS</w:t>
      </w:r>
    </w:p>
    <w:p w14:paraId="730CF693" w14:textId="77777777" w:rsidR="00441BE3" w:rsidRDefault="00441BE3">
      <w:pPr>
        <w:suppressAutoHyphens/>
        <w:overflowPunct w:val="0"/>
        <w:ind w:firstLine="567"/>
        <w:jc w:val="both"/>
        <w:textAlignment w:val="baseline"/>
        <w:rPr>
          <w:kern w:val="3"/>
          <w:szCs w:val="24"/>
          <w:lang w:eastAsia="zh-CN"/>
        </w:rPr>
      </w:pPr>
    </w:p>
    <w:p w14:paraId="730CF694"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41</w:t>
      </w:r>
      <w:r w:rsidR="00855893">
        <w:rPr>
          <w:kern w:val="3"/>
          <w:szCs w:val="24"/>
          <w:lang w:eastAsia="zh-CN"/>
        </w:rPr>
        <w:t>.</w:t>
      </w:r>
      <w:r w:rsidR="00855893">
        <w:rPr>
          <w:kern w:val="3"/>
          <w:szCs w:val="24"/>
          <w:lang w:eastAsia="zh-CN"/>
        </w:rPr>
        <w:tab/>
      </w:r>
      <w:r w:rsidR="00855893">
        <w:rPr>
          <w:rFonts w:eastAsia="Symbol"/>
          <w:color w:val="000000"/>
          <w:kern w:val="3"/>
          <w:szCs w:val="24"/>
          <w:lang w:eastAsia="zh-CN"/>
        </w:rPr>
        <w:t>Valstybės tarnautojas, atlikęs audito procedūras, turi parengti audito ataskaitos (Aprašo 3 priedas) projektą pagal Aprašo 48 punkte nustatytus reikalavimus ir pateikti ją Priežiūros skyriaus ir (ar) Informacinių technologijų skyriaus vedėjui (-</w:t>
      </w:r>
      <w:proofErr w:type="spellStart"/>
      <w:r w:rsidR="00855893">
        <w:rPr>
          <w:rFonts w:eastAsia="Symbol"/>
          <w:color w:val="000000"/>
          <w:kern w:val="3"/>
          <w:szCs w:val="24"/>
          <w:lang w:eastAsia="zh-CN"/>
        </w:rPr>
        <w:t>ams</w:t>
      </w:r>
      <w:proofErr w:type="spellEnd"/>
      <w:r w:rsidR="00855893">
        <w:rPr>
          <w:rFonts w:eastAsia="Symbol"/>
          <w:color w:val="000000"/>
          <w:kern w:val="3"/>
          <w:szCs w:val="24"/>
          <w:lang w:eastAsia="zh-CN"/>
        </w:rPr>
        <w:t>) peržiūrai.</w:t>
      </w:r>
    </w:p>
    <w:p w14:paraId="730CF695"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42</w:t>
      </w:r>
      <w:r w:rsidR="00855893">
        <w:rPr>
          <w:kern w:val="3"/>
          <w:szCs w:val="24"/>
          <w:lang w:eastAsia="zh-CN"/>
        </w:rPr>
        <w:t>.</w:t>
      </w:r>
      <w:r w:rsidR="00855893">
        <w:rPr>
          <w:kern w:val="3"/>
          <w:szCs w:val="24"/>
          <w:lang w:eastAsia="zh-CN"/>
        </w:rPr>
        <w:tab/>
      </w:r>
      <w:r w:rsidR="00855893">
        <w:rPr>
          <w:rFonts w:eastAsia="Symbol"/>
          <w:color w:val="000000"/>
          <w:kern w:val="3"/>
          <w:szCs w:val="24"/>
          <w:lang w:eastAsia="zh-CN"/>
        </w:rPr>
        <w:t>Audito ataskaitos projektą, peržiūrėjus Priežiūros skyriaus ir (ar) Informacinių technologijų skyriaus vedėjui (-</w:t>
      </w:r>
      <w:proofErr w:type="spellStart"/>
      <w:r w:rsidR="00855893">
        <w:rPr>
          <w:rFonts w:eastAsia="Symbol"/>
          <w:color w:val="000000"/>
          <w:kern w:val="3"/>
          <w:szCs w:val="24"/>
          <w:lang w:eastAsia="zh-CN"/>
        </w:rPr>
        <w:t>ams</w:t>
      </w:r>
      <w:proofErr w:type="spellEnd"/>
      <w:r w:rsidR="00855893">
        <w:rPr>
          <w:rFonts w:eastAsia="Symbol"/>
          <w:color w:val="000000"/>
          <w:kern w:val="3"/>
          <w:szCs w:val="24"/>
          <w:lang w:eastAsia="zh-CN"/>
        </w:rPr>
        <w:t>), valstybės tarnautojas turi pateikti audituojamo subjekto vadovui, o šis per 5 darbo dienas turi susipažinti su jam pateiktu audito ataskaitos projektu ir prireikus pateikti dėl jo atsiliepimą (nuomonę).</w:t>
      </w:r>
    </w:p>
    <w:p w14:paraId="730CF696"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43</w:t>
      </w:r>
      <w:r w:rsidR="00855893">
        <w:rPr>
          <w:kern w:val="3"/>
          <w:szCs w:val="24"/>
          <w:lang w:eastAsia="zh-CN"/>
        </w:rPr>
        <w:t>.</w:t>
      </w:r>
      <w:r w:rsidR="00855893">
        <w:rPr>
          <w:kern w:val="3"/>
          <w:szCs w:val="24"/>
          <w:lang w:eastAsia="zh-CN"/>
        </w:rPr>
        <w:tab/>
      </w:r>
      <w:r w:rsidR="00855893">
        <w:rPr>
          <w:color w:val="000000"/>
          <w:kern w:val="3"/>
          <w:szCs w:val="24"/>
          <w:lang w:eastAsia="zh-CN"/>
        </w:rPr>
        <w:t>Gautą audituojamo subjekto vadovo atsiliepimą dėl audito ataskaitos projekto valstybės tarnautojas turi įvertinti, aptarti su Priežiūros skyriaus ir (ar) Informacinių technologijų skyriaus vedėju (-</w:t>
      </w:r>
      <w:proofErr w:type="spellStart"/>
      <w:r w:rsidR="00855893">
        <w:rPr>
          <w:color w:val="000000"/>
          <w:kern w:val="3"/>
          <w:szCs w:val="24"/>
          <w:lang w:eastAsia="zh-CN"/>
        </w:rPr>
        <w:t>ais</w:t>
      </w:r>
      <w:proofErr w:type="spellEnd"/>
      <w:r w:rsidR="00855893">
        <w:rPr>
          <w:color w:val="000000"/>
          <w:kern w:val="3"/>
          <w:szCs w:val="24"/>
          <w:lang w:eastAsia="zh-CN"/>
        </w:rPr>
        <w:t>) ir parengti darbo dokumentą, kuriame nurodomas sprendimas dėl audito ataskaitos projekto tikslinimo (netikslinimo) pagal audituojamo subjekto atsiliepime pateiktus pasiūlymus.</w:t>
      </w:r>
    </w:p>
    <w:p w14:paraId="730CF697"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44</w:t>
      </w:r>
      <w:r w:rsidR="00855893">
        <w:rPr>
          <w:kern w:val="3"/>
          <w:szCs w:val="24"/>
          <w:lang w:eastAsia="zh-CN"/>
        </w:rPr>
        <w:t>.</w:t>
      </w:r>
      <w:r w:rsidR="00855893">
        <w:rPr>
          <w:kern w:val="3"/>
          <w:szCs w:val="24"/>
          <w:lang w:eastAsia="zh-CN"/>
        </w:rPr>
        <w:tab/>
      </w:r>
      <w:r w:rsidR="00855893">
        <w:rPr>
          <w:color w:val="000000"/>
          <w:kern w:val="3"/>
          <w:szCs w:val="24"/>
          <w:lang w:eastAsia="zh-CN"/>
        </w:rPr>
        <w:t>Jei audituojamo subjekto vadovo atsiliepime pateikti pasiūlymai dėl audito ataskaitos projekto, į kuriuos nebus atsižvelgta, valstybės tarnautojas darbo dokumente turėtų nurodyti priežastis dėl kurių jis į juos neatsižvelgė.</w:t>
      </w:r>
    </w:p>
    <w:p w14:paraId="730CF698"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45</w:t>
      </w:r>
      <w:r w:rsidR="00855893">
        <w:rPr>
          <w:kern w:val="3"/>
          <w:szCs w:val="24"/>
          <w:lang w:eastAsia="zh-CN"/>
        </w:rPr>
        <w:t>.</w:t>
      </w:r>
      <w:r w:rsidR="00855893">
        <w:rPr>
          <w:kern w:val="3"/>
          <w:szCs w:val="24"/>
          <w:lang w:eastAsia="zh-CN"/>
        </w:rPr>
        <w:tab/>
      </w:r>
      <w:r w:rsidR="00855893">
        <w:rPr>
          <w:color w:val="000000"/>
          <w:kern w:val="3"/>
          <w:szCs w:val="24"/>
          <w:lang w:eastAsia="zh-CN"/>
        </w:rPr>
        <w:t>Audito ataskaitos projektą valstybės tarnautojas turi aptarti su audituojamo subjekto vadovu ir</w:t>
      </w:r>
      <w:r w:rsidR="00855893">
        <w:rPr>
          <w:b/>
          <w:color w:val="000000"/>
          <w:kern w:val="3"/>
          <w:szCs w:val="24"/>
          <w:lang w:eastAsia="zh-CN"/>
        </w:rPr>
        <w:t xml:space="preserve"> </w:t>
      </w:r>
      <w:r w:rsidR="00855893">
        <w:rPr>
          <w:color w:val="000000"/>
          <w:kern w:val="3"/>
          <w:szCs w:val="24"/>
          <w:lang w:eastAsia="zh-CN"/>
        </w:rPr>
        <w:t>su atsakingais už audituotą sritį darbuotojais (susirašinėjimų, susitikimų, komentarų teikimo ar kitais būdais), kad supažindintų juos su nustatytais ir apibendrintais faktais, su audituojamo subjekto vadovo atsiliepime dėl vidaus audito ataskaitos projekto gautais pasiūlymais, į kuriuos nebuvo atsižvelgta, apsvarstytų su jais jų veiklos tobulinimo ir nustatytų neatitikimų šalinimo galimybes. Valstybės tarnautojas turi įsitikinti,</w:t>
      </w:r>
      <w:r w:rsidR="00855893">
        <w:rPr>
          <w:b/>
          <w:color w:val="000000"/>
          <w:kern w:val="3"/>
          <w:szCs w:val="24"/>
          <w:lang w:eastAsia="zh-CN"/>
        </w:rPr>
        <w:t xml:space="preserve"> </w:t>
      </w:r>
      <w:r w:rsidR="00855893">
        <w:rPr>
          <w:color w:val="000000"/>
          <w:kern w:val="3"/>
          <w:szCs w:val="24"/>
          <w:lang w:eastAsia="zh-CN"/>
        </w:rPr>
        <w:t>kad audituojamo subjekto darbuotojai supranta pažeidimo, klaidos arba teisės aktų reikalavimų</w:t>
      </w:r>
      <w:r w:rsidR="00855893">
        <w:rPr>
          <w:b/>
          <w:color w:val="000000"/>
          <w:kern w:val="3"/>
          <w:szCs w:val="24"/>
          <w:lang w:eastAsia="zh-CN"/>
        </w:rPr>
        <w:t xml:space="preserve"> </w:t>
      </w:r>
      <w:r w:rsidR="00855893">
        <w:rPr>
          <w:color w:val="000000"/>
          <w:kern w:val="3"/>
          <w:szCs w:val="24"/>
          <w:lang w:eastAsia="zh-CN"/>
        </w:rPr>
        <w:t>neatitikimo esmę.</w:t>
      </w:r>
    </w:p>
    <w:p w14:paraId="730CF699"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46</w:t>
      </w:r>
      <w:r w:rsidR="00855893">
        <w:rPr>
          <w:kern w:val="3"/>
          <w:szCs w:val="24"/>
          <w:lang w:eastAsia="zh-CN"/>
        </w:rPr>
        <w:t>.</w:t>
      </w:r>
      <w:r w:rsidR="00855893">
        <w:rPr>
          <w:kern w:val="3"/>
          <w:szCs w:val="24"/>
          <w:lang w:eastAsia="zh-CN"/>
        </w:rPr>
        <w:tab/>
      </w:r>
      <w:r w:rsidR="00855893">
        <w:rPr>
          <w:color w:val="000000"/>
          <w:kern w:val="3"/>
          <w:szCs w:val="24"/>
          <w:lang w:eastAsia="zh-CN"/>
        </w:rPr>
        <w:t>Po audito ataskaitos projekto aptarimo valstybės tarnautojas turi parengti audito ataskaitą, ją turi pasirašyti Priežiūros s</w:t>
      </w:r>
      <w:r w:rsidR="00855893">
        <w:rPr>
          <w:rFonts w:eastAsia="Symbol"/>
          <w:color w:val="000000"/>
          <w:kern w:val="3"/>
          <w:szCs w:val="24"/>
          <w:lang w:eastAsia="zh-CN"/>
        </w:rPr>
        <w:t>kyriaus ir (ar) Informacinių technologijų skyriaus</w:t>
      </w:r>
      <w:r w:rsidR="00855893">
        <w:rPr>
          <w:color w:val="000000"/>
          <w:kern w:val="3"/>
          <w:szCs w:val="24"/>
          <w:lang w:eastAsia="zh-CN"/>
        </w:rPr>
        <w:t xml:space="preserve"> vedėjas (-ai) ir auditą atlikęs (-ę) valstybės tarnautojas (-ai).</w:t>
      </w:r>
    </w:p>
    <w:p w14:paraId="730CF69A"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47</w:t>
      </w:r>
      <w:r w:rsidR="00855893">
        <w:rPr>
          <w:kern w:val="3"/>
          <w:szCs w:val="24"/>
          <w:lang w:eastAsia="zh-CN"/>
        </w:rPr>
        <w:t>.</w:t>
      </w:r>
      <w:r w:rsidR="00855893">
        <w:rPr>
          <w:kern w:val="3"/>
          <w:szCs w:val="24"/>
          <w:lang w:eastAsia="zh-CN"/>
        </w:rPr>
        <w:tab/>
      </w:r>
      <w:r w:rsidR="00855893">
        <w:rPr>
          <w:color w:val="000000"/>
          <w:kern w:val="3"/>
          <w:szCs w:val="24"/>
          <w:lang w:eastAsia="zh-CN"/>
        </w:rPr>
        <w:t>Audito ataskaitoje turi būti nurodytas audito pavadinimas, data, numeris.</w:t>
      </w:r>
    </w:p>
    <w:p w14:paraId="730CF69B"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48</w:t>
      </w:r>
      <w:r w:rsidR="00855893">
        <w:rPr>
          <w:kern w:val="3"/>
          <w:szCs w:val="24"/>
          <w:lang w:eastAsia="zh-CN"/>
        </w:rPr>
        <w:t>.</w:t>
      </w:r>
      <w:r w:rsidR="00855893">
        <w:rPr>
          <w:kern w:val="3"/>
          <w:szCs w:val="24"/>
          <w:lang w:eastAsia="zh-CN"/>
        </w:rPr>
        <w:tab/>
      </w:r>
      <w:r w:rsidR="00855893">
        <w:rPr>
          <w:color w:val="000000"/>
          <w:kern w:val="3"/>
          <w:szCs w:val="24"/>
          <w:lang w:eastAsia="zh-CN"/>
        </w:rPr>
        <w:t>Audito ataskaitos struktūra:</w:t>
      </w:r>
    </w:p>
    <w:p w14:paraId="730CF69C"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48.1</w:t>
      </w:r>
      <w:r w:rsidR="00855893">
        <w:rPr>
          <w:kern w:val="3"/>
          <w:szCs w:val="24"/>
          <w:lang w:eastAsia="zh-CN"/>
        </w:rPr>
        <w:t>.</w:t>
      </w:r>
      <w:r w:rsidR="00855893">
        <w:rPr>
          <w:kern w:val="3"/>
          <w:szCs w:val="24"/>
          <w:lang w:eastAsia="zh-CN"/>
        </w:rPr>
        <w:tab/>
      </w:r>
      <w:r w:rsidR="00855893">
        <w:rPr>
          <w:color w:val="000000"/>
          <w:kern w:val="3"/>
          <w:szCs w:val="24"/>
          <w:lang w:eastAsia="zh-CN"/>
        </w:rPr>
        <w:t>įvadinė dalis, kurioje nurodomi audito atlikimo motyvai (pavyzdžiui, pagal Audito planą), audito atlikimo terminas (audito pradžios ir pabaigos data), audito apimtis (audituojamas subjektas ir (arba) audituojama sritis, audituojamas laikotarpis), audito tikslas, audito metodai, vertinimo kriterijai ir audito vykdytojai;</w:t>
      </w:r>
    </w:p>
    <w:p w14:paraId="730CF69D"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48.2</w:t>
      </w:r>
      <w:r w:rsidR="00855893">
        <w:rPr>
          <w:kern w:val="3"/>
          <w:szCs w:val="24"/>
          <w:lang w:eastAsia="zh-CN"/>
        </w:rPr>
        <w:t>.</w:t>
      </w:r>
      <w:r w:rsidR="00855893">
        <w:rPr>
          <w:kern w:val="3"/>
          <w:szCs w:val="24"/>
          <w:lang w:eastAsia="zh-CN"/>
        </w:rPr>
        <w:tab/>
      </w:r>
      <w:r w:rsidR="00855893">
        <w:rPr>
          <w:color w:val="000000"/>
          <w:kern w:val="3"/>
          <w:szCs w:val="24"/>
          <w:lang w:eastAsia="zh-CN"/>
        </w:rPr>
        <w:t>dėstomoji dalis, kurioje nurodomi pastebėjimai (audito metu nustatyti faktai), pateikiamos išvados ir rekomendacijos:</w:t>
      </w:r>
    </w:p>
    <w:p w14:paraId="730CF69E" w14:textId="77777777" w:rsidR="00441BE3" w:rsidRDefault="0099798F">
      <w:pPr>
        <w:tabs>
          <w:tab w:val="left" w:pos="0"/>
        </w:tabs>
        <w:suppressAutoHyphens/>
        <w:overflowPunct w:val="0"/>
        <w:ind w:firstLine="567"/>
        <w:jc w:val="both"/>
        <w:textAlignment w:val="baseline"/>
        <w:rPr>
          <w:kern w:val="3"/>
          <w:szCs w:val="24"/>
          <w:lang w:eastAsia="zh-CN"/>
        </w:rPr>
      </w:pPr>
      <w:r w:rsidR="00855893">
        <w:rPr>
          <w:kern w:val="3"/>
          <w:szCs w:val="24"/>
          <w:lang w:eastAsia="zh-CN"/>
        </w:rPr>
        <w:t>48.2.1</w:t>
      </w:r>
      <w:r w:rsidR="00855893">
        <w:rPr>
          <w:kern w:val="3"/>
          <w:szCs w:val="24"/>
          <w:lang w:eastAsia="zh-CN"/>
        </w:rPr>
        <w:t>.</w:t>
      </w:r>
      <w:r w:rsidR="00855893">
        <w:rPr>
          <w:kern w:val="3"/>
          <w:szCs w:val="24"/>
          <w:lang w:eastAsia="zh-CN"/>
        </w:rPr>
        <w:tab/>
      </w:r>
      <w:r w:rsidR="00855893">
        <w:rPr>
          <w:color w:val="000000"/>
          <w:kern w:val="3"/>
          <w:szCs w:val="24"/>
          <w:lang w:eastAsia="zh-CN"/>
        </w:rPr>
        <w:t>pastebėjimai – asmens duomenų apsaugos trūkumai, nustatytos klaidos, neatitikimai ir kita informacija, patvirtinanti audito išvadas ir rekomendacijas, nurodomos pastebėjimo atsiradimo priežastys, taip pat gali būti įtraukta informacija apie audituojamo subjekto veiklą įgyvendinant ankstesnio audito rekomendacijas ir sukurtas tinkamas vidaus kontrolės priemones;</w:t>
      </w:r>
    </w:p>
    <w:p w14:paraId="730CF69F" w14:textId="77777777" w:rsidR="00441BE3" w:rsidRDefault="0099798F">
      <w:pPr>
        <w:tabs>
          <w:tab w:val="left" w:pos="0"/>
        </w:tabs>
        <w:suppressAutoHyphens/>
        <w:overflowPunct w:val="0"/>
        <w:ind w:firstLine="567"/>
        <w:jc w:val="both"/>
        <w:textAlignment w:val="baseline"/>
        <w:rPr>
          <w:kern w:val="3"/>
          <w:szCs w:val="24"/>
          <w:lang w:eastAsia="zh-CN"/>
        </w:rPr>
      </w:pPr>
      <w:r w:rsidR="00855893">
        <w:rPr>
          <w:kern w:val="3"/>
          <w:szCs w:val="24"/>
          <w:lang w:eastAsia="zh-CN"/>
        </w:rPr>
        <w:t>48.2.2</w:t>
      </w:r>
      <w:r w:rsidR="00855893">
        <w:rPr>
          <w:kern w:val="3"/>
          <w:szCs w:val="24"/>
          <w:lang w:eastAsia="zh-CN"/>
        </w:rPr>
        <w:t>.</w:t>
      </w:r>
      <w:r w:rsidR="00855893">
        <w:rPr>
          <w:kern w:val="3"/>
          <w:szCs w:val="24"/>
          <w:lang w:eastAsia="zh-CN"/>
        </w:rPr>
        <w:tab/>
      </w:r>
      <w:r w:rsidR="00855893">
        <w:rPr>
          <w:color w:val="000000"/>
          <w:kern w:val="3"/>
          <w:szCs w:val="24"/>
          <w:lang w:eastAsia="zh-CN"/>
        </w:rPr>
        <w:t>išvados – auditoriaus nuomonė apie audito metu nustatytų faktų įtaką audituojamo subjekto valdymui, rizikos valdymui ir vidaus kontrolei, kuri gali padėti tobulinti jo audituojamų subjektų veiklą. Išvados turi būti trumpos, konkrečios ir motyvuotos, pagrįstos teisės aktų reikalavimais, audituojamo subjekto valdymo, rizikos valdymo ir vidaus kontrolės vertinimu ir susijusios su audito tikslais;</w:t>
      </w:r>
    </w:p>
    <w:p w14:paraId="730CF6A0" w14:textId="77777777" w:rsidR="00441BE3" w:rsidRDefault="0099798F">
      <w:pPr>
        <w:tabs>
          <w:tab w:val="left" w:pos="0"/>
        </w:tabs>
        <w:suppressAutoHyphens/>
        <w:overflowPunct w:val="0"/>
        <w:ind w:firstLine="567"/>
        <w:jc w:val="both"/>
        <w:textAlignment w:val="baseline"/>
        <w:rPr>
          <w:kern w:val="3"/>
          <w:szCs w:val="24"/>
          <w:lang w:eastAsia="zh-CN"/>
        </w:rPr>
      </w:pPr>
      <w:r w:rsidR="00855893">
        <w:rPr>
          <w:kern w:val="3"/>
          <w:szCs w:val="24"/>
          <w:lang w:eastAsia="zh-CN"/>
        </w:rPr>
        <w:t>48.2.3</w:t>
      </w:r>
      <w:r w:rsidR="00855893">
        <w:rPr>
          <w:kern w:val="3"/>
          <w:szCs w:val="24"/>
          <w:lang w:eastAsia="zh-CN"/>
        </w:rPr>
        <w:t>.</w:t>
      </w:r>
      <w:r w:rsidR="00855893">
        <w:rPr>
          <w:kern w:val="3"/>
          <w:szCs w:val="24"/>
          <w:lang w:eastAsia="zh-CN"/>
        </w:rPr>
        <w:tab/>
      </w:r>
      <w:r w:rsidR="00855893">
        <w:rPr>
          <w:rFonts w:eastAsia="Symbol"/>
          <w:bCs/>
          <w:color w:val="000000"/>
          <w:kern w:val="3"/>
          <w:szCs w:val="24"/>
          <w:lang w:eastAsia="lt-LT"/>
        </w:rPr>
        <w:t xml:space="preserve">rekomendacijos – pasiūlymas audituojamam subjektui atlikti būtinus patobulinimus, kurie galėtų sumažinti </w:t>
      </w:r>
      <w:r w:rsidR="00855893">
        <w:rPr>
          <w:rFonts w:eastAsia="Symbol"/>
          <w:color w:val="000000"/>
          <w:kern w:val="3"/>
          <w:szCs w:val="24"/>
          <w:lang w:eastAsia="zh-CN"/>
        </w:rPr>
        <w:t xml:space="preserve">rizikos veiksnių įtaką audituojamo subjekto audituotai veiklai, padėtų audituojamo subjekto vadovui tobulinti audituotą </w:t>
      </w:r>
      <w:r w:rsidR="00855893">
        <w:rPr>
          <w:rFonts w:eastAsia="Symbol"/>
          <w:bCs/>
          <w:color w:val="000000"/>
          <w:kern w:val="3"/>
          <w:szCs w:val="24"/>
          <w:lang w:eastAsia="lt-LT"/>
        </w:rPr>
        <w:t>veiklą</w:t>
      </w:r>
      <w:r w:rsidR="00855893">
        <w:rPr>
          <w:rFonts w:eastAsia="Symbol"/>
          <w:color w:val="000000"/>
          <w:kern w:val="3"/>
          <w:szCs w:val="24"/>
          <w:lang w:eastAsia="zh-CN"/>
        </w:rPr>
        <w:t xml:space="preserve"> ir </w:t>
      </w:r>
      <w:r w:rsidR="00855893">
        <w:rPr>
          <w:rFonts w:eastAsia="Symbol"/>
          <w:bCs/>
          <w:color w:val="000000"/>
          <w:kern w:val="3"/>
          <w:szCs w:val="24"/>
          <w:lang w:eastAsia="lt-LT"/>
        </w:rPr>
        <w:t>vidaus kontrolę, laikytis teisės aktų reikalavimų, kad būtų užkirstas kelias klaidoms pasikartoti (sisteminėms klaidoms).</w:t>
      </w:r>
    </w:p>
    <w:p w14:paraId="730CF6A1"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49</w:t>
      </w:r>
      <w:r w:rsidR="00855893">
        <w:rPr>
          <w:kern w:val="3"/>
          <w:szCs w:val="24"/>
          <w:lang w:eastAsia="zh-CN"/>
        </w:rPr>
        <w:t>.</w:t>
      </w:r>
      <w:r w:rsidR="00855893">
        <w:rPr>
          <w:kern w:val="3"/>
          <w:szCs w:val="24"/>
          <w:lang w:eastAsia="zh-CN"/>
        </w:rPr>
        <w:tab/>
      </w:r>
      <w:r w:rsidR="00855893">
        <w:rPr>
          <w:rFonts w:eastAsia="Symbol"/>
          <w:color w:val="000000"/>
          <w:kern w:val="3"/>
          <w:szCs w:val="24"/>
          <w:lang w:eastAsia="zh-CN"/>
        </w:rPr>
        <w:t>Rekomendacijos turi būti aiškios, konkrečios, įgyvendinamos, pateiktos pagal audito ataskaitoje aprašytus pastebėjimus ir padarytas išvadas.</w:t>
      </w:r>
    </w:p>
    <w:p w14:paraId="730CF6A2"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50</w:t>
      </w:r>
      <w:r w:rsidR="00855893">
        <w:rPr>
          <w:kern w:val="3"/>
          <w:szCs w:val="24"/>
          <w:lang w:eastAsia="zh-CN"/>
        </w:rPr>
        <w:t>.</w:t>
      </w:r>
      <w:r w:rsidR="00855893">
        <w:rPr>
          <w:kern w:val="3"/>
          <w:szCs w:val="24"/>
          <w:lang w:eastAsia="zh-CN"/>
        </w:rPr>
        <w:tab/>
      </w:r>
      <w:r w:rsidR="00855893">
        <w:rPr>
          <w:color w:val="000000"/>
          <w:kern w:val="3"/>
          <w:szCs w:val="24"/>
          <w:lang w:eastAsia="zh-CN"/>
        </w:rPr>
        <w:t>Valstybės tarnautojas, atsižvelgdamas į savo patirtį ir tikrinamo audituojamo subjekto ir (arba) audituojamos srities specifiką, savarankiškai pasirenka galimus rekomendacijų reikšmingumo vertinimo kriterijus, pavyzdžiui: informacinių sistemų problemos, nustatytų teisės aktų reikalavimų nesilaikymas ir kita.</w:t>
      </w:r>
    </w:p>
    <w:p w14:paraId="730CF6A3"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51</w:t>
      </w:r>
      <w:r w:rsidR="00855893">
        <w:rPr>
          <w:kern w:val="3"/>
          <w:szCs w:val="24"/>
          <w:lang w:eastAsia="zh-CN"/>
        </w:rPr>
        <w:t>.</w:t>
      </w:r>
      <w:r w:rsidR="00855893">
        <w:rPr>
          <w:kern w:val="3"/>
          <w:szCs w:val="24"/>
          <w:lang w:eastAsia="zh-CN"/>
        </w:rPr>
        <w:tab/>
      </w:r>
      <w:r w:rsidR="00855893">
        <w:rPr>
          <w:color w:val="000000"/>
          <w:kern w:val="3"/>
          <w:szCs w:val="24"/>
          <w:lang w:eastAsia="zh-CN"/>
        </w:rPr>
        <w:t>Rekomendacijos turi būti išdėstytos pagal jų reikšmingumo lygį, kuris gali būti didelis, vidutinis arba mažas.</w:t>
      </w:r>
    </w:p>
    <w:p w14:paraId="730CF6A4"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52</w:t>
      </w:r>
      <w:r w:rsidR="00855893">
        <w:rPr>
          <w:kern w:val="3"/>
          <w:szCs w:val="24"/>
          <w:lang w:eastAsia="zh-CN"/>
        </w:rPr>
        <w:t>.</w:t>
      </w:r>
      <w:r w:rsidR="00855893">
        <w:rPr>
          <w:kern w:val="3"/>
          <w:szCs w:val="24"/>
          <w:lang w:eastAsia="zh-CN"/>
        </w:rPr>
        <w:tab/>
      </w:r>
      <w:r w:rsidR="00855893">
        <w:rPr>
          <w:rFonts w:eastAsia="Symbol"/>
          <w:bCs/>
          <w:color w:val="000000"/>
          <w:kern w:val="3"/>
          <w:szCs w:val="24"/>
          <w:lang w:eastAsia="lt-LT"/>
        </w:rPr>
        <w:t>Didelio reikšmingumo rekomendacijos yra tos, kurioms įgyvendinti audituojamo subjekto vadovas turėtų imtis neatidėliotinų priemonių, nes:</w:t>
      </w:r>
    </w:p>
    <w:p w14:paraId="730CF6A5" w14:textId="77777777" w:rsidR="00441BE3" w:rsidRDefault="0099798F">
      <w:pPr>
        <w:tabs>
          <w:tab w:val="left" w:pos="142"/>
        </w:tabs>
        <w:suppressAutoHyphens/>
        <w:overflowPunct w:val="0"/>
        <w:ind w:firstLine="567"/>
        <w:jc w:val="both"/>
        <w:textAlignment w:val="baseline"/>
        <w:rPr>
          <w:kern w:val="3"/>
          <w:szCs w:val="24"/>
          <w:lang w:eastAsia="zh-CN"/>
        </w:rPr>
      </w:pPr>
      <w:r w:rsidR="00855893">
        <w:rPr>
          <w:kern w:val="3"/>
          <w:szCs w:val="24"/>
          <w:lang w:eastAsia="zh-CN"/>
        </w:rPr>
        <w:t>52.1</w:t>
      </w:r>
      <w:r w:rsidR="00855893">
        <w:rPr>
          <w:kern w:val="3"/>
          <w:szCs w:val="24"/>
          <w:lang w:eastAsia="zh-CN"/>
        </w:rPr>
        <w:t>.</w:t>
      </w:r>
      <w:r w:rsidR="00855893">
        <w:rPr>
          <w:kern w:val="3"/>
          <w:szCs w:val="24"/>
          <w:lang w:eastAsia="zh-CN"/>
        </w:rPr>
        <w:tab/>
      </w:r>
      <w:r w:rsidR="00855893">
        <w:rPr>
          <w:rFonts w:eastAsia="Symbol"/>
          <w:bCs/>
          <w:color w:val="000000"/>
          <w:kern w:val="3"/>
          <w:szCs w:val="24"/>
          <w:lang w:eastAsia="lt-LT"/>
        </w:rPr>
        <w:t>yra svarbių valstybės tarnautojo pastebėjimų, susijusių su audituojamo subjekto vidaus kontrolės įgyvendinimu ir turinčių neigiamą įtaką audituojamo subjekto audituojamos veiklos tikslų tinkamam įgyvendinimui laiku, taip pat turinčių įtakos teisės aktų pažeidimams atsirasti;</w:t>
      </w:r>
    </w:p>
    <w:p w14:paraId="730CF6A6" w14:textId="77777777" w:rsidR="00441BE3" w:rsidRDefault="0099798F">
      <w:pPr>
        <w:tabs>
          <w:tab w:val="left" w:pos="142"/>
        </w:tabs>
        <w:suppressAutoHyphens/>
        <w:overflowPunct w:val="0"/>
        <w:ind w:firstLine="567"/>
        <w:jc w:val="both"/>
        <w:textAlignment w:val="baseline"/>
        <w:rPr>
          <w:kern w:val="3"/>
          <w:szCs w:val="24"/>
          <w:lang w:eastAsia="zh-CN"/>
        </w:rPr>
      </w:pPr>
      <w:r w:rsidR="00855893">
        <w:rPr>
          <w:kern w:val="3"/>
          <w:szCs w:val="24"/>
          <w:lang w:eastAsia="zh-CN"/>
        </w:rPr>
        <w:t>52.2</w:t>
      </w:r>
      <w:r w:rsidR="00855893">
        <w:rPr>
          <w:kern w:val="3"/>
          <w:szCs w:val="24"/>
          <w:lang w:eastAsia="zh-CN"/>
        </w:rPr>
        <w:t>.</w:t>
      </w:r>
      <w:r w:rsidR="00855893">
        <w:rPr>
          <w:kern w:val="3"/>
          <w:szCs w:val="24"/>
          <w:lang w:eastAsia="zh-CN"/>
        </w:rPr>
        <w:tab/>
      </w:r>
      <w:r w:rsidR="00855893">
        <w:rPr>
          <w:rFonts w:eastAsia="Symbol"/>
          <w:bCs/>
          <w:color w:val="000000"/>
          <w:kern w:val="3"/>
          <w:szCs w:val="24"/>
          <w:lang w:eastAsia="lt-LT"/>
        </w:rPr>
        <w:t>audito metu nustatyti pažeidimai, klaidos, netikslumai yra sisteminiai ir jie iš esmės daro neigiamą įtaką audituojamo subjekto audituojamai veiklai.</w:t>
      </w:r>
    </w:p>
    <w:p w14:paraId="730CF6A7" w14:textId="77777777" w:rsidR="00441BE3" w:rsidRDefault="0099798F">
      <w:pPr>
        <w:tabs>
          <w:tab w:val="left" w:pos="570"/>
        </w:tabs>
        <w:suppressAutoHyphens/>
        <w:overflowPunct w:val="0"/>
        <w:ind w:firstLine="567"/>
        <w:jc w:val="both"/>
        <w:textAlignment w:val="baseline"/>
        <w:rPr>
          <w:rFonts w:eastAsia="Symbol"/>
          <w:bCs/>
          <w:color w:val="000000"/>
          <w:kern w:val="3"/>
          <w:szCs w:val="24"/>
          <w:lang w:eastAsia="lt-LT"/>
        </w:rPr>
      </w:pPr>
      <w:r w:rsidR="00855893">
        <w:rPr>
          <w:rFonts w:eastAsia="Symbol"/>
          <w:bCs/>
          <w:color w:val="000000"/>
          <w:kern w:val="3"/>
          <w:szCs w:val="24"/>
          <w:lang w:eastAsia="lt-LT"/>
        </w:rPr>
        <w:t>53</w:t>
      </w:r>
      <w:r w:rsidR="00855893">
        <w:rPr>
          <w:rFonts w:eastAsia="Symbol"/>
          <w:bCs/>
          <w:color w:val="000000"/>
          <w:kern w:val="3"/>
          <w:szCs w:val="24"/>
          <w:lang w:eastAsia="lt-LT"/>
        </w:rPr>
        <w:t>.</w:t>
      </w:r>
      <w:r w:rsidR="00855893">
        <w:rPr>
          <w:rFonts w:eastAsia="Symbol"/>
          <w:bCs/>
          <w:color w:val="000000"/>
          <w:kern w:val="3"/>
          <w:szCs w:val="24"/>
          <w:lang w:eastAsia="lt-LT"/>
        </w:rPr>
        <w:tab/>
        <w:t>Vidutinio reikšmingumo rekomendacijos yra tos, kurių įgyvendinimas svarbus audituojamo subjekto veiklai, nes:</w:t>
      </w:r>
    </w:p>
    <w:p w14:paraId="730CF6A8" w14:textId="77777777" w:rsidR="00441BE3" w:rsidRDefault="0099798F">
      <w:pPr>
        <w:tabs>
          <w:tab w:val="left" w:pos="570"/>
        </w:tabs>
        <w:suppressAutoHyphens/>
        <w:overflowPunct w:val="0"/>
        <w:ind w:firstLine="567"/>
        <w:jc w:val="both"/>
        <w:textAlignment w:val="baseline"/>
        <w:rPr>
          <w:color w:val="000000"/>
          <w:kern w:val="3"/>
          <w:szCs w:val="24"/>
          <w:lang w:eastAsia="zh-CN"/>
        </w:rPr>
      </w:pPr>
      <w:r w:rsidR="00855893">
        <w:rPr>
          <w:color w:val="000000"/>
          <w:kern w:val="3"/>
          <w:szCs w:val="24"/>
          <w:lang w:eastAsia="zh-CN"/>
        </w:rPr>
        <w:t>53.1</w:t>
      </w:r>
      <w:r w:rsidR="00855893">
        <w:rPr>
          <w:color w:val="000000"/>
          <w:kern w:val="3"/>
          <w:szCs w:val="24"/>
          <w:lang w:eastAsia="zh-CN"/>
        </w:rPr>
        <w:t>.</w:t>
      </w:r>
      <w:r w:rsidR="00855893">
        <w:rPr>
          <w:color w:val="000000"/>
          <w:kern w:val="3"/>
          <w:szCs w:val="24"/>
          <w:lang w:eastAsia="zh-CN"/>
        </w:rPr>
        <w:tab/>
        <w:t>yra valstybės tarnautojo pastebėjimų, susijusių su audituojamo subjekto vidaus kontrolės įgyvendinimu ir galinčių turėti neigiamą įtaką audituojamo subjekto audituojamos veiklos tikslų ir teisės aktų reikalavimų tinkamam įgyvendinimui;</w:t>
      </w:r>
    </w:p>
    <w:p w14:paraId="730CF6A9" w14:textId="77777777" w:rsidR="00441BE3" w:rsidRDefault="0099798F">
      <w:pPr>
        <w:tabs>
          <w:tab w:val="left" w:pos="570"/>
        </w:tabs>
        <w:suppressAutoHyphens/>
        <w:overflowPunct w:val="0"/>
        <w:ind w:firstLine="567"/>
        <w:jc w:val="both"/>
        <w:textAlignment w:val="baseline"/>
        <w:rPr>
          <w:color w:val="000000"/>
          <w:kern w:val="3"/>
          <w:szCs w:val="24"/>
          <w:lang w:eastAsia="zh-CN"/>
        </w:rPr>
      </w:pPr>
      <w:r w:rsidR="00855893">
        <w:rPr>
          <w:color w:val="000000"/>
          <w:kern w:val="3"/>
          <w:szCs w:val="24"/>
          <w:lang w:eastAsia="zh-CN"/>
        </w:rPr>
        <w:t>53.2</w:t>
      </w:r>
      <w:r w:rsidR="00855893">
        <w:rPr>
          <w:color w:val="000000"/>
          <w:kern w:val="3"/>
          <w:szCs w:val="24"/>
          <w:lang w:eastAsia="zh-CN"/>
        </w:rPr>
        <w:t>.</w:t>
      </w:r>
      <w:r w:rsidR="00855893">
        <w:rPr>
          <w:color w:val="000000"/>
          <w:kern w:val="3"/>
          <w:szCs w:val="24"/>
          <w:lang w:eastAsia="zh-CN"/>
        </w:rPr>
        <w:tab/>
        <w:t>audito metu nustatyti pažeidimai, klaidos, netikslumai nėra sisteminiai, tačiau daro neigiamą įtaką audituojamo subjekto audituojamai veiklai.</w:t>
      </w:r>
    </w:p>
    <w:p w14:paraId="730CF6AA" w14:textId="77777777" w:rsidR="00441BE3" w:rsidRDefault="0099798F">
      <w:pPr>
        <w:tabs>
          <w:tab w:val="left" w:pos="570"/>
        </w:tabs>
        <w:suppressAutoHyphens/>
        <w:overflowPunct w:val="0"/>
        <w:ind w:firstLine="567"/>
        <w:jc w:val="both"/>
        <w:textAlignment w:val="baseline"/>
        <w:rPr>
          <w:color w:val="000000"/>
          <w:kern w:val="3"/>
          <w:szCs w:val="24"/>
          <w:lang w:eastAsia="zh-CN"/>
        </w:rPr>
      </w:pPr>
      <w:r w:rsidR="00855893">
        <w:rPr>
          <w:color w:val="000000"/>
          <w:kern w:val="3"/>
          <w:szCs w:val="24"/>
          <w:lang w:eastAsia="zh-CN"/>
        </w:rPr>
        <w:t>54</w:t>
      </w:r>
      <w:r w:rsidR="00855893">
        <w:rPr>
          <w:color w:val="000000"/>
          <w:kern w:val="3"/>
          <w:szCs w:val="24"/>
          <w:lang w:eastAsia="zh-CN"/>
        </w:rPr>
        <w:t>.</w:t>
      </w:r>
      <w:r w:rsidR="00855893">
        <w:rPr>
          <w:color w:val="000000"/>
          <w:kern w:val="3"/>
          <w:szCs w:val="24"/>
          <w:lang w:eastAsia="zh-CN"/>
        </w:rPr>
        <w:tab/>
        <w:t>Mažo reikšmingumo rekomendacijos yra tos, kurioms įgyvendinti reikia imtis priemonių, tačiau:</w:t>
      </w:r>
    </w:p>
    <w:p w14:paraId="730CF6AB" w14:textId="77777777" w:rsidR="00441BE3" w:rsidRDefault="0099798F">
      <w:pPr>
        <w:tabs>
          <w:tab w:val="left" w:pos="0"/>
        </w:tabs>
        <w:suppressAutoHyphens/>
        <w:overflowPunct w:val="0"/>
        <w:ind w:firstLine="567"/>
        <w:jc w:val="both"/>
        <w:textAlignment w:val="baseline"/>
        <w:rPr>
          <w:color w:val="000000"/>
          <w:kern w:val="3"/>
          <w:szCs w:val="24"/>
          <w:lang w:eastAsia="zh-CN"/>
        </w:rPr>
      </w:pPr>
      <w:r w:rsidR="00855893">
        <w:rPr>
          <w:color w:val="000000"/>
          <w:kern w:val="3"/>
          <w:szCs w:val="24"/>
          <w:lang w:eastAsia="zh-CN"/>
        </w:rPr>
        <w:t>54.1</w:t>
      </w:r>
      <w:r w:rsidR="00855893">
        <w:rPr>
          <w:color w:val="000000"/>
          <w:kern w:val="3"/>
          <w:szCs w:val="24"/>
          <w:lang w:eastAsia="zh-CN"/>
        </w:rPr>
        <w:t>.</w:t>
      </w:r>
      <w:r w:rsidR="00855893">
        <w:rPr>
          <w:color w:val="000000"/>
          <w:kern w:val="3"/>
          <w:szCs w:val="24"/>
          <w:lang w:eastAsia="zh-CN"/>
        </w:rPr>
        <w:tab/>
        <w:t>valstybės tarnautojo pastebėjimai, susiję su audituojamo subjekto vidaus kontrolės sistemos veikimu, neturi ir negali turėti esminės įtakos audituojamo subjekto tikslų įgyvendinimui laiku ir tinkamam teisės aktų reikalavimų įgyvendinimui;</w:t>
      </w:r>
    </w:p>
    <w:p w14:paraId="730CF6AC" w14:textId="77777777" w:rsidR="00441BE3" w:rsidRDefault="0099798F">
      <w:pPr>
        <w:tabs>
          <w:tab w:val="left" w:pos="0"/>
        </w:tabs>
        <w:suppressAutoHyphens/>
        <w:overflowPunct w:val="0"/>
        <w:ind w:firstLine="567"/>
        <w:jc w:val="both"/>
        <w:textAlignment w:val="baseline"/>
        <w:rPr>
          <w:color w:val="000000"/>
          <w:kern w:val="3"/>
          <w:szCs w:val="24"/>
          <w:lang w:eastAsia="zh-CN"/>
        </w:rPr>
      </w:pPr>
      <w:r w:rsidR="00855893">
        <w:rPr>
          <w:color w:val="000000"/>
          <w:kern w:val="3"/>
          <w:szCs w:val="24"/>
          <w:lang w:eastAsia="zh-CN"/>
        </w:rPr>
        <w:t>54.2</w:t>
      </w:r>
      <w:r w:rsidR="00855893">
        <w:rPr>
          <w:color w:val="000000"/>
          <w:kern w:val="3"/>
          <w:szCs w:val="24"/>
          <w:lang w:eastAsia="zh-CN"/>
        </w:rPr>
        <w:t>.</w:t>
      </w:r>
      <w:r w:rsidR="00855893">
        <w:rPr>
          <w:color w:val="000000"/>
          <w:kern w:val="3"/>
          <w:szCs w:val="24"/>
          <w:lang w:eastAsia="zh-CN"/>
        </w:rPr>
        <w:tab/>
        <w:t>audito metu nenustatyta sisteminių pažeidimų, klaidų, netikslumų.</w:t>
      </w:r>
    </w:p>
    <w:p w14:paraId="730CF6AD" w14:textId="77777777" w:rsidR="00441BE3" w:rsidRDefault="0099798F">
      <w:pPr>
        <w:tabs>
          <w:tab w:val="left" w:pos="0"/>
        </w:tabs>
        <w:suppressAutoHyphens/>
        <w:overflowPunct w:val="0"/>
        <w:ind w:firstLine="567"/>
        <w:jc w:val="both"/>
        <w:textAlignment w:val="baseline"/>
        <w:rPr>
          <w:color w:val="000000"/>
          <w:kern w:val="3"/>
          <w:szCs w:val="24"/>
          <w:lang w:eastAsia="zh-CN"/>
        </w:rPr>
      </w:pPr>
      <w:r w:rsidR="00855893">
        <w:rPr>
          <w:color w:val="000000"/>
          <w:kern w:val="3"/>
          <w:szCs w:val="24"/>
          <w:lang w:eastAsia="zh-CN"/>
        </w:rPr>
        <w:t>55</w:t>
      </w:r>
      <w:r w:rsidR="00855893">
        <w:rPr>
          <w:color w:val="000000"/>
          <w:kern w:val="3"/>
          <w:szCs w:val="24"/>
          <w:lang w:eastAsia="zh-CN"/>
        </w:rPr>
        <w:t>.</w:t>
      </w:r>
      <w:r w:rsidR="00855893">
        <w:rPr>
          <w:color w:val="000000"/>
          <w:kern w:val="3"/>
          <w:szCs w:val="24"/>
          <w:lang w:eastAsia="zh-CN"/>
        </w:rPr>
        <w:tab/>
        <w:t>Audito ataskaita turi būti:</w:t>
      </w:r>
    </w:p>
    <w:p w14:paraId="730CF6AE" w14:textId="77777777" w:rsidR="00441BE3" w:rsidRDefault="0099798F">
      <w:pPr>
        <w:tabs>
          <w:tab w:val="left" w:pos="0"/>
        </w:tabs>
        <w:suppressAutoHyphens/>
        <w:overflowPunct w:val="0"/>
        <w:ind w:firstLine="567"/>
        <w:jc w:val="both"/>
        <w:textAlignment w:val="baseline"/>
        <w:rPr>
          <w:color w:val="000000"/>
          <w:kern w:val="3"/>
          <w:szCs w:val="24"/>
          <w:lang w:eastAsia="zh-CN"/>
        </w:rPr>
      </w:pPr>
      <w:r w:rsidR="00855893">
        <w:rPr>
          <w:color w:val="000000"/>
          <w:kern w:val="3"/>
          <w:szCs w:val="24"/>
          <w:lang w:eastAsia="zh-CN"/>
        </w:rPr>
        <w:t>55.1</w:t>
      </w:r>
      <w:r w:rsidR="00855893">
        <w:rPr>
          <w:color w:val="000000"/>
          <w:kern w:val="3"/>
          <w:szCs w:val="24"/>
          <w:lang w:eastAsia="zh-CN"/>
        </w:rPr>
        <w:t>.</w:t>
      </w:r>
      <w:r w:rsidR="00855893">
        <w:rPr>
          <w:color w:val="000000"/>
          <w:kern w:val="3"/>
          <w:szCs w:val="24"/>
          <w:lang w:eastAsia="zh-CN"/>
        </w:rPr>
        <w:tab/>
        <w:t>objektyvi (pateikiami pagrįsti faktai, informacija nešališka, neiškraipyta, be išankstinio nusistatymo);</w:t>
      </w:r>
    </w:p>
    <w:p w14:paraId="730CF6AF" w14:textId="77777777" w:rsidR="00441BE3" w:rsidRDefault="0099798F">
      <w:pPr>
        <w:tabs>
          <w:tab w:val="left" w:pos="0"/>
        </w:tabs>
        <w:suppressAutoHyphens/>
        <w:overflowPunct w:val="0"/>
        <w:ind w:firstLine="567"/>
        <w:jc w:val="both"/>
        <w:textAlignment w:val="baseline"/>
        <w:rPr>
          <w:color w:val="000000"/>
          <w:kern w:val="3"/>
          <w:szCs w:val="24"/>
          <w:lang w:eastAsia="zh-CN"/>
        </w:rPr>
      </w:pPr>
      <w:r w:rsidR="00855893">
        <w:rPr>
          <w:color w:val="000000"/>
          <w:kern w:val="3"/>
          <w:szCs w:val="24"/>
          <w:lang w:eastAsia="zh-CN"/>
        </w:rPr>
        <w:t>55.2</w:t>
      </w:r>
      <w:r w:rsidR="00855893">
        <w:rPr>
          <w:color w:val="000000"/>
          <w:kern w:val="3"/>
          <w:szCs w:val="24"/>
          <w:lang w:eastAsia="zh-CN"/>
        </w:rPr>
        <w:t>.</w:t>
      </w:r>
      <w:r w:rsidR="00855893">
        <w:rPr>
          <w:color w:val="000000"/>
          <w:kern w:val="3"/>
          <w:szCs w:val="24"/>
          <w:lang w:eastAsia="zh-CN"/>
        </w:rPr>
        <w:tab/>
        <w:t>aiški (suprantama ir logiška);</w:t>
      </w:r>
    </w:p>
    <w:p w14:paraId="730CF6B0" w14:textId="77777777" w:rsidR="00441BE3" w:rsidRDefault="0099798F">
      <w:pPr>
        <w:tabs>
          <w:tab w:val="left" w:pos="0"/>
        </w:tabs>
        <w:suppressAutoHyphens/>
        <w:overflowPunct w:val="0"/>
        <w:ind w:firstLine="567"/>
        <w:jc w:val="both"/>
        <w:textAlignment w:val="baseline"/>
        <w:rPr>
          <w:color w:val="000000"/>
          <w:kern w:val="3"/>
          <w:szCs w:val="24"/>
          <w:lang w:eastAsia="zh-CN"/>
        </w:rPr>
      </w:pPr>
      <w:r w:rsidR="00855893">
        <w:rPr>
          <w:color w:val="000000"/>
          <w:kern w:val="3"/>
          <w:szCs w:val="24"/>
          <w:lang w:eastAsia="zh-CN"/>
        </w:rPr>
        <w:t>55.3</w:t>
      </w:r>
      <w:r w:rsidR="00855893">
        <w:rPr>
          <w:color w:val="000000"/>
          <w:kern w:val="3"/>
          <w:szCs w:val="24"/>
          <w:lang w:eastAsia="zh-CN"/>
        </w:rPr>
        <w:t>.</w:t>
      </w:r>
      <w:r w:rsidR="00855893">
        <w:rPr>
          <w:color w:val="000000"/>
          <w:kern w:val="3"/>
          <w:szCs w:val="24"/>
          <w:lang w:eastAsia="zh-CN"/>
        </w:rPr>
        <w:tab/>
        <w:t>glausta (išdėstoma esmė, vengiama nereikalingų detalių ir smulkmenų);</w:t>
      </w:r>
    </w:p>
    <w:p w14:paraId="730CF6B1" w14:textId="77777777" w:rsidR="00441BE3" w:rsidRDefault="0099798F">
      <w:pPr>
        <w:tabs>
          <w:tab w:val="left" w:pos="0"/>
        </w:tabs>
        <w:suppressAutoHyphens/>
        <w:overflowPunct w:val="0"/>
        <w:ind w:firstLine="567"/>
        <w:jc w:val="both"/>
        <w:textAlignment w:val="baseline"/>
        <w:rPr>
          <w:color w:val="000000"/>
          <w:kern w:val="3"/>
          <w:szCs w:val="24"/>
          <w:lang w:eastAsia="zh-CN"/>
        </w:rPr>
      </w:pPr>
      <w:r w:rsidR="00855893">
        <w:rPr>
          <w:color w:val="000000"/>
          <w:kern w:val="3"/>
          <w:szCs w:val="24"/>
          <w:lang w:eastAsia="zh-CN"/>
        </w:rPr>
        <w:t>55.4</w:t>
      </w:r>
      <w:r w:rsidR="00855893">
        <w:rPr>
          <w:color w:val="000000"/>
          <w:kern w:val="3"/>
          <w:szCs w:val="24"/>
          <w:lang w:eastAsia="zh-CN"/>
        </w:rPr>
        <w:t>.</w:t>
      </w:r>
      <w:r w:rsidR="00855893">
        <w:rPr>
          <w:color w:val="000000"/>
          <w:kern w:val="3"/>
          <w:szCs w:val="24"/>
          <w:lang w:eastAsia="zh-CN"/>
        </w:rPr>
        <w:tab/>
        <w:t>konstruktyvi (skatina teigiamus audituojamo subjekto pokyčius ir padeda gerinti jo veiklą, pažymimi teigiami audituojamo subjekto audituojamos veiklos aspektai);</w:t>
      </w:r>
    </w:p>
    <w:p w14:paraId="730CF6B2" w14:textId="77777777" w:rsidR="00441BE3" w:rsidRDefault="0099798F">
      <w:pPr>
        <w:tabs>
          <w:tab w:val="left" w:pos="0"/>
        </w:tabs>
        <w:suppressAutoHyphens/>
        <w:overflowPunct w:val="0"/>
        <w:ind w:firstLine="567"/>
        <w:jc w:val="both"/>
        <w:textAlignment w:val="baseline"/>
        <w:rPr>
          <w:color w:val="000000"/>
          <w:kern w:val="3"/>
          <w:szCs w:val="24"/>
          <w:lang w:eastAsia="zh-CN"/>
        </w:rPr>
      </w:pPr>
      <w:r w:rsidR="00855893">
        <w:rPr>
          <w:color w:val="000000"/>
          <w:kern w:val="3"/>
          <w:szCs w:val="24"/>
          <w:lang w:eastAsia="zh-CN"/>
        </w:rPr>
        <w:t>55.5</w:t>
      </w:r>
      <w:r w:rsidR="00855893">
        <w:rPr>
          <w:color w:val="000000"/>
          <w:kern w:val="3"/>
          <w:szCs w:val="24"/>
          <w:lang w:eastAsia="zh-CN"/>
        </w:rPr>
        <w:t>.</w:t>
      </w:r>
      <w:r w:rsidR="00855893">
        <w:rPr>
          <w:color w:val="000000"/>
          <w:kern w:val="3"/>
          <w:szCs w:val="24"/>
          <w:lang w:eastAsia="zh-CN"/>
        </w:rPr>
        <w:tab/>
        <w:t>parengta ir pateikta laiku (kad audito ataskaitoje pateiktos rekomendacijos neprarastų aktualumo ir pasiektų audito tikslus).</w:t>
      </w:r>
    </w:p>
    <w:p w14:paraId="730CF6B3" w14:textId="77777777" w:rsidR="00441BE3" w:rsidRDefault="0099798F">
      <w:pPr>
        <w:tabs>
          <w:tab w:val="left" w:pos="0"/>
        </w:tabs>
        <w:suppressAutoHyphens/>
        <w:overflowPunct w:val="0"/>
        <w:ind w:firstLine="567"/>
        <w:jc w:val="both"/>
        <w:textAlignment w:val="baseline"/>
        <w:rPr>
          <w:kern w:val="3"/>
          <w:szCs w:val="24"/>
          <w:lang w:eastAsia="zh-CN"/>
        </w:rPr>
      </w:pPr>
      <w:r w:rsidR="00855893">
        <w:rPr>
          <w:kern w:val="3"/>
          <w:szCs w:val="24"/>
          <w:lang w:eastAsia="zh-CN"/>
        </w:rPr>
        <w:t>56</w:t>
      </w:r>
      <w:r w:rsidR="00855893">
        <w:rPr>
          <w:kern w:val="3"/>
          <w:szCs w:val="24"/>
          <w:lang w:eastAsia="zh-CN"/>
        </w:rPr>
        <w:t>.</w:t>
      </w:r>
      <w:r w:rsidR="00855893">
        <w:rPr>
          <w:kern w:val="3"/>
          <w:szCs w:val="24"/>
          <w:lang w:eastAsia="zh-CN"/>
        </w:rPr>
        <w:tab/>
      </w:r>
      <w:r w:rsidR="00855893">
        <w:rPr>
          <w:rFonts w:eastAsia="Symbol"/>
          <w:color w:val="000000"/>
          <w:kern w:val="3"/>
          <w:szCs w:val="24"/>
          <w:lang w:eastAsia="zh-CN"/>
        </w:rPr>
        <w:t>Galutinė audito ataskaita užregistruojama Inspekcijos dokumentų valdymo sistemoje ir kartu su rekomendacijų įgyvendinimo priemonių plano forma teikiama audituojamam subjektui.</w:t>
      </w:r>
    </w:p>
    <w:p w14:paraId="730CF6B4" w14:textId="77777777" w:rsidR="00441BE3" w:rsidRDefault="0099798F">
      <w:pPr>
        <w:tabs>
          <w:tab w:val="left" w:pos="0"/>
        </w:tabs>
        <w:suppressAutoHyphens/>
        <w:overflowPunct w:val="0"/>
        <w:ind w:firstLine="567"/>
        <w:jc w:val="both"/>
        <w:textAlignment w:val="baseline"/>
        <w:rPr>
          <w:kern w:val="3"/>
          <w:szCs w:val="24"/>
          <w:lang w:eastAsia="zh-CN"/>
        </w:rPr>
      </w:pPr>
      <w:r w:rsidR="00855893">
        <w:rPr>
          <w:kern w:val="3"/>
          <w:szCs w:val="24"/>
          <w:lang w:eastAsia="zh-CN"/>
        </w:rPr>
        <w:t>57</w:t>
      </w:r>
      <w:r w:rsidR="00855893">
        <w:rPr>
          <w:kern w:val="3"/>
          <w:szCs w:val="24"/>
          <w:lang w:eastAsia="zh-CN"/>
        </w:rPr>
        <w:t>.</w:t>
      </w:r>
      <w:r w:rsidR="00855893">
        <w:rPr>
          <w:kern w:val="3"/>
          <w:szCs w:val="24"/>
          <w:lang w:eastAsia="zh-CN"/>
        </w:rPr>
        <w:tab/>
      </w:r>
      <w:r w:rsidR="00855893">
        <w:rPr>
          <w:color w:val="000000"/>
          <w:kern w:val="3"/>
          <w:szCs w:val="24"/>
          <w:lang w:eastAsia="zh-CN"/>
        </w:rPr>
        <w:t>Kai atliekamas didelės apimties auditas, audituojamam subjektui gali būti teikiama tarpinė audito ataskaita, skirta neatidėliotinai informacijai pateikti, kai atliekant audito procedūras nustatoma rizika audituojamo subjekto audituojamai veiklai ir audituojamo subjekto vadovams būtina skubiai priimti sprendimus dėl valstybės tarnautojų nustatytų pažeidimų ir klaidų.</w:t>
      </w:r>
    </w:p>
    <w:p w14:paraId="730CF6B5" w14:textId="77777777" w:rsidR="00441BE3" w:rsidRDefault="0099798F">
      <w:pPr>
        <w:tabs>
          <w:tab w:val="left" w:pos="0"/>
        </w:tabs>
        <w:suppressAutoHyphens/>
        <w:overflowPunct w:val="0"/>
        <w:ind w:firstLine="567"/>
        <w:jc w:val="both"/>
        <w:textAlignment w:val="baseline"/>
        <w:rPr>
          <w:kern w:val="3"/>
          <w:szCs w:val="24"/>
          <w:lang w:eastAsia="zh-CN"/>
        </w:rPr>
      </w:pPr>
      <w:r w:rsidR="00855893">
        <w:rPr>
          <w:kern w:val="3"/>
          <w:szCs w:val="24"/>
          <w:lang w:eastAsia="zh-CN"/>
        </w:rPr>
        <w:t>58</w:t>
      </w:r>
      <w:r w:rsidR="00855893">
        <w:rPr>
          <w:kern w:val="3"/>
          <w:szCs w:val="24"/>
          <w:lang w:eastAsia="zh-CN"/>
        </w:rPr>
        <w:t>.</w:t>
      </w:r>
      <w:r w:rsidR="00855893">
        <w:rPr>
          <w:kern w:val="3"/>
          <w:szCs w:val="24"/>
          <w:lang w:eastAsia="zh-CN"/>
        </w:rPr>
        <w:tab/>
      </w:r>
      <w:r w:rsidR="00855893">
        <w:rPr>
          <w:color w:val="000000"/>
          <w:kern w:val="3"/>
          <w:szCs w:val="24"/>
          <w:shd w:val="clear" w:color="auto" w:fill="FFFFFF"/>
          <w:lang w:eastAsia="zh-CN"/>
        </w:rPr>
        <w:t>Jeigu audito ataskaitoje padaroma reikšminga klaida arba praleidžiama svarbi informacija, valstybės tarnautojas turi surašyti audito ataskaitą patikslinančią pažymą. Ją turi pasirašyti Priežiūros skyriaus ir (ar) Informacinių technologijų skyriaus vedėjas (-ai) ir valstybės tarnautojas (-ai), surašęs (-ę) tokią pažymą. Audito ataskaitą patikslinanti pažyma pateikiama audito ataskaitą gavusiems asmenims.</w:t>
      </w:r>
    </w:p>
    <w:p w14:paraId="730CF6B6" w14:textId="77777777" w:rsidR="00441BE3" w:rsidRDefault="0099798F">
      <w:pPr>
        <w:tabs>
          <w:tab w:val="left" w:pos="0"/>
        </w:tabs>
        <w:suppressAutoHyphens/>
        <w:overflowPunct w:val="0"/>
        <w:ind w:firstLine="567"/>
        <w:jc w:val="both"/>
        <w:textAlignment w:val="baseline"/>
        <w:rPr>
          <w:kern w:val="3"/>
          <w:szCs w:val="24"/>
          <w:lang w:eastAsia="zh-CN"/>
        </w:rPr>
      </w:pPr>
      <w:r w:rsidR="00855893">
        <w:rPr>
          <w:kern w:val="3"/>
          <w:szCs w:val="24"/>
          <w:lang w:eastAsia="zh-CN"/>
        </w:rPr>
        <w:t>59</w:t>
      </w:r>
      <w:r w:rsidR="00855893">
        <w:rPr>
          <w:kern w:val="3"/>
          <w:szCs w:val="24"/>
          <w:lang w:eastAsia="zh-CN"/>
        </w:rPr>
        <w:t>.</w:t>
      </w:r>
      <w:r w:rsidR="00855893">
        <w:rPr>
          <w:kern w:val="3"/>
          <w:szCs w:val="24"/>
          <w:lang w:eastAsia="zh-CN"/>
        </w:rPr>
        <w:tab/>
      </w:r>
      <w:r w:rsidR="00855893">
        <w:rPr>
          <w:rFonts w:eastAsia="Symbol"/>
          <w:color w:val="000000"/>
          <w:kern w:val="3"/>
          <w:szCs w:val="24"/>
          <w:shd w:val="clear" w:color="auto" w:fill="FFFFFF"/>
          <w:lang w:eastAsia="zh-CN"/>
        </w:rPr>
        <w:t>Priežiūros skyriaus ir (ar) Informacinių technologijų skyriaus vedėjas (-ai) gali</w:t>
      </w:r>
      <w:r w:rsidR="00855893">
        <w:rPr>
          <w:rFonts w:eastAsia="Symbol"/>
          <w:b/>
          <w:color w:val="000000"/>
          <w:kern w:val="3"/>
          <w:szCs w:val="24"/>
          <w:shd w:val="clear" w:color="auto" w:fill="FFFFFF"/>
          <w:lang w:eastAsia="zh-CN"/>
        </w:rPr>
        <w:t xml:space="preserve"> </w:t>
      </w:r>
      <w:r w:rsidR="00855893">
        <w:rPr>
          <w:rFonts w:eastAsia="Symbol"/>
          <w:color w:val="000000"/>
          <w:kern w:val="3"/>
          <w:szCs w:val="24"/>
          <w:shd w:val="clear" w:color="auto" w:fill="FFFFFF"/>
          <w:lang w:eastAsia="zh-CN"/>
        </w:rPr>
        <w:t>parengti apklausos anketą (Aprašo 5 priedas). Ji pateikiama audituojamo subjekto vadovui ir atsakingiems už audituotą sritį darbuotojams, tik prieš tai gavusi šių asmenų rašytinį sutikimą dėl kontaktinių duomenų naudojimo apklausos atlikimo tikslais. Ši apklausa skirta susipažinti su audituojamų subjektų nuomone apie valstybės tarnautojo veiklą ir atliktą auditą. Apklausos duomenys turi būti išanalizuoti, kad ateityje būtų galima gerinti audito atlikimo kokybę, įvertinti valstybės tarnautojo (-ų) veiklos ir bendradarbiavimo su audituojamais subjektais tobulinimo galimybes, ištirti audituojamų subjektų pasitenkinimo atliktu auditu lygį.</w:t>
      </w:r>
    </w:p>
    <w:p w14:paraId="730CF6B7" w14:textId="77777777" w:rsidR="00441BE3" w:rsidRDefault="0099798F">
      <w:pPr>
        <w:suppressAutoHyphens/>
        <w:overflowPunct w:val="0"/>
        <w:ind w:firstLine="567"/>
        <w:jc w:val="both"/>
        <w:textAlignment w:val="baseline"/>
        <w:rPr>
          <w:kern w:val="3"/>
          <w:szCs w:val="24"/>
          <w:lang w:eastAsia="zh-CN"/>
        </w:rPr>
      </w:pPr>
    </w:p>
    <w:p w14:paraId="730CF6B8" w14:textId="77777777" w:rsidR="00441BE3" w:rsidRDefault="0099798F">
      <w:pPr>
        <w:suppressAutoHyphens/>
        <w:overflowPunct w:val="0"/>
        <w:jc w:val="center"/>
        <w:textAlignment w:val="baseline"/>
        <w:rPr>
          <w:kern w:val="3"/>
          <w:szCs w:val="24"/>
          <w:lang w:eastAsia="zh-CN"/>
        </w:rPr>
      </w:pPr>
      <w:r w:rsidR="00855893">
        <w:rPr>
          <w:b/>
          <w:bCs/>
          <w:kern w:val="3"/>
          <w:szCs w:val="24"/>
          <w:lang w:eastAsia="zh-CN"/>
        </w:rPr>
        <w:t>PENKTASIS</w:t>
      </w:r>
      <w:r w:rsidR="00855893">
        <w:rPr>
          <w:b/>
          <w:bCs/>
          <w:kern w:val="3"/>
          <w:szCs w:val="24"/>
          <w:lang w:eastAsia="zh-CN"/>
        </w:rPr>
        <w:t xml:space="preserve"> SKIRSNIS</w:t>
      </w:r>
    </w:p>
    <w:p w14:paraId="730CF6B9" w14:textId="77777777" w:rsidR="00441BE3" w:rsidRDefault="0099798F">
      <w:pPr>
        <w:suppressAutoHyphens/>
        <w:overflowPunct w:val="0"/>
        <w:jc w:val="center"/>
        <w:textAlignment w:val="baseline"/>
        <w:rPr>
          <w:b/>
          <w:bCs/>
          <w:kern w:val="3"/>
          <w:szCs w:val="24"/>
          <w:lang w:eastAsia="zh-CN"/>
        </w:rPr>
      </w:pPr>
      <w:r w:rsidR="00855893">
        <w:rPr>
          <w:b/>
          <w:bCs/>
          <w:kern w:val="3"/>
          <w:szCs w:val="24"/>
          <w:lang w:eastAsia="zh-CN"/>
        </w:rPr>
        <w:t>PAŽANGOS STEBĖJIMAS (VEIKLA PO AUDITO)</w:t>
      </w:r>
    </w:p>
    <w:p w14:paraId="730CF6BA" w14:textId="77777777" w:rsidR="00441BE3" w:rsidRDefault="00441BE3">
      <w:pPr>
        <w:suppressAutoHyphens/>
        <w:overflowPunct w:val="0"/>
        <w:ind w:firstLine="567"/>
        <w:jc w:val="center"/>
        <w:textAlignment w:val="baseline"/>
        <w:rPr>
          <w:b/>
          <w:bCs/>
          <w:kern w:val="3"/>
          <w:szCs w:val="24"/>
          <w:lang w:eastAsia="zh-CN"/>
        </w:rPr>
      </w:pPr>
    </w:p>
    <w:p w14:paraId="730CF6BB"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60</w:t>
      </w:r>
      <w:r w:rsidR="00855893">
        <w:rPr>
          <w:kern w:val="3"/>
          <w:szCs w:val="24"/>
          <w:lang w:eastAsia="zh-CN"/>
        </w:rPr>
        <w:t>.</w:t>
      </w:r>
      <w:r w:rsidR="00855893">
        <w:rPr>
          <w:kern w:val="3"/>
          <w:szCs w:val="24"/>
          <w:lang w:eastAsia="zh-CN"/>
        </w:rPr>
        <w:tab/>
      </w:r>
      <w:r w:rsidR="00855893">
        <w:rPr>
          <w:color w:val="000000"/>
          <w:kern w:val="3"/>
          <w:szCs w:val="24"/>
          <w:lang w:eastAsia="zh-CN"/>
        </w:rPr>
        <w:t>Priežiūros skyriaus ir (ar) Informacinių technologijų skyriaus vedėjas (-ai) turi pavesti valstybės tarnautojui (-</w:t>
      </w:r>
      <w:proofErr w:type="spellStart"/>
      <w:r w:rsidR="00855893">
        <w:rPr>
          <w:color w:val="000000"/>
          <w:kern w:val="3"/>
          <w:szCs w:val="24"/>
          <w:lang w:eastAsia="zh-CN"/>
        </w:rPr>
        <w:t>ams</w:t>
      </w:r>
      <w:proofErr w:type="spellEnd"/>
      <w:r w:rsidR="00855893">
        <w:rPr>
          <w:color w:val="000000"/>
          <w:kern w:val="3"/>
          <w:szCs w:val="24"/>
          <w:lang w:eastAsia="zh-CN"/>
        </w:rPr>
        <w:t>) atlikti pažangos stebėjimą, o jie, vykdydami pažangos stebėjimą, turi vertinti, kaip vykdomos audito ataskaitoje pateiktos rekomendacijos, kaip šalinami valstybės tarnautojo (-ų) nustatyti trūkumai, klaidos ir jų atsiradimą lemiantys veiksniai, ar gerinama audituoto subjekto padėtis.</w:t>
      </w:r>
    </w:p>
    <w:p w14:paraId="730CF6BC"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61</w:t>
      </w:r>
      <w:r w:rsidR="00855893">
        <w:rPr>
          <w:kern w:val="3"/>
          <w:szCs w:val="24"/>
          <w:lang w:eastAsia="zh-CN"/>
        </w:rPr>
        <w:t>.</w:t>
      </w:r>
      <w:r w:rsidR="00855893">
        <w:rPr>
          <w:kern w:val="3"/>
          <w:szCs w:val="24"/>
          <w:lang w:eastAsia="zh-CN"/>
        </w:rPr>
        <w:tab/>
      </w:r>
      <w:r w:rsidR="00855893">
        <w:rPr>
          <w:color w:val="000000"/>
          <w:kern w:val="3"/>
          <w:szCs w:val="24"/>
          <w:lang w:eastAsia="zh-CN"/>
        </w:rPr>
        <w:t>Priežiūros s</w:t>
      </w:r>
      <w:r w:rsidR="00855893">
        <w:rPr>
          <w:rFonts w:eastAsia="Symbol"/>
          <w:color w:val="000000"/>
          <w:kern w:val="3"/>
          <w:szCs w:val="24"/>
          <w:lang w:eastAsia="zh-CN"/>
        </w:rPr>
        <w:t>kyriaus ir (ar) Informacinių technologijų skyriaus vedėjas (-ai), įvertinęs (-ę), kaip įgyvendinamos audito ataskaitoje pateiktos rekomendacijos, gali nuspręsti pažangos stebėjimą atlikti kito audito metu arba atlikti atskirą pažangos stebėjimo auditą.</w:t>
      </w:r>
    </w:p>
    <w:p w14:paraId="730CF6BD"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62</w:t>
      </w:r>
      <w:r w:rsidR="00855893">
        <w:rPr>
          <w:kern w:val="3"/>
          <w:szCs w:val="24"/>
          <w:lang w:eastAsia="zh-CN"/>
        </w:rPr>
        <w:t>.</w:t>
      </w:r>
      <w:r w:rsidR="00855893">
        <w:rPr>
          <w:kern w:val="3"/>
          <w:szCs w:val="24"/>
          <w:lang w:eastAsia="zh-CN"/>
        </w:rPr>
        <w:tab/>
      </w:r>
      <w:r w:rsidR="00855893">
        <w:rPr>
          <w:color w:val="000000"/>
          <w:kern w:val="3"/>
          <w:szCs w:val="24"/>
          <w:lang w:eastAsia="zh-CN"/>
        </w:rPr>
        <w:t xml:space="preserve">Pažangos stebėjimas atliekamas atsižvelgiant į auditų ataskaitose pateiktų rekomendacijų įgyvendinimo </w:t>
      </w:r>
      <w:proofErr w:type="spellStart"/>
      <w:r w:rsidR="00855893">
        <w:rPr>
          <w:color w:val="000000"/>
          <w:kern w:val="3"/>
          <w:szCs w:val="24"/>
          <w:lang w:eastAsia="zh-CN"/>
        </w:rPr>
        <w:t>stebėsenos</w:t>
      </w:r>
      <w:proofErr w:type="spellEnd"/>
      <w:r w:rsidR="00855893">
        <w:rPr>
          <w:color w:val="000000"/>
          <w:kern w:val="3"/>
          <w:szCs w:val="24"/>
          <w:lang w:eastAsia="zh-CN"/>
        </w:rPr>
        <w:t xml:space="preserve"> sistemos duomenis, audituoto subjekto</w:t>
      </w:r>
      <w:r w:rsidR="00855893">
        <w:rPr>
          <w:rFonts w:eastAsia="Symbol"/>
          <w:color w:val="000000"/>
          <w:kern w:val="3"/>
          <w:szCs w:val="24"/>
          <w:lang w:eastAsia="zh-CN"/>
        </w:rPr>
        <w:t xml:space="preserve"> pateiktus dokumentus, patvirtinančius rekomendacijų įgyvendinimą (neįgyvendinimą), ir kitą valstybės tarnautojo (-ų) surinktą informaciją.</w:t>
      </w:r>
    </w:p>
    <w:p w14:paraId="730CF6BE"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63</w:t>
      </w:r>
      <w:r w:rsidR="00855893">
        <w:rPr>
          <w:kern w:val="3"/>
          <w:szCs w:val="24"/>
          <w:lang w:eastAsia="zh-CN"/>
        </w:rPr>
        <w:t>.</w:t>
      </w:r>
      <w:r w:rsidR="00855893">
        <w:rPr>
          <w:kern w:val="3"/>
          <w:szCs w:val="24"/>
          <w:lang w:eastAsia="zh-CN"/>
        </w:rPr>
        <w:tab/>
      </w:r>
      <w:r w:rsidR="00855893">
        <w:rPr>
          <w:color w:val="000000"/>
          <w:kern w:val="3"/>
          <w:szCs w:val="24"/>
          <w:lang w:eastAsia="zh-CN"/>
        </w:rPr>
        <w:t>Atlikęs pažangos stebėjimą, valstybės tarnautojas (-ai) turi parengti pažymą apie audito ataskaitoje pateiktų rekomendacijų įgyvendinimą (pagal Aprašo 4 priede nustatytą formą), kurioje</w:t>
      </w:r>
      <w:r w:rsidR="00855893">
        <w:rPr>
          <w:rFonts w:eastAsia="Symbol"/>
          <w:color w:val="000000"/>
          <w:kern w:val="3"/>
          <w:szCs w:val="24"/>
          <w:lang w:eastAsia="zh-CN"/>
        </w:rPr>
        <w:t xml:space="preserve"> pažymi apie rekomendacijų įgyvendinimą ir trūkumų ištaisymą arba minėtų procedūrų neatlikimą. Atlikęs pažangos stebėjimo procedūras, valstybės tarnautojas (-ai) apibendrina pažymose apie auditų ataskaitose pateiktų rekomendacijų įgyvendinimą užfiksuotą informaciją, parengia tarnybinį pranešimą ir, suderinęs jį su Priežiūros skyriaus ir (ar) Informacinių technologijų skyriaus vedėju (-</w:t>
      </w:r>
      <w:proofErr w:type="spellStart"/>
      <w:r w:rsidR="00855893">
        <w:rPr>
          <w:rFonts w:eastAsia="Symbol"/>
          <w:color w:val="000000"/>
          <w:kern w:val="3"/>
          <w:szCs w:val="24"/>
          <w:lang w:eastAsia="zh-CN"/>
        </w:rPr>
        <w:t>ais</w:t>
      </w:r>
      <w:proofErr w:type="spellEnd"/>
      <w:r w:rsidR="00855893">
        <w:rPr>
          <w:rFonts w:eastAsia="Symbol"/>
          <w:color w:val="000000"/>
          <w:kern w:val="3"/>
          <w:szCs w:val="24"/>
          <w:lang w:eastAsia="zh-CN"/>
        </w:rPr>
        <w:t>), pateikia audituojamam subjektui.</w:t>
      </w:r>
    </w:p>
    <w:p w14:paraId="730CF6BF"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64</w:t>
      </w:r>
      <w:r w:rsidR="00855893">
        <w:rPr>
          <w:kern w:val="3"/>
          <w:szCs w:val="24"/>
          <w:lang w:eastAsia="zh-CN"/>
        </w:rPr>
        <w:t>.</w:t>
      </w:r>
      <w:r w:rsidR="00855893">
        <w:rPr>
          <w:kern w:val="3"/>
          <w:szCs w:val="24"/>
          <w:lang w:eastAsia="zh-CN"/>
        </w:rPr>
        <w:tab/>
      </w:r>
      <w:r w:rsidR="00855893">
        <w:rPr>
          <w:color w:val="000000"/>
          <w:kern w:val="3"/>
          <w:szCs w:val="24"/>
          <w:lang w:eastAsia="zh-CN"/>
        </w:rPr>
        <w:t>Valstybės tarnautojas (-ai) turi atlikti pažangos stebėjimo procedūras, kad įsitikintų, ar audito ataskaitoje pateiktos rekomendacijos įgyvendintos ir trūkumai, dėl kurių valstybės tarnautojas (-ai) audito ataskaitoje pateikė rekomendacijas, ištaisyti, arba nustatyti priežastis, dėl kurių rekomendacijos nebuvo įgyvendintos (pavyzdžiui, rekomendacija neteko aktualumo, pasikeitė teisinis reglamentavimas).</w:t>
      </w:r>
    </w:p>
    <w:p w14:paraId="730CF6C0" w14:textId="77777777" w:rsidR="00441BE3" w:rsidRDefault="0099798F">
      <w:pPr>
        <w:suppressAutoHyphens/>
        <w:overflowPunct w:val="0"/>
        <w:ind w:firstLine="567"/>
        <w:jc w:val="both"/>
        <w:textAlignment w:val="baseline"/>
        <w:rPr>
          <w:kern w:val="3"/>
          <w:szCs w:val="24"/>
          <w:lang w:eastAsia="zh-CN"/>
        </w:rPr>
      </w:pPr>
    </w:p>
    <w:p w14:paraId="730CF6C1" w14:textId="77777777" w:rsidR="00441BE3" w:rsidRDefault="0099798F">
      <w:pPr>
        <w:suppressAutoHyphens/>
        <w:overflowPunct w:val="0"/>
        <w:jc w:val="center"/>
        <w:textAlignment w:val="baseline"/>
        <w:rPr>
          <w:kern w:val="3"/>
          <w:szCs w:val="24"/>
          <w:lang w:eastAsia="zh-CN"/>
        </w:rPr>
      </w:pPr>
      <w:r w:rsidR="00855893">
        <w:rPr>
          <w:b/>
          <w:bCs/>
          <w:kern w:val="3"/>
          <w:szCs w:val="24"/>
          <w:lang w:eastAsia="zh-CN"/>
        </w:rPr>
        <w:t>IV</w:t>
      </w:r>
      <w:r w:rsidR="00855893">
        <w:rPr>
          <w:b/>
          <w:bCs/>
          <w:kern w:val="3"/>
          <w:szCs w:val="24"/>
          <w:lang w:eastAsia="zh-CN"/>
        </w:rPr>
        <w:t xml:space="preserve"> SKYRIUS</w:t>
      </w:r>
    </w:p>
    <w:p w14:paraId="730CF6C2" w14:textId="77777777" w:rsidR="00441BE3" w:rsidRDefault="0099798F">
      <w:pPr>
        <w:suppressAutoHyphens/>
        <w:overflowPunct w:val="0"/>
        <w:jc w:val="center"/>
        <w:textAlignment w:val="baseline"/>
        <w:rPr>
          <w:kern w:val="3"/>
          <w:szCs w:val="24"/>
          <w:lang w:eastAsia="zh-CN"/>
        </w:rPr>
      </w:pPr>
      <w:r w:rsidR="00855893">
        <w:rPr>
          <w:b/>
          <w:bCs/>
          <w:kern w:val="3"/>
          <w:szCs w:val="24"/>
          <w:lang w:eastAsia="zh-CN"/>
        </w:rPr>
        <w:t>VALSTYBĖS TARNAUTOJO (-Ų), PRIEŽIŪROS SKYRIAUS IR (AR) INFORMACINIŲ TECHNOLOGIJŲ SKYRIAUS VEDĖJO (-Ų) TEISĖS IR PAREIGOS</w:t>
      </w:r>
    </w:p>
    <w:p w14:paraId="730CF6C3" w14:textId="77777777" w:rsidR="00441BE3" w:rsidRDefault="00441BE3">
      <w:pPr>
        <w:suppressAutoHyphens/>
        <w:overflowPunct w:val="0"/>
        <w:jc w:val="center"/>
        <w:textAlignment w:val="baseline"/>
        <w:rPr>
          <w:kern w:val="3"/>
          <w:szCs w:val="24"/>
          <w:lang w:eastAsia="zh-CN"/>
        </w:rPr>
      </w:pPr>
    </w:p>
    <w:p w14:paraId="730CF6C4"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65</w:t>
      </w:r>
      <w:r w:rsidR="00855893">
        <w:rPr>
          <w:kern w:val="3"/>
          <w:szCs w:val="24"/>
          <w:lang w:eastAsia="zh-CN"/>
        </w:rPr>
        <w:t>.</w:t>
      </w:r>
      <w:r w:rsidR="00855893">
        <w:rPr>
          <w:kern w:val="3"/>
          <w:szCs w:val="24"/>
          <w:lang w:eastAsia="zh-CN"/>
        </w:rPr>
        <w:tab/>
      </w:r>
      <w:r w:rsidR="00855893">
        <w:rPr>
          <w:color w:val="000000"/>
          <w:kern w:val="3"/>
          <w:szCs w:val="24"/>
          <w:lang w:eastAsia="zh-CN"/>
        </w:rPr>
        <w:t>Valstybės tarnautojas:</w:t>
      </w:r>
    </w:p>
    <w:p w14:paraId="730CF6C5"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65.1</w:t>
      </w:r>
      <w:r w:rsidR="00855893">
        <w:rPr>
          <w:kern w:val="3"/>
          <w:szCs w:val="24"/>
          <w:lang w:eastAsia="zh-CN"/>
        </w:rPr>
        <w:t>.</w:t>
      </w:r>
      <w:r w:rsidR="00855893">
        <w:rPr>
          <w:kern w:val="3"/>
          <w:szCs w:val="24"/>
          <w:lang w:eastAsia="zh-CN"/>
        </w:rPr>
        <w:tab/>
      </w:r>
      <w:r w:rsidR="00855893">
        <w:rPr>
          <w:color w:val="000000"/>
          <w:kern w:val="3"/>
          <w:szCs w:val="24"/>
          <w:lang w:eastAsia="zh-CN"/>
        </w:rPr>
        <w:t xml:space="preserve">atlikdamas audito procedūras ir nustatęs pažeidimus, susijusius </w:t>
      </w:r>
      <w:r w:rsidR="00855893">
        <w:rPr>
          <w:bCs/>
          <w:color w:val="000000"/>
          <w:kern w:val="3"/>
          <w:szCs w:val="24"/>
          <w:lang w:eastAsia="zh-CN"/>
        </w:rPr>
        <w:t>su audituojamo subjekto audituojamos veiklos sritimis, kuriose egzistuoja didelė rizika audituojamo subjekto audituojamai veiklai, suderinęs su Priežiūros skyriaus ir (ar) Informacinių technologijų skyriaus vedėju (-</w:t>
      </w:r>
      <w:proofErr w:type="spellStart"/>
      <w:r w:rsidR="00855893">
        <w:rPr>
          <w:bCs/>
          <w:color w:val="000000"/>
          <w:kern w:val="3"/>
          <w:szCs w:val="24"/>
          <w:lang w:eastAsia="zh-CN"/>
        </w:rPr>
        <w:t>ais</w:t>
      </w:r>
      <w:proofErr w:type="spellEnd"/>
      <w:r w:rsidR="00855893">
        <w:rPr>
          <w:bCs/>
          <w:color w:val="000000"/>
          <w:kern w:val="3"/>
          <w:szCs w:val="24"/>
          <w:lang w:eastAsia="zh-CN"/>
        </w:rPr>
        <w:t xml:space="preserve">), </w:t>
      </w:r>
      <w:r w:rsidR="00855893">
        <w:rPr>
          <w:color w:val="000000"/>
          <w:kern w:val="3"/>
          <w:szCs w:val="24"/>
          <w:lang w:eastAsia="zh-CN"/>
        </w:rPr>
        <w:t>apie juos nedelsdamas turi informuoti audituojamo subjekto vadovą;</w:t>
      </w:r>
    </w:p>
    <w:p w14:paraId="730CF6C6"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65.2</w:t>
      </w:r>
      <w:r w:rsidR="00855893">
        <w:rPr>
          <w:kern w:val="3"/>
          <w:szCs w:val="24"/>
          <w:lang w:eastAsia="zh-CN"/>
        </w:rPr>
        <w:t>.</w:t>
      </w:r>
      <w:r w:rsidR="00855893">
        <w:rPr>
          <w:kern w:val="3"/>
          <w:szCs w:val="24"/>
          <w:lang w:eastAsia="zh-CN"/>
        </w:rPr>
        <w:tab/>
      </w:r>
      <w:r w:rsidR="00855893">
        <w:rPr>
          <w:color w:val="000000"/>
          <w:kern w:val="3"/>
          <w:szCs w:val="24"/>
          <w:lang w:eastAsia="zh-CN"/>
        </w:rPr>
        <w:t>atlikdamas audito planavimo ir audito procedūras elektroninio ryšio priemonėmis gali paprašyti atsakingus už atitinkamą veiklos sritį audituojamo subjekto darbuotojus pateikti jam svarbią ir naudingą informaciją auditui atlikti, supažindinti juos su nustatytais ir apibendrintais faktais, prireikus kartu su Priežiūros skyriaus ir (ar) Informacinių technologijų skyriaus vedėju (-</w:t>
      </w:r>
      <w:proofErr w:type="spellStart"/>
      <w:r w:rsidR="00855893">
        <w:rPr>
          <w:color w:val="000000"/>
          <w:kern w:val="3"/>
          <w:szCs w:val="24"/>
          <w:lang w:eastAsia="zh-CN"/>
        </w:rPr>
        <w:t>ais</w:t>
      </w:r>
      <w:proofErr w:type="spellEnd"/>
      <w:r w:rsidR="00855893">
        <w:rPr>
          <w:color w:val="000000"/>
          <w:kern w:val="3"/>
          <w:szCs w:val="24"/>
          <w:lang w:eastAsia="zh-CN"/>
        </w:rPr>
        <w:t>) organizuojamuose susitikimuose aptarti su jais nustatytų trūkumų ir neatitikimų šalinimo galimybes, kol bus užbaigtos audito procedūros;</w:t>
      </w:r>
    </w:p>
    <w:p w14:paraId="730CF6C7"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65.3</w:t>
      </w:r>
      <w:r w:rsidR="00855893">
        <w:rPr>
          <w:kern w:val="3"/>
          <w:szCs w:val="24"/>
          <w:lang w:eastAsia="zh-CN"/>
        </w:rPr>
        <w:t>.</w:t>
      </w:r>
      <w:r w:rsidR="00855893">
        <w:rPr>
          <w:kern w:val="3"/>
          <w:szCs w:val="24"/>
          <w:lang w:eastAsia="zh-CN"/>
        </w:rPr>
        <w:tab/>
      </w:r>
      <w:r w:rsidR="00855893">
        <w:rPr>
          <w:color w:val="000000"/>
          <w:kern w:val="3"/>
          <w:szCs w:val="24"/>
          <w:lang w:eastAsia="ar-SA"/>
        </w:rPr>
        <w:t xml:space="preserve">užregistravęs audito ataskaitą Inspekcijos dokumentų valdymo sistemoje, auditą atlikęs valstybės tarnautojas (-ai) </w:t>
      </w:r>
      <w:r w:rsidR="00855893">
        <w:rPr>
          <w:color w:val="000000"/>
          <w:kern w:val="3"/>
          <w:szCs w:val="24"/>
          <w:lang w:eastAsia="zh-CN"/>
        </w:rPr>
        <w:t xml:space="preserve">turi sudaryti audito dokumentų bylą, kurioje turi būti audito planavimo dokumentai (formalizuotas rizikos vertinimas, audito planas ir programa), darbo dokumentai su audito įrodymais, audito ataskaitos projektas ir išvadų dėl audito ataskaitos projekto gavimo iš audituojamo subjekto dokumentai, audito ataskaita, pažangos stebėjimo dokumentai (pažyma apie rekomendacijų įgyvendinimą arba Priežiūros skyriaus ir (ar) Informacinių technologijų skyriaus vedėjo (-ų) sprendimas dėl pažangos stebėjimo atlikimo kito audito metu arba dėl atskiro pažangos stebėjimo audito atlikimo) ir bylos </w:t>
      </w:r>
      <w:proofErr w:type="spellStart"/>
      <w:r w:rsidR="00855893">
        <w:rPr>
          <w:color w:val="000000"/>
          <w:kern w:val="3"/>
          <w:szCs w:val="24"/>
          <w:lang w:eastAsia="zh-CN"/>
        </w:rPr>
        <w:t>apyrašas</w:t>
      </w:r>
      <w:proofErr w:type="spellEnd"/>
      <w:r w:rsidR="00855893">
        <w:rPr>
          <w:color w:val="000000"/>
          <w:kern w:val="3"/>
          <w:szCs w:val="24"/>
          <w:lang w:eastAsia="zh-CN"/>
        </w:rPr>
        <w:t>.</w:t>
      </w:r>
    </w:p>
    <w:p w14:paraId="730CF6C8"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65.4</w:t>
      </w:r>
      <w:r w:rsidR="00855893">
        <w:rPr>
          <w:kern w:val="3"/>
          <w:szCs w:val="24"/>
          <w:lang w:eastAsia="zh-CN"/>
        </w:rPr>
        <w:t>.</w:t>
      </w:r>
      <w:r w:rsidR="00855893">
        <w:rPr>
          <w:kern w:val="3"/>
          <w:szCs w:val="24"/>
          <w:lang w:eastAsia="zh-CN"/>
        </w:rPr>
        <w:tab/>
      </w:r>
      <w:r w:rsidR="00855893">
        <w:rPr>
          <w:color w:val="000000"/>
          <w:kern w:val="3"/>
          <w:szCs w:val="24"/>
          <w:lang w:eastAsia="zh-CN"/>
        </w:rPr>
        <w:t>prieš pradėdamas atlikti auditą turi informuoti Priežiūros skyriaus ir (ar) Informacinių technologijų skyriaus vedėją (-</w:t>
      </w:r>
      <w:proofErr w:type="spellStart"/>
      <w:r w:rsidR="00855893">
        <w:rPr>
          <w:color w:val="000000"/>
          <w:kern w:val="3"/>
          <w:szCs w:val="24"/>
          <w:lang w:eastAsia="zh-CN"/>
        </w:rPr>
        <w:t>us</w:t>
      </w:r>
      <w:proofErr w:type="spellEnd"/>
      <w:r w:rsidR="00855893">
        <w:rPr>
          <w:color w:val="000000"/>
          <w:kern w:val="3"/>
          <w:szCs w:val="24"/>
          <w:lang w:eastAsia="zh-CN"/>
        </w:rPr>
        <w:t>) apie aplinkybes, kurios būtų pagrindas kam nors abejoti audito išvadų ir rekomendacijų objektyvumu. Jeigu pradėjus auditą valstybės tarnautojui (-</w:t>
      </w:r>
      <w:proofErr w:type="spellStart"/>
      <w:r w:rsidR="00855893">
        <w:rPr>
          <w:color w:val="000000"/>
          <w:kern w:val="3"/>
          <w:szCs w:val="24"/>
          <w:lang w:eastAsia="zh-CN"/>
        </w:rPr>
        <w:t>ams</w:t>
      </w:r>
      <w:proofErr w:type="spellEnd"/>
      <w:r w:rsidR="00855893">
        <w:rPr>
          <w:color w:val="000000"/>
          <w:kern w:val="3"/>
          <w:szCs w:val="24"/>
          <w:lang w:eastAsia="zh-CN"/>
        </w:rPr>
        <w:t xml:space="preserve">) paaiškėja aplinkybės, kurios būtų pagrindas kam nors abejoti audito išvadų ir rekomendacijų objektyvumu </w:t>
      </w:r>
      <w:r w:rsidR="00855893">
        <w:rPr>
          <w:color w:val="000000"/>
          <w:kern w:val="3"/>
          <w:szCs w:val="24"/>
          <w:lang w:eastAsia="zh-CN"/>
        </w:rPr>
        <w:lastRenderedPageBreak/>
        <w:t>arba turėtų įtakos jo nepriklausomumui, nedelsdamas apie tai informuoja Priežiūros skyriaus ir (ar) Informacinių technologijų skyriaus vedėją (-</w:t>
      </w:r>
      <w:proofErr w:type="spellStart"/>
      <w:r w:rsidR="00855893">
        <w:rPr>
          <w:color w:val="000000"/>
          <w:kern w:val="3"/>
          <w:szCs w:val="24"/>
          <w:lang w:eastAsia="zh-CN"/>
        </w:rPr>
        <w:t>us</w:t>
      </w:r>
      <w:proofErr w:type="spellEnd"/>
      <w:r w:rsidR="00855893">
        <w:rPr>
          <w:color w:val="000000"/>
          <w:kern w:val="3"/>
          <w:szCs w:val="24"/>
          <w:lang w:eastAsia="zh-CN"/>
        </w:rPr>
        <w:t>). Atitinkamo skyriaus vedėjas turi priimti sprendimą dėl tolesnių veiksmų, susijusių su audito atlikimu.</w:t>
      </w:r>
    </w:p>
    <w:p w14:paraId="730CF6C9"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66</w:t>
      </w:r>
      <w:r w:rsidR="00855893">
        <w:rPr>
          <w:kern w:val="3"/>
          <w:szCs w:val="24"/>
          <w:lang w:eastAsia="zh-CN"/>
        </w:rPr>
        <w:t>.</w:t>
      </w:r>
      <w:r w:rsidR="00855893">
        <w:rPr>
          <w:kern w:val="3"/>
          <w:szCs w:val="24"/>
          <w:lang w:eastAsia="zh-CN"/>
        </w:rPr>
        <w:tab/>
      </w:r>
      <w:r w:rsidR="00855893">
        <w:rPr>
          <w:color w:val="000000"/>
          <w:kern w:val="3"/>
          <w:szCs w:val="24"/>
          <w:lang w:eastAsia="zh-CN"/>
        </w:rPr>
        <w:t>Priežiūros skyriaus ir (ar) Informacinių technologijų skyriaus vedėjas, siekdamas užtikrinti audito kokybę, atlieka:</w:t>
      </w:r>
    </w:p>
    <w:p w14:paraId="730CF6CA"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66.1</w:t>
      </w:r>
      <w:r w:rsidR="00855893">
        <w:rPr>
          <w:kern w:val="3"/>
          <w:szCs w:val="24"/>
          <w:lang w:eastAsia="zh-CN"/>
        </w:rPr>
        <w:t>.</w:t>
      </w:r>
      <w:r w:rsidR="00855893">
        <w:rPr>
          <w:kern w:val="3"/>
          <w:szCs w:val="24"/>
          <w:lang w:eastAsia="zh-CN"/>
        </w:rPr>
        <w:tab/>
      </w:r>
      <w:r w:rsidR="00855893">
        <w:rPr>
          <w:color w:val="000000"/>
          <w:kern w:val="3"/>
          <w:szCs w:val="24"/>
          <w:lang w:eastAsia="zh-CN"/>
        </w:rPr>
        <w:t>valstybės tarnautojo (-ų) audito atlikimo ir audito pažangos stebėjimo priežiūrą, kad užtikrintų, jog audito atlikimas ir audito pažangos stebėjimas bus atlikti vadovaujantis auditą reglamentuojančių teisės aktų reikalavimais, bus pasiekti audito tikslai;</w:t>
      </w:r>
    </w:p>
    <w:p w14:paraId="730CF6CB"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66.2</w:t>
      </w:r>
      <w:r w:rsidR="00855893">
        <w:rPr>
          <w:kern w:val="3"/>
          <w:szCs w:val="24"/>
          <w:lang w:eastAsia="zh-CN"/>
        </w:rPr>
        <w:t>.</w:t>
      </w:r>
      <w:r w:rsidR="00855893">
        <w:rPr>
          <w:kern w:val="3"/>
          <w:szCs w:val="24"/>
          <w:lang w:eastAsia="zh-CN"/>
        </w:rPr>
        <w:tab/>
      </w:r>
      <w:r w:rsidR="00855893">
        <w:rPr>
          <w:color w:val="000000"/>
          <w:kern w:val="3"/>
          <w:szCs w:val="24"/>
          <w:lang w:eastAsia="zh-CN"/>
        </w:rPr>
        <w:t>darbo dokumentų ir audito ataskaitos projekto peržiūrą, kad nustatytų, ar atliktas darbas atitinka audito tikslus, audito planą ir audito programą, ar, atliekant audito procedūras, įvertinta vidaus kontrolė, ar audito metu surinkta pakankama, patikima, svarbi ir naudinga informacija (audito įrodymai), ar ji yra dokumentuota ir pagrindžia audito ataskaitos projekte išdėstytus pastebėjimus, išvadas, rekomendacijas, ar audito ataskaitos projekto struktūra ir turinys atitinka Aprašo reikalavimus;</w:t>
      </w:r>
    </w:p>
    <w:p w14:paraId="730CF6CC"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66.3</w:t>
      </w:r>
      <w:r w:rsidR="00855893">
        <w:rPr>
          <w:kern w:val="3"/>
          <w:szCs w:val="24"/>
          <w:lang w:eastAsia="zh-CN"/>
        </w:rPr>
        <w:t>.</w:t>
      </w:r>
      <w:r w:rsidR="00855893">
        <w:rPr>
          <w:kern w:val="3"/>
          <w:szCs w:val="24"/>
          <w:lang w:eastAsia="zh-CN"/>
        </w:rPr>
        <w:tab/>
      </w:r>
      <w:r w:rsidR="00855893">
        <w:rPr>
          <w:color w:val="000000"/>
          <w:kern w:val="3"/>
          <w:szCs w:val="24"/>
          <w:lang w:eastAsia="zh-CN"/>
        </w:rPr>
        <w:t>atlikęs darbo dokumentų peržiūrą, peržiūros išvadoje (kuri gali būti kaip žyma ant kiekvieno darbo dokumento arba kaip atskiras Priežiūros skyriaus ir (ar) Informacinių technologijų skyriaus vedėjo (-ų) parengtas bendras visų darbo dokumentų peržiūros dokumentas) nurodo darbo dokumento peržiūros datą ir surašo peržiūros rezultatus;</w:t>
      </w:r>
    </w:p>
    <w:p w14:paraId="730CF6CD"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66.4</w:t>
      </w:r>
      <w:r w:rsidR="00855893">
        <w:rPr>
          <w:kern w:val="3"/>
          <w:szCs w:val="24"/>
          <w:lang w:eastAsia="zh-CN"/>
        </w:rPr>
        <w:t>.</w:t>
      </w:r>
      <w:r w:rsidR="00855893">
        <w:rPr>
          <w:kern w:val="3"/>
          <w:szCs w:val="24"/>
          <w:lang w:eastAsia="zh-CN"/>
        </w:rPr>
        <w:tab/>
      </w:r>
      <w:r w:rsidR="00855893">
        <w:rPr>
          <w:color w:val="000000"/>
          <w:kern w:val="3"/>
          <w:szCs w:val="24"/>
          <w:lang w:eastAsia="ar-SA"/>
        </w:rPr>
        <w:t>a</w:t>
      </w:r>
      <w:r w:rsidR="00855893">
        <w:rPr>
          <w:color w:val="000000"/>
          <w:kern w:val="3"/>
          <w:szCs w:val="24"/>
          <w:lang w:eastAsia="zh-CN"/>
        </w:rPr>
        <w:t>udituojamų subjektų vadovų ir atsakingų už audituotą sritį darbuotojų apklausą Apraše nustatyta tvarka;</w:t>
      </w:r>
    </w:p>
    <w:p w14:paraId="730CF6CE"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66.5</w:t>
      </w:r>
      <w:r w:rsidR="00855893">
        <w:rPr>
          <w:kern w:val="3"/>
          <w:szCs w:val="24"/>
          <w:lang w:eastAsia="zh-CN"/>
        </w:rPr>
        <w:t>.</w:t>
      </w:r>
      <w:r w:rsidR="00855893">
        <w:rPr>
          <w:kern w:val="3"/>
          <w:szCs w:val="24"/>
          <w:lang w:eastAsia="zh-CN"/>
        </w:rPr>
        <w:tab/>
      </w:r>
      <w:r w:rsidR="00855893">
        <w:rPr>
          <w:color w:val="000000"/>
          <w:kern w:val="3"/>
          <w:szCs w:val="24"/>
          <w:lang w:eastAsia="zh-CN"/>
        </w:rPr>
        <w:t xml:space="preserve">Priežiūros skyriaus ir (ar) Informacinių technologijų skyriaus veiklos tobulinimo poreikį, Priežiūros skyriaus ir (ar) Informacinių technologijų skyriaus veiklos gerinimo priemones ir valstybės tarnautojų kvalifikacijos tobulinimo kryptis. </w:t>
      </w:r>
    </w:p>
    <w:p w14:paraId="730CF6CF" w14:textId="77777777" w:rsidR="00441BE3" w:rsidRDefault="0099798F">
      <w:pPr>
        <w:tabs>
          <w:tab w:val="left" w:pos="570"/>
        </w:tabs>
        <w:suppressAutoHyphens/>
        <w:overflowPunct w:val="0"/>
        <w:jc w:val="both"/>
        <w:textAlignment w:val="baseline"/>
        <w:rPr>
          <w:color w:val="000000"/>
          <w:kern w:val="3"/>
          <w:szCs w:val="24"/>
          <w:lang w:eastAsia="zh-CN"/>
        </w:rPr>
      </w:pPr>
    </w:p>
    <w:p w14:paraId="730CF6D0" w14:textId="77777777" w:rsidR="00441BE3" w:rsidRDefault="0099798F">
      <w:pPr>
        <w:suppressAutoHyphens/>
        <w:overflowPunct w:val="0"/>
        <w:jc w:val="center"/>
        <w:textAlignment w:val="baseline"/>
        <w:rPr>
          <w:b/>
          <w:bCs/>
          <w:kern w:val="3"/>
          <w:szCs w:val="24"/>
          <w:lang w:eastAsia="zh-CN"/>
        </w:rPr>
      </w:pPr>
      <w:r w:rsidR="00855893">
        <w:rPr>
          <w:b/>
          <w:bCs/>
          <w:kern w:val="3"/>
          <w:szCs w:val="24"/>
          <w:lang w:eastAsia="zh-CN"/>
        </w:rPr>
        <w:t>V</w:t>
      </w:r>
      <w:r w:rsidR="00855893">
        <w:rPr>
          <w:b/>
          <w:bCs/>
          <w:kern w:val="3"/>
          <w:szCs w:val="24"/>
          <w:lang w:eastAsia="zh-CN"/>
        </w:rPr>
        <w:t xml:space="preserve"> SKYRIUS</w:t>
      </w:r>
    </w:p>
    <w:p w14:paraId="730CF6D1" w14:textId="77777777" w:rsidR="00441BE3" w:rsidRDefault="0099798F">
      <w:pPr>
        <w:suppressAutoHyphens/>
        <w:overflowPunct w:val="0"/>
        <w:jc w:val="center"/>
        <w:textAlignment w:val="baseline"/>
        <w:rPr>
          <w:kern w:val="3"/>
          <w:szCs w:val="24"/>
          <w:lang w:eastAsia="zh-CN"/>
        </w:rPr>
      </w:pPr>
      <w:r w:rsidR="00855893">
        <w:rPr>
          <w:b/>
          <w:bCs/>
          <w:kern w:val="3"/>
          <w:szCs w:val="24"/>
          <w:lang w:eastAsia="zh-CN"/>
        </w:rPr>
        <w:t>BAIGIAMOSIOS NUOSTATOS</w:t>
      </w:r>
    </w:p>
    <w:p w14:paraId="730CF6D2" w14:textId="77777777" w:rsidR="00441BE3" w:rsidRDefault="00441BE3">
      <w:pPr>
        <w:tabs>
          <w:tab w:val="left" w:pos="570"/>
        </w:tabs>
        <w:suppressAutoHyphens/>
        <w:overflowPunct w:val="0"/>
        <w:jc w:val="center"/>
        <w:textAlignment w:val="baseline"/>
        <w:rPr>
          <w:kern w:val="3"/>
          <w:szCs w:val="24"/>
          <w:lang w:eastAsia="zh-CN"/>
        </w:rPr>
      </w:pPr>
    </w:p>
    <w:p w14:paraId="730CF6D3"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67</w:t>
      </w:r>
      <w:r w:rsidR="00855893">
        <w:rPr>
          <w:kern w:val="3"/>
          <w:szCs w:val="24"/>
          <w:lang w:eastAsia="zh-CN"/>
        </w:rPr>
        <w:t>.</w:t>
      </w:r>
      <w:r w:rsidR="00855893">
        <w:rPr>
          <w:kern w:val="3"/>
          <w:szCs w:val="24"/>
          <w:lang w:eastAsia="zh-CN"/>
        </w:rPr>
        <w:tab/>
      </w:r>
      <w:r w:rsidR="00855893">
        <w:rPr>
          <w:color w:val="000000"/>
          <w:kern w:val="3"/>
          <w:szCs w:val="24"/>
          <w:lang w:eastAsia="zh-CN"/>
        </w:rPr>
        <w:t>Dokumentai ir duomenys tvarkomi ir saugomi vadovaujantis Lietuvos Respublikos dokumentų ir archyvų įstatymu ir jo įgyvendinamaisiais teisės aktais.</w:t>
      </w:r>
    </w:p>
    <w:p w14:paraId="730CF6D4" w14:textId="77777777" w:rsidR="00441BE3" w:rsidRDefault="0099798F">
      <w:pPr>
        <w:tabs>
          <w:tab w:val="left" w:pos="570"/>
        </w:tabs>
        <w:suppressAutoHyphens/>
        <w:overflowPunct w:val="0"/>
        <w:ind w:firstLine="567"/>
        <w:jc w:val="both"/>
        <w:textAlignment w:val="baseline"/>
        <w:rPr>
          <w:kern w:val="3"/>
          <w:szCs w:val="24"/>
          <w:lang w:eastAsia="zh-CN"/>
        </w:rPr>
      </w:pPr>
      <w:r w:rsidR="00855893">
        <w:rPr>
          <w:kern w:val="3"/>
          <w:szCs w:val="24"/>
          <w:lang w:eastAsia="zh-CN"/>
        </w:rPr>
        <w:t>68</w:t>
      </w:r>
      <w:r w:rsidR="00855893">
        <w:rPr>
          <w:kern w:val="3"/>
          <w:szCs w:val="24"/>
          <w:lang w:eastAsia="zh-CN"/>
        </w:rPr>
        <w:t>.</w:t>
      </w:r>
      <w:r w:rsidR="00855893">
        <w:rPr>
          <w:kern w:val="3"/>
          <w:szCs w:val="24"/>
          <w:lang w:eastAsia="zh-CN"/>
        </w:rPr>
        <w:tab/>
        <w:t>Inspekcijos veiksmai ir neveikimas skundžiami Vilniaus apygardos administraciniam teismui Lietuvos Respublikos administracinių bylų teisenos įstatyme nustatyta tvarka.</w:t>
      </w:r>
    </w:p>
    <w:p w14:paraId="730CF6D5" w14:textId="77777777" w:rsidR="00441BE3" w:rsidRDefault="00855893">
      <w:pPr>
        <w:tabs>
          <w:tab w:val="left" w:pos="570"/>
        </w:tabs>
        <w:suppressAutoHyphens/>
        <w:overflowPunct w:val="0"/>
        <w:jc w:val="center"/>
        <w:textAlignment w:val="baseline"/>
        <w:rPr>
          <w:rFonts w:eastAsia="Symbol"/>
          <w:color w:val="000000"/>
          <w:kern w:val="3"/>
          <w:szCs w:val="24"/>
          <w:lang w:eastAsia="zh-CN"/>
        </w:rPr>
      </w:pPr>
      <w:r>
        <w:rPr>
          <w:rFonts w:eastAsia="Symbol"/>
          <w:color w:val="000000"/>
          <w:kern w:val="3"/>
          <w:szCs w:val="24"/>
          <w:lang w:eastAsia="zh-CN"/>
        </w:rPr>
        <w:t>__________________</w:t>
      </w:r>
    </w:p>
    <w:p w14:paraId="4A10E252" w14:textId="77777777" w:rsidR="00855893" w:rsidRDefault="00855893">
      <w:pPr>
        <w:tabs>
          <w:tab w:val="left" w:pos="570"/>
        </w:tabs>
        <w:suppressAutoHyphens/>
        <w:overflowPunct w:val="0"/>
        <w:ind w:firstLine="4536"/>
        <w:textAlignment w:val="baseline"/>
        <w:sectPr w:rsidR="00855893" w:rsidSect="00855893">
          <w:headerReference w:type="first" r:id="rId15"/>
          <w:pgSz w:w="11906" w:h="16838"/>
          <w:pgMar w:top="567" w:right="567" w:bottom="567" w:left="1701" w:header="567" w:footer="567" w:gutter="0"/>
          <w:pgNumType w:start="1"/>
          <w:cols w:space="1296"/>
          <w:titlePg/>
          <w:docGrid w:linePitch="326"/>
        </w:sectPr>
      </w:pPr>
    </w:p>
    <w:p w14:paraId="730CF6D6" w14:textId="49512BFA" w:rsidR="00441BE3" w:rsidRDefault="00855893">
      <w:pPr>
        <w:tabs>
          <w:tab w:val="left" w:pos="570"/>
        </w:tabs>
        <w:suppressAutoHyphens/>
        <w:overflowPunct w:val="0"/>
        <w:ind w:firstLine="4536"/>
        <w:textAlignment w:val="baseline"/>
        <w:rPr>
          <w:kern w:val="3"/>
          <w:lang w:eastAsia="zh-CN"/>
        </w:rPr>
      </w:pPr>
      <w:r>
        <w:rPr>
          <w:kern w:val="3"/>
          <w:lang w:eastAsia="zh-CN"/>
        </w:rPr>
        <w:lastRenderedPageBreak/>
        <w:t xml:space="preserve">Valstybinės duomenų apsaugos </w:t>
      </w:r>
    </w:p>
    <w:p w14:paraId="730CF6D7" w14:textId="77777777" w:rsidR="00441BE3" w:rsidRDefault="00855893">
      <w:pPr>
        <w:tabs>
          <w:tab w:val="left" w:pos="5812"/>
        </w:tabs>
        <w:ind w:firstLine="4536"/>
      </w:pPr>
      <w:r>
        <w:t xml:space="preserve">inspekcijos auditų ir tyrimų, atliekamų </w:t>
      </w:r>
    </w:p>
    <w:p w14:paraId="730CF6D8" w14:textId="77777777" w:rsidR="00441BE3" w:rsidRDefault="00855893">
      <w:pPr>
        <w:tabs>
          <w:tab w:val="left" w:pos="5812"/>
        </w:tabs>
        <w:ind w:firstLine="4536"/>
      </w:pPr>
      <w:r>
        <w:t xml:space="preserve">duomenų apsaugos audito forma, </w:t>
      </w:r>
    </w:p>
    <w:p w14:paraId="730CF6D9" w14:textId="77777777" w:rsidR="00441BE3" w:rsidRDefault="00855893">
      <w:pPr>
        <w:tabs>
          <w:tab w:val="left" w:pos="5812"/>
        </w:tabs>
        <w:ind w:firstLine="4536"/>
      </w:pPr>
      <w:r>
        <w:t xml:space="preserve">atlikimo tvarkos aprašo </w:t>
      </w:r>
    </w:p>
    <w:p w14:paraId="730CF6DA" w14:textId="77777777" w:rsidR="00441BE3" w:rsidRDefault="0099798F">
      <w:pPr>
        <w:tabs>
          <w:tab w:val="left" w:pos="5812"/>
        </w:tabs>
        <w:ind w:firstLine="4536"/>
        <w:rPr>
          <w:rFonts w:eastAsia="Symbol"/>
          <w:lang w:val="es-ES"/>
        </w:rPr>
      </w:pPr>
      <w:r w:rsidR="00855893">
        <w:rPr>
          <w:rFonts w:eastAsia="Symbol"/>
          <w:lang w:val="es-ES"/>
        </w:rPr>
        <w:t>1</w:t>
      </w:r>
      <w:r w:rsidR="00855893">
        <w:rPr>
          <w:rFonts w:eastAsia="Symbol"/>
          <w:lang w:val="es-ES"/>
        </w:rPr>
        <w:t xml:space="preserve"> priedas</w:t>
      </w:r>
    </w:p>
    <w:p w14:paraId="730CF6DB" w14:textId="77777777" w:rsidR="00441BE3" w:rsidRDefault="00441BE3">
      <w:pPr>
        <w:tabs>
          <w:tab w:val="right" w:leader="underscore" w:pos="9180"/>
        </w:tabs>
        <w:jc w:val="center"/>
        <w:rPr>
          <w:b/>
        </w:rPr>
      </w:pPr>
    </w:p>
    <w:p w14:paraId="730CF6DC" w14:textId="77777777" w:rsidR="00441BE3" w:rsidRDefault="0099798F">
      <w:pPr>
        <w:tabs>
          <w:tab w:val="right" w:leader="underscore" w:pos="9180"/>
        </w:tabs>
        <w:jc w:val="center"/>
      </w:pPr>
      <w:r w:rsidR="00855893">
        <w:rPr>
          <w:b/>
        </w:rPr>
        <w:t>(Audito plano forma)</w:t>
      </w:r>
    </w:p>
    <w:p w14:paraId="730CF6DD" w14:textId="77777777" w:rsidR="00441BE3" w:rsidRDefault="00441BE3">
      <w:pPr>
        <w:tabs>
          <w:tab w:val="right" w:leader="underscore" w:pos="9180"/>
        </w:tabs>
        <w:jc w:val="center"/>
      </w:pPr>
    </w:p>
    <w:p w14:paraId="730CF6DE" w14:textId="25114DB3" w:rsidR="00441BE3" w:rsidRDefault="00855893">
      <w:pPr>
        <w:tabs>
          <w:tab w:val="right" w:leader="underscore" w:pos="9180"/>
        </w:tabs>
        <w:jc w:val="center"/>
        <w:rPr>
          <w:b/>
          <w:bCs/>
        </w:rPr>
      </w:pPr>
      <w:r>
        <w:rPr>
          <w:b/>
          <w:bCs/>
        </w:rPr>
        <w:t xml:space="preserve">VALSTYBINĖS DUOMENŲ APSAUGOS INSPEKCIJOS </w:t>
      </w:r>
    </w:p>
    <w:p w14:paraId="730CF6DF" w14:textId="0B9AE18C" w:rsidR="00441BE3" w:rsidRDefault="00855893">
      <w:pPr>
        <w:tabs>
          <w:tab w:val="right" w:leader="underscore" w:pos="9180"/>
        </w:tabs>
        <w:jc w:val="center"/>
        <w:rPr>
          <w:b/>
          <w:bCs/>
        </w:rPr>
      </w:pPr>
      <w:r>
        <w:rPr>
          <w:b/>
          <w:bCs/>
        </w:rPr>
        <w:t>PRIEŽIŪROS SKYRIUS</w:t>
      </w:r>
    </w:p>
    <w:p w14:paraId="730CF6E0" w14:textId="450A321E" w:rsidR="00441BE3" w:rsidRDefault="00855893">
      <w:pPr>
        <w:tabs>
          <w:tab w:val="right" w:leader="underscore" w:pos="9180"/>
        </w:tabs>
        <w:jc w:val="center"/>
        <w:rPr>
          <w:b/>
          <w:bCs/>
        </w:rPr>
      </w:pPr>
      <w:r>
        <w:rPr>
          <w:b/>
          <w:bCs/>
        </w:rPr>
        <w:t xml:space="preserve">INFORMACINIŲ TECHNOLOGIJŲ SKYRIUS </w:t>
      </w:r>
    </w:p>
    <w:p w14:paraId="730CF6E1" w14:textId="77777777" w:rsidR="00441BE3" w:rsidRDefault="00441BE3">
      <w:pPr>
        <w:jc w:val="center"/>
      </w:pPr>
    </w:p>
    <w:p w14:paraId="730CF6E2" w14:textId="77777777" w:rsidR="00441BE3" w:rsidRDefault="00441BE3">
      <w:pPr>
        <w:jc w:val="center"/>
      </w:pPr>
    </w:p>
    <w:tbl>
      <w:tblPr>
        <w:tblW w:w="9750" w:type="dxa"/>
        <w:tblInd w:w="-108" w:type="dxa"/>
        <w:tblLayout w:type="fixed"/>
        <w:tblCellMar>
          <w:left w:w="10" w:type="dxa"/>
          <w:right w:w="10" w:type="dxa"/>
        </w:tblCellMar>
        <w:tblLook w:val="04A0" w:firstRow="1" w:lastRow="0" w:firstColumn="1" w:lastColumn="0" w:noHBand="0" w:noVBand="1"/>
      </w:tblPr>
      <w:tblGrid>
        <w:gridCol w:w="6514"/>
        <w:gridCol w:w="3236"/>
      </w:tblGrid>
      <w:tr w:rsidR="00441BE3" w14:paraId="730CF6F0" w14:textId="77777777">
        <w:trPr>
          <w:trHeight w:val="1419"/>
        </w:trPr>
        <w:tc>
          <w:tcPr>
            <w:tcW w:w="6514" w:type="dxa"/>
            <w:shd w:val="clear" w:color="auto" w:fill="auto"/>
            <w:tcMar>
              <w:top w:w="0" w:type="dxa"/>
              <w:left w:w="108" w:type="dxa"/>
              <w:bottom w:w="0" w:type="dxa"/>
              <w:right w:w="108" w:type="dxa"/>
            </w:tcMar>
          </w:tcPr>
          <w:p w14:paraId="730CF6E3" w14:textId="77777777" w:rsidR="00441BE3" w:rsidRDefault="00441BE3"/>
        </w:tc>
        <w:tc>
          <w:tcPr>
            <w:tcW w:w="3236" w:type="dxa"/>
            <w:shd w:val="clear" w:color="auto" w:fill="auto"/>
            <w:tcMar>
              <w:top w:w="0" w:type="dxa"/>
              <w:left w:w="108" w:type="dxa"/>
              <w:bottom w:w="0" w:type="dxa"/>
              <w:right w:w="108" w:type="dxa"/>
            </w:tcMar>
          </w:tcPr>
          <w:p w14:paraId="730CF6E4" w14:textId="77777777" w:rsidR="00441BE3" w:rsidRDefault="00855893">
            <w:r>
              <w:t>TVIRTINU</w:t>
            </w:r>
          </w:p>
          <w:p w14:paraId="730CF6E5" w14:textId="77777777" w:rsidR="00441BE3" w:rsidRDefault="00855893">
            <w:r>
              <w:t>Priežiūros skyriaus vedėjas</w:t>
            </w:r>
          </w:p>
          <w:p w14:paraId="730CF6E6" w14:textId="77777777" w:rsidR="00441BE3" w:rsidRDefault="00855893">
            <w:r>
              <w:t>(Parašas)</w:t>
            </w:r>
          </w:p>
          <w:p w14:paraId="730CF6E7" w14:textId="77777777" w:rsidR="00441BE3" w:rsidRDefault="00855893">
            <w:r>
              <w:t>(Vardas ir pavardė)</w:t>
            </w:r>
          </w:p>
          <w:p w14:paraId="730CF6E8" w14:textId="77777777" w:rsidR="00441BE3" w:rsidRDefault="00855893">
            <w:r>
              <w:t>(Data)</w:t>
            </w:r>
          </w:p>
          <w:p w14:paraId="730CF6E9" w14:textId="77777777" w:rsidR="00441BE3" w:rsidRDefault="00441BE3"/>
          <w:p w14:paraId="730CF6EA" w14:textId="77777777" w:rsidR="00441BE3" w:rsidRDefault="00855893">
            <w:r>
              <w:t>Informacinių technologijų skyriaus vedėjas</w:t>
            </w:r>
          </w:p>
          <w:p w14:paraId="730CF6EB" w14:textId="77777777" w:rsidR="00441BE3" w:rsidRDefault="00855893">
            <w:r>
              <w:t>(Parašas)</w:t>
            </w:r>
          </w:p>
          <w:p w14:paraId="730CF6EC" w14:textId="77777777" w:rsidR="00441BE3" w:rsidRDefault="00855893">
            <w:r>
              <w:t>(Vardas ir pavardė)</w:t>
            </w:r>
          </w:p>
          <w:p w14:paraId="730CF6ED" w14:textId="77777777" w:rsidR="00441BE3" w:rsidRDefault="00855893">
            <w:r>
              <w:t>(Data)</w:t>
            </w:r>
          </w:p>
          <w:p w14:paraId="730CF6EE" w14:textId="77777777" w:rsidR="00441BE3" w:rsidRDefault="00441BE3"/>
          <w:p w14:paraId="730CF6EF" w14:textId="77777777" w:rsidR="00441BE3" w:rsidRDefault="00441BE3"/>
        </w:tc>
      </w:tr>
    </w:tbl>
    <w:p w14:paraId="730CF6F1" w14:textId="77777777" w:rsidR="00441BE3" w:rsidRDefault="00441BE3">
      <w:pPr>
        <w:jc w:val="center"/>
      </w:pPr>
    </w:p>
    <w:p w14:paraId="730CF6F2" w14:textId="77777777" w:rsidR="00441BE3" w:rsidRDefault="00441BE3">
      <w:pPr>
        <w:jc w:val="center"/>
      </w:pPr>
    </w:p>
    <w:p w14:paraId="730CF6F3" w14:textId="77777777" w:rsidR="00441BE3" w:rsidRDefault="00855893">
      <w:pPr>
        <w:jc w:val="center"/>
      </w:pPr>
      <w:r>
        <w:t>__________________________________________</w:t>
      </w:r>
    </w:p>
    <w:p w14:paraId="730CF6F4" w14:textId="77777777" w:rsidR="00441BE3" w:rsidRDefault="00855893">
      <w:pPr>
        <w:jc w:val="center"/>
      </w:pPr>
      <w:r>
        <w:t>(audito pavadinimas)</w:t>
      </w:r>
    </w:p>
    <w:p w14:paraId="730CF6F5" w14:textId="77777777" w:rsidR="00441BE3" w:rsidRDefault="00441BE3">
      <w:pPr>
        <w:jc w:val="center"/>
      </w:pPr>
    </w:p>
    <w:p w14:paraId="730CF6F6" w14:textId="77777777" w:rsidR="00441BE3" w:rsidRDefault="00441BE3">
      <w:pPr>
        <w:jc w:val="center"/>
      </w:pPr>
    </w:p>
    <w:p w14:paraId="730CF6F7" w14:textId="3D3B0EF9" w:rsidR="00441BE3" w:rsidRDefault="00855893">
      <w:pPr>
        <w:jc w:val="center"/>
      </w:pPr>
      <w:r>
        <w:rPr>
          <w:b/>
        </w:rPr>
        <w:t>AUDITO PLANAS</w:t>
      </w:r>
    </w:p>
    <w:p w14:paraId="730CF6F8" w14:textId="77777777" w:rsidR="00441BE3" w:rsidRDefault="00441BE3">
      <w:pPr>
        <w:jc w:val="center"/>
      </w:pPr>
    </w:p>
    <w:p w14:paraId="730CF6F9" w14:textId="77777777" w:rsidR="00441BE3" w:rsidRDefault="00441BE3">
      <w:pPr>
        <w:jc w:val="center"/>
      </w:pPr>
    </w:p>
    <w:p w14:paraId="730CF6FA" w14:textId="77777777" w:rsidR="00441BE3" w:rsidRDefault="00855893">
      <w:pPr>
        <w:jc w:val="center"/>
      </w:pPr>
      <w:r>
        <w:t>________________ Nr. _________</w:t>
      </w:r>
    </w:p>
    <w:p w14:paraId="730CF6FB" w14:textId="244CC4C6" w:rsidR="00441BE3" w:rsidRDefault="00855893" w:rsidP="0099798F">
      <w:pPr>
        <w:tabs>
          <w:tab w:val="center" w:pos="4114"/>
        </w:tabs>
        <w:jc w:val="center"/>
      </w:pPr>
      <w:r>
        <w:t>(data)</w:t>
      </w:r>
    </w:p>
    <w:p w14:paraId="730CF6FC" w14:textId="77777777" w:rsidR="00441BE3" w:rsidRDefault="00855893">
      <w:pPr>
        <w:jc w:val="center"/>
      </w:pPr>
      <w:r>
        <w:t>________________________________</w:t>
      </w:r>
    </w:p>
    <w:p w14:paraId="730CF6FD" w14:textId="77777777" w:rsidR="00441BE3" w:rsidRDefault="00855893">
      <w:pPr>
        <w:jc w:val="center"/>
      </w:pPr>
      <w:r>
        <w:t>(sudarymo vieta)</w:t>
      </w:r>
    </w:p>
    <w:p w14:paraId="730CF6FE" w14:textId="77777777" w:rsidR="00441BE3" w:rsidRDefault="00441BE3">
      <w:pPr>
        <w:ind w:firstLine="709"/>
      </w:pPr>
    </w:p>
    <w:p w14:paraId="730CF6FF" w14:textId="77777777" w:rsidR="00441BE3" w:rsidRDefault="00441BE3">
      <w:pPr>
        <w:ind w:firstLine="709"/>
      </w:pPr>
    </w:p>
    <w:tbl>
      <w:tblPr>
        <w:tblW w:w="9553" w:type="dxa"/>
        <w:tblInd w:w="24" w:type="dxa"/>
        <w:tblLayout w:type="fixed"/>
        <w:tblCellMar>
          <w:left w:w="10" w:type="dxa"/>
          <w:right w:w="10" w:type="dxa"/>
        </w:tblCellMar>
        <w:tblLook w:val="04A0" w:firstRow="1" w:lastRow="0" w:firstColumn="1" w:lastColumn="0" w:noHBand="0" w:noVBand="1"/>
      </w:tblPr>
      <w:tblGrid>
        <w:gridCol w:w="2430"/>
        <w:gridCol w:w="7123"/>
      </w:tblGrid>
      <w:tr w:rsidR="00441BE3" w14:paraId="730CF705" w14:textId="77777777">
        <w:tc>
          <w:tcPr>
            <w:tcW w:w="24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00" w14:textId="77777777" w:rsidR="00441BE3" w:rsidRDefault="00855893">
            <w:pPr>
              <w:rPr>
                <w:b/>
                <w:lang w:eastAsia="lt-LT"/>
              </w:rPr>
            </w:pPr>
            <w:r>
              <w:rPr>
                <w:b/>
                <w:lang w:eastAsia="lt-LT"/>
              </w:rPr>
              <w:t>Audituojamas subjektas, audituojama sritis</w:t>
            </w:r>
          </w:p>
        </w:tc>
        <w:tc>
          <w:tcPr>
            <w:tcW w:w="712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01" w14:textId="77777777" w:rsidR="00441BE3" w:rsidRDefault="00855893">
            <w:pPr>
              <w:suppressAutoHyphens/>
              <w:overflowPunct w:val="0"/>
              <w:ind w:firstLine="851"/>
              <w:jc w:val="both"/>
              <w:textAlignment w:val="baseline"/>
              <w:rPr>
                <w:color w:val="B2B2B2"/>
                <w:kern w:val="3"/>
                <w:szCs w:val="24"/>
                <w:lang w:eastAsia="lt-LT"/>
              </w:rPr>
            </w:pPr>
            <w:r>
              <w:rPr>
                <w:color w:val="B2B2B2"/>
                <w:kern w:val="3"/>
                <w:szCs w:val="24"/>
                <w:lang w:eastAsia="lt-LT"/>
              </w:rPr>
              <w:t>Nurodomas:</w:t>
            </w:r>
          </w:p>
          <w:p w14:paraId="730CF702" w14:textId="77777777" w:rsidR="00441BE3" w:rsidRDefault="00855893">
            <w:pPr>
              <w:suppressAutoHyphens/>
              <w:overflowPunct w:val="0"/>
              <w:ind w:firstLine="851"/>
              <w:jc w:val="both"/>
              <w:textAlignment w:val="baseline"/>
              <w:rPr>
                <w:color w:val="B2B2B2"/>
                <w:kern w:val="3"/>
                <w:szCs w:val="24"/>
                <w:lang w:eastAsia="lt-LT"/>
              </w:rPr>
            </w:pPr>
            <w:r>
              <w:rPr>
                <w:color w:val="B2B2B2"/>
                <w:kern w:val="3"/>
                <w:szCs w:val="24"/>
                <w:lang w:eastAsia="lt-LT"/>
              </w:rPr>
              <w:t>- juridinis asmuo, jo administracijos padalinys arba padaliniai, kurio auditas yra atliekamas,</w:t>
            </w:r>
          </w:p>
          <w:p w14:paraId="730CF703" w14:textId="77777777" w:rsidR="00441BE3" w:rsidRDefault="00855893">
            <w:pPr>
              <w:suppressAutoHyphens/>
              <w:overflowPunct w:val="0"/>
              <w:ind w:firstLine="851"/>
              <w:jc w:val="both"/>
              <w:textAlignment w:val="baseline"/>
              <w:rPr>
                <w:color w:val="B2B2B2"/>
                <w:kern w:val="3"/>
                <w:szCs w:val="24"/>
                <w:lang w:eastAsia="lt-LT"/>
              </w:rPr>
            </w:pPr>
            <w:r>
              <w:rPr>
                <w:color w:val="B2B2B2"/>
                <w:kern w:val="3"/>
                <w:szCs w:val="24"/>
                <w:lang w:eastAsia="lt-LT"/>
              </w:rPr>
              <w:t>ir (arba)</w:t>
            </w:r>
          </w:p>
          <w:p w14:paraId="730CF704" w14:textId="77777777" w:rsidR="00441BE3" w:rsidRDefault="00855893">
            <w:pPr>
              <w:suppressAutoHyphens/>
              <w:overflowPunct w:val="0"/>
              <w:ind w:firstLine="851"/>
              <w:jc w:val="both"/>
              <w:textAlignment w:val="baseline"/>
              <w:rPr>
                <w:color w:val="B2B2B2"/>
                <w:kern w:val="3"/>
                <w:szCs w:val="24"/>
                <w:lang w:eastAsia="lt-LT"/>
              </w:rPr>
            </w:pPr>
            <w:r>
              <w:rPr>
                <w:color w:val="B2B2B2"/>
                <w:kern w:val="3"/>
                <w:szCs w:val="24"/>
                <w:lang w:eastAsia="lt-LT"/>
              </w:rPr>
              <w:t>- juridinio asmens veiklos sritis, kurio auditas yra atliekamas.</w:t>
            </w:r>
          </w:p>
        </w:tc>
      </w:tr>
      <w:tr w:rsidR="00441BE3" w14:paraId="730CF708" w14:textId="77777777">
        <w:tc>
          <w:tcPr>
            <w:tcW w:w="24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06" w14:textId="77777777" w:rsidR="00441BE3" w:rsidRDefault="00855893">
            <w:pPr>
              <w:rPr>
                <w:b/>
                <w:lang w:eastAsia="lt-LT"/>
              </w:rPr>
            </w:pPr>
            <w:r>
              <w:rPr>
                <w:b/>
                <w:lang w:eastAsia="lt-LT"/>
              </w:rPr>
              <w:t>Audito tikslai</w:t>
            </w:r>
          </w:p>
        </w:tc>
        <w:tc>
          <w:tcPr>
            <w:tcW w:w="712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07" w14:textId="77777777" w:rsidR="00441BE3" w:rsidRDefault="00855893">
            <w:pPr>
              <w:suppressAutoHyphens/>
              <w:overflowPunct w:val="0"/>
              <w:ind w:firstLine="851"/>
              <w:jc w:val="both"/>
              <w:textAlignment w:val="baseline"/>
              <w:rPr>
                <w:kern w:val="3"/>
                <w:szCs w:val="24"/>
                <w:lang w:eastAsia="zh-CN"/>
              </w:rPr>
            </w:pPr>
            <w:r>
              <w:rPr>
                <w:color w:val="B2B2B2"/>
                <w:kern w:val="3"/>
                <w:szCs w:val="24"/>
                <w:lang w:eastAsia="lt-LT"/>
              </w:rPr>
              <w:t>Nurodomas audito tikslas (-ai), kuriuo (-</w:t>
            </w:r>
            <w:proofErr w:type="spellStart"/>
            <w:r>
              <w:rPr>
                <w:color w:val="B2B2B2"/>
                <w:kern w:val="3"/>
                <w:szCs w:val="24"/>
                <w:lang w:eastAsia="lt-LT"/>
              </w:rPr>
              <w:t>iais</w:t>
            </w:r>
            <w:proofErr w:type="spellEnd"/>
            <w:r>
              <w:rPr>
                <w:color w:val="B2B2B2"/>
                <w:kern w:val="3"/>
                <w:szCs w:val="24"/>
                <w:lang w:eastAsia="lt-LT"/>
              </w:rPr>
              <w:t>) remiantis bus daromos išvados. Audito tikslas (-ai) nustatomas (-i) atsižvelgiant į išankstinio rizikos vertinimo rezultatus (tikslai turi būti susiję su rizikos veiksniais, būdingais audituojamam subjektui ir (arba) audituojamai sričiai). Rekomenduojama išsikelti ne daugiau negu 2–3 tikslus, siekiant išvengti pernelyg daug audito procedūrų</w:t>
            </w:r>
            <w:r>
              <w:rPr>
                <w:color w:val="CCCCCC"/>
                <w:kern w:val="3"/>
                <w:szCs w:val="24"/>
                <w:lang w:eastAsia="lt-LT"/>
              </w:rPr>
              <w:t xml:space="preserve"> atlikimo </w:t>
            </w:r>
            <w:r>
              <w:rPr>
                <w:color w:val="B2B2B2"/>
                <w:kern w:val="3"/>
                <w:szCs w:val="24"/>
                <w:lang w:eastAsia="lt-LT"/>
              </w:rPr>
              <w:t>ir didelių laiko sąnaudų.</w:t>
            </w:r>
          </w:p>
        </w:tc>
      </w:tr>
      <w:tr w:rsidR="00441BE3" w14:paraId="730CF70C" w14:textId="77777777">
        <w:tc>
          <w:tcPr>
            <w:tcW w:w="24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09" w14:textId="77777777" w:rsidR="00441BE3" w:rsidRDefault="00855893">
            <w:pPr>
              <w:rPr>
                <w:b/>
                <w:lang w:eastAsia="lt-LT"/>
              </w:rPr>
            </w:pPr>
            <w:r>
              <w:rPr>
                <w:b/>
                <w:lang w:eastAsia="lt-LT"/>
              </w:rPr>
              <w:t>Audito apimtis</w:t>
            </w:r>
          </w:p>
        </w:tc>
        <w:tc>
          <w:tcPr>
            <w:tcW w:w="712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0A" w14:textId="77777777" w:rsidR="00441BE3" w:rsidRDefault="00855893">
            <w:pPr>
              <w:suppressAutoHyphens/>
              <w:overflowPunct w:val="0"/>
              <w:ind w:firstLine="851"/>
              <w:jc w:val="both"/>
              <w:textAlignment w:val="baseline"/>
              <w:rPr>
                <w:color w:val="B2B2B2"/>
                <w:kern w:val="3"/>
                <w:szCs w:val="24"/>
                <w:lang w:eastAsia="lt-LT"/>
              </w:rPr>
            </w:pPr>
            <w:r>
              <w:rPr>
                <w:color w:val="B2B2B2"/>
                <w:kern w:val="3"/>
                <w:szCs w:val="24"/>
                <w:lang w:eastAsia="lt-LT"/>
              </w:rPr>
              <w:t xml:space="preserve">Nurodomas audituojamas subjektas, audituojamas laikotarpis, </w:t>
            </w:r>
            <w:r>
              <w:rPr>
                <w:color w:val="B2B2B2"/>
                <w:kern w:val="3"/>
                <w:szCs w:val="24"/>
                <w:lang w:eastAsia="lt-LT"/>
              </w:rPr>
              <w:lastRenderedPageBreak/>
              <w:t>numatomi audituoti subjektai (institucijos, institucijų padaliniai).</w:t>
            </w:r>
          </w:p>
          <w:p w14:paraId="730CF70B" w14:textId="77777777" w:rsidR="00441BE3" w:rsidRDefault="00855893">
            <w:pPr>
              <w:suppressAutoHyphens/>
              <w:overflowPunct w:val="0"/>
              <w:ind w:firstLine="851"/>
              <w:jc w:val="both"/>
              <w:textAlignment w:val="baseline"/>
              <w:rPr>
                <w:color w:val="B2B2B2"/>
                <w:kern w:val="3"/>
                <w:szCs w:val="24"/>
                <w:lang w:eastAsia="lt-LT"/>
              </w:rPr>
            </w:pPr>
            <w:r>
              <w:rPr>
                <w:color w:val="B2B2B2"/>
                <w:kern w:val="3"/>
                <w:szCs w:val="24"/>
                <w:lang w:eastAsia="lt-LT"/>
              </w:rPr>
              <w:t>Audito apimties nustatymas turėtų apimti sprendimą dėl audito tikrinimo masto, audituotinus procesus, nagrinėjamą laikotarpį. Iš esmės tai yra audito ribų nustatymas.</w:t>
            </w:r>
          </w:p>
        </w:tc>
      </w:tr>
      <w:tr w:rsidR="00441BE3" w14:paraId="730CF70F" w14:textId="77777777">
        <w:tc>
          <w:tcPr>
            <w:tcW w:w="24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0D" w14:textId="77777777" w:rsidR="00441BE3" w:rsidRDefault="00855893">
            <w:pPr>
              <w:rPr>
                <w:b/>
                <w:lang w:eastAsia="lt-LT"/>
              </w:rPr>
            </w:pPr>
            <w:r>
              <w:rPr>
                <w:b/>
                <w:lang w:eastAsia="lt-LT"/>
              </w:rPr>
              <w:lastRenderedPageBreak/>
              <w:t>Audito trukmė</w:t>
            </w:r>
          </w:p>
        </w:tc>
        <w:tc>
          <w:tcPr>
            <w:tcW w:w="712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0E" w14:textId="77777777" w:rsidR="00441BE3" w:rsidRDefault="00855893">
            <w:pPr>
              <w:suppressAutoHyphens/>
              <w:overflowPunct w:val="0"/>
              <w:ind w:firstLine="851"/>
              <w:jc w:val="both"/>
              <w:textAlignment w:val="baseline"/>
              <w:rPr>
                <w:color w:val="B2B2B2"/>
                <w:kern w:val="3"/>
                <w:szCs w:val="24"/>
                <w:lang w:eastAsia="lt-LT"/>
              </w:rPr>
            </w:pPr>
            <w:r>
              <w:rPr>
                <w:color w:val="B2B2B2"/>
                <w:kern w:val="3"/>
                <w:szCs w:val="24"/>
                <w:lang w:eastAsia="lt-LT"/>
              </w:rPr>
              <w:t>Nurodomos audito pradžios ir pabaigos datos. Audito pabaigos data laikoma Audito ataskaitos data.</w:t>
            </w:r>
          </w:p>
        </w:tc>
      </w:tr>
      <w:tr w:rsidR="00441BE3" w14:paraId="730CF712" w14:textId="77777777">
        <w:tc>
          <w:tcPr>
            <w:tcW w:w="24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10" w14:textId="77777777" w:rsidR="00441BE3" w:rsidRDefault="00855893">
            <w:pPr>
              <w:rPr>
                <w:b/>
                <w:lang w:eastAsia="lt-LT"/>
              </w:rPr>
            </w:pPr>
            <w:r>
              <w:rPr>
                <w:b/>
                <w:lang w:eastAsia="lt-LT"/>
              </w:rPr>
              <w:t>Audito vykdytojai</w:t>
            </w:r>
          </w:p>
        </w:tc>
        <w:tc>
          <w:tcPr>
            <w:tcW w:w="712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11" w14:textId="77777777" w:rsidR="00441BE3" w:rsidRDefault="00855893">
            <w:pPr>
              <w:suppressAutoHyphens/>
              <w:overflowPunct w:val="0"/>
              <w:ind w:firstLine="851"/>
              <w:jc w:val="both"/>
              <w:textAlignment w:val="baseline"/>
              <w:rPr>
                <w:color w:val="B2B2B2"/>
                <w:kern w:val="3"/>
                <w:szCs w:val="24"/>
                <w:lang w:eastAsia="lt-LT"/>
              </w:rPr>
            </w:pPr>
            <w:r>
              <w:rPr>
                <w:color w:val="B2B2B2"/>
                <w:kern w:val="3"/>
                <w:szCs w:val="24"/>
                <w:lang w:eastAsia="lt-LT"/>
              </w:rPr>
              <w:t>Nurodomas (-i) valstybės tarnautojas (-ai), kuris (-</w:t>
            </w:r>
            <w:proofErr w:type="spellStart"/>
            <w:r>
              <w:rPr>
                <w:color w:val="B2B2B2"/>
                <w:kern w:val="3"/>
                <w:szCs w:val="24"/>
                <w:lang w:eastAsia="lt-LT"/>
              </w:rPr>
              <w:t>ie</w:t>
            </w:r>
            <w:proofErr w:type="spellEnd"/>
            <w:r>
              <w:rPr>
                <w:color w:val="B2B2B2"/>
                <w:kern w:val="3"/>
                <w:szCs w:val="24"/>
                <w:lang w:eastAsia="lt-LT"/>
              </w:rPr>
              <w:t>) atlieka auditą (pareigos, vardai ir pavardės).</w:t>
            </w:r>
          </w:p>
        </w:tc>
      </w:tr>
      <w:tr w:rsidR="00441BE3" w14:paraId="730CF715" w14:textId="77777777">
        <w:tc>
          <w:tcPr>
            <w:tcW w:w="24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13" w14:textId="77777777" w:rsidR="00441BE3" w:rsidRDefault="00855893">
            <w:pPr>
              <w:rPr>
                <w:b/>
                <w:lang w:eastAsia="lt-LT"/>
              </w:rPr>
            </w:pPr>
            <w:r>
              <w:rPr>
                <w:b/>
                <w:lang w:eastAsia="lt-LT"/>
              </w:rPr>
              <w:t>Audito ataskaitos projekto parengimo data</w:t>
            </w:r>
          </w:p>
        </w:tc>
        <w:tc>
          <w:tcPr>
            <w:tcW w:w="712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14" w14:textId="77777777" w:rsidR="00441BE3" w:rsidRDefault="00855893">
            <w:pPr>
              <w:suppressAutoHyphens/>
              <w:overflowPunct w:val="0"/>
              <w:ind w:firstLine="851"/>
              <w:jc w:val="both"/>
              <w:textAlignment w:val="baseline"/>
              <w:rPr>
                <w:color w:val="B2B2B2"/>
                <w:kern w:val="3"/>
                <w:szCs w:val="24"/>
                <w:lang w:eastAsia="lt-LT"/>
              </w:rPr>
            </w:pPr>
            <w:r>
              <w:rPr>
                <w:color w:val="B2B2B2"/>
                <w:kern w:val="3"/>
                <w:szCs w:val="24"/>
                <w:lang w:eastAsia="lt-LT"/>
              </w:rPr>
              <w:t>Nurodoma data, kada numatoma parengti ir pateikti audito ataskaitos projektą susipažinti audituojamo subjekto vadovui.</w:t>
            </w:r>
          </w:p>
        </w:tc>
      </w:tr>
      <w:tr w:rsidR="00441BE3" w14:paraId="730CF719" w14:textId="77777777">
        <w:tc>
          <w:tcPr>
            <w:tcW w:w="24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16" w14:textId="77777777" w:rsidR="00441BE3" w:rsidRDefault="00855893">
            <w:pPr>
              <w:rPr>
                <w:b/>
                <w:lang w:eastAsia="lt-LT"/>
              </w:rPr>
            </w:pPr>
            <w:r>
              <w:rPr>
                <w:b/>
                <w:lang w:eastAsia="lt-LT"/>
              </w:rPr>
              <w:t>Audito ataskaitos ir jos pateikimo audituojamam subjektui data</w:t>
            </w:r>
          </w:p>
        </w:tc>
        <w:tc>
          <w:tcPr>
            <w:tcW w:w="712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17" w14:textId="77777777" w:rsidR="00441BE3" w:rsidRDefault="00855893">
            <w:pPr>
              <w:suppressAutoHyphens/>
              <w:overflowPunct w:val="0"/>
              <w:ind w:firstLine="851"/>
              <w:jc w:val="both"/>
              <w:textAlignment w:val="baseline"/>
              <w:rPr>
                <w:color w:val="B2B2B2"/>
                <w:kern w:val="3"/>
                <w:szCs w:val="24"/>
                <w:lang w:eastAsia="lt-LT"/>
              </w:rPr>
            </w:pPr>
            <w:r>
              <w:rPr>
                <w:color w:val="B2B2B2"/>
                <w:kern w:val="3"/>
                <w:szCs w:val="24"/>
                <w:lang w:eastAsia="lt-LT"/>
              </w:rPr>
              <w:t>Nurodoma data, kada numatoma pateikti audito ataskaitą audituojamo subjekto vadovui.*</w:t>
            </w:r>
          </w:p>
          <w:p w14:paraId="730CF718" w14:textId="77777777" w:rsidR="00441BE3" w:rsidRDefault="00441BE3">
            <w:pPr>
              <w:suppressAutoHyphens/>
              <w:overflowPunct w:val="0"/>
              <w:ind w:firstLine="851"/>
              <w:jc w:val="both"/>
              <w:textAlignment w:val="baseline"/>
              <w:rPr>
                <w:color w:val="B2B2B2"/>
                <w:kern w:val="3"/>
                <w:szCs w:val="24"/>
                <w:lang w:eastAsia="zh-CN"/>
              </w:rPr>
            </w:pPr>
          </w:p>
        </w:tc>
      </w:tr>
    </w:tbl>
    <w:p w14:paraId="730CF71A" w14:textId="77777777" w:rsidR="00441BE3" w:rsidRDefault="00441BE3">
      <w:pPr>
        <w:suppressAutoHyphens/>
        <w:overflowPunct w:val="0"/>
        <w:ind w:firstLine="851"/>
        <w:jc w:val="both"/>
        <w:textAlignment w:val="baseline"/>
        <w:rPr>
          <w:i/>
          <w:kern w:val="3"/>
          <w:szCs w:val="24"/>
          <w:lang w:eastAsia="lt-LT"/>
        </w:rPr>
      </w:pPr>
    </w:p>
    <w:p w14:paraId="730CF71B" w14:textId="77777777" w:rsidR="00441BE3" w:rsidRDefault="00441BE3">
      <w:pPr>
        <w:suppressAutoHyphens/>
        <w:overflowPunct w:val="0"/>
        <w:ind w:firstLine="851"/>
        <w:jc w:val="both"/>
        <w:textAlignment w:val="baseline"/>
        <w:rPr>
          <w:i/>
          <w:kern w:val="3"/>
          <w:szCs w:val="24"/>
          <w:lang w:eastAsia="lt-LT"/>
        </w:rPr>
      </w:pPr>
    </w:p>
    <w:p w14:paraId="730CF71C" w14:textId="77777777" w:rsidR="00441BE3" w:rsidRDefault="00855893">
      <w:pPr>
        <w:suppressAutoHyphens/>
        <w:overflowPunct w:val="0"/>
        <w:ind w:firstLine="851"/>
        <w:jc w:val="both"/>
        <w:textAlignment w:val="baseline"/>
        <w:rPr>
          <w:i/>
          <w:kern w:val="3"/>
          <w:szCs w:val="24"/>
          <w:lang w:eastAsia="lt-LT"/>
        </w:rPr>
      </w:pPr>
      <w:r>
        <w:rPr>
          <w:i/>
          <w:kern w:val="3"/>
          <w:szCs w:val="24"/>
          <w:lang w:eastAsia="lt-LT"/>
        </w:rPr>
        <w:t>* Svarbu numatyti pakankamai laiko nuo audito ataskaitos projekto parengimo datos</w:t>
      </w:r>
    </w:p>
    <w:p w14:paraId="730CF71D" w14:textId="77777777" w:rsidR="00441BE3" w:rsidRDefault="00441BE3">
      <w:pPr>
        <w:suppressAutoHyphens/>
        <w:overflowPunct w:val="0"/>
        <w:ind w:firstLine="851"/>
        <w:jc w:val="both"/>
        <w:textAlignment w:val="baseline"/>
        <w:rPr>
          <w:i/>
          <w:kern w:val="3"/>
          <w:szCs w:val="24"/>
          <w:lang w:eastAsia="lt-LT"/>
        </w:rPr>
      </w:pPr>
    </w:p>
    <w:p w14:paraId="730CF71E" w14:textId="77777777" w:rsidR="00441BE3" w:rsidRDefault="00441BE3">
      <w:pPr>
        <w:suppressAutoHyphens/>
        <w:overflowPunct w:val="0"/>
        <w:ind w:firstLine="851"/>
        <w:jc w:val="both"/>
        <w:textAlignment w:val="baseline"/>
        <w:rPr>
          <w:i/>
          <w:kern w:val="3"/>
          <w:szCs w:val="24"/>
          <w:lang w:eastAsia="lt-LT"/>
        </w:rPr>
      </w:pPr>
    </w:p>
    <w:p w14:paraId="730CF71F" w14:textId="77777777" w:rsidR="00441BE3" w:rsidRDefault="00441BE3">
      <w:pPr>
        <w:suppressAutoHyphens/>
        <w:overflowPunct w:val="0"/>
        <w:ind w:firstLine="851"/>
        <w:jc w:val="both"/>
        <w:textAlignment w:val="baseline"/>
        <w:rPr>
          <w:i/>
          <w:kern w:val="3"/>
          <w:szCs w:val="24"/>
          <w:lang w:eastAsia="lt-LT"/>
        </w:rPr>
      </w:pPr>
    </w:p>
    <w:p w14:paraId="730CF720" w14:textId="36236AB9" w:rsidR="00441BE3" w:rsidRDefault="00855893">
      <w:r>
        <w:t>(Plano rengėjo pareigos)</w:t>
      </w:r>
      <w:r>
        <w:tab/>
        <w:t xml:space="preserve">     </w:t>
      </w:r>
      <w:r>
        <w:tab/>
        <w:t xml:space="preserve">   (Parašas)</w:t>
      </w:r>
      <w:r>
        <w:tab/>
      </w:r>
      <w:r>
        <w:tab/>
        <w:t>(Vardas ir pavardė)</w:t>
      </w:r>
    </w:p>
    <w:p w14:paraId="730CF721" w14:textId="16EA10DF" w:rsidR="00441BE3" w:rsidRDefault="00855893">
      <w:pPr>
        <w:jc w:val="center"/>
      </w:pPr>
      <w:r>
        <w:t>__________________</w:t>
      </w:r>
    </w:p>
    <w:p w14:paraId="730CF722" w14:textId="77777777" w:rsidR="00441BE3" w:rsidRDefault="00441BE3"/>
    <w:p w14:paraId="730CF724" w14:textId="6CF53B1F" w:rsidR="00441BE3" w:rsidRDefault="0099798F">
      <w:pPr>
        <w:sectPr w:rsidR="00441BE3" w:rsidSect="00855893">
          <w:headerReference w:type="first" r:id="rId16"/>
          <w:pgSz w:w="11906" w:h="16838"/>
          <w:pgMar w:top="567" w:right="567" w:bottom="567" w:left="1701" w:header="567" w:footer="567" w:gutter="0"/>
          <w:pgNumType w:start="1"/>
          <w:cols w:space="1296"/>
          <w:titlePg/>
          <w:docGrid w:linePitch="326"/>
        </w:sectPr>
      </w:pPr>
    </w:p>
    <w:p w14:paraId="730CF725" w14:textId="77777777" w:rsidR="00441BE3" w:rsidRDefault="00855893">
      <w:pPr>
        <w:tabs>
          <w:tab w:val="left" w:pos="5812"/>
        </w:tabs>
        <w:ind w:firstLine="8505"/>
      </w:pPr>
      <w:r>
        <w:t>Valstybinės duomenų apsaugos</w:t>
      </w:r>
    </w:p>
    <w:p w14:paraId="730CF726" w14:textId="77777777" w:rsidR="00441BE3" w:rsidRDefault="00855893">
      <w:pPr>
        <w:tabs>
          <w:tab w:val="left" w:pos="5812"/>
        </w:tabs>
        <w:ind w:firstLine="8505"/>
      </w:pPr>
      <w:r>
        <w:t>inspekcijos auditų ir tyrimų, atliekamų</w:t>
      </w:r>
    </w:p>
    <w:p w14:paraId="730CF727" w14:textId="77777777" w:rsidR="00441BE3" w:rsidRDefault="00855893">
      <w:pPr>
        <w:tabs>
          <w:tab w:val="left" w:pos="5812"/>
        </w:tabs>
        <w:ind w:firstLine="8505"/>
      </w:pPr>
      <w:r>
        <w:t>duomenų apsaugos audito forma,</w:t>
      </w:r>
    </w:p>
    <w:p w14:paraId="730CF728" w14:textId="77777777" w:rsidR="00441BE3" w:rsidRDefault="00855893">
      <w:pPr>
        <w:tabs>
          <w:tab w:val="left" w:pos="5812"/>
        </w:tabs>
        <w:ind w:firstLine="8505"/>
      </w:pPr>
      <w:r>
        <w:t xml:space="preserve">atlikimo tvarkos aprašo </w:t>
      </w:r>
    </w:p>
    <w:p w14:paraId="730CF729" w14:textId="77777777" w:rsidR="00441BE3" w:rsidRDefault="0099798F">
      <w:pPr>
        <w:tabs>
          <w:tab w:val="left" w:pos="5812"/>
        </w:tabs>
        <w:ind w:firstLine="8505"/>
        <w:rPr>
          <w:rFonts w:eastAsia="Symbol"/>
          <w:lang w:val="es-ES"/>
        </w:rPr>
      </w:pPr>
      <w:r w:rsidR="00855893">
        <w:rPr>
          <w:rFonts w:eastAsia="Symbol"/>
          <w:lang w:val="es-ES"/>
        </w:rPr>
        <w:t>2</w:t>
      </w:r>
      <w:r w:rsidR="00855893">
        <w:rPr>
          <w:rFonts w:eastAsia="Symbol"/>
          <w:lang w:val="es-ES"/>
        </w:rPr>
        <w:t xml:space="preserve"> priedas</w:t>
      </w:r>
    </w:p>
    <w:p w14:paraId="730CF72A" w14:textId="77777777" w:rsidR="00441BE3" w:rsidRDefault="00441BE3">
      <w:pPr>
        <w:jc w:val="center"/>
      </w:pPr>
    </w:p>
    <w:p w14:paraId="730CF72B" w14:textId="77777777" w:rsidR="00441BE3" w:rsidRDefault="00441BE3">
      <w:pPr>
        <w:jc w:val="center"/>
      </w:pPr>
    </w:p>
    <w:p w14:paraId="730CF72C" w14:textId="77777777" w:rsidR="00441BE3" w:rsidRDefault="0099798F">
      <w:pPr>
        <w:jc w:val="center"/>
      </w:pPr>
      <w:r w:rsidR="00855893">
        <w:rPr>
          <w:b/>
        </w:rPr>
        <w:t>(Audito programos forma)</w:t>
      </w:r>
    </w:p>
    <w:p w14:paraId="730CF72D" w14:textId="77777777" w:rsidR="00441BE3" w:rsidRDefault="00441BE3">
      <w:pPr>
        <w:jc w:val="center"/>
      </w:pPr>
    </w:p>
    <w:p w14:paraId="730CF72E" w14:textId="3B2ED357" w:rsidR="00441BE3" w:rsidRDefault="00855893">
      <w:pPr>
        <w:tabs>
          <w:tab w:val="right" w:leader="underscore" w:pos="9180"/>
        </w:tabs>
        <w:jc w:val="center"/>
        <w:rPr>
          <w:b/>
          <w:bCs/>
        </w:rPr>
      </w:pPr>
      <w:r>
        <w:rPr>
          <w:b/>
          <w:bCs/>
        </w:rPr>
        <w:t xml:space="preserve">VALSTYBINĖS DUOMENŲ APSAUGOS INSPEKCIJOS </w:t>
      </w:r>
    </w:p>
    <w:p w14:paraId="730CF72F" w14:textId="43A4F35C" w:rsidR="00441BE3" w:rsidRDefault="00855893">
      <w:pPr>
        <w:tabs>
          <w:tab w:val="right" w:leader="underscore" w:pos="9180"/>
        </w:tabs>
        <w:jc w:val="center"/>
        <w:rPr>
          <w:b/>
          <w:bCs/>
        </w:rPr>
      </w:pPr>
      <w:r>
        <w:rPr>
          <w:b/>
          <w:bCs/>
        </w:rPr>
        <w:t>PRIEŽIŪROS SKYRIUS</w:t>
      </w:r>
    </w:p>
    <w:p w14:paraId="730CF730" w14:textId="630431E9" w:rsidR="00441BE3" w:rsidRDefault="00855893">
      <w:pPr>
        <w:tabs>
          <w:tab w:val="right" w:leader="underscore" w:pos="9180"/>
        </w:tabs>
        <w:jc w:val="center"/>
        <w:rPr>
          <w:b/>
          <w:bCs/>
        </w:rPr>
      </w:pPr>
      <w:r>
        <w:rPr>
          <w:b/>
          <w:bCs/>
        </w:rPr>
        <w:t>INFORMACINIŲ TECHNOLOGIJŲ SKYRIUS</w:t>
      </w:r>
    </w:p>
    <w:p w14:paraId="730CF731" w14:textId="77777777" w:rsidR="00441BE3" w:rsidRDefault="00441BE3">
      <w:pPr>
        <w:jc w:val="center"/>
      </w:pPr>
    </w:p>
    <w:tbl>
      <w:tblPr>
        <w:tblW w:w="14571" w:type="dxa"/>
        <w:tblInd w:w="-108" w:type="dxa"/>
        <w:tblLayout w:type="fixed"/>
        <w:tblCellMar>
          <w:left w:w="10" w:type="dxa"/>
          <w:right w:w="10" w:type="dxa"/>
        </w:tblCellMar>
        <w:tblLook w:val="04A0" w:firstRow="1" w:lastRow="0" w:firstColumn="1" w:lastColumn="0" w:noHBand="0" w:noVBand="1"/>
      </w:tblPr>
      <w:tblGrid>
        <w:gridCol w:w="10548"/>
        <w:gridCol w:w="4023"/>
      </w:tblGrid>
      <w:tr w:rsidR="00441BE3" w14:paraId="730CF73F" w14:textId="77777777">
        <w:tc>
          <w:tcPr>
            <w:tcW w:w="10548" w:type="dxa"/>
            <w:shd w:val="clear" w:color="auto" w:fill="auto"/>
            <w:tcMar>
              <w:top w:w="0" w:type="dxa"/>
              <w:left w:w="108" w:type="dxa"/>
              <w:bottom w:w="0" w:type="dxa"/>
              <w:right w:w="108" w:type="dxa"/>
            </w:tcMar>
          </w:tcPr>
          <w:p w14:paraId="730CF732" w14:textId="77777777" w:rsidR="00441BE3" w:rsidRDefault="00441BE3">
            <w:pPr>
              <w:ind w:firstLine="186"/>
            </w:pPr>
          </w:p>
        </w:tc>
        <w:tc>
          <w:tcPr>
            <w:tcW w:w="4023" w:type="dxa"/>
            <w:shd w:val="clear" w:color="auto" w:fill="auto"/>
            <w:tcMar>
              <w:top w:w="0" w:type="dxa"/>
              <w:left w:w="108" w:type="dxa"/>
              <w:bottom w:w="0" w:type="dxa"/>
              <w:right w:w="108" w:type="dxa"/>
            </w:tcMar>
          </w:tcPr>
          <w:p w14:paraId="730CF733" w14:textId="77777777" w:rsidR="00441BE3" w:rsidRDefault="00855893">
            <w:r>
              <w:t>TVIRTINU</w:t>
            </w:r>
          </w:p>
          <w:p w14:paraId="730CF734" w14:textId="77777777" w:rsidR="00441BE3" w:rsidRDefault="00855893">
            <w:r>
              <w:t>Priežiūros skyriaus vedėjas</w:t>
            </w:r>
          </w:p>
          <w:p w14:paraId="730CF735" w14:textId="77777777" w:rsidR="00441BE3" w:rsidRDefault="00855893">
            <w:r>
              <w:t>(Parašas)</w:t>
            </w:r>
          </w:p>
          <w:p w14:paraId="730CF736" w14:textId="77777777" w:rsidR="00441BE3" w:rsidRDefault="00855893">
            <w:r>
              <w:t>(Vardas ir pavardė)</w:t>
            </w:r>
          </w:p>
          <w:p w14:paraId="730CF737" w14:textId="77777777" w:rsidR="00441BE3" w:rsidRDefault="00855893">
            <w:r>
              <w:t>(Data)</w:t>
            </w:r>
          </w:p>
          <w:p w14:paraId="730CF738" w14:textId="77777777" w:rsidR="00441BE3" w:rsidRDefault="00441BE3"/>
          <w:p w14:paraId="730CF739" w14:textId="77777777" w:rsidR="00441BE3" w:rsidRDefault="00855893">
            <w:r>
              <w:t xml:space="preserve">Informacinių technologijų </w:t>
            </w:r>
          </w:p>
          <w:p w14:paraId="730CF73A" w14:textId="77777777" w:rsidR="00441BE3" w:rsidRDefault="00855893">
            <w:r>
              <w:t>skyriaus vedėjas</w:t>
            </w:r>
          </w:p>
          <w:p w14:paraId="730CF73B" w14:textId="77777777" w:rsidR="00441BE3" w:rsidRDefault="00855893">
            <w:r>
              <w:t>(Parašas)</w:t>
            </w:r>
          </w:p>
          <w:p w14:paraId="730CF73C" w14:textId="77777777" w:rsidR="00441BE3" w:rsidRDefault="00855893">
            <w:r>
              <w:t>(Vardas ir pavardė)</w:t>
            </w:r>
          </w:p>
          <w:p w14:paraId="730CF73D" w14:textId="77777777" w:rsidR="00441BE3" w:rsidRDefault="00855893">
            <w:r>
              <w:t>(Data)</w:t>
            </w:r>
          </w:p>
          <w:p w14:paraId="730CF73E" w14:textId="77777777" w:rsidR="00441BE3" w:rsidRDefault="00441BE3"/>
        </w:tc>
      </w:tr>
    </w:tbl>
    <w:p w14:paraId="730CF740" w14:textId="77777777" w:rsidR="00441BE3" w:rsidRDefault="00441BE3">
      <w:pPr>
        <w:jc w:val="center"/>
      </w:pPr>
    </w:p>
    <w:p w14:paraId="730CF741" w14:textId="77777777" w:rsidR="00441BE3" w:rsidRDefault="00855893">
      <w:pPr>
        <w:jc w:val="center"/>
      </w:pPr>
      <w:r>
        <w:t>___________________________________________</w:t>
      </w:r>
    </w:p>
    <w:p w14:paraId="730CF742" w14:textId="77777777" w:rsidR="00441BE3" w:rsidRDefault="00855893">
      <w:pPr>
        <w:jc w:val="center"/>
      </w:pPr>
      <w:r>
        <w:t>(Audito pavadinimas)</w:t>
      </w:r>
    </w:p>
    <w:p w14:paraId="730CF743" w14:textId="77777777" w:rsidR="00441BE3" w:rsidRDefault="00441BE3">
      <w:pPr>
        <w:jc w:val="center"/>
      </w:pPr>
    </w:p>
    <w:p w14:paraId="730CF744" w14:textId="75F5C0D3" w:rsidR="00441BE3" w:rsidRDefault="00855893">
      <w:pPr>
        <w:jc w:val="center"/>
        <w:rPr>
          <w:b/>
        </w:rPr>
      </w:pPr>
      <w:r>
        <w:rPr>
          <w:b/>
        </w:rPr>
        <w:t>AUDITO PROGRAMA</w:t>
      </w:r>
    </w:p>
    <w:p w14:paraId="730CF745" w14:textId="77777777" w:rsidR="00441BE3" w:rsidRDefault="00441BE3">
      <w:pPr>
        <w:jc w:val="center"/>
      </w:pPr>
    </w:p>
    <w:p w14:paraId="730CF746" w14:textId="77777777" w:rsidR="00441BE3" w:rsidRDefault="00855893">
      <w:pPr>
        <w:jc w:val="center"/>
      </w:pPr>
      <w:r>
        <w:t>________________ Nr. _________</w:t>
      </w:r>
    </w:p>
    <w:p w14:paraId="730CF747" w14:textId="4A6655BA" w:rsidR="00441BE3" w:rsidRDefault="00855893" w:rsidP="0099798F">
      <w:pPr>
        <w:tabs>
          <w:tab w:val="center" w:pos="4114"/>
        </w:tabs>
        <w:jc w:val="center"/>
      </w:pPr>
      <w:r>
        <w:t>(data)</w:t>
      </w:r>
    </w:p>
    <w:p w14:paraId="730CF748" w14:textId="77777777" w:rsidR="00441BE3" w:rsidRDefault="00855893">
      <w:pPr>
        <w:jc w:val="center"/>
      </w:pPr>
      <w:r>
        <w:t>________________________________</w:t>
      </w:r>
    </w:p>
    <w:p w14:paraId="730CF749" w14:textId="77777777" w:rsidR="00441BE3" w:rsidRDefault="00855893">
      <w:pPr>
        <w:jc w:val="center"/>
      </w:pPr>
      <w:r>
        <w:lastRenderedPageBreak/>
        <w:t>(sudarymo vieta)</w:t>
      </w:r>
    </w:p>
    <w:p w14:paraId="730CF74A" w14:textId="77777777" w:rsidR="00441BE3" w:rsidRDefault="00441BE3">
      <w:pPr>
        <w:ind w:firstLine="709"/>
      </w:pPr>
    </w:p>
    <w:p w14:paraId="730CF74B" w14:textId="77777777" w:rsidR="00441BE3" w:rsidRDefault="00441BE3">
      <w:pPr>
        <w:ind w:firstLine="709"/>
      </w:pPr>
    </w:p>
    <w:tbl>
      <w:tblPr>
        <w:tblW w:w="14400" w:type="dxa"/>
        <w:tblInd w:w="55" w:type="dxa"/>
        <w:tblLayout w:type="fixed"/>
        <w:tblCellMar>
          <w:left w:w="10" w:type="dxa"/>
          <w:right w:w="10" w:type="dxa"/>
        </w:tblCellMar>
        <w:tblLook w:val="04A0" w:firstRow="1" w:lastRow="0" w:firstColumn="1" w:lastColumn="0" w:noHBand="0" w:noVBand="1"/>
      </w:tblPr>
      <w:tblGrid>
        <w:gridCol w:w="2400"/>
        <w:gridCol w:w="12000"/>
      </w:tblGrid>
      <w:tr w:rsidR="00441BE3" w14:paraId="730CF74E" w14:textId="77777777">
        <w:tc>
          <w:tcPr>
            <w:tcW w:w="24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4C" w14:textId="77777777" w:rsidR="00441BE3" w:rsidRDefault="00855893">
            <w:pPr>
              <w:rPr>
                <w:b/>
                <w:lang w:eastAsia="lt-LT"/>
              </w:rPr>
            </w:pPr>
            <w:r>
              <w:rPr>
                <w:b/>
                <w:lang w:eastAsia="lt-LT"/>
              </w:rPr>
              <w:t>Audituojamas subjektas, audituojama sritis</w:t>
            </w:r>
          </w:p>
        </w:tc>
        <w:tc>
          <w:tcPr>
            <w:tcW w:w="1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4D" w14:textId="77777777" w:rsidR="00441BE3" w:rsidRDefault="00441BE3">
            <w:pPr>
              <w:suppressAutoHyphens/>
              <w:overflowPunct w:val="0"/>
              <w:ind w:firstLine="851"/>
              <w:jc w:val="both"/>
              <w:textAlignment w:val="baseline"/>
              <w:rPr>
                <w:color w:val="B2B2B2"/>
                <w:kern w:val="3"/>
                <w:szCs w:val="24"/>
                <w:lang w:eastAsia="lt-LT"/>
              </w:rPr>
            </w:pPr>
          </w:p>
        </w:tc>
      </w:tr>
      <w:tr w:rsidR="00441BE3" w14:paraId="730CF751" w14:textId="77777777">
        <w:tc>
          <w:tcPr>
            <w:tcW w:w="24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4F" w14:textId="77777777" w:rsidR="00441BE3" w:rsidRDefault="00855893">
            <w:pPr>
              <w:suppressAutoHyphens/>
              <w:overflowPunct w:val="0"/>
              <w:textAlignment w:val="baseline"/>
              <w:rPr>
                <w:b/>
                <w:kern w:val="3"/>
                <w:szCs w:val="24"/>
                <w:lang w:eastAsia="lt-LT"/>
              </w:rPr>
            </w:pPr>
            <w:r>
              <w:rPr>
                <w:b/>
                <w:kern w:val="3"/>
                <w:szCs w:val="24"/>
                <w:lang w:eastAsia="lt-LT"/>
              </w:rPr>
              <w:t>Vertinimo kriterijai</w:t>
            </w:r>
          </w:p>
        </w:tc>
        <w:tc>
          <w:tcPr>
            <w:tcW w:w="120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50" w14:textId="77777777" w:rsidR="00441BE3" w:rsidRDefault="00441BE3">
            <w:pPr>
              <w:suppressAutoHyphens/>
              <w:overflowPunct w:val="0"/>
              <w:ind w:firstLine="851"/>
              <w:jc w:val="both"/>
              <w:textAlignment w:val="baseline"/>
              <w:rPr>
                <w:color w:val="B2B2B2"/>
                <w:kern w:val="3"/>
                <w:szCs w:val="24"/>
                <w:lang w:eastAsia="zh-CN"/>
              </w:rPr>
            </w:pPr>
          </w:p>
        </w:tc>
      </w:tr>
      <w:tr w:rsidR="00441BE3" w14:paraId="730CF754" w14:textId="77777777">
        <w:tc>
          <w:tcPr>
            <w:tcW w:w="2400"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52" w14:textId="77777777" w:rsidR="00441BE3" w:rsidRDefault="00855893">
            <w:pPr>
              <w:rPr>
                <w:b/>
                <w:lang w:eastAsia="lt-LT"/>
              </w:rPr>
            </w:pPr>
            <w:r>
              <w:rPr>
                <w:b/>
                <w:lang w:eastAsia="lt-LT"/>
              </w:rPr>
              <w:t>Kita informacija</w:t>
            </w:r>
          </w:p>
        </w:tc>
        <w:tc>
          <w:tcPr>
            <w:tcW w:w="12000"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53" w14:textId="77777777" w:rsidR="00441BE3" w:rsidRDefault="00441BE3">
            <w:pPr>
              <w:suppressAutoHyphens/>
              <w:overflowPunct w:val="0"/>
              <w:ind w:firstLine="851"/>
              <w:jc w:val="both"/>
              <w:textAlignment w:val="baseline"/>
              <w:rPr>
                <w:color w:val="B2B2B2"/>
                <w:kern w:val="3"/>
                <w:szCs w:val="24"/>
                <w:lang w:eastAsia="lt-LT"/>
              </w:rPr>
            </w:pPr>
          </w:p>
        </w:tc>
      </w:tr>
    </w:tbl>
    <w:p w14:paraId="730CF755" w14:textId="77777777" w:rsidR="00441BE3" w:rsidRDefault="00441BE3">
      <w:pPr>
        <w:ind w:firstLine="709"/>
        <w:rPr>
          <w:i/>
        </w:rPr>
      </w:pPr>
    </w:p>
    <w:p w14:paraId="730CF756" w14:textId="77777777" w:rsidR="00441BE3" w:rsidRDefault="00441BE3">
      <w:pPr>
        <w:ind w:firstLine="709"/>
        <w:rPr>
          <w:i/>
        </w:rPr>
      </w:pPr>
    </w:p>
    <w:tbl>
      <w:tblPr>
        <w:tblW w:w="14400" w:type="dxa"/>
        <w:tblInd w:w="55" w:type="dxa"/>
        <w:tblLayout w:type="fixed"/>
        <w:tblCellMar>
          <w:left w:w="10" w:type="dxa"/>
          <w:right w:w="10" w:type="dxa"/>
        </w:tblCellMar>
        <w:tblLook w:val="04A0" w:firstRow="1" w:lastRow="0" w:firstColumn="1" w:lastColumn="0" w:noHBand="0" w:noVBand="1"/>
      </w:tblPr>
      <w:tblGrid>
        <w:gridCol w:w="573"/>
        <w:gridCol w:w="2659"/>
        <w:gridCol w:w="2945"/>
        <w:gridCol w:w="3723"/>
        <w:gridCol w:w="4500"/>
      </w:tblGrid>
      <w:tr w:rsidR="00441BE3" w14:paraId="730CF762" w14:textId="77777777">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57" w14:textId="77777777" w:rsidR="00441BE3" w:rsidRDefault="00855893">
            <w:pPr>
              <w:tabs>
                <w:tab w:val="left" w:pos="709"/>
                <w:tab w:val="left" w:pos="1134"/>
              </w:tabs>
              <w:jc w:val="center"/>
              <w:rPr>
                <w:b/>
              </w:rPr>
            </w:pPr>
            <w:r>
              <w:rPr>
                <w:b/>
              </w:rPr>
              <w:t>Eil.</w:t>
            </w:r>
          </w:p>
          <w:p w14:paraId="730CF758" w14:textId="77777777" w:rsidR="00441BE3" w:rsidRDefault="00855893">
            <w:pPr>
              <w:tabs>
                <w:tab w:val="left" w:pos="709"/>
                <w:tab w:val="left" w:pos="1134"/>
              </w:tabs>
              <w:jc w:val="center"/>
              <w:rPr>
                <w:b/>
              </w:rPr>
            </w:pPr>
            <w:r>
              <w:rPr>
                <w:b/>
              </w:rPr>
              <w:t>Nr.</w:t>
            </w:r>
          </w:p>
        </w:tc>
        <w:tc>
          <w:tcPr>
            <w:tcW w:w="26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59" w14:textId="77777777" w:rsidR="00441BE3" w:rsidRDefault="00855893">
            <w:pPr>
              <w:tabs>
                <w:tab w:val="left" w:pos="709"/>
                <w:tab w:val="left" w:pos="1134"/>
              </w:tabs>
              <w:suppressAutoHyphens/>
              <w:overflowPunct w:val="0"/>
              <w:jc w:val="center"/>
              <w:textAlignment w:val="baseline"/>
              <w:rPr>
                <w:b/>
                <w:kern w:val="3"/>
                <w:szCs w:val="24"/>
                <w:lang w:eastAsia="zh-CN"/>
              </w:rPr>
            </w:pPr>
            <w:r>
              <w:rPr>
                <w:b/>
                <w:kern w:val="3"/>
                <w:szCs w:val="24"/>
                <w:lang w:eastAsia="zh-CN"/>
              </w:rPr>
              <w:t>Audito klausimai</w:t>
            </w:r>
          </w:p>
          <w:p w14:paraId="730CF75A" w14:textId="77777777" w:rsidR="00441BE3" w:rsidRDefault="00855893">
            <w:pPr>
              <w:tabs>
                <w:tab w:val="left" w:pos="709"/>
                <w:tab w:val="left" w:pos="1134"/>
              </w:tabs>
              <w:suppressAutoHyphens/>
              <w:overflowPunct w:val="0"/>
              <w:jc w:val="center"/>
              <w:textAlignment w:val="baseline"/>
              <w:rPr>
                <w:i/>
                <w:kern w:val="3"/>
                <w:szCs w:val="24"/>
                <w:lang w:eastAsia="zh-CN"/>
              </w:rPr>
            </w:pPr>
            <w:r>
              <w:rPr>
                <w:i/>
                <w:kern w:val="3"/>
                <w:szCs w:val="24"/>
                <w:lang w:eastAsia="zh-CN"/>
              </w:rPr>
              <w:t>(Ką norima sužinoti?)</w:t>
            </w:r>
          </w:p>
          <w:p w14:paraId="730CF75B" w14:textId="77777777" w:rsidR="00441BE3" w:rsidRDefault="00441BE3">
            <w:pPr>
              <w:tabs>
                <w:tab w:val="left" w:pos="709"/>
                <w:tab w:val="left" w:pos="1134"/>
              </w:tabs>
              <w:suppressAutoHyphens/>
              <w:overflowPunct w:val="0"/>
              <w:ind w:firstLine="851"/>
              <w:jc w:val="center"/>
              <w:textAlignment w:val="baseline"/>
              <w:rPr>
                <w:b/>
                <w:strike/>
                <w:kern w:val="3"/>
                <w:szCs w:val="24"/>
                <w:lang w:eastAsia="zh-CN"/>
              </w:rPr>
            </w:pPr>
          </w:p>
        </w:tc>
        <w:tc>
          <w:tcPr>
            <w:tcW w:w="2945" w:type="dxa"/>
            <w:tcBorders>
              <w:top w:val="single" w:sz="4" w:space="0" w:color="00000A"/>
              <w:left w:val="single" w:sz="4" w:space="0" w:color="00000A"/>
              <w:bottom w:val="single" w:sz="4" w:space="0" w:color="00000A"/>
            </w:tcBorders>
            <w:shd w:val="clear" w:color="auto" w:fill="auto"/>
            <w:tcMar>
              <w:top w:w="0" w:type="dxa"/>
              <w:left w:w="113" w:type="dxa"/>
              <w:bottom w:w="0" w:type="dxa"/>
              <w:right w:w="108" w:type="dxa"/>
            </w:tcMar>
          </w:tcPr>
          <w:p w14:paraId="730CF75C" w14:textId="77777777" w:rsidR="00441BE3" w:rsidRDefault="00855893">
            <w:pPr>
              <w:tabs>
                <w:tab w:val="left" w:pos="709"/>
                <w:tab w:val="left" w:pos="1134"/>
              </w:tabs>
              <w:suppressAutoHyphens/>
              <w:overflowPunct w:val="0"/>
              <w:jc w:val="center"/>
              <w:textAlignment w:val="baseline"/>
              <w:rPr>
                <w:b/>
                <w:kern w:val="3"/>
                <w:szCs w:val="24"/>
                <w:lang w:eastAsia="zh-CN"/>
              </w:rPr>
            </w:pPr>
            <w:r>
              <w:rPr>
                <w:b/>
                <w:kern w:val="3"/>
                <w:szCs w:val="24"/>
                <w:lang w:eastAsia="zh-CN"/>
              </w:rPr>
              <w:t>Audito procedūros</w:t>
            </w:r>
          </w:p>
          <w:p w14:paraId="730CF75D" w14:textId="77777777" w:rsidR="00441BE3" w:rsidRDefault="00855893">
            <w:pPr>
              <w:tabs>
                <w:tab w:val="left" w:pos="709"/>
                <w:tab w:val="left" w:pos="1134"/>
              </w:tabs>
              <w:suppressAutoHyphens/>
              <w:overflowPunct w:val="0"/>
              <w:jc w:val="center"/>
              <w:textAlignment w:val="baseline"/>
              <w:rPr>
                <w:i/>
                <w:kern w:val="3"/>
                <w:szCs w:val="24"/>
                <w:lang w:eastAsia="zh-CN"/>
              </w:rPr>
            </w:pPr>
            <w:r>
              <w:rPr>
                <w:i/>
                <w:kern w:val="3"/>
                <w:szCs w:val="24"/>
                <w:lang w:eastAsia="zh-CN"/>
              </w:rPr>
              <w:t>(Kaip gaunami audito įrodymai?)</w:t>
            </w:r>
          </w:p>
        </w:tc>
        <w:tc>
          <w:tcPr>
            <w:tcW w:w="3723" w:type="dxa"/>
            <w:tcBorders>
              <w:top w:val="single" w:sz="4" w:space="0" w:color="00000A"/>
              <w:left w:val="single" w:sz="4" w:space="0" w:color="00000A"/>
              <w:bottom w:val="single" w:sz="4" w:space="0" w:color="00000A"/>
            </w:tcBorders>
            <w:shd w:val="clear" w:color="auto" w:fill="auto"/>
            <w:tcMar>
              <w:top w:w="0" w:type="dxa"/>
              <w:left w:w="113" w:type="dxa"/>
              <w:bottom w:w="0" w:type="dxa"/>
              <w:right w:w="108" w:type="dxa"/>
            </w:tcMar>
          </w:tcPr>
          <w:p w14:paraId="730CF75E" w14:textId="77777777" w:rsidR="00441BE3" w:rsidRDefault="00855893">
            <w:pPr>
              <w:tabs>
                <w:tab w:val="left" w:pos="709"/>
                <w:tab w:val="left" w:pos="1134"/>
              </w:tabs>
              <w:suppressAutoHyphens/>
              <w:overflowPunct w:val="0"/>
              <w:jc w:val="center"/>
              <w:textAlignment w:val="baseline"/>
              <w:rPr>
                <w:b/>
                <w:kern w:val="3"/>
                <w:szCs w:val="24"/>
                <w:lang w:eastAsia="zh-CN"/>
              </w:rPr>
            </w:pPr>
            <w:r>
              <w:rPr>
                <w:b/>
                <w:kern w:val="3"/>
                <w:szCs w:val="24"/>
                <w:lang w:eastAsia="zh-CN"/>
              </w:rPr>
              <w:t>Vykdytojas</w:t>
            </w:r>
          </w:p>
          <w:p w14:paraId="730CF75F" w14:textId="77777777" w:rsidR="00441BE3" w:rsidRDefault="00855893">
            <w:pPr>
              <w:tabs>
                <w:tab w:val="left" w:pos="709"/>
                <w:tab w:val="left" w:pos="1134"/>
              </w:tabs>
              <w:suppressAutoHyphens/>
              <w:overflowPunct w:val="0"/>
              <w:jc w:val="center"/>
              <w:textAlignment w:val="baseline"/>
              <w:rPr>
                <w:i/>
                <w:kern w:val="3"/>
                <w:szCs w:val="24"/>
                <w:lang w:eastAsia="zh-CN"/>
              </w:rPr>
            </w:pPr>
            <w:r>
              <w:rPr>
                <w:i/>
                <w:kern w:val="3"/>
                <w:szCs w:val="24"/>
                <w:lang w:eastAsia="zh-CN"/>
              </w:rPr>
              <w:t>(Kas atsakingas už audito įrodymų gavimą pagal kiekvieną audito klausimą?)</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60" w14:textId="77777777" w:rsidR="00441BE3" w:rsidRDefault="00441BE3">
            <w:pPr>
              <w:tabs>
                <w:tab w:val="left" w:pos="709"/>
                <w:tab w:val="left" w:pos="1134"/>
              </w:tabs>
              <w:suppressAutoHyphens/>
              <w:overflowPunct w:val="0"/>
              <w:jc w:val="center"/>
              <w:textAlignment w:val="baseline"/>
              <w:rPr>
                <w:b/>
                <w:kern w:val="3"/>
                <w:szCs w:val="24"/>
                <w:lang w:eastAsia="zh-CN"/>
              </w:rPr>
            </w:pPr>
          </w:p>
          <w:p w14:paraId="730CF761" w14:textId="77777777" w:rsidR="00441BE3" w:rsidRDefault="00855893">
            <w:pPr>
              <w:tabs>
                <w:tab w:val="left" w:pos="709"/>
                <w:tab w:val="left" w:pos="1134"/>
              </w:tabs>
              <w:suppressAutoHyphens/>
              <w:overflowPunct w:val="0"/>
              <w:jc w:val="center"/>
              <w:textAlignment w:val="baseline"/>
              <w:rPr>
                <w:b/>
                <w:kern w:val="3"/>
                <w:szCs w:val="24"/>
                <w:lang w:eastAsia="zh-CN"/>
              </w:rPr>
            </w:pPr>
            <w:r>
              <w:rPr>
                <w:b/>
                <w:kern w:val="3"/>
                <w:szCs w:val="24"/>
                <w:lang w:eastAsia="zh-CN"/>
              </w:rPr>
              <w:t>Trukmė (darbo dienomis) arba atlikimo data</w:t>
            </w:r>
          </w:p>
        </w:tc>
      </w:tr>
      <w:tr w:rsidR="00441BE3" w14:paraId="730CF768" w14:textId="77777777">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63" w14:textId="77777777" w:rsidR="00441BE3" w:rsidRDefault="00855893">
            <w:pPr>
              <w:tabs>
                <w:tab w:val="left" w:pos="709"/>
                <w:tab w:val="left" w:pos="1134"/>
              </w:tabs>
              <w:jc w:val="both"/>
              <w:rPr>
                <w:b/>
                <w:i/>
              </w:rPr>
            </w:pPr>
            <w:r>
              <w:rPr>
                <w:b/>
                <w:i/>
              </w:rPr>
              <w:t>1.</w:t>
            </w:r>
          </w:p>
        </w:tc>
        <w:tc>
          <w:tcPr>
            <w:tcW w:w="26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64" w14:textId="77777777" w:rsidR="00441BE3" w:rsidRDefault="00855893">
            <w:pPr>
              <w:tabs>
                <w:tab w:val="left" w:pos="709"/>
                <w:tab w:val="left" w:pos="1134"/>
              </w:tabs>
              <w:jc w:val="both"/>
            </w:pPr>
            <w:r>
              <w:rPr>
                <w:b/>
                <w:i/>
              </w:rPr>
              <w:t>Patikrinti ir įvertinti, ar &lt;...&gt;</w:t>
            </w:r>
          </w:p>
        </w:tc>
        <w:tc>
          <w:tcPr>
            <w:tcW w:w="2945" w:type="dxa"/>
            <w:tcBorders>
              <w:top w:val="single" w:sz="4" w:space="0" w:color="00000A"/>
              <w:left w:val="single" w:sz="4" w:space="0" w:color="00000A"/>
              <w:bottom w:val="single" w:sz="4" w:space="0" w:color="00000A"/>
            </w:tcBorders>
            <w:shd w:val="clear" w:color="auto" w:fill="auto"/>
            <w:tcMar>
              <w:top w:w="0" w:type="dxa"/>
              <w:left w:w="113" w:type="dxa"/>
              <w:bottom w:w="0" w:type="dxa"/>
              <w:right w:w="108" w:type="dxa"/>
            </w:tcMar>
            <w:vAlign w:val="center"/>
          </w:tcPr>
          <w:p w14:paraId="730CF765" w14:textId="77777777" w:rsidR="00441BE3" w:rsidRDefault="00441BE3">
            <w:pPr>
              <w:tabs>
                <w:tab w:val="left" w:pos="709"/>
                <w:tab w:val="left" w:pos="1134"/>
              </w:tabs>
              <w:jc w:val="center"/>
              <w:rPr>
                <w:b/>
              </w:rPr>
            </w:pPr>
          </w:p>
        </w:tc>
        <w:tc>
          <w:tcPr>
            <w:tcW w:w="3723" w:type="dxa"/>
            <w:tcBorders>
              <w:top w:val="single" w:sz="4" w:space="0" w:color="00000A"/>
              <w:left w:val="single" w:sz="4" w:space="0" w:color="00000A"/>
              <w:bottom w:val="single" w:sz="4" w:space="0" w:color="00000A"/>
            </w:tcBorders>
            <w:shd w:val="clear" w:color="auto" w:fill="auto"/>
            <w:tcMar>
              <w:top w:w="0" w:type="dxa"/>
              <w:left w:w="113" w:type="dxa"/>
              <w:bottom w:w="0" w:type="dxa"/>
              <w:right w:w="108" w:type="dxa"/>
            </w:tcMar>
            <w:vAlign w:val="center"/>
          </w:tcPr>
          <w:p w14:paraId="730CF766" w14:textId="77777777" w:rsidR="00441BE3" w:rsidRDefault="00441BE3">
            <w:pPr>
              <w:tabs>
                <w:tab w:val="left" w:pos="709"/>
                <w:tab w:val="left" w:pos="1134"/>
              </w:tabs>
              <w:jc w:val="center"/>
            </w:pP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67" w14:textId="77777777" w:rsidR="00441BE3" w:rsidRDefault="00441BE3">
            <w:pPr>
              <w:tabs>
                <w:tab w:val="left" w:pos="709"/>
                <w:tab w:val="left" w:pos="1134"/>
              </w:tabs>
              <w:jc w:val="both"/>
            </w:pPr>
          </w:p>
        </w:tc>
      </w:tr>
      <w:tr w:rsidR="00441BE3" w14:paraId="730CF76E" w14:textId="77777777">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69" w14:textId="77777777" w:rsidR="00441BE3" w:rsidRDefault="00855893">
            <w:pPr>
              <w:tabs>
                <w:tab w:val="left" w:pos="709"/>
                <w:tab w:val="left" w:pos="1134"/>
              </w:tabs>
              <w:jc w:val="both"/>
              <w:rPr>
                <w:i/>
              </w:rPr>
            </w:pPr>
            <w:r>
              <w:rPr>
                <w:i/>
              </w:rPr>
              <w:t>1.1.</w:t>
            </w:r>
          </w:p>
        </w:tc>
        <w:tc>
          <w:tcPr>
            <w:tcW w:w="26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6A" w14:textId="77777777" w:rsidR="00441BE3" w:rsidRDefault="00855893">
            <w:pPr>
              <w:tabs>
                <w:tab w:val="left" w:pos="-544"/>
                <w:tab w:val="left" w:pos="414"/>
              </w:tabs>
              <w:suppressAutoHyphens/>
              <w:jc w:val="both"/>
              <w:textAlignment w:val="baseline"/>
              <w:rPr>
                <w:i/>
              </w:rPr>
            </w:pPr>
            <w:r>
              <w:rPr>
                <w:sz w:val="20"/>
              </w:rPr>
              <w:t>-</w:t>
            </w:r>
            <w:r>
              <w:rPr>
                <w:sz w:val="20"/>
              </w:rPr>
              <w:tab/>
            </w:r>
            <w:r>
              <w:rPr>
                <w:i/>
              </w:rPr>
              <w:t>Nustatyti &lt;...&gt;</w:t>
            </w:r>
          </w:p>
        </w:tc>
        <w:tc>
          <w:tcPr>
            <w:tcW w:w="2945" w:type="dxa"/>
            <w:tcBorders>
              <w:top w:val="single" w:sz="4" w:space="0" w:color="00000A"/>
              <w:left w:val="single" w:sz="4" w:space="0" w:color="00000A"/>
              <w:bottom w:val="single" w:sz="4" w:space="0" w:color="00000A"/>
            </w:tcBorders>
            <w:shd w:val="clear" w:color="auto" w:fill="auto"/>
            <w:tcMar>
              <w:top w:w="0" w:type="dxa"/>
              <w:left w:w="113" w:type="dxa"/>
              <w:bottom w:w="0" w:type="dxa"/>
              <w:right w:w="108" w:type="dxa"/>
            </w:tcMar>
          </w:tcPr>
          <w:p w14:paraId="730CF76B" w14:textId="77777777" w:rsidR="00441BE3" w:rsidRDefault="00441BE3">
            <w:pPr>
              <w:tabs>
                <w:tab w:val="left" w:pos="709"/>
                <w:tab w:val="left" w:pos="1134"/>
              </w:tabs>
              <w:jc w:val="both"/>
            </w:pPr>
          </w:p>
        </w:tc>
        <w:tc>
          <w:tcPr>
            <w:tcW w:w="3723" w:type="dxa"/>
            <w:tcBorders>
              <w:top w:val="single" w:sz="4" w:space="0" w:color="00000A"/>
              <w:left w:val="single" w:sz="4" w:space="0" w:color="00000A"/>
              <w:bottom w:val="single" w:sz="4" w:space="0" w:color="00000A"/>
            </w:tcBorders>
            <w:shd w:val="clear" w:color="auto" w:fill="auto"/>
            <w:tcMar>
              <w:top w:w="0" w:type="dxa"/>
              <w:left w:w="113" w:type="dxa"/>
              <w:bottom w:w="0" w:type="dxa"/>
              <w:right w:w="108" w:type="dxa"/>
            </w:tcMar>
          </w:tcPr>
          <w:p w14:paraId="730CF76C" w14:textId="77777777" w:rsidR="00441BE3" w:rsidRDefault="00441BE3">
            <w:pPr>
              <w:tabs>
                <w:tab w:val="left" w:pos="709"/>
                <w:tab w:val="left" w:pos="1134"/>
              </w:tabs>
              <w:jc w:val="both"/>
            </w:pP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6D" w14:textId="77777777" w:rsidR="00441BE3" w:rsidRDefault="00441BE3">
            <w:pPr>
              <w:tabs>
                <w:tab w:val="left" w:pos="709"/>
                <w:tab w:val="left" w:pos="1134"/>
              </w:tabs>
              <w:jc w:val="both"/>
            </w:pPr>
          </w:p>
        </w:tc>
      </w:tr>
      <w:tr w:rsidR="00441BE3" w14:paraId="730CF774" w14:textId="77777777">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6F" w14:textId="77777777" w:rsidR="00441BE3" w:rsidRDefault="00855893">
            <w:pPr>
              <w:tabs>
                <w:tab w:val="left" w:pos="709"/>
                <w:tab w:val="left" w:pos="1134"/>
              </w:tabs>
              <w:jc w:val="both"/>
              <w:rPr>
                <w:i/>
              </w:rPr>
            </w:pPr>
            <w:r>
              <w:rPr>
                <w:i/>
              </w:rPr>
              <w:t>1.2.</w:t>
            </w:r>
          </w:p>
        </w:tc>
        <w:tc>
          <w:tcPr>
            <w:tcW w:w="26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70" w14:textId="77777777" w:rsidR="00441BE3" w:rsidRDefault="00855893">
            <w:pPr>
              <w:tabs>
                <w:tab w:val="left" w:pos="-544"/>
                <w:tab w:val="left" w:pos="414"/>
              </w:tabs>
              <w:suppressAutoHyphens/>
              <w:jc w:val="both"/>
              <w:textAlignment w:val="baseline"/>
              <w:rPr>
                <w:i/>
              </w:rPr>
            </w:pPr>
            <w:r>
              <w:rPr>
                <w:sz w:val="20"/>
              </w:rPr>
              <w:t>-</w:t>
            </w:r>
            <w:r>
              <w:rPr>
                <w:sz w:val="20"/>
              </w:rPr>
              <w:tab/>
            </w:r>
            <w:r>
              <w:rPr>
                <w:i/>
              </w:rPr>
              <w:t>Patikrinti &lt;...&gt;</w:t>
            </w:r>
          </w:p>
        </w:tc>
        <w:tc>
          <w:tcPr>
            <w:tcW w:w="2945" w:type="dxa"/>
            <w:tcBorders>
              <w:top w:val="single" w:sz="4" w:space="0" w:color="00000A"/>
              <w:left w:val="single" w:sz="4" w:space="0" w:color="00000A"/>
              <w:bottom w:val="single" w:sz="4" w:space="0" w:color="00000A"/>
            </w:tcBorders>
            <w:shd w:val="clear" w:color="auto" w:fill="auto"/>
            <w:tcMar>
              <w:top w:w="0" w:type="dxa"/>
              <w:left w:w="113" w:type="dxa"/>
              <w:bottom w:w="0" w:type="dxa"/>
              <w:right w:w="108" w:type="dxa"/>
            </w:tcMar>
          </w:tcPr>
          <w:p w14:paraId="730CF771" w14:textId="77777777" w:rsidR="00441BE3" w:rsidRDefault="00441BE3">
            <w:pPr>
              <w:tabs>
                <w:tab w:val="left" w:pos="709"/>
                <w:tab w:val="left" w:pos="1134"/>
              </w:tabs>
              <w:jc w:val="both"/>
            </w:pPr>
          </w:p>
        </w:tc>
        <w:tc>
          <w:tcPr>
            <w:tcW w:w="3723" w:type="dxa"/>
            <w:tcBorders>
              <w:top w:val="single" w:sz="4" w:space="0" w:color="00000A"/>
              <w:left w:val="single" w:sz="4" w:space="0" w:color="00000A"/>
              <w:bottom w:val="single" w:sz="4" w:space="0" w:color="00000A"/>
            </w:tcBorders>
            <w:shd w:val="clear" w:color="auto" w:fill="auto"/>
            <w:tcMar>
              <w:top w:w="0" w:type="dxa"/>
              <w:left w:w="113" w:type="dxa"/>
              <w:bottom w:w="0" w:type="dxa"/>
              <w:right w:w="108" w:type="dxa"/>
            </w:tcMar>
          </w:tcPr>
          <w:p w14:paraId="730CF772" w14:textId="77777777" w:rsidR="00441BE3" w:rsidRDefault="00441BE3">
            <w:pPr>
              <w:tabs>
                <w:tab w:val="left" w:pos="709"/>
                <w:tab w:val="left" w:pos="1134"/>
              </w:tabs>
              <w:jc w:val="both"/>
            </w:pP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73" w14:textId="77777777" w:rsidR="00441BE3" w:rsidRDefault="00441BE3">
            <w:pPr>
              <w:tabs>
                <w:tab w:val="left" w:pos="709"/>
                <w:tab w:val="left" w:pos="1134"/>
              </w:tabs>
              <w:jc w:val="both"/>
            </w:pPr>
          </w:p>
        </w:tc>
      </w:tr>
      <w:tr w:rsidR="00441BE3" w14:paraId="730CF77A" w14:textId="77777777">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75" w14:textId="77777777" w:rsidR="00441BE3" w:rsidRDefault="00855893">
            <w:pPr>
              <w:tabs>
                <w:tab w:val="left" w:pos="709"/>
                <w:tab w:val="left" w:pos="1134"/>
              </w:tabs>
              <w:jc w:val="both"/>
              <w:rPr>
                <w:i/>
              </w:rPr>
            </w:pPr>
            <w:r>
              <w:rPr>
                <w:i/>
              </w:rPr>
              <w:t>1.3.</w:t>
            </w:r>
          </w:p>
        </w:tc>
        <w:tc>
          <w:tcPr>
            <w:tcW w:w="26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76" w14:textId="77777777" w:rsidR="00441BE3" w:rsidRDefault="00855893">
            <w:pPr>
              <w:tabs>
                <w:tab w:val="left" w:pos="-544"/>
                <w:tab w:val="left" w:pos="414"/>
              </w:tabs>
              <w:suppressAutoHyphens/>
              <w:jc w:val="both"/>
              <w:textAlignment w:val="baseline"/>
              <w:rPr>
                <w:i/>
              </w:rPr>
            </w:pPr>
            <w:r>
              <w:rPr>
                <w:sz w:val="20"/>
              </w:rPr>
              <w:t>-</w:t>
            </w:r>
            <w:r>
              <w:rPr>
                <w:sz w:val="20"/>
              </w:rPr>
              <w:tab/>
            </w:r>
            <w:r>
              <w:rPr>
                <w:i/>
              </w:rPr>
              <w:t>Įsitikinti &lt;...&gt;</w:t>
            </w:r>
          </w:p>
        </w:tc>
        <w:tc>
          <w:tcPr>
            <w:tcW w:w="2945" w:type="dxa"/>
            <w:tcBorders>
              <w:top w:val="single" w:sz="4" w:space="0" w:color="00000A"/>
              <w:left w:val="single" w:sz="4" w:space="0" w:color="00000A"/>
              <w:bottom w:val="single" w:sz="4" w:space="0" w:color="00000A"/>
            </w:tcBorders>
            <w:shd w:val="clear" w:color="auto" w:fill="auto"/>
            <w:tcMar>
              <w:top w:w="0" w:type="dxa"/>
              <w:left w:w="113" w:type="dxa"/>
              <w:bottom w:w="0" w:type="dxa"/>
              <w:right w:w="108" w:type="dxa"/>
            </w:tcMar>
          </w:tcPr>
          <w:p w14:paraId="730CF777" w14:textId="77777777" w:rsidR="00441BE3" w:rsidRDefault="00441BE3">
            <w:pPr>
              <w:tabs>
                <w:tab w:val="left" w:pos="709"/>
                <w:tab w:val="left" w:pos="1134"/>
              </w:tabs>
              <w:jc w:val="both"/>
            </w:pPr>
          </w:p>
        </w:tc>
        <w:tc>
          <w:tcPr>
            <w:tcW w:w="3723" w:type="dxa"/>
            <w:tcBorders>
              <w:top w:val="single" w:sz="4" w:space="0" w:color="00000A"/>
              <w:left w:val="single" w:sz="4" w:space="0" w:color="00000A"/>
              <w:bottom w:val="single" w:sz="4" w:space="0" w:color="00000A"/>
            </w:tcBorders>
            <w:shd w:val="clear" w:color="auto" w:fill="auto"/>
            <w:tcMar>
              <w:top w:w="0" w:type="dxa"/>
              <w:left w:w="113" w:type="dxa"/>
              <w:bottom w:w="0" w:type="dxa"/>
              <w:right w:w="108" w:type="dxa"/>
            </w:tcMar>
          </w:tcPr>
          <w:p w14:paraId="730CF778" w14:textId="77777777" w:rsidR="00441BE3" w:rsidRDefault="00441BE3">
            <w:pPr>
              <w:tabs>
                <w:tab w:val="left" w:pos="709"/>
                <w:tab w:val="left" w:pos="1134"/>
              </w:tabs>
              <w:jc w:val="both"/>
            </w:pP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79" w14:textId="77777777" w:rsidR="00441BE3" w:rsidRDefault="00441BE3">
            <w:pPr>
              <w:tabs>
                <w:tab w:val="left" w:pos="709"/>
                <w:tab w:val="left" w:pos="1134"/>
              </w:tabs>
              <w:jc w:val="both"/>
            </w:pPr>
          </w:p>
        </w:tc>
      </w:tr>
      <w:tr w:rsidR="00441BE3" w14:paraId="730CF780" w14:textId="77777777">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7B" w14:textId="77777777" w:rsidR="00441BE3" w:rsidRDefault="00855893">
            <w:pPr>
              <w:tabs>
                <w:tab w:val="left" w:pos="709"/>
                <w:tab w:val="left" w:pos="1134"/>
              </w:tabs>
              <w:jc w:val="both"/>
              <w:rPr>
                <w:b/>
                <w:i/>
              </w:rPr>
            </w:pPr>
            <w:r>
              <w:rPr>
                <w:b/>
                <w:i/>
              </w:rPr>
              <w:t>2.</w:t>
            </w:r>
          </w:p>
        </w:tc>
        <w:tc>
          <w:tcPr>
            <w:tcW w:w="26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7C" w14:textId="77777777" w:rsidR="00441BE3" w:rsidRDefault="00855893">
            <w:pPr>
              <w:tabs>
                <w:tab w:val="left" w:pos="709"/>
                <w:tab w:val="left" w:pos="1134"/>
              </w:tabs>
              <w:jc w:val="both"/>
            </w:pPr>
            <w:r>
              <w:rPr>
                <w:b/>
                <w:i/>
              </w:rPr>
              <w:t>Įvertinti, ar &lt;...&gt;</w:t>
            </w:r>
          </w:p>
        </w:tc>
        <w:tc>
          <w:tcPr>
            <w:tcW w:w="2945" w:type="dxa"/>
            <w:tcBorders>
              <w:top w:val="single" w:sz="4" w:space="0" w:color="00000A"/>
              <w:left w:val="single" w:sz="4" w:space="0" w:color="00000A"/>
              <w:bottom w:val="single" w:sz="4" w:space="0" w:color="00000A"/>
            </w:tcBorders>
            <w:shd w:val="clear" w:color="auto" w:fill="auto"/>
            <w:tcMar>
              <w:top w:w="0" w:type="dxa"/>
              <w:left w:w="113" w:type="dxa"/>
              <w:bottom w:w="0" w:type="dxa"/>
              <w:right w:w="108" w:type="dxa"/>
            </w:tcMar>
            <w:vAlign w:val="center"/>
          </w:tcPr>
          <w:p w14:paraId="730CF77D" w14:textId="77777777" w:rsidR="00441BE3" w:rsidRDefault="00441BE3">
            <w:pPr>
              <w:tabs>
                <w:tab w:val="left" w:pos="709"/>
                <w:tab w:val="left" w:pos="1134"/>
              </w:tabs>
              <w:jc w:val="center"/>
              <w:rPr>
                <w:b/>
              </w:rPr>
            </w:pPr>
          </w:p>
        </w:tc>
        <w:tc>
          <w:tcPr>
            <w:tcW w:w="3723" w:type="dxa"/>
            <w:tcBorders>
              <w:top w:val="single" w:sz="4" w:space="0" w:color="00000A"/>
              <w:left w:val="single" w:sz="4" w:space="0" w:color="00000A"/>
              <w:bottom w:val="single" w:sz="4" w:space="0" w:color="00000A"/>
            </w:tcBorders>
            <w:shd w:val="clear" w:color="auto" w:fill="auto"/>
            <w:tcMar>
              <w:top w:w="0" w:type="dxa"/>
              <w:left w:w="113" w:type="dxa"/>
              <w:bottom w:w="0" w:type="dxa"/>
              <w:right w:w="108" w:type="dxa"/>
            </w:tcMar>
            <w:vAlign w:val="center"/>
          </w:tcPr>
          <w:p w14:paraId="730CF77E" w14:textId="77777777" w:rsidR="00441BE3" w:rsidRDefault="00441BE3">
            <w:pPr>
              <w:tabs>
                <w:tab w:val="left" w:pos="709"/>
                <w:tab w:val="left" w:pos="1134"/>
              </w:tabs>
              <w:jc w:val="center"/>
            </w:pP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7F" w14:textId="77777777" w:rsidR="00441BE3" w:rsidRDefault="00441BE3">
            <w:pPr>
              <w:tabs>
                <w:tab w:val="left" w:pos="709"/>
                <w:tab w:val="left" w:pos="1134"/>
              </w:tabs>
              <w:jc w:val="both"/>
            </w:pPr>
          </w:p>
        </w:tc>
      </w:tr>
      <w:tr w:rsidR="00441BE3" w14:paraId="730CF786" w14:textId="77777777">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81" w14:textId="77777777" w:rsidR="00441BE3" w:rsidRDefault="00855893">
            <w:pPr>
              <w:tabs>
                <w:tab w:val="left" w:pos="709"/>
                <w:tab w:val="left" w:pos="1134"/>
              </w:tabs>
              <w:jc w:val="both"/>
              <w:rPr>
                <w:i/>
              </w:rPr>
            </w:pPr>
            <w:r>
              <w:rPr>
                <w:i/>
              </w:rPr>
              <w:t>2.1.</w:t>
            </w:r>
          </w:p>
        </w:tc>
        <w:tc>
          <w:tcPr>
            <w:tcW w:w="26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82" w14:textId="77777777" w:rsidR="00441BE3" w:rsidRDefault="00855893">
            <w:pPr>
              <w:tabs>
                <w:tab w:val="left" w:pos="-544"/>
                <w:tab w:val="left" w:pos="414"/>
              </w:tabs>
              <w:suppressAutoHyphens/>
              <w:jc w:val="both"/>
              <w:textAlignment w:val="baseline"/>
              <w:rPr>
                <w:i/>
              </w:rPr>
            </w:pPr>
            <w:r>
              <w:rPr>
                <w:sz w:val="20"/>
              </w:rPr>
              <w:t>-</w:t>
            </w:r>
            <w:r>
              <w:rPr>
                <w:sz w:val="20"/>
              </w:rPr>
              <w:tab/>
            </w:r>
            <w:r>
              <w:rPr>
                <w:i/>
              </w:rPr>
              <w:t>Nustatyti &lt;...&gt;</w:t>
            </w:r>
          </w:p>
        </w:tc>
        <w:tc>
          <w:tcPr>
            <w:tcW w:w="2945" w:type="dxa"/>
            <w:tcBorders>
              <w:top w:val="single" w:sz="4" w:space="0" w:color="00000A"/>
              <w:left w:val="single" w:sz="4" w:space="0" w:color="00000A"/>
              <w:bottom w:val="single" w:sz="4" w:space="0" w:color="00000A"/>
            </w:tcBorders>
            <w:shd w:val="clear" w:color="auto" w:fill="auto"/>
            <w:tcMar>
              <w:top w:w="0" w:type="dxa"/>
              <w:left w:w="113" w:type="dxa"/>
              <w:bottom w:w="0" w:type="dxa"/>
              <w:right w:w="108" w:type="dxa"/>
            </w:tcMar>
          </w:tcPr>
          <w:p w14:paraId="730CF783" w14:textId="77777777" w:rsidR="00441BE3" w:rsidRDefault="00441BE3">
            <w:pPr>
              <w:tabs>
                <w:tab w:val="left" w:pos="709"/>
                <w:tab w:val="left" w:pos="1134"/>
              </w:tabs>
              <w:jc w:val="both"/>
            </w:pPr>
          </w:p>
        </w:tc>
        <w:tc>
          <w:tcPr>
            <w:tcW w:w="3723" w:type="dxa"/>
            <w:tcBorders>
              <w:top w:val="single" w:sz="4" w:space="0" w:color="00000A"/>
              <w:left w:val="single" w:sz="4" w:space="0" w:color="00000A"/>
              <w:bottom w:val="single" w:sz="4" w:space="0" w:color="00000A"/>
            </w:tcBorders>
            <w:shd w:val="clear" w:color="auto" w:fill="auto"/>
            <w:tcMar>
              <w:top w:w="0" w:type="dxa"/>
              <w:left w:w="113" w:type="dxa"/>
              <w:bottom w:w="0" w:type="dxa"/>
              <w:right w:w="108" w:type="dxa"/>
            </w:tcMar>
          </w:tcPr>
          <w:p w14:paraId="730CF784" w14:textId="77777777" w:rsidR="00441BE3" w:rsidRDefault="00441BE3">
            <w:pPr>
              <w:tabs>
                <w:tab w:val="left" w:pos="709"/>
                <w:tab w:val="left" w:pos="1134"/>
              </w:tabs>
              <w:jc w:val="both"/>
            </w:pP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85" w14:textId="77777777" w:rsidR="00441BE3" w:rsidRDefault="00441BE3">
            <w:pPr>
              <w:tabs>
                <w:tab w:val="left" w:pos="709"/>
                <w:tab w:val="left" w:pos="1134"/>
              </w:tabs>
              <w:jc w:val="both"/>
            </w:pPr>
          </w:p>
        </w:tc>
      </w:tr>
      <w:tr w:rsidR="00441BE3" w14:paraId="730CF78C" w14:textId="77777777">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87" w14:textId="77777777" w:rsidR="00441BE3" w:rsidRDefault="00855893">
            <w:pPr>
              <w:tabs>
                <w:tab w:val="left" w:pos="709"/>
                <w:tab w:val="left" w:pos="1134"/>
              </w:tabs>
              <w:jc w:val="both"/>
              <w:rPr>
                <w:i/>
              </w:rPr>
            </w:pPr>
            <w:r>
              <w:rPr>
                <w:i/>
              </w:rPr>
              <w:t>2.2.</w:t>
            </w:r>
          </w:p>
        </w:tc>
        <w:tc>
          <w:tcPr>
            <w:tcW w:w="26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88" w14:textId="77777777" w:rsidR="00441BE3" w:rsidRDefault="00855893">
            <w:pPr>
              <w:tabs>
                <w:tab w:val="left" w:pos="-544"/>
                <w:tab w:val="left" w:pos="414"/>
              </w:tabs>
              <w:suppressAutoHyphens/>
              <w:jc w:val="both"/>
              <w:textAlignment w:val="baseline"/>
              <w:rPr>
                <w:i/>
              </w:rPr>
            </w:pPr>
            <w:r>
              <w:rPr>
                <w:sz w:val="20"/>
              </w:rPr>
              <w:t>-</w:t>
            </w:r>
            <w:r>
              <w:rPr>
                <w:sz w:val="20"/>
              </w:rPr>
              <w:tab/>
            </w:r>
            <w:r>
              <w:rPr>
                <w:i/>
              </w:rPr>
              <w:t>Patikrinti &lt;...&gt;</w:t>
            </w:r>
          </w:p>
        </w:tc>
        <w:tc>
          <w:tcPr>
            <w:tcW w:w="2945" w:type="dxa"/>
            <w:tcBorders>
              <w:top w:val="single" w:sz="4" w:space="0" w:color="00000A"/>
              <w:left w:val="single" w:sz="4" w:space="0" w:color="00000A"/>
              <w:bottom w:val="single" w:sz="4" w:space="0" w:color="00000A"/>
            </w:tcBorders>
            <w:shd w:val="clear" w:color="auto" w:fill="auto"/>
            <w:tcMar>
              <w:top w:w="0" w:type="dxa"/>
              <w:left w:w="113" w:type="dxa"/>
              <w:bottom w:w="0" w:type="dxa"/>
              <w:right w:w="108" w:type="dxa"/>
            </w:tcMar>
          </w:tcPr>
          <w:p w14:paraId="730CF789" w14:textId="77777777" w:rsidR="00441BE3" w:rsidRDefault="00441BE3">
            <w:pPr>
              <w:tabs>
                <w:tab w:val="left" w:pos="709"/>
                <w:tab w:val="left" w:pos="1134"/>
              </w:tabs>
              <w:jc w:val="both"/>
            </w:pPr>
          </w:p>
        </w:tc>
        <w:tc>
          <w:tcPr>
            <w:tcW w:w="3723" w:type="dxa"/>
            <w:tcBorders>
              <w:top w:val="single" w:sz="4" w:space="0" w:color="00000A"/>
              <w:left w:val="single" w:sz="4" w:space="0" w:color="00000A"/>
              <w:bottom w:val="single" w:sz="4" w:space="0" w:color="00000A"/>
            </w:tcBorders>
            <w:shd w:val="clear" w:color="auto" w:fill="auto"/>
            <w:tcMar>
              <w:top w:w="0" w:type="dxa"/>
              <w:left w:w="113" w:type="dxa"/>
              <w:bottom w:w="0" w:type="dxa"/>
              <w:right w:w="108" w:type="dxa"/>
            </w:tcMar>
          </w:tcPr>
          <w:p w14:paraId="730CF78A" w14:textId="77777777" w:rsidR="00441BE3" w:rsidRDefault="00441BE3">
            <w:pPr>
              <w:tabs>
                <w:tab w:val="left" w:pos="709"/>
                <w:tab w:val="left" w:pos="1134"/>
              </w:tabs>
              <w:jc w:val="both"/>
            </w:pP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8B" w14:textId="77777777" w:rsidR="00441BE3" w:rsidRDefault="00441BE3">
            <w:pPr>
              <w:tabs>
                <w:tab w:val="left" w:pos="709"/>
                <w:tab w:val="left" w:pos="1134"/>
              </w:tabs>
              <w:jc w:val="both"/>
            </w:pPr>
          </w:p>
        </w:tc>
      </w:tr>
      <w:tr w:rsidR="00441BE3" w14:paraId="730CF792" w14:textId="77777777">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8D" w14:textId="77777777" w:rsidR="00441BE3" w:rsidRDefault="00855893">
            <w:pPr>
              <w:tabs>
                <w:tab w:val="left" w:pos="709"/>
                <w:tab w:val="left" w:pos="1134"/>
              </w:tabs>
              <w:jc w:val="both"/>
              <w:rPr>
                <w:i/>
              </w:rPr>
            </w:pPr>
            <w:r>
              <w:rPr>
                <w:i/>
              </w:rPr>
              <w:t>2.3.</w:t>
            </w:r>
          </w:p>
        </w:tc>
        <w:tc>
          <w:tcPr>
            <w:tcW w:w="26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8E" w14:textId="77777777" w:rsidR="00441BE3" w:rsidRDefault="00855893">
            <w:pPr>
              <w:tabs>
                <w:tab w:val="left" w:pos="-544"/>
                <w:tab w:val="left" w:pos="414"/>
              </w:tabs>
              <w:suppressAutoHyphens/>
              <w:jc w:val="both"/>
              <w:textAlignment w:val="baseline"/>
              <w:rPr>
                <w:i/>
              </w:rPr>
            </w:pPr>
            <w:r>
              <w:rPr>
                <w:sz w:val="20"/>
              </w:rPr>
              <w:t>-</w:t>
            </w:r>
            <w:r>
              <w:rPr>
                <w:sz w:val="20"/>
              </w:rPr>
              <w:tab/>
            </w:r>
            <w:r>
              <w:rPr>
                <w:i/>
              </w:rPr>
              <w:t>Įsitikinti &lt;...&gt;</w:t>
            </w:r>
          </w:p>
        </w:tc>
        <w:tc>
          <w:tcPr>
            <w:tcW w:w="2945" w:type="dxa"/>
            <w:tcBorders>
              <w:top w:val="single" w:sz="4" w:space="0" w:color="00000A"/>
              <w:left w:val="single" w:sz="4" w:space="0" w:color="00000A"/>
              <w:bottom w:val="single" w:sz="4" w:space="0" w:color="00000A"/>
            </w:tcBorders>
            <w:shd w:val="clear" w:color="auto" w:fill="auto"/>
            <w:tcMar>
              <w:top w:w="0" w:type="dxa"/>
              <w:left w:w="113" w:type="dxa"/>
              <w:bottom w:w="0" w:type="dxa"/>
              <w:right w:w="108" w:type="dxa"/>
            </w:tcMar>
          </w:tcPr>
          <w:p w14:paraId="730CF78F" w14:textId="77777777" w:rsidR="00441BE3" w:rsidRDefault="00441BE3">
            <w:pPr>
              <w:tabs>
                <w:tab w:val="left" w:pos="709"/>
                <w:tab w:val="left" w:pos="1134"/>
              </w:tabs>
              <w:jc w:val="both"/>
            </w:pPr>
          </w:p>
        </w:tc>
        <w:tc>
          <w:tcPr>
            <w:tcW w:w="3723" w:type="dxa"/>
            <w:tcBorders>
              <w:top w:val="single" w:sz="4" w:space="0" w:color="00000A"/>
              <w:left w:val="single" w:sz="4" w:space="0" w:color="00000A"/>
              <w:bottom w:val="single" w:sz="4" w:space="0" w:color="00000A"/>
            </w:tcBorders>
            <w:shd w:val="clear" w:color="auto" w:fill="auto"/>
            <w:tcMar>
              <w:top w:w="0" w:type="dxa"/>
              <w:left w:w="113" w:type="dxa"/>
              <w:bottom w:w="0" w:type="dxa"/>
              <w:right w:w="108" w:type="dxa"/>
            </w:tcMar>
          </w:tcPr>
          <w:p w14:paraId="730CF790" w14:textId="77777777" w:rsidR="00441BE3" w:rsidRDefault="00441BE3">
            <w:pPr>
              <w:tabs>
                <w:tab w:val="left" w:pos="709"/>
                <w:tab w:val="left" w:pos="1134"/>
              </w:tabs>
              <w:jc w:val="both"/>
            </w:pP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91" w14:textId="77777777" w:rsidR="00441BE3" w:rsidRDefault="00441BE3">
            <w:pPr>
              <w:tabs>
                <w:tab w:val="left" w:pos="709"/>
                <w:tab w:val="left" w:pos="1134"/>
              </w:tabs>
              <w:jc w:val="both"/>
            </w:pPr>
          </w:p>
        </w:tc>
      </w:tr>
      <w:tr w:rsidR="00441BE3" w14:paraId="730CF798" w14:textId="77777777">
        <w:tc>
          <w:tcPr>
            <w:tcW w:w="57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93" w14:textId="77777777" w:rsidR="00441BE3" w:rsidRDefault="00855893">
            <w:pPr>
              <w:tabs>
                <w:tab w:val="left" w:pos="709"/>
                <w:tab w:val="left" w:pos="1134"/>
              </w:tabs>
              <w:jc w:val="both"/>
              <w:rPr>
                <w:b/>
                <w:i/>
              </w:rPr>
            </w:pPr>
            <w:r>
              <w:rPr>
                <w:b/>
                <w:i/>
              </w:rPr>
              <w:t>3.</w:t>
            </w:r>
          </w:p>
        </w:tc>
        <w:tc>
          <w:tcPr>
            <w:tcW w:w="26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94" w14:textId="77777777" w:rsidR="00441BE3" w:rsidRDefault="00855893">
            <w:pPr>
              <w:tabs>
                <w:tab w:val="left" w:pos="709"/>
                <w:tab w:val="left" w:pos="1134"/>
              </w:tabs>
              <w:jc w:val="both"/>
              <w:rPr>
                <w:b/>
                <w:i/>
              </w:rPr>
            </w:pPr>
            <w:r>
              <w:rPr>
                <w:b/>
                <w:i/>
              </w:rPr>
              <w:t>Įvertinti audituojamo subjekto vidaus kontrolės veikimą</w:t>
            </w:r>
          </w:p>
        </w:tc>
        <w:tc>
          <w:tcPr>
            <w:tcW w:w="2945" w:type="dxa"/>
            <w:tcBorders>
              <w:top w:val="single" w:sz="4" w:space="0" w:color="00000A"/>
              <w:left w:val="single" w:sz="4" w:space="0" w:color="00000A"/>
              <w:bottom w:val="single" w:sz="4" w:space="0" w:color="00000A"/>
            </w:tcBorders>
            <w:shd w:val="clear" w:color="auto" w:fill="auto"/>
            <w:tcMar>
              <w:top w:w="0" w:type="dxa"/>
              <w:left w:w="113" w:type="dxa"/>
              <w:bottom w:w="0" w:type="dxa"/>
              <w:right w:w="108" w:type="dxa"/>
            </w:tcMar>
          </w:tcPr>
          <w:p w14:paraId="730CF795" w14:textId="77777777" w:rsidR="00441BE3" w:rsidRDefault="00441BE3">
            <w:pPr>
              <w:tabs>
                <w:tab w:val="left" w:pos="709"/>
                <w:tab w:val="left" w:pos="1134"/>
              </w:tabs>
              <w:jc w:val="both"/>
            </w:pPr>
          </w:p>
        </w:tc>
        <w:tc>
          <w:tcPr>
            <w:tcW w:w="3723" w:type="dxa"/>
            <w:tcBorders>
              <w:top w:val="single" w:sz="4" w:space="0" w:color="00000A"/>
              <w:left w:val="single" w:sz="4" w:space="0" w:color="00000A"/>
              <w:bottom w:val="single" w:sz="4" w:space="0" w:color="00000A"/>
            </w:tcBorders>
            <w:shd w:val="clear" w:color="auto" w:fill="auto"/>
            <w:tcMar>
              <w:top w:w="0" w:type="dxa"/>
              <w:left w:w="113" w:type="dxa"/>
              <w:bottom w:w="0" w:type="dxa"/>
              <w:right w:w="108" w:type="dxa"/>
            </w:tcMar>
          </w:tcPr>
          <w:p w14:paraId="730CF796" w14:textId="77777777" w:rsidR="00441BE3" w:rsidRDefault="00441BE3">
            <w:pPr>
              <w:tabs>
                <w:tab w:val="left" w:pos="709"/>
                <w:tab w:val="left" w:pos="1134"/>
              </w:tabs>
              <w:jc w:val="both"/>
            </w:pP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797" w14:textId="77777777" w:rsidR="00441BE3" w:rsidRDefault="00441BE3">
            <w:pPr>
              <w:tabs>
                <w:tab w:val="left" w:pos="709"/>
                <w:tab w:val="left" w:pos="1134"/>
              </w:tabs>
              <w:jc w:val="both"/>
            </w:pPr>
          </w:p>
        </w:tc>
      </w:tr>
    </w:tbl>
    <w:p w14:paraId="730CF799" w14:textId="77777777" w:rsidR="00441BE3" w:rsidRDefault="00441BE3">
      <w:pPr>
        <w:tabs>
          <w:tab w:val="left" w:pos="709"/>
          <w:tab w:val="left" w:pos="1134"/>
        </w:tabs>
        <w:jc w:val="both"/>
      </w:pPr>
    </w:p>
    <w:p w14:paraId="730CF79A" w14:textId="77777777" w:rsidR="00441BE3" w:rsidRDefault="00441BE3">
      <w:pPr>
        <w:tabs>
          <w:tab w:val="left" w:pos="709"/>
          <w:tab w:val="left" w:pos="1134"/>
        </w:tabs>
        <w:jc w:val="both"/>
      </w:pPr>
    </w:p>
    <w:p w14:paraId="730CF79B" w14:textId="6FF34753" w:rsidR="00441BE3" w:rsidRDefault="00855893">
      <w:r>
        <w:lastRenderedPageBreak/>
        <w:t>(Programos rengėjo pareigos)</w:t>
      </w:r>
      <w:r>
        <w:tab/>
        <w:t xml:space="preserve">           </w:t>
      </w:r>
      <w:r>
        <w:tab/>
      </w:r>
      <w:r>
        <w:tab/>
        <w:t xml:space="preserve">             (Parašas)</w:t>
      </w:r>
      <w:r>
        <w:tab/>
        <w:t xml:space="preserve">  </w:t>
      </w:r>
      <w:r>
        <w:tab/>
      </w:r>
      <w:r>
        <w:tab/>
        <w:t xml:space="preserve">      (Vardas ir pavardė)</w:t>
      </w:r>
    </w:p>
    <w:p w14:paraId="730CF79C" w14:textId="7D3917F7" w:rsidR="00441BE3" w:rsidRDefault="00855893">
      <w:pPr>
        <w:jc w:val="center"/>
      </w:pPr>
      <w:r>
        <w:t>__________________</w:t>
      </w:r>
    </w:p>
    <w:p w14:paraId="730CF79E" w14:textId="32FBB41A" w:rsidR="00441BE3" w:rsidRDefault="0099798F">
      <w:pPr>
        <w:rPr>
          <w:rFonts w:eastAsia="Symbol"/>
        </w:rPr>
        <w:sectPr w:rsidR="00441BE3" w:rsidSect="00855893">
          <w:headerReference w:type="default" r:id="rId17"/>
          <w:footerReference w:type="default" r:id="rId18"/>
          <w:headerReference w:type="first" r:id="rId19"/>
          <w:pgSz w:w="16838" w:h="11906" w:orient="landscape"/>
          <w:pgMar w:top="1134" w:right="567" w:bottom="1134" w:left="1701" w:header="567" w:footer="567" w:gutter="0"/>
          <w:pgNumType w:start="1"/>
          <w:cols w:space="1296"/>
          <w:titlePg/>
          <w:docGrid w:linePitch="326"/>
        </w:sectPr>
      </w:pPr>
    </w:p>
    <w:p w14:paraId="730CF79F" w14:textId="77777777" w:rsidR="00441BE3" w:rsidRDefault="00855893">
      <w:pPr>
        <w:tabs>
          <w:tab w:val="left" w:pos="5812"/>
        </w:tabs>
        <w:ind w:firstLine="4536"/>
      </w:pPr>
      <w:r>
        <w:t xml:space="preserve">Valstybinės duomenų apsaugos </w:t>
      </w:r>
    </w:p>
    <w:p w14:paraId="730CF7A0" w14:textId="77777777" w:rsidR="00441BE3" w:rsidRDefault="00855893">
      <w:pPr>
        <w:tabs>
          <w:tab w:val="left" w:pos="5812"/>
        </w:tabs>
        <w:ind w:firstLine="4536"/>
      </w:pPr>
      <w:r>
        <w:t xml:space="preserve">inspekcijos auditų ir tyrimų, atliekamų </w:t>
      </w:r>
    </w:p>
    <w:p w14:paraId="730CF7A1" w14:textId="77777777" w:rsidR="00441BE3" w:rsidRDefault="00855893">
      <w:pPr>
        <w:tabs>
          <w:tab w:val="left" w:pos="5812"/>
        </w:tabs>
        <w:ind w:firstLine="4536"/>
      </w:pPr>
      <w:r>
        <w:t xml:space="preserve">duomenų apsaugos audito forma, </w:t>
      </w:r>
    </w:p>
    <w:p w14:paraId="730CF7A2" w14:textId="77777777" w:rsidR="00441BE3" w:rsidRDefault="00855893">
      <w:pPr>
        <w:tabs>
          <w:tab w:val="left" w:pos="5812"/>
        </w:tabs>
        <w:ind w:firstLine="4536"/>
      </w:pPr>
      <w:r>
        <w:t xml:space="preserve">atlikimo tvarkos aprašo </w:t>
      </w:r>
    </w:p>
    <w:p w14:paraId="730CF7A3" w14:textId="77777777" w:rsidR="00441BE3" w:rsidRDefault="0099798F">
      <w:pPr>
        <w:tabs>
          <w:tab w:val="left" w:pos="5812"/>
        </w:tabs>
        <w:ind w:firstLine="4536"/>
        <w:rPr>
          <w:rFonts w:eastAsia="Symbol"/>
        </w:rPr>
      </w:pPr>
      <w:r w:rsidR="00855893">
        <w:rPr>
          <w:rFonts w:eastAsia="Symbol"/>
        </w:rPr>
        <w:t>3</w:t>
      </w:r>
      <w:r w:rsidR="00855893">
        <w:rPr>
          <w:rFonts w:eastAsia="Symbol"/>
        </w:rPr>
        <w:t xml:space="preserve"> priedas</w:t>
      </w:r>
    </w:p>
    <w:p w14:paraId="730CF7A4" w14:textId="77777777" w:rsidR="00441BE3" w:rsidRDefault="00441BE3">
      <w:pPr>
        <w:tabs>
          <w:tab w:val="right" w:leader="underscore" w:pos="9180"/>
        </w:tabs>
        <w:ind w:firstLine="4536"/>
        <w:rPr>
          <w:b/>
        </w:rPr>
      </w:pPr>
    </w:p>
    <w:p w14:paraId="730CF7A5" w14:textId="77777777" w:rsidR="00441BE3" w:rsidRDefault="00441BE3">
      <w:pPr>
        <w:tabs>
          <w:tab w:val="right" w:leader="underscore" w:pos="9180"/>
        </w:tabs>
        <w:jc w:val="center"/>
        <w:rPr>
          <w:b/>
        </w:rPr>
      </w:pPr>
    </w:p>
    <w:p w14:paraId="730CF7A6" w14:textId="77777777" w:rsidR="00441BE3" w:rsidRDefault="0099798F">
      <w:pPr>
        <w:tabs>
          <w:tab w:val="right" w:leader="underscore" w:pos="9180"/>
        </w:tabs>
        <w:jc w:val="center"/>
      </w:pPr>
      <w:r w:rsidR="00855893">
        <w:rPr>
          <w:b/>
        </w:rPr>
        <w:t>(Audito ataskaitos forma)</w:t>
      </w:r>
    </w:p>
    <w:p w14:paraId="730CF7A7" w14:textId="77777777" w:rsidR="00441BE3" w:rsidRDefault="00441BE3">
      <w:pPr>
        <w:tabs>
          <w:tab w:val="right" w:leader="underscore" w:pos="9180"/>
        </w:tabs>
        <w:jc w:val="center"/>
        <w:rPr>
          <w:b/>
        </w:rPr>
      </w:pPr>
    </w:p>
    <w:p w14:paraId="730CF7A8" w14:textId="4433DD78" w:rsidR="00441BE3" w:rsidRDefault="00855893">
      <w:pPr>
        <w:tabs>
          <w:tab w:val="right" w:leader="underscore" w:pos="9180"/>
        </w:tabs>
        <w:jc w:val="center"/>
        <w:rPr>
          <w:b/>
          <w:bCs/>
        </w:rPr>
      </w:pPr>
      <w:r>
        <w:rPr>
          <w:b/>
          <w:bCs/>
        </w:rPr>
        <w:t>VALSTYBINĖS DUOMENŲ APSAUGOS INSPEKCIJOS</w:t>
      </w:r>
    </w:p>
    <w:p w14:paraId="730CF7A9" w14:textId="41662A4B" w:rsidR="00441BE3" w:rsidRDefault="00855893">
      <w:pPr>
        <w:tabs>
          <w:tab w:val="right" w:leader="underscore" w:pos="9180"/>
        </w:tabs>
        <w:jc w:val="center"/>
        <w:rPr>
          <w:b/>
          <w:bCs/>
        </w:rPr>
      </w:pPr>
      <w:r>
        <w:rPr>
          <w:b/>
          <w:bCs/>
        </w:rPr>
        <w:t>PRIEŽIŪROS SKYRIUS</w:t>
      </w:r>
    </w:p>
    <w:p w14:paraId="730CF7AA" w14:textId="41A00CE0" w:rsidR="00441BE3" w:rsidRDefault="00855893">
      <w:pPr>
        <w:tabs>
          <w:tab w:val="right" w:leader="underscore" w:pos="9180"/>
        </w:tabs>
        <w:jc w:val="center"/>
        <w:rPr>
          <w:b/>
          <w:bCs/>
        </w:rPr>
      </w:pPr>
      <w:r>
        <w:rPr>
          <w:b/>
          <w:bCs/>
        </w:rPr>
        <w:t>INFORMACINIŲ TECHNOLOGIJŲ SKYRIUS</w:t>
      </w:r>
    </w:p>
    <w:p w14:paraId="730CF7AB" w14:textId="77777777" w:rsidR="00441BE3" w:rsidRDefault="00441BE3">
      <w:pPr>
        <w:jc w:val="center"/>
      </w:pPr>
    </w:p>
    <w:p w14:paraId="730CF7AC" w14:textId="77777777" w:rsidR="00441BE3" w:rsidRDefault="00441BE3">
      <w:pPr>
        <w:jc w:val="center"/>
      </w:pPr>
    </w:p>
    <w:p w14:paraId="730CF7AD" w14:textId="77777777" w:rsidR="00441BE3" w:rsidRDefault="00855893">
      <w:pPr>
        <w:jc w:val="center"/>
      </w:pPr>
      <w:r>
        <w:t>___________________________________________</w:t>
      </w:r>
    </w:p>
    <w:p w14:paraId="730CF7AE" w14:textId="77777777" w:rsidR="00441BE3" w:rsidRDefault="00855893">
      <w:pPr>
        <w:jc w:val="center"/>
      </w:pPr>
      <w:r>
        <w:t>(audito pavadinimas)</w:t>
      </w:r>
    </w:p>
    <w:p w14:paraId="730CF7AF" w14:textId="77777777" w:rsidR="00441BE3" w:rsidRDefault="00441BE3">
      <w:pPr>
        <w:jc w:val="center"/>
      </w:pPr>
    </w:p>
    <w:p w14:paraId="730CF7B0" w14:textId="5962B78E" w:rsidR="00441BE3" w:rsidRDefault="00855893">
      <w:pPr>
        <w:jc w:val="center"/>
        <w:rPr>
          <w:b/>
        </w:rPr>
      </w:pPr>
      <w:r>
        <w:rPr>
          <w:b/>
        </w:rPr>
        <w:t>ATASKAITA</w:t>
      </w:r>
    </w:p>
    <w:p w14:paraId="730CF7B1" w14:textId="77777777" w:rsidR="00441BE3" w:rsidRDefault="00441BE3">
      <w:pPr>
        <w:jc w:val="center"/>
      </w:pPr>
    </w:p>
    <w:p w14:paraId="730CF7B2" w14:textId="77777777" w:rsidR="00441BE3" w:rsidRDefault="00855893">
      <w:pPr>
        <w:jc w:val="center"/>
      </w:pPr>
      <w:r>
        <w:t>________________ Nr. _________</w:t>
      </w:r>
    </w:p>
    <w:p w14:paraId="730CF7B3" w14:textId="13904CC9" w:rsidR="00441BE3" w:rsidRDefault="00855893" w:rsidP="0099798F">
      <w:pPr>
        <w:tabs>
          <w:tab w:val="center" w:pos="4114"/>
        </w:tabs>
        <w:jc w:val="center"/>
      </w:pPr>
      <w:r>
        <w:t>(data)</w:t>
      </w:r>
    </w:p>
    <w:p w14:paraId="730CF7B4" w14:textId="77777777" w:rsidR="00441BE3" w:rsidRDefault="00855893">
      <w:pPr>
        <w:jc w:val="center"/>
      </w:pPr>
      <w:r>
        <w:t>________________________________</w:t>
      </w:r>
    </w:p>
    <w:p w14:paraId="730CF7B5" w14:textId="77777777" w:rsidR="00441BE3" w:rsidRDefault="00855893">
      <w:pPr>
        <w:jc w:val="center"/>
      </w:pPr>
      <w:r>
        <w:t>(sudarymo vieta)</w:t>
      </w:r>
    </w:p>
    <w:p w14:paraId="730CF7B6" w14:textId="77777777" w:rsidR="00441BE3" w:rsidRDefault="00441BE3">
      <w:pPr>
        <w:ind w:firstLine="709"/>
      </w:pPr>
    </w:p>
    <w:p w14:paraId="730CF7B7" w14:textId="26E5CFD4" w:rsidR="00441BE3" w:rsidRDefault="00441BE3">
      <w:pPr>
        <w:jc w:val="both"/>
      </w:pPr>
    </w:p>
    <w:p w14:paraId="730CF7B8" w14:textId="76C974F8" w:rsidR="00441BE3" w:rsidRDefault="00855893">
      <w:pPr>
        <w:jc w:val="center"/>
        <w:rPr>
          <w:b/>
        </w:rPr>
      </w:pPr>
      <w:r>
        <w:rPr>
          <w:b/>
        </w:rPr>
        <w:t>Audito ataskaitos įvadinė dalis:</w:t>
      </w:r>
    </w:p>
    <w:p w14:paraId="730CF7B9" w14:textId="77777777" w:rsidR="00441BE3" w:rsidRDefault="00441BE3">
      <w:pPr>
        <w:ind w:firstLine="709"/>
        <w:jc w:val="both"/>
      </w:pP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27"/>
        <w:gridCol w:w="6414"/>
      </w:tblGrid>
      <w:tr w:rsidR="00441BE3" w14:paraId="730CF7BC" w14:textId="77777777">
        <w:tc>
          <w:tcPr>
            <w:tcW w:w="3227" w:type="dxa"/>
            <w:shd w:val="clear" w:color="auto" w:fill="auto"/>
            <w:tcMar>
              <w:top w:w="0" w:type="dxa"/>
              <w:left w:w="108" w:type="dxa"/>
              <w:bottom w:w="0" w:type="dxa"/>
              <w:right w:w="108" w:type="dxa"/>
            </w:tcMar>
          </w:tcPr>
          <w:p w14:paraId="730CF7BA" w14:textId="77777777" w:rsidR="00441BE3" w:rsidRDefault="00855893">
            <w:pPr>
              <w:rPr>
                <w:b/>
                <w:lang w:eastAsia="lt-LT"/>
              </w:rPr>
            </w:pPr>
            <w:r>
              <w:rPr>
                <w:b/>
                <w:lang w:eastAsia="lt-LT"/>
              </w:rPr>
              <w:t>Audito atlikimo motyvai</w:t>
            </w:r>
          </w:p>
        </w:tc>
        <w:tc>
          <w:tcPr>
            <w:tcW w:w="6414" w:type="dxa"/>
            <w:shd w:val="clear" w:color="auto" w:fill="auto"/>
            <w:tcMar>
              <w:top w:w="0" w:type="dxa"/>
              <w:left w:w="108" w:type="dxa"/>
              <w:bottom w:w="0" w:type="dxa"/>
              <w:right w:w="108" w:type="dxa"/>
            </w:tcMar>
          </w:tcPr>
          <w:p w14:paraId="730CF7BB" w14:textId="77777777" w:rsidR="00441BE3" w:rsidRDefault="00441BE3">
            <w:pPr>
              <w:rPr>
                <w:lang w:eastAsia="lt-LT"/>
              </w:rPr>
            </w:pPr>
          </w:p>
        </w:tc>
      </w:tr>
      <w:tr w:rsidR="00441BE3" w14:paraId="730CF7BF" w14:textId="77777777">
        <w:tc>
          <w:tcPr>
            <w:tcW w:w="3227" w:type="dxa"/>
            <w:shd w:val="clear" w:color="auto" w:fill="auto"/>
            <w:tcMar>
              <w:top w:w="0" w:type="dxa"/>
              <w:left w:w="108" w:type="dxa"/>
              <w:bottom w:w="0" w:type="dxa"/>
              <w:right w:w="108" w:type="dxa"/>
            </w:tcMar>
          </w:tcPr>
          <w:p w14:paraId="730CF7BD" w14:textId="77777777" w:rsidR="00441BE3" w:rsidRDefault="00855893">
            <w:pPr>
              <w:rPr>
                <w:b/>
                <w:lang w:eastAsia="lt-LT"/>
              </w:rPr>
            </w:pPr>
            <w:r>
              <w:rPr>
                <w:b/>
                <w:lang w:eastAsia="lt-LT"/>
              </w:rPr>
              <w:t>Audito atlikimo terminas</w:t>
            </w:r>
          </w:p>
        </w:tc>
        <w:tc>
          <w:tcPr>
            <w:tcW w:w="6414" w:type="dxa"/>
            <w:shd w:val="clear" w:color="auto" w:fill="auto"/>
            <w:tcMar>
              <w:top w:w="0" w:type="dxa"/>
              <w:left w:w="108" w:type="dxa"/>
              <w:bottom w:w="0" w:type="dxa"/>
              <w:right w:w="108" w:type="dxa"/>
            </w:tcMar>
          </w:tcPr>
          <w:p w14:paraId="730CF7BE" w14:textId="77777777" w:rsidR="00441BE3" w:rsidRDefault="00441BE3">
            <w:pPr>
              <w:rPr>
                <w:lang w:eastAsia="lt-LT"/>
              </w:rPr>
            </w:pPr>
          </w:p>
        </w:tc>
      </w:tr>
      <w:tr w:rsidR="00441BE3" w14:paraId="730CF7C2" w14:textId="77777777">
        <w:tc>
          <w:tcPr>
            <w:tcW w:w="3227" w:type="dxa"/>
            <w:shd w:val="clear" w:color="auto" w:fill="auto"/>
            <w:tcMar>
              <w:top w:w="0" w:type="dxa"/>
              <w:left w:w="108" w:type="dxa"/>
              <w:bottom w:w="0" w:type="dxa"/>
              <w:right w:w="108" w:type="dxa"/>
            </w:tcMar>
          </w:tcPr>
          <w:p w14:paraId="730CF7C0" w14:textId="77777777" w:rsidR="00441BE3" w:rsidRDefault="00855893">
            <w:pPr>
              <w:rPr>
                <w:b/>
                <w:lang w:eastAsia="lt-LT"/>
              </w:rPr>
            </w:pPr>
            <w:r>
              <w:rPr>
                <w:b/>
                <w:lang w:eastAsia="lt-LT"/>
              </w:rPr>
              <w:t>Audito apimtis</w:t>
            </w:r>
          </w:p>
        </w:tc>
        <w:tc>
          <w:tcPr>
            <w:tcW w:w="6414" w:type="dxa"/>
            <w:shd w:val="clear" w:color="auto" w:fill="auto"/>
            <w:tcMar>
              <w:top w:w="0" w:type="dxa"/>
              <w:left w:w="108" w:type="dxa"/>
              <w:bottom w:w="0" w:type="dxa"/>
              <w:right w:w="108" w:type="dxa"/>
            </w:tcMar>
          </w:tcPr>
          <w:p w14:paraId="730CF7C1" w14:textId="77777777" w:rsidR="00441BE3" w:rsidRDefault="00441BE3">
            <w:pPr>
              <w:jc w:val="both"/>
              <w:rPr>
                <w:lang w:eastAsia="lt-LT"/>
              </w:rPr>
            </w:pPr>
          </w:p>
        </w:tc>
      </w:tr>
      <w:tr w:rsidR="00441BE3" w14:paraId="730CF7C5" w14:textId="77777777">
        <w:tc>
          <w:tcPr>
            <w:tcW w:w="3227" w:type="dxa"/>
            <w:shd w:val="clear" w:color="auto" w:fill="auto"/>
            <w:tcMar>
              <w:top w:w="0" w:type="dxa"/>
              <w:left w:w="108" w:type="dxa"/>
              <w:bottom w:w="0" w:type="dxa"/>
              <w:right w:w="108" w:type="dxa"/>
            </w:tcMar>
          </w:tcPr>
          <w:p w14:paraId="730CF7C3" w14:textId="77777777" w:rsidR="00441BE3" w:rsidRDefault="00855893">
            <w:pPr>
              <w:rPr>
                <w:b/>
                <w:lang w:eastAsia="lt-LT"/>
              </w:rPr>
            </w:pPr>
            <w:r>
              <w:rPr>
                <w:b/>
                <w:lang w:eastAsia="lt-LT"/>
              </w:rPr>
              <w:t>Audito tikslas</w:t>
            </w:r>
          </w:p>
        </w:tc>
        <w:tc>
          <w:tcPr>
            <w:tcW w:w="6414" w:type="dxa"/>
            <w:shd w:val="clear" w:color="auto" w:fill="auto"/>
            <w:tcMar>
              <w:top w:w="0" w:type="dxa"/>
              <w:left w:w="108" w:type="dxa"/>
              <w:bottom w:w="0" w:type="dxa"/>
              <w:right w:w="108" w:type="dxa"/>
            </w:tcMar>
          </w:tcPr>
          <w:p w14:paraId="730CF7C4" w14:textId="77777777" w:rsidR="00441BE3" w:rsidRDefault="00441BE3">
            <w:pPr>
              <w:jc w:val="both"/>
              <w:rPr>
                <w:lang w:eastAsia="lt-LT"/>
              </w:rPr>
            </w:pPr>
          </w:p>
        </w:tc>
      </w:tr>
      <w:tr w:rsidR="00441BE3" w14:paraId="730CF7C8" w14:textId="77777777">
        <w:tc>
          <w:tcPr>
            <w:tcW w:w="3227" w:type="dxa"/>
            <w:shd w:val="clear" w:color="auto" w:fill="auto"/>
            <w:tcMar>
              <w:top w:w="0" w:type="dxa"/>
              <w:left w:w="108" w:type="dxa"/>
              <w:bottom w:w="0" w:type="dxa"/>
              <w:right w:w="108" w:type="dxa"/>
            </w:tcMar>
          </w:tcPr>
          <w:p w14:paraId="730CF7C6" w14:textId="77777777" w:rsidR="00441BE3" w:rsidRDefault="00855893">
            <w:pPr>
              <w:rPr>
                <w:b/>
                <w:lang w:eastAsia="lt-LT"/>
              </w:rPr>
            </w:pPr>
            <w:r>
              <w:rPr>
                <w:b/>
                <w:lang w:eastAsia="lt-LT"/>
              </w:rPr>
              <w:t>Audito metodai</w:t>
            </w:r>
          </w:p>
        </w:tc>
        <w:tc>
          <w:tcPr>
            <w:tcW w:w="6414" w:type="dxa"/>
            <w:shd w:val="clear" w:color="auto" w:fill="auto"/>
            <w:tcMar>
              <w:top w:w="0" w:type="dxa"/>
              <w:left w:w="108" w:type="dxa"/>
              <w:bottom w:w="0" w:type="dxa"/>
              <w:right w:w="108" w:type="dxa"/>
            </w:tcMar>
          </w:tcPr>
          <w:p w14:paraId="730CF7C7" w14:textId="77777777" w:rsidR="00441BE3" w:rsidRDefault="00441BE3">
            <w:pPr>
              <w:jc w:val="both"/>
              <w:rPr>
                <w:lang w:eastAsia="lt-LT"/>
              </w:rPr>
            </w:pPr>
          </w:p>
        </w:tc>
      </w:tr>
      <w:tr w:rsidR="00441BE3" w14:paraId="730CF7CB" w14:textId="77777777">
        <w:tc>
          <w:tcPr>
            <w:tcW w:w="3227" w:type="dxa"/>
            <w:shd w:val="clear" w:color="auto" w:fill="auto"/>
            <w:tcMar>
              <w:top w:w="0" w:type="dxa"/>
              <w:left w:w="108" w:type="dxa"/>
              <w:bottom w:w="0" w:type="dxa"/>
              <w:right w:w="108" w:type="dxa"/>
            </w:tcMar>
          </w:tcPr>
          <w:p w14:paraId="730CF7C9" w14:textId="77777777" w:rsidR="00441BE3" w:rsidRDefault="00855893">
            <w:pPr>
              <w:rPr>
                <w:b/>
                <w:lang w:eastAsia="lt-LT"/>
              </w:rPr>
            </w:pPr>
            <w:r>
              <w:rPr>
                <w:b/>
                <w:lang w:eastAsia="lt-LT"/>
              </w:rPr>
              <w:t>Audito vertinimo kriterijai</w:t>
            </w:r>
          </w:p>
        </w:tc>
        <w:tc>
          <w:tcPr>
            <w:tcW w:w="6414" w:type="dxa"/>
            <w:shd w:val="clear" w:color="auto" w:fill="auto"/>
            <w:tcMar>
              <w:top w:w="0" w:type="dxa"/>
              <w:left w:w="108" w:type="dxa"/>
              <w:bottom w:w="0" w:type="dxa"/>
              <w:right w:w="108" w:type="dxa"/>
            </w:tcMar>
          </w:tcPr>
          <w:p w14:paraId="730CF7CA" w14:textId="77777777" w:rsidR="00441BE3" w:rsidRDefault="00441BE3">
            <w:pPr>
              <w:jc w:val="both"/>
            </w:pPr>
          </w:p>
        </w:tc>
      </w:tr>
      <w:tr w:rsidR="00441BE3" w14:paraId="730CF7CE" w14:textId="77777777">
        <w:tc>
          <w:tcPr>
            <w:tcW w:w="3227" w:type="dxa"/>
            <w:shd w:val="clear" w:color="auto" w:fill="auto"/>
            <w:tcMar>
              <w:top w:w="0" w:type="dxa"/>
              <w:left w:w="108" w:type="dxa"/>
              <w:bottom w:w="0" w:type="dxa"/>
              <w:right w:w="108" w:type="dxa"/>
            </w:tcMar>
          </w:tcPr>
          <w:p w14:paraId="730CF7CC" w14:textId="77777777" w:rsidR="00441BE3" w:rsidRDefault="00855893">
            <w:pPr>
              <w:rPr>
                <w:b/>
                <w:lang w:eastAsia="lt-LT"/>
              </w:rPr>
            </w:pPr>
            <w:r>
              <w:rPr>
                <w:b/>
                <w:lang w:eastAsia="lt-LT"/>
              </w:rPr>
              <w:t>Audito vykdytojai</w:t>
            </w:r>
          </w:p>
        </w:tc>
        <w:tc>
          <w:tcPr>
            <w:tcW w:w="6414" w:type="dxa"/>
            <w:shd w:val="clear" w:color="auto" w:fill="auto"/>
            <w:tcMar>
              <w:top w:w="0" w:type="dxa"/>
              <w:left w:w="108" w:type="dxa"/>
              <w:bottom w:w="0" w:type="dxa"/>
              <w:right w:w="108" w:type="dxa"/>
            </w:tcMar>
          </w:tcPr>
          <w:p w14:paraId="730CF7CD" w14:textId="77777777" w:rsidR="00441BE3" w:rsidRDefault="00441BE3">
            <w:pPr>
              <w:rPr>
                <w:lang w:eastAsia="lt-LT"/>
              </w:rPr>
            </w:pPr>
          </w:p>
        </w:tc>
      </w:tr>
    </w:tbl>
    <w:p w14:paraId="730CF7CF" w14:textId="77777777" w:rsidR="00441BE3" w:rsidRDefault="00441BE3">
      <w:pPr>
        <w:ind w:firstLine="709"/>
      </w:pPr>
    </w:p>
    <w:p w14:paraId="730CF7D0" w14:textId="7EED75B4" w:rsidR="00441BE3" w:rsidRDefault="00441BE3">
      <w:pPr>
        <w:ind w:firstLine="709"/>
      </w:pPr>
    </w:p>
    <w:p w14:paraId="730CF7D1" w14:textId="074BDE03" w:rsidR="00441BE3" w:rsidRDefault="00855893">
      <w:pPr>
        <w:jc w:val="center"/>
        <w:rPr>
          <w:b/>
        </w:rPr>
      </w:pPr>
      <w:r>
        <w:rPr>
          <w:b/>
        </w:rPr>
        <w:t>Audito ataskaitos dėstomoji dalis:</w:t>
      </w:r>
    </w:p>
    <w:p w14:paraId="730CF7D2" w14:textId="77777777" w:rsidR="00441BE3" w:rsidRDefault="00441BE3">
      <w:pPr>
        <w:ind w:firstLine="709"/>
        <w:jc w:val="both"/>
      </w:pP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113"/>
        <w:gridCol w:w="6528"/>
      </w:tblGrid>
      <w:tr w:rsidR="00441BE3" w14:paraId="730CF7D5" w14:textId="77777777">
        <w:tc>
          <w:tcPr>
            <w:tcW w:w="3113" w:type="dxa"/>
            <w:shd w:val="clear" w:color="auto" w:fill="auto"/>
            <w:tcMar>
              <w:top w:w="0" w:type="dxa"/>
              <w:left w:w="108" w:type="dxa"/>
              <w:bottom w:w="0" w:type="dxa"/>
              <w:right w:w="108" w:type="dxa"/>
            </w:tcMar>
          </w:tcPr>
          <w:p w14:paraId="730CF7D3" w14:textId="77777777" w:rsidR="00441BE3" w:rsidRDefault="00855893">
            <w:r>
              <w:rPr>
                <w:b/>
                <w:lang w:eastAsia="lt-LT"/>
              </w:rPr>
              <w:t>Audito pastebėjimai</w:t>
            </w:r>
          </w:p>
        </w:tc>
        <w:tc>
          <w:tcPr>
            <w:tcW w:w="6528" w:type="dxa"/>
            <w:shd w:val="clear" w:color="auto" w:fill="auto"/>
            <w:tcMar>
              <w:top w:w="0" w:type="dxa"/>
              <w:left w:w="108" w:type="dxa"/>
              <w:bottom w:w="0" w:type="dxa"/>
              <w:right w:w="108" w:type="dxa"/>
            </w:tcMar>
          </w:tcPr>
          <w:p w14:paraId="730CF7D4" w14:textId="77777777" w:rsidR="00441BE3" w:rsidRDefault="00441BE3">
            <w:pPr>
              <w:rPr>
                <w:lang w:eastAsia="lt-LT"/>
              </w:rPr>
            </w:pPr>
          </w:p>
        </w:tc>
      </w:tr>
      <w:tr w:rsidR="00441BE3" w14:paraId="730CF7D8" w14:textId="77777777">
        <w:tc>
          <w:tcPr>
            <w:tcW w:w="3113" w:type="dxa"/>
            <w:shd w:val="clear" w:color="auto" w:fill="auto"/>
            <w:tcMar>
              <w:top w:w="0" w:type="dxa"/>
              <w:left w:w="108" w:type="dxa"/>
              <w:bottom w:w="0" w:type="dxa"/>
              <w:right w:w="108" w:type="dxa"/>
            </w:tcMar>
          </w:tcPr>
          <w:p w14:paraId="730CF7D6" w14:textId="77777777" w:rsidR="00441BE3" w:rsidRDefault="00855893">
            <w:pPr>
              <w:rPr>
                <w:b/>
                <w:lang w:eastAsia="lt-LT"/>
              </w:rPr>
            </w:pPr>
            <w:r>
              <w:rPr>
                <w:b/>
                <w:lang w:eastAsia="lt-LT"/>
              </w:rPr>
              <w:t>Išvados</w:t>
            </w:r>
          </w:p>
        </w:tc>
        <w:tc>
          <w:tcPr>
            <w:tcW w:w="6528" w:type="dxa"/>
            <w:shd w:val="clear" w:color="auto" w:fill="auto"/>
            <w:tcMar>
              <w:top w:w="0" w:type="dxa"/>
              <w:left w:w="108" w:type="dxa"/>
              <w:bottom w:w="0" w:type="dxa"/>
              <w:right w:w="108" w:type="dxa"/>
            </w:tcMar>
          </w:tcPr>
          <w:p w14:paraId="730CF7D7" w14:textId="77777777" w:rsidR="00441BE3" w:rsidRDefault="00441BE3">
            <w:pPr>
              <w:rPr>
                <w:lang w:eastAsia="lt-LT"/>
              </w:rPr>
            </w:pPr>
          </w:p>
        </w:tc>
      </w:tr>
      <w:tr w:rsidR="00441BE3" w14:paraId="730CF7DB" w14:textId="77777777">
        <w:tc>
          <w:tcPr>
            <w:tcW w:w="3113" w:type="dxa"/>
            <w:shd w:val="clear" w:color="auto" w:fill="auto"/>
            <w:tcMar>
              <w:top w:w="0" w:type="dxa"/>
              <w:left w:w="108" w:type="dxa"/>
              <w:bottom w:w="0" w:type="dxa"/>
              <w:right w:w="108" w:type="dxa"/>
            </w:tcMar>
          </w:tcPr>
          <w:p w14:paraId="730CF7D9" w14:textId="77777777" w:rsidR="00441BE3" w:rsidRDefault="00855893">
            <w:r>
              <w:rPr>
                <w:b/>
              </w:rPr>
              <w:t>Išvada apie vidaus</w:t>
            </w:r>
            <w:r>
              <w:t xml:space="preserve"> </w:t>
            </w:r>
            <w:r>
              <w:rPr>
                <w:b/>
              </w:rPr>
              <w:t>kontrolės veikimą ir jos įvertinimą</w:t>
            </w:r>
          </w:p>
        </w:tc>
        <w:tc>
          <w:tcPr>
            <w:tcW w:w="6528" w:type="dxa"/>
            <w:shd w:val="clear" w:color="auto" w:fill="auto"/>
            <w:tcMar>
              <w:top w:w="0" w:type="dxa"/>
              <w:left w:w="108" w:type="dxa"/>
              <w:bottom w:w="0" w:type="dxa"/>
              <w:right w:w="108" w:type="dxa"/>
            </w:tcMar>
          </w:tcPr>
          <w:p w14:paraId="730CF7DA" w14:textId="77777777" w:rsidR="00441BE3" w:rsidRDefault="00441BE3">
            <w:pPr>
              <w:rPr>
                <w:lang w:eastAsia="lt-LT"/>
              </w:rPr>
            </w:pPr>
          </w:p>
        </w:tc>
      </w:tr>
      <w:tr w:rsidR="00441BE3" w14:paraId="730CF7DE" w14:textId="77777777">
        <w:tc>
          <w:tcPr>
            <w:tcW w:w="3113" w:type="dxa"/>
            <w:shd w:val="clear" w:color="auto" w:fill="auto"/>
            <w:tcMar>
              <w:top w:w="0" w:type="dxa"/>
              <w:left w:w="108" w:type="dxa"/>
              <w:bottom w:w="0" w:type="dxa"/>
              <w:right w:w="108" w:type="dxa"/>
            </w:tcMar>
          </w:tcPr>
          <w:p w14:paraId="730CF7DC" w14:textId="77777777" w:rsidR="00441BE3" w:rsidRDefault="00855893">
            <w:pPr>
              <w:rPr>
                <w:b/>
                <w:lang w:eastAsia="lt-LT"/>
              </w:rPr>
            </w:pPr>
            <w:r>
              <w:rPr>
                <w:b/>
                <w:lang w:eastAsia="lt-LT"/>
              </w:rPr>
              <w:t>Rekomendacijos</w:t>
            </w:r>
          </w:p>
        </w:tc>
        <w:tc>
          <w:tcPr>
            <w:tcW w:w="6528" w:type="dxa"/>
            <w:shd w:val="clear" w:color="auto" w:fill="auto"/>
            <w:tcMar>
              <w:top w:w="0" w:type="dxa"/>
              <w:left w:w="108" w:type="dxa"/>
              <w:bottom w:w="0" w:type="dxa"/>
              <w:right w:w="108" w:type="dxa"/>
            </w:tcMar>
          </w:tcPr>
          <w:p w14:paraId="730CF7DD" w14:textId="77777777" w:rsidR="00441BE3" w:rsidRDefault="00441BE3">
            <w:pPr>
              <w:rPr>
                <w:lang w:eastAsia="lt-LT"/>
              </w:rPr>
            </w:pPr>
          </w:p>
        </w:tc>
      </w:tr>
    </w:tbl>
    <w:p w14:paraId="730CF7DF" w14:textId="77777777" w:rsidR="00441BE3" w:rsidRDefault="00441BE3">
      <w:pPr>
        <w:ind w:firstLine="709"/>
        <w:jc w:val="both"/>
      </w:pPr>
    </w:p>
    <w:p w14:paraId="730CF7E0" w14:textId="77777777" w:rsidR="00441BE3" w:rsidRDefault="00441BE3">
      <w:pPr>
        <w:ind w:firstLine="709"/>
        <w:jc w:val="both"/>
      </w:pPr>
    </w:p>
    <w:p w14:paraId="730CF7E1" w14:textId="77777777" w:rsidR="00441BE3" w:rsidRDefault="00855893">
      <w:r>
        <w:t>Informacinių technologijų</w:t>
      </w:r>
    </w:p>
    <w:p w14:paraId="730CF7E2" w14:textId="77777777" w:rsidR="00441BE3" w:rsidRDefault="00855893">
      <w:r>
        <w:t>skyriaus vedėjas</w:t>
      </w:r>
      <w:r>
        <w:tab/>
        <w:t xml:space="preserve">                            (Parašas)</w:t>
      </w:r>
      <w:r>
        <w:tab/>
        <w:t xml:space="preserve">                                       (Vardas ir pavardė)  </w:t>
      </w:r>
    </w:p>
    <w:p w14:paraId="730CF7E3" w14:textId="77777777" w:rsidR="00441BE3" w:rsidRDefault="00441BE3">
      <w:pPr>
        <w:jc w:val="both"/>
      </w:pPr>
    </w:p>
    <w:p w14:paraId="730CF7E4" w14:textId="77777777" w:rsidR="00441BE3" w:rsidRDefault="00855893">
      <w:r>
        <w:t>Priežiūros skyriaus vedėjas                            (Parašas)</w:t>
      </w:r>
      <w:r>
        <w:tab/>
        <w:t xml:space="preserve">                                       (Vardas ir pavardė)  </w:t>
      </w:r>
    </w:p>
    <w:p w14:paraId="730CF7E5" w14:textId="77777777" w:rsidR="00441BE3" w:rsidRDefault="00441BE3"/>
    <w:p w14:paraId="730CF7E6" w14:textId="0490C9F2" w:rsidR="00441BE3" w:rsidRDefault="00855893">
      <w:r>
        <w:t>(Auditą atlikusio valstybės tarnautojo pareigos)</w:t>
      </w:r>
      <w:r>
        <w:tab/>
        <w:t xml:space="preserve">   (Parašas)</w:t>
      </w:r>
      <w:r>
        <w:tab/>
        <w:t xml:space="preserve">                     (Vardas ir pavardė)</w:t>
      </w:r>
    </w:p>
    <w:p w14:paraId="730CF7E7" w14:textId="00E68B57" w:rsidR="00441BE3" w:rsidRDefault="00855893">
      <w:pPr>
        <w:jc w:val="center"/>
      </w:pPr>
      <w:r>
        <w:t>__________________</w:t>
      </w:r>
    </w:p>
    <w:p w14:paraId="730CF7E8" w14:textId="341ABD8D" w:rsidR="00441BE3" w:rsidRDefault="0099798F">
      <w:pPr>
        <w:rPr>
          <w:rFonts w:eastAsia="Symbol"/>
        </w:rPr>
      </w:pPr>
    </w:p>
    <w:p w14:paraId="6336AD84" w14:textId="77777777" w:rsidR="00855893" w:rsidRDefault="00855893">
      <w:pPr>
        <w:tabs>
          <w:tab w:val="left" w:pos="5812"/>
        </w:tabs>
        <w:ind w:firstLine="4536"/>
        <w:sectPr w:rsidR="00855893" w:rsidSect="00855893">
          <w:headerReference w:type="first" r:id="rId20"/>
          <w:pgSz w:w="11906" w:h="16838"/>
          <w:pgMar w:top="1701" w:right="567" w:bottom="1134" w:left="1701" w:header="567" w:footer="567" w:gutter="0"/>
          <w:pgNumType w:start="1"/>
          <w:cols w:space="1296"/>
          <w:titlePg/>
          <w:docGrid w:linePitch="360"/>
        </w:sectPr>
      </w:pPr>
    </w:p>
    <w:p w14:paraId="730CF7E9" w14:textId="277C362A" w:rsidR="00441BE3" w:rsidRDefault="00855893">
      <w:pPr>
        <w:tabs>
          <w:tab w:val="left" w:pos="5812"/>
        </w:tabs>
        <w:ind w:firstLine="4536"/>
      </w:pPr>
      <w:r>
        <w:lastRenderedPageBreak/>
        <w:t xml:space="preserve">Valstybinės duomenų apsaugos </w:t>
      </w:r>
    </w:p>
    <w:p w14:paraId="730CF7EA" w14:textId="77777777" w:rsidR="00441BE3" w:rsidRDefault="00855893">
      <w:pPr>
        <w:tabs>
          <w:tab w:val="left" w:pos="5812"/>
        </w:tabs>
        <w:ind w:firstLine="4536"/>
      </w:pPr>
      <w:r>
        <w:t xml:space="preserve">inspekcijos auditų ir tyrimų, atliekamų </w:t>
      </w:r>
    </w:p>
    <w:p w14:paraId="730CF7EB" w14:textId="77777777" w:rsidR="00441BE3" w:rsidRDefault="00855893">
      <w:pPr>
        <w:tabs>
          <w:tab w:val="left" w:pos="5812"/>
        </w:tabs>
        <w:ind w:firstLine="4536"/>
      </w:pPr>
      <w:r>
        <w:t xml:space="preserve">duomenų apsaugos audito forma, </w:t>
      </w:r>
    </w:p>
    <w:p w14:paraId="730CF7EC" w14:textId="77777777" w:rsidR="00441BE3" w:rsidRDefault="00855893">
      <w:pPr>
        <w:tabs>
          <w:tab w:val="left" w:pos="5812"/>
        </w:tabs>
        <w:ind w:firstLine="4536"/>
      </w:pPr>
      <w:r>
        <w:t xml:space="preserve">atlikimo tvarkos aprašo </w:t>
      </w:r>
    </w:p>
    <w:p w14:paraId="730CF7ED" w14:textId="77777777" w:rsidR="00441BE3" w:rsidRDefault="0099798F">
      <w:pPr>
        <w:suppressAutoHyphens/>
        <w:overflowPunct w:val="0"/>
        <w:ind w:firstLine="4536"/>
        <w:textAlignment w:val="baseline"/>
        <w:rPr>
          <w:rFonts w:eastAsia="Symbol"/>
          <w:kern w:val="3"/>
          <w:szCs w:val="24"/>
          <w:lang w:eastAsia="lt-LT"/>
        </w:rPr>
      </w:pPr>
      <w:r w:rsidR="00855893">
        <w:rPr>
          <w:rFonts w:eastAsia="Symbol"/>
          <w:kern w:val="3"/>
          <w:szCs w:val="24"/>
          <w:lang w:eastAsia="lt-LT"/>
        </w:rPr>
        <w:t>4</w:t>
      </w:r>
      <w:r w:rsidR="00855893">
        <w:rPr>
          <w:rFonts w:eastAsia="Symbol"/>
          <w:kern w:val="3"/>
          <w:szCs w:val="24"/>
          <w:lang w:eastAsia="lt-LT"/>
        </w:rPr>
        <w:t xml:space="preserve"> priedas</w:t>
      </w:r>
    </w:p>
    <w:p w14:paraId="730CF7EE" w14:textId="77777777" w:rsidR="00441BE3" w:rsidRDefault="00441BE3">
      <w:pPr>
        <w:suppressAutoHyphens/>
        <w:overflowPunct w:val="0"/>
        <w:ind w:firstLine="4536"/>
        <w:textAlignment w:val="baseline"/>
        <w:rPr>
          <w:rFonts w:eastAsia="Symbol"/>
          <w:iCs/>
          <w:kern w:val="3"/>
          <w:szCs w:val="24"/>
          <w:lang w:eastAsia="lt-LT"/>
        </w:rPr>
      </w:pPr>
    </w:p>
    <w:p w14:paraId="730CF7EF" w14:textId="77777777" w:rsidR="00441BE3" w:rsidRDefault="00441BE3">
      <w:pPr>
        <w:suppressAutoHyphens/>
        <w:overflowPunct w:val="0"/>
        <w:ind w:firstLine="720"/>
        <w:jc w:val="both"/>
        <w:textAlignment w:val="baseline"/>
        <w:rPr>
          <w:rFonts w:eastAsia="Symbol"/>
          <w:iCs/>
          <w:kern w:val="3"/>
          <w:szCs w:val="24"/>
          <w:lang w:eastAsia="lt-LT"/>
        </w:rPr>
      </w:pPr>
    </w:p>
    <w:p w14:paraId="730CF7F0" w14:textId="77777777" w:rsidR="00441BE3" w:rsidRDefault="0099798F">
      <w:pPr>
        <w:suppressAutoHyphens/>
        <w:overflowPunct w:val="0"/>
        <w:ind w:hanging="57"/>
        <w:jc w:val="center"/>
        <w:textAlignment w:val="baseline"/>
        <w:rPr>
          <w:rFonts w:eastAsia="Symbol"/>
          <w:b/>
          <w:kern w:val="3"/>
          <w:szCs w:val="24"/>
          <w:lang w:eastAsia="lt-LT"/>
        </w:rPr>
      </w:pPr>
      <w:r w:rsidR="00855893">
        <w:rPr>
          <w:rFonts w:eastAsia="Symbol"/>
          <w:b/>
          <w:kern w:val="3"/>
          <w:szCs w:val="24"/>
          <w:lang w:eastAsia="lt-LT"/>
        </w:rPr>
        <w:t>(Pažymos apie audito ataskaitoje pateiktų rekomendacijų įgyvendinimą forma)</w:t>
      </w:r>
    </w:p>
    <w:p w14:paraId="730CF7F1" w14:textId="77777777" w:rsidR="00441BE3" w:rsidRDefault="00441BE3">
      <w:pPr>
        <w:suppressAutoHyphens/>
        <w:overflowPunct w:val="0"/>
        <w:ind w:firstLine="720"/>
        <w:jc w:val="both"/>
        <w:textAlignment w:val="baseline"/>
        <w:rPr>
          <w:rFonts w:eastAsia="Symbol"/>
          <w:b/>
          <w:kern w:val="3"/>
          <w:szCs w:val="24"/>
          <w:lang w:eastAsia="lt-LT"/>
        </w:rPr>
      </w:pPr>
    </w:p>
    <w:p w14:paraId="730CF7F2" w14:textId="6B4A533D" w:rsidR="00441BE3" w:rsidRDefault="00855893">
      <w:pPr>
        <w:tabs>
          <w:tab w:val="right" w:leader="underscore" w:pos="9180"/>
        </w:tabs>
        <w:jc w:val="center"/>
        <w:rPr>
          <w:b/>
          <w:bCs/>
        </w:rPr>
      </w:pPr>
      <w:r>
        <w:rPr>
          <w:b/>
          <w:bCs/>
        </w:rPr>
        <w:t>VALSTYBINĖS DUOMENŲ APSAUGOS INSPEKCIJOS</w:t>
      </w:r>
    </w:p>
    <w:p w14:paraId="730CF7F3" w14:textId="7BC39F91" w:rsidR="00441BE3" w:rsidRDefault="00855893">
      <w:pPr>
        <w:tabs>
          <w:tab w:val="right" w:leader="underscore" w:pos="9180"/>
        </w:tabs>
        <w:ind w:firstLine="720"/>
        <w:jc w:val="center"/>
        <w:rPr>
          <w:b/>
          <w:bCs/>
        </w:rPr>
      </w:pPr>
      <w:r>
        <w:rPr>
          <w:b/>
          <w:bCs/>
        </w:rPr>
        <w:t>PRIEŽIŪROS SKYRIUS</w:t>
      </w:r>
    </w:p>
    <w:p w14:paraId="730CF7F4" w14:textId="407B5017" w:rsidR="00441BE3" w:rsidRDefault="00855893">
      <w:pPr>
        <w:tabs>
          <w:tab w:val="right" w:leader="underscore" w:pos="9180"/>
        </w:tabs>
        <w:ind w:firstLine="720"/>
        <w:jc w:val="center"/>
        <w:rPr>
          <w:b/>
          <w:bCs/>
        </w:rPr>
      </w:pPr>
      <w:r>
        <w:rPr>
          <w:b/>
          <w:bCs/>
        </w:rPr>
        <w:t>INFORMACINIŲ TECHNOLOGIJŲ SKYRIUS</w:t>
      </w:r>
    </w:p>
    <w:p w14:paraId="730CF7F5" w14:textId="77777777" w:rsidR="00441BE3" w:rsidRDefault="00441BE3">
      <w:pPr>
        <w:suppressAutoHyphens/>
        <w:overflowPunct w:val="0"/>
        <w:ind w:firstLine="720"/>
        <w:jc w:val="both"/>
        <w:textAlignment w:val="baseline"/>
        <w:rPr>
          <w:rFonts w:eastAsia="Symbol"/>
          <w:b/>
          <w:kern w:val="3"/>
          <w:szCs w:val="24"/>
          <w:lang w:eastAsia="lt-LT"/>
        </w:rPr>
      </w:pPr>
    </w:p>
    <w:p w14:paraId="730CF7F6" w14:textId="70C73346" w:rsidR="00441BE3" w:rsidRDefault="00855893">
      <w:pPr>
        <w:suppressAutoHyphens/>
        <w:overflowPunct w:val="0"/>
        <w:ind w:firstLine="851"/>
        <w:jc w:val="center"/>
        <w:textAlignment w:val="baseline"/>
        <w:rPr>
          <w:rFonts w:eastAsia="Symbol"/>
          <w:b/>
          <w:kern w:val="3"/>
          <w:szCs w:val="24"/>
          <w:lang w:eastAsia="lt-LT"/>
        </w:rPr>
      </w:pPr>
      <w:r>
        <w:rPr>
          <w:rFonts w:eastAsia="Symbol"/>
          <w:b/>
          <w:kern w:val="3"/>
          <w:szCs w:val="24"/>
          <w:lang w:eastAsia="lt-LT"/>
        </w:rPr>
        <w:t>PAŽYMA APIE AUDITO ATASKAITOJE</w:t>
      </w:r>
    </w:p>
    <w:p w14:paraId="730CF7F7" w14:textId="77777777" w:rsidR="00441BE3" w:rsidRDefault="00855893">
      <w:pPr>
        <w:suppressAutoHyphens/>
        <w:overflowPunct w:val="0"/>
        <w:ind w:firstLine="851"/>
        <w:jc w:val="center"/>
        <w:textAlignment w:val="baseline"/>
        <w:rPr>
          <w:rFonts w:eastAsia="Symbol"/>
          <w:kern w:val="3"/>
          <w:szCs w:val="24"/>
          <w:lang w:eastAsia="lt-LT"/>
        </w:rPr>
      </w:pPr>
      <w:r>
        <w:rPr>
          <w:rFonts w:eastAsia="Symbol"/>
          <w:kern w:val="3"/>
          <w:szCs w:val="24"/>
          <w:lang w:eastAsia="lt-LT"/>
        </w:rPr>
        <w:t>____________________________________________</w:t>
      </w:r>
    </w:p>
    <w:p w14:paraId="730CF7F8" w14:textId="77777777" w:rsidR="00441BE3" w:rsidRDefault="00855893">
      <w:pPr>
        <w:suppressAutoHyphens/>
        <w:overflowPunct w:val="0"/>
        <w:ind w:firstLine="851"/>
        <w:jc w:val="center"/>
        <w:textAlignment w:val="baseline"/>
        <w:rPr>
          <w:rFonts w:eastAsia="Symbol"/>
          <w:kern w:val="3"/>
          <w:szCs w:val="24"/>
          <w:lang w:eastAsia="lt-LT"/>
        </w:rPr>
      </w:pPr>
      <w:r>
        <w:rPr>
          <w:rFonts w:eastAsia="Symbol"/>
          <w:kern w:val="3"/>
          <w:szCs w:val="24"/>
          <w:lang w:eastAsia="lt-LT"/>
        </w:rPr>
        <w:t>(audito tema, data)</w:t>
      </w:r>
    </w:p>
    <w:p w14:paraId="730CF7F9" w14:textId="77777777" w:rsidR="00441BE3" w:rsidRDefault="00441BE3">
      <w:pPr>
        <w:suppressAutoHyphens/>
        <w:overflowPunct w:val="0"/>
        <w:ind w:firstLine="720"/>
        <w:jc w:val="both"/>
        <w:textAlignment w:val="baseline"/>
        <w:rPr>
          <w:rFonts w:eastAsia="Symbol"/>
          <w:kern w:val="3"/>
          <w:szCs w:val="24"/>
          <w:lang w:eastAsia="lt-LT"/>
        </w:rPr>
      </w:pPr>
    </w:p>
    <w:p w14:paraId="730CF7FA" w14:textId="7113AB8B" w:rsidR="00441BE3" w:rsidRDefault="00855893">
      <w:pPr>
        <w:suppressAutoHyphens/>
        <w:overflowPunct w:val="0"/>
        <w:ind w:firstLine="851"/>
        <w:jc w:val="center"/>
        <w:textAlignment w:val="baseline"/>
        <w:rPr>
          <w:rFonts w:eastAsia="Symbol"/>
          <w:b/>
          <w:kern w:val="3"/>
          <w:szCs w:val="24"/>
          <w:lang w:eastAsia="lt-LT"/>
        </w:rPr>
      </w:pPr>
      <w:r>
        <w:rPr>
          <w:rFonts w:eastAsia="Symbol"/>
          <w:b/>
          <w:kern w:val="3"/>
          <w:szCs w:val="24"/>
          <w:lang w:eastAsia="lt-LT"/>
        </w:rPr>
        <w:t>PATEIKTŲ REKOMENDACIJŲ ĮGYVENDINIMĄ</w:t>
      </w:r>
    </w:p>
    <w:p w14:paraId="730CF7FB" w14:textId="77777777" w:rsidR="00441BE3" w:rsidRDefault="00441BE3">
      <w:pPr>
        <w:suppressAutoHyphens/>
        <w:overflowPunct w:val="0"/>
        <w:ind w:firstLine="720"/>
        <w:jc w:val="both"/>
        <w:textAlignment w:val="baseline"/>
        <w:rPr>
          <w:rFonts w:eastAsia="Symbol"/>
          <w:b/>
          <w:kern w:val="3"/>
          <w:szCs w:val="24"/>
          <w:lang w:eastAsia="lt-LT"/>
        </w:rPr>
      </w:pPr>
    </w:p>
    <w:tbl>
      <w:tblPr>
        <w:tblW w:w="10257" w:type="dxa"/>
        <w:tblLayout w:type="fixed"/>
        <w:tblCellMar>
          <w:left w:w="10" w:type="dxa"/>
          <w:right w:w="10" w:type="dxa"/>
        </w:tblCellMar>
        <w:tblLook w:val="04A0" w:firstRow="1" w:lastRow="0" w:firstColumn="1" w:lastColumn="0" w:noHBand="0" w:noVBand="1"/>
      </w:tblPr>
      <w:tblGrid>
        <w:gridCol w:w="514"/>
        <w:gridCol w:w="1643"/>
        <w:gridCol w:w="1643"/>
        <w:gridCol w:w="1643"/>
        <w:gridCol w:w="1586"/>
        <w:gridCol w:w="1642"/>
        <w:gridCol w:w="1586"/>
      </w:tblGrid>
      <w:tr w:rsidR="00441BE3" w14:paraId="730CF804" w14:textId="77777777" w:rsidTr="00855893">
        <w:trPr>
          <w:trHeight w:val="2016"/>
        </w:trPr>
        <w:tc>
          <w:tcPr>
            <w:tcW w:w="5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0CF7FC" w14:textId="77777777" w:rsidR="00441BE3" w:rsidRDefault="00855893">
            <w:pPr>
              <w:suppressAutoHyphens/>
              <w:overflowPunct w:val="0"/>
              <w:jc w:val="center"/>
              <w:textAlignment w:val="baseline"/>
              <w:rPr>
                <w:rFonts w:eastAsia="Symbol"/>
                <w:b/>
                <w:kern w:val="3"/>
                <w:szCs w:val="24"/>
                <w:lang w:eastAsia="lt-LT"/>
              </w:rPr>
            </w:pPr>
            <w:r>
              <w:rPr>
                <w:rFonts w:eastAsia="Symbol"/>
                <w:b/>
                <w:kern w:val="3"/>
                <w:szCs w:val="24"/>
                <w:lang w:eastAsia="lt-LT"/>
              </w:rPr>
              <w:t>Eil. Nr.</w:t>
            </w:r>
          </w:p>
        </w:tc>
        <w:tc>
          <w:tcPr>
            <w:tcW w:w="16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0CF7FD" w14:textId="77777777" w:rsidR="00441BE3" w:rsidRDefault="00855893">
            <w:pPr>
              <w:suppressAutoHyphens/>
              <w:overflowPunct w:val="0"/>
              <w:jc w:val="center"/>
              <w:textAlignment w:val="baseline"/>
              <w:rPr>
                <w:rFonts w:eastAsia="Symbol"/>
                <w:b/>
                <w:kern w:val="3"/>
                <w:szCs w:val="24"/>
                <w:lang w:eastAsia="lt-LT"/>
              </w:rPr>
            </w:pPr>
            <w:r>
              <w:rPr>
                <w:rFonts w:eastAsia="Symbol"/>
                <w:b/>
                <w:kern w:val="3"/>
                <w:szCs w:val="24"/>
                <w:lang w:eastAsia="lt-LT"/>
              </w:rPr>
              <w:t xml:space="preserve">Rekomendacijos Nr. (jei rekomendacijos </w:t>
            </w:r>
          </w:p>
          <w:p w14:paraId="730CF7FE" w14:textId="77777777" w:rsidR="00441BE3" w:rsidRDefault="00855893">
            <w:pPr>
              <w:suppressAutoHyphens/>
              <w:overflowPunct w:val="0"/>
              <w:jc w:val="center"/>
              <w:textAlignment w:val="baseline"/>
              <w:rPr>
                <w:rFonts w:eastAsia="Symbol"/>
                <w:b/>
                <w:kern w:val="3"/>
                <w:szCs w:val="24"/>
                <w:lang w:eastAsia="lt-LT"/>
              </w:rPr>
            </w:pPr>
            <w:r>
              <w:rPr>
                <w:rFonts w:eastAsia="Symbol"/>
                <w:b/>
                <w:kern w:val="3"/>
                <w:szCs w:val="24"/>
                <w:lang w:eastAsia="lt-LT"/>
              </w:rPr>
              <w:t>audito ataskaitoje numeruojamos, arba nuoroda į ataskaitos puslapį)</w:t>
            </w:r>
          </w:p>
        </w:tc>
        <w:tc>
          <w:tcPr>
            <w:tcW w:w="16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0CF7FF" w14:textId="77777777" w:rsidR="00441BE3" w:rsidRDefault="00855893">
            <w:pPr>
              <w:suppressAutoHyphens/>
              <w:overflowPunct w:val="0"/>
              <w:jc w:val="center"/>
              <w:textAlignment w:val="baseline"/>
              <w:rPr>
                <w:rFonts w:eastAsia="Symbol"/>
                <w:b/>
                <w:kern w:val="3"/>
                <w:szCs w:val="24"/>
                <w:lang w:eastAsia="lt-LT"/>
              </w:rPr>
            </w:pPr>
            <w:r>
              <w:rPr>
                <w:rFonts w:eastAsia="Symbol"/>
                <w:b/>
                <w:kern w:val="3"/>
                <w:szCs w:val="24"/>
                <w:lang w:eastAsia="lt-LT"/>
              </w:rPr>
              <w:t>Rekomendacijos turinys</w:t>
            </w:r>
          </w:p>
        </w:tc>
        <w:tc>
          <w:tcPr>
            <w:tcW w:w="16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0CF800" w14:textId="77777777" w:rsidR="00441BE3" w:rsidRDefault="00855893">
            <w:pPr>
              <w:suppressAutoHyphens/>
              <w:overflowPunct w:val="0"/>
              <w:jc w:val="center"/>
              <w:textAlignment w:val="baseline"/>
              <w:rPr>
                <w:rFonts w:eastAsia="Symbol"/>
                <w:b/>
                <w:kern w:val="3"/>
                <w:szCs w:val="24"/>
                <w:lang w:eastAsia="lt-LT"/>
              </w:rPr>
            </w:pPr>
            <w:r>
              <w:rPr>
                <w:rFonts w:eastAsia="Symbol"/>
                <w:b/>
                <w:kern w:val="3"/>
                <w:szCs w:val="24"/>
                <w:lang w:eastAsia="lt-LT"/>
              </w:rPr>
              <w:t>Rekomendacijos reikšmingumas</w:t>
            </w:r>
          </w:p>
        </w:tc>
        <w:tc>
          <w:tcPr>
            <w:tcW w:w="15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0CF801" w14:textId="77777777" w:rsidR="00441BE3" w:rsidRDefault="00855893">
            <w:pPr>
              <w:suppressAutoHyphens/>
              <w:overflowPunct w:val="0"/>
              <w:jc w:val="center"/>
              <w:textAlignment w:val="baseline"/>
              <w:rPr>
                <w:rFonts w:eastAsia="Symbol"/>
                <w:b/>
                <w:kern w:val="3"/>
                <w:szCs w:val="24"/>
                <w:lang w:eastAsia="lt-LT"/>
              </w:rPr>
            </w:pPr>
            <w:r>
              <w:rPr>
                <w:rFonts w:eastAsia="Symbol"/>
                <w:b/>
                <w:kern w:val="3"/>
                <w:szCs w:val="24"/>
                <w:lang w:eastAsia="lt-LT"/>
              </w:rPr>
              <w:t>Priemonė rekomendacijai įgyvendinti</w:t>
            </w:r>
          </w:p>
        </w:tc>
        <w:tc>
          <w:tcPr>
            <w:tcW w:w="1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0CF802" w14:textId="77777777" w:rsidR="00441BE3" w:rsidRDefault="00855893">
            <w:pPr>
              <w:suppressAutoHyphens/>
              <w:overflowPunct w:val="0"/>
              <w:jc w:val="center"/>
              <w:textAlignment w:val="baseline"/>
              <w:rPr>
                <w:rFonts w:eastAsia="Symbol"/>
                <w:b/>
                <w:kern w:val="3"/>
                <w:szCs w:val="24"/>
                <w:lang w:eastAsia="lt-LT"/>
              </w:rPr>
            </w:pPr>
            <w:r>
              <w:rPr>
                <w:rFonts w:eastAsia="Symbol"/>
                <w:b/>
                <w:kern w:val="3"/>
                <w:szCs w:val="24"/>
                <w:lang w:eastAsia="lt-LT"/>
              </w:rPr>
              <w:t>Rekomendacijos įgyvendinimo terminas</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0CF803" w14:textId="77777777" w:rsidR="00441BE3" w:rsidRDefault="00855893">
            <w:pPr>
              <w:suppressAutoHyphens/>
              <w:overflowPunct w:val="0"/>
              <w:jc w:val="center"/>
              <w:textAlignment w:val="baseline"/>
              <w:rPr>
                <w:rFonts w:eastAsia="Symbol"/>
                <w:b/>
                <w:kern w:val="3"/>
                <w:szCs w:val="24"/>
                <w:lang w:eastAsia="lt-LT"/>
              </w:rPr>
            </w:pPr>
            <w:r>
              <w:rPr>
                <w:rFonts w:eastAsia="Symbol"/>
                <w:b/>
                <w:kern w:val="3"/>
                <w:szCs w:val="24"/>
                <w:lang w:eastAsia="lt-LT"/>
              </w:rPr>
              <w:t>Informacija apie rekomendacijos įgyvendinimą</w:t>
            </w:r>
          </w:p>
        </w:tc>
      </w:tr>
      <w:tr w:rsidR="00441BE3" w14:paraId="730CF80C" w14:textId="77777777" w:rsidTr="00855893">
        <w:trPr>
          <w:trHeight w:val="219"/>
        </w:trPr>
        <w:tc>
          <w:tcPr>
            <w:tcW w:w="5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0CF805" w14:textId="77777777" w:rsidR="00441BE3" w:rsidRDefault="00855893">
            <w:pPr>
              <w:suppressAutoHyphens/>
              <w:overflowPunct w:val="0"/>
              <w:jc w:val="center"/>
              <w:textAlignment w:val="baseline"/>
              <w:rPr>
                <w:rFonts w:eastAsia="Symbol"/>
                <w:b/>
                <w:bCs/>
                <w:kern w:val="3"/>
                <w:szCs w:val="24"/>
                <w:lang w:eastAsia="lt-LT"/>
              </w:rPr>
            </w:pPr>
            <w:r>
              <w:rPr>
                <w:rFonts w:eastAsia="Symbol"/>
                <w:b/>
                <w:bCs/>
                <w:kern w:val="3"/>
                <w:szCs w:val="24"/>
                <w:lang w:eastAsia="lt-LT"/>
              </w:rPr>
              <w:t>1</w:t>
            </w:r>
          </w:p>
        </w:tc>
        <w:tc>
          <w:tcPr>
            <w:tcW w:w="16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0CF806" w14:textId="77777777" w:rsidR="00441BE3" w:rsidRDefault="00855893">
            <w:pPr>
              <w:suppressAutoHyphens/>
              <w:overflowPunct w:val="0"/>
              <w:jc w:val="center"/>
              <w:textAlignment w:val="baseline"/>
              <w:rPr>
                <w:rFonts w:eastAsia="Symbol"/>
                <w:b/>
                <w:bCs/>
                <w:kern w:val="3"/>
                <w:szCs w:val="24"/>
                <w:lang w:eastAsia="lt-LT"/>
              </w:rPr>
            </w:pPr>
            <w:r>
              <w:rPr>
                <w:rFonts w:eastAsia="Symbol"/>
                <w:b/>
                <w:bCs/>
                <w:kern w:val="3"/>
                <w:szCs w:val="24"/>
                <w:lang w:eastAsia="lt-LT"/>
              </w:rPr>
              <w:t>2</w:t>
            </w:r>
          </w:p>
        </w:tc>
        <w:tc>
          <w:tcPr>
            <w:tcW w:w="16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0CF807" w14:textId="77777777" w:rsidR="00441BE3" w:rsidRDefault="00855893">
            <w:pPr>
              <w:suppressAutoHyphens/>
              <w:overflowPunct w:val="0"/>
              <w:jc w:val="center"/>
              <w:textAlignment w:val="baseline"/>
              <w:rPr>
                <w:rFonts w:eastAsia="Symbol"/>
                <w:b/>
                <w:bCs/>
                <w:kern w:val="3"/>
                <w:szCs w:val="24"/>
                <w:lang w:eastAsia="lt-LT"/>
              </w:rPr>
            </w:pPr>
            <w:r>
              <w:rPr>
                <w:rFonts w:eastAsia="Symbol"/>
                <w:b/>
                <w:bCs/>
                <w:kern w:val="3"/>
                <w:szCs w:val="24"/>
                <w:lang w:eastAsia="lt-LT"/>
              </w:rPr>
              <w:t>3</w:t>
            </w:r>
          </w:p>
        </w:tc>
        <w:tc>
          <w:tcPr>
            <w:tcW w:w="16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0CF808" w14:textId="77777777" w:rsidR="00441BE3" w:rsidRDefault="00855893">
            <w:pPr>
              <w:suppressAutoHyphens/>
              <w:overflowPunct w:val="0"/>
              <w:jc w:val="center"/>
              <w:textAlignment w:val="baseline"/>
              <w:rPr>
                <w:rFonts w:eastAsia="Symbol"/>
                <w:b/>
                <w:bCs/>
                <w:kern w:val="3"/>
                <w:szCs w:val="24"/>
                <w:lang w:eastAsia="lt-LT"/>
              </w:rPr>
            </w:pPr>
            <w:r>
              <w:rPr>
                <w:rFonts w:eastAsia="Symbol"/>
                <w:b/>
                <w:bCs/>
                <w:kern w:val="3"/>
                <w:szCs w:val="24"/>
                <w:lang w:eastAsia="lt-LT"/>
              </w:rPr>
              <w:t>4</w:t>
            </w:r>
          </w:p>
        </w:tc>
        <w:tc>
          <w:tcPr>
            <w:tcW w:w="15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0CF809" w14:textId="77777777" w:rsidR="00441BE3" w:rsidRDefault="00855893">
            <w:pPr>
              <w:suppressAutoHyphens/>
              <w:overflowPunct w:val="0"/>
              <w:jc w:val="center"/>
              <w:textAlignment w:val="baseline"/>
              <w:rPr>
                <w:rFonts w:eastAsia="Symbol"/>
                <w:b/>
                <w:bCs/>
                <w:kern w:val="3"/>
                <w:szCs w:val="24"/>
                <w:lang w:eastAsia="lt-LT"/>
              </w:rPr>
            </w:pPr>
            <w:r>
              <w:rPr>
                <w:rFonts w:eastAsia="Symbol"/>
                <w:b/>
                <w:bCs/>
                <w:kern w:val="3"/>
                <w:szCs w:val="24"/>
                <w:lang w:eastAsia="lt-LT"/>
              </w:rPr>
              <w:t>5</w:t>
            </w:r>
          </w:p>
        </w:tc>
        <w:tc>
          <w:tcPr>
            <w:tcW w:w="1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0CF80A" w14:textId="77777777" w:rsidR="00441BE3" w:rsidRDefault="00855893">
            <w:pPr>
              <w:suppressAutoHyphens/>
              <w:overflowPunct w:val="0"/>
              <w:jc w:val="center"/>
              <w:textAlignment w:val="baseline"/>
              <w:rPr>
                <w:rFonts w:eastAsia="Symbol"/>
                <w:b/>
                <w:bCs/>
                <w:kern w:val="3"/>
                <w:szCs w:val="24"/>
                <w:lang w:eastAsia="lt-LT"/>
              </w:rPr>
            </w:pPr>
            <w:r>
              <w:rPr>
                <w:rFonts w:eastAsia="Symbol"/>
                <w:b/>
                <w:bCs/>
                <w:kern w:val="3"/>
                <w:szCs w:val="24"/>
                <w:lang w:eastAsia="lt-LT"/>
              </w:rPr>
              <w:t>6</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CF80B" w14:textId="77777777" w:rsidR="00441BE3" w:rsidRDefault="00855893">
            <w:pPr>
              <w:suppressAutoHyphens/>
              <w:overflowPunct w:val="0"/>
              <w:jc w:val="center"/>
              <w:textAlignment w:val="baseline"/>
              <w:rPr>
                <w:rFonts w:eastAsia="Symbol"/>
                <w:b/>
                <w:bCs/>
                <w:kern w:val="3"/>
                <w:szCs w:val="24"/>
                <w:lang w:eastAsia="lt-LT"/>
              </w:rPr>
            </w:pPr>
            <w:r>
              <w:rPr>
                <w:rFonts w:eastAsia="Symbol"/>
                <w:b/>
                <w:bCs/>
                <w:kern w:val="3"/>
                <w:szCs w:val="24"/>
                <w:lang w:eastAsia="lt-LT"/>
              </w:rPr>
              <w:t>7</w:t>
            </w:r>
          </w:p>
        </w:tc>
      </w:tr>
      <w:tr w:rsidR="00441BE3" w14:paraId="730CF814" w14:textId="77777777" w:rsidTr="00855893">
        <w:trPr>
          <w:trHeight w:val="219"/>
        </w:trPr>
        <w:tc>
          <w:tcPr>
            <w:tcW w:w="5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0CF80D" w14:textId="77777777" w:rsidR="00441BE3" w:rsidRDefault="00441BE3">
            <w:pPr>
              <w:suppressAutoHyphens/>
              <w:overflowPunct w:val="0"/>
              <w:snapToGrid w:val="0"/>
              <w:ind w:firstLine="851"/>
              <w:jc w:val="center"/>
              <w:textAlignment w:val="baseline"/>
              <w:rPr>
                <w:rFonts w:eastAsia="Symbol"/>
                <w:kern w:val="3"/>
                <w:szCs w:val="24"/>
                <w:lang w:eastAsia="lt-LT"/>
              </w:rPr>
            </w:pPr>
          </w:p>
        </w:tc>
        <w:tc>
          <w:tcPr>
            <w:tcW w:w="16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0CF80E" w14:textId="77777777" w:rsidR="00441BE3" w:rsidRDefault="00441BE3">
            <w:pPr>
              <w:suppressAutoHyphens/>
              <w:overflowPunct w:val="0"/>
              <w:snapToGrid w:val="0"/>
              <w:ind w:firstLine="851"/>
              <w:jc w:val="center"/>
              <w:textAlignment w:val="baseline"/>
              <w:rPr>
                <w:rFonts w:eastAsia="Symbol"/>
                <w:kern w:val="3"/>
                <w:szCs w:val="24"/>
                <w:lang w:eastAsia="lt-LT"/>
              </w:rPr>
            </w:pPr>
          </w:p>
        </w:tc>
        <w:tc>
          <w:tcPr>
            <w:tcW w:w="16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0CF80F" w14:textId="77777777" w:rsidR="00441BE3" w:rsidRDefault="00441BE3">
            <w:pPr>
              <w:suppressAutoHyphens/>
              <w:overflowPunct w:val="0"/>
              <w:snapToGrid w:val="0"/>
              <w:ind w:firstLine="851"/>
              <w:jc w:val="center"/>
              <w:textAlignment w:val="baseline"/>
              <w:rPr>
                <w:rFonts w:eastAsia="Symbol"/>
                <w:kern w:val="3"/>
                <w:szCs w:val="24"/>
                <w:lang w:eastAsia="lt-LT"/>
              </w:rPr>
            </w:pPr>
          </w:p>
        </w:tc>
        <w:tc>
          <w:tcPr>
            <w:tcW w:w="16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0CF810" w14:textId="77777777" w:rsidR="00441BE3" w:rsidRDefault="00441BE3">
            <w:pPr>
              <w:suppressAutoHyphens/>
              <w:overflowPunct w:val="0"/>
              <w:snapToGrid w:val="0"/>
              <w:ind w:firstLine="851"/>
              <w:jc w:val="center"/>
              <w:textAlignment w:val="baseline"/>
              <w:rPr>
                <w:rFonts w:eastAsia="Symbol"/>
                <w:kern w:val="3"/>
                <w:szCs w:val="24"/>
                <w:lang w:eastAsia="lt-LT"/>
              </w:rPr>
            </w:pPr>
          </w:p>
        </w:tc>
        <w:tc>
          <w:tcPr>
            <w:tcW w:w="15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0CF811" w14:textId="77777777" w:rsidR="00441BE3" w:rsidRDefault="00441BE3">
            <w:pPr>
              <w:suppressAutoHyphens/>
              <w:overflowPunct w:val="0"/>
              <w:snapToGrid w:val="0"/>
              <w:ind w:firstLine="851"/>
              <w:jc w:val="center"/>
              <w:textAlignment w:val="baseline"/>
              <w:rPr>
                <w:rFonts w:eastAsia="Symbol"/>
                <w:kern w:val="3"/>
                <w:szCs w:val="24"/>
                <w:lang w:eastAsia="lt-LT"/>
              </w:rPr>
            </w:pPr>
          </w:p>
        </w:tc>
        <w:tc>
          <w:tcPr>
            <w:tcW w:w="1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0CF812" w14:textId="77777777" w:rsidR="00441BE3" w:rsidRDefault="00441BE3">
            <w:pPr>
              <w:suppressAutoHyphens/>
              <w:overflowPunct w:val="0"/>
              <w:snapToGrid w:val="0"/>
              <w:ind w:firstLine="851"/>
              <w:jc w:val="center"/>
              <w:textAlignment w:val="baseline"/>
              <w:rPr>
                <w:rFonts w:eastAsia="Symbol"/>
                <w:kern w:val="3"/>
                <w:szCs w:val="24"/>
                <w:lang w:eastAsia="lt-LT"/>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CF813" w14:textId="77777777" w:rsidR="00441BE3" w:rsidRDefault="00441BE3">
            <w:pPr>
              <w:suppressAutoHyphens/>
              <w:overflowPunct w:val="0"/>
              <w:snapToGrid w:val="0"/>
              <w:ind w:firstLine="851"/>
              <w:jc w:val="center"/>
              <w:textAlignment w:val="baseline"/>
              <w:rPr>
                <w:rFonts w:eastAsia="Symbol"/>
                <w:kern w:val="3"/>
                <w:szCs w:val="24"/>
                <w:lang w:eastAsia="lt-LT"/>
              </w:rPr>
            </w:pPr>
          </w:p>
        </w:tc>
      </w:tr>
      <w:tr w:rsidR="00441BE3" w14:paraId="730CF81C" w14:textId="77777777" w:rsidTr="00855893">
        <w:trPr>
          <w:trHeight w:val="219"/>
        </w:trPr>
        <w:tc>
          <w:tcPr>
            <w:tcW w:w="5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0CF815" w14:textId="77777777" w:rsidR="00441BE3" w:rsidRDefault="00441BE3">
            <w:pPr>
              <w:suppressAutoHyphens/>
              <w:overflowPunct w:val="0"/>
              <w:snapToGrid w:val="0"/>
              <w:ind w:firstLine="851"/>
              <w:jc w:val="center"/>
              <w:textAlignment w:val="baseline"/>
              <w:rPr>
                <w:rFonts w:eastAsia="Symbol"/>
                <w:kern w:val="3"/>
                <w:szCs w:val="24"/>
                <w:lang w:eastAsia="lt-LT"/>
              </w:rPr>
            </w:pPr>
          </w:p>
        </w:tc>
        <w:tc>
          <w:tcPr>
            <w:tcW w:w="16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0CF816" w14:textId="77777777" w:rsidR="00441BE3" w:rsidRDefault="00441BE3">
            <w:pPr>
              <w:suppressAutoHyphens/>
              <w:overflowPunct w:val="0"/>
              <w:snapToGrid w:val="0"/>
              <w:ind w:firstLine="851"/>
              <w:jc w:val="center"/>
              <w:textAlignment w:val="baseline"/>
              <w:rPr>
                <w:rFonts w:eastAsia="Symbol"/>
                <w:kern w:val="3"/>
                <w:szCs w:val="24"/>
                <w:lang w:eastAsia="lt-LT"/>
              </w:rPr>
            </w:pPr>
          </w:p>
        </w:tc>
        <w:tc>
          <w:tcPr>
            <w:tcW w:w="16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0CF817" w14:textId="77777777" w:rsidR="00441BE3" w:rsidRDefault="00441BE3">
            <w:pPr>
              <w:suppressAutoHyphens/>
              <w:overflowPunct w:val="0"/>
              <w:snapToGrid w:val="0"/>
              <w:ind w:firstLine="851"/>
              <w:jc w:val="center"/>
              <w:textAlignment w:val="baseline"/>
              <w:rPr>
                <w:rFonts w:eastAsia="Symbol"/>
                <w:kern w:val="3"/>
                <w:szCs w:val="24"/>
                <w:lang w:eastAsia="lt-LT"/>
              </w:rPr>
            </w:pPr>
          </w:p>
        </w:tc>
        <w:tc>
          <w:tcPr>
            <w:tcW w:w="16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0CF818" w14:textId="77777777" w:rsidR="00441BE3" w:rsidRDefault="00441BE3">
            <w:pPr>
              <w:suppressAutoHyphens/>
              <w:overflowPunct w:val="0"/>
              <w:snapToGrid w:val="0"/>
              <w:ind w:firstLine="851"/>
              <w:jc w:val="center"/>
              <w:textAlignment w:val="baseline"/>
              <w:rPr>
                <w:rFonts w:eastAsia="Symbol"/>
                <w:kern w:val="3"/>
                <w:szCs w:val="24"/>
                <w:lang w:eastAsia="lt-LT"/>
              </w:rPr>
            </w:pPr>
          </w:p>
        </w:tc>
        <w:tc>
          <w:tcPr>
            <w:tcW w:w="15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0CF819" w14:textId="77777777" w:rsidR="00441BE3" w:rsidRDefault="00441BE3">
            <w:pPr>
              <w:suppressAutoHyphens/>
              <w:overflowPunct w:val="0"/>
              <w:snapToGrid w:val="0"/>
              <w:ind w:firstLine="851"/>
              <w:jc w:val="center"/>
              <w:textAlignment w:val="baseline"/>
              <w:rPr>
                <w:rFonts w:eastAsia="Symbol"/>
                <w:kern w:val="3"/>
                <w:szCs w:val="24"/>
                <w:lang w:eastAsia="lt-LT"/>
              </w:rPr>
            </w:pPr>
          </w:p>
        </w:tc>
        <w:tc>
          <w:tcPr>
            <w:tcW w:w="1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0CF81A" w14:textId="77777777" w:rsidR="00441BE3" w:rsidRDefault="00441BE3">
            <w:pPr>
              <w:suppressAutoHyphens/>
              <w:overflowPunct w:val="0"/>
              <w:snapToGrid w:val="0"/>
              <w:ind w:firstLine="851"/>
              <w:jc w:val="center"/>
              <w:textAlignment w:val="baseline"/>
              <w:rPr>
                <w:rFonts w:eastAsia="Symbol"/>
                <w:kern w:val="3"/>
                <w:szCs w:val="24"/>
                <w:lang w:eastAsia="lt-LT"/>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CF81B" w14:textId="77777777" w:rsidR="00441BE3" w:rsidRDefault="00441BE3">
            <w:pPr>
              <w:suppressAutoHyphens/>
              <w:overflowPunct w:val="0"/>
              <w:snapToGrid w:val="0"/>
              <w:ind w:firstLine="851"/>
              <w:jc w:val="center"/>
              <w:textAlignment w:val="baseline"/>
              <w:rPr>
                <w:rFonts w:eastAsia="Symbol"/>
                <w:kern w:val="3"/>
                <w:szCs w:val="24"/>
                <w:lang w:eastAsia="lt-LT"/>
              </w:rPr>
            </w:pPr>
          </w:p>
        </w:tc>
      </w:tr>
      <w:tr w:rsidR="00441BE3" w14:paraId="730CF824" w14:textId="77777777" w:rsidTr="00855893">
        <w:trPr>
          <w:trHeight w:val="219"/>
        </w:trPr>
        <w:tc>
          <w:tcPr>
            <w:tcW w:w="5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0CF81D" w14:textId="77777777" w:rsidR="00441BE3" w:rsidRDefault="00441BE3">
            <w:pPr>
              <w:suppressAutoHyphens/>
              <w:overflowPunct w:val="0"/>
              <w:snapToGrid w:val="0"/>
              <w:ind w:firstLine="851"/>
              <w:jc w:val="center"/>
              <w:textAlignment w:val="baseline"/>
              <w:rPr>
                <w:rFonts w:eastAsia="Symbol"/>
                <w:kern w:val="3"/>
                <w:szCs w:val="24"/>
                <w:lang w:eastAsia="lt-LT"/>
              </w:rPr>
            </w:pPr>
          </w:p>
        </w:tc>
        <w:tc>
          <w:tcPr>
            <w:tcW w:w="16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0CF81E" w14:textId="77777777" w:rsidR="00441BE3" w:rsidRDefault="00441BE3">
            <w:pPr>
              <w:suppressAutoHyphens/>
              <w:overflowPunct w:val="0"/>
              <w:snapToGrid w:val="0"/>
              <w:ind w:firstLine="851"/>
              <w:jc w:val="center"/>
              <w:textAlignment w:val="baseline"/>
              <w:rPr>
                <w:rFonts w:eastAsia="Symbol"/>
                <w:kern w:val="3"/>
                <w:szCs w:val="24"/>
                <w:lang w:eastAsia="lt-LT"/>
              </w:rPr>
            </w:pPr>
          </w:p>
        </w:tc>
        <w:tc>
          <w:tcPr>
            <w:tcW w:w="16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0CF81F" w14:textId="77777777" w:rsidR="00441BE3" w:rsidRDefault="00441BE3">
            <w:pPr>
              <w:suppressAutoHyphens/>
              <w:overflowPunct w:val="0"/>
              <w:snapToGrid w:val="0"/>
              <w:ind w:firstLine="851"/>
              <w:jc w:val="center"/>
              <w:textAlignment w:val="baseline"/>
              <w:rPr>
                <w:rFonts w:eastAsia="Symbol"/>
                <w:kern w:val="3"/>
                <w:szCs w:val="24"/>
                <w:lang w:eastAsia="lt-LT"/>
              </w:rPr>
            </w:pPr>
          </w:p>
        </w:tc>
        <w:tc>
          <w:tcPr>
            <w:tcW w:w="16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0CF820" w14:textId="77777777" w:rsidR="00441BE3" w:rsidRDefault="00441BE3">
            <w:pPr>
              <w:suppressAutoHyphens/>
              <w:overflowPunct w:val="0"/>
              <w:snapToGrid w:val="0"/>
              <w:ind w:firstLine="851"/>
              <w:jc w:val="center"/>
              <w:textAlignment w:val="baseline"/>
              <w:rPr>
                <w:rFonts w:eastAsia="Symbol"/>
                <w:kern w:val="3"/>
                <w:szCs w:val="24"/>
                <w:lang w:eastAsia="lt-LT"/>
              </w:rPr>
            </w:pPr>
          </w:p>
        </w:tc>
        <w:tc>
          <w:tcPr>
            <w:tcW w:w="15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0CF821" w14:textId="77777777" w:rsidR="00441BE3" w:rsidRDefault="00441BE3">
            <w:pPr>
              <w:suppressAutoHyphens/>
              <w:overflowPunct w:val="0"/>
              <w:snapToGrid w:val="0"/>
              <w:ind w:firstLine="851"/>
              <w:jc w:val="center"/>
              <w:textAlignment w:val="baseline"/>
              <w:rPr>
                <w:rFonts w:eastAsia="Symbol"/>
                <w:kern w:val="3"/>
                <w:szCs w:val="24"/>
                <w:lang w:eastAsia="lt-LT"/>
              </w:rPr>
            </w:pPr>
          </w:p>
        </w:tc>
        <w:tc>
          <w:tcPr>
            <w:tcW w:w="1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0CF822" w14:textId="77777777" w:rsidR="00441BE3" w:rsidRDefault="00441BE3">
            <w:pPr>
              <w:suppressAutoHyphens/>
              <w:overflowPunct w:val="0"/>
              <w:snapToGrid w:val="0"/>
              <w:ind w:firstLine="851"/>
              <w:jc w:val="center"/>
              <w:textAlignment w:val="baseline"/>
              <w:rPr>
                <w:rFonts w:eastAsia="Symbol"/>
                <w:kern w:val="3"/>
                <w:szCs w:val="24"/>
                <w:lang w:eastAsia="lt-LT"/>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CF823" w14:textId="77777777" w:rsidR="00441BE3" w:rsidRDefault="00441BE3">
            <w:pPr>
              <w:suppressAutoHyphens/>
              <w:overflowPunct w:val="0"/>
              <w:snapToGrid w:val="0"/>
              <w:ind w:firstLine="851"/>
              <w:jc w:val="center"/>
              <w:textAlignment w:val="baseline"/>
              <w:rPr>
                <w:rFonts w:eastAsia="Symbol"/>
                <w:kern w:val="3"/>
                <w:szCs w:val="24"/>
                <w:lang w:eastAsia="lt-LT"/>
              </w:rPr>
            </w:pPr>
          </w:p>
        </w:tc>
      </w:tr>
      <w:tr w:rsidR="00441BE3" w14:paraId="730CF82C" w14:textId="77777777" w:rsidTr="00855893">
        <w:trPr>
          <w:trHeight w:val="219"/>
        </w:trPr>
        <w:tc>
          <w:tcPr>
            <w:tcW w:w="5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0CF825" w14:textId="77777777" w:rsidR="00441BE3" w:rsidRDefault="00441BE3">
            <w:pPr>
              <w:suppressAutoHyphens/>
              <w:overflowPunct w:val="0"/>
              <w:snapToGrid w:val="0"/>
              <w:ind w:firstLine="851"/>
              <w:jc w:val="center"/>
              <w:textAlignment w:val="baseline"/>
              <w:rPr>
                <w:rFonts w:eastAsia="Symbol"/>
                <w:kern w:val="3"/>
                <w:szCs w:val="24"/>
                <w:lang w:eastAsia="lt-LT"/>
              </w:rPr>
            </w:pPr>
          </w:p>
        </w:tc>
        <w:tc>
          <w:tcPr>
            <w:tcW w:w="16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0CF826" w14:textId="77777777" w:rsidR="00441BE3" w:rsidRDefault="00441BE3">
            <w:pPr>
              <w:suppressAutoHyphens/>
              <w:overflowPunct w:val="0"/>
              <w:snapToGrid w:val="0"/>
              <w:ind w:firstLine="851"/>
              <w:jc w:val="center"/>
              <w:textAlignment w:val="baseline"/>
              <w:rPr>
                <w:rFonts w:eastAsia="Symbol"/>
                <w:kern w:val="3"/>
                <w:szCs w:val="24"/>
                <w:lang w:eastAsia="lt-LT"/>
              </w:rPr>
            </w:pPr>
          </w:p>
        </w:tc>
        <w:tc>
          <w:tcPr>
            <w:tcW w:w="16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0CF827" w14:textId="77777777" w:rsidR="00441BE3" w:rsidRDefault="00441BE3">
            <w:pPr>
              <w:suppressAutoHyphens/>
              <w:overflowPunct w:val="0"/>
              <w:snapToGrid w:val="0"/>
              <w:ind w:firstLine="851"/>
              <w:jc w:val="center"/>
              <w:textAlignment w:val="baseline"/>
              <w:rPr>
                <w:rFonts w:eastAsia="Symbol"/>
                <w:kern w:val="3"/>
                <w:szCs w:val="24"/>
                <w:lang w:eastAsia="lt-LT"/>
              </w:rPr>
            </w:pPr>
          </w:p>
        </w:tc>
        <w:tc>
          <w:tcPr>
            <w:tcW w:w="16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0CF828" w14:textId="77777777" w:rsidR="00441BE3" w:rsidRDefault="00441BE3">
            <w:pPr>
              <w:suppressAutoHyphens/>
              <w:overflowPunct w:val="0"/>
              <w:snapToGrid w:val="0"/>
              <w:ind w:firstLine="851"/>
              <w:jc w:val="center"/>
              <w:textAlignment w:val="baseline"/>
              <w:rPr>
                <w:rFonts w:eastAsia="Symbol"/>
                <w:kern w:val="3"/>
                <w:szCs w:val="24"/>
                <w:lang w:eastAsia="lt-LT"/>
              </w:rPr>
            </w:pPr>
          </w:p>
        </w:tc>
        <w:tc>
          <w:tcPr>
            <w:tcW w:w="15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0CF829" w14:textId="77777777" w:rsidR="00441BE3" w:rsidRDefault="00441BE3">
            <w:pPr>
              <w:suppressAutoHyphens/>
              <w:overflowPunct w:val="0"/>
              <w:snapToGrid w:val="0"/>
              <w:ind w:firstLine="851"/>
              <w:jc w:val="center"/>
              <w:textAlignment w:val="baseline"/>
              <w:rPr>
                <w:rFonts w:eastAsia="Symbol"/>
                <w:kern w:val="3"/>
                <w:szCs w:val="24"/>
                <w:lang w:eastAsia="lt-LT"/>
              </w:rPr>
            </w:pPr>
          </w:p>
        </w:tc>
        <w:tc>
          <w:tcPr>
            <w:tcW w:w="1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0CF82A" w14:textId="77777777" w:rsidR="00441BE3" w:rsidRDefault="00441BE3">
            <w:pPr>
              <w:suppressAutoHyphens/>
              <w:overflowPunct w:val="0"/>
              <w:snapToGrid w:val="0"/>
              <w:ind w:firstLine="851"/>
              <w:jc w:val="center"/>
              <w:textAlignment w:val="baseline"/>
              <w:rPr>
                <w:rFonts w:eastAsia="Symbol"/>
                <w:kern w:val="3"/>
                <w:szCs w:val="24"/>
                <w:lang w:eastAsia="lt-LT"/>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CF82B" w14:textId="77777777" w:rsidR="00441BE3" w:rsidRDefault="00441BE3">
            <w:pPr>
              <w:suppressAutoHyphens/>
              <w:overflowPunct w:val="0"/>
              <w:snapToGrid w:val="0"/>
              <w:ind w:firstLine="851"/>
              <w:jc w:val="center"/>
              <w:textAlignment w:val="baseline"/>
              <w:rPr>
                <w:rFonts w:eastAsia="Symbol"/>
                <w:kern w:val="3"/>
                <w:szCs w:val="24"/>
                <w:lang w:eastAsia="lt-LT"/>
              </w:rPr>
            </w:pPr>
          </w:p>
        </w:tc>
      </w:tr>
      <w:tr w:rsidR="00441BE3" w14:paraId="730CF834" w14:textId="77777777" w:rsidTr="00855893">
        <w:trPr>
          <w:trHeight w:val="219"/>
        </w:trPr>
        <w:tc>
          <w:tcPr>
            <w:tcW w:w="5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0CF82D" w14:textId="77777777" w:rsidR="00441BE3" w:rsidRDefault="00441BE3">
            <w:pPr>
              <w:suppressAutoHyphens/>
              <w:overflowPunct w:val="0"/>
              <w:snapToGrid w:val="0"/>
              <w:ind w:firstLine="851"/>
              <w:jc w:val="center"/>
              <w:textAlignment w:val="baseline"/>
              <w:rPr>
                <w:rFonts w:eastAsia="Symbol"/>
                <w:kern w:val="3"/>
                <w:szCs w:val="24"/>
                <w:lang w:eastAsia="lt-LT"/>
              </w:rPr>
            </w:pPr>
          </w:p>
        </w:tc>
        <w:tc>
          <w:tcPr>
            <w:tcW w:w="16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0CF82E" w14:textId="77777777" w:rsidR="00441BE3" w:rsidRDefault="00441BE3">
            <w:pPr>
              <w:suppressAutoHyphens/>
              <w:overflowPunct w:val="0"/>
              <w:snapToGrid w:val="0"/>
              <w:ind w:firstLine="851"/>
              <w:jc w:val="center"/>
              <w:textAlignment w:val="baseline"/>
              <w:rPr>
                <w:rFonts w:eastAsia="Symbol"/>
                <w:kern w:val="3"/>
                <w:szCs w:val="24"/>
                <w:lang w:eastAsia="lt-LT"/>
              </w:rPr>
            </w:pPr>
          </w:p>
        </w:tc>
        <w:tc>
          <w:tcPr>
            <w:tcW w:w="16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0CF82F" w14:textId="77777777" w:rsidR="00441BE3" w:rsidRDefault="00441BE3">
            <w:pPr>
              <w:suppressAutoHyphens/>
              <w:overflowPunct w:val="0"/>
              <w:snapToGrid w:val="0"/>
              <w:ind w:firstLine="851"/>
              <w:jc w:val="center"/>
              <w:textAlignment w:val="baseline"/>
              <w:rPr>
                <w:rFonts w:eastAsia="Symbol"/>
                <w:kern w:val="3"/>
                <w:szCs w:val="24"/>
                <w:lang w:eastAsia="lt-LT"/>
              </w:rPr>
            </w:pPr>
          </w:p>
        </w:tc>
        <w:tc>
          <w:tcPr>
            <w:tcW w:w="16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0CF830" w14:textId="77777777" w:rsidR="00441BE3" w:rsidRDefault="00441BE3">
            <w:pPr>
              <w:suppressAutoHyphens/>
              <w:overflowPunct w:val="0"/>
              <w:snapToGrid w:val="0"/>
              <w:ind w:firstLine="851"/>
              <w:jc w:val="center"/>
              <w:textAlignment w:val="baseline"/>
              <w:rPr>
                <w:rFonts w:eastAsia="Symbol"/>
                <w:kern w:val="3"/>
                <w:szCs w:val="24"/>
                <w:lang w:eastAsia="lt-LT"/>
              </w:rPr>
            </w:pPr>
          </w:p>
        </w:tc>
        <w:tc>
          <w:tcPr>
            <w:tcW w:w="15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0CF831" w14:textId="77777777" w:rsidR="00441BE3" w:rsidRDefault="00441BE3">
            <w:pPr>
              <w:suppressAutoHyphens/>
              <w:overflowPunct w:val="0"/>
              <w:snapToGrid w:val="0"/>
              <w:ind w:firstLine="851"/>
              <w:jc w:val="center"/>
              <w:textAlignment w:val="baseline"/>
              <w:rPr>
                <w:rFonts w:eastAsia="Symbol"/>
                <w:kern w:val="3"/>
                <w:szCs w:val="24"/>
                <w:lang w:eastAsia="lt-LT"/>
              </w:rPr>
            </w:pPr>
          </w:p>
        </w:tc>
        <w:tc>
          <w:tcPr>
            <w:tcW w:w="1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0CF832" w14:textId="77777777" w:rsidR="00441BE3" w:rsidRDefault="00441BE3">
            <w:pPr>
              <w:suppressAutoHyphens/>
              <w:overflowPunct w:val="0"/>
              <w:snapToGrid w:val="0"/>
              <w:ind w:firstLine="851"/>
              <w:jc w:val="center"/>
              <w:textAlignment w:val="baseline"/>
              <w:rPr>
                <w:rFonts w:eastAsia="Symbol"/>
                <w:kern w:val="3"/>
                <w:szCs w:val="24"/>
                <w:lang w:eastAsia="lt-LT"/>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CF833" w14:textId="77777777" w:rsidR="00441BE3" w:rsidRDefault="00441BE3">
            <w:pPr>
              <w:suppressAutoHyphens/>
              <w:overflowPunct w:val="0"/>
              <w:snapToGrid w:val="0"/>
              <w:ind w:firstLine="851"/>
              <w:jc w:val="center"/>
              <w:textAlignment w:val="baseline"/>
              <w:rPr>
                <w:rFonts w:eastAsia="Symbol"/>
                <w:kern w:val="3"/>
                <w:szCs w:val="24"/>
                <w:lang w:eastAsia="lt-LT"/>
              </w:rPr>
            </w:pPr>
          </w:p>
        </w:tc>
      </w:tr>
      <w:tr w:rsidR="00441BE3" w14:paraId="730CF83C" w14:textId="77777777" w:rsidTr="00855893">
        <w:trPr>
          <w:trHeight w:val="234"/>
        </w:trPr>
        <w:tc>
          <w:tcPr>
            <w:tcW w:w="5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0CF835" w14:textId="77777777" w:rsidR="00441BE3" w:rsidRDefault="00441BE3">
            <w:pPr>
              <w:suppressAutoHyphens/>
              <w:overflowPunct w:val="0"/>
              <w:snapToGrid w:val="0"/>
              <w:ind w:firstLine="851"/>
              <w:jc w:val="center"/>
              <w:textAlignment w:val="baseline"/>
              <w:rPr>
                <w:rFonts w:eastAsia="Symbol"/>
                <w:kern w:val="3"/>
                <w:szCs w:val="24"/>
                <w:lang w:eastAsia="lt-LT"/>
              </w:rPr>
            </w:pPr>
          </w:p>
        </w:tc>
        <w:tc>
          <w:tcPr>
            <w:tcW w:w="16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0CF836" w14:textId="77777777" w:rsidR="00441BE3" w:rsidRDefault="00441BE3">
            <w:pPr>
              <w:suppressAutoHyphens/>
              <w:overflowPunct w:val="0"/>
              <w:snapToGrid w:val="0"/>
              <w:ind w:firstLine="851"/>
              <w:jc w:val="center"/>
              <w:textAlignment w:val="baseline"/>
              <w:rPr>
                <w:rFonts w:eastAsia="Symbol"/>
                <w:kern w:val="3"/>
                <w:szCs w:val="24"/>
                <w:lang w:eastAsia="lt-LT"/>
              </w:rPr>
            </w:pPr>
          </w:p>
        </w:tc>
        <w:tc>
          <w:tcPr>
            <w:tcW w:w="16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0CF837" w14:textId="77777777" w:rsidR="00441BE3" w:rsidRDefault="00441BE3">
            <w:pPr>
              <w:suppressAutoHyphens/>
              <w:overflowPunct w:val="0"/>
              <w:snapToGrid w:val="0"/>
              <w:ind w:firstLine="851"/>
              <w:jc w:val="center"/>
              <w:textAlignment w:val="baseline"/>
              <w:rPr>
                <w:rFonts w:eastAsia="Symbol"/>
                <w:kern w:val="3"/>
                <w:szCs w:val="24"/>
                <w:lang w:eastAsia="lt-LT"/>
              </w:rPr>
            </w:pPr>
          </w:p>
        </w:tc>
        <w:tc>
          <w:tcPr>
            <w:tcW w:w="16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0CF838" w14:textId="77777777" w:rsidR="00441BE3" w:rsidRDefault="00441BE3">
            <w:pPr>
              <w:suppressAutoHyphens/>
              <w:overflowPunct w:val="0"/>
              <w:snapToGrid w:val="0"/>
              <w:ind w:firstLine="851"/>
              <w:jc w:val="center"/>
              <w:textAlignment w:val="baseline"/>
              <w:rPr>
                <w:rFonts w:eastAsia="Symbol"/>
                <w:kern w:val="3"/>
                <w:szCs w:val="24"/>
                <w:lang w:eastAsia="lt-LT"/>
              </w:rPr>
            </w:pPr>
          </w:p>
        </w:tc>
        <w:tc>
          <w:tcPr>
            <w:tcW w:w="15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0CF839" w14:textId="77777777" w:rsidR="00441BE3" w:rsidRDefault="00441BE3">
            <w:pPr>
              <w:suppressAutoHyphens/>
              <w:overflowPunct w:val="0"/>
              <w:snapToGrid w:val="0"/>
              <w:ind w:firstLine="851"/>
              <w:jc w:val="center"/>
              <w:textAlignment w:val="baseline"/>
              <w:rPr>
                <w:rFonts w:eastAsia="Symbol"/>
                <w:kern w:val="3"/>
                <w:szCs w:val="24"/>
                <w:lang w:eastAsia="lt-LT"/>
              </w:rPr>
            </w:pPr>
          </w:p>
        </w:tc>
        <w:tc>
          <w:tcPr>
            <w:tcW w:w="16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0CF83A" w14:textId="77777777" w:rsidR="00441BE3" w:rsidRDefault="00441BE3">
            <w:pPr>
              <w:suppressAutoHyphens/>
              <w:overflowPunct w:val="0"/>
              <w:snapToGrid w:val="0"/>
              <w:ind w:firstLine="851"/>
              <w:jc w:val="center"/>
              <w:textAlignment w:val="baseline"/>
              <w:rPr>
                <w:rFonts w:eastAsia="Symbol"/>
                <w:kern w:val="3"/>
                <w:szCs w:val="24"/>
                <w:lang w:eastAsia="lt-LT"/>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CF83B" w14:textId="77777777" w:rsidR="00441BE3" w:rsidRDefault="00441BE3">
            <w:pPr>
              <w:suppressAutoHyphens/>
              <w:overflowPunct w:val="0"/>
              <w:snapToGrid w:val="0"/>
              <w:ind w:firstLine="851"/>
              <w:jc w:val="center"/>
              <w:textAlignment w:val="baseline"/>
              <w:rPr>
                <w:rFonts w:eastAsia="Symbol"/>
                <w:kern w:val="3"/>
                <w:szCs w:val="24"/>
                <w:lang w:eastAsia="lt-LT"/>
              </w:rPr>
            </w:pPr>
          </w:p>
        </w:tc>
      </w:tr>
    </w:tbl>
    <w:p w14:paraId="730CF83D" w14:textId="77777777" w:rsidR="00441BE3" w:rsidRDefault="00441BE3">
      <w:pPr>
        <w:tabs>
          <w:tab w:val="left" w:pos="3705"/>
          <w:tab w:val="left" w:pos="7068"/>
        </w:tabs>
        <w:suppressAutoHyphens/>
        <w:overflowPunct w:val="0"/>
        <w:ind w:firstLine="851"/>
        <w:jc w:val="both"/>
        <w:textAlignment w:val="baseline"/>
        <w:rPr>
          <w:rFonts w:eastAsia="Symbol"/>
          <w:kern w:val="3"/>
          <w:szCs w:val="24"/>
          <w:lang w:eastAsia="lt-LT"/>
        </w:rPr>
      </w:pPr>
    </w:p>
    <w:p w14:paraId="730CF83E" w14:textId="77777777" w:rsidR="00441BE3" w:rsidRDefault="00441BE3">
      <w:pPr>
        <w:tabs>
          <w:tab w:val="left" w:pos="3705"/>
          <w:tab w:val="left" w:pos="7068"/>
        </w:tabs>
        <w:suppressAutoHyphens/>
        <w:overflowPunct w:val="0"/>
        <w:ind w:firstLine="851"/>
        <w:jc w:val="both"/>
        <w:textAlignment w:val="baseline"/>
        <w:rPr>
          <w:rFonts w:eastAsia="Symbol"/>
          <w:kern w:val="3"/>
          <w:szCs w:val="24"/>
          <w:lang w:eastAsia="lt-LT"/>
        </w:rPr>
      </w:pPr>
    </w:p>
    <w:p w14:paraId="730CF83F" w14:textId="611861F4" w:rsidR="00441BE3" w:rsidRDefault="00855893" w:rsidP="0099798F">
      <w:pPr>
        <w:tabs>
          <w:tab w:val="left" w:pos="3705"/>
          <w:tab w:val="left" w:pos="7068"/>
        </w:tabs>
        <w:suppressAutoHyphens/>
        <w:overflowPunct w:val="0"/>
        <w:jc w:val="both"/>
        <w:textAlignment w:val="baseline"/>
        <w:rPr>
          <w:rFonts w:eastAsia="Symbol"/>
          <w:kern w:val="3"/>
          <w:szCs w:val="24"/>
          <w:lang w:eastAsia="lt-LT"/>
        </w:rPr>
      </w:pPr>
      <w:r>
        <w:rPr>
          <w:rFonts w:eastAsia="Symbol"/>
          <w:kern w:val="3"/>
          <w:szCs w:val="24"/>
          <w:lang w:eastAsia="lt-LT"/>
        </w:rPr>
        <w:t>Auditą atlikęs valstybės tarnautojas</w:t>
      </w:r>
      <w:r>
        <w:rPr>
          <w:rFonts w:eastAsia="Symbol"/>
          <w:kern w:val="3"/>
          <w:szCs w:val="24"/>
          <w:lang w:eastAsia="lt-LT"/>
        </w:rPr>
        <w:tab/>
        <w:t>(Parašas)</w:t>
      </w:r>
      <w:r>
        <w:rPr>
          <w:rFonts w:eastAsia="Symbol"/>
          <w:kern w:val="3"/>
          <w:szCs w:val="24"/>
          <w:lang w:eastAsia="lt-LT"/>
        </w:rPr>
        <w:tab/>
        <w:t xml:space="preserve">           (Vardas ir pavardė)</w:t>
      </w:r>
    </w:p>
    <w:p w14:paraId="730CF840" w14:textId="77777777" w:rsidR="00441BE3" w:rsidRDefault="00441BE3" w:rsidP="0099798F">
      <w:pPr>
        <w:suppressAutoHyphens/>
        <w:overflowPunct w:val="0"/>
        <w:jc w:val="both"/>
        <w:textAlignment w:val="baseline"/>
        <w:rPr>
          <w:rFonts w:eastAsia="Symbol"/>
          <w:kern w:val="3"/>
          <w:szCs w:val="24"/>
          <w:lang w:eastAsia="lt-LT"/>
        </w:rPr>
      </w:pPr>
    </w:p>
    <w:p w14:paraId="730CF841" w14:textId="0C2EBF4F" w:rsidR="00441BE3" w:rsidRDefault="00855893" w:rsidP="0099798F">
      <w:pPr>
        <w:tabs>
          <w:tab w:val="left" w:pos="3705"/>
          <w:tab w:val="left" w:pos="7068"/>
        </w:tabs>
        <w:suppressAutoHyphens/>
        <w:overflowPunct w:val="0"/>
        <w:jc w:val="both"/>
        <w:textAlignment w:val="baseline"/>
        <w:rPr>
          <w:rFonts w:eastAsia="Symbol"/>
          <w:kern w:val="3"/>
          <w:szCs w:val="24"/>
          <w:lang w:eastAsia="lt-LT"/>
        </w:rPr>
      </w:pPr>
      <w:r>
        <w:rPr>
          <w:rFonts w:eastAsia="Symbol"/>
          <w:kern w:val="3"/>
          <w:szCs w:val="24"/>
          <w:lang w:eastAsia="lt-LT"/>
        </w:rPr>
        <w:t xml:space="preserve">Auditą atlikęs valstybės tarnautojas </w:t>
      </w:r>
      <w:r w:rsidR="0099798F">
        <w:rPr>
          <w:rFonts w:eastAsia="Symbol"/>
          <w:kern w:val="3"/>
          <w:szCs w:val="24"/>
          <w:lang w:eastAsia="lt-LT"/>
        </w:rPr>
        <w:tab/>
      </w:r>
      <w:r>
        <w:rPr>
          <w:rFonts w:eastAsia="Symbol"/>
          <w:kern w:val="3"/>
          <w:szCs w:val="24"/>
          <w:lang w:eastAsia="lt-LT"/>
        </w:rPr>
        <w:t>(Parašas)</w:t>
      </w:r>
      <w:r>
        <w:rPr>
          <w:rFonts w:eastAsia="Symbol"/>
          <w:kern w:val="3"/>
          <w:szCs w:val="24"/>
          <w:lang w:eastAsia="lt-LT"/>
        </w:rPr>
        <w:tab/>
        <w:t xml:space="preserve">           (Vardas ir pavardė)</w:t>
      </w:r>
    </w:p>
    <w:p w14:paraId="730CF842" w14:textId="77777777" w:rsidR="00441BE3" w:rsidRDefault="00441BE3">
      <w:pPr>
        <w:suppressAutoHyphens/>
        <w:overflowPunct w:val="0"/>
        <w:ind w:firstLine="720"/>
        <w:jc w:val="both"/>
        <w:textAlignment w:val="baseline"/>
        <w:rPr>
          <w:rFonts w:eastAsia="Symbol"/>
          <w:kern w:val="3"/>
          <w:szCs w:val="24"/>
          <w:lang w:eastAsia="lt-LT"/>
        </w:rPr>
      </w:pPr>
    </w:p>
    <w:p w14:paraId="730CF843" w14:textId="77777777" w:rsidR="00441BE3" w:rsidRDefault="00441BE3">
      <w:pPr>
        <w:suppressAutoHyphens/>
        <w:overflowPunct w:val="0"/>
        <w:ind w:firstLine="720"/>
        <w:jc w:val="both"/>
        <w:textAlignment w:val="baseline"/>
        <w:rPr>
          <w:rFonts w:eastAsia="Symbol"/>
          <w:kern w:val="3"/>
          <w:szCs w:val="24"/>
          <w:lang w:eastAsia="lt-LT"/>
        </w:rPr>
      </w:pPr>
    </w:p>
    <w:p w14:paraId="730CF844" w14:textId="77777777" w:rsidR="00441BE3" w:rsidRDefault="00855893">
      <w:pPr>
        <w:suppressAutoHyphens/>
        <w:overflowPunct w:val="0"/>
        <w:jc w:val="both"/>
        <w:textAlignment w:val="baseline"/>
        <w:rPr>
          <w:rFonts w:eastAsia="Symbol"/>
          <w:kern w:val="3"/>
          <w:szCs w:val="24"/>
          <w:lang w:eastAsia="lt-LT"/>
        </w:rPr>
      </w:pPr>
      <w:r>
        <w:rPr>
          <w:rFonts w:eastAsia="Symbol"/>
          <w:kern w:val="3"/>
          <w:szCs w:val="24"/>
          <w:lang w:eastAsia="lt-LT"/>
        </w:rPr>
        <w:t>SUSIPAŽINAU</w:t>
      </w:r>
    </w:p>
    <w:p w14:paraId="730CF845" w14:textId="77777777" w:rsidR="00441BE3" w:rsidRDefault="00855893">
      <w:pPr>
        <w:suppressAutoHyphens/>
        <w:overflowPunct w:val="0"/>
        <w:jc w:val="both"/>
        <w:textAlignment w:val="baseline"/>
        <w:rPr>
          <w:rFonts w:eastAsia="Symbol"/>
          <w:kern w:val="3"/>
          <w:szCs w:val="24"/>
          <w:lang w:eastAsia="lt-LT"/>
        </w:rPr>
      </w:pPr>
      <w:r>
        <w:rPr>
          <w:rFonts w:eastAsia="Symbol"/>
          <w:kern w:val="3"/>
          <w:szCs w:val="24"/>
          <w:lang w:eastAsia="lt-LT"/>
        </w:rPr>
        <w:t>Informacinių technologijų skyriaus vedėjas</w:t>
      </w:r>
    </w:p>
    <w:p w14:paraId="730CF846" w14:textId="77777777" w:rsidR="00441BE3" w:rsidRDefault="00855893">
      <w:pPr>
        <w:suppressAutoHyphens/>
        <w:overflowPunct w:val="0"/>
        <w:jc w:val="both"/>
        <w:textAlignment w:val="baseline"/>
        <w:rPr>
          <w:rFonts w:eastAsia="Symbol"/>
          <w:kern w:val="3"/>
          <w:szCs w:val="24"/>
          <w:lang w:eastAsia="lt-LT"/>
        </w:rPr>
      </w:pPr>
      <w:r>
        <w:rPr>
          <w:rFonts w:eastAsia="Symbol"/>
          <w:kern w:val="3"/>
          <w:szCs w:val="24"/>
          <w:lang w:eastAsia="lt-LT"/>
        </w:rPr>
        <w:t>(Parašas)</w:t>
      </w:r>
    </w:p>
    <w:p w14:paraId="730CF847" w14:textId="77777777" w:rsidR="00441BE3" w:rsidRDefault="00855893">
      <w:pPr>
        <w:suppressAutoHyphens/>
        <w:overflowPunct w:val="0"/>
        <w:jc w:val="both"/>
        <w:textAlignment w:val="baseline"/>
        <w:rPr>
          <w:rFonts w:eastAsia="Symbol"/>
          <w:kern w:val="3"/>
          <w:szCs w:val="24"/>
          <w:lang w:eastAsia="lt-LT"/>
        </w:rPr>
      </w:pPr>
      <w:r>
        <w:rPr>
          <w:rFonts w:eastAsia="Symbol"/>
          <w:kern w:val="3"/>
          <w:szCs w:val="24"/>
          <w:lang w:eastAsia="lt-LT"/>
        </w:rPr>
        <w:t>(Vardas ir pavardė)</w:t>
      </w:r>
    </w:p>
    <w:p w14:paraId="730CF848" w14:textId="77777777" w:rsidR="00441BE3" w:rsidRDefault="00855893">
      <w:pPr>
        <w:suppressAutoHyphens/>
        <w:overflowPunct w:val="0"/>
        <w:jc w:val="both"/>
        <w:textAlignment w:val="baseline"/>
        <w:rPr>
          <w:rFonts w:eastAsia="Symbol"/>
          <w:kern w:val="3"/>
          <w:szCs w:val="24"/>
          <w:lang w:eastAsia="lt-LT"/>
        </w:rPr>
      </w:pPr>
      <w:r>
        <w:rPr>
          <w:rFonts w:eastAsia="Symbol"/>
          <w:kern w:val="3"/>
          <w:szCs w:val="24"/>
          <w:lang w:eastAsia="lt-LT"/>
        </w:rPr>
        <w:t>(Data)</w:t>
      </w:r>
    </w:p>
    <w:p w14:paraId="730CF849" w14:textId="77777777" w:rsidR="00441BE3" w:rsidRDefault="00441BE3">
      <w:pPr>
        <w:suppressAutoHyphens/>
        <w:overflowPunct w:val="0"/>
        <w:jc w:val="both"/>
        <w:textAlignment w:val="baseline"/>
        <w:rPr>
          <w:rFonts w:eastAsia="Symbol"/>
          <w:kern w:val="3"/>
          <w:szCs w:val="24"/>
          <w:lang w:eastAsia="lt-LT"/>
        </w:rPr>
      </w:pPr>
    </w:p>
    <w:p w14:paraId="730CF84A" w14:textId="77777777" w:rsidR="00441BE3" w:rsidRDefault="00855893">
      <w:pPr>
        <w:suppressAutoHyphens/>
        <w:overflowPunct w:val="0"/>
        <w:jc w:val="both"/>
        <w:textAlignment w:val="baseline"/>
        <w:rPr>
          <w:rFonts w:eastAsia="Symbol"/>
          <w:kern w:val="3"/>
          <w:szCs w:val="24"/>
          <w:lang w:eastAsia="lt-LT"/>
        </w:rPr>
      </w:pPr>
      <w:r>
        <w:rPr>
          <w:rFonts w:eastAsia="Symbol"/>
          <w:kern w:val="3"/>
          <w:szCs w:val="24"/>
          <w:lang w:eastAsia="lt-LT"/>
        </w:rPr>
        <w:lastRenderedPageBreak/>
        <w:t>Priežiūros skyriaus vedėjas</w:t>
      </w:r>
    </w:p>
    <w:p w14:paraId="730CF84B" w14:textId="77777777" w:rsidR="00441BE3" w:rsidRDefault="00855893">
      <w:pPr>
        <w:suppressAutoHyphens/>
        <w:overflowPunct w:val="0"/>
        <w:jc w:val="both"/>
        <w:textAlignment w:val="baseline"/>
        <w:rPr>
          <w:rFonts w:eastAsia="Symbol"/>
          <w:kern w:val="3"/>
          <w:szCs w:val="24"/>
          <w:lang w:eastAsia="lt-LT"/>
        </w:rPr>
      </w:pPr>
      <w:r>
        <w:rPr>
          <w:rFonts w:eastAsia="Symbol"/>
          <w:kern w:val="3"/>
          <w:szCs w:val="24"/>
          <w:lang w:eastAsia="lt-LT"/>
        </w:rPr>
        <w:t>(Parašas)</w:t>
      </w:r>
    </w:p>
    <w:p w14:paraId="730CF84C" w14:textId="77777777" w:rsidR="00441BE3" w:rsidRDefault="00855893">
      <w:pPr>
        <w:suppressAutoHyphens/>
        <w:overflowPunct w:val="0"/>
        <w:jc w:val="both"/>
        <w:textAlignment w:val="baseline"/>
        <w:rPr>
          <w:rFonts w:eastAsia="Symbol"/>
          <w:kern w:val="3"/>
          <w:szCs w:val="24"/>
          <w:lang w:eastAsia="lt-LT"/>
        </w:rPr>
      </w:pPr>
      <w:r>
        <w:rPr>
          <w:rFonts w:eastAsia="Symbol"/>
          <w:kern w:val="3"/>
          <w:szCs w:val="24"/>
          <w:lang w:eastAsia="lt-LT"/>
        </w:rPr>
        <w:t>(Vardas ir pavardė)</w:t>
      </w:r>
    </w:p>
    <w:p w14:paraId="730CF84D" w14:textId="77777777" w:rsidR="00441BE3" w:rsidRDefault="00855893">
      <w:pPr>
        <w:suppressAutoHyphens/>
        <w:overflowPunct w:val="0"/>
        <w:jc w:val="both"/>
        <w:textAlignment w:val="baseline"/>
        <w:rPr>
          <w:rFonts w:eastAsia="Symbol"/>
          <w:kern w:val="3"/>
          <w:szCs w:val="24"/>
          <w:lang w:eastAsia="lt-LT"/>
        </w:rPr>
      </w:pPr>
      <w:r>
        <w:rPr>
          <w:rFonts w:eastAsia="Symbol"/>
          <w:kern w:val="3"/>
          <w:szCs w:val="24"/>
          <w:lang w:eastAsia="lt-LT"/>
        </w:rPr>
        <w:t>(Data)</w:t>
      </w:r>
    </w:p>
    <w:p w14:paraId="730CF84E" w14:textId="0C980EC5" w:rsidR="00441BE3" w:rsidRDefault="00441BE3">
      <w:pPr>
        <w:suppressAutoHyphens/>
        <w:overflowPunct w:val="0"/>
        <w:jc w:val="both"/>
        <w:textAlignment w:val="baseline"/>
        <w:rPr>
          <w:rFonts w:eastAsia="Symbol"/>
          <w:kern w:val="3"/>
          <w:szCs w:val="24"/>
          <w:lang w:eastAsia="lt-LT"/>
        </w:rPr>
      </w:pPr>
    </w:p>
    <w:p w14:paraId="730CF84F" w14:textId="2D790AD8" w:rsidR="00441BE3" w:rsidRDefault="00855893">
      <w:pPr>
        <w:jc w:val="center"/>
      </w:pPr>
      <w:r>
        <w:t>__________________</w:t>
      </w:r>
    </w:p>
    <w:p w14:paraId="730CF850" w14:textId="77777777" w:rsidR="00441BE3" w:rsidRDefault="00441BE3">
      <w:pPr>
        <w:suppressAutoHyphens/>
        <w:overflowPunct w:val="0"/>
        <w:jc w:val="both"/>
        <w:textAlignment w:val="baseline"/>
        <w:rPr>
          <w:rFonts w:eastAsia="Symbol"/>
          <w:kern w:val="3"/>
          <w:szCs w:val="24"/>
          <w:lang w:eastAsia="lt-LT"/>
        </w:rPr>
      </w:pPr>
    </w:p>
    <w:p w14:paraId="730CF851" w14:textId="4693C1A7" w:rsidR="00441BE3" w:rsidRDefault="0099798F">
      <w:pPr>
        <w:rPr>
          <w:rFonts w:eastAsia="Symbol"/>
          <w:lang w:eastAsia="lt-LT"/>
        </w:rPr>
      </w:pPr>
    </w:p>
    <w:p w14:paraId="234D44F0" w14:textId="77777777" w:rsidR="00855893" w:rsidRDefault="00855893">
      <w:pPr>
        <w:tabs>
          <w:tab w:val="left" w:pos="5812"/>
        </w:tabs>
        <w:ind w:firstLine="4536"/>
        <w:sectPr w:rsidR="00855893" w:rsidSect="00855893">
          <w:headerReference w:type="first" r:id="rId21"/>
          <w:pgSz w:w="11906" w:h="16838"/>
          <w:pgMar w:top="1701" w:right="567" w:bottom="1134" w:left="1701" w:header="567" w:footer="567" w:gutter="0"/>
          <w:pgNumType w:start="1"/>
          <w:cols w:space="1296"/>
          <w:titlePg/>
          <w:docGrid w:linePitch="360"/>
        </w:sectPr>
      </w:pPr>
    </w:p>
    <w:p w14:paraId="730CF852" w14:textId="547EE613" w:rsidR="00441BE3" w:rsidRDefault="00855893">
      <w:pPr>
        <w:tabs>
          <w:tab w:val="left" w:pos="5812"/>
        </w:tabs>
        <w:ind w:firstLine="4536"/>
      </w:pPr>
      <w:r>
        <w:lastRenderedPageBreak/>
        <w:t xml:space="preserve">Valstybinės duomenų apsaugos </w:t>
      </w:r>
    </w:p>
    <w:p w14:paraId="730CF853" w14:textId="14CD833C" w:rsidR="00441BE3" w:rsidRDefault="00855893">
      <w:pPr>
        <w:tabs>
          <w:tab w:val="left" w:pos="5812"/>
        </w:tabs>
        <w:ind w:firstLine="4536"/>
      </w:pPr>
      <w:r>
        <w:t xml:space="preserve">inspekcijos auditų ir tyrimų, atliekamų </w:t>
      </w:r>
    </w:p>
    <w:p w14:paraId="730CF854" w14:textId="77777777" w:rsidR="00441BE3" w:rsidRDefault="00855893">
      <w:pPr>
        <w:tabs>
          <w:tab w:val="left" w:pos="5812"/>
        </w:tabs>
        <w:ind w:firstLine="4536"/>
      </w:pPr>
      <w:r>
        <w:t xml:space="preserve">duomenų apsaugos audito forma, </w:t>
      </w:r>
    </w:p>
    <w:p w14:paraId="730CF855" w14:textId="77777777" w:rsidR="00441BE3" w:rsidRDefault="00855893">
      <w:pPr>
        <w:tabs>
          <w:tab w:val="left" w:pos="5812"/>
        </w:tabs>
        <w:ind w:firstLine="4536"/>
      </w:pPr>
      <w:r>
        <w:t xml:space="preserve">atlikimo tvarkos aprašo </w:t>
      </w:r>
    </w:p>
    <w:p w14:paraId="730CF856" w14:textId="77777777" w:rsidR="00441BE3" w:rsidRDefault="0099798F">
      <w:pPr>
        <w:tabs>
          <w:tab w:val="left" w:pos="5812"/>
        </w:tabs>
        <w:ind w:firstLine="4536"/>
      </w:pPr>
      <w:r w:rsidR="00855893">
        <w:t>5</w:t>
      </w:r>
      <w:r w:rsidR="00855893">
        <w:t xml:space="preserve"> priedas</w:t>
      </w:r>
    </w:p>
    <w:p w14:paraId="730CF857" w14:textId="77777777" w:rsidR="00441BE3" w:rsidRDefault="00441BE3">
      <w:pPr>
        <w:tabs>
          <w:tab w:val="right" w:leader="underscore" w:pos="9180"/>
        </w:tabs>
        <w:ind w:firstLine="4536"/>
      </w:pPr>
    </w:p>
    <w:p w14:paraId="730CF858" w14:textId="77777777" w:rsidR="00441BE3" w:rsidRDefault="00441BE3">
      <w:pPr>
        <w:tabs>
          <w:tab w:val="right" w:leader="underscore" w:pos="9180"/>
        </w:tabs>
        <w:jc w:val="center"/>
      </w:pPr>
    </w:p>
    <w:p w14:paraId="730CF859" w14:textId="77777777" w:rsidR="00441BE3" w:rsidRDefault="0099798F">
      <w:pPr>
        <w:tabs>
          <w:tab w:val="right" w:leader="underscore" w:pos="9180"/>
        </w:tabs>
        <w:jc w:val="center"/>
      </w:pPr>
      <w:r w:rsidR="00855893">
        <w:rPr>
          <w:b/>
        </w:rPr>
        <w:t>(Apklausos dėl atlikto audito anketos forma)</w:t>
      </w:r>
    </w:p>
    <w:p w14:paraId="730CF85A" w14:textId="77777777" w:rsidR="00441BE3" w:rsidRDefault="00441BE3">
      <w:pPr>
        <w:spacing w:line="120" w:lineRule="auto"/>
        <w:jc w:val="center"/>
      </w:pPr>
    </w:p>
    <w:p w14:paraId="730CF85B" w14:textId="77777777" w:rsidR="00441BE3" w:rsidRDefault="00441BE3">
      <w:pPr>
        <w:spacing w:line="120" w:lineRule="auto"/>
        <w:jc w:val="center"/>
      </w:pPr>
    </w:p>
    <w:p w14:paraId="730CF85C" w14:textId="1572146F" w:rsidR="00441BE3" w:rsidRDefault="00855893">
      <w:pPr>
        <w:spacing w:line="276" w:lineRule="auto"/>
        <w:jc w:val="center"/>
      </w:pPr>
      <w:r>
        <w:rPr>
          <w:rFonts w:eastAsia="Calibri"/>
          <w:b/>
        </w:rPr>
        <w:t xml:space="preserve">APKLAUSOS ANKETA DĖL ATLIKTO AUDITO </w:t>
      </w:r>
    </w:p>
    <w:p w14:paraId="730CF85D" w14:textId="77777777" w:rsidR="00441BE3" w:rsidRDefault="00441BE3">
      <w:pPr>
        <w:jc w:val="center"/>
      </w:pPr>
    </w:p>
    <w:p w14:paraId="730CF85E" w14:textId="77777777" w:rsidR="00441BE3" w:rsidRDefault="00855893">
      <w:pPr>
        <w:jc w:val="center"/>
      </w:pPr>
      <w:r>
        <w:t>________________ Nr. _________</w:t>
      </w:r>
    </w:p>
    <w:p w14:paraId="730CF85F" w14:textId="786DF963" w:rsidR="00441BE3" w:rsidRDefault="00855893" w:rsidP="0099798F">
      <w:pPr>
        <w:tabs>
          <w:tab w:val="center" w:pos="4114"/>
        </w:tabs>
        <w:jc w:val="center"/>
      </w:pPr>
      <w:bookmarkStart w:id="0" w:name="_GoBack"/>
      <w:r>
        <w:t>(data)</w:t>
      </w:r>
    </w:p>
    <w:bookmarkEnd w:id="0"/>
    <w:p w14:paraId="730CF860" w14:textId="77777777" w:rsidR="00441BE3" w:rsidRDefault="00855893">
      <w:pPr>
        <w:jc w:val="center"/>
      </w:pPr>
      <w:r>
        <w:t>________________________________</w:t>
      </w:r>
    </w:p>
    <w:p w14:paraId="730CF861" w14:textId="77777777" w:rsidR="00441BE3" w:rsidRDefault="00855893">
      <w:pPr>
        <w:jc w:val="center"/>
      </w:pPr>
      <w:r>
        <w:t>(sudarymo vieta)</w:t>
      </w:r>
    </w:p>
    <w:p w14:paraId="730CF862" w14:textId="77777777" w:rsidR="00441BE3" w:rsidRDefault="00441BE3">
      <w:pPr>
        <w:spacing w:line="120" w:lineRule="auto"/>
        <w:ind w:firstLine="709"/>
      </w:pPr>
    </w:p>
    <w:p w14:paraId="730CF863" w14:textId="77777777" w:rsidR="00441BE3" w:rsidRDefault="00855893">
      <w:pPr>
        <w:spacing w:line="276" w:lineRule="auto"/>
      </w:pPr>
      <w:r>
        <w:rPr>
          <w:rFonts w:eastAsia="Calibri"/>
          <w:b/>
        </w:rPr>
        <w:t xml:space="preserve">Audito tema: </w:t>
      </w:r>
      <w:r>
        <w:rPr>
          <w:rFonts w:eastAsia="Calibri"/>
          <w:bCs/>
        </w:rPr>
        <w:t>__________________________________________________________________</w:t>
      </w:r>
    </w:p>
    <w:p w14:paraId="730CF864" w14:textId="77777777" w:rsidR="00441BE3" w:rsidRDefault="00441BE3">
      <w:pPr>
        <w:rPr>
          <w:sz w:val="18"/>
          <w:szCs w:val="18"/>
        </w:rPr>
      </w:pPr>
    </w:p>
    <w:p w14:paraId="730CF865" w14:textId="77777777" w:rsidR="00441BE3" w:rsidRDefault="00855893">
      <w:pPr>
        <w:spacing w:line="276" w:lineRule="auto"/>
        <w:ind w:firstLine="567"/>
        <w:jc w:val="both"/>
      </w:pPr>
      <w:r>
        <w:rPr>
          <w:rFonts w:eastAsia="Calibri"/>
        </w:rPr>
        <w:t>Siekdami susipažinti su audituojamų subjektų nuomone apie Priežiūros skyriaus ir (ar) Informacinių technologijų skyriaus atliktą auditą, prašome atsakyti į pateiktus klausimus:</w:t>
      </w:r>
    </w:p>
    <w:p w14:paraId="730CF866" w14:textId="77777777" w:rsidR="00441BE3" w:rsidRDefault="00441BE3">
      <w:pPr>
        <w:spacing w:line="120" w:lineRule="auto"/>
        <w:ind w:firstLine="902"/>
        <w:jc w:val="both"/>
        <w:rPr>
          <w:rFonts w:eastAsia="Calibri"/>
        </w:rPr>
      </w:pPr>
    </w:p>
    <w:p w14:paraId="730CF867" w14:textId="28A11099" w:rsidR="00441BE3" w:rsidRDefault="00855893">
      <w:pPr>
        <w:tabs>
          <w:tab w:val="left" w:pos="284"/>
        </w:tabs>
        <w:suppressAutoHyphens/>
        <w:spacing w:line="276" w:lineRule="auto"/>
        <w:jc w:val="both"/>
        <w:textAlignment w:val="baseline"/>
      </w:pPr>
      <w:r>
        <w:t>1.</w:t>
      </w:r>
      <w:r>
        <w:tab/>
      </w:r>
      <w:r>
        <w:rPr>
          <w:rFonts w:eastAsia="Calibri"/>
          <w:b/>
        </w:rPr>
        <w:t xml:space="preserve">Ar audito tema aktuali sprendžiant audituojamos srities problemas ir siekiant užtikrinti veiklos gerinimą? </w:t>
      </w:r>
      <w:r>
        <w:rPr>
          <w:rFonts w:eastAsia="Calibri"/>
          <w:i/>
        </w:rPr>
        <w:t>(Atsakymą pažymėti)</w:t>
      </w:r>
    </w:p>
    <w:p w14:paraId="730CF868" w14:textId="77777777" w:rsidR="00441BE3" w:rsidRDefault="00441BE3">
      <w:pPr>
        <w:tabs>
          <w:tab w:val="left" w:pos="284"/>
        </w:tabs>
        <w:spacing w:line="120" w:lineRule="auto"/>
        <w:rPr>
          <w:rFonts w:eastAsia="Calibri"/>
        </w:rPr>
      </w:pPr>
    </w:p>
    <w:p w14:paraId="730CF869" w14:textId="77777777" w:rsidR="00441BE3" w:rsidRDefault="00441BE3">
      <w:pPr>
        <w:rPr>
          <w:sz w:val="18"/>
          <w:szCs w:val="18"/>
        </w:rPr>
      </w:pPr>
    </w:p>
    <w:tbl>
      <w:tblPr>
        <w:tblW w:w="9426" w:type="dxa"/>
        <w:tblInd w:w="-16" w:type="dxa"/>
        <w:tblLayout w:type="fixed"/>
        <w:tblCellMar>
          <w:left w:w="10" w:type="dxa"/>
          <w:right w:w="10" w:type="dxa"/>
        </w:tblCellMar>
        <w:tblLook w:val="04A0" w:firstRow="1" w:lastRow="0" w:firstColumn="1" w:lastColumn="0" w:noHBand="0" w:noVBand="1"/>
      </w:tblPr>
      <w:tblGrid>
        <w:gridCol w:w="1708"/>
        <w:gridCol w:w="1200"/>
        <w:gridCol w:w="1304"/>
        <w:gridCol w:w="1246"/>
        <w:gridCol w:w="1304"/>
        <w:gridCol w:w="1246"/>
        <w:gridCol w:w="1418"/>
      </w:tblGrid>
      <w:tr w:rsidR="00441BE3" w14:paraId="730CF871" w14:textId="77777777">
        <w:tc>
          <w:tcPr>
            <w:tcW w:w="1708" w:type="dxa"/>
            <w:tcBorders>
              <w:right w:val="single" w:sz="4" w:space="0" w:color="00000A"/>
            </w:tcBorders>
            <w:shd w:val="clear" w:color="auto" w:fill="auto"/>
            <w:tcMar>
              <w:top w:w="0" w:type="dxa"/>
              <w:left w:w="113" w:type="dxa"/>
              <w:bottom w:w="0" w:type="dxa"/>
              <w:right w:w="108" w:type="dxa"/>
            </w:tcMar>
          </w:tcPr>
          <w:p w14:paraId="730CF86A" w14:textId="77777777" w:rsidR="00441BE3" w:rsidRDefault="00855893">
            <w:pPr>
              <w:jc w:val="center"/>
            </w:pPr>
            <w:r>
              <w:rPr>
                <w:rFonts w:eastAsia="Calibri"/>
              </w:rPr>
              <w:t>neaktuali</w:t>
            </w: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86B" w14:textId="77777777" w:rsidR="00441BE3" w:rsidRDefault="00855893">
            <w:r>
              <w:rPr>
                <w:rFonts w:eastAsia="Calibri"/>
              </w:rPr>
              <w:t>1</w:t>
            </w: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86C" w14:textId="77777777" w:rsidR="00441BE3" w:rsidRDefault="00855893">
            <w:r>
              <w:rPr>
                <w:rFonts w:eastAsia="Calibri"/>
              </w:rPr>
              <w:t>2</w:t>
            </w:r>
          </w:p>
        </w:tc>
        <w:tc>
          <w:tcPr>
            <w:tcW w:w="12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86D" w14:textId="77777777" w:rsidR="00441BE3" w:rsidRDefault="00855893">
            <w:r>
              <w:rPr>
                <w:rFonts w:eastAsia="Calibri"/>
              </w:rPr>
              <w:t>3</w:t>
            </w: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86E" w14:textId="77777777" w:rsidR="00441BE3" w:rsidRDefault="00855893">
            <w:r>
              <w:rPr>
                <w:rFonts w:eastAsia="Calibri"/>
              </w:rPr>
              <w:t>4</w:t>
            </w:r>
          </w:p>
        </w:tc>
        <w:tc>
          <w:tcPr>
            <w:tcW w:w="12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86F" w14:textId="77777777" w:rsidR="00441BE3" w:rsidRDefault="00855893">
            <w:r>
              <w:rPr>
                <w:rFonts w:eastAsia="Calibri"/>
              </w:rPr>
              <w:t>5</w:t>
            </w:r>
          </w:p>
        </w:tc>
        <w:tc>
          <w:tcPr>
            <w:tcW w:w="1418" w:type="dxa"/>
            <w:tcBorders>
              <w:left w:val="single" w:sz="4" w:space="0" w:color="00000A"/>
            </w:tcBorders>
            <w:shd w:val="clear" w:color="auto" w:fill="auto"/>
            <w:tcMar>
              <w:top w:w="0" w:type="dxa"/>
              <w:left w:w="113" w:type="dxa"/>
              <w:bottom w:w="0" w:type="dxa"/>
              <w:right w:w="108" w:type="dxa"/>
            </w:tcMar>
          </w:tcPr>
          <w:p w14:paraId="730CF870" w14:textId="77777777" w:rsidR="00441BE3" w:rsidRDefault="00855893">
            <w:pPr>
              <w:jc w:val="center"/>
            </w:pPr>
            <w:r>
              <w:rPr>
                <w:rFonts w:eastAsia="Calibri"/>
              </w:rPr>
              <w:t>aktuali</w:t>
            </w:r>
          </w:p>
        </w:tc>
      </w:tr>
    </w:tbl>
    <w:p w14:paraId="730CF872" w14:textId="77777777" w:rsidR="00441BE3" w:rsidRDefault="00441BE3">
      <w:pPr>
        <w:spacing w:line="120" w:lineRule="auto"/>
        <w:rPr>
          <w:rFonts w:eastAsia="Calibri"/>
        </w:rPr>
      </w:pPr>
    </w:p>
    <w:p w14:paraId="730CF873" w14:textId="77777777" w:rsidR="00441BE3" w:rsidRDefault="00441BE3">
      <w:pPr>
        <w:rPr>
          <w:sz w:val="18"/>
          <w:szCs w:val="18"/>
        </w:rPr>
      </w:pPr>
    </w:p>
    <w:p w14:paraId="730CF874" w14:textId="77777777" w:rsidR="00441BE3" w:rsidRDefault="00855893">
      <w:pPr>
        <w:spacing w:line="276" w:lineRule="auto"/>
      </w:pPr>
      <w:r>
        <w:rPr>
          <w:rFonts w:eastAsia="Calibri"/>
        </w:rPr>
        <w:t>Prašytume pakomentuoti savo atsakymą, jei manytumėte, kad tai tikslinga:</w:t>
      </w:r>
    </w:p>
    <w:p w14:paraId="730CF875" w14:textId="77777777" w:rsidR="00441BE3" w:rsidRDefault="00441BE3">
      <w:pPr>
        <w:rPr>
          <w:sz w:val="18"/>
          <w:szCs w:val="18"/>
        </w:rPr>
      </w:pPr>
    </w:p>
    <w:p w14:paraId="730CF876" w14:textId="77777777" w:rsidR="00441BE3" w:rsidRDefault="00855893">
      <w:pPr>
        <w:spacing w:line="276" w:lineRule="auto"/>
      </w:pPr>
      <w:r>
        <w:rPr>
          <w:rFonts w:eastAsia="Calibri"/>
        </w:rPr>
        <w:t>______________________________________________________________________________</w:t>
      </w:r>
    </w:p>
    <w:p w14:paraId="730CF877" w14:textId="77777777" w:rsidR="00441BE3" w:rsidRDefault="00441BE3">
      <w:pPr>
        <w:rPr>
          <w:sz w:val="18"/>
          <w:szCs w:val="18"/>
        </w:rPr>
      </w:pPr>
    </w:p>
    <w:p w14:paraId="730CF878" w14:textId="77777777" w:rsidR="00441BE3" w:rsidRDefault="00441BE3">
      <w:pPr>
        <w:tabs>
          <w:tab w:val="left" w:pos="284"/>
        </w:tabs>
        <w:spacing w:line="120" w:lineRule="auto"/>
        <w:rPr>
          <w:rFonts w:eastAsia="Calibri"/>
          <w:b/>
        </w:rPr>
      </w:pPr>
    </w:p>
    <w:p w14:paraId="730CF879" w14:textId="77777777" w:rsidR="00441BE3" w:rsidRDefault="00441BE3">
      <w:pPr>
        <w:rPr>
          <w:sz w:val="18"/>
          <w:szCs w:val="18"/>
        </w:rPr>
      </w:pPr>
    </w:p>
    <w:p w14:paraId="730CF87A" w14:textId="77777777" w:rsidR="00441BE3" w:rsidRDefault="00441BE3">
      <w:pPr>
        <w:tabs>
          <w:tab w:val="left" w:pos="284"/>
        </w:tabs>
        <w:spacing w:line="120" w:lineRule="auto"/>
        <w:rPr>
          <w:rFonts w:eastAsia="Calibri"/>
          <w:b/>
        </w:rPr>
      </w:pPr>
    </w:p>
    <w:p w14:paraId="730CF87B" w14:textId="4EAEF2AF" w:rsidR="00441BE3" w:rsidRDefault="00441BE3">
      <w:pPr>
        <w:rPr>
          <w:sz w:val="18"/>
          <w:szCs w:val="18"/>
        </w:rPr>
      </w:pPr>
    </w:p>
    <w:p w14:paraId="730CF87C" w14:textId="5ADBEF62" w:rsidR="00441BE3" w:rsidRDefault="00855893">
      <w:pPr>
        <w:tabs>
          <w:tab w:val="left" w:pos="284"/>
        </w:tabs>
        <w:suppressAutoHyphens/>
        <w:spacing w:line="276" w:lineRule="auto"/>
        <w:jc w:val="both"/>
        <w:textAlignment w:val="baseline"/>
      </w:pPr>
      <w:r>
        <w:t>2.</w:t>
      </w:r>
      <w:r>
        <w:tab/>
      </w:r>
      <w:r>
        <w:rPr>
          <w:rFonts w:eastAsia="Calibri"/>
          <w:b/>
        </w:rPr>
        <w:t xml:space="preserve">Ar, Jūsų nuomone, audito rekomendacijos reikšmingos audituojamos srities tobulinimui? </w:t>
      </w:r>
      <w:r>
        <w:rPr>
          <w:rFonts w:eastAsia="Calibri"/>
        </w:rPr>
        <w:t xml:space="preserve">(Atsakyti, jei audito ataskaitoje pateiktos rekomendacijos) </w:t>
      </w:r>
      <w:r>
        <w:rPr>
          <w:rFonts w:eastAsia="Calibri"/>
          <w:i/>
        </w:rPr>
        <w:t>(Atsakymą pažymėti)</w:t>
      </w:r>
    </w:p>
    <w:p w14:paraId="730CF87D" w14:textId="77777777" w:rsidR="00441BE3" w:rsidRDefault="00441BE3">
      <w:pPr>
        <w:rPr>
          <w:sz w:val="18"/>
          <w:szCs w:val="18"/>
        </w:rPr>
      </w:pPr>
    </w:p>
    <w:p w14:paraId="730CF87E" w14:textId="77777777" w:rsidR="00441BE3" w:rsidRDefault="00441BE3">
      <w:pPr>
        <w:tabs>
          <w:tab w:val="left" w:pos="284"/>
        </w:tabs>
        <w:spacing w:line="120" w:lineRule="auto"/>
        <w:rPr>
          <w:rFonts w:eastAsia="Calibri"/>
          <w:b/>
        </w:rPr>
      </w:pPr>
    </w:p>
    <w:p w14:paraId="730CF87F" w14:textId="77777777" w:rsidR="00441BE3" w:rsidRDefault="00441BE3">
      <w:pPr>
        <w:rPr>
          <w:sz w:val="18"/>
          <w:szCs w:val="18"/>
        </w:rPr>
      </w:pPr>
    </w:p>
    <w:tbl>
      <w:tblPr>
        <w:tblW w:w="9424" w:type="dxa"/>
        <w:tblInd w:w="-5" w:type="dxa"/>
        <w:tblLayout w:type="fixed"/>
        <w:tblCellMar>
          <w:left w:w="10" w:type="dxa"/>
          <w:right w:w="10" w:type="dxa"/>
        </w:tblCellMar>
        <w:tblLook w:val="04A0" w:firstRow="1" w:lastRow="0" w:firstColumn="1" w:lastColumn="0" w:noHBand="0" w:noVBand="1"/>
      </w:tblPr>
      <w:tblGrid>
        <w:gridCol w:w="1697"/>
        <w:gridCol w:w="1200"/>
        <w:gridCol w:w="1285"/>
        <w:gridCol w:w="1284"/>
        <w:gridCol w:w="1285"/>
        <w:gridCol w:w="1246"/>
        <w:gridCol w:w="1427"/>
      </w:tblGrid>
      <w:tr w:rsidR="00441BE3" w14:paraId="730CF887" w14:textId="77777777">
        <w:tc>
          <w:tcPr>
            <w:tcW w:w="1697" w:type="dxa"/>
            <w:tcBorders>
              <w:right w:val="single" w:sz="4" w:space="0" w:color="00000A"/>
            </w:tcBorders>
            <w:shd w:val="clear" w:color="auto" w:fill="auto"/>
            <w:tcMar>
              <w:top w:w="0" w:type="dxa"/>
              <w:left w:w="113" w:type="dxa"/>
              <w:bottom w:w="0" w:type="dxa"/>
              <w:right w:w="108" w:type="dxa"/>
            </w:tcMar>
          </w:tcPr>
          <w:p w14:paraId="730CF880" w14:textId="77777777" w:rsidR="00441BE3" w:rsidRDefault="00855893">
            <w:pPr>
              <w:jc w:val="center"/>
            </w:pPr>
            <w:r>
              <w:rPr>
                <w:rFonts w:eastAsia="Calibri"/>
              </w:rPr>
              <w:t>nereikšmingos</w:t>
            </w: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881" w14:textId="77777777" w:rsidR="00441BE3" w:rsidRDefault="00855893">
            <w:r>
              <w:rPr>
                <w:rFonts w:eastAsia="Calibri"/>
              </w:rPr>
              <w:t>1</w:t>
            </w:r>
          </w:p>
        </w:tc>
        <w:tc>
          <w:tcPr>
            <w:tcW w:w="12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882" w14:textId="77777777" w:rsidR="00441BE3" w:rsidRDefault="00855893">
            <w:r>
              <w:rPr>
                <w:rFonts w:eastAsia="Calibri"/>
              </w:rPr>
              <w:t>2</w:t>
            </w: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883" w14:textId="77777777" w:rsidR="00441BE3" w:rsidRDefault="00855893">
            <w:r>
              <w:rPr>
                <w:rFonts w:eastAsia="Calibri"/>
              </w:rPr>
              <w:t>3</w:t>
            </w:r>
          </w:p>
        </w:tc>
        <w:tc>
          <w:tcPr>
            <w:tcW w:w="12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884" w14:textId="77777777" w:rsidR="00441BE3" w:rsidRDefault="00855893">
            <w:r>
              <w:rPr>
                <w:rFonts w:eastAsia="Calibri"/>
              </w:rPr>
              <w:t>4</w:t>
            </w:r>
          </w:p>
        </w:tc>
        <w:tc>
          <w:tcPr>
            <w:tcW w:w="12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885" w14:textId="77777777" w:rsidR="00441BE3" w:rsidRDefault="00855893">
            <w:r>
              <w:rPr>
                <w:rFonts w:eastAsia="Calibri"/>
              </w:rPr>
              <w:t>5</w:t>
            </w:r>
          </w:p>
        </w:tc>
        <w:tc>
          <w:tcPr>
            <w:tcW w:w="1427" w:type="dxa"/>
            <w:tcBorders>
              <w:left w:val="single" w:sz="4" w:space="0" w:color="00000A"/>
            </w:tcBorders>
            <w:shd w:val="clear" w:color="auto" w:fill="auto"/>
            <w:tcMar>
              <w:top w:w="0" w:type="dxa"/>
              <w:left w:w="113" w:type="dxa"/>
              <w:bottom w:w="0" w:type="dxa"/>
              <w:right w:w="108" w:type="dxa"/>
            </w:tcMar>
          </w:tcPr>
          <w:p w14:paraId="730CF886" w14:textId="77777777" w:rsidR="00441BE3" w:rsidRDefault="00855893">
            <w:pPr>
              <w:jc w:val="center"/>
            </w:pPr>
            <w:r>
              <w:rPr>
                <w:rFonts w:eastAsia="Calibri"/>
              </w:rPr>
              <w:t>reikšmingos</w:t>
            </w:r>
          </w:p>
        </w:tc>
      </w:tr>
    </w:tbl>
    <w:p w14:paraId="730CF888" w14:textId="77777777" w:rsidR="00441BE3" w:rsidRDefault="00441BE3">
      <w:pPr>
        <w:spacing w:line="120" w:lineRule="auto"/>
        <w:rPr>
          <w:rFonts w:eastAsia="Calibri"/>
        </w:rPr>
      </w:pPr>
    </w:p>
    <w:p w14:paraId="730CF889" w14:textId="77777777" w:rsidR="00441BE3" w:rsidRDefault="00441BE3">
      <w:pPr>
        <w:rPr>
          <w:sz w:val="18"/>
          <w:szCs w:val="18"/>
        </w:rPr>
      </w:pPr>
    </w:p>
    <w:p w14:paraId="730CF88A" w14:textId="77777777" w:rsidR="00441BE3" w:rsidRDefault="00855893">
      <w:pPr>
        <w:spacing w:line="276" w:lineRule="auto"/>
      </w:pPr>
      <w:r>
        <w:rPr>
          <w:rFonts w:eastAsia="Calibri"/>
        </w:rPr>
        <w:t>Prašytume pakomentuoti savo atsakymą, jei manytumėte, kad tai tikslinga:</w:t>
      </w:r>
    </w:p>
    <w:p w14:paraId="730CF88B" w14:textId="77777777" w:rsidR="00441BE3" w:rsidRDefault="00441BE3">
      <w:pPr>
        <w:rPr>
          <w:sz w:val="18"/>
          <w:szCs w:val="18"/>
        </w:rPr>
      </w:pPr>
    </w:p>
    <w:p w14:paraId="730CF88C" w14:textId="77777777" w:rsidR="00441BE3" w:rsidRDefault="00855893">
      <w:pPr>
        <w:spacing w:line="276" w:lineRule="auto"/>
      </w:pPr>
      <w:r>
        <w:rPr>
          <w:rFonts w:eastAsia="Calibri"/>
        </w:rPr>
        <w:t>______________________________________________________________________________</w:t>
      </w:r>
    </w:p>
    <w:p w14:paraId="730CF88D" w14:textId="77777777" w:rsidR="00441BE3" w:rsidRDefault="00441BE3">
      <w:pPr>
        <w:rPr>
          <w:sz w:val="18"/>
          <w:szCs w:val="18"/>
        </w:rPr>
      </w:pPr>
    </w:p>
    <w:p w14:paraId="730CF88E" w14:textId="77777777" w:rsidR="00441BE3" w:rsidRDefault="00441BE3">
      <w:pPr>
        <w:tabs>
          <w:tab w:val="left" w:pos="284"/>
        </w:tabs>
        <w:spacing w:line="120" w:lineRule="auto"/>
        <w:jc w:val="both"/>
        <w:rPr>
          <w:rFonts w:eastAsia="Calibri"/>
          <w:b/>
        </w:rPr>
      </w:pPr>
    </w:p>
    <w:p w14:paraId="730CF88F" w14:textId="77777777" w:rsidR="00441BE3" w:rsidRDefault="00441BE3">
      <w:pPr>
        <w:rPr>
          <w:sz w:val="18"/>
          <w:szCs w:val="18"/>
        </w:rPr>
      </w:pPr>
    </w:p>
    <w:p w14:paraId="730CF890" w14:textId="77777777" w:rsidR="00441BE3" w:rsidRDefault="00441BE3">
      <w:pPr>
        <w:tabs>
          <w:tab w:val="left" w:pos="284"/>
        </w:tabs>
        <w:spacing w:line="120" w:lineRule="auto"/>
        <w:jc w:val="both"/>
        <w:rPr>
          <w:rFonts w:eastAsia="Calibri"/>
          <w:b/>
        </w:rPr>
      </w:pPr>
    </w:p>
    <w:p w14:paraId="730CF891" w14:textId="3C4915F3" w:rsidR="00441BE3" w:rsidRDefault="00441BE3">
      <w:pPr>
        <w:rPr>
          <w:sz w:val="18"/>
          <w:szCs w:val="18"/>
        </w:rPr>
      </w:pPr>
    </w:p>
    <w:p w14:paraId="730CF892" w14:textId="4B2A7FD4" w:rsidR="00441BE3" w:rsidRDefault="00855893">
      <w:pPr>
        <w:tabs>
          <w:tab w:val="left" w:pos="284"/>
        </w:tabs>
        <w:suppressAutoHyphens/>
        <w:spacing w:line="276" w:lineRule="auto"/>
        <w:jc w:val="both"/>
        <w:textAlignment w:val="baseline"/>
      </w:pPr>
      <w:r>
        <w:t>3.</w:t>
      </w:r>
      <w:r>
        <w:tab/>
      </w:r>
      <w:r>
        <w:rPr>
          <w:rFonts w:eastAsia="Calibri"/>
          <w:b/>
        </w:rPr>
        <w:t xml:space="preserve">Ar audito metu su Jumis buvo bendraujama profesionaliai, konstruktyviai, etiškai? </w:t>
      </w:r>
      <w:r>
        <w:rPr>
          <w:rFonts w:eastAsia="Calibri"/>
          <w:i/>
        </w:rPr>
        <w:t>(Atsakymą pažymėti)</w:t>
      </w:r>
    </w:p>
    <w:p w14:paraId="730CF893" w14:textId="77777777" w:rsidR="00441BE3" w:rsidRDefault="00441BE3">
      <w:pPr>
        <w:rPr>
          <w:sz w:val="18"/>
          <w:szCs w:val="18"/>
        </w:rPr>
      </w:pPr>
    </w:p>
    <w:p w14:paraId="730CF894" w14:textId="77777777" w:rsidR="00441BE3" w:rsidRDefault="00441BE3">
      <w:pPr>
        <w:tabs>
          <w:tab w:val="left" w:pos="284"/>
        </w:tabs>
        <w:spacing w:line="120" w:lineRule="auto"/>
        <w:rPr>
          <w:rFonts w:eastAsia="Calibri"/>
          <w:b/>
        </w:rPr>
      </w:pPr>
    </w:p>
    <w:p w14:paraId="730CF895" w14:textId="77777777" w:rsidR="00441BE3" w:rsidRDefault="00441BE3">
      <w:pPr>
        <w:rPr>
          <w:sz w:val="18"/>
          <w:szCs w:val="18"/>
        </w:rPr>
      </w:pPr>
    </w:p>
    <w:tbl>
      <w:tblPr>
        <w:tblW w:w="9415" w:type="dxa"/>
        <w:tblInd w:w="-5" w:type="dxa"/>
        <w:tblLayout w:type="fixed"/>
        <w:tblCellMar>
          <w:left w:w="10" w:type="dxa"/>
          <w:right w:w="10" w:type="dxa"/>
        </w:tblCellMar>
        <w:tblLook w:val="04A0" w:firstRow="1" w:lastRow="0" w:firstColumn="1" w:lastColumn="0" w:noHBand="0" w:noVBand="1"/>
      </w:tblPr>
      <w:tblGrid>
        <w:gridCol w:w="1696"/>
        <w:gridCol w:w="1200"/>
        <w:gridCol w:w="1272"/>
        <w:gridCol w:w="1278"/>
        <w:gridCol w:w="1304"/>
        <w:gridCol w:w="1246"/>
        <w:gridCol w:w="1419"/>
      </w:tblGrid>
      <w:tr w:rsidR="00441BE3" w14:paraId="730CF89D" w14:textId="77777777">
        <w:tc>
          <w:tcPr>
            <w:tcW w:w="1696" w:type="dxa"/>
            <w:tcBorders>
              <w:right w:val="single" w:sz="4" w:space="0" w:color="00000A"/>
            </w:tcBorders>
            <w:shd w:val="clear" w:color="auto" w:fill="auto"/>
            <w:tcMar>
              <w:top w:w="0" w:type="dxa"/>
              <w:left w:w="113" w:type="dxa"/>
              <w:bottom w:w="0" w:type="dxa"/>
              <w:right w:w="108" w:type="dxa"/>
            </w:tcMar>
          </w:tcPr>
          <w:p w14:paraId="730CF896" w14:textId="77777777" w:rsidR="00441BE3" w:rsidRDefault="00855893">
            <w:pPr>
              <w:jc w:val="center"/>
            </w:pPr>
            <w:r>
              <w:rPr>
                <w:rFonts w:eastAsia="Calibri"/>
              </w:rPr>
              <w:lastRenderedPageBreak/>
              <w:t>nepakankamai</w:t>
            </w:r>
          </w:p>
        </w:tc>
        <w:tc>
          <w:tcPr>
            <w:tcW w:w="12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897" w14:textId="77777777" w:rsidR="00441BE3" w:rsidRDefault="00855893">
            <w:r>
              <w:rPr>
                <w:rFonts w:eastAsia="Calibri"/>
              </w:rPr>
              <w:t>1</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898" w14:textId="77777777" w:rsidR="00441BE3" w:rsidRDefault="00855893">
            <w:r>
              <w:rPr>
                <w:rFonts w:eastAsia="Calibri"/>
              </w:rPr>
              <w:t>2</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899" w14:textId="77777777" w:rsidR="00441BE3" w:rsidRDefault="00855893">
            <w:r>
              <w:rPr>
                <w:rFonts w:eastAsia="Calibri"/>
              </w:rPr>
              <w:t>3</w:t>
            </w:r>
          </w:p>
        </w:tc>
        <w:tc>
          <w:tcPr>
            <w:tcW w:w="13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89A" w14:textId="77777777" w:rsidR="00441BE3" w:rsidRDefault="00855893">
            <w:r>
              <w:rPr>
                <w:rFonts w:eastAsia="Calibri"/>
              </w:rPr>
              <w:t>4</w:t>
            </w:r>
          </w:p>
        </w:tc>
        <w:tc>
          <w:tcPr>
            <w:tcW w:w="124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CF89B" w14:textId="77777777" w:rsidR="00441BE3" w:rsidRDefault="00855893">
            <w:r>
              <w:rPr>
                <w:rFonts w:eastAsia="Calibri"/>
              </w:rPr>
              <w:t>5</w:t>
            </w:r>
          </w:p>
        </w:tc>
        <w:tc>
          <w:tcPr>
            <w:tcW w:w="1419" w:type="dxa"/>
            <w:tcBorders>
              <w:left w:val="single" w:sz="4" w:space="0" w:color="00000A"/>
            </w:tcBorders>
            <w:shd w:val="clear" w:color="auto" w:fill="auto"/>
            <w:tcMar>
              <w:top w:w="0" w:type="dxa"/>
              <w:left w:w="113" w:type="dxa"/>
              <w:bottom w:w="0" w:type="dxa"/>
              <w:right w:w="108" w:type="dxa"/>
            </w:tcMar>
          </w:tcPr>
          <w:p w14:paraId="730CF89C" w14:textId="77777777" w:rsidR="00441BE3" w:rsidRDefault="00855893">
            <w:pPr>
              <w:jc w:val="center"/>
            </w:pPr>
            <w:r>
              <w:rPr>
                <w:rFonts w:eastAsia="Calibri"/>
              </w:rPr>
              <w:t>tinkamai</w:t>
            </w:r>
          </w:p>
        </w:tc>
      </w:tr>
    </w:tbl>
    <w:p w14:paraId="730CF89E" w14:textId="77777777" w:rsidR="00441BE3" w:rsidRDefault="00441BE3">
      <w:pPr>
        <w:spacing w:line="276" w:lineRule="auto"/>
        <w:rPr>
          <w:rFonts w:eastAsia="Calibri"/>
        </w:rPr>
      </w:pPr>
    </w:p>
    <w:p w14:paraId="730CF89F" w14:textId="77777777" w:rsidR="00441BE3" w:rsidRDefault="00441BE3">
      <w:pPr>
        <w:rPr>
          <w:sz w:val="18"/>
          <w:szCs w:val="18"/>
        </w:rPr>
      </w:pPr>
    </w:p>
    <w:p w14:paraId="730CF8A0" w14:textId="77777777" w:rsidR="00441BE3" w:rsidRDefault="00855893">
      <w:pPr>
        <w:spacing w:line="276" w:lineRule="auto"/>
      </w:pPr>
      <w:r>
        <w:rPr>
          <w:rFonts w:eastAsia="Calibri"/>
        </w:rPr>
        <w:t>Prašytume pakomentuoti savo atsakymą, jei manytumėte, kad tai tikslinga:</w:t>
      </w:r>
    </w:p>
    <w:p w14:paraId="730CF8A1" w14:textId="77777777" w:rsidR="00441BE3" w:rsidRDefault="00441BE3">
      <w:pPr>
        <w:rPr>
          <w:sz w:val="18"/>
          <w:szCs w:val="18"/>
        </w:rPr>
      </w:pPr>
    </w:p>
    <w:p w14:paraId="730CF8A2" w14:textId="77777777" w:rsidR="00441BE3" w:rsidRDefault="00855893">
      <w:pPr>
        <w:spacing w:line="276" w:lineRule="auto"/>
      </w:pPr>
      <w:r>
        <w:rPr>
          <w:rFonts w:eastAsia="Calibri"/>
        </w:rPr>
        <w:t>______________________________________________________________________________</w:t>
      </w:r>
    </w:p>
    <w:p w14:paraId="730CF8A3" w14:textId="77777777" w:rsidR="00441BE3" w:rsidRDefault="00441BE3">
      <w:pPr>
        <w:rPr>
          <w:sz w:val="18"/>
          <w:szCs w:val="18"/>
        </w:rPr>
      </w:pPr>
    </w:p>
    <w:p w14:paraId="730CF8A4" w14:textId="77777777" w:rsidR="00441BE3" w:rsidRDefault="00441BE3">
      <w:pPr>
        <w:spacing w:line="120" w:lineRule="auto"/>
        <w:ind w:left="720"/>
        <w:rPr>
          <w:rFonts w:eastAsia="Calibri"/>
        </w:rPr>
      </w:pPr>
    </w:p>
    <w:p w14:paraId="730CF8A5" w14:textId="41789CF7" w:rsidR="00441BE3" w:rsidRDefault="00441BE3">
      <w:pPr>
        <w:rPr>
          <w:sz w:val="18"/>
          <w:szCs w:val="18"/>
        </w:rPr>
      </w:pPr>
    </w:p>
    <w:p w14:paraId="730CF8A6" w14:textId="3A73D52A" w:rsidR="00441BE3" w:rsidRDefault="00855893">
      <w:pPr>
        <w:tabs>
          <w:tab w:val="left" w:pos="142"/>
          <w:tab w:val="left" w:pos="284"/>
        </w:tabs>
        <w:suppressAutoHyphens/>
        <w:spacing w:line="276" w:lineRule="auto"/>
        <w:textAlignment w:val="baseline"/>
      </w:pPr>
      <w:r>
        <w:t>4.</w:t>
      </w:r>
      <w:r>
        <w:tab/>
      </w:r>
      <w:r>
        <w:rPr>
          <w:rFonts w:eastAsia="Calibri"/>
          <w:b/>
        </w:rPr>
        <w:t>Galimai svarbios ir rizikingos Jūsų veiklos sritys, į kurias galėtų būti atkreiptas dėmesys kito audito metu:</w:t>
      </w:r>
    </w:p>
    <w:p w14:paraId="730CF8A7" w14:textId="77777777" w:rsidR="00441BE3" w:rsidRDefault="00441BE3">
      <w:pPr>
        <w:rPr>
          <w:sz w:val="18"/>
          <w:szCs w:val="18"/>
        </w:rPr>
      </w:pPr>
    </w:p>
    <w:p w14:paraId="730CF8A8" w14:textId="77777777" w:rsidR="00441BE3" w:rsidRDefault="00855893">
      <w:pPr>
        <w:spacing w:line="276" w:lineRule="auto"/>
      </w:pPr>
      <w:r>
        <w:rPr>
          <w:rFonts w:eastAsia="Calibri"/>
        </w:rPr>
        <w:t>______________________________________________________________________________</w:t>
      </w:r>
    </w:p>
    <w:p w14:paraId="730CF8A9" w14:textId="77777777" w:rsidR="00441BE3" w:rsidRDefault="00441BE3">
      <w:pPr>
        <w:rPr>
          <w:sz w:val="18"/>
          <w:szCs w:val="18"/>
        </w:rPr>
      </w:pPr>
    </w:p>
    <w:p w14:paraId="730CF8AA" w14:textId="77777777" w:rsidR="00441BE3" w:rsidRDefault="00441BE3">
      <w:pPr>
        <w:tabs>
          <w:tab w:val="left" w:pos="142"/>
          <w:tab w:val="left" w:pos="284"/>
        </w:tabs>
        <w:spacing w:line="120" w:lineRule="auto"/>
        <w:rPr>
          <w:rFonts w:eastAsia="Calibri"/>
          <w:b/>
        </w:rPr>
      </w:pPr>
    </w:p>
    <w:p w14:paraId="730CF8AB" w14:textId="31EBB462" w:rsidR="00441BE3" w:rsidRDefault="00441BE3">
      <w:pPr>
        <w:rPr>
          <w:sz w:val="18"/>
          <w:szCs w:val="18"/>
        </w:rPr>
      </w:pPr>
    </w:p>
    <w:p w14:paraId="730CF8AC" w14:textId="670099FE" w:rsidR="00441BE3" w:rsidRDefault="00855893">
      <w:pPr>
        <w:tabs>
          <w:tab w:val="left" w:pos="142"/>
          <w:tab w:val="left" w:pos="284"/>
        </w:tabs>
        <w:suppressAutoHyphens/>
        <w:spacing w:line="276" w:lineRule="auto"/>
        <w:textAlignment w:val="baseline"/>
      </w:pPr>
      <w:r>
        <w:t>5.</w:t>
      </w:r>
      <w:r>
        <w:tab/>
      </w:r>
      <w:r>
        <w:rPr>
          <w:rFonts w:eastAsia="Calibri"/>
          <w:b/>
        </w:rPr>
        <w:t>Kiti Jūsų pastebėjimai ir pasiūlymai:</w:t>
      </w:r>
    </w:p>
    <w:p w14:paraId="730CF8AD" w14:textId="77777777" w:rsidR="00441BE3" w:rsidRDefault="00441BE3">
      <w:pPr>
        <w:rPr>
          <w:sz w:val="18"/>
          <w:szCs w:val="18"/>
        </w:rPr>
      </w:pPr>
    </w:p>
    <w:p w14:paraId="730CF8AE" w14:textId="77777777" w:rsidR="00441BE3" w:rsidRDefault="00855893">
      <w:pPr>
        <w:spacing w:line="276" w:lineRule="auto"/>
      </w:pPr>
      <w:r>
        <w:rPr>
          <w:rFonts w:eastAsia="Calibri"/>
        </w:rPr>
        <w:t>______________________________________________________________________________</w:t>
      </w:r>
    </w:p>
    <w:p w14:paraId="730CF8AF" w14:textId="03A96AC7" w:rsidR="00441BE3" w:rsidRDefault="00441BE3">
      <w:pPr>
        <w:rPr>
          <w:sz w:val="18"/>
          <w:szCs w:val="18"/>
        </w:rPr>
      </w:pPr>
    </w:p>
    <w:p w14:paraId="730CF8B0" w14:textId="45209327" w:rsidR="00441BE3" w:rsidRDefault="00855893">
      <w:pPr>
        <w:spacing w:line="276" w:lineRule="auto"/>
      </w:pPr>
      <w:r>
        <w:rPr>
          <w:rFonts w:eastAsia="Calibri"/>
          <w:b/>
        </w:rPr>
        <w:t>Anketą užpildė:</w:t>
      </w:r>
    </w:p>
    <w:p w14:paraId="730CF8B1" w14:textId="77777777" w:rsidR="00441BE3" w:rsidRDefault="00441BE3">
      <w:pPr>
        <w:spacing w:line="276" w:lineRule="auto"/>
      </w:pPr>
    </w:p>
    <w:p w14:paraId="730CF8B2" w14:textId="77777777" w:rsidR="00441BE3" w:rsidRDefault="00855893">
      <w:pPr>
        <w:spacing w:line="276" w:lineRule="auto"/>
      </w:pPr>
      <w:r>
        <w:rPr>
          <w:rFonts w:eastAsia="Calibri"/>
        </w:rPr>
        <w:t>(Audituojamo subjekto darbuotojo pareigos)                                                     (Vardas ir pavardė)</w:t>
      </w:r>
    </w:p>
    <w:p w14:paraId="730CF8B3" w14:textId="4989C392" w:rsidR="00441BE3" w:rsidRDefault="00855893">
      <w:pPr>
        <w:spacing w:line="276" w:lineRule="auto"/>
      </w:pPr>
      <w:r>
        <w:rPr>
          <w:rFonts w:eastAsia="Calibri"/>
          <w:i/>
        </w:rPr>
        <w:t>(Galima nenurodyti)</w:t>
      </w:r>
    </w:p>
    <w:p w14:paraId="730CF8B4" w14:textId="5FEB3BA9" w:rsidR="00441BE3" w:rsidRDefault="00855893">
      <w:pPr>
        <w:jc w:val="center"/>
      </w:pPr>
      <w:r>
        <w:t>__________________</w:t>
      </w:r>
    </w:p>
    <w:p w14:paraId="730CF8B5" w14:textId="77777777" w:rsidR="00441BE3" w:rsidRDefault="00441BE3">
      <w:pPr>
        <w:suppressAutoHyphens/>
        <w:overflowPunct w:val="0"/>
        <w:jc w:val="both"/>
        <w:textAlignment w:val="baseline"/>
        <w:rPr>
          <w:kern w:val="3"/>
          <w:szCs w:val="24"/>
          <w:shd w:val="clear" w:color="auto" w:fill="FFFFFF"/>
          <w:lang w:eastAsia="zh-CN"/>
        </w:rPr>
      </w:pPr>
    </w:p>
    <w:p w14:paraId="730CF8B9" w14:textId="224C3072" w:rsidR="00441BE3" w:rsidRDefault="0099798F">
      <w:pPr>
        <w:rPr>
          <w:szCs w:val="24"/>
        </w:rPr>
      </w:pPr>
    </w:p>
    <w:sectPr w:rsidR="00441BE3" w:rsidSect="00855893">
      <w:headerReference w:type="first" r:id="rId22"/>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CF8BE" w14:textId="77777777" w:rsidR="00441BE3" w:rsidRDefault="00855893">
      <w:pPr>
        <w:widowControl w:val="0"/>
        <w:suppressAutoHyphens/>
        <w:textAlignment w:val="baseline"/>
        <w:rPr>
          <w:rFonts w:ascii="Liberation Serif" w:eastAsia="SimSun" w:hAnsi="Liberation Serif" w:cs="Arial"/>
          <w:kern w:val="3"/>
          <w:szCs w:val="24"/>
          <w:lang w:eastAsia="zh-CN" w:bidi="hi-IN"/>
        </w:rPr>
      </w:pPr>
      <w:r>
        <w:rPr>
          <w:rFonts w:ascii="Liberation Serif" w:eastAsia="SimSun" w:hAnsi="Liberation Serif" w:cs="Arial"/>
          <w:kern w:val="3"/>
          <w:szCs w:val="24"/>
          <w:lang w:eastAsia="zh-CN" w:bidi="hi-IN"/>
        </w:rPr>
        <w:separator/>
      </w:r>
    </w:p>
  </w:endnote>
  <w:endnote w:type="continuationSeparator" w:id="0">
    <w:p w14:paraId="730CF8BF" w14:textId="77777777" w:rsidR="00441BE3" w:rsidRDefault="00855893">
      <w:pPr>
        <w:widowControl w:val="0"/>
        <w:suppressAutoHyphens/>
        <w:textAlignment w:val="baseline"/>
        <w:rPr>
          <w:rFonts w:ascii="Liberation Serif" w:eastAsia="SimSun" w:hAnsi="Liberation Serif" w:cs="Arial"/>
          <w:kern w:val="3"/>
          <w:szCs w:val="24"/>
          <w:lang w:eastAsia="zh-CN" w:bidi="hi-IN"/>
        </w:rPr>
      </w:pPr>
      <w:r>
        <w:rPr>
          <w:rFonts w:ascii="Liberation Serif" w:eastAsia="SimSun" w:hAnsi="Liberation Serif" w:cs="Arial"/>
          <w:kern w:val="3"/>
          <w:szCs w:val="24"/>
          <w:lang w:eastAsia="zh-CN" w:bidi="hi-I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panose1 w:val="02020603050405020304"/>
    <w:charset w:val="BA"/>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11236" w14:textId="77777777" w:rsidR="00855893" w:rsidRDefault="0085589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CF8C1" w14:textId="77777777" w:rsidR="00441BE3" w:rsidRDefault="00441BE3">
    <w:pPr>
      <w:tabs>
        <w:tab w:val="center" w:pos="4819"/>
        <w:tab w:val="right" w:pos="9638"/>
      </w:tabs>
      <w:suppressAutoHyphens/>
      <w:overflowPunct w:val="0"/>
      <w:ind w:firstLine="851"/>
      <w:jc w:val="both"/>
      <w:textAlignment w:val="baseline"/>
      <w:rPr>
        <w:kern w:val="3"/>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9D352" w14:textId="77777777" w:rsidR="00855893" w:rsidRDefault="00855893">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CF8C3" w14:textId="77777777" w:rsidR="00441BE3" w:rsidRDefault="00441BE3">
    <w:pPr>
      <w:tabs>
        <w:tab w:val="center" w:pos="4819"/>
        <w:tab w:val="right" w:pos="9638"/>
      </w:tabs>
      <w:suppressAutoHyphens/>
      <w:overflowPunct w:val="0"/>
      <w:ind w:firstLine="851"/>
      <w:jc w:val="both"/>
      <w:textAlignment w:val="baseline"/>
      <w:rPr>
        <w:kern w:val="3"/>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CF8BC" w14:textId="77777777" w:rsidR="00441BE3" w:rsidRDefault="00855893">
      <w:pPr>
        <w:widowControl w:val="0"/>
        <w:suppressAutoHyphens/>
        <w:textAlignment w:val="baseline"/>
        <w:rPr>
          <w:rFonts w:ascii="Liberation Serif" w:eastAsia="SimSun" w:hAnsi="Liberation Serif" w:cs="Arial"/>
          <w:kern w:val="3"/>
          <w:szCs w:val="24"/>
          <w:lang w:eastAsia="zh-CN" w:bidi="hi-IN"/>
        </w:rPr>
      </w:pPr>
      <w:r>
        <w:rPr>
          <w:rFonts w:ascii="Liberation Serif" w:eastAsia="SimSun" w:hAnsi="Liberation Serif" w:cs="Arial"/>
          <w:kern w:val="3"/>
          <w:szCs w:val="24"/>
          <w:lang w:eastAsia="zh-CN" w:bidi="hi-IN"/>
        </w:rPr>
        <w:separator/>
      </w:r>
    </w:p>
  </w:footnote>
  <w:footnote w:type="continuationSeparator" w:id="0">
    <w:p w14:paraId="730CF8BD" w14:textId="77777777" w:rsidR="00441BE3" w:rsidRDefault="00855893">
      <w:pPr>
        <w:widowControl w:val="0"/>
        <w:suppressAutoHyphens/>
        <w:textAlignment w:val="baseline"/>
        <w:rPr>
          <w:rFonts w:ascii="Liberation Serif" w:eastAsia="SimSun" w:hAnsi="Liberation Serif" w:cs="Arial"/>
          <w:kern w:val="3"/>
          <w:szCs w:val="24"/>
          <w:lang w:eastAsia="zh-CN" w:bidi="hi-IN"/>
        </w:rPr>
      </w:pPr>
      <w:r>
        <w:rPr>
          <w:rFonts w:ascii="Liberation Serif" w:eastAsia="SimSun" w:hAnsi="Liberation Serif" w:cs="Arial"/>
          <w:kern w:val="3"/>
          <w:szCs w:val="24"/>
          <w:lang w:eastAsia="zh-CN" w:bidi="hi-I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6BB9E" w14:textId="77777777" w:rsidR="00855893" w:rsidRDefault="00855893">
    <w:pPr>
      <w:pStyle w:val="Antrat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F4B8D" w14:textId="77777777" w:rsidR="00855893" w:rsidRDefault="0085589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955397"/>
      <w:docPartObj>
        <w:docPartGallery w:val="Page Numbers (Top of Page)"/>
        <w:docPartUnique/>
      </w:docPartObj>
    </w:sdtPr>
    <w:sdtEndPr/>
    <w:sdtContent>
      <w:p w14:paraId="0E0AB31D" w14:textId="74712AC8" w:rsidR="00855893" w:rsidRDefault="00855893">
        <w:pPr>
          <w:pStyle w:val="Antrats"/>
          <w:jc w:val="center"/>
        </w:pPr>
        <w:r>
          <w:fldChar w:fldCharType="begin"/>
        </w:r>
        <w:r>
          <w:instrText>PAGE   \* MERGEFORMAT</w:instrText>
        </w:r>
        <w:r>
          <w:fldChar w:fldCharType="separate"/>
        </w:r>
        <w:r w:rsidR="0099798F">
          <w:rPr>
            <w:noProof/>
          </w:rPr>
          <w:t>2</w:t>
        </w:r>
        <w:r>
          <w:fldChar w:fldCharType="end"/>
        </w:r>
      </w:p>
    </w:sdtContent>
  </w:sdt>
  <w:p w14:paraId="730CF8C0" w14:textId="77777777" w:rsidR="00441BE3" w:rsidRDefault="00441BE3">
    <w:pPr>
      <w:tabs>
        <w:tab w:val="center" w:pos="4819"/>
        <w:tab w:val="right" w:pos="9638"/>
      </w:tabs>
      <w:suppressAutoHyphens/>
      <w:overflowPunct w:val="0"/>
      <w:ind w:firstLine="851"/>
      <w:jc w:val="both"/>
      <w:textAlignment w:val="baseline"/>
      <w:rPr>
        <w:kern w:val="3"/>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3C3B0" w14:textId="77777777" w:rsidR="00855893" w:rsidRDefault="00855893">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4FB13" w14:textId="77777777" w:rsidR="00855893" w:rsidRDefault="00855893">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7BB00" w14:textId="77777777" w:rsidR="00855893" w:rsidRDefault="00855893">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302637"/>
      <w:docPartObj>
        <w:docPartGallery w:val="Page Numbers (Top of Page)"/>
        <w:docPartUnique/>
      </w:docPartObj>
    </w:sdtPr>
    <w:sdtEndPr/>
    <w:sdtContent>
      <w:p w14:paraId="14EA0608" w14:textId="2C84193F" w:rsidR="00855893" w:rsidRDefault="00855893">
        <w:pPr>
          <w:pStyle w:val="Antrats"/>
          <w:jc w:val="center"/>
        </w:pPr>
        <w:r>
          <w:fldChar w:fldCharType="begin"/>
        </w:r>
        <w:r>
          <w:instrText>PAGE   \* MERGEFORMAT</w:instrText>
        </w:r>
        <w:r>
          <w:fldChar w:fldCharType="separate"/>
        </w:r>
        <w:r w:rsidR="0099798F">
          <w:rPr>
            <w:noProof/>
          </w:rPr>
          <w:t>2</w:t>
        </w:r>
        <w:r>
          <w:fldChar w:fldCharType="end"/>
        </w:r>
      </w:p>
    </w:sdtContent>
  </w:sdt>
  <w:p w14:paraId="730CF8C2" w14:textId="77777777" w:rsidR="00441BE3" w:rsidRDefault="00441BE3">
    <w:pPr>
      <w:tabs>
        <w:tab w:val="center" w:pos="4819"/>
        <w:tab w:val="right" w:pos="9638"/>
      </w:tabs>
      <w:suppressAutoHyphens/>
      <w:overflowPunct w:val="0"/>
      <w:ind w:firstLine="851"/>
      <w:jc w:val="both"/>
      <w:textAlignment w:val="baseline"/>
      <w:rPr>
        <w:kern w:val="3"/>
        <w:lang w:eastAsia="zh-C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24D24" w14:textId="77777777" w:rsidR="00855893" w:rsidRDefault="00855893">
    <w:pPr>
      <w:pStyle w:val="Antrat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186C3" w14:textId="77777777" w:rsidR="00855893" w:rsidRDefault="00855893">
    <w:pPr>
      <w:pStyle w:val="Antrat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5B3B7" w14:textId="77777777" w:rsidR="00855893" w:rsidRDefault="0085589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9D"/>
    <w:rsid w:val="002476E7"/>
    <w:rsid w:val="00441BE3"/>
    <w:rsid w:val="00855893"/>
    <w:rsid w:val="0099798F"/>
    <w:rsid w:val="00B823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C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855893"/>
    <w:pPr>
      <w:tabs>
        <w:tab w:val="center" w:pos="4819"/>
        <w:tab w:val="right" w:pos="9638"/>
      </w:tabs>
    </w:pPr>
  </w:style>
  <w:style w:type="character" w:customStyle="1" w:styleId="AntratsDiagrama">
    <w:name w:val="Antraštės Diagrama"/>
    <w:basedOn w:val="Numatytasispastraiposriftas"/>
    <w:link w:val="Antrats"/>
    <w:uiPriority w:val="99"/>
    <w:rsid w:val="00855893"/>
  </w:style>
  <w:style w:type="paragraph" w:styleId="Porat">
    <w:name w:val="footer"/>
    <w:basedOn w:val="prastasis"/>
    <w:link w:val="PoratDiagrama"/>
    <w:rsid w:val="00855893"/>
    <w:pPr>
      <w:tabs>
        <w:tab w:val="center" w:pos="4819"/>
        <w:tab w:val="right" w:pos="9638"/>
      </w:tabs>
    </w:pPr>
  </w:style>
  <w:style w:type="character" w:customStyle="1" w:styleId="PoratDiagrama">
    <w:name w:val="Poraštė Diagrama"/>
    <w:basedOn w:val="Numatytasispastraiposriftas"/>
    <w:link w:val="Porat"/>
    <w:rsid w:val="00855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855893"/>
    <w:pPr>
      <w:tabs>
        <w:tab w:val="center" w:pos="4819"/>
        <w:tab w:val="right" w:pos="9638"/>
      </w:tabs>
    </w:pPr>
  </w:style>
  <w:style w:type="character" w:customStyle="1" w:styleId="AntratsDiagrama">
    <w:name w:val="Antraštės Diagrama"/>
    <w:basedOn w:val="Numatytasispastraiposriftas"/>
    <w:link w:val="Antrats"/>
    <w:uiPriority w:val="99"/>
    <w:rsid w:val="00855893"/>
  </w:style>
  <w:style w:type="paragraph" w:styleId="Porat">
    <w:name w:val="footer"/>
    <w:basedOn w:val="prastasis"/>
    <w:link w:val="PoratDiagrama"/>
    <w:rsid w:val="00855893"/>
    <w:pPr>
      <w:tabs>
        <w:tab w:val="center" w:pos="4819"/>
        <w:tab w:val="right" w:pos="9638"/>
      </w:tabs>
    </w:pPr>
  </w:style>
  <w:style w:type="character" w:customStyle="1" w:styleId="PoratDiagrama">
    <w:name w:val="Poraštė Diagrama"/>
    <w:basedOn w:val="Numatytasispastraiposriftas"/>
    <w:link w:val="Porat"/>
    <w:rsid w:val="00855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header" Target="header6.xml"/>
  <Relationship Id="rId18" Type="http://schemas.openxmlformats.org/officeDocument/2006/relationships/footer" Target="footer4.xml"/>
  <Relationship Id="rId19" Type="http://schemas.openxmlformats.org/officeDocument/2006/relationships/header" Target="header7.xml"/>
  <Relationship Id="rId2" Type="http://schemas.openxmlformats.org/officeDocument/2006/relationships/styles" Target="styles.xml"/>
  <Relationship Id="rId20" Type="http://schemas.openxmlformats.org/officeDocument/2006/relationships/header" Target="header8.xml"/>
  <Relationship Id="rId21" Type="http://schemas.openxmlformats.org/officeDocument/2006/relationships/header" Target="header9.xml"/>
  <Relationship Id="rId22" Type="http://schemas.openxmlformats.org/officeDocument/2006/relationships/header" Target="header10.xml"/>
  <Relationship Id="rId23" Type="http://schemas.openxmlformats.org/officeDocument/2006/relationships/fontTable" Target="fontTable.xml"/>
  <Relationship Id="rId24"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22</Pages>
  <Words>29456</Words>
  <Characters>16790</Characters>
  <Application>Microsoft Office Word</Application>
  <DocSecurity>0</DocSecurity>
  <Lines>139</Lines>
  <Paragraphs>92</Paragraphs>
  <ScaleCrop>false</ScaleCrop>
  <Company/>
  <LinksUpToDate>false</LinksUpToDate>
  <CharactersWithSpaces>46154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2020-09-11T08:17:00Z</dcterms:created>
  <dc:creator>Daiva Tamulionienė</dc:creator>
  <lastModifiedBy>DRAZDAUSKIENĖ Nijolė</lastModifiedBy>
  <dcterms:modified xsi:type="dcterms:W3CDTF">2020-09-11T08:32:00Z</dcterms:modified>
  <revision>5</revision>
</coreProperties>
</file>