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3A15" w14:textId="1D877607" w:rsidR="00456FC9" w:rsidRDefault="00AF2391" w:rsidP="00AF2391">
      <w:pPr>
        <w:tabs>
          <w:tab w:val="center" w:pos="4819"/>
          <w:tab w:val="right" w:pos="9638"/>
        </w:tabs>
        <w:jc w:val="center"/>
        <w:rPr>
          <w:b/>
          <w:sz w:val="28"/>
          <w:szCs w:val="22"/>
        </w:rPr>
      </w:pPr>
      <w:r>
        <w:rPr>
          <w:b/>
          <w:noProof/>
          <w:sz w:val="28"/>
          <w:szCs w:val="22"/>
          <w:lang w:eastAsia="lt-LT"/>
        </w:rPr>
        <w:drawing>
          <wp:inline distT="0" distB="0" distL="0" distR="0" wp14:anchorId="3C493BC5" wp14:editId="3C493BC6">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3C493A17" w14:textId="77777777" w:rsidR="00456FC9" w:rsidRDefault="00AF2391">
      <w:pPr>
        <w:spacing w:line="276" w:lineRule="auto"/>
        <w:jc w:val="center"/>
        <w:rPr>
          <w:b/>
          <w:sz w:val="28"/>
          <w:szCs w:val="22"/>
        </w:rPr>
      </w:pPr>
      <w:r>
        <w:rPr>
          <w:b/>
          <w:sz w:val="28"/>
          <w:szCs w:val="22"/>
        </w:rPr>
        <w:t>LIETUVOS RESPUBLIKOS ŽEMĖS ŪKIO MINISTRAS</w:t>
      </w:r>
    </w:p>
    <w:p w14:paraId="3C493A19" w14:textId="77777777" w:rsidR="00456FC9" w:rsidRDefault="00456FC9" w:rsidP="00AF2391">
      <w:pPr>
        <w:overflowPunct w:val="0"/>
        <w:jc w:val="center"/>
        <w:textAlignment w:val="baseline"/>
        <w:rPr>
          <w:b/>
        </w:rPr>
      </w:pPr>
    </w:p>
    <w:p w14:paraId="3C493A1A" w14:textId="77777777" w:rsidR="00456FC9" w:rsidRDefault="00AF2391" w:rsidP="00AF2391">
      <w:pPr>
        <w:overflowPunct w:val="0"/>
        <w:jc w:val="center"/>
        <w:textAlignment w:val="baseline"/>
        <w:rPr>
          <w:b/>
          <w:szCs w:val="24"/>
        </w:rPr>
      </w:pPr>
      <w:r>
        <w:rPr>
          <w:b/>
          <w:szCs w:val="24"/>
        </w:rPr>
        <w:t>ĮSAKYMAS</w:t>
      </w:r>
    </w:p>
    <w:p w14:paraId="3C493A1E" w14:textId="19C8BDF4" w:rsidR="00456FC9" w:rsidRDefault="00AF2391" w:rsidP="00AF2391">
      <w:pPr>
        <w:tabs>
          <w:tab w:val="left" w:pos="4335"/>
        </w:tabs>
        <w:spacing w:line="276" w:lineRule="auto"/>
        <w:jc w:val="center"/>
        <w:rPr>
          <w:b/>
          <w:szCs w:val="24"/>
        </w:rPr>
      </w:pPr>
      <w:r>
        <w:rPr>
          <w:b/>
          <w:szCs w:val="24"/>
        </w:rPr>
        <w:t>DĖL PARAMOS PARAIŠKŲ PAGAL LIETUVOS KAIMO PLĖTROS 2014–2020 METŲ PROGRAMOS PRIEMONES PRIĖMIMO 2018 METAIS GRAFIKO PATVIRTINIMO</w:t>
      </w:r>
    </w:p>
    <w:p w14:paraId="452BEEEA" w14:textId="77777777" w:rsidR="00AF2391" w:rsidRDefault="00AF2391" w:rsidP="00AF2391">
      <w:pPr>
        <w:tabs>
          <w:tab w:val="left" w:pos="4335"/>
        </w:tabs>
        <w:spacing w:line="276" w:lineRule="auto"/>
        <w:jc w:val="center"/>
        <w:rPr>
          <w:sz w:val="18"/>
          <w:szCs w:val="18"/>
        </w:rPr>
      </w:pPr>
    </w:p>
    <w:p w14:paraId="3C493A1F" w14:textId="77777777" w:rsidR="00456FC9" w:rsidRDefault="00AF2391">
      <w:pPr>
        <w:tabs>
          <w:tab w:val="left" w:pos="4335"/>
        </w:tabs>
        <w:spacing w:line="276" w:lineRule="auto"/>
        <w:jc w:val="center"/>
        <w:rPr>
          <w:sz w:val="22"/>
          <w:szCs w:val="24"/>
        </w:rPr>
      </w:pPr>
      <w:r>
        <w:rPr>
          <w:sz w:val="22"/>
          <w:szCs w:val="24"/>
        </w:rPr>
        <w:t>2017 m. gruodžio 1 d. Nr. 3D-770</w:t>
      </w:r>
    </w:p>
    <w:p w14:paraId="3C493A23" w14:textId="6DF5CFD2" w:rsidR="00456FC9" w:rsidRDefault="00AF2391" w:rsidP="00AF2391">
      <w:pPr>
        <w:overflowPunct w:val="0"/>
        <w:spacing w:line="360" w:lineRule="auto"/>
        <w:jc w:val="center"/>
        <w:textAlignment w:val="baseline"/>
      </w:pPr>
      <w:r>
        <w:t>Vilnius</w:t>
      </w:r>
    </w:p>
    <w:p w14:paraId="0A329FA8" w14:textId="77777777" w:rsidR="00AF2391" w:rsidRDefault="00AF2391" w:rsidP="00AF2391">
      <w:pPr>
        <w:overflowPunct w:val="0"/>
        <w:spacing w:line="360" w:lineRule="auto"/>
        <w:jc w:val="center"/>
        <w:textAlignment w:val="baseline"/>
      </w:pPr>
    </w:p>
    <w:p w14:paraId="5323A6F4" w14:textId="77777777" w:rsidR="00AF2391" w:rsidRDefault="00AF2391" w:rsidP="00AF2391">
      <w:pPr>
        <w:overflowPunct w:val="0"/>
        <w:spacing w:line="360" w:lineRule="auto"/>
        <w:jc w:val="center"/>
        <w:textAlignment w:val="baseline"/>
        <w:rPr>
          <w:sz w:val="18"/>
          <w:szCs w:val="18"/>
        </w:rPr>
      </w:pPr>
    </w:p>
    <w:p w14:paraId="3C493A24" w14:textId="77777777" w:rsidR="00456FC9" w:rsidRDefault="00AF2391">
      <w:pPr>
        <w:spacing w:line="360" w:lineRule="auto"/>
        <w:ind w:firstLine="720"/>
        <w:jc w:val="both"/>
        <w:rPr>
          <w:sz w:val="22"/>
          <w:szCs w:val="24"/>
          <w:lang w:eastAsia="lt-LT"/>
        </w:rPr>
      </w:pPr>
      <w:r>
        <w:rPr>
          <w:sz w:val="22"/>
          <w:szCs w:val="24"/>
          <w:lang w:eastAsia="lt-LT"/>
        </w:rPr>
        <w:t>Vadovaudamasis 2013 m. gruodžio 17 d. Europos Parlamento ir Tarybos reglamentu (ES) Nr. 1305/2013 dėl paramos kaimo plėtrai, teikiamos Europos žemės ūkio fondo kaimo plėtrai (EŽŪFKP) lėšomis, kuriuo panai</w:t>
      </w:r>
      <w:bookmarkStart w:id="0" w:name="_GoBack"/>
      <w:bookmarkEnd w:id="0"/>
      <w:r>
        <w:rPr>
          <w:sz w:val="22"/>
          <w:szCs w:val="24"/>
          <w:lang w:eastAsia="lt-LT"/>
        </w:rPr>
        <w:t xml:space="preserve">kinamas Tarybos reglamentas (EB) Nr. 1698/2005 (OL 2013 L 347, p. 487), su paskutiniais pakeitimais, padarytais 2017 m. gegužės 17 d. Europos Parlamento ir Tarybos reglamentu (ES) 2017/825 (OL 2017 L 129,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liepos 4 d. Europos Parlamento ir Tarybos reglamentu (ES) 2017/1199 (OL 2017 L 176, p. 1), 2013 m. gruodžio 17 d. Europos Parlamento ir Tarybos reglamentu (ES) Nr. 1306/2013 dėl bendros žemės ūkio politikos finansavimo, valdymo ir </w:t>
      </w:r>
      <w:proofErr w:type="spellStart"/>
      <w:r>
        <w:rPr>
          <w:sz w:val="22"/>
          <w:szCs w:val="24"/>
          <w:lang w:eastAsia="lt-LT"/>
        </w:rPr>
        <w:t>stebėsenos</w:t>
      </w:r>
      <w:proofErr w:type="spellEnd"/>
      <w:r>
        <w:rPr>
          <w:sz w:val="22"/>
          <w:szCs w:val="24"/>
          <w:lang w:eastAsia="lt-LT"/>
        </w:rPr>
        <w:t xml:space="preserve">, kuriuo panaikinami Tarybos reglamentai (EEB) Nr. 352/78, (EB) Nr. 165/94, (EB) Nr. 2799/98, (EB) Nr. 814/2000, (EB) Nr. 1290/2005 ir (EB) Nr. 485/2008 (OL 2013 L 347, p. 549), su paskutiniais pakeitimais, padarytais 2017 m. kovo 13 d. Komisijos </w:t>
      </w:r>
      <w:proofErr w:type="spellStart"/>
      <w:r>
        <w:rPr>
          <w:sz w:val="22"/>
          <w:szCs w:val="24"/>
          <w:lang w:eastAsia="lt-LT"/>
        </w:rPr>
        <w:t>deleguotoju</w:t>
      </w:r>
      <w:proofErr w:type="spellEnd"/>
      <w:r>
        <w:rPr>
          <w:sz w:val="22"/>
          <w:szCs w:val="24"/>
          <w:lang w:eastAsia="lt-LT"/>
        </w:rPr>
        <w:t xml:space="preserve"> reglamentu (ES) Nr. 2017/891 (OL 2017 L 138, p. 4),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Komisijos įgyvendinimo reglamentu (ES) 2016/1997 (OL 2016 L 308, p.5), ir atsižvelgdamas į Lietuvos kaimo plėtros 2014–2020 metų programos administravimo taisyklių, patvirtintų Lietuvos Respublikos žemės ūkio ministro 2014 m. rugpjūčio 26 d. įsakymu Nr. 3D-507 „Dėl Lietuvos kaimo plėtros 2014–2020 metų programos administravimo taisyklių patvirtinimo“, 7.1.6 papunktį, </w:t>
      </w:r>
    </w:p>
    <w:p w14:paraId="3C493A25" w14:textId="77777777" w:rsidR="00456FC9" w:rsidRDefault="0089623A">
      <w:pPr>
        <w:rPr>
          <w:sz w:val="18"/>
          <w:szCs w:val="18"/>
        </w:rPr>
      </w:pPr>
    </w:p>
    <w:p w14:paraId="3C493A28" w14:textId="7C2A2B08" w:rsidR="00456FC9" w:rsidRDefault="00AF2391" w:rsidP="0089623A">
      <w:pPr>
        <w:tabs>
          <w:tab w:val="left" w:pos="993"/>
        </w:tabs>
        <w:spacing w:line="360" w:lineRule="auto"/>
        <w:ind w:firstLine="993"/>
        <w:jc w:val="both"/>
        <w:rPr>
          <w:sz w:val="22"/>
          <w:szCs w:val="24"/>
        </w:rPr>
      </w:pPr>
      <w:r>
        <w:rPr>
          <w:spacing w:val="60"/>
          <w:sz w:val="22"/>
          <w:szCs w:val="24"/>
          <w:lang w:eastAsia="lt-LT"/>
        </w:rPr>
        <w:t>tvirtinu</w:t>
      </w:r>
      <w:r>
        <w:rPr>
          <w:sz w:val="22"/>
          <w:szCs w:val="24"/>
          <w:lang w:eastAsia="lt-LT"/>
        </w:rPr>
        <w:t xml:space="preserve"> Paramos paraiškų pagal Lietuvos kaimo plėtros 2014–2020 metų programos priemones priėmimo 2018 metais grafiką (pridedama).</w:t>
      </w:r>
    </w:p>
    <w:p w14:paraId="0B962739" w14:textId="77777777" w:rsidR="0089623A" w:rsidRDefault="0089623A" w:rsidP="0089623A">
      <w:pPr>
        <w:tabs>
          <w:tab w:val="left" w:pos="0"/>
          <w:tab w:val="left" w:pos="360"/>
        </w:tabs>
        <w:spacing w:line="360" w:lineRule="auto"/>
        <w:ind w:right="-1055"/>
        <w:jc w:val="both"/>
      </w:pPr>
    </w:p>
    <w:p w14:paraId="252507F5" w14:textId="77777777" w:rsidR="0089623A" w:rsidRDefault="0089623A" w:rsidP="0089623A">
      <w:pPr>
        <w:tabs>
          <w:tab w:val="left" w:pos="0"/>
          <w:tab w:val="left" w:pos="360"/>
        </w:tabs>
        <w:spacing w:line="360" w:lineRule="auto"/>
        <w:ind w:right="-1055"/>
        <w:jc w:val="both"/>
      </w:pPr>
    </w:p>
    <w:p w14:paraId="18AEFB07" w14:textId="77777777" w:rsidR="0089623A" w:rsidRDefault="0089623A" w:rsidP="0089623A">
      <w:pPr>
        <w:tabs>
          <w:tab w:val="left" w:pos="0"/>
          <w:tab w:val="left" w:pos="360"/>
        </w:tabs>
        <w:spacing w:line="360" w:lineRule="auto"/>
        <w:ind w:right="-1055"/>
        <w:jc w:val="both"/>
      </w:pPr>
    </w:p>
    <w:p w14:paraId="3C493A2D" w14:textId="1A6B6597" w:rsidR="00456FC9" w:rsidRDefault="00AF2391" w:rsidP="0089623A">
      <w:pPr>
        <w:tabs>
          <w:tab w:val="left" w:pos="0"/>
          <w:tab w:val="left" w:pos="360"/>
        </w:tabs>
        <w:spacing w:line="360" w:lineRule="auto"/>
        <w:ind w:right="-1055"/>
        <w:jc w:val="both"/>
        <w:rPr>
          <w:rFonts w:ascii="Calibri" w:eastAsia="Calibri" w:hAnsi="Calibri"/>
          <w:sz w:val="22"/>
          <w:szCs w:val="22"/>
        </w:rPr>
      </w:pPr>
      <w:r>
        <w:rPr>
          <w:sz w:val="22"/>
          <w:szCs w:val="24"/>
        </w:rPr>
        <w:t>Žemės ūkio ministras</w:t>
      </w:r>
      <w:r>
        <w:rPr>
          <w:sz w:val="22"/>
          <w:szCs w:val="24"/>
        </w:rPr>
        <w:tab/>
      </w:r>
      <w:r>
        <w:rPr>
          <w:sz w:val="22"/>
          <w:szCs w:val="24"/>
        </w:rPr>
        <w:tab/>
      </w:r>
      <w:r>
        <w:rPr>
          <w:sz w:val="22"/>
          <w:szCs w:val="24"/>
        </w:rPr>
        <w:tab/>
      </w:r>
      <w:r>
        <w:rPr>
          <w:sz w:val="22"/>
          <w:szCs w:val="24"/>
        </w:rPr>
        <w:tab/>
        <w:t>Bronius Markauskas</w:t>
      </w:r>
    </w:p>
    <w:p w14:paraId="18639FBF" w14:textId="0FA9ABDE" w:rsidR="0089623A" w:rsidRDefault="0089623A">
      <w:pPr>
        <w:keepLines/>
        <w:tabs>
          <w:tab w:val="left" w:pos="1304"/>
          <w:tab w:val="left" w:pos="1457"/>
          <w:tab w:val="left" w:pos="1604"/>
          <w:tab w:val="left" w:pos="1757"/>
        </w:tabs>
        <w:suppressAutoHyphens/>
        <w:spacing w:line="288" w:lineRule="auto"/>
        <w:ind w:left="5529"/>
        <w:textAlignment w:val="center"/>
        <w:sectPr w:rsidR="0089623A">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568" w:left="1701" w:header="567" w:footer="567" w:gutter="0"/>
          <w:cols w:space="1296"/>
          <w:titlePg/>
          <w:docGrid w:linePitch="360"/>
        </w:sectPr>
      </w:pPr>
    </w:p>
    <w:p w14:paraId="3C493A2E" w14:textId="142CDE94" w:rsidR="00456FC9" w:rsidRDefault="00AF2391">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lastRenderedPageBreak/>
        <w:t>PATVIRTINTA</w:t>
      </w:r>
    </w:p>
    <w:p w14:paraId="3C493A2F" w14:textId="77777777" w:rsidR="00456FC9" w:rsidRDefault="00AF2391">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t>Lietuvos Respublikos žemės ūkio ministro 2017 m.  gruodžio 1 d. įsakymu Nr. 3D-770</w:t>
      </w:r>
    </w:p>
    <w:p w14:paraId="3C493A30" w14:textId="77777777" w:rsidR="00456FC9" w:rsidRDefault="00456FC9">
      <w:pPr>
        <w:keepLines/>
        <w:suppressAutoHyphens/>
        <w:spacing w:line="288" w:lineRule="auto"/>
        <w:textAlignment w:val="center"/>
        <w:rPr>
          <w:b/>
          <w:bCs/>
          <w:caps/>
          <w:color w:val="000000"/>
          <w:sz w:val="22"/>
          <w:szCs w:val="22"/>
        </w:rPr>
      </w:pPr>
    </w:p>
    <w:p w14:paraId="3C493A31" w14:textId="77777777" w:rsidR="00456FC9" w:rsidRDefault="0089623A">
      <w:pPr>
        <w:keepLines/>
        <w:suppressAutoHyphens/>
        <w:spacing w:line="288" w:lineRule="auto"/>
        <w:jc w:val="center"/>
        <w:textAlignment w:val="center"/>
        <w:rPr>
          <w:b/>
          <w:bCs/>
          <w:caps/>
          <w:color w:val="000000"/>
          <w:sz w:val="22"/>
          <w:szCs w:val="22"/>
        </w:rPr>
      </w:pPr>
      <w:r w:rsidR="00AF2391">
        <w:rPr>
          <w:b/>
          <w:bCs/>
          <w:caps/>
          <w:color w:val="000000"/>
          <w:sz w:val="22"/>
          <w:szCs w:val="22"/>
        </w:rPr>
        <w:t>ParaMOS PARAIŠkų pagal LIETUVOS Kaimo plėtros 2014–2020 metų PROGRAMOS priemones PRIĖMIMO 2018 metais GRAFIKAS</w:t>
      </w:r>
    </w:p>
    <w:p w14:paraId="3C493A32" w14:textId="77777777" w:rsidR="00456FC9" w:rsidRDefault="00456FC9">
      <w:pPr>
        <w:keepLines/>
        <w:suppressAutoHyphens/>
        <w:spacing w:line="288" w:lineRule="auto"/>
        <w:textAlignment w:val="center"/>
        <w:rPr>
          <w:b/>
          <w:bCs/>
          <w:caps/>
          <w:color w:val="000000"/>
          <w:sz w:val="22"/>
          <w:szCs w:val="22"/>
        </w:rPr>
      </w:pPr>
    </w:p>
    <w:p w14:paraId="3C493A33" w14:textId="77777777" w:rsidR="00456FC9" w:rsidRDefault="00456FC9">
      <w:pPr>
        <w:keepLines/>
        <w:suppressAutoHyphens/>
        <w:spacing w:line="288" w:lineRule="auto"/>
        <w:jc w:val="center"/>
        <w:textAlignment w:val="center"/>
        <w:rPr>
          <w:b/>
          <w:bCs/>
          <w:caps/>
          <w:color w:val="000000"/>
          <w:sz w:val="22"/>
          <w:szCs w:val="22"/>
        </w:rPr>
      </w:pPr>
    </w:p>
    <w:tbl>
      <w:tblPr>
        <w:tblW w:w="9574" w:type="dxa"/>
        <w:tblInd w:w="-114" w:type="dxa"/>
        <w:tblLayout w:type="fixed"/>
        <w:tblCellMar>
          <w:left w:w="0" w:type="dxa"/>
          <w:right w:w="0" w:type="dxa"/>
        </w:tblCellMar>
        <w:tblLook w:val="0000" w:firstRow="0" w:lastRow="0" w:firstColumn="0" w:lastColumn="0" w:noHBand="0" w:noVBand="0"/>
      </w:tblPr>
      <w:tblGrid>
        <w:gridCol w:w="960"/>
        <w:gridCol w:w="5986"/>
        <w:gridCol w:w="1385"/>
        <w:gridCol w:w="1243"/>
      </w:tblGrid>
      <w:tr w:rsidR="00456FC9" w14:paraId="3C493A39" w14:textId="77777777">
        <w:trPr>
          <w:trHeight w:val="1225"/>
        </w:trPr>
        <w:tc>
          <w:tcPr>
            <w:tcW w:w="960" w:type="dxa"/>
            <w:tcBorders>
              <w:top w:val="single" w:sz="4" w:space="0" w:color="000000"/>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14:paraId="3C493A34" w14:textId="77777777" w:rsidR="00456FC9" w:rsidRDefault="00AF2391">
            <w:pPr>
              <w:suppressAutoHyphens/>
              <w:jc w:val="center"/>
              <w:textAlignment w:val="center"/>
              <w:rPr>
                <w:color w:val="000000"/>
                <w:sz w:val="22"/>
                <w:szCs w:val="22"/>
              </w:rPr>
            </w:pPr>
            <w:proofErr w:type="spellStart"/>
            <w:r>
              <w:rPr>
                <w:color w:val="000000"/>
                <w:sz w:val="22"/>
                <w:szCs w:val="22"/>
              </w:rPr>
              <w:t>Priemo</w:t>
            </w:r>
            <w:proofErr w:type="spellEnd"/>
          </w:p>
          <w:p w14:paraId="3C493A35" w14:textId="77777777" w:rsidR="00456FC9" w:rsidRDefault="00AF2391">
            <w:pPr>
              <w:suppressAutoHyphens/>
              <w:jc w:val="center"/>
              <w:textAlignment w:val="center"/>
              <w:rPr>
                <w:color w:val="000000"/>
                <w:sz w:val="22"/>
                <w:szCs w:val="22"/>
              </w:rPr>
            </w:pPr>
            <w:proofErr w:type="spellStart"/>
            <w:r>
              <w:rPr>
                <w:color w:val="000000"/>
                <w:sz w:val="22"/>
                <w:szCs w:val="22"/>
              </w:rPr>
              <w:t>nės</w:t>
            </w:r>
            <w:proofErr w:type="spellEnd"/>
            <w:r>
              <w:rPr>
                <w:color w:val="000000"/>
                <w:sz w:val="22"/>
                <w:szCs w:val="22"/>
              </w:rPr>
              <w:t xml:space="preserve"> kodas arba  veiklos srities numeris pagal Programą</w:t>
            </w:r>
          </w:p>
        </w:tc>
        <w:tc>
          <w:tcPr>
            <w:tcW w:w="5986" w:type="dxa"/>
            <w:tcBorders>
              <w:top w:val="single" w:sz="4" w:space="0" w:color="000000"/>
              <w:left w:val="single" w:sz="4" w:space="0" w:color="auto"/>
              <w:bottom w:val="single" w:sz="4" w:space="0" w:color="000000"/>
              <w:right w:val="single" w:sz="4" w:space="0" w:color="000000"/>
            </w:tcBorders>
            <w:shd w:val="clear" w:color="auto" w:fill="auto"/>
            <w:tcMar>
              <w:top w:w="28" w:type="dxa"/>
              <w:left w:w="28" w:type="dxa"/>
              <w:bottom w:w="28" w:type="dxa"/>
              <w:right w:w="28" w:type="dxa"/>
            </w:tcMar>
            <w:vAlign w:val="center"/>
          </w:tcPr>
          <w:p w14:paraId="3C493A36" w14:textId="77777777" w:rsidR="00456FC9" w:rsidRDefault="00AF2391">
            <w:pPr>
              <w:jc w:val="center"/>
              <w:rPr>
                <w:rFonts w:eastAsia="Calibri"/>
                <w:sz w:val="22"/>
                <w:szCs w:val="22"/>
              </w:rPr>
            </w:pPr>
            <w:r>
              <w:rPr>
                <w:rFonts w:eastAsia="Calibri"/>
                <w:sz w:val="22"/>
                <w:szCs w:val="22"/>
              </w:rPr>
              <w:t>Priemonė</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493A37" w14:textId="77777777" w:rsidR="00456FC9" w:rsidRDefault="00AF2391">
            <w:pPr>
              <w:suppressAutoHyphens/>
              <w:jc w:val="center"/>
              <w:textAlignment w:val="center"/>
              <w:rPr>
                <w:color w:val="000000"/>
                <w:sz w:val="22"/>
                <w:szCs w:val="22"/>
              </w:rPr>
            </w:pPr>
            <w:r>
              <w:rPr>
                <w:color w:val="000000"/>
                <w:sz w:val="22"/>
                <w:szCs w:val="22"/>
              </w:rPr>
              <w:t>Paramos paraiškų priėmimo pradžia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493A38" w14:textId="77777777" w:rsidR="00456FC9" w:rsidRDefault="00AF2391">
            <w:pPr>
              <w:suppressAutoHyphens/>
              <w:jc w:val="center"/>
              <w:textAlignment w:val="center"/>
              <w:rPr>
                <w:color w:val="000000"/>
                <w:sz w:val="22"/>
                <w:szCs w:val="22"/>
              </w:rPr>
            </w:pPr>
            <w:r>
              <w:rPr>
                <w:color w:val="000000"/>
                <w:sz w:val="22"/>
                <w:szCs w:val="22"/>
              </w:rPr>
              <w:t>Paramos paraiškų priėmimo pabaiga</w:t>
            </w:r>
          </w:p>
        </w:tc>
      </w:tr>
      <w:tr w:rsidR="00456FC9" w14:paraId="3C493A3E" w14:textId="77777777">
        <w:tblPrEx>
          <w:tblCellMar>
            <w:left w:w="108" w:type="dxa"/>
            <w:right w:w="108" w:type="dxa"/>
          </w:tblCellMar>
          <w:tblLook w:val="04A0" w:firstRow="1" w:lastRow="0" w:firstColumn="1" w:lastColumn="0" w:noHBand="0" w:noVBand="1"/>
        </w:tblPrEx>
        <w:trPr>
          <w:trHeight w:val="4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3A3A" w14:textId="77777777" w:rsidR="00456FC9" w:rsidRDefault="00AF2391">
            <w:pPr>
              <w:rPr>
                <w:bCs/>
                <w:color w:val="000000"/>
                <w:sz w:val="22"/>
                <w:szCs w:val="22"/>
                <w:lang w:eastAsia="lt-LT"/>
              </w:rPr>
            </w:pPr>
            <w:r>
              <w:rPr>
                <w:bCs/>
                <w:color w:val="000000"/>
                <w:sz w:val="22"/>
                <w:szCs w:val="22"/>
                <w:lang w:eastAsia="lt-LT"/>
              </w:rPr>
              <w:t>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14:paraId="3C493A3B" w14:textId="77777777" w:rsidR="00456FC9" w:rsidRDefault="00AF2391">
            <w:pPr>
              <w:rPr>
                <w:rFonts w:eastAsia="Calibri"/>
                <w:bCs/>
                <w:sz w:val="22"/>
                <w:szCs w:val="22"/>
                <w:lang w:eastAsia="lt-LT"/>
              </w:rPr>
            </w:pPr>
            <w:r>
              <w:rPr>
                <w:rFonts w:eastAsia="Calibri"/>
                <w:bCs/>
                <w:sz w:val="22"/>
                <w:szCs w:val="22"/>
                <w:lang w:eastAsia="lt-LT"/>
              </w:rPr>
              <w:t>ŽINIŲ PERDAVIMAS IR INFORMAVIMO VEIKLA</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3C" w14:textId="77777777" w:rsidR="00456FC9" w:rsidRDefault="00456FC9">
            <w:pPr>
              <w:ind w:right="3011"/>
              <w:rPr>
                <w:bCs/>
                <w:color w:val="000000"/>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3D" w14:textId="77777777" w:rsidR="00456FC9" w:rsidRDefault="00456FC9">
            <w:pPr>
              <w:ind w:left="-122" w:right="3011"/>
              <w:jc w:val="center"/>
              <w:rPr>
                <w:bCs/>
                <w:color w:val="000000"/>
                <w:sz w:val="22"/>
                <w:szCs w:val="22"/>
                <w:lang w:eastAsia="lt-LT"/>
              </w:rPr>
            </w:pPr>
          </w:p>
        </w:tc>
      </w:tr>
      <w:tr w:rsidR="00456FC9" w14:paraId="3C493A43"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3F" w14:textId="77777777" w:rsidR="00456FC9" w:rsidRDefault="00AF2391">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hideMark/>
          </w:tcPr>
          <w:p w14:paraId="3C493A40" w14:textId="77777777" w:rsidR="00456FC9" w:rsidRDefault="00AF2391">
            <w:pPr>
              <w:rPr>
                <w:rFonts w:eastAsia="Calibri"/>
                <w:bCs/>
                <w:iCs/>
                <w:sz w:val="22"/>
                <w:szCs w:val="22"/>
                <w:lang w:eastAsia="lt-LT"/>
              </w:rPr>
            </w:pPr>
            <w:r>
              <w:rPr>
                <w:rFonts w:eastAsia="Calibri"/>
                <w:bCs/>
                <w:iCs/>
                <w:sz w:val="22"/>
                <w:szCs w:val="22"/>
                <w:lang w:eastAsia="lt-LT"/>
              </w:rPr>
              <w:t>Parama profesiniam mokymui ir įgūdžiams įgyti</w:t>
            </w:r>
          </w:p>
        </w:tc>
        <w:tc>
          <w:tcPr>
            <w:tcW w:w="1385" w:type="dxa"/>
            <w:tcBorders>
              <w:top w:val="nil"/>
              <w:left w:val="nil"/>
              <w:bottom w:val="single" w:sz="4" w:space="0" w:color="auto"/>
              <w:right w:val="single" w:sz="4" w:space="0" w:color="auto"/>
            </w:tcBorders>
            <w:shd w:val="clear" w:color="auto" w:fill="auto"/>
            <w:vAlign w:val="center"/>
          </w:tcPr>
          <w:p w14:paraId="3C493A41" w14:textId="77777777" w:rsidR="00456FC9" w:rsidRDefault="00AF2391">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14:paraId="3C493A42" w14:textId="77777777" w:rsidR="00456FC9" w:rsidRDefault="00AF2391">
            <w:pPr>
              <w:ind w:left="-122" w:right="-97"/>
              <w:jc w:val="center"/>
              <w:rPr>
                <w:bCs/>
                <w:iCs/>
                <w:color w:val="000000"/>
                <w:sz w:val="22"/>
                <w:szCs w:val="22"/>
                <w:lang w:eastAsia="lt-LT"/>
              </w:rPr>
            </w:pPr>
            <w:r>
              <w:rPr>
                <w:bCs/>
                <w:iCs/>
                <w:color w:val="000000"/>
                <w:sz w:val="22"/>
                <w:szCs w:val="22"/>
                <w:lang w:eastAsia="lt-LT"/>
              </w:rPr>
              <w:t>2018-04-30</w:t>
            </w:r>
          </w:p>
        </w:tc>
      </w:tr>
      <w:tr w:rsidR="00456FC9" w14:paraId="3C493A48" w14:textId="77777777">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44" w14:textId="77777777" w:rsidR="00456FC9" w:rsidRDefault="00AF2391">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14:paraId="3C493A45" w14:textId="77777777" w:rsidR="00456FC9" w:rsidRDefault="00AF2391">
            <w:pPr>
              <w:rPr>
                <w:rFonts w:eastAsia="Calibri"/>
                <w:bCs/>
                <w:iCs/>
                <w:sz w:val="22"/>
                <w:szCs w:val="22"/>
                <w:lang w:eastAsia="lt-LT"/>
              </w:rPr>
            </w:pPr>
            <w:r>
              <w:rPr>
                <w:rFonts w:eastAsia="Calibri"/>
                <w:bCs/>
                <w:iCs/>
                <w:sz w:val="22"/>
                <w:szCs w:val="22"/>
                <w:lang w:eastAsia="lt-LT"/>
              </w:rPr>
              <w:t>Parama parodomiesiems  projektams ir informavimo veiklai</w:t>
            </w:r>
          </w:p>
        </w:tc>
        <w:tc>
          <w:tcPr>
            <w:tcW w:w="1385" w:type="dxa"/>
            <w:tcBorders>
              <w:top w:val="nil"/>
              <w:left w:val="nil"/>
              <w:bottom w:val="single" w:sz="4" w:space="0" w:color="auto"/>
              <w:right w:val="single" w:sz="4" w:space="0" w:color="auto"/>
            </w:tcBorders>
            <w:shd w:val="clear" w:color="auto" w:fill="auto"/>
            <w:vAlign w:val="center"/>
          </w:tcPr>
          <w:p w14:paraId="3C493A46" w14:textId="77777777" w:rsidR="00456FC9" w:rsidRDefault="00AF2391">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14:paraId="3C493A47" w14:textId="77777777" w:rsidR="00456FC9" w:rsidRDefault="00AF2391">
            <w:pPr>
              <w:ind w:left="-122" w:right="-97"/>
              <w:jc w:val="center"/>
              <w:rPr>
                <w:bCs/>
                <w:iCs/>
                <w:color w:val="000000"/>
                <w:sz w:val="22"/>
                <w:szCs w:val="22"/>
                <w:lang w:eastAsia="lt-LT"/>
              </w:rPr>
            </w:pPr>
            <w:r>
              <w:rPr>
                <w:bCs/>
                <w:iCs/>
                <w:color w:val="000000"/>
                <w:sz w:val="22"/>
                <w:szCs w:val="22"/>
                <w:lang w:eastAsia="lt-LT"/>
              </w:rPr>
              <w:t>2018-04-30</w:t>
            </w:r>
          </w:p>
        </w:tc>
      </w:tr>
      <w:tr w:rsidR="00456FC9" w14:paraId="3C493A4D" w14:textId="77777777">
        <w:tblPrEx>
          <w:tblCellMar>
            <w:left w:w="108" w:type="dxa"/>
            <w:right w:w="108" w:type="dxa"/>
          </w:tblCellMar>
          <w:tblLook w:val="04A0" w:firstRow="1" w:lastRow="0" w:firstColumn="1" w:lastColumn="0" w:noHBand="0" w:noVBand="1"/>
        </w:tblPrEx>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49" w14:textId="77777777" w:rsidR="00456FC9" w:rsidRDefault="00AF2391">
            <w:pPr>
              <w:rPr>
                <w:bCs/>
                <w:color w:val="000000"/>
                <w:sz w:val="22"/>
                <w:szCs w:val="22"/>
                <w:lang w:eastAsia="lt-LT"/>
              </w:rPr>
            </w:pPr>
            <w:r>
              <w:rPr>
                <w:bCs/>
                <w:color w:val="000000"/>
                <w:sz w:val="22"/>
                <w:szCs w:val="22"/>
                <w:lang w:eastAsia="lt-LT"/>
              </w:rPr>
              <w:t>2</w:t>
            </w:r>
          </w:p>
        </w:tc>
        <w:tc>
          <w:tcPr>
            <w:tcW w:w="5986" w:type="dxa"/>
            <w:tcBorders>
              <w:top w:val="nil"/>
              <w:left w:val="nil"/>
              <w:bottom w:val="single" w:sz="4" w:space="0" w:color="auto"/>
              <w:right w:val="single" w:sz="4" w:space="0" w:color="auto"/>
            </w:tcBorders>
            <w:shd w:val="clear" w:color="auto" w:fill="auto"/>
            <w:vAlign w:val="center"/>
            <w:hideMark/>
          </w:tcPr>
          <w:p w14:paraId="3C493A4A" w14:textId="77777777" w:rsidR="00456FC9" w:rsidRDefault="00AF2391">
            <w:pPr>
              <w:rPr>
                <w:rFonts w:eastAsia="Calibri"/>
                <w:bCs/>
                <w:sz w:val="22"/>
                <w:szCs w:val="22"/>
                <w:lang w:eastAsia="lt-LT"/>
              </w:rPr>
            </w:pPr>
            <w:r>
              <w:rPr>
                <w:rFonts w:eastAsia="Calibri"/>
                <w:bCs/>
                <w:sz w:val="22"/>
                <w:szCs w:val="22"/>
                <w:lang w:eastAsia="lt-LT"/>
              </w:rPr>
              <w:t>KONSULTAVIMO PASLAUGOS, ŪKIO VALDYMO IR ŪKININKŲ PAVADAVIMO PASLAUGOS</w:t>
            </w:r>
          </w:p>
        </w:tc>
        <w:tc>
          <w:tcPr>
            <w:tcW w:w="1385" w:type="dxa"/>
            <w:tcBorders>
              <w:top w:val="nil"/>
              <w:left w:val="nil"/>
              <w:bottom w:val="single" w:sz="4" w:space="0" w:color="auto"/>
              <w:right w:val="single" w:sz="4" w:space="0" w:color="auto"/>
            </w:tcBorders>
            <w:shd w:val="clear" w:color="auto" w:fill="auto"/>
            <w:vAlign w:val="center"/>
          </w:tcPr>
          <w:p w14:paraId="3C493A4B"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4C" w14:textId="77777777" w:rsidR="00456FC9" w:rsidRDefault="00456FC9">
            <w:pPr>
              <w:ind w:left="-122" w:right="-97"/>
              <w:jc w:val="center"/>
              <w:rPr>
                <w:bCs/>
                <w:iCs/>
                <w:color w:val="000000"/>
                <w:sz w:val="22"/>
                <w:szCs w:val="22"/>
                <w:lang w:eastAsia="lt-LT"/>
              </w:rPr>
            </w:pPr>
          </w:p>
        </w:tc>
      </w:tr>
      <w:tr w:rsidR="00456FC9" w14:paraId="3C493A52"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4E" w14:textId="77777777" w:rsidR="00456FC9" w:rsidRDefault="00AF2391">
            <w:pPr>
              <w:rPr>
                <w:bCs/>
                <w:color w:val="000000"/>
                <w:sz w:val="22"/>
                <w:szCs w:val="22"/>
                <w:lang w:eastAsia="lt-LT"/>
              </w:rPr>
            </w:pPr>
            <w:r>
              <w:rPr>
                <w:bCs/>
                <w:color w:val="000000"/>
                <w:sz w:val="22"/>
                <w:szCs w:val="22"/>
                <w:lang w:eastAsia="lt-LT"/>
              </w:rPr>
              <w:t>2.1</w:t>
            </w:r>
          </w:p>
        </w:tc>
        <w:tc>
          <w:tcPr>
            <w:tcW w:w="5986" w:type="dxa"/>
            <w:tcBorders>
              <w:top w:val="nil"/>
              <w:left w:val="nil"/>
              <w:bottom w:val="single" w:sz="4" w:space="0" w:color="auto"/>
              <w:right w:val="single" w:sz="4" w:space="0" w:color="auto"/>
            </w:tcBorders>
            <w:shd w:val="clear" w:color="auto" w:fill="auto"/>
            <w:vAlign w:val="center"/>
            <w:hideMark/>
          </w:tcPr>
          <w:p w14:paraId="3C493A4F" w14:textId="77777777" w:rsidR="00456FC9" w:rsidRDefault="00AF2391">
            <w:pPr>
              <w:rPr>
                <w:rFonts w:eastAsia="Calibri"/>
                <w:bCs/>
                <w:iCs/>
                <w:sz w:val="22"/>
                <w:szCs w:val="22"/>
                <w:lang w:eastAsia="lt-LT"/>
              </w:rPr>
            </w:pPr>
            <w:r>
              <w:rPr>
                <w:rFonts w:eastAsia="Calibri"/>
                <w:bCs/>
                <w:iCs/>
                <w:sz w:val="22"/>
                <w:szCs w:val="22"/>
                <w:lang w:eastAsia="lt-LT"/>
              </w:rPr>
              <w:t>Parama pasinaudoti konsultavimo paslaugomis</w:t>
            </w:r>
          </w:p>
        </w:tc>
        <w:tc>
          <w:tcPr>
            <w:tcW w:w="1385" w:type="dxa"/>
            <w:tcBorders>
              <w:top w:val="nil"/>
              <w:left w:val="nil"/>
              <w:bottom w:val="single" w:sz="4" w:space="0" w:color="auto"/>
              <w:right w:val="single" w:sz="4" w:space="0" w:color="auto"/>
            </w:tcBorders>
            <w:shd w:val="clear" w:color="auto" w:fill="auto"/>
            <w:vAlign w:val="center"/>
          </w:tcPr>
          <w:p w14:paraId="3C493A50"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51" w14:textId="77777777" w:rsidR="00456FC9" w:rsidRDefault="00456FC9">
            <w:pPr>
              <w:ind w:left="-122" w:right="-97"/>
              <w:jc w:val="center"/>
              <w:rPr>
                <w:bCs/>
                <w:iCs/>
                <w:sz w:val="22"/>
                <w:szCs w:val="22"/>
                <w:lang w:eastAsia="lt-LT"/>
              </w:rPr>
            </w:pPr>
          </w:p>
        </w:tc>
      </w:tr>
      <w:tr w:rsidR="00456FC9" w14:paraId="3C493A57"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A53" w14:textId="77777777" w:rsidR="00456FC9" w:rsidRDefault="00AF2391">
            <w:pPr>
              <w:rPr>
                <w:bCs/>
                <w:color w:val="000000"/>
                <w:sz w:val="22"/>
                <w:szCs w:val="22"/>
                <w:lang w:eastAsia="lt-LT"/>
              </w:rPr>
            </w:pPr>
            <w:r>
              <w:rPr>
                <w:bCs/>
                <w:color w:val="000000"/>
                <w:sz w:val="22"/>
                <w:szCs w:val="22"/>
                <w:lang w:eastAsia="lt-LT"/>
              </w:rPr>
              <w:t>2.1.1</w:t>
            </w:r>
          </w:p>
        </w:tc>
        <w:tc>
          <w:tcPr>
            <w:tcW w:w="5986" w:type="dxa"/>
            <w:tcBorders>
              <w:top w:val="nil"/>
              <w:left w:val="nil"/>
              <w:bottom w:val="single" w:sz="4" w:space="0" w:color="auto"/>
              <w:right w:val="single" w:sz="4" w:space="0" w:color="auto"/>
            </w:tcBorders>
            <w:shd w:val="clear" w:color="auto" w:fill="auto"/>
            <w:vAlign w:val="center"/>
          </w:tcPr>
          <w:p w14:paraId="3C493A54" w14:textId="77777777" w:rsidR="00456FC9" w:rsidRDefault="00AF2391">
            <w:pPr>
              <w:rPr>
                <w:rFonts w:eastAsia="Calibri"/>
                <w:bCs/>
                <w:iCs/>
                <w:sz w:val="22"/>
                <w:szCs w:val="22"/>
                <w:lang w:eastAsia="lt-LT"/>
              </w:rPr>
            </w:pPr>
            <w:r>
              <w:rPr>
                <w:rFonts w:eastAsia="Calibri"/>
                <w:bCs/>
                <w:iCs/>
                <w:sz w:val="22"/>
                <w:szCs w:val="22"/>
                <w:lang w:eastAsia="lt-LT"/>
              </w:rPr>
              <w:t>Parama miško valdytojams pasinaudoti konsultavimo paslaugomis</w:t>
            </w:r>
          </w:p>
        </w:tc>
        <w:tc>
          <w:tcPr>
            <w:tcW w:w="1385" w:type="dxa"/>
            <w:tcBorders>
              <w:top w:val="nil"/>
              <w:left w:val="nil"/>
              <w:bottom w:val="single" w:sz="4" w:space="0" w:color="auto"/>
              <w:right w:val="single" w:sz="4" w:space="0" w:color="auto"/>
            </w:tcBorders>
            <w:shd w:val="clear" w:color="auto" w:fill="auto"/>
            <w:vAlign w:val="center"/>
          </w:tcPr>
          <w:p w14:paraId="3C493A55"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56" w14:textId="77777777" w:rsidR="00456FC9" w:rsidRDefault="00456FC9">
            <w:pPr>
              <w:ind w:left="-122" w:right="-97"/>
              <w:jc w:val="center"/>
              <w:rPr>
                <w:bCs/>
                <w:iCs/>
                <w:sz w:val="22"/>
                <w:szCs w:val="22"/>
                <w:lang w:eastAsia="lt-LT"/>
              </w:rPr>
            </w:pPr>
          </w:p>
        </w:tc>
      </w:tr>
      <w:tr w:rsidR="00456FC9" w14:paraId="3C493A5C"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A58" w14:textId="77777777" w:rsidR="00456FC9" w:rsidRDefault="00AF2391">
            <w:pPr>
              <w:rPr>
                <w:bCs/>
                <w:color w:val="000000"/>
                <w:sz w:val="22"/>
                <w:szCs w:val="22"/>
                <w:lang w:eastAsia="lt-LT"/>
              </w:rPr>
            </w:pPr>
            <w:r>
              <w:rPr>
                <w:bCs/>
                <w:color w:val="000000"/>
                <w:sz w:val="22"/>
                <w:szCs w:val="22"/>
                <w:lang w:eastAsia="lt-LT"/>
              </w:rPr>
              <w:t>2.1.2</w:t>
            </w:r>
          </w:p>
        </w:tc>
        <w:tc>
          <w:tcPr>
            <w:tcW w:w="5986" w:type="dxa"/>
            <w:tcBorders>
              <w:top w:val="nil"/>
              <w:left w:val="nil"/>
              <w:bottom w:val="single" w:sz="4" w:space="0" w:color="auto"/>
              <w:right w:val="single" w:sz="4" w:space="0" w:color="auto"/>
            </w:tcBorders>
            <w:shd w:val="clear" w:color="auto" w:fill="auto"/>
            <w:vAlign w:val="center"/>
          </w:tcPr>
          <w:p w14:paraId="3C493A59" w14:textId="77777777" w:rsidR="00456FC9" w:rsidRDefault="00AF2391">
            <w:pPr>
              <w:rPr>
                <w:rFonts w:eastAsia="Calibri"/>
                <w:bCs/>
                <w:iCs/>
                <w:sz w:val="22"/>
                <w:szCs w:val="22"/>
                <w:lang w:eastAsia="lt-LT"/>
              </w:rPr>
            </w:pPr>
            <w:r>
              <w:rPr>
                <w:rFonts w:eastAsia="Calibri"/>
                <w:bCs/>
                <w:iCs/>
                <w:sz w:val="22"/>
                <w:szCs w:val="22"/>
                <w:lang w:eastAsia="lt-LT"/>
              </w:rPr>
              <w:t>Parama kaimo vietovėje veikiančioms labai mažoms, mažoms ir vidutinėms įmonėms pasinaudoti konsultavimo paslaugomis</w:t>
            </w:r>
          </w:p>
        </w:tc>
        <w:tc>
          <w:tcPr>
            <w:tcW w:w="1385" w:type="dxa"/>
            <w:tcBorders>
              <w:top w:val="nil"/>
              <w:left w:val="nil"/>
              <w:bottom w:val="single" w:sz="4" w:space="0" w:color="auto"/>
              <w:right w:val="single" w:sz="4" w:space="0" w:color="auto"/>
            </w:tcBorders>
            <w:shd w:val="clear" w:color="auto" w:fill="auto"/>
            <w:vAlign w:val="center"/>
          </w:tcPr>
          <w:p w14:paraId="3C493A5A"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5B" w14:textId="77777777" w:rsidR="00456FC9" w:rsidRDefault="00456FC9">
            <w:pPr>
              <w:ind w:left="-122" w:right="-97"/>
              <w:jc w:val="center"/>
              <w:rPr>
                <w:bCs/>
                <w:iCs/>
                <w:sz w:val="22"/>
                <w:szCs w:val="22"/>
                <w:lang w:eastAsia="lt-LT"/>
              </w:rPr>
            </w:pPr>
          </w:p>
        </w:tc>
      </w:tr>
      <w:tr w:rsidR="00456FC9" w14:paraId="3C493A61"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5D" w14:textId="77777777" w:rsidR="00456FC9" w:rsidRDefault="00AF2391">
            <w:pPr>
              <w:rPr>
                <w:bCs/>
                <w:color w:val="000000"/>
                <w:sz w:val="22"/>
                <w:szCs w:val="22"/>
                <w:lang w:eastAsia="lt-LT"/>
              </w:rPr>
            </w:pPr>
            <w:r>
              <w:rPr>
                <w:bCs/>
                <w:color w:val="000000"/>
                <w:sz w:val="22"/>
                <w:szCs w:val="22"/>
                <w:lang w:eastAsia="lt-LT"/>
              </w:rPr>
              <w:t>3</w:t>
            </w:r>
          </w:p>
        </w:tc>
        <w:tc>
          <w:tcPr>
            <w:tcW w:w="5986" w:type="dxa"/>
            <w:tcBorders>
              <w:top w:val="nil"/>
              <w:left w:val="nil"/>
              <w:bottom w:val="single" w:sz="4" w:space="0" w:color="auto"/>
              <w:right w:val="single" w:sz="4" w:space="0" w:color="auto"/>
            </w:tcBorders>
            <w:shd w:val="clear" w:color="auto" w:fill="auto"/>
            <w:vAlign w:val="center"/>
            <w:hideMark/>
          </w:tcPr>
          <w:p w14:paraId="3C493A5E" w14:textId="77777777" w:rsidR="00456FC9" w:rsidRDefault="00AF2391">
            <w:pPr>
              <w:rPr>
                <w:rFonts w:eastAsia="Calibri"/>
                <w:bCs/>
                <w:sz w:val="22"/>
                <w:szCs w:val="22"/>
                <w:lang w:eastAsia="lt-LT"/>
              </w:rPr>
            </w:pPr>
            <w:r>
              <w:rPr>
                <w:rFonts w:eastAsia="Calibri"/>
                <w:bCs/>
                <w:sz w:val="22"/>
                <w:szCs w:val="22"/>
                <w:lang w:eastAsia="lt-LT"/>
              </w:rPr>
              <w:t>ŽEMĖS ŪKIO IR MAISTO PRODUKTŲ KOKYBĖS SISTEMOS</w:t>
            </w:r>
          </w:p>
        </w:tc>
        <w:tc>
          <w:tcPr>
            <w:tcW w:w="1385" w:type="dxa"/>
            <w:tcBorders>
              <w:top w:val="nil"/>
              <w:left w:val="nil"/>
              <w:bottom w:val="single" w:sz="4" w:space="0" w:color="auto"/>
              <w:right w:val="single" w:sz="4" w:space="0" w:color="auto"/>
            </w:tcBorders>
            <w:shd w:val="clear" w:color="auto" w:fill="auto"/>
            <w:vAlign w:val="center"/>
          </w:tcPr>
          <w:p w14:paraId="3C493A5F"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60" w14:textId="77777777" w:rsidR="00456FC9" w:rsidRDefault="00456FC9">
            <w:pPr>
              <w:ind w:left="-122" w:right="-97"/>
              <w:jc w:val="center"/>
              <w:rPr>
                <w:bCs/>
                <w:iCs/>
                <w:color w:val="000000"/>
                <w:sz w:val="22"/>
                <w:szCs w:val="22"/>
                <w:lang w:eastAsia="lt-LT"/>
              </w:rPr>
            </w:pPr>
          </w:p>
        </w:tc>
      </w:tr>
      <w:tr w:rsidR="00456FC9" w14:paraId="3C493A66" w14:textId="77777777">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14:paraId="3C493A62" w14:textId="77777777" w:rsidR="00456FC9" w:rsidRDefault="00AF2391">
            <w:pPr>
              <w:rPr>
                <w:bCs/>
                <w:color w:val="000000"/>
                <w:sz w:val="22"/>
                <w:szCs w:val="22"/>
                <w:lang w:eastAsia="lt-LT"/>
              </w:rPr>
            </w:pPr>
            <w:r>
              <w:rPr>
                <w:bCs/>
                <w:color w:val="000000"/>
                <w:sz w:val="22"/>
                <w:szCs w:val="22"/>
                <w:lang w:eastAsia="lt-LT"/>
              </w:rPr>
              <w:t>3.1</w:t>
            </w:r>
          </w:p>
        </w:tc>
        <w:tc>
          <w:tcPr>
            <w:tcW w:w="5986" w:type="dxa"/>
            <w:vMerge w:val="restart"/>
            <w:tcBorders>
              <w:top w:val="nil"/>
              <w:left w:val="nil"/>
              <w:right w:val="single" w:sz="4" w:space="0" w:color="auto"/>
            </w:tcBorders>
            <w:shd w:val="clear" w:color="auto" w:fill="auto"/>
            <w:vAlign w:val="center"/>
          </w:tcPr>
          <w:p w14:paraId="3C493A63" w14:textId="77777777" w:rsidR="00456FC9" w:rsidRDefault="00AF2391">
            <w:pPr>
              <w:rPr>
                <w:rFonts w:eastAsia="Calibri"/>
                <w:bCs/>
                <w:iCs/>
                <w:sz w:val="22"/>
                <w:szCs w:val="22"/>
                <w:lang w:eastAsia="lt-LT"/>
              </w:rPr>
            </w:pPr>
            <w:r>
              <w:rPr>
                <w:rFonts w:eastAsia="Calibri"/>
                <w:bCs/>
                <w:iCs/>
                <w:sz w:val="22"/>
                <w:szCs w:val="22"/>
                <w:lang w:eastAsia="lt-LT"/>
              </w:rPr>
              <w:t xml:space="preserve">Parama pirmą kartą dalyvaujantiems kokybės sistemose </w:t>
            </w:r>
          </w:p>
        </w:tc>
        <w:tc>
          <w:tcPr>
            <w:tcW w:w="1385" w:type="dxa"/>
            <w:tcBorders>
              <w:top w:val="nil"/>
              <w:left w:val="nil"/>
              <w:bottom w:val="single" w:sz="4" w:space="0" w:color="auto"/>
              <w:right w:val="single" w:sz="4" w:space="0" w:color="auto"/>
            </w:tcBorders>
            <w:shd w:val="clear" w:color="auto" w:fill="auto"/>
            <w:vAlign w:val="center"/>
          </w:tcPr>
          <w:p w14:paraId="3C493A64" w14:textId="77777777" w:rsidR="00456FC9" w:rsidRDefault="00AF2391">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14:paraId="3C493A65" w14:textId="77777777" w:rsidR="00456FC9" w:rsidRDefault="00AF2391">
            <w:pPr>
              <w:ind w:left="-122" w:right="-97"/>
              <w:jc w:val="center"/>
              <w:rPr>
                <w:bCs/>
                <w:iCs/>
                <w:color w:val="000000"/>
                <w:sz w:val="22"/>
                <w:szCs w:val="22"/>
                <w:lang w:eastAsia="lt-LT"/>
              </w:rPr>
            </w:pPr>
            <w:r>
              <w:rPr>
                <w:bCs/>
                <w:iCs/>
                <w:color w:val="000000"/>
                <w:sz w:val="22"/>
                <w:szCs w:val="22"/>
                <w:lang w:eastAsia="lt-LT"/>
              </w:rPr>
              <w:t>2018-06-29</w:t>
            </w:r>
          </w:p>
        </w:tc>
      </w:tr>
      <w:tr w:rsidR="00456FC9" w14:paraId="3C493A6B" w14:textId="77777777">
        <w:tblPrEx>
          <w:tblCellMar>
            <w:left w:w="108" w:type="dxa"/>
            <w:right w:w="108" w:type="dxa"/>
          </w:tblCellMar>
          <w:tblLook w:val="04A0" w:firstRow="1" w:lastRow="0" w:firstColumn="1" w:lastColumn="0" w:noHBand="0" w:noVBand="1"/>
        </w:tblPrEx>
        <w:trPr>
          <w:trHeight w:val="255"/>
        </w:trPr>
        <w:tc>
          <w:tcPr>
            <w:tcW w:w="960" w:type="dxa"/>
            <w:vMerge/>
            <w:tcBorders>
              <w:left w:val="single" w:sz="4" w:space="0" w:color="auto"/>
              <w:bottom w:val="single" w:sz="4" w:space="0" w:color="auto"/>
              <w:right w:val="single" w:sz="4" w:space="0" w:color="auto"/>
            </w:tcBorders>
            <w:shd w:val="clear" w:color="auto" w:fill="auto"/>
            <w:noWrap/>
            <w:vAlign w:val="center"/>
          </w:tcPr>
          <w:p w14:paraId="3C493A67" w14:textId="77777777" w:rsidR="00456FC9" w:rsidRDefault="00456FC9">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14:paraId="3C493A68"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A69" w14:textId="77777777" w:rsidR="00456FC9" w:rsidRDefault="00AF2391">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14:paraId="3C493A6A" w14:textId="77777777" w:rsidR="00456FC9" w:rsidRDefault="00AF2391">
            <w:pPr>
              <w:ind w:left="-122" w:right="-97"/>
              <w:jc w:val="center"/>
              <w:rPr>
                <w:bCs/>
                <w:iCs/>
                <w:color w:val="000000"/>
                <w:sz w:val="22"/>
                <w:szCs w:val="22"/>
                <w:lang w:eastAsia="lt-LT"/>
              </w:rPr>
            </w:pPr>
            <w:r>
              <w:rPr>
                <w:bCs/>
                <w:iCs/>
                <w:color w:val="000000"/>
                <w:sz w:val="22"/>
                <w:szCs w:val="22"/>
                <w:lang w:eastAsia="lt-LT"/>
              </w:rPr>
              <w:t>2018-10-31</w:t>
            </w:r>
          </w:p>
        </w:tc>
      </w:tr>
      <w:tr w:rsidR="00456FC9" w14:paraId="3C493A70"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6C" w14:textId="77777777" w:rsidR="00456FC9" w:rsidRDefault="00AF2391">
            <w:pPr>
              <w:rPr>
                <w:bCs/>
                <w:color w:val="000000"/>
                <w:sz w:val="22"/>
                <w:szCs w:val="22"/>
                <w:lang w:eastAsia="lt-LT"/>
              </w:rPr>
            </w:pPr>
            <w:r>
              <w:rPr>
                <w:bCs/>
                <w:color w:val="000000"/>
                <w:sz w:val="22"/>
                <w:szCs w:val="22"/>
                <w:lang w:eastAsia="lt-LT"/>
              </w:rPr>
              <w:t>4</w:t>
            </w:r>
          </w:p>
        </w:tc>
        <w:tc>
          <w:tcPr>
            <w:tcW w:w="5986" w:type="dxa"/>
            <w:tcBorders>
              <w:top w:val="nil"/>
              <w:left w:val="nil"/>
              <w:bottom w:val="single" w:sz="4" w:space="0" w:color="auto"/>
              <w:right w:val="single" w:sz="4" w:space="0" w:color="auto"/>
            </w:tcBorders>
            <w:shd w:val="clear" w:color="auto" w:fill="auto"/>
            <w:vAlign w:val="center"/>
            <w:hideMark/>
          </w:tcPr>
          <w:p w14:paraId="3C493A6D" w14:textId="77777777" w:rsidR="00456FC9" w:rsidRDefault="00AF2391">
            <w:pPr>
              <w:rPr>
                <w:rFonts w:eastAsia="Calibri"/>
                <w:bCs/>
                <w:sz w:val="22"/>
                <w:szCs w:val="22"/>
                <w:lang w:eastAsia="lt-LT"/>
              </w:rPr>
            </w:pPr>
            <w:r>
              <w:rPr>
                <w:rFonts w:eastAsia="Calibri"/>
                <w:bCs/>
                <w:sz w:val="22"/>
                <w:szCs w:val="22"/>
                <w:lang w:eastAsia="lt-LT"/>
              </w:rPr>
              <w:t>INVESTICIJOS Į MATERIALŲJĮ TURTĄ</w:t>
            </w:r>
          </w:p>
        </w:tc>
        <w:tc>
          <w:tcPr>
            <w:tcW w:w="1385" w:type="dxa"/>
            <w:tcBorders>
              <w:top w:val="nil"/>
              <w:left w:val="nil"/>
              <w:bottom w:val="single" w:sz="4" w:space="0" w:color="auto"/>
              <w:right w:val="single" w:sz="4" w:space="0" w:color="auto"/>
            </w:tcBorders>
            <w:shd w:val="clear" w:color="auto" w:fill="auto"/>
            <w:vAlign w:val="center"/>
          </w:tcPr>
          <w:p w14:paraId="3C493A6E"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6F" w14:textId="77777777" w:rsidR="00456FC9" w:rsidRDefault="00456FC9">
            <w:pPr>
              <w:ind w:left="-122" w:right="-97"/>
              <w:jc w:val="center"/>
              <w:rPr>
                <w:bCs/>
                <w:iCs/>
                <w:color w:val="000000"/>
                <w:sz w:val="22"/>
                <w:szCs w:val="22"/>
                <w:lang w:eastAsia="lt-LT"/>
              </w:rPr>
            </w:pPr>
          </w:p>
        </w:tc>
      </w:tr>
      <w:tr w:rsidR="00456FC9" w14:paraId="3C493A75" w14:textId="77777777">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14:paraId="3C493A71" w14:textId="77777777" w:rsidR="00456FC9" w:rsidRDefault="00AF2391">
            <w:pPr>
              <w:rPr>
                <w:bCs/>
                <w:color w:val="000000"/>
                <w:sz w:val="22"/>
                <w:szCs w:val="22"/>
                <w:lang w:eastAsia="lt-LT"/>
              </w:rPr>
            </w:pPr>
            <w:r>
              <w:rPr>
                <w:bCs/>
                <w:color w:val="000000"/>
                <w:sz w:val="22"/>
                <w:szCs w:val="22"/>
                <w:lang w:eastAsia="lt-LT"/>
              </w:rPr>
              <w:t>4.1</w:t>
            </w:r>
          </w:p>
        </w:tc>
        <w:tc>
          <w:tcPr>
            <w:tcW w:w="5986" w:type="dxa"/>
            <w:vMerge w:val="restart"/>
            <w:tcBorders>
              <w:top w:val="nil"/>
              <w:left w:val="nil"/>
              <w:right w:val="single" w:sz="4" w:space="0" w:color="auto"/>
            </w:tcBorders>
            <w:shd w:val="clear" w:color="auto" w:fill="auto"/>
            <w:vAlign w:val="center"/>
          </w:tcPr>
          <w:p w14:paraId="3C493A72" w14:textId="77777777" w:rsidR="00456FC9" w:rsidRDefault="00AF2391">
            <w:pPr>
              <w:rPr>
                <w:rFonts w:eastAsia="Calibri"/>
                <w:bCs/>
                <w:iCs/>
                <w:sz w:val="22"/>
                <w:szCs w:val="22"/>
                <w:lang w:eastAsia="lt-LT"/>
              </w:rPr>
            </w:pPr>
            <w:r>
              <w:rPr>
                <w:rFonts w:eastAsia="Calibri"/>
                <w:bCs/>
                <w:iCs/>
                <w:sz w:val="22"/>
                <w:szCs w:val="22"/>
                <w:lang w:eastAsia="lt-LT"/>
              </w:rPr>
              <w:t>Parama investicijoms į žemės ūkio valdas</w:t>
            </w:r>
          </w:p>
        </w:tc>
        <w:tc>
          <w:tcPr>
            <w:tcW w:w="1385" w:type="dxa"/>
            <w:tcBorders>
              <w:top w:val="nil"/>
              <w:left w:val="nil"/>
              <w:bottom w:val="single" w:sz="4" w:space="0" w:color="auto"/>
              <w:right w:val="single" w:sz="4" w:space="0" w:color="auto"/>
            </w:tcBorders>
            <w:shd w:val="clear" w:color="auto" w:fill="auto"/>
            <w:vAlign w:val="center"/>
          </w:tcPr>
          <w:p w14:paraId="3C493A73" w14:textId="77777777" w:rsidR="00456FC9" w:rsidRDefault="00AF2391">
            <w:pPr>
              <w:rPr>
                <w:sz w:val="22"/>
                <w:szCs w:val="22"/>
                <w:lang w:eastAsia="lt-LT"/>
              </w:rPr>
            </w:pPr>
            <w:r>
              <w:rPr>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14:paraId="3C493A74" w14:textId="77777777" w:rsidR="00456FC9" w:rsidRDefault="00AF2391">
            <w:pPr>
              <w:ind w:left="-122" w:right="-97"/>
              <w:jc w:val="center"/>
              <w:rPr>
                <w:color w:val="000000"/>
                <w:sz w:val="22"/>
                <w:szCs w:val="22"/>
                <w:lang w:eastAsia="lt-LT"/>
              </w:rPr>
            </w:pPr>
            <w:r>
              <w:rPr>
                <w:color w:val="000000"/>
                <w:sz w:val="22"/>
                <w:szCs w:val="22"/>
                <w:lang w:eastAsia="lt-LT"/>
              </w:rPr>
              <w:t>2018-03-30</w:t>
            </w:r>
          </w:p>
        </w:tc>
      </w:tr>
      <w:tr w:rsidR="00456FC9" w14:paraId="3C493A7A" w14:textId="77777777">
        <w:tblPrEx>
          <w:tblCellMar>
            <w:left w:w="108" w:type="dxa"/>
            <w:right w:w="108" w:type="dxa"/>
          </w:tblCellMar>
          <w:tblLook w:val="04A0" w:firstRow="1" w:lastRow="0" w:firstColumn="1" w:lastColumn="0" w:noHBand="0" w:noVBand="1"/>
        </w:tblPrEx>
        <w:trPr>
          <w:trHeight w:val="270"/>
        </w:trPr>
        <w:tc>
          <w:tcPr>
            <w:tcW w:w="960" w:type="dxa"/>
            <w:vMerge/>
            <w:tcBorders>
              <w:left w:val="single" w:sz="4" w:space="0" w:color="auto"/>
              <w:bottom w:val="single" w:sz="4" w:space="0" w:color="auto"/>
              <w:right w:val="single" w:sz="4" w:space="0" w:color="auto"/>
            </w:tcBorders>
            <w:shd w:val="clear" w:color="auto" w:fill="auto"/>
            <w:noWrap/>
            <w:vAlign w:val="center"/>
          </w:tcPr>
          <w:p w14:paraId="3C493A76" w14:textId="77777777" w:rsidR="00456FC9" w:rsidRDefault="00456FC9">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14:paraId="3C493A77"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A78" w14:textId="77777777" w:rsidR="00456FC9" w:rsidRDefault="00AF2391">
            <w:pPr>
              <w:rPr>
                <w:rFonts w:eastAsia="Calibri"/>
                <w:b/>
                <w:strike/>
                <w:sz w:val="22"/>
                <w:szCs w:val="22"/>
                <w:lang w:eastAsia="lt-LT"/>
              </w:rPr>
            </w:pPr>
            <w:r>
              <w:rPr>
                <w:sz w:val="22"/>
                <w:szCs w:val="22"/>
                <w:lang w:eastAsia="lt-LT"/>
              </w:rPr>
              <w:t>2018-12-03</w:t>
            </w:r>
          </w:p>
        </w:tc>
        <w:tc>
          <w:tcPr>
            <w:tcW w:w="1243" w:type="dxa"/>
            <w:tcBorders>
              <w:top w:val="nil"/>
              <w:left w:val="nil"/>
              <w:bottom w:val="single" w:sz="4" w:space="0" w:color="auto"/>
              <w:right w:val="single" w:sz="4" w:space="0" w:color="auto"/>
            </w:tcBorders>
            <w:shd w:val="clear" w:color="auto" w:fill="auto"/>
            <w:vAlign w:val="center"/>
          </w:tcPr>
          <w:p w14:paraId="3C493A79" w14:textId="77777777" w:rsidR="00456FC9" w:rsidRDefault="00AF2391">
            <w:pPr>
              <w:ind w:left="-122" w:right="-97"/>
              <w:jc w:val="center"/>
              <w:rPr>
                <w:b/>
                <w:bCs/>
                <w:iCs/>
                <w:strike/>
                <w:color w:val="000000"/>
                <w:sz w:val="22"/>
                <w:szCs w:val="22"/>
                <w:lang w:eastAsia="lt-LT"/>
              </w:rPr>
            </w:pPr>
            <w:r>
              <w:rPr>
                <w:sz w:val="22"/>
                <w:szCs w:val="22"/>
                <w:lang w:eastAsia="lt-LT"/>
              </w:rPr>
              <w:t>2018-12-31</w:t>
            </w:r>
          </w:p>
        </w:tc>
      </w:tr>
      <w:tr w:rsidR="00456FC9" w14:paraId="3C493A80" w14:textId="77777777">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vAlign w:val="center"/>
          </w:tcPr>
          <w:p w14:paraId="3C493A7B" w14:textId="77777777" w:rsidR="00456FC9" w:rsidRDefault="00AF2391">
            <w:pPr>
              <w:rPr>
                <w:bCs/>
                <w:color w:val="000000"/>
                <w:sz w:val="22"/>
                <w:szCs w:val="22"/>
                <w:lang w:eastAsia="lt-LT"/>
              </w:rPr>
            </w:pPr>
            <w:r>
              <w:rPr>
                <w:bCs/>
                <w:color w:val="000000"/>
                <w:sz w:val="22"/>
                <w:szCs w:val="22"/>
                <w:lang w:eastAsia="lt-LT"/>
              </w:rPr>
              <w:t>4.2</w:t>
            </w:r>
          </w:p>
          <w:p w14:paraId="3C493A7C" w14:textId="77777777" w:rsidR="00456FC9" w:rsidRDefault="00456FC9">
            <w:pPr>
              <w:rPr>
                <w:bCs/>
                <w:color w:val="000000"/>
                <w:sz w:val="22"/>
                <w:szCs w:val="22"/>
                <w:lang w:eastAsia="lt-LT"/>
              </w:rPr>
            </w:pPr>
          </w:p>
        </w:tc>
        <w:tc>
          <w:tcPr>
            <w:tcW w:w="5986" w:type="dxa"/>
            <w:tcBorders>
              <w:top w:val="nil"/>
              <w:left w:val="nil"/>
              <w:bottom w:val="single" w:sz="4" w:space="0" w:color="auto"/>
              <w:right w:val="single" w:sz="4" w:space="0" w:color="auto"/>
            </w:tcBorders>
            <w:shd w:val="clear" w:color="auto" w:fill="auto"/>
            <w:vAlign w:val="center"/>
          </w:tcPr>
          <w:p w14:paraId="3C493A7D" w14:textId="77777777" w:rsidR="00456FC9" w:rsidRDefault="00AF2391">
            <w:pPr>
              <w:rPr>
                <w:rFonts w:eastAsia="Calibri"/>
                <w:bCs/>
                <w:iCs/>
                <w:sz w:val="22"/>
                <w:szCs w:val="22"/>
                <w:lang w:eastAsia="lt-LT"/>
              </w:rPr>
            </w:pPr>
            <w:r>
              <w:rPr>
                <w:rFonts w:eastAsia="Calibri"/>
                <w:bCs/>
                <w:iCs/>
                <w:sz w:val="22"/>
                <w:szCs w:val="22"/>
                <w:lang w:eastAsia="lt-LT"/>
              </w:rPr>
              <w:t>Parama investicijoms į žemės ūkio produktų perdirbimą, rinkodarą ir (arba) plėtrą</w:t>
            </w:r>
          </w:p>
        </w:tc>
        <w:tc>
          <w:tcPr>
            <w:tcW w:w="1385" w:type="dxa"/>
            <w:tcBorders>
              <w:top w:val="nil"/>
              <w:left w:val="nil"/>
              <w:bottom w:val="single" w:sz="4" w:space="0" w:color="auto"/>
              <w:right w:val="single" w:sz="4" w:space="0" w:color="auto"/>
            </w:tcBorders>
            <w:shd w:val="clear" w:color="auto" w:fill="auto"/>
            <w:vAlign w:val="center"/>
          </w:tcPr>
          <w:p w14:paraId="3C493A7E" w14:textId="77777777" w:rsidR="00456FC9" w:rsidRDefault="00456FC9">
            <w:pPr>
              <w:rPr>
                <w:rFonts w:eastAsia="Calibri"/>
                <w:b/>
                <w:strike/>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7F" w14:textId="77777777" w:rsidR="00456FC9" w:rsidRDefault="00456FC9">
            <w:pPr>
              <w:ind w:left="-122" w:right="-97"/>
              <w:jc w:val="center"/>
              <w:rPr>
                <w:b/>
                <w:bCs/>
                <w:iCs/>
                <w:strike/>
                <w:color w:val="000000"/>
                <w:sz w:val="22"/>
                <w:szCs w:val="22"/>
                <w:lang w:eastAsia="lt-LT"/>
              </w:rPr>
            </w:pPr>
          </w:p>
        </w:tc>
      </w:tr>
      <w:tr w:rsidR="00456FC9" w14:paraId="3C493A85" w14:textId="77777777">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vAlign w:val="center"/>
          </w:tcPr>
          <w:p w14:paraId="3C493A81" w14:textId="77777777" w:rsidR="00456FC9" w:rsidRDefault="00AF2391">
            <w:pPr>
              <w:rPr>
                <w:bCs/>
                <w:color w:val="000000"/>
                <w:sz w:val="22"/>
                <w:szCs w:val="22"/>
                <w:lang w:eastAsia="lt-LT"/>
              </w:rPr>
            </w:pPr>
            <w:r>
              <w:rPr>
                <w:bCs/>
                <w:color w:val="000000"/>
                <w:sz w:val="22"/>
                <w:szCs w:val="22"/>
                <w:lang w:eastAsia="lt-LT"/>
              </w:rPr>
              <w:t>4.3</w:t>
            </w:r>
          </w:p>
        </w:tc>
        <w:tc>
          <w:tcPr>
            <w:tcW w:w="5986" w:type="dxa"/>
            <w:tcBorders>
              <w:top w:val="nil"/>
              <w:left w:val="nil"/>
              <w:bottom w:val="single" w:sz="4" w:space="0" w:color="auto"/>
              <w:right w:val="single" w:sz="4" w:space="0" w:color="auto"/>
            </w:tcBorders>
            <w:shd w:val="clear" w:color="auto" w:fill="auto"/>
            <w:vAlign w:val="center"/>
          </w:tcPr>
          <w:p w14:paraId="3C493A82" w14:textId="77777777" w:rsidR="00456FC9" w:rsidRDefault="00AF2391">
            <w:pPr>
              <w:rPr>
                <w:rFonts w:eastAsia="Calibri"/>
                <w:bCs/>
                <w:iCs/>
                <w:sz w:val="22"/>
                <w:szCs w:val="22"/>
                <w:lang w:eastAsia="lt-LT"/>
              </w:rPr>
            </w:pPr>
            <w:r>
              <w:rPr>
                <w:rFonts w:eastAsia="Calibri"/>
                <w:bCs/>
                <w:iCs/>
                <w:sz w:val="22"/>
                <w:szCs w:val="22"/>
                <w:lang w:eastAsia="lt-LT"/>
              </w:rPr>
              <w:t>Parama investicijoms į  žemės ūkio ir miškininkystės infrastruktūros plėtrą ir pritaikymą:</w:t>
            </w:r>
          </w:p>
        </w:tc>
        <w:tc>
          <w:tcPr>
            <w:tcW w:w="1385" w:type="dxa"/>
            <w:tcBorders>
              <w:top w:val="nil"/>
              <w:left w:val="nil"/>
              <w:bottom w:val="single" w:sz="4" w:space="0" w:color="auto"/>
              <w:right w:val="single" w:sz="4" w:space="0" w:color="auto"/>
            </w:tcBorders>
            <w:shd w:val="clear" w:color="auto" w:fill="auto"/>
            <w:vAlign w:val="center"/>
          </w:tcPr>
          <w:p w14:paraId="3C493A83"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84" w14:textId="77777777" w:rsidR="00456FC9" w:rsidRDefault="00456FC9">
            <w:pPr>
              <w:ind w:left="-122" w:right="-97"/>
              <w:jc w:val="center"/>
              <w:rPr>
                <w:bCs/>
                <w:iCs/>
                <w:color w:val="000000"/>
                <w:sz w:val="22"/>
                <w:szCs w:val="22"/>
                <w:lang w:eastAsia="lt-LT"/>
              </w:rPr>
            </w:pPr>
          </w:p>
        </w:tc>
      </w:tr>
      <w:tr w:rsidR="00456FC9" w14:paraId="3C493A8A" w14:textId="77777777">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86" w14:textId="77777777" w:rsidR="00456FC9" w:rsidRDefault="00AF2391">
            <w:pPr>
              <w:rPr>
                <w:iCs/>
                <w:color w:val="000000"/>
                <w:sz w:val="22"/>
                <w:szCs w:val="22"/>
                <w:lang w:eastAsia="lt-LT"/>
              </w:rPr>
            </w:pPr>
            <w:r>
              <w:rPr>
                <w:iCs/>
                <w:color w:val="000000"/>
                <w:sz w:val="22"/>
                <w:szCs w:val="22"/>
                <w:lang w:eastAsia="lt-LT"/>
              </w:rPr>
              <w:t>4.3.1</w:t>
            </w:r>
          </w:p>
        </w:tc>
        <w:tc>
          <w:tcPr>
            <w:tcW w:w="5986" w:type="dxa"/>
            <w:tcBorders>
              <w:top w:val="nil"/>
              <w:left w:val="nil"/>
              <w:bottom w:val="single" w:sz="4" w:space="0" w:color="auto"/>
              <w:right w:val="single" w:sz="4" w:space="0" w:color="auto"/>
            </w:tcBorders>
            <w:shd w:val="clear" w:color="auto" w:fill="auto"/>
            <w:vAlign w:val="center"/>
            <w:hideMark/>
          </w:tcPr>
          <w:p w14:paraId="3C493A87" w14:textId="77777777" w:rsidR="00456FC9" w:rsidRDefault="00AF2391">
            <w:pPr>
              <w:rPr>
                <w:rFonts w:eastAsia="Calibri"/>
                <w:iCs/>
                <w:sz w:val="22"/>
                <w:szCs w:val="22"/>
                <w:lang w:eastAsia="lt-LT"/>
              </w:rPr>
            </w:pPr>
            <w:r>
              <w:rPr>
                <w:rFonts w:eastAsia="Calibri"/>
                <w:iCs/>
                <w:sz w:val="22"/>
                <w:szCs w:val="22"/>
                <w:lang w:eastAsia="lt-LT"/>
              </w:rPr>
              <w:t>Parama žemės konsolidacijai</w:t>
            </w:r>
          </w:p>
        </w:tc>
        <w:tc>
          <w:tcPr>
            <w:tcW w:w="1385" w:type="dxa"/>
            <w:tcBorders>
              <w:top w:val="nil"/>
              <w:left w:val="nil"/>
              <w:bottom w:val="single" w:sz="4" w:space="0" w:color="auto"/>
              <w:right w:val="single" w:sz="4" w:space="0" w:color="auto"/>
            </w:tcBorders>
            <w:shd w:val="clear" w:color="auto" w:fill="auto"/>
            <w:vAlign w:val="center"/>
          </w:tcPr>
          <w:p w14:paraId="3C493A88"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89" w14:textId="77777777" w:rsidR="00456FC9" w:rsidRDefault="00456FC9">
            <w:pPr>
              <w:ind w:left="-122" w:right="-97"/>
              <w:jc w:val="center"/>
              <w:rPr>
                <w:bCs/>
                <w:iCs/>
                <w:color w:val="000000"/>
                <w:sz w:val="22"/>
                <w:szCs w:val="22"/>
                <w:lang w:eastAsia="lt-LT"/>
              </w:rPr>
            </w:pPr>
          </w:p>
        </w:tc>
      </w:tr>
      <w:tr w:rsidR="00456FC9" w14:paraId="3C493A8F"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8B" w14:textId="77777777" w:rsidR="00456FC9" w:rsidRDefault="00AF2391">
            <w:pPr>
              <w:rPr>
                <w:iCs/>
                <w:color w:val="000000"/>
                <w:sz w:val="22"/>
                <w:szCs w:val="22"/>
                <w:lang w:eastAsia="lt-LT"/>
              </w:rPr>
            </w:pPr>
            <w:r>
              <w:rPr>
                <w:iCs/>
                <w:color w:val="000000"/>
                <w:sz w:val="22"/>
                <w:szCs w:val="22"/>
                <w:lang w:eastAsia="lt-LT"/>
              </w:rPr>
              <w:t>4.3.2</w:t>
            </w:r>
          </w:p>
        </w:tc>
        <w:tc>
          <w:tcPr>
            <w:tcW w:w="5986" w:type="dxa"/>
            <w:tcBorders>
              <w:top w:val="nil"/>
              <w:left w:val="nil"/>
              <w:bottom w:val="single" w:sz="4" w:space="0" w:color="auto"/>
              <w:right w:val="single" w:sz="4" w:space="0" w:color="auto"/>
            </w:tcBorders>
            <w:shd w:val="clear" w:color="auto" w:fill="auto"/>
            <w:vAlign w:val="center"/>
            <w:hideMark/>
          </w:tcPr>
          <w:p w14:paraId="3C493A8C" w14:textId="77777777" w:rsidR="00456FC9" w:rsidRDefault="00AF2391">
            <w:pPr>
              <w:rPr>
                <w:rFonts w:eastAsia="Calibri"/>
                <w:iCs/>
                <w:sz w:val="22"/>
                <w:szCs w:val="22"/>
                <w:lang w:eastAsia="lt-LT"/>
              </w:rPr>
            </w:pPr>
            <w:r>
              <w:rPr>
                <w:rFonts w:eastAsia="Calibri"/>
                <w:iCs/>
                <w:sz w:val="22"/>
                <w:szCs w:val="22"/>
                <w:lang w:eastAsia="lt-LT"/>
              </w:rPr>
              <w:t xml:space="preserve">Parama žemės ūkio </w:t>
            </w:r>
            <w:proofErr w:type="spellStart"/>
            <w:r>
              <w:rPr>
                <w:rFonts w:eastAsia="Calibri"/>
                <w:iCs/>
                <w:sz w:val="22"/>
                <w:szCs w:val="22"/>
                <w:lang w:eastAsia="lt-LT"/>
              </w:rPr>
              <w:t>vandentvarkai</w:t>
            </w:r>
            <w:proofErr w:type="spellEnd"/>
          </w:p>
        </w:tc>
        <w:tc>
          <w:tcPr>
            <w:tcW w:w="1385" w:type="dxa"/>
            <w:tcBorders>
              <w:top w:val="nil"/>
              <w:left w:val="nil"/>
              <w:bottom w:val="single" w:sz="4" w:space="0" w:color="auto"/>
              <w:right w:val="single" w:sz="4" w:space="0" w:color="auto"/>
            </w:tcBorders>
            <w:shd w:val="clear" w:color="auto" w:fill="auto"/>
            <w:vAlign w:val="center"/>
          </w:tcPr>
          <w:p w14:paraId="3C493A8D"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8E" w14:textId="77777777" w:rsidR="00456FC9" w:rsidRDefault="00456FC9">
            <w:pPr>
              <w:ind w:left="-122" w:right="-97"/>
              <w:jc w:val="center"/>
              <w:rPr>
                <w:bCs/>
                <w:iCs/>
                <w:color w:val="000000"/>
                <w:sz w:val="22"/>
                <w:szCs w:val="22"/>
                <w:lang w:eastAsia="lt-LT"/>
              </w:rPr>
            </w:pPr>
          </w:p>
        </w:tc>
      </w:tr>
      <w:tr w:rsidR="00456FC9" w14:paraId="3C493A94" w14:textId="77777777">
        <w:tblPrEx>
          <w:tblCellMar>
            <w:left w:w="108" w:type="dxa"/>
            <w:right w:w="108" w:type="dxa"/>
          </w:tblCellMar>
          <w:tblLook w:val="04A0" w:firstRow="1" w:lastRow="0" w:firstColumn="1" w:lastColumn="0" w:noHBand="0" w:noVBand="1"/>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90" w14:textId="77777777" w:rsidR="00456FC9" w:rsidRDefault="00AF2391">
            <w:pPr>
              <w:rPr>
                <w:iCs/>
                <w:color w:val="000000"/>
                <w:sz w:val="22"/>
                <w:szCs w:val="22"/>
                <w:lang w:eastAsia="lt-LT"/>
              </w:rPr>
            </w:pPr>
            <w:r>
              <w:rPr>
                <w:iCs/>
                <w:color w:val="000000"/>
                <w:sz w:val="22"/>
                <w:szCs w:val="22"/>
                <w:lang w:eastAsia="lt-LT"/>
              </w:rPr>
              <w:t>4.3.3</w:t>
            </w:r>
          </w:p>
        </w:tc>
        <w:tc>
          <w:tcPr>
            <w:tcW w:w="5986" w:type="dxa"/>
            <w:tcBorders>
              <w:top w:val="nil"/>
              <w:left w:val="nil"/>
              <w:bottom w:val="single" w:sz="4" w:space="0" w:color="auto"/>
              <w:right w:val="single" w:sz="4" w:space="0" w:color="auto"/>
            </w:tcBorders>
            <w:shd w:val="clear" w:color="auto" w:fill="auto"/>
            <w:vAlign w:val="center"/>
            <w:hideMark/>
          </w:tcPr>
          <w:p w14:paraId="3C493A91" w14:textId="77777777" w:rsidR="00456FC9" w:rsidRDefault="00AF2391">
            <w:pPr>
              <w:rPr>
                <w:rFonts w:eastAsia="Calibri"/>
                <w:iCs/>
                <w:sz w:val="22"/>
                <w:szCs w:val="22"/>
                <w:lang w:eastAsia="lt-LT"/>
              </w:rPr>
            </w:pPr>
            <w:r>
              <w:rPr>
                <w:rFonts w:eastAsia="Calibri"/>
                <w:iCs/>
                <w:sz w:val="22"/>
                <w:szCs w:val="22"/>
                <w:lang w:eastAsia="lt-LT"/>
              </w:rPr>
              <w:t>Parama miškų infrastruktūrai gerinti</w:t>
            </w:r>
          </w:p>
        </w:tc>
        <w:tc>
          <w:tcPr>
            <w:tcW w:w="1385" w:type="dxa"/>
            <w:tcBorders>
              <w:top w:val="nil"/>
              <w:left w:val="nil"/>
              <w:bottom w:val="single" w:sz="4" w:space="0" w:color="auto"/>
              <w:right w:val="single" w:sz="4" w:space="0" w:color="auto"/>
            </w:tcBorders>
            <w:shd w:val="clear" w:color="auto" w:fill="auto"/>
            <w:vAlign w:val="center"/>
          </w:tcPr>
          <w:p w14:paraId="3C493A92" w14:textId="77777777" w:rsidR="00456FC9" w:rsidRDefault="00AF2391">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14:paraId="3C493A93" w14:textId="77777777" w:rsidR="00456FC9" w:rsidRDefault="00AF2391">
            <w:pPr>
              <w:ind w:left="-122" w:right="-97"/>
              <w:jc w:val="center"/>
              <w:rPr>
                <w:bCs/>
                <w:iCs/>
                <w:color w:val="000000"/>
                <w:sz w:val="22"/>
                <w:szCs w:val="22"/>
                <w:lang w:eastAsia="lt-LT"/>
              </w:rPr>
            </w:pPr>
            <w:r>
              <w:rPr>
                <w:bCs/>
                <w:iCs/>
                <w:color w:val="000000"/>
                <w:sz w:val="22"/>
                <w:szCs w:val="22"/>
                <w:lang w:eastAsia="lt-LT"/>
              </w:rPr>
              <w:t>2018-10-31</w:t>
            </w:r>
          </w:p>
        </w:tc>
      </w:tr>
      <w:tr w:rsidR="00456FC9" w14:paraId="3C493A99"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95" w14:textId="77777777" w:rsidR="00456FC9" w:rsidRDefault="00AF2391">
            <w:pPr>
              <w:rPr>
                <w:bCs/>
                <w:color w:val="000000"/>
                <w:sz w:val="22"/>
                <w:szCs w:val="22"/>
                <w:lang w:eastAsia="lt-LT"/>
              </w:rPr>
            </w:pPr>
            <w:r>
              <w:rPr>
                <w:bCs/>
                <w:color w:val="000000"/>
                <w:sz w:val="22"/>
                <w:szCs w:val="22"/>
                <w:lang w:eastAsia="lt-LT"/>
              </w:rPr>
              <w:t>4.4</w:t>
            </w:r>
          </w:p>
        </w:tc>
        <w:tc>
          <w:tcPr>
            <w:tcW w:w="5986" w:type="dxa"/>
            <w:tcBorders>
              <w:top w:val="nil"/>
              <w:left w:val="nil"/>
              <w:bottom w:val="single" w:sz="4" w:space="0" w:color="auto"/>
              <w:right w:val="single" w:sz="4" w:space="0" w:color="auto"/>
            </w:tcBorders>
            <w:shd w:val="clear" w:color="auto" w:fill="auto"/>
            <w:vAlign w:val="center"/>
            <w:hideMark/>
          </w:tcPr>
          <w:p w14:paraId="3C493A96" w14:textId="77777777" w:rsidR="00456FC9" w:rsidRDefault="00AF2391">
            <w:pPr>
              <w:rPr>
                <w:rFonts w:eastAsia="Calibri"/>
                <w:bCs/>
                <w:iCs/>
                <w:sz w:val="22"/>
                <w:szCs w:val="22"/>
                <w:lang w:eastAsia="lt-LT"/>
              </w:rPr>
            </w:pPr>
            <w:r>
              <w:rPr>
                <w:rFonts w:eastAsia="Calibri"/>
                <w:bCs/>
                <w:iCs/>
                <w:sz w:val="22"/>
                <w:szCs w:val="22"/>
                <w:lang w:eastAsia="lt-LT"/>
              </w:rPr>
              <w:t>Parama pelno nesiekiančioms investicijoms:</w:t>
            </w:r>
          </w:p>
        </w:tc>
        <w:tc>
          <w:tcPr>
            <w:tcW w:w="1385" w:type="dxa"/>
            <w:tcBorders>
              <w:top w:val="nil"/>
              <w:left w:val="nil"/>
              <w:bottom w:val="single" w:sz="4" w:space="0" w:color="auto"/>
              <w:right w:val="single" w:sz="4" w:space="0" w:color="auto"/>
            </w:tcBorders>
            <w:shd w:val="clear" w:color="auto" w:fill="auto"/>
            <w:vAlign w:val="center"/>
          </w:tcPr>
          <w:p w14:paraId="3C493A97"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98" w14:textId="77777777" w:rsidR="00456FC9" w:rsidRDefault="00456FC9">
            <w:pPr>
              <w:ind w:left="-122" w:right="-97"/>
              <w:jc w:val="center"/>
              <w:rPr>
                <w:bCs/>
                <w:iCs/>
                <w:color w:val="000000"/>
                <w:sz w:val="22"/>
                <w:szCs w:val="22"/>
                <w:lang w:eastAsia="lt-LT"/>
              </w:rPr>
            </w:pPr>
          </w:p>
        </w:tc>
      </w:tr>
      <w:tr w:rsidR="00456FC9" w14:paraId="3C493A9E" w14:textId="77777777">
        <w:tblPrEx>
          <w:tblCellMar>
            <w:left w:w="108" w:type="dxa"/>
            <w:right w:w="108" w:type="dxa"/>
          </w:tblCellMar>
          <w:tblLook w:val="04A0" w:firstRow="1" w:lastRow="0" w:firstColumn="1" w:lastColumn="0" w:noHBand="0" w:noVBand="1"/>
        </w:tblPrEx>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9A" w14:textId="77777777" w:rsidR="00456FC9" w:rsidRDefault="00AF2391">
            <w:pPr>
              <w:rPr>
                <w:iCs/>
                <w:color w:val="000000"/>
                <w:sz w:val="22"/>
                <w:szCs w:val="22"/>
                <w:lang w:eastAsia="lt-LT"/>
              </w:rPr>
            </w:pPr>
            <w:r>
              <w:rPr>
                <w:iCs/>
                <w:color w:val="000000"/>
                <w:sz w:val="22"/>
                <w:szCs w:val="22"/>
                <w:lang w:eastAsia="lt-LT"/>
              </w:rPr>
              <w:t>4.4.1</w:t>
            </w:r>
          </w:p>
        </w:tc>
        <w:tc>
          <w:tcPr>
            <w:tcW w:w="5986" w:type="dxa"/>
            <w:tcBorders>
              <w:top w:val="nil"/>
              <w:left w:val="nil"/>
              <w:bottom w:val="single" w:sz="4" w:space="0" w:color="auto"/>
              <w:right w:val="single" w:sz="4" w:space="0" w:color="auto"/>
            </w:tcBorders>
            <w:shd w:val="clear" w:color="auto" w:fill="auto"/>
            <w:vAlign w:val="center"/>
            <w:hideMark/>
          </w:tcPr>
          <w:p w14:paraId="3C493A9B" w14:textId="77777777" w:rsidR="00456FC9" w:rsidRDefault="00AF2391">
            <w:pPr>
              <w:rPr>
                <w:rFonts w:eastAsia="Calibri"/>
                <w:iCs/>
                <w:sz w:val="22"/>
                <w:szCs w:val="22"/>
                <w:lang w:eastAsia="lt-LT"/>
              </w:rPr>
            </w:pPr>
            <w:r>
              <w:rPr>
                <w:rFonts w:eastAsia="Calibri"/>
                <w:iCs/>
                <w:sz w:val="22"/>
                <w:szCs w:val="22"/>
                <w:lang w:eastAsia="lt-LT"/>
              </w:rPr>
              <w:t>Meldinių nendrinukių buveinių išsaugojimas</w:t>
            </w:r>
          </w:p>
        </w:tc>
        <w:tc>
          <w:tcPr>
            <w:tcW w:w="1385" w:type="dxa"/>
            <w:tcBorders>
              <w:top w:val="nil"/>
              <w:left w:val="nil"/>
              <w:bottom w:val="single" w:sz="4" w:space="0" w:color="auto"/>
              <w:right w:val="single" w:sz="4" w:space="0" w:color="auto"/>
            </w:tcBorders>
            <w:shd w:val="clear" w:color="auto" w:fill="auto"/>
            <w:vAlign w:val="center"/>
          </w:tcPr>
          <w:p w14:paraId="3C493A9C" w14:textId="77777777" w:rsidR="00456FC9" w:rsidRDefault="00AF2391">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14:paraId="3C493A9D" w14:textId="77777777" w:rsidR="00456FC9" w:rsidRDefault="00AF2391">
            <w:pPr>
              <w:ind w:left="-122" w:right="-97"/>
              <w:jc w:val="center"/>
              <w:rPr>
                <w:bCs/>
                <w:iCs/>
                <w:color w:val="000000"/>
                <w:sz w:val="22"/>
                <w:szCs w:val="22"/>
                <w:lang w:eastAsia="lt-LT"/>
              </w:rPr>
            </w:pPr>
            <w:r>
              <w:rPr>
                <w:bCs/>
                <w:iCs/>
                <w:color w:val="000000"/>
                <w:sz w:val="22"/>
                <w:szCs w:val="22"/>
                <w:lang w:eastAsia="lt-LT"/>
              </w:rPr>
              <w:t>2018-02-28</w:t>
            </w:r>
          </w:p>
        </w:tc>
      </w:tr>
      <w:tr w:rsidR="00456FC9" w14:paraId="3C493AA3"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9F" w14:textId="77777777" w:rsidR="00456FC9" w:rsidRDefault="00AF2391">
            <w:pPr>
              <w:rPr>
                <w:bCs/>
                <w:color w:val="000000"/>
                <w:sz w:val="22"/>
                <w:szCs w:val="22"/>
                <w:lang w:eastAsia="lt-LT"/>
              </w:rPr>
            </w:pPr>
            <w:r>
              <w:rPr>
                <w:bCs/>
                <w:color w:val="000000"/>
                <w:sz w:val="22"/>
                <w:szCs w:val="22"/>
                <w:lang w:eastAsia="lt-LT"/>
              </w:rPr>
              <w:t>6</w:t>
            </w:r>
          </w:p>
        </w:tc>
        <w:tc>
          <w:tcPr>
            <w:tcW w:w="5986" w:type="dxa"/>
            <w:tcBorders>
              <w:top w:val="nil"/>
              <w:left w:val="nil"/>
              <w:bottom w:val="single" w:sz="4" w:space="0" w:color="auto"/>
              <w:right w:val="single" w:sz="4" w:space="0" w:color="auto"/>
            </w:tcBorders>
            <w:shd w:val="clear" w:color="auto" w:fill="auto"/>
            <w:vAlign w:val="center"/>
            <w:hideMark/>
          </w:tcPr>
          <w:p w14:paraId="3C493AA0" w14:textId="77777777" w:rsidR="00456FC9" w:rsidRDefault="00AF2391">
            <w:pPr>
              <w:rPr>
                <w:rFonts w:eastAsia="Calibri"/>
                <w:bCs/>
                <w:sz w:val="22"/>
                <w:szCs w:val="22"/>
                <w:lang w:eastAsia="lt-LT"/>
              </w:rPr>
            </w:pPr>
            <w:r>
              <w:rPr>
                <w:rFonts w:eastAsia="Calibri"/>
                <w:bCs/>
                <w:sz w:val="22"/>
                <w:szCs w:val="22"/>
                <w:lang w:eastAsia="lt-LT"/>
              </w:rPr>
              <w:t>ŪKIO IR VERSLO PLĖTRA</w:t>
            </w:r>
          </w:p>
        </w:tc>
        <w:tc>
          <w:tcPr>
            <w:tcW w:w="1385" w:type="dxa"/>
            <w:tcBorders>
              <w:top w:val="nil"/>
              <w:left w:val="nil"/>
              <w:bottom w:val="single" w:sz="4" w:space="0" w:color="auto"/>
              <w:right w:val="single" w:sz="4" w:space="0" w:color="auto"/>
            </w:tcBorders>
            <w:shd w:val="clear" w:color="auto" w:fill="auto"/>
            <w:vAlign w:val="center"/>
          </w:tcPr>
          <w:p w14:paraId="3C493AA1"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A2" w14:textId="77777777" w:rsidR="00456FC9" w:rsidRDefault="00456FC9">
            <w:pPr>
              <w:ind w:left="-122" w:right="-97"/>
              <w:jc w:val="center"/>
              <w:rPr>
                <w:bCs/>
                <w:iCs/>
                <w:color w:val="000000"/>
                <w:sz w:val="22"/>
                <w:szCs w:val="22"/>
                <w:lang w:eastAsia="lt-LT"/>
              </w:rPr>
            </w:pPr>
          </w:p>
        </w:tc>
      </w:tr>
      <w:tr w:rsidR="00456FC9" w14:paraId="3C493AA8"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A4" w14:textId="77777777" w:rsidR="00456FC9" w:rsidRDefault="00AF2391">
            <w:pPr>
              <w:rPr>
                <w:bCs/>
                <w:color w:val="000000"/>
                <w:sz w:val="22"/>
                <w:szCs w:val="22"/>
                <w:lang w:eastAsia="lt-LT"/>
              </w:rPr>
            </w:pPr>
            <w:r>
              <w:rPr>
                <w:bCs/>
                <w:color w:val="000000"/>
                <w:sz w:val="22"/>
                <w:szCs w:val="22"/>
                <w:lang w:eastAsia="lt-LT"/>
              </w:rPr>
              <w:t>6.1</w:t>
            </w:r>
          </w:p>
        </w:tc>
        <w:tc>
          <w:tcPr>
            <w:tcW w:w="5986" w:type="dxa"/>
            <w:tcBorders>
              <w:top w:val="nil"/>
              <w:left w:val="nil"/>
              <w:bottom w:val="single" w:sz="4" w:space="0" w:color="auto"/>
              <w:right w:val="single" w:sz="4" w:space="0" w:color="auto"/>
            </w:tcBorders>
            <w:shd w:val="clear" w:color="auto" w:fill="auto"/>
            <w:vAlign w:val="center"/>
            <w:hideMark/>
          </w:tcPr>
          <w:p w14:paraId="3C493AA5" w14:textId="77777777" w:rsidR="00456FC9" w:rsidRDefault="00AF2391">
            <w:pPr>
              <w:rPr>
                <w:rFonts w:eastAsia="Calibri"/>
                <w:bCs/>
                <w:iCs/>
                <w:sz w:val="22"/>
                <w:szCs w:val="22"/>
                <w:lang w:eastAsia="lt-LT"/>
              </w:rPr>
            </w:pPr>
            <w:r>
              <w:rPr>
                <w:rFonts w:eastAsia="Calibri"/>
                <w:bCs/>
                <w:iCs/>
                <w:sz w:val="22"/>
                <w:szCs w:val="22"/>
                <w:lang w:eastAsia="lt-LT"/>
              </w:rPr>
              <w:t>Parama jaunųjų ūkininkų įsikūrimui</w:t>
            </w:r>
          </w:p>
        </w:tc>
        <w:tc>
          <w:tcPr>
            <w:tcW w:w="1385" w:type="dxa"/>
            <w:tcBorders>
              <w:top w:val="nil"/>
              <w:left w:val="nil"/>
              <w:bottom w:val="single" w:sz="4" w:space="0" w:color="auto"/>
              <w:right w:val="single" w:sz="4" w:space="0" w:color="auto"/>
            </w:tcBorders>
            <w:shd w:val="clear" w:color="auto" w:fill="auto"/>
            <w:vAlign w:val="center"/>
          </w:tcPr>
          <w:p w14:paraId="3C493AA6"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A7" w14:textId="77777777" w:rsidR="00456FC9" w:rsidRDefault="00456FC9">
            <w:pPr>
              <w:ind w:left="-122" w:right="-97"/>
              <w:jc w:val="center"/>
              <w:rPr>
                <w:bCs/>
                <w:iCs/>
                <w:color w:val="000000"/>
                <w:sz w:val="22"/>
                <w:szCs w:val="22"/>
                <w:lang w:eastAsia="lt-LT"/>
              </w:rPr>
            </w:pPr>
          </w:p>
        </w:tc>
      </w:tr>
      <w:tr w:rsidR="00456FC9" w14:paraId="3C493AAD"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A9" w14:textId="77777777" w:rsidR="00456FC9" w:rsidRDefault="00AF2391">
            <w:pPr>
              <w:rPr>
                <w:bCs/>
                <w:color w:val="000000"/>
                <w:sz w:val="22"/>
                <w:szCs w:val="22"/>
                <w:lang w:eastAsia="lt-LT"/>
              </w:rPr>
            </w:pPr>
            <w:r>
              <w:rPr>
                <w:bCs/>
                <w:color w:val="000000"/>
                <w:sz w:val="22"/>
                <w:szCs w:val="22"/>
                <w:lang w:eastAsia="lt-LT"/>
              </w:rPr>
              <w:t>6.2</w:t>
            </w:r>
          </w:p>
        </w:tc>
        <w:tc>
          <w:tcPr>
            <w:tcW w:w="5986" w:type="dxa"/>
            <w:tcBorders>
              <w:top w:val="nil"/>
              <w:left w:val="nil"/>
              <w:bottom w:val="single" w:sz="4" w:space="0" w:color="auto"/>
              <w:right w:val="single" w:sz="4" w:space="0" w:color="auto"/>
            </w:tcBorders>
            <w:shd w:val="clear" w:color="auto" w:fill="auto"/>
            <w:vAlign w:val="center"/>
            <w:hideMark/>
          </w:tcPr>
          <w:p w14:paraId="3C493AAA" w14:textId="77777777" w:rsidR="00456FC9" w:rsidRDefault="00AF2391">
            <w:pPr>
              <w:rPr>
                <w:rFonts w:eastAsia="Calibri"/>
                <w:bCs/>
                <w:iCs/>
                <w:sz w:val="22"/>
                <w:szCs w:val="22"/>
                <w:lang w:eastAsia="lt-LT"/>
              </w:rPr>
            </w:pPr>
            <w:r>
              <w:rPr>
                <w:rFonts w:eastAsia="Calibri"/>
                <w:bCs/>
                <w:iCs/>
                <w:sz w:val="22"/>
                <w:szCs w:val="22"/>
                <w:lang w:eastAsia="lt-LT"/>
              </w:rPr>
              <w:t>Parama ekonominės veiklos pradžiai kaimo vietovėse</w:t>
            </w:r>
          </w:p>
        </w:tc>
        <w:tc>
          <w:tcPr>
            <w:tcW w:w="1385" w:type="dxa"/>
            <w:tcBorders>
              <w:top w:val="nil"/>
              <w:left w:val="nil"/>
              <w:bottom w:val="single" w:sz="4" w:space="0" w:color="auto"/>
              <w:right w:val="single" w:sz="4" w:space="0" w:color="auto"/>
            </w:tcBorders>
            <w:shd w:val="clear" w:color="auto" w:fill="auto"/>
            <w:vAlign w:val="center"/>
          </w:tcPr>
          <w:p w14:paraId="3C493AAB" w14:textId="77777777" w:rsidR="00456FC9" w:rsidRDefault="00AF2391">
            <w:pPr>
              <w:rPr>
                <w:rFonts w:eastAsia="Calibri"/>
                <w:sz w:val="22"/>
                <w:szCs w:val="22"/>
                <w:lang w:eastAsia="lt-LT"/>
              </w:rPr>
            </w:pPr>
            <w:r>
              <w:rPr>
                <w:rFonts w:eastAsia="Calibri"/>
                <w:sz w:val="22"/>
                <w:szCs w:val="22"/>
                <w:lang w:eastAsia="lt-LT"/>
              </w:rPr>
              <w:t>2018-11-02</w:t>
            </w:r>
          </w:p>
        </w:tc>
        <w:tc>
          <w:tcPr>
            <w:tcW w:w="1243" w:type="dxa"/>
            <w:tcBorders>
              <w:top w:val="nil"/>
              <w:left w:val="nil"/>
              <w:bottom w:val="single" w:sz="4" w:space="0" w:color="auto"/>
              <w:right w:val="single" w:sz="4" w:space="0" w:color="auto"/>
            </w:tcBorders>
            <w:shd w:val="clear" w:color="auto" w:fill="auto"/>
            <w:vAlign w:val="center"/>
          </w:tcPr>
          <w:p w14:paraId="3C493AAC" w14:textId="77777777" w:rsidR="00456FC9" w:rsidRDefault="00AF2391">
            <w:pPr>
              <w:ind w:left="-122" w:right="-97"/>
              <w:jc w:val="center"/>
              <w:rPr>
                <w:bCs/>
                <w:iCs/>
                <w:color w:val="000000"/>
                <w:sz w:val="22"/>
                <w:szCs w:val="22"/>
                <w:lang w:eastAsia="lt-LT"/>
              </w:rPr>
            </w:pPr>
            <w:r>
              <w:rPr>
                <w:bCs/>
                <w:iCs/>
                <w:color w:val="000000"/>
                <w:sz w:val="22"/>
                <w:szCs w:val="22"/>
                <w:lang w:eastAsia="lt-LT"/>
              </w:rPr>
              <w:t>2017-11-30</w:t>
            </w:r>
          </w:p>
        </w:tc>
      </w:tr>
      <w:tr w:rsidR="00456FC9" w14:paraId="3C493AB2"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AE" w14:textId="77777777" w:rsidR="00456FC9" w:rsidRDefault="00AF2391">
            <w:pPr>
              <w:rPr>
                <w:bCs/>
                <w:color w:val="000000"/>
                <w:sz w:val="22"/>
                <w:szCs w:val="22"/>
                <w:lang w:eastAsia="lt-LT"/>
              </w:rPr>
            </w:pPr>
            <w:r>
              <w:rPr>
                <w:bCs/>
                <w:color w:val="000000"/>
                <w:sz w:val="22"/>
                <w:szCs w:val="22"/>
                <w:lang w:eastAsia="lt-LT"/>
              </w:rPr>
              <w:t>6.3</w:t>
            </w:r>
          </w:p>
        </w:tc>
        <w:tc>
          <w:tcPr>
            <w:tcW w:w="5986" w:type="dxa"/>
            <w:tcBorders>
              <w:top w:val="nil"/>
              <w:left w:val="nil"/>
              <w:bottom w:val="single" w:sz="4" w:space="0" w:color="auto"/>
              <w:right w:val="single" w:sz="4" w:space="0" w:color="auto"/>
            </w:tcBorders>
            <w:shd w:val="clear" w:color="auto" w:fill="auto"/>
            <w:vAlign w:val="center"/>
            <w:hideMark/>
          </w:tcPr>
          <w:p w14:paraId="3C493AAF" w14:textId="77777777" w:rsidR="00456FC9" w:rsidRDefault="00AF2391">
            <w:pPr>
              <w:rPr>
                <w:rFonts w:eastAsia="Calibri"/>
                <w:bCs/>
                <w:iCs/>
                <w:sz w:val="22"/>
                <w:szCs w:val="22"/>
                <w:lang w:eastAsia="lt-LT"/>
              </w:rPr>
            </w:pPr>
            <w:r>
              <w:rPr>
                <w:rFonts w:eastAsia="Calibri"/>
                <w:bCs/>
                <w:iCs/>
                <w:sz w:val="22"/>
                <w:szCs w:val="22"/>
                <w:lang w:eastAsia="lt-LT"/>
              </w:rPr>
              <w:t>Parama smulkiesiems ūkiams</w:t>
            </w:r>
          </w:p>
        </w:tc>
        <w:tc>
          <w:tcPr>
            <w:tcW w:w="1385" w:type="dxa"/>
            <w:tcBorders>
              <w:top w:val="nil"/>
              <w:left w:val="nil"/>
              <w:bottom w:val="single" w:sz="4" w:space="0" w:color="auto"/>
              <w:right w:val="single" w:sz="4" w:space="0" w:color="auto"/>
            </w:tcBorders>
            <w:shd w:val="clear" w:color="auto" w:fill="auto"/>
            <w:vAlign w:val="center"/>
          </w:tcPr>
          <w:p w14:paraId="3C493AB0" w14:textId="77777777" w:rsidR="00456FC9" w:rsidRDefault="00AF2391">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14:paraId="3C493AB1" w14:textId="77777777" w:rsidR="00456FC9" w:rsidRDefault="00AF2391">
            <w:pPr>
              <w:ind w:left="-122" w:right="-97"/>
              <w:jc w:val="center"/>
              <w:rPr>
                <w:bCs/>
                <w:iCs/>
                <w:color w:val="000000"/>
                <w:sz w:val="22"/>
                <w:szCs w:val="22"/>
                <w:lang w:eastAsia="lt-LT"/>
              </w:rPr>
            </w:pPr>
            <w:r>
              <w:rPr>
                <w:bCs/>
                <w:iCs/>
                <w:color w:val="000000"/>
                <w:sz w:val="22"/>
                <w:szCs w:val="22"/>
                <w:lang w:eastAsia="lt-LT"/>
              </w:rPr>
              <w:t>2018-06-29</w:t>
            </w:r>
          </w:p>
        </w:tc>
      </w:tr>
      <w:tr w:rsidR="00456FC9" w14:paraId="3C493AB7"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AB3" w14:textId="77777777" w:rsidR="00456FC9" w:rsidRDefault="00AF2391">
            <w:pPr>
              <w:rPr>
                <w:bCs/>
                <w:color w:val="000000"/>
                <w:sz w:val="22"/>
                <w:szCs w:val="22"/>
                <w:lang w:eastAsia="lt-LT"/>
              </w:rPr>
            </w:pPr>
            <w:r>
              <w:rPr>
                <w:sz w:val="22"/>
                <w:szCs w:val="22"/>
              </w:rPr>
              <w:t>6.4</w:t>
            </w:r>
          </w:p>
        </w:tc>
        <w:tc>
          <w:tcPr>
            <w:tcW w:w="5986" w:type="dxa"/>
            <w:tcBorders>
              <w:top w:val="nil"/>
              <w:left w:val="nil"/>
              <w:bottom w:val="single" w:sz="4" w:space="0" w:color="auto"/>
              <w:right w:val="single" w:sz="4" w:space="0" w:color="auto"/>
            </w:tcBorders>
            <w:shd w:val="clear" w:color="auto" w:fill="auto"/>
            <w:vAlign w:val="center"/>
          </w:tcPr>
          <w:p w14:paraId="3C493AB4" w14:textId="77777777" w:rsidR="00456FC9" w:rsidRDefault="00AF2391">
            <w:pPr>
              <w:rPr>
                <w:rFonts w:eastAsia="Calibri"/>
                <w:bCs/>
                <w:iCs/>
                <w:sz w:val="22"/>
                <w:szCs w:val="22"/>
                <w:lang w:eastAsia="lt-LT"/>
              </w:rPr>
            </w:pPr>
            <w:r>
              <w:rPr>
                <w:rFonts w:eastAsia="Calibri"/>
                <w:sz w:val="22"/>
                <w:szCs w:val="22"/>
              </w:rPr>
              <w:t>Parama investicijoms, skirtoms ne žemės ūkio veiklai kurti ir plėtoti:</w:t>
            </w:r>
          </w:p>
        </w:tc>
        <w:tc>
          <w:tcPr>
            <w:tcW w:w="1385" w:type="dxa"/>
            <w:tcBorders>
              <w:top w:val="nil"/>
              <w:left w:val="nil"/>
              <w:bottom w:val="single" w:sz="4" w:space="0" w:color="auto"/>
              <w:right w:val="single" w:sz="4" w:space="0" w:color="auto"/>
            </w:tcBorders>
            <w:shd w:val="clear" w:color="auto" w:fill="auto"/>
            <w:vAlign w:val="center"/>
          </w:tcPr>
          <w:p w14:paraId="3C493AB5"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B6" w14:textId="77777777" w:rsidR="00456FC9" w:rsidRDefault="00456FC9">
            <w:pPr>
              <w:ind w:left="-122" w:right="-97"/>
              <w:jc w:val="center"/>
              <w:rPr>
                <w:bCs/>
                <w:iCs/>
                <w:color w:val="000000"/>
                <w:sz w:val="22"/>
                <w:szCs w:val="22"/>
                <w:lang w:eastAsia="lt-LT"/>
              </w:rPr>
            </w:pPr>
          </w:p>
        </w:tc>
      </w:tr>
      <w:tr w:rsidR="00456FC9" w14:paraId="3C493ABC"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B8" w14:textId="77777777" w:rsidR="00456FC9" w:rsidRDefault="00AF2391">
            <w:pPr>
              <w:rPr>
                <w:bCs/>
                <w:sz w:val="22"/>
                <w:szCs w:val="22"/>
                <w:lang w:eastAsia="lt-LT"/>
              </w:rPr>
            </w:pPr>
            <w:r>
              <w:rPr>
                <w:bCs/>
                <w:sz w:val="22"/>
                <w:szCs w:val="22"/>
                <w:lang w:eastAsia="lt-LT"/>
              </w:rPr>
              <w:t>6.4.1</w:t>
            </w:r>
          </w:p>
        </w:tc>
        <w:tc>
          <w:tcPr>
            <w:tcW w:w="5986" w:type="dxa"/>
            <w:tcBorders>
              <w:top w:val="nil"/>
              <w:left w:val="nil"/>
              <w:bottom w:val="single" w:sz="4" w:space="0" w:color="auto"/>
              <w:right w:val="single" w:sz="4" w:space="0" w:color="auto"/>
            </w:tcBorders>
            <w:shd w:val="clear" w:color="auto" w:fill="auto"/>
            <w:vAlign w:val="center"/>
            <w:hideMark/>
          </w:tcPr>
          <w:p w14:paraId="3C493AB9" w14:textId="77777777" w:rsidR="00456FC9" w:rsidRDefault="00AF2391">
            <w:pPr>
              <w:rPr>
                <w:rFonts w:eastAsia="Calibri"/>
                <w:bCs/>
                <w:iCs/>
                <w:sz w:val="22"/>
                <w:szCs w:val="22"/>
                <w:lang w:eastAsia="lt-LT"/>
              </w:rPr>
            </w:pPr>
            <w:r>
              <w:rPr>
                <w:rFonts w:eastAsia="Calibri"/>
                <w:bCs/>
                <w:iCs/>
                <w:sz w:val="22"/>
                <w:szCs w:val="22"/>
                <w:lang w:eastAsia="lt-LT"/>
              </w:rPr>
              <w:t>Parama investicijoms, skirtoms ekonominės veiklos kūrimui ir plėtrai</w:t>
            </w:r>
          </w:p>
        </w:tc>
        <w:tc>
          <w:tcPr>
            <w:tcW w:w="1385" w:type="dxa"/>
            <w:tcBorders>
              <w:top w:val="nil"/>
              <w:left w:val="nil"/>
              <w:bottom w:val="single" w:sz="4" w:space="0" w:color="auto"/>
              <w:right w:val="single" w:sz="4" w:space="0" w:color="auto"/>
            </w:tcBorders>
            <w:shd w:val="clear" w:color="auto" w:fill="auto"/>
            <w:vAlign w:val="center"/>
          </w:tcPr>
          <w:p w14:paraId="3C493ABA" w14:textId="77777777" w:rsidR="00456FC9" w:rsidRDefault="00AF2391">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14:paraId="3C493ABB" w14:textId="77777777" w:rsidR="00456FC9" w:rsidRDefault="00AF2391">
            <w:pPr>
              <w:ind w:left="-122" w:right="-97"/>
              <w:jc w:val="center"/>
              <w:rPr>
                <w:bCs/>
                <w:iCs/>
                <w:color w:val="000000"/>
                <w:sz w:val="22"/>
                <w:szCs w:val="22"/>
                <w:lang w:eastAsia="lt-LT"/>
              </w:rPr>
            </w:pPr>
            <w:r>
              <w:rPr>
                <w:bCs/>
                <w:iCs/>
                <w:color w:val="000000"/>
                <w:sz w:val="22"/>
                <w:szCs w:val="22"/>
                <w:lang w:eastAsia="lt-LT"/>
              </w:rPr>
              <w:t>2018-09-28</w:t>
            </w:r>
          </w:p>
        </w:tc>
      </w:tr>
      <w:tr w:rsidR="00456FC9" w14:paraId="3C493AC1" w14:textId="77777777">
        <w:tblPrEx>
          <w:tblCellMar>
            <w:left w:w="108" w:type="dxa"/>
            <w:right w:w="108" w:type="dxa"/>
          </w:tblCellMar>
          <w:tblLook w:val="04A0" w:firstRow="1" w:lastRow="0" w:firstColumn="1" w:lastColumn="0" w:noHBand="0" w:noVBand="1"/>
        </w:tblPrEx>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ABD" w14:textId="77777777" w:rsidR="00456FC9" w:rsidRDefault="00AF2391">
            <w:pPr>
              <w:rPr>
                <w:bCs/>
                <w:sz w:val="22"/>
                <w:szCs w:val="22"/>
                <w:lang w:eastAsia="lt-LT"/>
              </w:rPr>
            </w:pPr>
            <w:r>
              <w:rPr>
                <w:bCs/>
                <w:sz w:val="22"/>
                <w:szCs w:val="22"/>
                <w:lang w:eastAsia="lt-LT"/>
              </w:rPr>
              <w:t>6.4.2</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ABE" w14:textId="77777777" w:rsidR="00456FC9" w:rsidRDefault="00AF2391">
            <w:pPr>
              <w:rPr>
                <w:rFonts w:eastAsia="Calibri"/>
                <w:bCs/>
                <w:sz w:val="22"/>
                <w:szCs w:val="22"/>
                <w:lang w:eastAsia="lt-LT"/>
              </w:rPr>
            </w:pPr>
            <w:r>
              <w:rPr>
                <w:rFonts w:eastAsia="Calibri"/>
                <w:bCs/>
                <w:sz w:val="22"/>
                <w:szCs w:val="22"/>
                <w:lang w:eastAsia="lt-LT"/>
              </w:rPr>
              <w:t>Parama biodujų gamybai iš žemės ūkio ir kitų atliekų</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BF" w14:textId="77777777" w:rsidR="00456FC9" w:rsidRDefault="00456FC9">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C0" w14:textId="77777777" w:rsidR="00456FC9" w:rsidRDefault="00456FC9">
            <w:pPr>
              <w:ind w:left="-122" w:right="-97"/>
              <w:jc w:val="center"/>
              <w:rPr>
                <w:bCs/>
                <w:iCs/>
                <w:color w:val="000000"/>
                <w:sz w:val="22"/>
                <w:szCs w:val="22"/>
                <w:lang w:eastAsia="lt-LT"/>
              </w:rPr>
            </w:pPr>
          </w:p>
        </w:tc>
      </w:tr>
      <w:tr w:rsidR="00456FC9" w14:paraId="3C493AC6" w14:textId="77777777">
        <w:tblPrEx>
          <w:tblCellMar>
            <w:left w:w="108" w:type="dxa"/>
            <w:right w:w="108" w:type="dxa"/>
          </w:tblCellMar>
          <w:tblLook w:val="04A0" w:firstRow="1" w:lastRow="0" w:firstColumn="1" w:lastColumn="0" w:noHBand="0" w:noVBand="1"/>
        </w:tblPrEx>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3AC2" w14:textId="77777777" w:rsidR="00456FC9" w:rsidRDefault="00AF2391">
            <w:pPr>
              <w:rPr>
                <w:bCs/>
                <w:color w:val="000000"/>
                <w:sz w:val="22"/>
                <w:szCs w:val="22"/>
                <w:lang w:eastAsia="lt-LT"/>
              </w:rPr>
            </w:pPr>
            <w:r>
              <w:rPr>
                <w:bCs/>
                <w:color w:val="000000"/>
                <w:sz w:val="22"/>
                <w:szCs w:val="22"/>
                <w:lang w:eastAsia="lt-LT"/>
              </w:rPr>
              <w:t>7</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14:paraId="3C493AC3" w14:textId="77777777" w:rsidR="00456FC9" w:rsidRDefault="00AF2391">
            <w:pPr>
              <w:rPr>
                <w:rFonts w:eastAsia="Calibri"/>
                <w:bCs/>
                <w:sz w:val="22"/>
                <w:szCs w:val="22"/>
                <w:lang w:eastAsia="lt-LT"/>
              </w:rPr>
            </w:pPr>
            <w:r>
              <w:rPr>
                <w:rFonts w:eastAsia="Calibri"/>
                <w:bCs/>
                <w:sz w:val="22"/>
                <w:szCs w:val="22"/>
                <w:lang w:eastAsia="lt-LT"/>
              </w:rPr>
              <w:t xml:space="preserve">PAGRINDINĖS PASLAUGOS IR KAIMŲ ATNAUJINIMAS </w:t>
            </w:r>
            <w:r>
              <w:rPr>
                <w:rFonts w:eastAsia="Calibri"/>
                <w:bCs/>
                <w:sz w:val="22"/>
                <w:szCs w:val="22"/>
                <w:lang w:eastAsia="lt-LT"/>
              </w:rPr>
              <w:lastRenderedPageBreak/>
              <w:t>KAIMO VIETOVĖSE</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C4" w14:textId="77777777" w:rsidR="00456FC9" w:rsidRDefault="00456FC9">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C5" w14:textId="77777777" w:rsidR="00456FC9" w:rsidRDefault="00456FC9">
            <w:pPr>
              <w:ind w:left="-122" w:right="-97"/>
              <w:jc w:val="center"/>
              <w:rPr>
                <w:bCs/>
                <w:iCs/>
                <w:color w:val="000000"/>
                <w:sz w:val="22"/>
                <w:szCs w:val="22"/>
                <w:lang w:eastAsia="lt-LT"/>
              </w:rPr>
            </w:pPr>
          </w:p>
        </w:tc>
      </w:tr>
      <w:tr w:rsidR="00456FC9" w14:paraId="3C493ACB"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C7" w14:textId="77777777" w:rsidR="00456FC9" w:rsidRDefault="00AF2391">
            <w:pPr>
              <w:rPr>
                <w:bCs/>
                <w:color w:val="000000"/>
                <w:sz w:val="22"/>
                <w:szCs w:val="22"/>
                <w:lang w:eastAsia="lt-LT"/>
              </w:rPr>
            </w:pPr>
            <w:r>
              <w:rPr>
                <w:bCs/>
                <w:color w:val="000000"/>
                <w:sz w:val="22"/>
                <w:szCs w:val="22"/>
                <w:lang w:eastAsia="lt-LT"/>
              </w:rPr>
              <w:lastRenderedPageBreak/>
              <w:t>7.2</w:t>
            </w:r>
          </w:p>
        </w:tc>
        <w:tc>
          <w:tcPr>
            <w:tcW w:w="5986" w:type="dxa"/>
            <w:tcBorders>
              <w:top w:val="nil"/>
              <w:left w:val="nil"/>
              <w:bottom w:val="single" w:sz="4" w:space="0" w:color="auto"/>
              <w:right w:val="single" w:sz="4" w:space="0" w:color="auto"/>
            </w:tcBorders>
            <w:shd w:val="clear" w:color="auto" w:fill="auto"/>
            <w:vAlign w:val="center"/>
            <w:hideMark/>
          </w:tcPr>
          <w:p w14:paraId="3C493AC8" w14:textId="77777777" w:rsidR="00456FC9" w:rsidRDefault="00AF2391">
            <w:pPr>
              <w:rPr>
                <w:rFonts w:eastAsia="Calibri"/>
                <w:bCs/>
                <w:iCs/>
                <w:sz w:val="22"/>
                <w:szCs w:val="22"/>
                <w:lang w:eastAsia="lt-LT"/>
              </w:rPr>
            </w:pPr>
            <w:r>
              <w:rPr>
                <w:rFonts w:eastAsia="Calibri"/>
                <w:bCs/>
                <w:iCs/>
                <w:sz w:val="22"/>
                <w:szCs w:val="22"/>
                <w:lang w:eastAsia="lt-LT"/>
              </w:rPr>
              <w:t>Parama investicijoms į visų rūšių mažos apimties infrastruktūrą:</w:t>
            </w:r>
          </w:p>
        </w:tc>
        <w:tc>
          <w:tcPr>
            <w:tcW w:w="1385" w:type="dxa"/>
            <w:tcBorders>
              <w:top w:val="nil"/>
              <w:left w:val="nil"/>
              <w:bottom w:val="single" w:sz="4" w:space="0" w:color="auto"/>
              <w:right w:val="single" w:sz="4" w:space="0" w:color="auto"/>
            </w:tcBorders>
            <w:shd w:val="clear" w:color="auto" w:fill="auto"/>
            <w:vAlign w:val="center"/>
          </w:tcPr>
          <w:p w14:paraId="3C493AC9"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CA" w14:textId="77777777" w:rsidR="00456FC9" w:rsidRDefault="00456FC9">
            <w:pPr>
              <w:ind w:left="-122" w:right="-97"/>
              <w:jc w:val="center"/>
              <w:rPr>
                <w:bCs/>
                <w:iCs/>
                <w:color w:val="000000"/>
                <w:sz w:val="22"/>
                <w:szCs w:val="22"/>
                <w:lang w:eastAsia="lt-LT"/>
              </w:rPr>
            </w:pPr>
          </w:p>
        </w:tc>
      </w:tr>
      <w:tr w:rsidR="00456FC9" w14:paraId="3C493AD0" w14:textId="77777777">
        <w:tblPrEx>
          <w:tblCellMar>
            <w:left w:w="108" w:type="dxa"/>
            <w:right w:w="108" w:type="dxa"/>
          </w:tblCellMar>
          <w:tblLook w:val="04A0" w:firstRow="1" w:lastRow="0" w:firstColumn="1" w:lastColumn="0" w:noHBand="0" w:noVBand="1"/>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ACC" w14:textId="77777777" w:rsidR="00456FC9" w:rsidRDefault="00AF2391">
            <w:pPr>
              <w:spacing w:line="276" w:lineRule="auto"/>
              <w:rPr>
                <w:bCs/>
                <w:color w:val="000000"/>
                <w:sz w:val="22"/>
                <w:szCs w:val="22"/>
                <w:lang w:eastAsia="lt-LT"/>
              </w:rPr>
            </w:pPr>
            <w:r>
              <w:rPr>
                <w:bCs/>
                <w:color w:val="000000"/>
                <w:sz w:val="22"/>
                <w:szCs w:val="22"/>
                <w:lang w:eastAsia="lt-LT"/>
              </w:rPr>
              <w:t>7.2.1</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ACD" w14:textId="77777777" w:rsidR="00456FC9" w:rsidRDefault="00AF2391">
            <w:pPr>
              <w:rPr>
                <w:rFonts w:eastAsia="Calibri"/>
                <w:sz w:val="22"/>
                <w:szCs w:val="22"/>
              </w:rPr>
            </w:pPr>
            <w:r>
              <w:rPr>
                <w:rFonts w:eastAsia="Calibri"/>
                <w:sz w:val="22"/>
                <w:szCs w:val="22"/>
              </w:rPr>
              <w:t>Parama investicijoms į visų rūšių mažos apimties infrastruktūrą</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CE" w14:textId="77777777" w:rsidR="00456FC9" w:rsidRDefault="00456FC9">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CF" w14:textId="77777777" w:rsidR="00456FC9" w:rsidRDefault="00456FC9">
            <w:pPr>
              <w:ind w:left="-122" w:right="-97"/>
              <w:jc w:val="center"/>
              <w:rPr>
                <w:bCs/>
                <w:iCs/>
                <w:color w:val="000000"/>
                <w:sz w:val="22"/>
                <w:szCs w:val="22"/>
                <w:lang w:eastAsia="lt-LT"/>
              </w:rPr>
            </w:pPr>
          </w:p>
        </w:tc>
      </w:tr>
      <w:tr w:rsidR="00456FC9" w14:paraId="3C493AD5" w14:textId="77777777">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AD1" w14:textId="77777777" w:rsidR="00456FC9" w:rsidRDefault="00AF2391">
            <w:pPr>
              <w:rPr>
                <w:bCs/>
                <w:color w:val="000000"/>
                <w:sz w:val="22"/>
                <w:szCs w:val="22"/>
                <w:lang w:eastAsia="lt-LT"/>
              </w:rPr>
            </w:pPr>
            <w:r>
              <w:rPr>
                <w:bCs/>
                <w:color w:val="000000"/>
                <w:sz w:val="22"/>
                <w:szCs w:val="22"/>
                <w:lang w:eastAsia="lt-LT"/>
              </w:rPr>
              <w:t>7.2.2</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AD2" w14:textId="77777777" w:rsidR="00456FC9" w:rsidRDefault="00AF2391">
            <w:pPr>
              <w:rPr>
                <w:rFonts w:eastAsia="Calibri"/>
                <w:bCs/>
                <w:iCs/>
                <w:sz w:val="22"/>
                <w:szCs w:val="22"/>
                <w:lang w:eastAsia="lt-LT"/>
              </w:rPr>
            </w:pPr>
            <w:r>
              <w:rPr>
                <w:rFonts w:eastAsia="Calibri"/>
                <w:bCs/>
                <w:iCs/>
                <w:sz w:val="22"/>
                <w:szCs w:val="22"/>
                <w:lang w:eastAsia="lt-LT"/>
              </w:rPr>
              <w:t>Parama asbestinių stogų dangos keitimui</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D3" w14:textId="77777777" w:rsidR="00456FC9" w:rsidRDefault="00AF2391">
            <w:pPr>
              <w:rPr>
                <w:rFonts w:eastAsia="Calibri"/>
                <w:sz w:val="22"/>
                <w:szCs w:val="22"/>
                <w:lang w:eastAsia="lt-LT"/>
              </w:rPr>
            </w:pPr>
            <w:r>
              <w:rPr>
                <w:rFonts w:eastAsia="Calibri"/>
                <w:sz w:val="22"/>
                <w:szCs w:val="22"/>
                <w:lang w:eastAsia="lt-LT"/>
              </w:rPr>
              <w:t>2018-02-01</w:t>
            </w: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D4" w14:textId="77777777" w:rsidR="00456FC9" w:rsidRDefault="00AF2391">
            <w:pPr>
              <w:ind w:left="-122" w:right="-97"/>
              <w:jc w:val="center"/>
              <w:rPr>
                <w:bCs/>
                <w:iCs/>
                <w:color w:val="000000"/>
                <w:sz w:val="22"/>
                <w:szCs w:val="22"/>
                <w:lang w:eastAsia="lt-LT"/>
              </w:rPr>
            </w:pPr>
            <w:r>
              <w:rPr>
                <w:bCs/>
                <w:iCs/>
                <w:sz w:val="22"/>
                <w:szCs w:val="22"/>
                <w:lang w:eastAsia="lt-LT"/>
              </w:rPr>
              <w:t>2018-02-28</w:t>
            </w:r>
          </w:p>
        </w:tc>
      </w:tr>
      <w:tr w:rsidR="00456FC9" w14:paraId="3C493ADA"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D6" w14:textId="77777777" w:rsidR="00456FC9" w:rsidRDefault="00AF2391">
            <w:pPr>
              <w:rPr>
                <w:bCs/>
                <w:color w:val="000000"/>
                <w:sz w:val="22"/>
                <w:szCs w:val="22"/>
                <w:lang w:eastAsia="lt-LT"/>
              </w:rPr>
            </w:pPr>
            <w:r>
              <w:rPr>
                <w:bCs/>
                <w:color w:val="000000"/>
                <w:sz w:val="22"/>
                <w:szCs w:val="22"/>
                <w:lang w:eastAsia="lt-LT"/>
              </w:rPr>
              <w:t>7.6</w:t>
            </w:r>
          </w:p>
        </w:tc>
        <w:tc>
          <w:tcPr>
            <w:tcW w:w="5986" w:type="dxa"/>
            <w:tcBorders>
              <w:top w:val="nil"/>
              <w:left w:val="nil"/>
              <w:bottom w:val="single" w:sz="4" w:space="0" w:color="auto"/>
              <w:right w:val="single" w:sz="4" w:space="0" w:color="auto"/>
            </w:tcBorders>
            <w:shd w:val="clear" w:color="auto" w:fill="auto"/>
            <w:vAlign w:val="center"/>
            <w:hideMark/>
          </w:tcPr>
          <w:p w14:paraId="3C493AD7" w14:textId="77777777" w:rsidR="00456FC9" w:rsidRDefault="00AF2391">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tcBorders>
              <w:top w:val="nil"/>
              <w:left w:val="nil"/>
              <w:bottom w:val="single" w:sz="4" w:space="0" w:color="auto"/>
              <w:right w:val="single" w:sz="4" w:space="0" w:color="auto"/>
            </w:tcBorders>
            <w:shd w:val="clear" w:color="auto" w:fill="auto"/>
            <w:vAlign w:val="center"/>
          </w:tcPr>
          <w:p w14:paraId="3C493AD8"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D9" w14:textId="77777777" w:rsidR="00456FC9" w:rsidRDefault="00456FC9">
            <w:pPr>
              <w:ind w:left="-122" w:right="-97"/>
              <w:jc w:val="center"/>
              <w:rPr>
                <w:bCs/>
                <w:iCs/>
                <w:color w:val="000000"/>
                <w:sz w:val="22"/>
                <w:szCs w:val="22"/>
                <w:lang w:eastAsia="lt-LT"/>
              </w:rPr>
            </w:pPr>
          </w:p>
        </w:tc>
      </w:tr>
      <w:tr w:rsidR="00456FC9" w14:paraId="3C493ADF" w14:textId="77777777">
        <w:tblPrEx>
          <w:tblCellMar>
            <w:left w:w="108" w:type="dxa"/>
            <w:right w:w="108" w:type="dxa"/>
          </w:tblCellMar>
          <w:tblLook w:val="04A0" w:firstRow="1" w:lastRow="0" w:firstColumn="1" w:lastColumn="0" w:noHBand="0" w:noVBand="1"/>
        </w:tblPrEx>
        <w:trPr>
          <w:trHeight w:val="5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ADB" w14:textId="77777777" w:rsidR="00456FC9" w:rsidRDefault="00AF2391">
            <w:pPr>
              <w:spacing w:line="276" w:lineRule="auto"/>
              <w:rPr>
                <w:bCs/>
                <w:color w:val="000000"/>
                <w:sz w:val="22"/>
                <w:szCs w:val="22"/>
                <w:lang w:eastAsia="lt-LT"/>
              </w:rPr>
            </w:pPr>
            <w:r>
              <w:rPr>
                <w:bCs/>
                <w:color w:val="000000"/>
                <w:sz w:val="22"/>
                <w:szCs w:val="22"/>
                <w:lang w:eastAsia="lt-LT"/>
              </w:rPr>
              <w:t>7.6.1</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ADC" w14:textId="77777777" w:rsidR="00456FC9" w:rsidRDefault="00AF2391">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DD" w14:textId="77777777" w:rsidR="00456FC9" w:rsidRDefault="00456FC9">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DE" w14:textId="77777777" w:rsidR="00456FC9" w:rsidRDefault="00456FC9">
            <w:pPr>
              <w:ind w:right="-97"/>
              <w:rPr>
                <w:bCs/>
                <w:iCs/>
                <w:strike/>
                <w:sz w:val="22"/>
                <w:szCs w:val="22"/>
                <w:lang w:eastAsia="lt-LT"/>
              </w:rPr>
            </w:pPr>
          </w:p>
        </w:tc>
      </w:tr>
      <w:tr w:rsidR="00456FC9" w14:paraId="3C493AE4" w14:textId="77777777">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AE0" w14:textId="77777777" w:rsidR="00456FC9" w:rsidRDefault="00AF2391">
            <w:pPr>
              <w:rPr>
                <w:bCs/>
                <w:color w:val="000000"/>
                <w:sz w:val="22"/>
                <w:szCs w:val="22"/>
                <w:lang w:eastAsia="lt-LT"/>
              </w:rPr>
            </w:pPr>
            <w:r>
              <w:rPr>
                <w:bCs/>
                <w:color w:val="000000"/>
                <w:sz w:val="22"/>
                <w:szCs w:val="22"/>
                <w:lang w:eastAsia="lt-LT"/>
              </w:rPr>
              <w:t>7.6.2</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AE1" w14:textId="77777777" w:rsidR="00456FC9" w:rsidRDefault="00AF2391">
            <w:pPr>
              <w:rPr>
                <w:rFonts w:eastAsia="Calibri"/>
                <w:bCs/>
                <w:iCs/>
                <w:sz w:val="22"/>
                <w:szCs w:val="22"/>
                <w:lang w:eastAsia="lt-LT"/>
              </w:rPr>
            </w:pPr>
            <w:r>
              <w:rPr>
                <w:rFonts w:eastAsia="Calibri"/>
                <w:bCs/>
                <w:iCs/>
                <w:sz w:val="22"/>
                <w:szCs w:val="22"/>
                <w:lang w:eastAsia="lt-LT"/>
              </w:rPr>
              <w:t>Tradicinių amatų centrų plėtra</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AE2" w14:textId="77777777" w:rsidR="00456FC9" w:rsidRDefault="00AF2391">
            <w:pPr>
              <w:rPr>
                <w:rFonts w:eastAsia="Calibri"/>
                <w:sz w:val="22"/>
                <w:szCs w:val="22"/>
                <w:lang w:eastAsia="lt-LT"/>
              </w:rPr>
            </w:pPr>
            <w:r>
              <w:rPr>
                <w:rFonts w:eastAsia="Calibri"/>
                <w:sz w:val="22"/>
                <w:szCs w:val="22"/>
                <w:lang w:eastAsia="lt-LT"/>
              </w:rPr>
              <w:t>2018-04-03</w:t>
            </w:r>
          </w:p>
        </w:tc>
        <w:tc>
          <w:tcPr>
            <w:tcW w:w="1243" w:type="dxa"/>
            <w:tcBorders>
              <w:top w:val="single" w:sz="4" w:space="0" w:color="auto"/>
              <w:left w:val="nil"/>
              <w:bottom w:val="single" w:sz="4" w:space="0" w:color="auto"/>
              <w:right w:val="single" w:sz="4" w:space="0" w:color="auto"/>
            </w:tcBorders>
            <w:shd w:val="clear" w:color="auto" w:fill="auto"/>
            <w:vAlign w:val="center"/>
          </w:tcPr>
          <w:p w14:paraId="3C493AE3" w14:textId="77777777" w:rsidR="00456FC9" w:rsidRDefault="00AF2391">
            <w:pPr>
              <w:ind w:left="-122" w:right="-97"/>
              <w:jc w:val="center"/>
              <w:rPr>
                <w:bCs/>
                <w:iCs/>
                <w:color w:val="000000"/>
                <w:sz w:val="22"/>
                <w:szCs w:val="22"/>
                <w:lang w:eastAsia="lt-LT"/>
              </w:rPr>
            </w:pPr>
            <w:r>
              <w:rPr>
                <w:bCs/>
                <w:iCs/>
                <w:color w:val="000000"/>
                <w:sz w:val="22"/>
                <w:szCs w:val="22"/>
                <w:lang w:eastAsia="lt-LT"/>
              </w:rPr>
              <w:t>2018-04-30</w:t>
            </w:r>
          </w:p>
        </w:tc>
      </w:tr>
      <w:tr w:rsidR="00456FC9" w14:paraId="3C493AE9"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E5" w14:textId="77777777" w:rsidR="00456FC9" w:rsidRDefault="00AF2391">
            <w:pPr>
              <w:rPr>
                <w:bCs/>
                <w:color w:val="000000"/>
                <w:sz w:val="22"/>
                <w:szCs w:val="22"/>
                <w:lang w:eastAsia="lt-LT"/>
              </w:rPr>
            </w:pPr>
            <w:r>
              <w:rPr>
                <w:bCs/>
                <w:color w:val="000000"/>
                <w:sz w:val="22"/>
                <w:szCs w:val="22"/>
                <w:lang w:eastAsia="lt-LT"/>
              </w:rPr>
              <w:t>8</w:t>
            </w:r>
          </w:p>
        </w:tc>
        <w:tc>
          <w:tcPr>
            <w:tcW w:w="5986" w:type="dxa"/>
            <w:tcBorders>
              <w:top w:val="nil"/>
              <w:left w:val="nil"/>
              <w:bottom w:val="single" w:sz="4" w:space="0" w:color="auto"/>
              <w:right w:val="single" w:sz="4" w:space="0" w:color="auto"/>
            </w:tcBorders>
            <w:shd w:val="clear" w:color="auto" w:fill="auto"/>
            <w:vAlign w:val="center"/>
            <w:hideMark/>
          </w:tcPr>
          <w:p w14:paraId="3C493AE6" w14:textId="77777777" w:rsidR="00456FC9" w:rsidRDefault="00AF2391">
            <w:pPr>
              <w:rPr>
                <w:rFonts w:eastAsia="Calibri"/>
                <w:bCs/>
                <w:sz w:val="22"/>
                <w:szCs w:val="22"/>
                <w:lang w:eastAsia="lt-LT"/>
              </w:rPr>
            </w:pPr>
            <w:r>
              <w:rPr>
                <w:rFonts w:eastAsia="Calibri"/>
                <w:bCs/>
                <w:sz w:val="22"/>
                <w:szCs w:val="22"/>
                <w:lang w:eastAsia="lt-LT"/>
              </w:rPr>
              <w:t>INVESTICIJOS Į MIŠKO PLOTŲ PLĖTRĄ IR MIŠKŲ GYVYBINGUMO GERINIMĄ</w:t>
            </w:r>
          </w:p>
        </w:tc>
        <w:tc>
          <w:tcPr>
            <w:tcW w:w="1385" w:type="dxa"/>
            <w:tcBorders>
              <w:top w:val="nil"/>
              <w:left w:val="nil"/>
              <w:bottom w:val="single" w:sz="4" w:space="0" w:color="auto"/>
              <w:right w:val="single" w:sz="4" w:space="0" w:color="auto"/>
            </w:tcBorders>
            <w:shd w:val="clear" w:color="auto" w:fill="auto"/>
            <w:vAlign w:val="center"/>
          </w:tcPr>
          <w:p w14:paraId="3C493AE7"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AE8" w14:textId="77777777" w:rsidR="00456FC9" w:rsidRDefault="00456FC9">
            <w:pPr>
              <w:ind w:left="-122" w:right="-97"/>
              <w:jc w:val="center"/>
              <w:rPr>
                <w:bCs/>
                <w:iCs/>
                <w:color w:val="000000"/>
                <w:sz w:val="22"/>
                <w:szCs w:val="22"/>
                <w:lang w:eastAsia="lt-LT"/>
              </w:rPr>
            </w:pPr>
          </w:p>
        </w:tc>
      </w:tr>
      <w:tr w:rsidR="00456FC9" w14:paraId="3C493AEE" w14:textId="77777777">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vAlign w:val="center"/>
            <w:hideMark/>
          </w:tcPr>
          <w:p w14:paraId="3C493AEA" w14:textId="77777777" w:rsidR="00456FC9" w:rsidRDefault="00AF2391">
            <w:pPr>
              <w:rPr>
                <w:bCs/>
                <w:color w:val="000000"/>
                <w:sz w:val="22"/>
                <w:szCs w:val="22"/>
                <w:lang w:eastAsia="lt-LT"/>
              </w:rPr>
            </w:pPr>
            <w:r>
              <w:rPr>
                <w:bCs/>
                <w:color w:val="000000"/>
                <w:sz w:val="22"/>
                <w:szCs w:val="22"/>
                <w:lang w:eastAsia="lt-LT"/>
              </w:rPr>
              <w:t>8.1</w:t>
            </w:r>
          </w:p>
        </w:tc>
        <w:tc>
          <w:tcPr>
            <w:tcW w:w="5986" w:type="dxa"/>
            <w:vMerge w:val="restart"/>
            <w:tcBorders>
              <w:top w:val="nil"/>
              <w:left w:val="nil"/>
              <w:right w:val="single" w:sz="4" w:space="0" w:color="auto"/>
            </w:tcBorders>
            <w:shd w:val="clear" w:color="auto" w:fill="auto"/>
            <w:vAlign w:val="center"/>
            <w:hideMark/>
          </w:tcPr>
          <w:p w14:paraId="3C493AEB" w14:textId="77777777" w:rsidR="00456FC9" w:rsidRDefault="00AF2391">
            <w:pPr>
              <w:rPr>
                <w:rFonts w:eastAsia="Calibri"/>
                <w:bCs/>
                <w:iCs/>
                <w:sz w:val="22"/>
                <w:szCs w:val="22"/>
                <w:lang w:eastAsia="lt-LT"/>
              </w:rPr>
            </w:pPr>
            <w:r>
              <w:rPr>
                <w:rFonts w:eastAsia="Calibri"/>
                <w:bCs/>
                <w:iCs/>
                <w:sz w:val="22"/>
                <w:szCs w:val="22"/>
                <w:lang w:eastAsia="lt-LT"/>
              </w:rPr>
              <w:t xml:space="preserve">Miško veisimas </w:t>
            </w:r>
          </w:p>
        </w:tc>
        <w:tc>
          <w:tcPr>
            <w:tcW w:w="1385" w:type="dxa"/>
            <w:tcBorders>
              <w:top w:val="nil"/>
              <w:left w:val="nil"/>
              <w:bottom w:val="single" w:sz="4" w:space="0" w:color="auto"/>
              <w:right w:val="single" w:sz="4" w:space="0" w:color="auto"/>
            </w:tcBorders>
            <w:shd w:val="clear" w:color="auto" w:fill="auto"/>
            <w:vAlign w:val="center"/>
          </w:tcPr>
          <w:p w14:paraId="3C493AEC" w14:textId="77777777" w:rsidR="00456FC9" w:rsidRDefault="00AF2391">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14:paraId="3C493AED" w14:textId="77777777" w:rsidR="00456FC9" w:rsidRDefault="00AF2391">
            <w:pPr>
              <w:ind w:left="-122" w:right="-97"/>
              <w:jc w:val="center"/>
              <w:rPr>
                <w:bCs/>
                <w:iCs/>
                <w:color w:val="000000"/>
                <w:sz w:val="22"/>
                <w:szCs w:val="22"/>
                <w:lang w:eastAsia="lt-LT"/>
              </w:rPr>
            </w:pPr>
            <w:r>
              <w:rPr>
                <w:bCs/>
                <w:iCs/>
                <w:color w:val="000000"/>
                <w:sz w:val="22"/>
                <w:szCs w:val="22"/>
                <w:lang w:eastAsia="lt-LT"/>
              </w:rPr>
              <w:t>2018-04-30</w:t>
            </w:r>
          </w:p>
        </w:tc>
      </w:tr>
      <w:tr w:rsidR="00456FC9" w14:paraId="3C493AF3" w14:textId="77777777">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vAlign w:val="center"/>
          </w:tcPr>
          <w:p w14:paraId="3C493AEF" w14:textId="77777777" w:rsidR="00456FC9" w:rsidRDefault="00456FC9">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14:paraId="3C493AF0"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AF1" w14:textId="77777777" w:rsidR="00456FC9" w:rsidRDefault="00AF2391">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14:paraId="3C493AF2" w14:textId="77777777" w:rsidR="00456FC9" w:rsidRDefault="00AF2391">
            <w:pPr>
              <w:ind w:left="-122" w:right="-97"/>
              <w:jc w:val="center"/>
              <w:rPr>
                <w:bCs/>
                <w:iCs/>
                <w:color w:val="000000"/>
                <w:sz w:val="22"/>
                <w:szCs w:val="22"/>
                <w:lang w:eastAsia="lt-LT"/>
              </w:rPr>
            </w:pPr>
            <w:r>
              <w:rPr>
                <w:bCs/>
                <w:iCs/>
                <w:color w:val="000000"/>
                <w:sz w:val="22"/>
                <w:szCs w:val="22"/>
                <w:lang w:eastAsia="lt-LT"/>
              </w:rPr>
              <w:t>2018-10-31</w:t>
            </w:r>
          </w:p>
        </w:tc>
      </w:tr>
      <w:tr w:rsidR="00456FC9" w14:paraId="3C493AF8" w14:textId="77777777">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F4" w14:textId="77777777" w:rsidR="00456FC9" w:rsidRDefault="00AF2391">
            <w:pPr>
              <w:rPr>
                <w:bCs/>
                <w:color w:val="000000"/>
                <w:sz w:val="22"/>
                <w:szCs w:val="22"/>
                <w:lang w:eastAsia="lt-LT"/>
              </w:rPr>
            </w:pPr>
            <w:r>
              <w:rPr>
                <w:bCs/>
                <w:color w:val="000000"/>
                <w:sz w:val="22"/>
                <w:szCs w:val="22"/>
                <w:lang w:eastAsia="lt-LT"/>
              </w:rPr>
              <w:t>8.3–4</w:t>
            </w:r>
          </w:p>
        </w:tc>
        <w:tc>
          <w:tcPr>
            <w:tcW w:w="5986" w:type="dxa"/>
            <w:tcBorders>
              <w:top w:val="nil"/>
              <w:left w:val="nil"/>
              <w:bottom w:val="single" w:sz="4" w:space="0" w:color="auto"/>
              <w:right w:val="single" w:sz="4" w:space="0" w:color="auto"/>
            </w:tcBorders>
            <w:shd w:val="clear" w:color="auto" w:fill="auto"/>
            <w:vAlign w:val="center"/>
            <w:hideMark/>
          </w:tcPr>
          <w:p w14:paraId="3C493AF5" w14:textId="77777777" w:rsidR="00456FC9" w:rsidRDefault="00AF2391">
            <w:pPr>
              <w:rPr>
                <w:rFonts w:eastAsia="Calibri"/>
                <w:bCs/>
                <w:iCs/>
                <w:szCs w:val="24"/>
                <w:lang w:eastAsia="lt-LT"/>
              </w:rPr>
            </w:pPr>
            <w:r>
              <w:rPr>
                <w:rFonts w:eastAsia="Calibri"/>
                <w:bCs/>
                <w:szCs w:val="24"/>
              </w:rPr>
              <w:t>Miškams padarytos žalos prevencija ir atlyginimas</w:t>
            </w:r>
          </w:p>
        </w:tc>
        <w:tc>
          <w:tcPr>
            <w:tcW w:w="1385" w:type="dxa"/>
            <w:tcBorders>
              <w:top w:val="nil"/>
              <w:left w:val="nil"/>
              <w:bottom w:val="single" w:sz="4" w:space="0" w:color="auto"/>
              <w:right w:val="single" w:sz="4" w:space="0" w:color="auto"/>
            </w:tcBorders>
            <w:shd w:val="clear" w:color="auto" w:fill="auto"/>
            <w:vAlign w:val="center"/>
          </w:tcPr>
          <w:p w14:paraId="3C493AF6" w14:textId="77777777" w:rsidR="00456FC9" w:rsidRDefault="00AF2391">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14:paraId="3C493AF7" w14:textId="77777777" w:rsidR="00456FC9" w:rsidRDefault="00AF2391">
            <w:pPr>
              <w:ind w:left="-122" w:right="-97"/>
              <w:jc w:val="center"/>
              <w:rPr>
                <w:bCs/>
                <w:iCs/>
                <w:color w:val="000000"/>
                <w:sz w:val="22"/>
                <w:szCs w:val="22"/>
                <w:lang w:eastAsia="lt-LT"/>
              </w:rPr>
            </w:pPr>
            <w:r>
              <w:rPr>
                <w:bCs/>
                <w:iCs/>
                <w:color w:val="000000"/>
                <w:sz w:val="22"/>
                <w:szCs w:val="22"/>
                <w:lang w:eastAsia="lt-LT"/>
              </w:rPr>
              <w:t>2018-10-31</w:t>
            </w:r>
          </w:p>
        </w:tc>
      </w:tr>
      <w:tr w:rsidR="00456FC9" w14:paraId="3C493AFD" w14:textId="77777777">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F9" w14:textId="77777777" w:rsidR="00456FC9" w:rsidRDefault="00AF2391">
            <w:pPr>
              <w:rPr>
                <w:bCs/>
                <w:color w:val="000000"/>
                <w:sz w:val="22"/>
                <w:szCs w:val="22"/>
                <w:lang w:eastAsia="lt-LT"/>
              </w:rPr>
            </w:pPr>
            <w:r>
              <w:rPr>
                <w:bCs/>
                <w:color w:val="000000"/>
                <w:sz w:val="22"/>
                <w:szCs w:val="22"/>
                <w:lang w:eastAsia="lt-LT"/>
              </w:rPr>
              <w:t>8.5</w:t>
            </w:r>
          </w:p>
        </w:tc>
        <w:tc>
          <w:tcPr>
            <w:tcW w:w="5986" w:type="dxa"/>
            <w:tcBorders>
              <w:top w:val="nil"/>
              <w:left w:val="nil"/>
              <w:bottom w:val="single" w:sz="4" w:space="0" w:color="auto"/>
              <w:right w:val="single" w:sz="4" w:space="0" w:color="auto"/>
            </w:tcBorders>
            <w:shd w:val="clear" w:color="auto" w:fill="auto"/>
            <w:vAlign w:val="center"/>
            <w:hideMark/>
          </w:tcPr>
          <w:p w14:paraId="3C493AFA" w14:textId="77777777" w:rsidR="00456FC9" w:rsidRDefault="00AF2391">
            <w:pPr>
              <w:rPr>
                <w:rFonts w:eastAsia="Calibri"/>
                <w:bCs/>
                <w:iCs/>
                <w:sz w:val="22"/>
                <w:szCs w:val="22"/>
                <w:lang w:eastAsia="lt-LT"/>
              </w:rPr>
            </w:pPr>
            <w:r>
              <w:rPr>
                <w:rFonts w:eastAsia="Calibri"/>
                <w:bCs/>
                <w:iCs/>
                <w:sz w:val="22"/>
                <w:szCs w:val="22"/>
                <w:lang w:eastAsia="lt-LT"/>
              </w:rPr>
              <w:t>Investicijos, kuriomis didinamas miškų ekosistemų atsparumas ir aplinkosauginė vertė</w:t>
            </w:r>
          </w:p>
        </w:tc>
        <w:tc>
          <w:tcPr>
            <w:tcW w:w="1385" w:type="dxa"/>
            <w:tcBorders>
              <w:top w:val="nil"/>
              <w:left w:val="nil"/>
              <w:bottom w:val="single" w:sz="4" w:space="0" w:color="auto"/>
              <w:right w:val="single" w:sz="4" w:space="0" w:color="auto"/>
            </w:tcBorders>
            <w:shd w:val="clear" w:color="auto" w:fill="auto"/>
            <w:vAlign w:val="center"/>
          </w:tcPr>
          <w:p w14:paraId="3C493AFB" w14:textId="77777777" w:rsidR="00456FC9" w:rsidRDefault="00AF2391">
            <w:pPr>
              <w:overflowPunct w:val="0"/>
              <w:jc w:val="center"/>
              <w:textAlignment w:val="baseline"/>
              <w:rPr>
                <w:szCs w:val="24"/>
                <w:lang w:eastAsia="lt-LT"/>
              </w:rPr>
            </w:pPr>
            <w:r>
              <w:rPr>
                <w:sz w:val="22"/>
                <w:szCs w:val="22"/>
                <w:lang w:val="en-GB" w:eastAsia="lt-LT"/>
              </w:rPr>
              <w:t>2018-07-02</w:t>
            </w:r>
          </w:p>
        </w:tc>
        <w:tc>
          <w:tcPr>
            <w:tcW w:w="1243" w:type="dxa"/>
            <w:tcBorders>
              <w:top w:val="nil"/>
              <w:left w:val="nil"/>
              <w:bottom w:val="single" w:sz="4" w:space="0" w:color="auto"/>
              <w:right w:val="single" w:sz="4" w:space="0" w:color="auto"/>
            </w:tcBorders>
            <w:shd w:val="clear" w:color="auto" w:fill="auto"/>
            <w:vAlign w:val="center"/>
          </w:tcPr>
          <w:p w14:paraId="3C493AFC" w14:textId="77777777" w:rsidR="00456FC9" w:rsidRDefault="00AF2391">
            <w:pPr>
              <w:overflowPunct w:val="0"/>
              <w:ind w:left="-108" w:right="-108"/>
              <w:jc w:val="center"/>
              <w:textAlignment w:val="baseline"/>
              <w:rPr>
                <w:szCs w:val="24"/>
                <w:lang w:eastAsia="lt-LT"/>
              </w:rPr>
            </w:pPr>
            <w:r>
              <w:rPr>
                <w:sz w:val="22"/>
                <w:szCs w:val="22"/>
                <w:lang w:val="en-GB" w:eastAsia="lt-LT"/>
              </w:rPr>
              <w:t>2018-08-31</w:t>
            </w:r>
          </w:p>
        </w:tc>
      </w:tr>
      <w:tr w:rsidR="00456FC9" w14:paraId="3C493B02" w14:textId="77777777">
        <w:tblPrEx>
          <w:tblCellMar>
            <w:left w:w="108" w:type="dxa"/>
            <w:right w:w="108" w:type="dxa"/>
          </w:tblCellMar>
          <w:tblLook w:val="04A0" w:firstRow="1" w:lastRow="0" w:firstColumn="1" w:lastColumn="0" w:noHBand="0" w:noVBand="1"/>
        </w:tblPrEx>
        <w:trPr>
          <w:trHeight w:val="3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AFE" w14:textId="77777777" w:rsidR="00456FC9" w:rsidRDefault="00AF2391">
            <w:pPr>
              <w:rPr>
                <w:bCs/>
                <w:color w:val="000000"/>
                <w:sz w:val="22"/>
                <w:szCs w:val="22"/>
                <w:lang w:eastAsia="lt-LT"/>
              </w:rPr>
            </w:pPr>
            <w:r>
              <w:rPr>
                <w:bCs/>
                <w:color w:val="000000"/>
                <w:sz w:val="22"/>
                <w:szCs w:val="22"/>
                <w:lang w:eastAsia="lt-LT"/>
              </w:rPr>
              <w:t>8.6</w:t>
            </w:r>
          </w:p>
        </w:tc>
        <w:tc>
          <w:tcPr>
            <w:tcW w:w="5986" w:type="dxa"/>
            <w:tcBorders>
              <w:top w:val="nil"/>
              <w:left w:val="nil"/>
              <w:bottom w:val="single" w:sz="4" w:space="0" w:color="auto"/>
              <w:right w:val="single" w:sz="4" w:space="0" w:color="auto"/>
            </w:tcBorders>
            <w:shd w:val="clear" w:color="auto" w:fill="auto"/>
            <w:vAlign w:val="center"/>
            <w:hideMark/>
          </w:tcPr>
          <w:p w14:paraId="3C493AFF" w14:textId="77777777" w:rsidR="00456FC9" w:rsidRDefault="00AF2391">
            <w:pPr>
              <w:rPr>
                <w:rFonts w:eastAsia="Calibri"/>
                <w:bCs/>
                <w:iCs/>
                <w:sz w:val="22"/>
                <w:szCs w:val="22"/>
                <w:lang w:eastAsia="lt-LT"/>
              </w:rPr>
            </w:pPr>
            <w:r>
              <w:rPr>
                <w:rFonts w:eastAsia="Calibri"/>
                <w:bCs/>
                <w:iCs/>
                <w:sz w:val="22"/>
                <w:szCs w:val="22"/>
                <w:lang w:eastAsia="lt-LT"/>
              </w:rPr>
              <w:t xml:space="preserve">Investicijos į miškininkystės technologijas </w:t>
            </w:r>
          </w:p>
        </w:tc>
        <w:tc>
          <w:tcPr>
            <w:tcW w:w="1385" w:type="dxa"/>
            <w:tcBorders>
              <w:top w:val="nil"/>
              <w:left w:val="nil"/>
              <w:bottom w:val="single" w:sz="4" w:space="0" w:color="auto"/>
              <w:right w:val="single" w:sz="4" w:space="0" w:color="auto"/>
            </w:tcBorders>
            <w:shd w:val="clear" w:color="auto" w:fill="auto"/>
            <w:vAlign w:val="center"/>
          </w:tcPr>
          <w:p w14:paraId="3C493B00" w14:textId="77777777" w:rsidR="00456FC9" w:rsidRDefault="00AF2391">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14:paraId="3C493B01" w14:textId="77777777" w:rsidR="00456FC9" w:rsidRDefault="00AF2391">
            <w:pPr>
              <w:ind w:left="-122" w:right="-97"/>
              <w:jc w:val="center"/>
              <w:rPr>
                <w:bCs/>
                <w:iCs/>
                <w:color w:val="000000"/>
                <w:sz w:val="22"/>
                <w:szCs w:val="22"/>
                <w:lang w:eastAsia="lt-LT"/>
              </w:rPr>
            </w:pPr>
            <w:r>
              <w:rPr>
                <w:bCs/>
                <w:iCs/>
                <w:color w:val="000000"/>
                <w:sz w:val="22"/>
                <w:szCs w:val="22"/>
                <w:lang w:eastAsia="lt-LT"/>
              </w:rPr>
              <w:t>2018-05-31</w:t>
            </w:r>
          </w:p>
        </w:tc>
      </w:tr>
      <w:tr w:rsidR="00456FC9" w14:paraId="3C493B07"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03" w14:textId="77777777" w:rsidR="00456FC9" w:rsidRDefault="00AF2391">
            <w:pPr>
              <w:rPr>
                <w:bCs/>
                <w:color w:val="000000"/>
                <w:sz w:val="22"/>
                <w:szCs w:val="22"/>
                <w:lang w:eastAsia="lt-LT"/>
              </w:rPr>
            </w:pPr>
            <w:r>
              <w:rPr>
                <w:bCs/>
                <w:color w:val="000000"/>
                <w:sz w:val="22"/>
                <w:szCs w:val="22"/>
                <w:lang w:eastAsia="lt-LT"/>
              </w:rPr>
              <w:t>9</w:t>
            </w:r>
          </w:p>
        </w:tc>
        <w:tc>
          <w:tcPr>
            <w:tcW w:w="5986" w:type="dxa"/>
            <w:tcBorders>
              <w:top w:val="nil"/>
              <w:left w:val="nil"/>
              <w:bottom w:val="single" w:sz="4" w:space="0" w:color="auto"/>
              <w:right w:val="single" w:sz="4" w:space="0" w:color="auto"/>
            </w:tcBorders>
            <w:shd w:val="clear" w:color="auto" w:fill="auto"/>
            <w:vAlign w:val="center"/>
            <w:hideMark/>
          </w:tcPr>
          <w:p w14:paraId="3C493B04" w14:textId="77777777" w:rsidR="00456FC9" w:rsidRDefault="00AF2391">
            <w:pPr>
              <w:rPr>
                <w:rFonts w:eastAsia="Calibri"/>
                <w:bCs/>
                <w:sz w:val="22"/>
                <w:szCs w:val="22"/>
                <w:lang w:eastAsia="lt-LT"/>
              </w:rPr>
            </w:pPr>
            <w:r>
              <w:rPr>
                <w:rFonts w:eastAsia="Calibri"/>
                <w:bCs/>
                <w:sz w:val="22"/>
                <w:szCs w:val="22"/>
                <w:lang w:eastAsia="lt-LT"/>
              </w:rPr>
              <w:t>GAMINTOJŲ GRUPIŲ IR ORGANIZACIJŲ ĮSISTEIGIMAS</w:t>
            </w:r>
          </w:p>
        </w:tc>
        <w:tc>
          <w:tcPr>
            <w:tcW w:w="1385" w:type="dxa"/>
            <w:tcBorders>
              <w:top w:val="nil"/>
              <w:left w:val="nil"/>
              <w:bottom w:val="single" w:sz="4" w:space="0" w:color="auto"/>
              <w:right w:val="single" w:sz="4" w:space="0" w:color="auto"/>
            </w:tcBorders>
            <w:shd w:val="clear" w:color="auto" w:fill="auto"/>
            <w:vAlign w:val="center"/>
          </w:tcPr>
          <w:p w14:paraId="3C493B05"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06" w14:textId="77777777" w:rsidR="00456FC9" w:rsidRDefault="00456FC9">
            <w:pPr>
              <w:ind w:left="-122" w:right="-97"/>
              <w:jc w:val="center"/>
              <w:rPr>
                <w:bCs/>
                <w:iCs/>
                <w:color w:val="000000"/>
                <w:sz w:val="22"/>
                <w:szCs w:val="22"/>
                <w:lang w:eastAsia="lt-LT"/>
              </w:rPr>
            </w:pPr>
          </w:p>
        </w:tc>
      </w:tr>
      <w:tr w:rsidR="00456FC9" w14:paraId="3C493B0C"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08" w14:textId="77777777" w:rsidR="00456FC9" w:rsidRDefault="00AF2391">
            <w:pPr>
              <w:rPr>
                <w:bCs/>
                <w:color w:val="000000"/>
                <w:sz w:val="22"/>
                <w:szCs w:val="22"/>
                <w:lang w:eastAsia="lt-LT"/>
              </w:rPr>
            </w:pPr>
            <w:r>
              <w:rPr>
                <w:bCs/>
                <w:color w:val="000000"/>
                <w:sz w:val="22"/>
                <w:szCs w:val="22"/>
                <w:lang w:eastAsia="lt-LT"/>
              </w:rPr>
              <w:t>9.1</w:t>
            </w:r>
          </w:p>
        </w:tc>
        <w:tc>
          <w:tcPr>
            <w:tcW w:w="5986" w:type="dxa"/>
            <w:tcBorders>
              <w:top w:val="nil"/>
              <w:left w:val="nil"/>
              <w:bottom w:val="single" w:sz="4" w:space="0" w:color="auto"/>
              <w:right w:val="single" w:sz="4" w:space="0" w:color="auto"/>
            </w:tcBorders>
            <w:shd w:val="clear" w:color="auto" w:fill="auto"/>
            <w:vAlign w:val="center"/>
          </w:tcPr>
          <w:p w14:paraId="3C493B09" w14:textId="77777777" w:rsidR="00456FC9" w:rsidRDefault="00AF2391">
            <w:pPr>
              <w:rPr>
                <w:rFonts w:eastAsia="Calibri"/>
                <w:bCs/>
                <w:sz w:val="22"/>
                <w:szCs w:val="22"/>
                <w:lang w:eastAsia="lt-LT"/>
              </w:rPr>
            </w:pPr>
            <w:r>
              <w:rPr>
                <w:rFonts w:eastAsia="Calibri"/>
                <w:bCs/>
                <w:sz w:val="22"/>
                <w:szCs w:val="22"/>
                <w:lang w:eastAsia="lt-LT"/>
              </w:rPr>
              <w:t>Gamintojų grupių ir organizacijų įsisteigimas žemės ūkio sektoriuje</w:t>
            </w:r>
          </w:p>
        </w:tc>
        <w:tc>
          <w:tcPr>
            <w:tcW w:w="1385" w:type="dxa"/>
            <w:tcBorders>
              <w:top w:val="nil"/>
              <w:left w:val="nil"/>
              <w:bottom w:val="single" w:sz="4" w:space="0" w:color="auto"/>
              <w:right w:val="single" w:sz="4" w:space="0" w:color="auto"/>
            </w:tcBorders>
            <w:shd w:val="clear" w:color="auto" w:fill="auto"/>
            <w:vAlign w:val="center"/>
          </w:tcPr>
          <w:p w14:paraId="3C493B0A" w14:textId="77777777" w:rsidR="00456FC9" w:rsidRDefault="00AF2391">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14:paraId="3C493B0B" w14:textId="77777777" w:rsidR="00456FC9" w:rsidRDefault="00AF2391">
            <w:pPr>
              <w:ind w:left="-122" w:right="-97"/>
              <w:jc w:val="center"/>
              <w:rPr>
                <w:bCs/>
                <w:iCs/>
                <w:color w:val="000000"/>
                <w:sz w:val="22"/>
                <w:szCs w:val="22"/>
                <w:lang w:eastAsia="lt-LT"/>
              </w:rPr>
            </w:pPr>
            <w:r>
              <w:rPr>
                <w:bCs/>
                <w:iCs/>
                <w:color w:val="000000"/>
                <w:sz w:val="22"/>
                <w:szCs w:val="22"/>
                <w:lang w:eastAsia="lt-LT"/>
              </w:rPr>
              <w:t>2018-04-30</w:t>
            </w:r>
          </w:p>
        </w:tc>
      </w:tr>
      <w:tr w:rsidR="00456FC9" w14:paraId="3C493B11"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0D" w14:textId="77777777" w:rsidR="00456FC9" w:rsidRDefault="00AF2391">
            <w:pPr>
              <w:rPr>
                <w:bCs/>
                <w:color w:val="000000"/>
                <w:sz w:val="22"/>
                <w:szCs w:val="22"/>
                <w:lang w:eastAsia="lt-LT"/>
              </w:rPr>
            </w:pPr>
            <w:r>
              <w:rPr>
                <w:bCs/>
                <w:color w:val="000000"/>
                <w:sz w:val="22"/>
                <w:szCs w:val="22"/>
                <w:lang w:eastAsia="lt-LT"/>
              </w:rPr>
              <w:t>10</w:t>
            </w:r>
          </w:p>
        </w:tc>
        <w:tc>
          <w:tcPr>
            <w:tcW w:w="5986" w:type="dxa"/>
            <w:tcBorders>
              <w:top w:val="nil"/>
              <w:left w:val="nil"/>
              <w:bottom w:val="single" w:sz="4" w:space="0" w:color="auto"/>
              <w:right w:val="single" w:sz="4" w:space="0" w:color="auto"/>
            </w:tcBorders>
            <w:shd w:val="clear" w:color="auto" w:fill="auto"/>
            <w:vAlign w:val="center"/>
            <w:hideMark/>
          </w:tcPr>
          <w:p w14:paraId="3C493B0E" w14:textId="77777777" w:rsidR="00456FC9" w:rsidRDefault="00AF2391">
            <w:pPr>
              <w:rPr>
                <w:rFonts w:eastAsia="Calibri"/>
                <w:bCs/>
                <w:sz w:val="22"/>
                <w:szCs w:val="22"/>
                <w:lang w:eastAsia="lt-LT"/>
              </w:rPr>
            </w:pPr>
            <w:r>
              <w:rPr>
                <w:rFonts w:eastAsia="Calibri"/>
                <w:bCs/>
                <w:sz w:val="22"/>
                <w:szCs w:val="22"/>
                <w:lang w:eastAsia="lt-LT"/>
              </w:rPr>
              <w:t>AGRARINĖ APLINKOSAUGA IR KLIMATAS*</w:t>
            </w:r>
          </w:p>
        </w:tc>
        <w:tc>
          <w:tcPr>
            <w:tcW w:w="1385" w:type="dxa"/>
            <w:tcBorders>
              <w:top w:val="nil"/>
              <w:left w:val="nil"/>
              <w:bottom w:val="single" w:sz="4" w:space="0" w:color="auto"/>
              <w:right w:val="single" w:sz="4" w:space="0" w:color="auto"/>
            </w:tcBorders>
            <w:shd w:val="clear" w:color="auto" w:fill="auto"/>
            <w:vAlign w:val="center"/>
          </w:tcPr>
          <w:p w14:paraId="3C493B0F"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10" w14:textId="77777777" w:rsidR="00456FC9" w:rsidRDefault="00456FC9">
            <w:pPr>
              <w:ind w:left="-122" w:right="-97"/>
              <w:jc w:val="center"/>
              <w:rPr>
                <w:bCs/>
                <w:iCs/>
                <w:color w:val="000000"/>
                <w:sz w:val="22"/>
                <w:szCs w:val="22"/>
                <w:lang w:eastAsia="lt-LT"/>
              </w:rPr>
            </w:pPr>
          </w:p>
        </w:tc>
      </w:tr>
      <w:tr w:rsidR="00456FC9" w14:paraId="3C493B16"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12" w14:textId="77777777" w:rsidR="00456FC9" w:rsidRDefault="00AF2391">
            <w:pPr>
              <w:rPr>
                <w:iCs/>
                <w:color w:val="000000"/>
                <w:sz w:val="22"/>
                <w:szCs w:val="22"/>
                <w:lang w:eastAsia="lt-LT"/>
              </w:rPr>
            </w:pPr>
            <w:r>
              <w:rPr>
                <w:iCs/>
                <w:color w:val="000000"/>
                <w:sz w:val="22"/>
                <w:szCs w:val="22"/>
                <w:lang w:eastAsia="lt-LT"/>
              </w:rPr>
              <w:t>10.1</w:t>
            </w:r>
          </w:p>
        </w:tc>
        <w:tc>
          <w:tcPr>
            <w:tcW w:w="5986" w:type="dxa"/>
            <w:tcBorders>
              <w:top w:val="nil"/>
              <w:left w:val="nil"/>
              <w:bottom w:val="single" w:sz="4" w:space="0" w:color="auto"/>
              <w:right w:val="single" w:sz="4" w:space="0" w:color="auto"/>
            </w:tcBorders>
            <w:shd w:val="clear" w:color="auto" w:fill="auto"/>
            <w:vAlign w:val="center"/>
            <w:hideMark/>
          </w:tcPr>
          <w:p w14:paraId="3C493B13" w14:textId="77777777" w:rsidR="00456FC9" w:rsidRDefault="00AF2391">
            <w:pPr>
              <w:rPr>
                <w:rFonts w:eastAsia="Calibri"/>
                <w:iCs/>
                <w:sz w:val="22"/>
                <w:szCs w:val="22"/>
                <w:lang w:eastAsia="lt-LT"/>
              </w:rPr>
            </w:pPr>
            <w:r>
              <w:rPr>
                <w:rFonts w:eastAsia="Calibri"/>
                <w:iCs/>
                <w:sz w:val="22"/>
                <w:szCs w:val="22"/>
                <w:lang w:eastAsia="lt-LT"/>
              </w:rPr>
              <w:t>Ekstensyvus pievų tvarkymas ganant gyvulius</w:t>
            </w:r>
          </w:p>
        </w:tc>
        <w:tc>
          <w:tcPr>
            <w:tcW w:w="1385" w:type="dxa"/>
            <w:tcBorders>
              <w:top w:val="nil"/>
              <w:left w:val="nil"/>
              <w:bottom w:val="single" w:sz="4" w:space="0" w:color="auto"/>
              <w:right w:val="single" w:sz="4" w:space="0" w:color="auto"/>
            </w:tcBorders>
            <w:shd w:val="clear" w:color="auto" w:fill="auto"/>
            <w:vAlign w:val="center"/>
          </w:tcPr>
          <w:p w14:paraId="3C493B14"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15" w14:textId="77777777" w:rsidR="00456FC9" w:rsidRDefault="00456FC9">
            <w:pPr>
              <w:ind w:left="-122" w:right="-97"/>
              <w:jc w:val="center"/>
              <w:rPr>
                <w:bCs/>
                <w:iCs/>
                <w:color w:val="000000"/>
                <w:sz w:val="22"/>
                <w:szCs w:val="22"/>
                <w:lang w:eastAsia="lt-LT"/>
              </w:rPr>
            </w:pPr>
          </w:p>
        </w:tc>
      </w:tr>
      <w:tr w:rsidR="00456FC9" w14:paraId="3C493B1B"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17" w14:textId="77777777" w:rsidR="00456FC9" w:rsidRDefault="00AF2391">
            <w:pPr>
              <w:rPr>
                <w:iCs/>
                <w:color w:val="000000"/>
                <w:sz w:val="22"/>
                <w:szCs w:val="22"/>
                <w:lang w:eastAsia="lt-LT"/>
              </w:rPr>
            </w:pPr>
            <w:r>
              <w:rPr>
                <w:iCs/>
                <w:color w:val="000000"/>
                <w:sz w:val="22"/>
                <w:szCs w:val="22"/>
                <w:lang w:eastAsia="lt-LT"/>
              </w:rPr>
              <w:t>10.2</w:t>
            </w:r>
          </w:p>
        </w:tc>
        <w:tc>
          <w:tcPr>
            <w:tcW w:w="5986" w:type="dxa"/>
            <w:tcBorders>
              <w:top w:val="nil"/>
              <w:left w:val="nil"/>
              <w:bottom w:val="single" w:sz="4" w:space="0" w:color="auto"/>
              <w:right w:val="single" w:sz="4" w:space="0" w:color="auto"/>
            </w:tcBorders>
            <w:shd w:val="clear" w:color="auto" w:fill="auto"/>
            <w:vAlign w:val="center"/>
            <w:hideMark/>
          </w:tcPr>
          <w:p w14:paraId="3C493B18" w14:textId="77777777" w:rsidR="00456FC9" w:rsidRDefault="00AF2391">
            <w:pPr>
              <w:rPr>
                <w:rFonts w:eastAsia="Calibri"/>
                <w:iCs/>
                <w:sz w:val="22"/>
                <w:szCs w:val="22"/>
                <w:lang w:eastAsia="lt-LT"/>
              </w:rPr>
            </w:pPr>
            <w:r>
              <w:rPr>
                <w:rFonts w:eastAsia="Calibri"/>
                <w:iCs/>
                <w:sz w:val="22"/>
                <w:szCs w:val="22"/>
                <w:lang w:eastAsia="lt-LT"/>
              </w:rPr>
              <w:t>Specifinių pievų tvarkymas</w:t>
            </w:r>
          </w:p>
        </w:tc>
        <w:tc>
          <w:tcPr>
            <w:tcW w:w="1385" w:type="dxa"/>
            <w:tcBorders>
              <w:top w:val="nil"/>
              <w:left w:val="nil"/>
              <w:bottom w:val="single" w:sz="4" w:space="0" w:color="auto"/>
              <w:right w:val="single" w:sz="4" w:space="0" w:color="auto"/>
            </w:tcBorders>
            <w:shd w:val="clear" w:color="auto" w:fill="auto"/>
            <w:vAlign w:val="center"/>
          </w:tcPr>
          <w:p w14:paraId="3C493B19"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1A" w14:textId="77777777" w:rsidR="00456FC9" w:rsidRDefault="00456FC9">
            <w:pPr>
              <w:ind w:left="-122" w:right="-97"/>
              <w:jc w:val="center"/>
              <w:rPr>
                <w:bCs/>
                <w:iCs/>
                <w:color w:val="000000"/>
                <w:sz w:val="22"/>
                <w:szCs w:val="22"/>
                <w:lang w:eastAsia="lt-LT"/>
              </w:rPr>
            </w:pPr>
          </w:p>
        </w:tc>
      </w:tr>
      <w:tr w:rsidR="00456FC9" w14:paraId="3C493B20"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1C" w14:textId="77777777" w:rsidR="00456FC9" w:rsidRDefault="00AF2391">
            <w:pPr>
              <w:rPr>
                <w:iCs/>
                <w:color w:val="000000"/>
                <w:sz w:val="22"/>
                <w:szCs w:val="22"/>
                <w:lang w:eastAsia="lt-LT"/>
              </w:rPr>
            </w:pPr>
            <w:r>
              <w:rPr>
                <w:iCs/>
                <w:color w:val="000000"/>
                <w:sz w:val="22"/>
                <w:szCs w:val="22"/>
                <w:lang w:eastAsia="lt-LT"/>
              </w:rPr>
              <w:t>10.3</w:t>
            </w:r>
          </w:p>
        </w:tc>
        <w:tc>
          <w:tcPr>
            <w:tcW w:w="5986" w:type="dxa"/>
            <w:tcBorders>
              <w:top w:val="nil"/>
              <w:left w:val="nil"/>
              <w:bottom w:val="single" w:sz="4" w:space="0" w:color="auto"/>
              <w:right w:val="single" w:sz="4" w:space="0" w:color="auto"/>
            </w:tcBorders>
            <w:shd w:val="clear" w:color="auto" w:fill="auto"/>
            <w:vAlign w:val="center"/>
            <w:hideMark/>
          </w:tcPr>
          <w:p w14:paraId="3C493B1D" w14:textId="77777777" w:rsidR="00456FC9" w:rsidRDefault="00AF2391">
            <w:pPr>
              <w:rPr>
                <w:rFonts w:eastAsia="Calibri"/>
                <w:iCs/>
                <w:sz w:val="22"/>
                <w:szCs w:val="22"/>
                <w:lang w:eastAsia="lt-LT"/>
              </w:rPr>
            </w:pPr>
            <w:r>
              <w:rPr>
                <w:rFonts w:eastAsia="Calibri"/>
                <w:iCs/>
                <w:sz w:val="22"/>
                <w:szCs w:val="22"/>
                <w:lang w:eastAsia="lt-LT"/>
              </w:rPr>
              <w:t>Ekstensyvus šlapynių tvarkymas</w:t>
            </w:r>
          </w:p>
        </w:tc>
        <w:tc>
          <w:tcPr>
            <w:tcW w:w="1385" w:type="dxa"/>
            <w:tcBorders>
              <w:top w:val="nil"/>
              <w:left w:val="nil"/>
              <w:bottom w:val="single" w:sz="4" w:space="0" w:color="auto"/>
              <w:right w:val="single" w:sz="4" w:space="0" w:color="auto"/>
            </w:tcBorders>
            <w:shd w:val="clear" w:color="auto" w:fill="auto"/>
            <w:vAlign w:val="center"/>
          </w:tcPr>
          <w:p w14:paraId="3C493B1E"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1F" w14:textId="77777777" w:rsidR="00456FC9" w:rsidRDefault="00456FC9">
            <w:pPr>
              <w:ind w:left="-122" w:right="-97"/>
              <w:jc w:val="center"/>
              <w:rPr>
                <w:bCs/>
                <w:iCs/>
                <w:color w:val="000000"/>
                <w:sz w:val="22"/>
                <w:szCs w:val="22"/>
                <w:lang w:eastAsia="lt-LT"/>
              </w:rPr>
            </w:pPr>
          </w:p>
        </w:tc>
      </w:tr>
      <w:tr w:rsidR="00456FC9" w14:paraId="3C493B25"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21" w14:textId="77777777" w:rsidR="00456FC9" w:rsidRDefault="00AF2391">
            <w:pPr>
              <w:rPr>
                <w:iCs/>
                <w:color w:val="000000"/>
                <w:sz w:val="22"/>
                <w:szCs w:val="22"/>
                <w:lang w:eastAsia="lt-LT"/>
              </w:rPr>
            </w:pPr>
            <w:r>
              <w:rPr>
                <w:iCs/>
                <w:color w:val="000000"/>
                <w:sz w:val="22"/>
                <w:szCs w:val="22"/>
                <w:lang w:eastAsia="lt-LT"/>
              </w:rPr>
              <w:t>10.4</w:t>
            </w:r>
          </w:p>
        </w:tc>
        <w:tc>
          <w:tcPr>
            <w:tcW w:w="5986" w:type="dxa"/>
            <w:tcBorders>
              <w:top w:val="nil"/>
              <w:left w:val="nil"/>
              <w:bottom w:val="single" w:sz="4" w:space="0" w:color="auto"/>
              <w:right w:val="single" w:sz="4" w:space="0" w:color="auto"/>
            </w:tcBorders>
            <w:shd w:val="clear" w:color="auto" w:fill="auto"/>
            <w:vAlign w:val="center"/>
            <w:hideMark/>
          </w:tcPr>
          <w:p w14:paraId="3C493B22" w14:textId="77777777" w:rsidR="00456FC9" w:rsidRDefault="00AF2391">
            <w:pPr>
              <w:rPr>
                <w:rFonts w:eastAsia="Calibri"/>
                <w:iCs/>
                <w:sz w:val="22"/>
                <w:szCs w:val="22"/>
                <w:lang w:eastAsia="lt-LT"/>
              </w:rPr>
            </w:pPr>
            <w:r>
              <w:rPr>
                <w:rFonts w:eastAsia="Calibri"/>
                <w:iCs/>
                <w:sz w:val="22"/>
                <w:szCs w:val="22"/>
                <w:lang w:eastAsia="lt-LT"/>
              </w:rPr>
              <w:t>Nykstančios meldinių nendrinukių populiacijos buveinių saugojimas natūraliose ir pusiau natūraliose pievose</w:t>
            </w:r>
          </w:p>
        </w:tc>
        <w:tc>
          <w:tcPr>
            <w:tcW w:w="1385" w:type="dxa"/>
            <w:tcBorders>
              <w:top w:val="nil"/>
              <w:left w:val="nil"/>
              <w:bottom w:val="single" w:sz="4" w:space="0" w:color="auto"/>
              <w:right w:val="single" w:sz="4" w:space="0" w:color="auto"/>
            </w:tcBorders>
            <w:shd w:val="clear" w:color="auto" w:fill="auto"/>
            <w:vAlign w:val="center"/>
          </w:tcPr>
          <w:p w14:paraId="3C493B23"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24" w14:textId="77777777" w:rsidR="00456FC9" w:rsidRDefault="00456FC9">
            <w:pPr>
              <w:ind w:left="-122" w:right="-97"/>
              <w:jc w:val="center"/>
              <w:rPr>
                <w:bCs/>
                <w:iCs/>
                <w:color w:val="000000"/>
                <w:sz w:val="22"/>
                <w:szCs w:val="22"/>
                <w:lang w:eastAsia="lt-LT"/>
              </w:rPr>
            </w:pPr>
          </w:p>
        </w:tc>
      </w:tr>
      <w:tr w:rsidR="00456FC9" w14:paraId="3C493B2A"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26" w14:textId="77777777" w:rsidR="00456FC9" w:rsidRDefault="00AF2391">
            <w:pPr>
              <w:rPr>
                <w:iCs/>
                <w:color w:val="000000"/>
                <w:sz w:val="22"/>
                <w:szCs w:val="22"/>
                <w:lang w:eastAsia="lt-LT"/>
              </w:rPr>
            </w:pPr>
            <w:r>
              <w:rPr>
                <w:iCs/>
                <w:color w:val="000000"/>
                <w:sz w:val="22"/>
                <w:szCs w:val="22"/>
                <w:lang w:eastAsia="lt-LT"/>
              </w:rPr>
              <w:t>10.5</w:t>
            </w:r>
          </w:p>
        </w:tc>
        <w:tc>
          <w:tcPr>
            <w:tcW w:w="5986" w:type="dxa"/>
            <w:tcBorders>
              <w:top w:val="nil"/>
              <w:left w:val="nil"/>
              <w:bottom w:val="single" w:sz="4" w:space="0" w:color="auto"/>
              <w:right w:val="single" w:sz="4" w:space="0" w:color="auto"/>
            </w:tcBorders>
            <w:shd w:val="clear" w:color="auto" w:fill="auto"/>
            <w:vAlign w:val="center"/>
            <w:hideMark/>
          </w:tcPr>
          <w:p w14:paraId="3C493B27" w14:textId="77777777" w:rsidR="00456FC9" w:rsidRDefault="00AF2391">
            <w:pPr>
              <w:rPr>
                <w:rFonts w:eastAsia="Calibri"/>
                <w:iCs/>
                <w:sz w:val="22"/>
                <w:szCs w:val="22"/>
                <w:lang w:eastAsia="lt-LT"/>
              </w:rPr>
            </w:pPr>
            <w:r>
              <w:rPr>
                <w:rFonts w:eastAsia="Calibri"/>
                <w:iCs/>
                <w:sz w:val="22"/>
                <w:szCs w:val="22"/>
                <w:lang w:eastAsia="lt-LT"/>
              </w:rPr>
              <w:t>Nykstančios meldinių nendrinukių populiacijos buveinių saugojimas šlapynėse</w:t>
            </w:r>
          </w:p>
        </w:tc>
        <w:tc>
          <w:tcPr>
            <w:tcW w:w="1385" w:type="dxa"/>
            <w:tcBorders>
              <w:top w:val="nil"/>
              <w:left w:val="nil"/>
              <w:bottom w:val="single" w:sz="4" w:space="0" w:color="auto"/>
              <w:right w:val="single" w:sz="4" w:space="0" w:color="auto"/>
            </w:tcBorders>
            <w:shd w:val="clear" w:color="auto" w:fill="auto"/>
            <w:vAlign w:val="center"/>
          </w:tcPr>
          <w:p w14:paraId="3C493B28"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29" w14:textId="77777777" w:rsidR="00456FC9" w:rsidRDefault="00456FC9">
            <w:pPr>
              <w:ind w:left="-122" w:right="-97"/>
              <w:jc w:val="center"/>
              <w:rPr>
                <w:bCs/>
                <w:iCs/>
                <w:color w:val="000000"/>
                <w:sz w:val="22"/>
                <w:szCs w:val="22"/>
                <w:lang w:eastAsia="lt-LT"/>
              </w:rPr>
            </w:pPr>
          </w:p>
        </w:tc>
      </w:tr>
      <w:tr w:rsidR="00456FC9" w14:paraId="3C493B2F"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2B" w14:textId="77777777" w:rsidR="00456FC9" w:rsidRDefault="00AF2391">
            <w:pPr>
              <w:rPr>
                <w:iCs/>
                <w:color w:val="000000"/>
                <w:sz w:val="22"/>
                <w:szCs w:val="22"/>
                <w:lang w:eastAsia="lt-LT"/>
              </w:rPr>
            </w:pPr>
            <w:r>
              <w:rPr>
                <w:iCs/>
                <w:color w:val="000000"/>
                <w:sz w:val="22"/>
                <w:szCs w:val="22"/>
                <w:lang w:eastAsia="lt-LT"/>
              </w:rPr>
              <w:t>10.6</w:t>
            </w:r>
          </w:p>
        </w:tc>
        <w:tc>
          <w:tcPr>
            <w:tcW w:w="5986" w:type="dxa"/>
            <w:tcBorders>
              <w:top w:val="nil"/>
              <w:left w:val="nil"/>
              <w:bottom w:val="single" w:sz="4" w:space="0" w:color="auto"/>
              <w:right w:val="single" w:sz="4" w:space="0" w:color="auto"/>
            </w:tcBorders>
            <w:shd w:val="clear" w:color="auto" w:fill="auto"/>
            <w:vAlign w:val="center"/>
            <w:hideMark/>
          </w:tcPr>
          <w:p w14:paraId="3C493B2C" w14:textId="77777777" w:rsidR="00456FC9" w:rsidRDefault="00AF2391">
            <w:pPr>
              <w:rPr>
                <w:rFonts w:eastAsia="Calibri"/>
                <w:iCs/>
                <w:sz w:val="22"/>
                <w:szCs w:val="22"/>
                <w:lang w:eastAsia="lt-LT"/>
              </w:rPr>
            </w:pPr>
            <w:r>
              <w:rPr>
                <w:rFonts w:eastAsia="Calibri"/>
                <w:iCs/>
                <w:sz w:val="22"/>
                <w:szCs w:val="22"/>
                <w:lang w:eastAsia="lt-LT"/>
              </w:rPr>
              <w:t>Medingųjų augalų juostos ar laukai ariamojoje žemėje</w:t>
            </w:r>
          </w:p>
        </w:tc>
        <w:tc>
          <w:tcPr>
            <w:tcW w:w="1385" w:type="dxa"/>
            <w:tcBorders>
              <w:top w:val="nil"/>
              <w:left w:val="nil"/>
              <w:bottom w:val="single" w:sz="4" w:space="0" w:color="auto"/>
              <w:right w:val="single" w:sz="4" w:space="0" w:color="auto"/>
            </w:tcBorders>
            <w:shd w:val="clear" w:color="auto" w:fill="auto"/>
            <w:vAlign w:val="center"/>
          </w:tcPr>
          <w:p w14:paraId="3C493B2D"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2E" w14:textId="77777777" w:rsidR="00456FC9" w:rsidRDefault="00456FC9">
            <w:pPr>
              <w:ind w:left="-122" w:right="-97"/>
              <w:jc w:val="center"/>
              <w:rPr>
                <w:bCs/>
                <w:iCs/>
                <w:color w:val="000000"/>
                <w:sz w:val="22"/>
                <w:szCs w:val="22"/>
                <w:lang w:eastAsia="lt-LT"/>
              </w:rPr>
            </w:pPr>
          </w:p>
        </w:tc>
      </w:tr>
      <w:tr w:rsidR="00456FC9" w14:paraId="3C493B34"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30" w14:textId="77777777" w:rsidR="00456FC9" w:rsidRDefault="00AF2391">
            <w:pPr>
              <w:rPr>
                <w:iCs/>
                <w:color w:val="000000"/>
                <w:sz w:val="22"/>
                <w:szCs w:val="22"/>
                <w:lang w:eastAsia="lt-LT"/>
              </w:rPr>
            </w:pPr>
            <w:r>
              <w:rPr>
                <w:iCs/>
                <w:color w:val="000000"/>
                <w:sz w:val="22"/>
                <w:szCs w:val="22"/>
                <w:lang w:eastAsia="lt-LT"/>
              </w:rPr>
              <w:t>10.7</w:t>
            </w:r>
          </w:p>
        </w:tc>
        <w:tc>
          <w:tcPr>
            <w:tcW w:w="5986" w:type="dxa"/>
            <w:tcBorders>
              <w:top w:val="nil"/>
              <w:left w:val="nil"/>
              <w:bottom w:val="single" w:sz="4" w:space="0" w:color="auto"/>
              <w:right w:val="single" w:sz="4" w:space="0" w:color="auto"/>
            </w:tcBorders>
            <w:shd w:val="clear" w:color="auto" w:fill="auto"/>
            <w:vAlign w:val="center"/>
            <w:hideMark/>
          </w:tcPr>
          <w:p w14:paraId="3C493B31" w14:textId="77777777" w:rsidR="00456FC9" w:rsidRDefault="00AF2391">
            <w:pPr>
              <w:rPr>
                <w:rFonts w:eastAsia="Calibri"/>
                <w:iCs/>
                <w:sz w:val="22"/>
                <w:szCs w:val="22"/>
                <w:lang w:eastAsia="lt-LT"/>
              </w:rPr>
            </w:pPr>
            <w:r>
              <w:rPr>
                <w:rFonts w:eastAsia="Calibri"/>
                <w:iCs/>
                <w:sz w:val="22"/>
                <w:szCs w:val="22"/>
                <w:lang w:eastAsia="lt-LT"/>
              </w:rPr>
              <w:t>Vandens telkinių apsauga nuo taršos ir dirvos erozijos ariamojoje žemėje</w:t>
            </w:r>
          </w:p>
        </w:tc>
        <w:tc>
          <w:tcPr>
            <w:tcW w:w="1385" w:type="dxa"/>
            <w:tcBorders>
              <w:top w:val="nil"/>
              <w:left w:val="nil"/>
              <w:bottom w:val="single" w:sz="4" w:space="0" w:color="auto"/>
              <w:right w:val="single" w:sz="4" w:space="0" w:color="auto"/>
            </w:tcBorders>
            <w:shd w:val="clear" w:color="auto" w:fill="auto"/>
            <w:vAlign w:val="center"/>
          </w:tcPr>
          <w:p w14:paraId="3C493B32"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33" w14:textId="77777777" w:rsidR="00456FC9" w:rsidRDefault="00456FC9">
            <w:pPr>
              <w:ind w:left="-122" w:right="-97"/>
              <w:jc w:val="center"/>
              <w:rPr>
                <w:bCs/>
                <w:iCs/>
                <w:color w:val="000000"/>
                <w:sz w:val="22"/>
                <w:szCs w:val="22"/>
                <w:lang w:eastAsia="lt-LT"/>
              </w:rPr>
            </w:pPr>
          </w:p>
        </w:tc>
      </w:tr>
      <w:tr w:rsidR="00456FC9" w14:paraId="3C493B39"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35" w14:textId="77777777" w:rsidR="00456FC9" w:rsidRDefault="00AF2391">
            <w:pPr>
              <w:rPr>
                <w:iCs/>
                <w:color w:val="000000"/>
                <w:sz w:val="22"/>
                <w:szCs w:val="22"/>
                <w:lang w:eastAsia="lt-LT"/>
              </w:rPr>
            </w:pPr>
            <w:r>
              <w:rPr>
                <w:iCs/>
                <w:color w:val="000000"/>
                <w:sz w:val="22"/>
                <w:szCs w:val="22"/>
                <w:lang w:eastAsia="lt-LT"/>
              </w:rPr>
              <w:t>10.8</w:t>
            </w:r>
          </w:p>
        </w:tc>
        <w:tc>
          <w:tcPr>
            <w:tcW w:w="5986" w:type="dxa"/>
            <w:tcBorders>
              <w:top w:val="nil"/>
              <w:left w:val="nil"/>
              <w:bottom w:val="single" w:sz="4" w:space="0" w:color="auto"/>
              <w:right w:val="single" w:sz="4" w:space="0" w:color="auto"/>
            </w:tcBorders>
            <w:shd w:val="clear" w:color="auto" w:fill="auto"/>
            <w:vAlign w:val="center"/>
            <w:hideMark/>
          </w:tcPr>
          <w:p w14:paraId="3C493B36" w14:textId="77777777" w:rsidR="00456FC9" w:rsidRDefault="00AF2391">
            <w:pPr>
              <w:rPr>
                <w:rFonts w:eastAsia="Calibri"/>
                <w:iCs/>
                <w:sz w:val="22"/>
                <w:szCs w:val="22"/>
                <w:lang w:eastAsia="lt-LT"/>
              </w:rPr>
            </w:pPr>
            <w:r>
              <w:rPr>
                <w:rFonts w:eastAsia="Calibri"/>
                <w:iCs/>
                <w:sz w:val="22"/>
                <w:szCs w:val="22"/>
                <w:lang w:eastAsia="lt-LT"/>
              </w:rPr>
              <w:t>Melioracijos griovių šlaitų priežiūra</w:t>
            </w:r>
          </w:p>
        </w:tc>
        <w:tc>
          <w:tcPr>
            <w:tcW w:w="1385" w:type="dxa"/>
            <w:tcBorders>
              <w:top w:val="nil"/>
              <w:left w:val="nil"/>
              <w:bottom w:val="single" w:sz="4" w:space="0" w:color="auto"/>
              <w:right w:val="single" w:sz="4" w:space="0" w:color="auto"/>
            </w:tcBorders>
            <w:shd w:val="clear" w:color="auto" w:fill="auto"/>
            <w:vAlign w:val="center"/>
          </w:tcPr>
          <w:p w14:paraId="3C493B37"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38" w14:textId="77777777" w:rsidR="00456FC9" w:rsidRDefault="00456FC9">
            <w:pPr>
              <w:ind w:left="-122" w:right="-97"/>
              <w:jc w:val="center"/>
              <w:rPr>
                <w:bCs/>
                <w:iCs/>
                <w:color w:val="000000"/>
                <w:sz w:val="22"/>
                <w:szCs w:val="22"/>
                <w:lang w:eastAsia="lt-LT"/>
              </w:rPr>
            </w:pPr>
          </w:p>
        </w:tc>
      </w:tr>
      <w:tr w:rsidR="00456FC9" w14:paraId="3C493B3E"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3A" w14:textId="77777777" w:rsidR="00456FC9" w:rsidRDefault="00AF2391">
            <w:pPr>
              <w:rPr>
                <w:iCs/>
                <w:color w:val="000000"/>
                <w:sz w:val="22"/>
                <w:szCs w:val="22"/>
                <w:lang w:eastAsia="lt-LT"/>
              </w:rPr>
            </w:pPr>
            <w:r>
              <w:rPr>
                <w:iCs/>
                <w:color w:val="000000"/>
                <w:sz w:val="22"/>
                <w:szCs w:val="22"/>
                <w:lang w:eastAsia="lt-LT"/>
              </w:rPr>
              <w:t>10.9</w:t>
            </w:r>
          </w:p>
        </w:tc>
        <w:tc>
          <w:tcPr>
            <w:tcW w:w="5986" w:type="dxa"/>
            <w:tcBorders>
              <w:top w:val="nil"/>
              <w:left w:val="nil"/>
              <w:bottom w:val="single" w:sz="4" w:space="0" w:color="auto"/>
              <w:right w:val="single" w:sz="4" w:space="0" w:color="auto"/>
            </w:tcBorders>
            <w:shd w:val="clear" w:color="auto" w:fill="auto"/>
            <w:vAlign w:val="center"/>
            <w:hideMark/>
          </w:tcPr>
          <w:p w14:paraId="3C493B3B" w14:textId="77777777" w:rsidR="00456FC9" w:rsidRDefault="00AF2391">
            <w:pPr>
              <w:rPr>
                <w:rFonts w:eastAsia="Calibri"/>
                <w:iCs/>
                <w:sz w:val="22"/>
                <w:szCs w:val="22"/>
                <w:lang w:eastAsia="lt-LT"/>
              </w:rPr>
            </w:pPr>
            <w:r>
              <w:rPr>
                <w:rFonts w:eastAsia="Calibri"/>
                <w:iCs/>
                <w:sz w:val="22"/>
                <w:szCs w:val="22"/>
                <w:lang w:eastAsia="lt-LT"/>
              </w:rPr>
              <w:t>„Rizikos“ vandens telkinių būklės gerinimas“</w:t>
            </w:r>
          </w:p>
        </w:tc>
        <w:tc>
          <w:tcPr>
            <w:tcW w:w="1385" w:type="dxa"/>
            <w:tcBorders>
              <w:top w:val="nil"/>
              <w:left w:val="nil"/>
              <w:bottom w:val="single" w:sz="4" w:space="0" w:color="auto"/>
              <w:right w:val="single" w:sz="4" w:space="0" w:color="auto"/>
            </w:tcBorders>
            <w:shd w:val="clear" w:color="auto" w:fill="auto"/>
            <w:vAlign w:val="center"/>
          </w:tcPr>
          <w:p w14:paraId="3C493B3C"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3D" w14:textId="77777777" w:rsidR="00456FC9" w:rsidRDefault="00456FC9">
            <w:pPr>
              <w:ind w:left="-122" w:right="-97"/>
              <w:jc w:val="center"/>
              <w:rPr>
                <w:bCs/>
                <w:iCs/>
                <w:color w:val="000000"/>
                <w:sz w:val="22"/>
                <w:szCs w:val="22"/>
                <w:lang w:eastAsia="lt-LT"/>
              </w:rPr>
            </w:pPr>
          </w:p>
        </w:tc>
      </w:tr>
      <w:tr w:rsidR="00456FC9" w14:paraId="3C493B43"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3F" w14:textId="77777777" w:rsidR="00456FC9" w:rsidRDefault="00AF2391">
            <w:pPr>
              <w:rPr>
                <w:iCs/>
                <w:color w:val="000000"/>
                <w:sz w:val="22"/>
                <w:szCs w:val="22"/>
                <w:lang w:eastAsia="lt-LT"/>
              </w:rPr>
            </w:pPr>
            <w:r>
              <w:rPr>
                <w:iCs/>
                <w:color w:val="000000"/>
                <w:sz w:val="22"/>
                <w:szCs w:val="22"/>
                <w:lang w:eastAsia="lt-LT"/>
              </w:rPr>
              <w:t>10.10</w:t>
            </w:r>
          </w:p>
        </w:tc>
        <w:tc>
          <w:tcPr>
            <w:tcW w:w="5986" w:type="dxa"/>
            <w:tcBorders>
              <w:top w:val="nil"/>
              <w:left w:val="nil"/>
              <w:bottom w:val="single" w:sz="4" w:space="0" w:color="auto"/>
              <w:right w:val="single" w:sz="4" w:space="0" w:color="auto"/>
            </w:tcBorders>
            <w:shd w:val="clear" w:color="auto" w:fill="auto"/>
            <w:vAlign w:val="center"/>
            <w:hideMark/>
          </w:tcPr>
          <w:p w14:paraId="3C493B40" w14:textId="77777777" w:rsidR="00456FC9" w:rsidRDefault="00AF2391">
            <w:pPr>
              <w:rPr>
                <w:rFonts w:eastAsia="Calibri"/>
                <w:iCs/>
                <w:sz w:val="22"/>
                <w:szCs w:val="22"/>
                <w:lang w:eastAsia="lt-LT"/>
              </w:rPr>
            </w:pPr>
            <w:r>
              <w:rPr>
                <w:rFonts w:eastAsia="Calibri"/>
                <w:iCs/>
                <w:sz w:val="22"/>
                <w:szCs w:val="22"/>
                <w:lang w:eastAsia="lt-LT"/>
              </w:rPr>
              <w:t>„Tausojanti aplinką vaisių ir daržovių auginimo sistema“</w:t>
            </w:r>
          </w:p>
        </w:tc>
        <w:tc>
          <w:tcPr>
            <w:tcW w:w="1385" w:type="dxa"/>
            <w:tcBorders>
              <w:top w:val="nil"/>
              <w:left w:val="nil"/>
              <w:bottom w:val="single" w:sz="4" w:space="0" w:color="auto"/>
              <w:right w:val="single" w:sz="4" w:space="0" w:color="auto"/>
            </w:tcBorders>
            <w:shd w:val="clear" w:color="auto" w:fill="auto"/>
            <w:vAlign w:val="center"/>
          </w:tcPr>
          <w:p w14:paraId="3C493B41"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42" w14:textId="77777777" w:rsidR="00456FC9" w:rsidRDefault="00456FC9">
            <w:pPr>
              <w:ind w:left="-122" w:right="-97"/>
              <w:jc w:val="center"/>
              <w:rPr>
                <w:bCs/>
                <w:iCs/>
                <w:color w:val="000000"/>
                <w:sz w:val="22"/>
                <w:szCs w:val="22"/>
                <w:lang w:eastAsia="lt-LT"/>
              </w:rPr>
            </w:pPr>
          </w:p>
        </w:tc>
      </w:tr>
      <w:tr w:rsidR="00456FC9" w14:paraId="3C493B48" w14:textId="77777777">
        <w:tblPrEx>
          <w:tblCellMar>
            <w:left w:w="108" w:type="dxa"/>
            <w:right w:w="108" w:type="dxa"/>
          </w:tblCellMar>
          <w:tblLook w:val="04A0" w:firstRow="1" w:lastRow="0" w:firstColumn="1" w:lastColumn="0" w:noHBand="0" w:noVBand="1"/>
        </w:tblPrEx>
        <w:trPr>
          <w:trHeight w:val="3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B44" w14:textId="77777777" w:rsidR="00456FC9" w:rsidRDefault="00AF2391">
            <w:pPr>
              <w:rPr>
                <w:iCs/>
                <w:color w:val="000000"/>
                <w:sz w:val="22"/>
                <w:szCs w:val="22"/>
                <w:lang w:eastAsia="lt-LT"/>
              </w:rPr>
            </w:pPr>
            <w:r>
              <w:rPr>
                <w:iCs/>
                <w:color w:val="000000"/>
                <w:sz w:val="22"/>
                <w:szCs w:val="22"/>
                <w:lang w:eastAsia="lt-LT"/>
              </w:rPr>
              <w:t>10.11</w:t>
            </w:r>
          </w:p>
        </w:tc>
        <w:tc>
          <w:tcPr>
            <w:tcW w:w="5986" w:type="dxa"/>
            <w:tcBorders>
              <w:top w:val="single" w:sz="4" w:space="0" w:color="auto"/>
              <w:left w:val="nil"/>
              <w:bottom w:val="single" w:sz="4" w:space="0" w:color="auto"/>
              <w:right w:val="single" w:sz="4" w:space="0" w:color="auto"/>
            </w:tcBorders>
            <w:shd w:val="clear" w:color="auto" w:fill="auto"/>
            <w:vAlign w:val="center"/>
          </w:tcPr>
          <w:p w14:paraId="3C493B45" w14:textId="77777777" w:rsidR="00456FC9" w:rsidRDefault="00AF2391">
            <w:pPr>
              <w:rPr>
                <w:rFonts w:eastAsia="Calibri"/>
                <w:iCs/>
                <w:sz w:val="22"/>
                <w:szCs w:val="22"/>
                <w:lang w:eastAsia="lt-LT"/>
              </w:rPr>
            </w:pPr>
            <w:r>
              <w:rPr>
                <w:rFonts w:eastAsia="Calibri"/>
                <w:iCs/>
                <w:sz w:val="22"/>
                <w:szCs w:val="22"/>
                <w:lang w:eastAsia="lt-LT"/>
              </w:rPr>
              <w:t>„Dirvožemio apsauga“</w:t>
            </w:r>
          </w:p>
        </w:tc>
        <w:tc>
          <w:tcPr>
            <w:tcW w:w="1385" w:type="dxa"/>
            <w:tcBorders>
              <w:top w:val="single" w:sz="4" w:space="0" w:color="auto"/>
              <w:left w:val="nil"/>
              <w:bottom w:val="single" w:sz="4" w:space="0" w:color="auto"/>
              <w:right w:val="single" w:sz="4" w:space="0" w:color="auto"/>
            </w:tcBorders>
            <w:shd w:val="clear" w:color="auto" w:fill="auto"/>
            <w:vAlign w:val="center"/>
          </w:tcPr>
          <w:p w14:paraId="3C493B46" w14:textId="77777777" w:rsidR="00456FC9" w:rsidRDefault="00456FC9">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3C493B47" w14:textId="77777777" w:rsidR="00456FC9" w:rsidRDefault="00456FC9">
            <w:pPr>
              <w:ind w:left="-122" w:right="-97"/>
              <w:jc w:val="center"/>
              <w:rPr>
                <w:bCs/>
                <w:iCs/>
                <w:color w:val="000000"/>
                <w:sz w:val="22"/>
                <w:szCs w:val="22"/>
                <w:lang w:eastAsia="lt-LT"/>
              </w:rPr>
            </w:pPr>
          </w:p>
        </w:tc>
      </w:tr>
      <w:tr w:rsidR="00456FC9" w14:paraId="3C493B4D"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49" w14:textId="77777777" w:rsidR="00456FC9" w:rsidRDefault="00AF2391">
            <w:pPr>
              <w:rPr>
                <w:iCs/>
                <w:color w:val="000000"/>
                <w:sz w:val="22"/>
                <w:szCs w:val="22"/>
                <w:lang w:eastAsia="lt-LT"/>
              </w:rPr>
            </w:pPr>
            <w:r>
              <w:rPr>
                <w:iCs/>
                <w:color w:val="000000"/>
                <w:sz w:val="22"/>
                <w:szCs w:val="22"/>
                <w:lang w:eastAsia="lt-LT"/>
              </w:rPr>
              <w:t>10.12</w:t>
            </w:r>
          </w:p>
        </w:tc>
        <w:tc>
          <w:tcPr>
            <w:tcW w:w="5986" w:type="dxa"/>
            <w:tcBorders>
              <w:top w:val="nil"/>
              <w:left w:val="nil"/>
              <w:bottom w:val="single" w:sz="4" w:space="0" w:color="auto"/>
              <w:right w:val="single" w:sz="4" w:space="0" w:color="auto"/>
            </w:tcBorders>
            <w:shd w:val="clear" w:color="auto" w:fill="auto"/>
            <w:vAlign w:val="center"/>
          </w:tcPr>
          <w:p w14:paraId="3C493B4A" w14:textId="77777777" w:rsidR="00456FC9" w:rsidRDefault="00AF2391">
            <w:pPr>
              <w:rPr>
                <w:rFonts w:eastAsia="Calibri"/>
                <w:iCs/>
                <w:sz w:val="22"/>
                <w:szCs w:val="22"/>
                <w:lang w:eastAsia="lt-LT"/>
              </w:rPr>
            </w:pPr>
            <w:r>
              <w:rPr>
                <w:rFonts w:eastAsia="Calibri"/>
                <w:iCs/>
                <w:sz w:val="22"/>
                <w:szCs w:val="22"/>
                <w:lang w:eastAsia="lt-LT"/>
              </w:rPr>
              <w:t>„Nykstančių Lietuvos senųjų veislių gyvulių ir naminių paukščių išsaugojimas“</w:t>
            </w:r>
          </w:p>
        </w:tc>
        <w:tc>
          <w:tcPr>
            <w:tcW w:w="1385" w:type="dxa"/>
            <w:tcBorders>
              <w:top w:val="nil"/>
              <w:left w:val="nil"/>
              <w:bottom w:val="single" w:sz="4" w:space="0" w:color="auto"/>
              <w:right w:val="single" w:sz="4" w:space="0" w:color="auto"/>
            </w:tcBorders>
            <w:shd w:val="clear" w:color="auto" w:fill="auto"/>
            <w:vAlign w:val="center"/>
          </w:tcPr>
          <w:p w14:paraId="3C493B4B"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4C" w14:textId="77777777" w:rsidR="00456FC9" w:rsidRDefault="00456FC9">
            <w:pPr>
              <w:ind w:left="-122" w:right="-97"/>
              <w:jc w:val="center"/>
              <w:rPr>
                <w:bCs/>
                <w:iCs/>
                <w:color w:val="000000"/>
                <w:sz w:val="22"/>
                <w:szCs w:val="22"/>
                <w:lang w:eastAsia="lt-LT"/>
              </w:rPr>
            </w:pPr>
          </w:p>
        </w:tc>
      </w:tr>
      <w:tr w:rsidR="00456FC9" w14:paraId="3C493B52"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4E" w14:textId="77777777" w:rsidR="00456FC9" w:rsidRDefault="00AF2391">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tcPr>
          <w:p w14:paraId="3C493B4F" w14:textId="77777777" w:rsidR="00456FC9" w:rsidRDefault="00AF2391">
            <w:pPr>
              <w:rPr>
                <w:rFonts w:eastAsia="Calibri"/>
                <w:bCs/>
                <w:sz w:val="22"/>
                <w:szCs w:val="22"/>
                <w:lang w:eastAsia="lt-LT"/>
              </w:rPr>
            </w:pPr>
            <w:r>
              <w:rPr>
                <w:rFonts w:eastAsia="Calibri"/>
                <w:bCs/>
                <w:sz w:val="22"/>
                <w:szCs w:val="22"/>
                <w:lang w:eastAsia="lt-LT"/>
              </w:rPr>
              <w:t>EKOLOGINIS ŪKININKAVIMAS*</w:t>
            </w:r>
          </w:p>
        </w:tc>
        <w:tc>
          <w:tcPr>
            <w:tcW w:w="1385" w:type="dxa"/>
            <w:tcBorders>
              <w:top w:val="nil"/>
              <w:left w:val="nil"/>
              <w:bottom w:val="single" w:sz="4" w:space="0" w:color="auto"/>
              <w:right w:val="single" w:sz="4" w:space="0" w:color="auto"/>
            </w:tcBorders>
            <w:shd w:val="clear" w:color="auto" w:fill="auto"/>
            <w:vAlign w:val="center"/>
          </w:tcPr>
          <w:p w14:paraId="3C493B50"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51" w14:textId="77777777" w:rsidR="00456FC9" w:rsidRDefault="00456FC9">
            <w:pPr>
              <w:ind w:left="-122" w:right="-97"/>
              <w:jc w:val="center"/>
              <w:rPr>
                <w:bCs/>
                <w:iCs/>
                <w:color w:val="000000"/>
                <w:sz w:val="22"/>
                <w:szCs w:val="22"/>
                <w:lang w:eastAsia="lt-LT"/>
              </w:rPr>
            </w:pPr>
          </w:p>
        </w:tc>
      </w:tr>
      <w:tr w:rsidR="00456FC9" w14:paraId="3C493B57" w14:textId="77777777">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53" w14:textId="77777777" w:rsidR="00456FC9" w:rsidRDefault="00AF2391">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14:paraId="3C493B54" w14:textId="77777777" w:rsidR="00456FC9" w:rsidRDefault="00AF2391">
            <w:pPr>
              <w:rPr>
                <w:rFonts w:eastAsia="Calibri"/>
                <w:bCs/>
                <w:sz w:val="22"/>
                <w:szCs w:val="22"/>
                <w:lang w:eastAsia="lt-LT"/>
              </w:rPr>
            </w:pPr>
            <w:r>
              <w:rPr>
                <w:rFonts w:eastAsia="Calibri"/>
                <w:bCs/>
                <w:sz w:val="22"/>
                <w:szCs w:val="22"/>
                <w:lang w:eastAsia="lt-LT"/>
              </w:rPr>
              <w:t>SU „NATURA 2000“ IR VANDENS PAGRINDŲ DIREKTYVA SUSIJUSIOS IŠMOKOS*</w:t>
            </w:r>
          </w:p>
        </w:tc>
        <w:tc>
          <w:tcPr>
            <w:tcW w:w="1385" w:type="dxa"/>
            <w:tcBorders>
              <w:top w:val="nil"/>
              <w:left w:val="nil"/>
              <w:bottom w:val="single" w:sz="4" w:space="0" w:color="auto"/>
              <w:right w:val="single" w:sz="4" w:space="0" w:color="auto"/>
            </w:tcBorders>
            <w:shd w:val="clear" w:color="auto" w:fill="auto"/>
            <w:vAlign w:val="center"/>
          </w:tcPr>
          <w:p w14:paraId="3C493B55"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56" w14:textId="77777777" w:rsidR="00456FC9" w:rsidRDefault="00456FC9">
            <w:pPr>
              <w:ind w:left="-122" w:right="-97"/>
              <w:jc w:val="center"/>
              <w:rPr>
                <w:bCs/>
                <w:iCs/>
                <w:color w:val="000000"/>
                <w:sz w:val="22"/>
                <w:szCs w:val="22"/>
                <w:lang w:eastAsia="lt-LT"/>
              </w:rPr>
            </w:pPr>
          </w:p>
        </w:tc>
      </w:tr>
      <w:tr w:rsidR="00456FC9" w14:paraId="3C493B5C" w14:textId="77777777">
        <w:tblPrEx>
          <w:tblCellMar>
            <w:left w:w="108" w:type="dxa"/>
            <w:right w:w="108" w:type="dxa"/>
          </w:tblCellMar>
          <w:tblLook w:val="04A0" w:firstRow="1" w:lastRow="0" w:firstColumn="1" w:lastColumn="0" w:noHBand="0" w:noVBand="1"/>
        </w:tblPrEx>
        <w:trPr>
          <w:trHeight w:val="3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58" w14:textId="77777777" w:rsidR="00456FC9" w:rsidRDefault="00AF2391">
            <w:pPr>
              <w:rPr>
                <w:bCs/>
                <w:color w:val="000000"/>
                <w:sz w:val="22"/>
                <w:szCs w:val="22"/>
                <w:lang w:eastAsia="lt-LT"/>
              </w:rPr>
            </w:pPr>
            <w:r>
              <w:rPr>
                <w:bCs/>
                <w:color w:val="000000"/>
                <w:sz w:val="22"/>
                <w:szCs w:val="22"/>
                <w:lang w:eastAsia="lt-LT"/>
              </w:rPr>
              <w:t>12.1</w:t>
            </w:r>
          </w:p>
        </w:tc>
        <w:tc>
          <w:tcPr>
            <w:tcW w:w="5986" w:type="dxa"/>
            <w:tcBorders>
              <w:top w:val="nil"/>
              <w:left w:val="nil"/>
              <w:bottom w:val="single" w:sz="4" w:space="0" w:color="auto"/>
              <w:right w:val="single" w:sz="4" w:space="0" w:color="auto"/>
            </w:tcBorders>
            <w:shd w:val="clear" w:color="auto" w:fill="auto"/>
            <w:vAlign w:val="center"/>
            <w:hideMark/>
          </w:tcPr>
          <w:p w14:paraId="3C493B59" w14:textId="77777777" w:rsidR="00456FC9" w:rsidRDefault="00AF2391">
            <w:pPr>
              <w:rPr>
                <w:rFonts w:eastAsia="Calibri"/>
                <w:bCs/>
                <w:iCs/>
                <w:sz w:val="22"/>
                <w:szCs w:val="22"/>
                <w:lang w:eastAsia="lt-LT"/>
              </w:rPr>
            </w:pPr>
            <w:r>
              <w:rPr>
                <w:rFonts w:eastAsia="Calibri"/>
                <w:bCs/>
                <w:iCs/>
                <w:sz w:val="22"/>
                <w:szCs w:val="22"/>
                <w:lang w:eastAsia="lt-LT"/>
              </w:rPr>
              <w:t>Parama „</w:t>
            </w:r>
            <w:proofErr w:type="spellStart"/>
            <w:r>
              <w:rPr>
                <w:rFonts w:eastAsia="Calibri"/>
                <w:bCs/>
                <w:iCs/>
                <w:sz w:val="22"/>
                <w:szCs w:val="22"/>
                <w:lang w:eastAsia="lt-LT"/>
              </w:rPr>
              <w:t>Natura</w:t>
            </w:r>
            <w:proofErr w:type="spellEnd"/>
            <w:r>
              <w:rPr>
                <w:rFonts w:eastAsia="Calibri"/>
                <w:bCs/>
                <w:iCs/>
                <w:sz w:val="22"/>
                <w:szCs w:val="22"/>
                <w:lang w:eastAsia="lt-LT"/>
              </w:rPr>
              <w:t xml:space="preserve"> 2000“ žemės ūkio paskirties žemėje</w:t>
            </w:r>
          </w:p>
        </w:tc>
        <w:tc>
          <w:tcPr>
            <w:tcW w:w="1385" w:type="dxa"/>
            <w:tcBorders>
              <w:top w:val="nil"/>
              <w:left w:val="nil"/>
              <w:bottom w:val="single" w:sz="4" w:space="0" w:color="auto"/>
              <w:right w:val="single" w:sz="4" w:space="0" w:color="auto"/>
            </w:tcBorders>
            <w:shd w:val="clear" w:color="auto" w:fill="auto"/>
            <w:vAlign w:val="center"/>
          </w:tcPr>
          <w:p w14:paraId="3C493B5A"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5B" w14:textId="77777777" w:rsidR="00456FC9" w:rsidRDefault="00456FC9">
            <w:pPr>
              <w:ind w:left="-122" w:right="-97"/>
              <w:jc w:val="center"/>
              <w:rPr>
                <w:bCs/>
                <w:iCs/>
                <w:color w:val="000000"/>
                <w:sz w:val="22"/>
                <w:szCs w:val="22"/>
                <w:lang w:eastAsia="lt-LT"/>
              </w:rPr>
            </w:pPr>
          </w:p>
        </w:tc>
      </w:tr>
      <w:tr w:rsidR="00456FC9" w14:paraId="3C493B61" w14:textId="77777777">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5D" w14:textId="77777777" w:rsidR="00456FC9" w:rsidRDefault="00AF2391">
            <w:pPr>
              <w:rPr>
                <w:bCs/>
                <w:color w:val="000000"/>
                <w:sz w:val="22"/>
                <w:szCs w:val="22"/>
                <w:lang w:eastAsia="lt-LT"/>
              </w:rPr>
            </w:pPr>
            <w:r>
              <w:rPr>
                <w:bCs/>
                <w:color w:val="000000"/>
                <w:sz w:val="22"/>
                <w:szCs w:val="22"/>
                <w:lang w:eastAsia="lt-LT"/>
              </w:rPr>
              <w:t>12.2</w:t>
            </w:r>
          </w:p>
        </w:tc>
        <w:tc>
          <w:tcPr>
            <w:tcW w:w="5986" w:type="dxa"/>
            <w:tcBorders>
              <w:top w:val="nil"/>
              <w:left w:val="nil"/>
              <w:bottom w:val="single" w:sz="4" w:space="0" w:color="auto"/>
              <w:right w:val="single" w:sz="4" w:space="0" w:color="auto"/>
            </w:tcBorders>
            <w:shd w:val="clear" w:color="auto" w:fill="auto"/>
            <w:vAlign w:val="center"/>
            <w:hideMark/>
          </w:tcPr>
          <w:p w14:paraId="3C493B5E" w14:textId="77777777" w:rsidR="00456FC9" w:rsidRDefault="00AF2391">
            <w:pPr>
              <w:rPr>
                <w:rFonts w:eastAsia="Calibri"/>
                <w:bCs/>
                <w:iCs/>
                <w:sz w:val="22"/>
                <w:szCs w:val="22"/>
                <w:lang w:eastAsia="lt-LT"/>
              </w:rPr>
            </w:pPr>
            <w:r>
              <w:rPr>
                <w:rFonts w:eastAsia="Calibri"/>
                <w:bCs/>
                <w:iCs/>
                <w:sz w:val="22"/>
                <w:szCs w:val="22"/>
                <w:lang w:eastAsia="lt-LT"/>
              </w:rPr>
              <w:t>Parama „</w:t>
            </w:r>
            <w:proofErr w:type="spellStart"/>
            <w:r>
              <w:rPr>
                <w:rFonts w:eastAsia="Calibri"/>
                <w:bCs/>
                <w:iCs/>
                <w:sz w:val="22"/>
                <w:szCs w:val="22"/>
                <w:lang w:eastAsia="lt-LT"/>
              </w:rPr>
              <w:t>Natura</w:t>
            </w:r>
            <w:proofErr w:type="spellEnd"/>
            <w:r>
              <w:rPr>
                <w:rFonts w:eastAsia="Calibri"/>
                <w:bCs/>
                <w:iCs/>
                <w:sz w:val="22"/>
                <w:szCs w:val="22"/>
                <w:lang w:eastAsia="lt-LT"/>
              </w:rPr>
              <w:t xml:space="preserve"> 2000“ miškuose</w:t>
            </w:r>
          </w:p>
        </w:tc>
        <w:tc>
          <w:tcPr>
            <w:tcW w:w="1385" w:type="dxa"/>
            <w:tcBorders>
              <w:top w:val="nil"/>
              <w:left w:val="nil"/>
              <w:bottom w:val="single" w:sz="4" w:space="0" w:color="auto"/>
              <w:right w:val="single" w:sz="4" w:space="0" w:color="auto"/>
            </w:tcBorders>
            <w:shd w:val="clear" w:color="auto" w:fill="auto"/>
            <w:vAlign w:val="center"/>
          </w:tcPr>
          <w:p w14:paraId="3C493B5F"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60" w14:textId="77777777" w:rsidR="00456FC9" w:rsidRDefault="00456FC9">
            <w:pPr>
              <w:ind w:left="-122" w:right="-97"/>
              <w:jc w:val="center"/>
              <w:rPr>
                <w:bCs/>
                <w:iCs/>
                <w:color w:val="000000"/>
                <w:sz w:val="22"/>
                <w:szCs w:val="22"/>
                <w:lang w:eastAsia="lt-LT"/>
              </w:rPr>
            </w:pPr>
          </w:p>
        </w:tc>
      </w:tr>
      <w:tr w:rsidR="00456FC9" w14:paraId="3C493B66" w14:textId="77777777">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62" w14:textId="77777777" w:rsidR="00456FC9" w:rsidRDefault="00AF2391">
            <w:pPr>
              <w:rPr>
                <w:bCs/>
                <w:color w:val="000000"/>
                <w:sz w:val="22"/>
                <w:szCs w:val="22"/>
                <w:lang w:eastAsia="lt-LT"/>
              </w:rPr>
            </w:pPr>
            <w:r>
              <w:rPr>
                <w:bCs/>
                <w:color w:val="000000"/>
                <w:sz w:val="22"/>
                <w:szCs w:val="22"/>
                <w:lang w:eastAsia="lt-LT"/>
              </w:rPr>
              <w:t>13</w:t>
            </w:r>
          </w:p>
        </w:tc>
        <w:tc>
          <w:tcPr>
            <w:tcW w:w="5986" w:type="dxa"/>
            <w:tcBorders>
              <w:top w:val="nil"/>
              <w:left w:val="nil"/>
              <w:bottom w:val="single" w:sz="4" w:space="0" w:color="auto"/>
              <w:right w:val="single" w:sz="4" w:space="0" w:color="auto"/>
            </w:tcBorders>
            <w:shd w:val="clear" w:color="auto" w:fill="auto"/>
            <w:vAlign w:val="center"/>
            <w:hideMark/>
          </w:tcPr>
          <w:p w14:paraId="3C493B63" w14:textId="77777777" w:rsidR="00456FC9" w:rsidRDefault="00AF2391">
            <w:pPr>
              <w:rPr>
                <w:rFonts w:eastAsia="Calibri"/>
                <w:bCs/>
                <w:sz w:val="22"/>
                <w:szCs w:val="22"/>
                <w:lang w:eastAsia="lt-LT"/>
              </w:rPr>
            </w:pPr>
            <w:r>
              <w:rPr>
                <w:rFonts w:eastAsia="Calibri"/>
                <w:bCs/>
                <w:sz w:val="22"/>
                <w:szCs w:val="22"/>
                <w:lang w:eastAsia="lt-LT"/>
              </w:rPr>
              <w:t>IŠMOKOS UŽ VIETOVES, KURIOSE ESAMA GAMTINIŲ AR KITŲ SPECIFINIŲ KLIŪČIŲ*</w:t>
            </w:r>
          </w:p>
        </w:tc>
        <w:tc>
          <w:tcPr>
            <w:tcW w:w="1385" w:type="dxa"/>
            <w:tcBorders>
              <w:top w:val="nil"/>
              <w:left w:val="nil"/>
              <w:bottom w:val="single" w:sz="4" w:space="0" w:color="auto"/>
              <w:right w:val="single" w:sz="4" w:space="0" w:color="auto"/>
            </w:tcBorders>
            <w:shd w:val="clear" w:color="auto" w:fill="auto"/>
            <w:vAlign w:val="center"/>
          </w:tcPr>
          <w:p w14:paraId="3C493B64"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65" w14:textId="77777777" w:rsidR="00456FC9" w:rsidRDefault="00456FC9">
            <w:pPr>
              <w:ind w:left="-122" w:right="-97"/>
              <w:jc w:val="center"/>
              <w:rPr>
                <w:bCs/>
                <w:iCs/>
                <w:color w:val="000000"/>
                <w:sz w:val="22"/>
                <w:szCs w:val="22"/>
                <w:lang w:eastAsia="lt-LT"/>
              </w:rPr>
            </w:pPr>
          </w:p>
        </w:tc>
      </w:tr>
      <w:tr w:rsidR="00456FC9" w14:paraId="3C493B6B" w14:textId="77777777">
        <w:tblPrEx>
          <w:tblCellMar>
            <w:left w:w="108" w:type="dxa"/>
            <w:right w:w="108" w:type="dxa"/>
          </w:tblCellMar>
          <w:tblLook w:val="04A0" w:firstRow="1" w:lastRow="0" w:firstColumn="1" w:lastColumn="0" w:noHBand="0" w:noVBand="1"/>
        </w:tblPrEx>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67" w14:textId="77777777" w:rsidR="00456FC9" w:rsidRDefault="00AF2391">
            <w:pPr>
              <w:rPr>
                <w:bCs/>
                <w:color w:val="000000"/>
                <w:sz w:val="22"/>
                <w:szCs w:val="22"/>
                <w:lang w:eastAsia="lt-LT"/>
              </w:rPr>
            </w:pPr>
            <w:r>
              <w:rPr>
                <w:bCs/>
                <w:color w:val="000000"/>
                <w:sz w:val="22"/>
                <w:szCs w:val="22"/>
                <w:lang w:eastAsia="lt-LT"/>
              </w:rPr>
              <w:t>13.2</w:t>
            </w:r>
          </w:p>
        </w:tc>
        <w:tc>
          <w:tcPr>
            <w:tcW w:w="5986" w:type="dxa"/>
            <w:tcBorders>
              <w:top w:val="nil"/>
              <w:left w:val="nil"/>
              <w:bottom w:val="single" w:sz="4" w:space="0" w:color="auto"/>
              <w:right w:val="single" w:sz="4" w:space="0" w:color="auto"/>
            </w:tcBorders>
            <w:shd w:val="clear" w:color="auto" w:fill="auto"/>
            <w:vAlign w:val="center"/>
            <w:hideMark/>
          </w:tcPr>
          <w:p w14:paraId="3C493B68" w14:textId="77777777" w:rsidR="00456FC9" w:rsidRDefault="00AF2391">
            <w:pPr>
              <w:rPr>
                <w:rFonts w:eastAsia="Calibri"/>
                <w:bCs/>
                <w:iCs/>
                <w:sz w:val="22"/>
                <w:szCs w:val="22"/>
                <w:lang w:eastAsia="lt-LT"/>
              </w:rPr>
            </w:pPr>
            <w:r>
              <w:rPr>
                <w:rFonts w:eastAsia="Calibri"/>
                <w:bCs/>
                <w:iCs/>
                <w:sz w:val="22"/>
                <w:szCs w:val="22"/>
                <w:lang w:eastAsia="lt-LT"/>
              </w:rPr>
              <w:t>Išmoka ūkininkaujantiesiems vietovėse, kuriose esama didelių gamtinių kliūčių</w:t>
            </w:r>
          </w:p>
        </w:tc>
        <w:tc>
          <w:tcPr>
            <w:tcW w:w="1385" w:type="dxa"/>
            <w:tcBorders>
              <w:top w:val="nil"/>
              <w:left w:val="nil"/>
              <w:bottom w:val="single" w:sz="4" w:space="0" w:color="auto"/>
              <w:right w:val="single" w:sz="4" w:space="0" w:color="auto"/>
            </w:tcBorders>
            <w:shd w:val="clear" w:color="auto" w:fill="auto"/>
            <w:vAlign w:val="center"/>
          </w:tcPr>
          <w:p w14:paraId="3C493B69"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6A" w14:textId="77777777" w:rsidR="00456FC9" w:rsidRDefault="00456FC9">
            <w:pPr>
              <w:ind w:left="-122" w:right="-97"/>
              <w:jc w:val="center"/>
              <w:rPr>
                <w:bCs/>
                <w:iCs/>
                <w:color w:val="000000"/>
                <w:sz w:val="22"/>
                <w:szCs w:val="22"/>
                <w:lang w:eastAsia="lt-LT"/>
              </w:rPr>
            </w:pPr>
          </w:p>
        </w:tc>
      </w:tr>
      <w:tr w:rsidR="00456FC9" w14:paraId="3C493B70" w14:textId="77777777">
        <w:tblPrEx>
          <w:tblCellMar>
            <w:left w:w="108" w:type="dxa"/>
            <w:right w:w="108" w:type="dxa"/>
          </w:tblCellMar>
          <w:tblLook w:val="04A0" w:firstRow="1" w:lastRow="0" w:firstColumn="1" w:lastColumn="0" w:noHBand="0" w:noVBand="1"/>
        </w:tblPrEx>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6C" w14:textId="77777777" w:rsidR="00456FC9" w:rsidRDefault="00AF2391">
            <w:pPr>
              <w:rPr>
                <w:bCs/>
                <w:color w:val="000000"/>
                <w:sz w:val="22"/>
                <w:szCs w:val="22"/>
                <w:lang w:eastAsia="lt-LT"/>
              </w:rPr>
            </w:pPr>
            <w:r>
              <w:rPr>
                <w:bCs/>
                <w:color w:val="000000"/>
                <w:sz w:val="22"/>
                <w:szCs w:val="22"/>
                <w:lang w:eastAsia="lt-LT"/>
              </w:rPr>
              <w:t>13.3</w:t>
            </w:r>
          </w:p>
        </w:tc>
        <w:tc>
          <w:tcPr>
            <w:tcW w:w="5986" w:type="dxa"/>
            <w:tcBorders>
              <w:top w:val="nil"/>
              <w:left w:val="nil"/>
              <w:bottom w:val="single" w:sz="4" w:space="0" w:color="auto"/>
              <w:right w:val="single" w:sz="4" w:space="0" w:color="auto"/>
            </w:tcBorders>
            <w:shd w:val="clear" w:color="auto" w:fill="auto"/>
            <w:vAlign w:val="center"/>
            <w:hideMark/>
          </w:tcPr>
          <w:p w14:paraId="3C493B6D" w14:textId="77777777" w:rsidR="00456FC9" w:rsidRDefault="00AF2391">
            <w:pPr>
              <w:rPr>
                <w:rFonts w:eastAsia="Calibri"/>
                <w:bCs/>
                <w:iCs/>
                <w:sz w:val="22"/>
                <w:szCs w:val="22"/>
                <w:lang w:eastAsia="lt-LT"/>
              </w:rPr>
            </w:pPr>
            <w:r>
              <w:rPr>
                <w:rFonts w:eastAsia="Calibri"/>
                <w:bCs/>
                <w:iCs/>
                <w:sz w:val="22"/>
                <w:szCs w:val="22"/>
                <w:lang w:eastAsia="lt-LT"/>
              </w:rPr>
              <w:t xml:space="preserve">Išmoka ūkininkaujantiesiems vietovėse, kuriose esama specifinių kliūčių </w:t>
            </w:r>
          </w:p>
        </w:tc>
        <w:tc>
          <w:tcPr>
            <w:tcW w:w="1385" w:type="dxa"/>
            <w:tcBorders>
              <w:top w:val="nil"/>
              <w:left w:val="nil"/>
              <w:bottom w:val="single" w:sz="4" w:space="0" w:color="auto"/>
              <w:right w:val="single" w:sz="4" w:space="0" w:color="auto"/>
            </w:tcBorders>
            <w:shd w:val="clear" w:color="auto" w:fill="auto"/>
            <w:vAlign w:val="center"/>
          </w:tcPr>
          <w:p w14:paraId="3C493B6E"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6F" w14:textId="77777777" w:rsidR="00456FC9" w:rsidRDefault="00456FC9">
            <w:pPr>
              <w:ind w:left="-122" w:right="-97"/>
              <w:jc w:val="center"/>
              <w:rPr>
                <w:bCs/>
                <w:iCs/>
                <w:color w:val="000000"/>
                <w:sz w:val="22"/>
                <w:szCs w:val="22"/>
                <w:lang w:eastAsia="lt-LT"/>
              </w:rPr>
            </w:pPr>
          </w:p>
        </w:tc>
      </w:tr>
      <w:tr w:rsidR="00456FC9" w14:paraId="3C493B75"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71" w14:textId="77777777" w:rsidR="00456FC9" w:rsidRDefault="00AF2391">
            <w:pPr>
              <w:rPr>
                <w:bCs/>
                <w:color w:val="000000"/>
                <w:sz w:val="22"/>
                <w:szCs w:val="22"/>
                <w:lang w:eastAsia="lt-LT"/>
              </w:rPr>
            </w:pPr>
            <w:r>
              <w:rPr>
                <w:bCs/>
                <w:color w:val="000000"/>
                <w:sz w:val="22"/>
                <w:szCs w:val="22"/>
                <w:lang w:eastAsia="lt-LT"/>
              </w:rPr>
              <w:t>16</w:t>
            </w:r>
          </w:p>
        </w:tc>
        <w:tc>
          <w:tcPr>
            <w:tcW w:w="5986" w:type="dxa"/>
            <w:tcBorders>
              <w:top w:val="nil"/>
              <w:left w:val="nil"/>
              <w:bottom w:val="single" w:sz="4" w:space="0" w:color="auto"/>
              <w:right w:val="single" w:sz="4" w:space="0" w:color="auto"/>
            </w:tcBorders>
            <w:shd w:val="clear" w:color="auto" w:fill="auto"/>
            <w:vAlign w:val="center"/>
            <w:hideMark/>
          </w:tcPr>
          <w:p w14:paraId="3C493B72" w14:textId="77777777" w:rsidR="00456FC9" w:rsidRDefault="00AF2391">
            <w:pPr>
              <w:rPr>
                <w:rFonts w:eastAsia="Calibri"/>
                <w:bCs/>
                <w:sz w:val="22"/>
                <w:szCs w:val="22"/>
                <w:lang w:eastAsia="lt-LT"/>
              </w:rPr>
            </w:pPr>
            <w:r>
              <w:rPr>
                <w:rFonts w:eastAsia="Calibri"/>
                <w:bCs/>
                <w:sz w:val="22"/>
                <w:szCs w:val="22"/>
                <w:lang w:eastAsia="lt-LT"/>
              </w:rPr>
              <w:t>BENDRADARBIAVIMAS</w:t>
            </w:r>
          </w:p>
        </w:tc>
        <w:tc>
          <w:tcPr>
            <w:tcW w:w="1385" w:type="dxa"/>
            <w:tcBorders>
              <w:top w:val="nil"/>
              <w:left w:val="nil"/>
              <w:bottom w:val="single" w:sz="4" w:space="0" w:color="auto"/>
              <w:right w:val="single" w:sz="4" w:space="0" w:color="auto"/>
            </w:tcBorders>
            <w:shd w:val="clear" w:color="auto" w:fill="auto"/>
            <w:vAlign w:val="center"/>
          </w:tcPr>
          <w:p w14:paraId="3C493B73"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74" w14:textId="77777777" w:rsidR="00456FC9" w:rsidRDefault="00456FC9">
            <w:pPr>
              <w:ind w:left="-122" w:right="-97"/>
              <w:jc w:val="center"/>
              <w:rPr>
                <w:bCs/>
                <w:iCs/>
                <w:color w:val="000000"/>
                <w:sz w:val="22"/>
                <w:szCs w:val="22"/>
                <w:lang w:eastAsia="lt-LT"/>
              </w:rPr>
            </w:pPr>
          </w:p>
        </w:tc>
      </w:tr>
      <w:tr w:rsidR="00456FC9" w14:paraId="3C493B7B" w14:textId="77777777">
        <w:tblPrEx>
          <w:tblCellMar>
            <w:left w:w="108" w:type="dxa"/>
            <w:right w:w="108" w:type="dxa"/>
          </w:tblCellMar>
          <w:tblLook w:val="04A0" w:firstRow="1" w:lastRow="0" w:firstColumn="1" w:lastColumn="0" w:noHBand="0" w:noVBand="1"/>
        </w:tblPrEx>
        <w:trPr>
          <w:trHeight w:val="167"/>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76" w14:textId="77777777" w:rsidR="00456FC9" w:rsidRDefault="00AF2391">
            <w:pPr>
              <w:rPr>
                <w:bCs/>
                <w:color w:val="000000"/>
                <w:sz w:val="22"/>
                <w:szCs w:val="22"/>
                <w:lang w:eastAsia="lt-LT"/>
              </w:rPr>
            </w:pPr>
            <w:r>
              <w:rPr>
                <w:bCs/>
                <w:color w:val="000000"/>
                <w:sz w:val="22"/>
                <w:szCs w:val="22"/>
                <w:lang w:eastAsia="lt-LT"/>
              </w:rPr>
              <w:t>16.1</w:t>
            </w:r>
          </w:p>
        </w:tc>
        <w:tc>
          <w:tcPr>
            <w:tcW w:w="5986" w:type="dxa"/>
            <w:tcBorders>
              <w:top w:val="nil"/>
              <w:left w:val="nil"/>
              <w:bottom w:val="single" w:sz="4" w:space="0" w:color="auto"/>
              <w:right w:val="single" w:sz="4" w:space="0" w:color="auto"/>
            </w:tcBorders>
            <w:shd w:val="clear" w:color="auto" w:fill="auto"/>
            <w:vAlign w:val="center"/>
          </w:tcPr>
          <w:p w14:paraId="3C493B77" w14:textId="77777777" w:rsidR="00456FC9" w:rsidRDefault="00AF2391">
            <w:pPr>
              <w:rPr>
                <w:rFonts w:eastAsia="Calibri"/>
                <w:sz w:val="22"/>
                <w:szCs w:val="22"/>
              </w:rPr>
            </w:pPr>
            <w:r>
              <w:rPr>
                <w:rFonts w:eastAsia="Calibri"/>
                <w:sz w:val="22"/>
                <w:szCs w:val="22"/>
              </w:rPr>
              <w:t xml:space="preserve">Parama EIP veiklos grupėms kurti ir jų veiklai vystyti </w:t>
            </w:r>
          </w:p>
          <w:p w14:paraId="3C493B78" w14:textId="77777777" w:rsidR="00456FC9" w:rsidRDefault="00AF2391">
            <w:pPr>
              <w:rPr>
                <w:rFonts w:eastAsia="Calibri"/>
                <w:sz w:val="22"/>
                <w:szCs w:val="22"/>
              </w:rPr>
            </w:pPr>
            <w:r>
              <w:rPr>
                <w:rFonts w:eastAsia="Calibri"/>
                <w:sz w:val="22"/>
                <w:szCs w:val="22"/>
              </w:rPr>
              <w:t>(EIP veiklos grupių projektų galimybių studijų pateikimas)</w:t>
            </w:r>
          </w:p>
        </w:tc>
        <w:tc>
          <w:tcPr>
            <w:tcW w:w="1385" w:type="dxa"/>
            <w:tcBorders>
              <w:top w:val="nil"/>
              <w:left w:val="nil"/>
              <w:bottom w:val="single" w:sz="4" w:space="0" w:color="auto"/>
              <w:right w:val="single" w:sz="4" w:space="0" w:color="auto"/>
            </w:tcBorders>
            <w:shd w:val="clear" w:color="auto" w:fill="auto"/>
            <w:vAlign w:val="center"/>
          </w:tcPr>
          <w:p w14:paraId="3C493B79" w14:textId="77777777" w:rsidR="00456FC9" w:rsidRDefault="00AF2391">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14:paraId="3C493B7A" w14:textId="77777777" w:rsidR="00456FC9" w:rsidRDefault="00AF2391">
            <w:pPr>
              <w:ind w:left="-122" w:right="-97"/>
              <w:jc w:val="center"/>
              <w:rPr>
                <w:bCs/>
                <w:iCs/>
                <w:color w:val="000000"/>
                <w:sz w:val="22"/>
                <w:szCs w:val="22"/>
                <w:lang w:eastAsia="lt-LT"/>
              </w:rPr>
            </w:pPr>
            <w:r>
              <w:rPr>
                <w:bCs/>
                <w:iCs/>
                <w:color w:val="000000"/>
                <w:sz w:val="22"/>
                <w:szCs w:val="22"/>
                <w:lang w:eastAsia="lt-LT"/>
              </w:rPr>
              <w:t>2018-06-15</w:t>
            </w:r>
          </w:p>
        </w:tc>
      </w:tr>
      <w:tr w:rsidR="00456FC9" w14:paraId="3C493B80"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7C" w14:textId="77777777" w:rsidR="00456FC9" w:rsidRDefault="00AF2391">
            <w:pPr>
              <w:rPr>
                <w:bCs/>
                <w:color w:val="000000"/>
                <w:sz w:val="22"/>
                <w:szCs w:val="22"/>
                <w:lang w:eastAsia="lt-LT"/>
              </w:rPr>
            </w:pPr>
            <w:r>
              <w:rPr>
                <w:bCs/>
                <w:color w:val="000000"/>
                <w:sz w:val="22"/>
                <w:szCs w:val="22"/>
                <w:lang w:eastAsia="lt-LT"/>
              </w:rPr>
              <w:lastRenderedPageBreak/>
              <w:t>16.1</w:t>
            </w:r>
          </w:p>
        </w:tc>
        <w:tc>
          <w:tcPr>
            <w:tcW w:w="5986" w:type="dxa"/>
            <w:tcBorders>
              <w:top w:val="nil"/>
              <w:left w:val="nil"/>
              <w:bottom w:val="single" w:sz="4" w:space="0" w:color="auto"/>
              <w:right w:val="single" w:sz="4" w:space="0" w:color="auto"/>
            </w:tcBorders>
            <w:shd w:val="clear" w:color="auto" w:fill="auto"/>
            <w:vAlign w:val="center"/>
            <w:hideMark/>
          </w:tcPr>
          <w:p w14:paraId="3C493B7D" w14:textId="77777777" w:rsidR="00456FC9" w:rsidRDefault="00AF2391">
            <w:pPr>
              <w:rPr>
                <w:rFonts w:eastAsia="Calibri"/>
                <w:bCs/>
                <w:iCs/>
                <w:sz w:val="22"/>
                <w:szCs w:val="22"/>
                <w:lang w:eastAsia="lt-LT"/>
              </w:rPr>
            </w:pPr>
            <w:r>
              <w:rPr>
                <w:rFonts w:eastAsia="Calibri"/>
                <w:bCs/>
                <w:iCs/>
                <w:sz w:val="22"/>
                <w:szCs w:val="22"/>
                <w:lang w:eastAsia="lt-LT"/>
              </w:rPr>
              <w:t>Parama EIP veiklos grupėms kurti ir jų veiklai vystyti</w:t>
            </w:r>
          </w:p>
        </w:tc>
        <w:tc>
          <w:tcPr>
            <w:tcW w:w="1385" w:type="dxa"/>
            <w:tcBorders>
              <w:top w:val="nil"/>
              <w:left w:val="nil"/>
              <w:bottom w:val="single" w:sz="4" w:space="0" w:color="auto"/>
              <w:right w:val="single" w:sz="4" w:space="0" w:color="auto"/>
            </w:tcBorders>
            <w:shd w:val="clear" w:color="auto" w:fill="auto"/>
            <w:vAlign w:val="center"/>
          </w:tcPr>
          <w:p w14:paraId="3C493B7E" w14:textId="77777777" w:rsidR="00456FC9" w:rsidRDefault="00AF2391">
            <w:pPr>
              <w:rPr>
                <w:rFonts w:eastAsia="Calibri"/>
                <w:sz w:val="22"/>
                <w:szCs w:val="22"/>
                <w:lang w:eastAsia="lt-LT"/>
              </w:rPr>
            </w:pPr>
            <w:r>
              <w:rPr>
                <w:rFonts w:eastAsia="Calibri"/>
                <w:sz w:val="22"/>
                <w:szCs w:val="22"/>
                <w:lang w:eastAsia="lt-LT"/>
              </w:rPr>
              <w:t>2018-10-01</w:t>
            </w:r>
          </w:p>
        </w:tc>
        <w:tc>
          <w:tcPr>
            <w:tcW w:w="1243" w:type="dxa"/>
            <w:tcBorders>
              <w:top w:val="nil"/>
              <w:left w:val="nil"/>
              <w:bottom w:val="single" w:sz="4" w:space="0" w:color="auto"/>
              <w:right w:val="single" w:sz="4" w:space="0" w:color="auto"/>
            </w:tcBorders>
            <w:shd w:val="clear" w:color="auto" w:fill="auto"/>
            <w:vAlign w:val="center"/>
          </w:tcPr>
          <w:p w14:paraId="3C493B7F" w14:textId="77777777" w:rsidR="00456FC9" w:rsidRDefault="00AF2391">
            <w:pPr>
              <w:ind w:left="-122" w:right="-97"/>
              <w:jc w:val="center"/>
              <w:rPr>
                <w:bCs/>
                <w:iCs/>
                <w:sz w:val="22"/>
                <w:szCs w:val="22"/>
                <w:lang w:eastAsia="lt-LT"/>
              </w:rPr>
            </w:pPr>
            <w:r>
              <w:rPr>
                <w:bCs/>
                <w:iCs/>
                <w:sz w:val="22"/>
                <w:szCs w:val="22"/>
                <w:lang w:eastAsia="lt-LT"/>
              </w:rPr>
              <w:t>2018-11-30</w:t>
            </w:r>
          </w:p>
        </w:tc>
      </w:tr>
      <w:tr w:rsidR="00456FC9" w14:paraId="3C493B85"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81" w14:textId="77777777" w:rsidR="00456FC9" w:rsidRDefault="00AF2391">
            <w:pPr>
              <w:rPr>
                <w:bCs/>
                <w:color w:val="000000"/>
                <w:sz w:val="22"/>
                <w:szCs w:val="22"/>
                <w:lang w:eastAsia="lt-LT"/>
              </w:rPr>
            </w:pPr>
            <w:r>
              <w:rPr>
                <w:bCs/>
                <w:color w:val="000000"/>
                <w:sz w:val="22"/>
                <w:szCs w:val="22"/>
                <w:lang w:eastAsia="lt-LT"/>
              </w:rPr>
              <w:t>16.3</w:t>
            </w:r>
          </w:p>
        </w:tc>
        <w:tc>
          <w:tcPr>
            <w:tcW w:w="5986" w:type="dxa"/>
            <w:tcBorders>
              <w:top w:val="nil"/>
              <w:left w:val="nil"/>
              <w:bottom w:val="single" w:sz="4" w:space="0" w:color="auto"/>
              <w:right w:val="single" w:sz="4" w:space="0" w:color="auto"/>
            </w:tcBorders>
            <w:shd w:val="clear" w:color="auto" w:fill="auto"/>
            <w:vAlign w:val="center"/>
            <w:hideMark/>
          </w:tcPr>
          <w:p w14:paraId="3C493B82" w14:textId="77777777" w:rsidR="00456FC9" w:rsidRDefault="00AF2391">
            <w:pPr>
              <w:rPr>
                <w:rFonts w:eastAsia="Calibri"/>
                <w:bCs/>
                <w:iCs/>
                <w:sz w:val="22"/>
                <w:szCs w:val="22"/>
                <w:lang w:eastAsia="lt-LT"/>
              </w:rPr>
            </w:pPr>
            <w:r>
              <w:rPr>
                <w:rFonts w:eastAsia="Calibri"/>
                <w:bCs/>
                <w:iCs/>
                <w:sz w:val="22"/>
                <w:szCs w:val="22"/>
                <w:lang w:eastAsia="lt-LT"/>
              </w:rPr>
              <w:t>Parama smulkiųjų ūkio subjektų bendradarbiavimui</w:t>
            </w:r>
          </w:p>
        </w:tc>
        <w:tc>
          <w:tcPr>
            <w:tcW w:w="1385" w:type="dxa"/>
            <w:tcBorders>
              <w:top w:val="nil"/>
              <w:left w:val="nil"/>
              <w:bottom w:val="single" w:sz="4" w:space="0" w:color="auto"/>
              <w:right w:val="single" w:sz="4" w:space="0" w:color="auto"/>
            </w:tcBorders>
            <w:shd w:val="clear" w:color="auto" w:fill="auto"/>
            <w:vAlign w:val="center"/>
          </w:tcPr>
          <w:p w14:paraId="3C493B83" w14:textId="77777777" w:rsidR="00456FC9" w:rsidRDefault="00AF2391">
            <w:pPr>
              <w:rPr>
                <w:rFonts w:eastAsia="Calibri"/>
                <w:sz w:val="22"/>
                <w:szCs w:val="22"/>
                <w:lang w:eastAsia="lt-LT"/>
              </w:rPr>
            </w:pPr>
            <w:r>
              <w:rPr>
                <w:rFonts w:eastAsia="Calibri"/>
                <w:sz w:val="22"/>
                <w:szCs w:val="22"/>
                <w:lang w:eastAsia="lt-LT"/>
              </w:rPr>
              <w:t>2018-06-01</w:t>
            </w:r>
          </w:p>
        </w:tc>
        <w:tc>
          <w:tcPr>
            <w:tcW w:w="1243" w:type="dxa"/>
            <w:tcBorders>
              <w:top w:val="nil"/>
              <w:left w:val="nil"/>
              <w:bottom w:val="single" w:sz="4" w:space="0" w:color="auto"/>
              <w:right w:val="single" w:sz="4" w:space="0" w:color="auto"/>
            </w:tcBorders>
            <w:shd w:val="clear" w:color="auto" w:fill="auto"/>
            <w:vAlign w:val="center"/>
          </w:tcPr>
          <w:p w14:paraId="3C493B84" w14:textId="77777777" w:rsidR="00456FC9" w:rsidRDefault="00AF2391">
            <w:pPr>
              <w:ind w:left="-122" w:right="-97"/>
              <w:jc w:val="center"/>
              <w:rPr>
                <w:bCs/>
                <w:iCs/>
                <w:sz w:val="22"/>
                <w:szCs w:val="22"/>
                <w:lang w:eastAsia="lt-LT"/>
              </w:rPr>
            </w:pPr>
            <w:r>
              <w:rPr>
                <w:bCs/>
                <w:iCs/>
                <w:sz w:val="22"/>
                <w:szCs w:val="22"/>
                <w:lang w:eastAsia="lt-LT"/>
              </w:rPr>
              <w:t>2018-08-31</w:t>
            </w:r>
          </w:p>
        </w:tc>
      </w:tr>
      <w:tr w:rsidR="00456FC9" w14:paraId="3C493B8A"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86" w14:textId="77777777" w:rsidR="00456FC9" w:rsidRDefault="00AF2391">
            <w:pPr>
              <w:rPr>
                <w:bCs/>
                <w:color w:val="000000"/>
                <w:sz w:val="22"/>
                <w:szCs w:val="22"/>
                <w:lang w:eastAsia="lt-LT"/>
              </w:rPr>
            </w:pPr>
            <w:r>
              <w:rPr>
                <w:bCs/>
                <w:color w:val="000000"/>
                <w:sz w:val="22"/>
                <w:szCs w:val="22"/>
                <w:lang w:eastAsia="lt-LT"/>
              </w:rPr>
              <w:t>16.4</w:t>
            </w:r>
          </w:p>
        </w:tc>
        <w:tc>
          <w:tcPr>
            <w:tcW w:w="5986" w:type="dxa"/>
            <w:tcBorders>
              <w:top w:val="nil"/>
              <w:left w:val="nil"/>
              <w:bottom w:val="single" w:sz="4" w:space="0" w:color="auto"/>
              <w:right w:val="single" w:sz="4" w:space="0" w:color="auto"/>
            </w:tcBorders>
            <w:shd w:val="clear" w:color="auto" w:fill="auto"/>
            <w:vAlign w:val="center"/>
            <w:hideMark/>
          </w:tcPr>
          <w:p w14:paraId="3C493B87" w14:textId="77777777" w:rsidR="00456FC9" w:rsidRDefault="00AF2391">
            <w:pPr>
              <w:rPr>
                <w:rFonts w:eastAsia="Calibri"/>
                <w:bCs/>
                <w:iCs/>
                <w:sz w:val="22"/>
                <w:szCs w:val="22"/>
                <w:lang w:eastAsia="lt-LT"/>
              </w:rPr>
            </w:pPr>
            <w:r>
              <w:rPr>
                <w:rFonts w:eastAsia="Calibri"/>
                <w:bCs/>
                <w:iCs/>
                <w:sz w:val="22"/>
                <w:szCs w:val="22"/>
                <w:lang w:eastAsia="lt-LT"/>
              </w:rPr>
              <w:t>Parama trumpoms tiekimo grandinėms ir vietos rinkoms skatinti vietos lygmeniu</w:t>
            </w:r>
          </w:p>
        </w:tc>
        <w:tc>
          <w:tcPr>
            <w:tcW w:w="1385" w:type="dxa"/>
            <w:tcBorders>
              <w:top w:val="nil"/>
              <w:left w:val="nil"/>
              <w:bottom w:val="single" w:sz="4" w:space="0" w:color="auto"/>
              <w:right w:val="single" w:sz="4" w:space="0" w:color="auto"/>
            </w:tcBorders>
            <w:shd w:val="clear" w:color="auto" w:fill="auto"/>
            <w:vAlign w:val="center"/>
          </w:tcPr>
          <w:p w14:paraId="3C493B88" w14:textId="77777777" w:rsidR="00456FC9" w:rsidRDefault="00AF2391">
            <w:pPr>
              <w:rPr>
                <w:rFonts w:eastAsia="Calibri"/>
                <w:sz w:val="22"/>
                <w:szCs w:val="22"/>
                <w:lang w:eastAsia="lt-LT"/>
              </w:rPr>
            </w:pPr>
            <w:r>
              <w:rPr>
                <w:rFonts w:eastAsia="Calibri"/>
                <w:sz w:val="22"/>
                <w:szCs w:val="22"/>
                <w:lang w:eastAsia="lt-LT"/>
              </w:rPr>
              <w:t>2018-02-01</w:t>
            </w:r>
          </w:p>
        </w:tc>
        <w:tc>
          <w:tcPr>
            <w:tcW w:w="1243" w:type="dxa"/>
            <w:tcBorders>
              <w:top w:val="nil"/>
              <w:left w:val="nil"/>
              <w:bottom w:val="single" w:sz="4" w:space="0" w:color="auto"/>
              <w:right w:val="single" w:sz="4" w:space="0" w:color="auto"/>
            </w:tcBorders>
            <w:shd w:val="clear" w:color="auto" w:fill="auto"/>
            <w:vAlign w:val="center"/>
          </w:tcPr>
          <w:p w14:paraId="3C493B89" w14:textId="77777777" w:rsidR="00456FC9" w:rsidRDefault="00AF2391">
            <w:pPr>
              <w:ind w:left="-122" w:right="-97"/>
              <w:jc w:val="center"/>
              <w:rPr>
                <w:bCs/>
                <w:iCs/>
                <w:sz w:val="22"/>
                <w:szCs w:val="22"/>
                <w:lang w:eastAsia="lt-LT"/>
              </w:rPr>
            </w:pPr>
            <w:r>
              <w:rPr>
                <w:bCs/>
                <w:iCs/>
                <w:sz w:val="22"/>
                <w:szCs w:val="22"/>
                <w:lang w:eastAsia="lt-LT"/>
              </w:rPr>
              <w:t>2018-03-30</w:t>
            </w:r>
          </w:p>
        </w:tc>
      </w:tr>
      <w:tr w:rsidR="00456FC9" w14:paraId="3C493B8F"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8B" w14:textId="77777777" w:rsidR="00456FC9" w:rsidRDefault="00AF2391">
            <w:pPr>
              <w:rPr>
                <w:bCs/>
                <w:color w:val="000000"/>
                <w:sz w:val="22"/>
                <w:szCs w:val="22"/>
                <w:lang w:eastAsia="lt-LT"/>
              </w:rPr>
            </w:pPr>
            <w:r>
              <w:rPr>
                <w:bCs/>
                <w:color w:val="000000"/>
                <w:sz w:val="22"/>
                <w:szCs w:val="22"/>
                <w:lang w:eastAsia="lt-LT"/>
              </w:rPr>
              <w:t>17</w:t>
            </w:r>
          </w:p>
        </w:tc>
        <w:tc>
          <w:tcPr>
            <w:tcW w:w="5986" w:type="dxa"/>
            <w:tcBorders>
              <w:top w:val="nil"/>
              <w:left w:val="nil"/>
              <w:bottom w:val="single" w:sz="4" w:space="0" w:color="auto"/>
              <w:right w:val="single" w:sz="4" w:space="0" w:color="auto"/>
            </w:tcBorders>
            <w:shd w:val="clear" w:color="auto" w:fill="auto"/>
            <w:vAlign w:val="center"/>
            <w:hideMark/>
          </w:tcPr>
          <w:p w14:paraId="3C493B8C" w14:textId="77777777" w:rsidR="00456FC9" w:rsidRDefault="00AF2391">
            <w:pPr>
              <w:rPr>
                <w:rFonts w:eastAsia="Calibri"/>
                <w:bCs/>
                <w:sz w:val="22"/>
                <w:szCs w:val="22"/>
                <w:lang w:eastAsia="lt-LT"/>
              </w:rPr>
            </w:pPr>
            <w:r>
              <w:rPr>
                <w:rFonts w:eastAsia="Calibri"/>
                <w:bCs/>
                <w:sz w:val="22"/>
                <w:szCs w:val="22"/>
                <w:lang w:eastAsia="lt-LT"/>
              </w:rPr>
              <w:t>RIZIKOS VALDYMAS</w:t>
            </w:r>
          </w:p>
        </w:tc>
        <w:tc>
          <w:tcPr>
            <w:tcW w:w="1385" w:type="dxa"/>
            <w:tcBorders>
              <w:top w:val="nil"/>
              <w:left w:val="nil"/>
              <w:bottom w:val="single" w:sz="4" w:space="0" w:color="auto"/>
              <w:right w:val="single" w:sz="4" w:space="0" w:color="auto"/>
            </w:tcBorders>
            <w:shd w:val="clear" w:color="auto" w:fill="auto"/>
            <w:vAlign w:val="center"/>
          </w:tcPr>
          <w:p w14:paraId="3C493B8D"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8E" w14:textId="77777777" w:rsidR="00456FC9" w:rsidRDefault="00456FC9">
            <w:pPr>
              <w:ind w:left="-122" w:right="-97"/>
              <w:jc w:val="center"/>
              <w:rPr>
                <w:bCs/>
                <w:iCs/>
                <w:color w:val="000000"/>
                <w:sz w:val="22"/>
                <w:szCs w:val="22"/>
                <w:lang w:eastAsia="lt-LT"/>
              </w:rPr>
            </w:pPr>
          </w:p>
        </w:tc>
      </w:tr>
      <w:tr w:rsidR="00456FC9" w14:paraId="3C493B94" w14:textId="77777777">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noWrap/>
            <w:vAlign w:val="center"/>
          </w:tcPr>
          <w:p w14:paraId="3C493B90" w14:textId="77777777" w:rsidR="00456FC9" w:rsidRDefault="00AF2391">
            <w:pPr>
              <w:rPr>
                <w:bCs/>
                <w:color w:val="000000"/>
                <w:sz w:val="22"/>
                <w:szCs w:val="22"/>
                <w:lang w:eastAsia="lt-LT"/>
              </w:rPr>
            </w:pPr>
            <w:r>
              <w:rPr>
                <w:bCs/>
                <w:color w:val="000000"/>
                <w:sz w:val="22"/>
                <w:szCs w:val="22"/>
                <w:lang w:eastAsia="lt-LT"/>
              </w:rPr>
              <w:t>17.1.1</w:t>
            </w:r>
          </w:p>
        </w:tc>
        <w:tc>
          <w:tcPr>
            <w:tcW w:w="5986" w:type="dxa"/>
            <w:vMerge w:val="restart"/>
            <w:tcBorders>
              <w:top w:val="nil"/>
              <w:left w:val="nil"/>
              <w:right w:val="single" w:sz="4" w:space="0" w:color="auto"/>
            </w:tcBorders>
            <w:shd w:val="clear" w:color="auto" w:fill="auto"/>
            <w:vAlign w:val="center"/>
          </w:tcPr>
          <w:p w14:paraId="3C493B91" w14:textId="77777777" w:rsidR="00456FC9" w:rsidRDefault="00AF2391">
            <w:pPr>
              <w:rPr>
                <w:rFonts w:eastAsia="Calibri"/>
                <w:bCs/>
                <w:sz w:val="22"/>
                <w:szCs w:val="22"/>
                <w:lang w:eastAsia="lt-LT"/>
              </w:rPr>
            </w:pPr>
            <w:r>
              <w:rPr>
                <w:rFonts w:eastAsia="Calibri"/>
                <w:bCs/>
                <w:iCs/>
                <w:sz w:val="22"/>
                <w:szCs w:val="22"/>
                <w:lang w:eastAsia="lt-LT"/>
              </w:rPr>
              <w:t>Pasėlių ir augalų draudimo įmokų kompensavimas</w:t>
            </w:r>
          </w:p>
        </w:tc>
        <w:tc>
          <w:tcPr>
            <w:tcW w:w="1385" w:type="dxa"/>
            <w:tcBorders>
              <w:top w:val="nil"/>
              <w:left w:val="nil"/>
              <w:bottom w:val="single" w:sz="4" w:space="0" w:color="auto"/>
              <w:right w:val="single" w:sz="4" w:space="0" w:color="auto"/>
            </w:tcBorders>
            <w:shd w:val="clear" w:color="auto" w:fill="auto"/>
            <w:vAlign w:val="center"/>
          </w:tcPr>
          <w:p w14:paraId="3C493B92" w14:textId="77777777" w:rsidR="00456FC9" w:rsidRDefault="00AF2391">
            <w:pPr>
              <w:rPr>
                <w:rFonts w:eastAsia="Calibri"/>
                <w:sz w:val="22"/>
                <w:szCs w:val="22"/>
                <w:lang w:eastAsia="lt-LT"/>
              </w:rPr>
            </w:pPr>
            <w:r>
              <w:rPr>
                <w:rFonts w:eastAsia="Calibri"/>
                <w:sz w:val="22"/>
                <w:szCs w:val="22"/>
                <w:lang w:eastAsia="lt-LT"/>
              </w:rPr>
              <w:t>2018-03-12</w:t>
            </w:r>
          </w:p>
        </w:tc>
        <w:tc>
          <w:tcPr>
            <w:tcW w:w="1243" w:type="dxa"/>
            <w:tcBorders>
              <w:top w:val="nil"/>
              <w:left w:val="nil"/>
              <w:bottom w:val="single" w:sz="4" w:space="0" w:color="auto"/>
              <w:right w:val="single" w:sz="4" w:space="0" w:color="auto"/>
            </w:tcBorders>
            <w:shd w:val="clear" w:color="auto" w:fill="auto"/>
            <w:vAlign w:val="center"/>
          </w:tcPr>
          <w:p w14:paraId="3C493B93" w14:textId="77777777" w:rsidR="00456FC9" w:rsidRDefault="00AF2391">
            <w:pPr>
              <w:ind w:left="-122" w:right="-97"/>
              <w:jc w:val="center"/>
              <w:rPr>
                <w:bCs/>
                <w:iCs/>
                <w:color w:val="000000"/>
                <w:sz w:val="22"/>
                <w:szCs w:val="22"/>
                <w:lang w:eastAsia="lt-LT"/>
              </w:rPr>
            </w:pPr>
            <w:r>
              <w:rPr>
                <w:bCs/>
                <w:iCs/>
                <w:color w:val="000000"/>
                <w:sz w:val="22"/>
                <w:szCs w:val="22"/>
                <w:lang w:eastAsia="lt-LT"/>
              </w:rPr>
              <w:t>2018-06-29</w:t>
            </w:r>
          </w:p>
        </w:tc>
      </w:tr>
      <w:tr w:rsidR="00456FC9" w14:paraId="3C493B99" w14:textId="77777777">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C493B95" w14:textId="77777777" w:rsidR="00456FC9" w:rsidRDefault="00456FC9">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14:paraId="3C493B96"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B97" w14:textId="77777777" w:rsidR="00456FC9" w:rsidRDefault="00AF2391">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14:paraId="3C493B98" w14:textId="77777777" w:rsidR="00456FC9" w:rsidRDefault="00AF2391">
            <w:pPr>
              <w:ind w:left="-122" w:right="-97"/>
              <w:jc w:val="center"/>
              <w:rPr>
                <w:bCs/>
                <w:iCs/>
                <w:color w:val="000000"/>
                <w:sz w:val="22"/>
                <w:szCs w:val="22"/>
                <w:lang w:eastAsia="lt-LT"/>
              </w:rPr>
            </w:pPr>
            <w:r>
              <w:rPr>
                <w:bCs/>
                <w:iCs/>
                <w:color w:val="000000"/>
                <w:sz w:val="22"/>
                <w:szCs w:val="22"/>
                <w:lang w:eastAsia="lt-LT"/>
              </w:rPr>
              <w:t>2018-12-31</w:t>
            </w:r>
          </w:p>
        </w:tc>
      </w:tr>
      <w:tr w:rsidR="00456FC9" w14:paraId="3C493B9E"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9A" w14:textId="77777777" w:rsidR="00456FC9" w:rsidRDefault="00AF2391">
            <w:pPr>
              <w:rPr>
                <w:bCs/>
                <w:sz w:val="22"/>
                <w:szCs w:val="22"/>
                <w:lang w:eastAsia="lt-LT"/>
              </w:rPr>
            </w:pPr>
            <w:r>
              <w:rPr>
                <w:bCs/>
                <w:sz w:val="22"/>
                <w:szCs w:val="22"/>
                <w:lang w:eastAsia="lt-LT"/>
              </w:rPr>
              <w:t>17.1.2</w:t>
            </w:r>
          </w:p>
        </w:tc>
        <w:tc>
          <w:tcPr>
            <w:tcW w:w="5986" w:type="dxa"/>
            <w:tcBorders>
              <w:top w:val="nil"/>
              <w:left w:val="nil"/>
              <w:bottom w:val="single" w:sz="4" w:space="0" w:color="auto"/>
              <w:right w:val="single" w:sz="4" w:space="0" w:color="auto"/>
            </w:tcBorders>
            <w:shd w:val="clear" w:color="auto" w:fill="auto"/>
            <w:vAlign w:val="center"/>
          </w:tcPr>
          <w:p w14:paraId="3C493B9B" w14:textId="77777777" w:rsidR="00456FC9" w:rsidRDefault="00AF2391">
            <w:pPr>
              <w:rPr>
                <w:rFonts w:eastAsia="Calibri"/>
                <w:bCs/>
                <w:iCs/>
                <w:sz w:val="22"/>
                <w:szCs w:val="22"/>
                <w:lang w:eastAsia="lt-LT"/>
              </w:rPr>
            </w:pPr>
            <w:r>
              <w:rPr>
                <w:rFonts w:eastAsia="Calibri"/>
                <w:bCs/>
                <w:iCs/>
                <w:sz w:val="22"/>
                <w:szCs w:val="22"/>
                <w:lang w:eastAsia="lt-LT"/>
              </w:rPr>
              <w:t>Gyvūnų draudimo įmokų kompensavimas</w:t>
            </w:r>
          </w:p>
        </w:tc>
        <w:tc>
          <w:tcPr>
            <w:tcW w:w="1385" w:type="dxa"/>
            <w:tcBorders>
              <w:top w:val="nil"/>
              <w:left w:val="nil"/>
              <w:bottom w:val="single" w:sz="4" w:space="0" w:color="auto"/>
              <w:right w:val="single" w:sz="4" w:space="0" w:color="auto"/>
            </w:tcBorders>
            <w:shd w:val="clear" w:color="auto" w:fill="auto"/>
            <w:vAlign w:val="center"/>
          </w:tcPr>
          <w:p w14:paraId="3C493B9C" w14:textId="77777777" w:rsidR="00456FC9" w:rsidRDefault="00AF2391">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14:paraId="3C493B9D" w14:textId="77777777" w:rsidR="00456FC9" w:rsidRDefault="00AF2391">
            <w:pPr>
              <w:ind w:left="-122" w:right="-97"/>
              <w:jc w:val="center"/>
              <w:rPr>
                <w:bCs/>
                <w:iCs/>
                <w:sz w:val="22"/>
                <w:szCs w:val="22"/>
                <w:lang w:eastAsia="lt-LT"/>
              </w:rPr>
            </w:pPr>
            <w:r>
              <w:rPr>
                <w:bCs/>
                <w:iCs/>
                <w:sz w:val="22"/>
                <w:szCs w:val="22"/>
                <w:lang w:eastAsia="lt-LT"/>
              </w:rPr>
              <w:t>2018-12-31</w:t>
            </w:r>
          </w:p>
        </w:tc>
      </w:tr>
      <w:tr w:rsidR="00456FC9" w14:paraId="3C493BA3"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93B9F" w14:textId="77777777" w:rsidR="00456FC9" w:rsidRDefault="00AF2391">
            <w:pPr>
              <w:rPr>
                <w:bCs/>
                <w:color w:val="000000"/>
                <w:sz w:val="22"/>
                <w:szCs w:val="22"/>
                <w:lang w:eastAsia="lt-LT"/>
              </w:rPr>
            </w:pPr>
            <w:r>
              <w:rPr>
                <w:bCs/>
                <w:color w:val="000000"/>
                <w:sz w:val="22"/>
                <w:szCs w:val="22"/>
                <w:lang w:eastAsia="lt-LT"/>
              </w:rPr>
              <w:t>19</w:t>
            </w:r>
          </w:p>
        </w:tc>
        <w:tc>
          <w:tcPr>
            <w:tcW w:w="5986" w:type="dxa"/>
            <w:tcBorders>
              <w:top w:val="nil"/>
              <w:left w:val="nil"/>
              <w:bottom w:val="single" w:sz="4" w:space="0" w:color="auto"/>
              <w:right w:val="single" w:sz="4" w:space="0" w:color="auto"/>
            </w:tcBorders>
            <w:shd w:val="clear" w:color="auto" w:fill="auto"/>
            <w:vAlign w:val="center"/>
            <w:hideMark/>
          </w:tcPr>
          <w:p w14:paraId="3C493BA0" w14:textId="77777777" w:rsidR="00456FC9" w:rsidRDefault="00AF2391">
            <w:pPr>
              <w:rPr>
                <w:rFonts w:eastAsia="Calibri"/>
                <w:bCs/>
                <w:sz w:val="22"/>
                <w:szCs w:val="22"/>
                <w:lang w:eastAsia="lt-LT"/>
              </w:rPr>
            </w:pPr>
            <w:r>
              <w:rPr>
                <w:rFonts w:eastAsia="Calibri"/>
                <w:bCs/>
                <w:sz w:val="22"/>
                <w:szCs w:val="22"/>
                <w:lang w:eastAsia="lt-LT"/>
              </w:rPr>
              <w:t>LEADER PROGRAMA</w:t>
            </w:r>
          </w:p>
        </w:tc>
        <w:tc>
          <w:tcPr>
            <w:tcW w:w="1385" w:type="dxa"/>
            <w:tcBorders>
              <w:top w:val="nil"/>
              <w:left w:val="nil"/>
              <w:bottom w:val="single" w:sz="4" w:space="0" w:color="auto"/>
              <w:right w:val="single" w:sz="4" w:space="0" w:color="auto"/>
            </w:tcBorders>
            <w:shd w:val="clear" w:color="auto" w:fill="auto"/>
            <w:vAlign w:val="center"/>
          </w:tcPr>
          <w:p w14:paraId="3C493BA1"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A2" w14:textId="77777777" w:rsidR="00456FC9" w:rsidRDefault="00456FC9">
            <w:pPr>
              <w:ind w:left="-122" w:right="-97"/>
              <w:jc w:val="center"/>
              <w:rPr>
                <w:bCs/>
                <w:iCs/>
                <w:color w:val="000000"/>
                <w:sz w:val="22"/>
                <w:szCs w:val="22"/>
                <w:lang w:eastAsia="lt-LT"/>
              </w:rPr>
            </w:pPr>
          </w:p>
        </w:tc>
      </w:tr>
      <w:tr w:rsidR="00456FC9" w14:paraId="3C493BA8" w14:textId="77777777">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493BA4" w14:textId="77777777" w:rsidR="00456FC9" w:rsidRDefault="00AF2391">
            <w:pPr>
              <w:rPr>
                <w:bCs/>
                <w:color w:val="000000"/>
                <w:sz w:val="22"/>
                <w:szCs w:val="22"/>
                <w:lang w:eastAsia="lt-LT"/>
              </w:rPr>
            </w:pPr>
            <w:r>
              <w:rPr>
                <w:bCs/>
                <w:color w:val="000000"/>
                <w:sz w:val="22"/>
                <w:szCs w:val="22"/>
                <w:lang w:eastAsia="lt-LT"/>
              </w:rPr>
              <w:t>19.2</w:t>
            </w:r>
          </w:p>
        </w:tc>
        <w:tc>
          <w:tcPr>
            <w:tcW w:w="5986" w:type="dxa"/>
            <w:tcBorders>
              <w:top w:val="nil"/>
              <w:left w:val="nil"/>
              <w:bottom w:val="single" w:sz="4" w:space="0" w:color="auto"/>
              <w:right w:val="single" w:sz="4" w:space="0" w:color="auto"/>
            </w:tcBorders>
            <w:shd w:val="clear" w:color="auto" w:fill="auto"/>
            <w:vAlign w:val="center"/>
          </w:tcPr>
          <w:p w14:paraId="3C493BA5" w14:textId="77777777" w:rsidR="00456FC9" w:rsidRDefault="00AF2391">
            <w:pPr>
              <w:rPr>
                <w:rFonts w:eastAsia="Calibri"/>
                <w:bCs/>
                <w:sz w:val="22"/>
                <w:szCs w:val="22"/>
                <w:lang w:eastAsia="lt-LT"/>
              </w:rPr>
            </w:pPr>
            <w:r>
              <w:rPr>
                <w:rFonts w:eastAsia="Calibri"/>
                <w:bCs/>
                <w:sz w:val="22"/>
                <w:szCs w:val="22"/>
                <w:lang w:eastAsia="lt-LT"/>
              </w:rPr>
              <w:t>Parama vietos projektams įgyvendinti pagal VPS</w:t>
            </w:r>
          </w:p>
        </w:tc>
        <w:tc>
          <w:tcPr>
            <w:tcW w:w="1385" w:type="dxa"/>
            <w:tcBorders>
              <w:top w:val="nil"/>
              <w:left w:val="nil"/>
              <w:bottom w:val="single" w:sz="4" w:space="0" w:color="auto"/>
              <w:right w:val="single" w:sz="4" w:space="0" w:color="auto"/>
            </w:tcBorders>
            <w:shd w:val="clear" w:color="auto" w:fill="auto"/>
            <w:vAlign w:val="center"/>
          </w:tcPr>
          <w:p w14:paraId="3C493BA6" w14:textId="77777777" w:rsidR="00456FC9" w:rsidRDefault="00456FC9">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14:paraId="3C493BA7" w14:textId="77777777" w:rsidR="00456FC9" w:rsidRDefault="00456FC9">
            <w:pPr>
              <w:ind w:left="-122" w:right="-97"/>
              <w:jc w:val="center"/>
              <w:rPr>
                <w:bCs/>
                <w:iCs/>
                <w:color w:val="000000"/>
                <w:sz w:val="22"/>
                <w:szCs w:val="22"/>
                <w:lang w:eastAsia="lt-LT"/>
              </w:rPr>
            </w:pPr>
          </w:p>
        </w:tc>
      </w:tr>
      <w:tr w:rsidR="00456FC9" w14:paraId="3C493BAD" w14:textId="77777777">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noWrap/>
            <w:vAlign w:val="center"/>
          </w:tcPr>
          <w:p w14:paraId="3C493BA9" w14:textId="77777777" w:rsidR="00456FC9" w:rsidRDefault="00AF2391">
            <w:pPr>
              <w:rPr>
                <w:bCs/>
                <w:color w:val="000000"/>
                <w:sz w:val="22"/>
                <w:szCs w:val="22"/>
                <w:lang w:eastAsia="lt-LT"/>
              </w:rPr>
            </w:pPr>
            <w:r>
              <w:rPr>
                <w:bCs/>
                <w:color w:val="000000"/>
                <w:sz w:val="22"/>
                <w:szCs w:val="22"/>
                <w:lang w:eastAsia="lt-LT"/>
              </w:rPr>
              <w:t>19.3</w:t>
            </w:r>
          </w:p>
        </w:tc>
        <w:tc>
          <w:tcPr>
            <w:tcW w:w="5986" w:type="dxa"/>
            <w:vMerge w:val="restart"/>
            <w:tcBorders>
              <w:top w:val="nil"/>
              <w:left w:val="nil"/>
              <w:right w:val="single" w:sz="4" w:space="0" w:color="auto"/>
            </w:tcBorders>
            <w:shd w:val="clear" w:color="auto" w:fill="auto"/>
            <w:vAlign w:val="center"/>
          </w:tcPr>
          <w:p w14:paraId="3C493BAA" w14:textId="77777777" w:rsidR="00456FC9" w:rsidRDefault="00AF2391">
            <w:pPr>
              <w:rPr>
                <w:rFonts w:eastAsia="Calibri"/>
                <w:bCs/>
                <w:iCs/>
                <w:sz w:val="22"/>
                <w:szCs w:val="22"/>
                <w:lang w:eastAsia="lt-LT"/>
              </w:rPr>
            </w:pPr>
            <w:r>
              <w:rPr>
                <w:rFonts w:eastAsia="Calibri"/>
                <w:bCs/>
                <w:iCs/>
                <w:sz w:val="22"/>
                <w:szCs w:val="22"/>
                <w:lang w:eastAsia="lt-LT"/>
              </w:rPr>
              <w:t>Vietos veiklos grupių bendradarbiavimo projektų rengimas ir įgyvendinimas</w:t>
            </w:r>
          </w:p>
        </w:tc>
        <w:tc>
          <w:tcPr>
            <w:tcW w:w="1385" w:type="dxa"/>
            <w:tcBorders>
              <w:top w:val="nil"/>
              <w:left w:val="nil"/>
              <w:bottom w:val="single" w:sz="4" w:space="0" w:color="auto"/>
              <w:right w:val="single" w:sz="4" w:space="0" w:color="auto"/>
            </w:tcBorders>
            <w:shd w:val="clear" w:color="auto" w:fill="auto"/>
            <w:vAlign w:val="center"/>
          </w:tcPr>
          <w:p w14:paraId="3C493BAB" w14:textId="77777777" w:rsidR="00456FC9" w:rsidRDefault="00AF2391">
            <w:pPr>
              <w:rPr>
                <w:rFonts w:eastAsia="Calibri"/>
                <w:sz w:val="22"/>
                <w:szCs w:val="22"/>
                <w:lang w:eastAsia="lt-LT"/>
              </w:rPr>
            </w:pPr>
            <w:r>
              <w:rPr>
                <w:rFonts w:eastAsia="Calibri"/>
                <w:sz w:val="22"/>
                <w:szCs w:val="22"/>
                <w:lang w:eastAsia="lt-LT"/>
              </w:rPr>
              <w:t>2018-02-19</w:t>
            </w:r>
          </w:p>
        </w:tc>
        <w:tc>
          <w:tcPr>
            <w:tcW w:w="1243" w:type="dxa"/>
            <w:tcBorders>
              <w:top w:val="nil"/>
              <w:left w:val="nil"/>
              <w:bottom w:val="single" w:sz="4" w:space="0" w:color="auto"/>
              <w:right w:val="single" w:sz="4" w:space="0" w:color="auto"/>
            </w:tcBorders>
            <w:shd w:val="clear" w:color="auto" w:fill="auto"/>
            <w:vAlign w:val="center"/>
          </w:tcPr>
          <w:p w14:paraId="3C493BAC" w14:textId="77777777" w:rsidR="00456FC9" w:rsidRDefault="00AF2391">
            <w:pPr>
              <w:ind w:left="-122" w:right="-97"/>
              <w:jc w:val="center"/>
              <w:rPr>
                <w:bCs/>
                <w:iCs/>
                <w:color w:val="000000"/>
                <w:sz w:val="22"/>
                <w:szCs w:val="22"/>
                <w:lang w:eastAsia="lt-LT"/>
              </w:rPr>
            </w:pPr>
            <w:r>
              <w:rPr>
                <w:bCs/>
                <w:iCs/>
                <w:color w:val="000000"/>
                <w:sz w:val="22"/>
                <w:szCs w:val="22"/>
                <w:lang w:eastAsia="lt-LT"/>
              </w:rPr>
              <w:t>2018-03-19</w:t>
            </w:r>
          </w:p>
        </w:tc>
      </w:tr>
      <w:tr w:rsidR="00456FC9" w14:paraId="3C493BB2" w14:textId="77777777">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14:paraId="3C493BAE" w14:textId="77777777" w:rsidR="00456FC9" w:rsidRDefault="00456FC9">
            <w:pPr>
              <w:rPr>
                <w:bCs/>
                <w:color w:val="000000"/>
                <w:sz w:val="22"/>
                <w:szCs w:val="22"/>
                <w:lang w:eastAsia="lt-LT"/>
              </w:rPr>
            </w:pPr>
          </w:p>
        </w:tc>
        <w:tc>
          <w:tcPr>
            <w:tcW w:w="5986" w:type="dxa"/>
            <w:vMerge/>
            <w:tcBorders>
              <w:left w:val="nil"/>
              <w:right w:val="single" w:sz="4" w:space="0" w:color="auto"/>
            </w:tcBorders>
            <w:shd w:val="clear" w:color="auto" w:fill="auto"/>
            <w:vAlign w:val="center"/>
          </w:tcPr>
          <w:p w14:paraId="3C493BAF"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BB0" w14:textId="77777777" w:rsidR="00456FC9" w:rsidRDefault="00AF2391">
            <w:pPr>
              <w:rPr>
                <w:rFonts w:eastAsia="Calibri"/>
                <w:sz w:val="22"/>
                <w:szCs w:val="22"/>
                <w:lang w:eastAsia="lt-LT"/>
              </w:rPr>
            </w:pPr>
            <w:r>
              <w:rPr>
                <w:rFonts w:eastAsia="Calibri"/>
                <w:sz w:val="22"/>
                <w:szCs w:val="22"/>
                <w:lang w:eastAsia="lt-LT"/>
              </w:rPr>
              <w:t>2018-04-16</w:t>
            </w:r>
          </w:p>
        </w:tc>
        <w:tc>
          <w:tcPr>
            <w:tcW w:w="1243" w:type="dxa"/>
            <w:tcBorders>
              <w:top w:val="nil"/>
              <w:left w:val="nil"/>
              <w:bottom w:val="single" w:sz="4" w:space="0" w:color="auto"/>
              <w:right w:val="single" w:sz="4" w:space="0" w:color="auto"/>
            </w:tcBorders>
            <w:shd w:val="clear" w:color="auto" w:fill="auto"/>
            <w:vAlign w:val="center"/>
          </w:tcPr>
          <w:p w14:paraId="3C493BB1" w14:textId="77777777" w:rsidR="00456FC9" w:rsidRDefault="00AF2391">
            <w:pPr>
              <w:ind w:left="-122" w:right="-97"/>
              <w:jc w:val="center"/>
              <w:rPr>
                <w:bCs/>
                <w:iCs/>
                <w:color w:val="000000"/>
                <w:sz w:val="22"/>
                <w:szCs w:val="22"/>
                <w:lang w:eastAsia="lt-LT"/>
              </w:rPr>
            </w:pPr>
            <w:r>
              <w:rPr>
                <w:bCs/>
                <w:iCs/>
                <w:color w:val="000000"/>
                <w:sz w:val="22"/>
                <w:szCs w:val="22"/>
                <w:lang w:eastAsia="lt-LT"/>
              </w:rPr>
              <w:t>2018-05-16</w:t>
            </w:r>
          </w:p>
        </w:tc>
      </w:tr>
      <w:tr w:rsidR="00456FC9" w14:paraId="3C493BB7" w14:textId="77777777">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14:paraId="3C493BB3" w14:textId="77777777" w:rsidR="00456FC9" w:rsidRDefault="00456FC9">
            <w:pPr>
              <w:rPr>
                <w:bCs/>
                <w:color w:val="000000"/>
                <w:sz w:val="22"/>
                <w:szCs w:val="22"/>
                <w:lang w:eastAsia="lt-LT"/>
              </w:rPr>
            </w:pPr>
          </w:p>
        </w:tc>
        <w:tc>
          <w:tcPr>
            <w:tcW w:w="5986" w:type="dxa"/>
            <w:vMerge/>
            <w:tcBorders>
              <w:left w:val="nil"/>
              <w:right w:val="single" w:sz="4" w:space="0" w:color="auto"/>
            </w:tcBorders>
            <w:shd w:val="clear" w:color="auto" w:fill="auto"/>
            <w:vAlign w:val="center"/>
          </w:tcPr>
          <w:p w14:paraId="3C493BB4"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BB5" w14:textId="77777777" w:rsidR="00456FC9" w:rsidRDefault="00AF2391">
            <w:pPr>
              <w:rPr>
                <w:rFonts w:eastAsia="Calibri"/>
                <w:sz w:val="22"/>
                <w:szCs w:val="22"/>
                <w:lang w:eastAsia="lt-LT"/>
              </w:rPr>
            </w:pPr>
            <w:r>
              <w:rPr>
                <w:rFonts w:eastAsia="Calibri"/>
                <w:sz w:val="22"/>
                <w:szCs w:val="22"/>
                <w:lang w:eastAsia="lt-LT"/>
              </w:rPr>
              <w:t>2018-06-04</w:t>
            </w:r>
          </w:p>
        </w:tc>
        <w:tc>
          <w:tcPr>
            <w:tcW w:w="1243" w:type="dxa"/>
            <w:tcBorders>
              <w:top w:val="nil"/>
              <w:left w:val="nil"/>
              <w:bottom w:val="single" w:sz="4" w:space="0" w:color="auto"/>
              <w:right w:val="single" w:sz="4" w:space="0" w:color="auto"/>
            </w:tcBorders>
            <w:shd w:val="clear" w:color="auto" w:fill="auto"/>
            <w:vAlign w:val="center"/>
          </w:tcPr>
          <w:p w14:paraId="3C493BB6" w14:textId="77777777" w:rsidR="00456FC9" w:rsidRDefault="00AF2391">
            <w:pPr>
              <w:ind w:left="-122" w:right="-97"/>
              <w:jc w:val="center"/>
              <w:rPr>
                <w:bCs/>
                <w:iCs/>
                <w:color w:val="000000"/>
                <w:sz w:val="22"/>
                <w:szCs w:val="22"/>
                <w:lang w:eastAsia="lt-LT"/>
              </w:rPr>
            </w:pPr>
            <w:r>
              <w:rPr>
                <w:bCs/>
                <w:iCs/>
                <w:color w:val="000000"/>
                <w:sz w:val="22"/>
                <w:szCs w:val="22"/>
                <w:lang w:eastAsia="lt-LT"/>
              </w:rPr>
              <w:t>2018-07-02</w:t>
            </w:r>
          </w:p>
        </w:tc>
      </w:tr>
      <w:tr w:rsidR="00456FC9" w14:paraId="3C493BBC" w14:textId="77777777">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C493BB8" w14:textId="77777777" w:rsidR="00456FC9" w:rsidRDefault="00456FC9">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14:paraId="3C493BB9" w14:textId="77777777" w:rsidR="00456FC9" w:rsidRDefault="00456FC9">
            <w:pPr>
              <w:rPr>
                <w:rFonts w:eastAsia="Calibri"/>
                <w:bCs/>
                <w:iCs/>
                <w:sz w:val="22"/>
                <w:szCs w:val="22"/>
                <w:lang w:eastAsia="lt-LT"/>
              </w:rPr>
            </w:pPr>
          </w:p>
        </w:tc>
        <w:tc>
          <w:tcPr>
            <w:tcW w:w="1385" w:type="dxa"/>
            <w:tcBorders>
              <w:top w:val="nil"/>
              <w:left w:val="nil"/>
              <w:bottom w:val="single" w:sz="4" w:space="0" w:color="auto"/>
              <w:right w:val="single" w:sz="4" w:space="0" w:color="auto"/>
            </w:tcBorders>
            <w:shd w:val="clear" w:color="auto" w:fill="auto"/>
            <w:vAlign w:val="center"/>
          </w:tcPr>
          <w:p w14:paraId="3C493BBA" w14:textId="77777777" w:rsidR="00456FC9" w:rsidRDefault="00AF2391">
            <w:pPr>
              <w:rPr>
                <w:rFonts w:eastAsia="Calibri"/>
                <w:sz w:val="22"/>
                <w:szCs w:val="22"/>
                <w:lang w:eastAsia="lt-LT"/>
              </w:rPr>
            </w:pPr>
            <w:r>
              <w:rPr>
                <w:rFonts w:eastAsia="Calibri"/>
                <w:sz w:val="22"/>
                <w:szCs w:val="22"/>
                <w:lang w:eastAsia="lt-LT"/>
              </w:rPr>
              <w:t>2018-09-17</w:t>
            </w:r>
          </w:p>
        </w:tc>
        <w:tc>
          <w:tcPr>
            <w:tcW w:w="1243" w:type="dxa"/>
            <w:tcBorders>
              <w:top w:val="nil"/>
              <w:left w:val="nil"/>
              <w:bottom w:val="single" w:sz="4" w:space="0" w:color="auto"/>
              <w:right w:val="single" w:sz="4" w:space="0" w:color="auto"/>
            </w:tcBorders>
            <w:shd w:val="clear" w:color="auto" w:fill="auto"/>
            <w:vAlign w:val="center"/>
          </w:tcPr>
          <w:p w14:paraId="3C493BBB" w14:textId="77777777" w:rsidR="00456FC9" w:rsidRDefault="00AF2391">
            <w:pPr>
              <w:ind w:left="-122" w:right="-97"/>
              <w:jc w:val="center"/>
              <w:rPr>
                <w:bCs/>
                <w:iCs/>
                <w:color w:val="000000"/>
                <w:sz w:val="22"/>
                <w:szCs w:val="22"/>
                <w:lang w:eastAsia="lt-LT"/>
              </w:rPr>
            </w:pPr>
            <w:r>
              <w:rPr>
                <w:bCs/>
                <w:iCs/>
                <w:color w:val="000000"/>
                <w:sz w:val="22"/>
                <w:szCs w:val="22"/>
                <w:lang w:eastAsia="lt-LT"/>
              </w:rPr>
              <w:t>2018-10-15</w:t>
            </w:r>
          </w:p>
        </w:tc>
      </w:tr>
    </w:tbl>
    <w:p w14:paraId="3C493BBD" w14:textId="77777777" w:rsidR="00456FC9" w:rsidRDefault="00456FC9">
      <w:pPr>
        <w:keepLines/>
        <w:suppressAutoHyphens/>
        <w:spacing w:line="288" w:lineRule="auto"/>
        <w:textAlignment w:val="center"/>
        <w:rPr>
          <w:b/>
          <w:bCs/>
          <w:caps/>
          <w:color w:val="000000"/>
          <w:sz w:val="22"/>
          <w:szCs w:val="22"/>
        </w:rPr>
      </w:pPr>
    </w:p>
    <w:p w14:paraId="3C493BBE" w14:textId="77777777" w:rsidR="00456FC9" w:rsidRDefault="00AF2391">
      <w:pPr>
        <w:rPr>
          <w:rFonts w:eastAsia="Calibri"/>
          <w:sz w:val="22"/>
          <w:szCs w:val="22"/>
        </w:rPr>
      </w:pPr>
      <w:r>
        <w:rPr>
          <w:rFonts w:eastAsia="Calibri"/>
          <w:sz w:val="22"/>
          <w:szCs w:val="22"/>
        </w:rPr>
        <w:t>*Paraiškos priimamos kartu su tiesioginių išmokų paraiškomis</w:t>
      </w:r>
    </w:p>
    <w:p w14:paraId="3C493BBF" w14:textId="77777777" w:rsidR="00456FC9" w:rsidRDefault="00456FC9">
      <w:pPr>
        <w:ind w:firstLine="57"/>
        <w:rPr>
          <w:rFonts w:eastAsia="Calibri"/>
          <w:sz w:val="22"/>
          <w:szCs w:val="22"/>
        </w:rPr>
      </w:pPr>
    </w:p>
    <w:p w14:paraId="3C493BC0" w14:textId="77777777" w:rsidR="00456FC9" w:rsidRDefault="00456FC9">
      <w:pPr>
        <w:spacing w:line="276" w:lineRule="auto"/>
        <w:jc w:val="center"/>
        <w:rPr>
          <w:szCs w:val="24"/>
        </w:rPr>
      </w:pPr>
    </w:p>
    <w:p w14:paraId="3C493BC1" w14:textId="4FD40C69" w:rsidR="00456FC9" w:rsidRDefault="00456FC9">
      <w:pPr>
        <w:rPr>
          <w:sz w:val="18"/>
          <w:szCs w:val="18"/>
        </w:rPr>
      </w:pPr>
    </w:p>
    <w:p w14:paraId="3C493BC4" w14:textId="6348287B" w:rsidR="00456FC9" w:rsidRDefault="00AF2391" w:rsidP="0089623A">
      <w:pPr>
        <w:spacing w:line="276" w:lineRule="auto"/>
        <w:jc w:val="center"/>
      </w:pPr>
      <w:r>
        <w:rPr>
          <w:szCs w:val="24"/>
        </w:rPr>
        <w:t>_______________________</w:t>
      </w:r>
    </w:p>
    <w:sectPr w:rsidR="00456FC9" w:rsidSect="0089623A">
      <w:pgSz w:w="11906" w:h="16838"/>
      <w:pgMar w:top="1276" w:right="1274" w:bottom="568"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3BC9" w14:textId="77777777" w:rsidR="00456FC9" w:rsidRDefault="00AF2391">
      <w:pPr>
        <w:rPr>
          <w:sz w:val="22"/>
          <w:szCs w:val="22"/>
        </w:rPr>
      </w:pPr>
      <w:r>
        <w:rPr>
          <w:sz w:val="22"/>
          <w:szCs w:val="22"/>
        </w:rPr>
        <w:separator/>
      </w:r>
    </w:p>
  </w:endnote>
  <w:endnote w:type="continuationSeparator" w:id="0">
    <w:p w14:paraId="3C493BCA" w14:textId="77777777" w:rsidR="00456FC9" w:rsidRDefault="00AF239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CE" w14:textId="77777777" w:rsidR="00456FC9" w:rsidRDefault="00456FC9">
    <w:pPr>
      <w:tabs>
        <w:tab w:val="center" w:pos="4986"/>
        <w:tab w:val="right" w:pos="9972"/>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CF" w14:textId="77777777" w:rsidR="00456FC9" w:rsidRDefault="00456FC9">
    <w:pPr>
      <w:tabs>
        <w:tab w:val="center" w:pos="4986"/>
        <w:tab w:val="right" w:pos="99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D1" w14:textId="77777777" w:rsidR="00456FC9" w:rsidRDefault="00456FC9">
    <w:pPr>
      <w:tabs>
        <w:tab w:val="center" w:pos="4986"/>
        <w:tab w:val="right" w:pos="9972"/>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3BC7" w14:textId="77777777" w:rsidR="00456FC9" w:rsidRDefault="00AF2391">
      <w:pPr>
        <w:rPr>
          <w:sz w:val="22"/>
          <w:szCs w:val="22"/>
        </w:rPr>
      </w:pPr>
      <w:r>
        <w:rPr>
          <w:sz w:val="22"/>
          <w:szCs w:val="22"/>
        </w:rPr>
        <w:separator/>
      </w:r>
    </w:p>
  </w:footnote>
  <w:footnote w:type="continuationSeparator" w:id="0">
    <w:p w14:paraId="3C493BC8" w14:textId="77777777" w:rsidR="00456FC9" w:rsidRDefault="00AF239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CB" w14:textId="77777777" w:rsidR="00456FC9" w:rsidRDefault="00456FC9">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CC" w14:textId="77777777" w:rsidR="00456FC9" w:rsidRDefault="00AF2391">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89623A">
      <w:rPr>
        <w:rFonts w:ascii="Calibri" w:eastAsia="Calibri" w:hAnsi="Calibri"/>
        <w:noProof/>
        <w:sz w:val="22"/>
        <w:szCs w:val="22"/>
      </w:rPr>
      <w:t>2</w:t>
    </w:r>
    <w:r>
      <w:rPr>
        <w:rFonts w:ascii="Calibri" w:eastAsia="Calibri" w:hAnsi="Calibri"/>
        <w:sz w:val="22"/>
        <w:szCs w:val="22"/>
      </w:rPr>
      <w:fldChar w:fldCharType="end"/>
    </w:r>
  </w:p>
  <w:p w14:paraId="3C493BCD" w14:textId="77777777" w:rsidR="00456FC9" w:rsidRDefault="00456FC9">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BD0" w14:textId="77777777" w:rsidR="00456FC9" w:rsidRDefault="00456FC9">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4"/>
    <w:rsid w:val="00242F84"/>
    <w:rsid w:val="00456FC9"/>
    <w:rsid w:val="0089623A"/>
    <w:rsid w:val="00AF23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62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6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1"/>
    <w:rsid w:val="00485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E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E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5075</Words>
  <Characters>2894</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2018-01-18T09:42:00Z</dcterms:created>
  <dc:creator>PETRAUSKAITĖ Girmantė</dc:creator>
  <lastModifiedBy>PETRAUSKAITĖ Girmantė</lastModifiedBy>
  <dcterms:modified xsi:type="dcterms:W3CDTF">2018-01-18T09:44:00Z</dcterms:modified>
  <revision>4</revision>
</coreProperties>
</file>