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5A87" w14:textId="77777777" w:rsidR="00BA2DBD" w:rsidRDefault="00BA2DBD">
      <w:pPr>
        <w:tabs>
          <w:tab w:val="center" w:pos="4153"/>
          <w:tab w:val="right" w:pos="8306"/>
        </w:tabs>
        <w:rPr>
          <w:lang w:eastAsia="lt-LT"/>
        </w:rPr>
      </w:pPr>
    </w:p>
    <w:p w14:paraId="3BC15A8A" w14:textId="77777777" w:rsidR="00BA2DBD" w:rsidRDefault="00AD1270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3BC15ACF" wp14:editId="3BC15AD0">
            <wp:extent cx="59245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15A8B" w14:textId="77777777" w:rsidR="00BA2DBD" w:rsidRDefault="00AD1270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3BC15A8C" w14:textId="77777777" w:rsidR="00BA2DBD" w:rsidRDefault="00BA2DBD">
      <w:pPr>
        <w:jc w:val="center"/>
        <w:rPr>
          <w:b/>
          <w:lang w:eastAsia="lt-LT"/>
        </w:rPr>
      </w:pPr>
    </w:p>
    <w:p w14:paraId="3BC15A8E" w14:textId="01B80E02" w:rsidR="00BA2DBD" w:rsidRDefault="00AD1270" w:rsidP="00AD1270">
      <w:pPr>
        <w:jc w:val="center"/>
        <w:rPr>
          <w:lang w:eastAsia="lt-LT"/>
        </w:rPr>
      </w:pPr>
      <w:r>
        <w:rPr>
          <w:b/>
          <w:lang w:eastAsia="lt-LT"/>
        </w:rPr>
        <w:t>ĮSAKYMAS</w:t>
      </w:r>
    </w:p>
    <w:p w14:paraId="3BC15A8F" w14:textId="77777777" w:rsidR="00BA2DBD" w:rsidRDefault="00AD1270">
      <w:pPr>
        <w:jc w:val="center"/>
        <w:rPr>
          <w:lang w:eastAsia="lt-LT"/>
        </w:rPr>
      </w:pPr>
      <w:r>
        <w:rPr>
          <w:b/>
          <w:lang w:eastAsia="lt-LT"/>
        </w:rPr>
        <w:t xml:space="preserve">DĖL FINANSŲ MINISTRO 2001 M. LIEPOS 4 D. ĮSAKYMO </w:t>
      </w:r>
      <w:r>
        <w:rPr>
          <w:b/>
          <w:lang w:eastAsia="lt-LT"/>
        </w:rPr>
        <w:t>NR. 201 „DĖL INVESTICIJŲ PROJEKTŲ RENGIMUI TAIKOMŲ REIKALAVIMŲ APRAŠO PATVIRTINIMO“ PAKEITIMO</w:t>
      </w:r>
    </w:p>
    <w:p w14:paraId="3BC15A90" w14:textId="77777777" w:rsidR="00BA2DBD" w:rsidRDefault="00BA2DBD">
      <w:pPr>
        <w:jc w:val="center"/>
        <w:rPr>
          <w:lang w:eastAsia="lt-LT"/>
        </w:rPr>
      </w:pPr>
    </w:p>
    <w:p w14:paraId="3BC15A91" w14:textId="77777777" w:rsidR="00BA2DBD" w:rsidRDefault="00BA2DBD">
      <w:pPr>
        <w:jc w:val="center"/>
        <w:rPr>
          <w:lang w:eastAsia="lt-LT"/>
        </w:rPr>
      </w:pPr>
    </w:p>
    <w:p w14:paraId="3BC15A92" w14:textId="77777777" w:rsidR="00BA2DBD" w:rsidRDefault="00AD1270">
      <w:pPr>
        <w:jc w:val="center"/>
        <w:rPr>
          <w:lang w:eastAsia="lt-LT"/>
        </w:rPr>
      </w:pPr>
      <w:r>
        <w:rPr>
          <w:lang w:eastAsia="lt-LT"/>
        </w:rPr>
        <w:t>2015 m. liepos 23 d. Nr. 1K-251</w:t>
      </w:r>
    </w:p>
    <w:p w14:paraId="3BC15A93" w14:textId="77777777" w:rsidR="00BA2DBD" w:rsidRDefault="00AD1270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3BC15A94" w14:textId="77777777" w:rsidR="00BA2DBD" w:rsidRDefault="00BA2DBD">
      <w:pPr>
        <w:jc w:val="center"/>
        <w:rPr>
          <w:lang w:eastAsia="lt-LT"/>
        </w:rPr>
      </w:pPr>
    </w:p>
    <w:p w14:paraId="3BC15A95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P a k e i č i u Investicijų projektų rengimui taikomų reikalavimų aprašą, patvirtintą Lietuvos Respublikos finansų mini</w:t>
      </w:r>
      <w:r>
        <w:rPr>
          <w:lang w:eastAsia="lt-LT"/>
        </w:rPr>
        <w:t>stro 2001 m. liepos 4 d. įsakymu Nr. 201 „Dėl Investicijų projektų rengimui taikomų reikalavimų aprašo patvirtinimo“:</w:t>
      </w:r>
    </w:p>
    <w:p w14:paraId="3BC15A96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Pakeičiu 1 priedą:</w:t>
      </w:r>
    </w:p>
    <w:p w14:paraId="3BC15A97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1.1</w:t>
      </w:r>
      <w:r>
        <w:rPr>
          <w:lang w:eastAsia="lt-LT"/>
        </w:rPr>
        <w:t>. pakeičiu 1 dalies „1. Bendra informacija“ lentelės paskutinę eilutę ir ją išdėstau taip: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A2DBD" w14:paraId="3BC15A9A" w14:textId="77777777">
        <w:tc>
          <w:tcPr>
            <w:tcW w:w="4819" w:type="dxa"/>
          </w:tcPr>
          <w:p w14:paraId="3BC15A98" w14:textId="77777777" w:rsidR="00BA2DBD" w:rsidRDefault="00AD127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„Metinis išlaidų</w:t>
            </w:r>
            <w:r>
              <w:rPr>
                <w:szCs w:val="24"/>
                <w:lang w:eastAsia="lt-LT"/>
              </w:rPr>
              <w:t xml:space="preserve"> pokytis, tūkst. eurų</w:t>
            </w:r>
          </w:p>
        </w:tc>
        <w:tc>
          <w:tcPr>
            <w:tcW w:w="4820" w:type="dxa"/>
            <w:vAlign w:val="center"/>
          </w:tcPr>
          <w:p w14:paraId="3BC15A99" w14:textId="77777777" w:rsidR="00BA2DBD" w:rsidRDefault="00AD1270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“;</w:t>
            </w:r>
          </w:p>
        </w:tc>
      </w:tr>
    </w:tbl>
    <w:p w14:paraId="3BC15A9B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1.2</w:t>
      </w:r>
      <w:r>
        <w:rPr>
          <w:lang w:eastAsia="lt-LT"/>
        </w:rPr>
        <w:t xml:space="preserve">. pakeičiu 2 dalies pavadinimą ir jį išdėstau taip: </w:t>
      </w:r>
    </w:p>
    <w:p w14:paraId="3BC15A9C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2</w:t>
      </w:r>
      <w:r>
        <w:rPr>
          <w:lang w:eastAsia="lt-LT"/>
        </w:rPr>
        <w:t>. Investicijų projekto įgyvendinimo etapai (tūkst. eurų)“;</w:t>
      </w:r>
    </w:p>
    <w:p w14:paraId="3BC15A9D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1.3</w:t>
      </w:r>
      <w:r>
        <w:rPr>
          <w:lang w:eastAsia="lt-LT"/>
        </w:rPr>
        <w:t xml:space="preserve">. pakeičiu 5 dalies pavadinimą ir jį išdėstau taip: </w:t>
      </w:r>
    </w:p>
    <w:p w14:paraId="3BC15A9E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5</w:t>
      </w:r>
      <w:r>
        <w:rPr>
          <w:lang w:eastAsia="lt-LT"/>
        </w:rPr>
        <w:t>. Informacija apie investicijų projekto</w:t>
      </w:r>
      <w:r>
        <w:rPr>
          <w:lang w:eastAsia="lt-LT"/>
        </w:rPr>
        <w:t xml:space="preserve"> finansavimą (tūkst. eurų)“.</w:t>
      </w:r>
    </w:p>
    <w:p w14:paraId="3BC15A9F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Pakeičiu 2 priede virš lentelės dešinėje pusėje esantį tekstą ir jį išdėstau taip:</w:t>
      </w:r>
    </w:p>
    <w:p w14:paraId="3BC15AA0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„tūkst. eurų“.</w:t>
      </w:r>
    </w:p>
    <w:p w14:paraId="3BC15AA1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>. Pakeičiu 3 priede virš lentelės dešinėje pusėje esantį tekstą ir jį išdėstau taip:</w:t>
      </w:r>
    </w:p>
    <w:p w14:paraId="3BC15AA2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„tūkst. eurų“.</w:t>
      </w:r>
    </w:p>
    <w:p w14:paraId="3BC15AA3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4</w:t>
      </w:r>
      <w:r>
        <w:rPr>
          <w:lang w:eastAsia="lt-LT"/>
        </w:rPr>
        <w:t>. Pakeičiu 4 priede virš lentelės dešinėje pusėje esantį tekstą ir jį išdėstau taip:</w:t>
      </w:r>
    </w:p>
    <w:p w14:paraId="3BC15AA4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„tūkst. eurų“.</w:t>
      </w:r>
    </w:p>
    <w:p w14:paraId="3BC15AA5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5</w:t>
      </w:r>
      <w:r>
        <w:rPr>
          <w:lang w:eastAsia="lt-LT"/>
        </w:rPr>
        <w:t>. Pakeičiu 5 priede virš lentelės dešinėje pusėje esantį tekstą ir jį išdėstau taip:</w:t>
      </w:r>
    </w:p>
    <w:p w14:paraId="3BC15AA6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„tūkst. eurų“.</w:t>
      </w:r>
    </w:p>
    <w:p w14:paraId="3BC15AA7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6</w:t>
      </w:r>
      <w:r>
        <w:rPr>
          <w:lang w:eastAsia="lt-LT"/>
        </w:rPr>
        <w:t>. Pakeičiu 6 priede virš lentelės de</w:t>
      </w:r>
      <w:r>
        <w:rPr>
          <w:lang w:eastAsia="lt-LT"/>
        </w:rPr>
        <w:t>šinėje pusėje esantį tekstą ir jį išdėstau taip:</w:t>
      </w:r>
    </w:p>
    <w:p w14:paraId="3BC15AA8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„tūkst. eurų“.</w:t>
      </w:r>
    </w:p>
    <w:p w14:paraId="3BC15AA9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7</w:t>
      </w:r>
      <w:r>
        <w:rPr>
          <w:lang w:eastAsia="lt-LT"/>
        </w:rPr>
        <w:t>. Pakeičiu 7 priede virš lentelės dešinėje pusėje esantį tekstą ir jį išdėstau taip:</w:t>
      </w:r>
    </w:p>
    <w:p w14:paraId="3BC15AAA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„tūkst. eurų“.</w:t>
      </w:r>
    </w:p>
    <w:p w14:paraId="3BC15AAB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8</w:t>
      </w:r>
      <w:r>
        <w:rPr>
          <w:lang w:eastAsia="lt-LT"/>
        </w:rPr>
        <w:t>. Pakeičiu 8 priedo 1.9 papunktį ir jį išdėstau taip:</w:t>
      </w:r>
    </w:p>
    <w:p w14:paraId="3BC15AAC" w14:textId="77777777" w:rsidR="00BA2DBD" w:rsidRDefault="00AD1270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1.9</w:t>
      </w:r>
      <w:r>
        <w:rPr>
          <w:szCs w:val="24"/>
          <w:lang w:eastAsia="lt-LT"/>
        </w:rPr>
        <w:t>. eilutėje „Me</w:t>
      </w:r>
      <w:r>
        <w:rPr>
          <w:szCs w:val="24"/>
          <w:lang w:eastAsia="lt-LT"/>
        </w:rPr>
        <w:t>tinis išlaidų pokytis, tūkst. eurų“ nurodomas metinis išlaidų pokytis įgyvendinus investicijų projektą. Įrašomos iš aprašo 3 priede nustatytos formos 01 eilutės 8 skilties paimtos sumos – padidėjimas įrašomas su pliuso ženklu, ekonomija – su minuso ženklu.</w:t>
      </w:r>
      <w:r>
        <w:rPr>
          <w:szCs w:val="24"/>
          <w:lang w:eastAsia="lt-LT"/>
        </w:rPr>
        <w:t>“</w:t>
      </w:r>
    </w:p>
    <w:p w14:paraId="3BC15AAD" w14:textId="7777777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9</w:t>
      </w:r>
      <w:r>
        <w:rPr>
          <w:lang w:eastAsia="lt-LT"/>
        </w:rPr>
        <w:t>. Pakeičiu 10 priedo 2 punktą ir jį išdėstau taip:</w:t>
      </w:r>
    </w:p>
    <w:p w14:paraId="3BC15AAE" w14:textId="42844646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2</w:t>
      </w:r>
      <w:r>
        <w:rPr>
          <w:lang w:eastAsia="lt-LT"/>
        </w:rPr>
        <w:t>. Diskontuotų pinigų srautų apskaičiavimo pavyzdys:</w:t>
      </w:r>
    </w:p>
    <w:p w14:paraId="3BC15AAF" w14:textId="77777777" w:rsidR="00BA2DBD" w:rsidRDefault="00AD1270">
      <w:pPr>
        <w:jc w:val="both"/>
        <w:rPr>
          <w:lang w:eastAsia="lt-LT"/>
        </w:rPr>
      </w:pPr>
      <w:r>
        <w:rPr>
          <w:lang w:eastAsia="lt-LT"/>
        </w:rPr>
        <w:t xml:space="preserve">tarkime, kad </w:t>
      </w:r>
      <w:r>
        <w:rPr>
          <w:i/>
          <w:lang w:eastAsia="lt-LT"/>
        </w:rPr>
        <w:t>r</w:t>
      </w:r>
      <w:r>
        <w:rPr>
          <w:lang w:eastAsia="lt-LT"/>
        </w:rPr>
        <w:t xml:space="preserve"> yra 4 procentai, investavimo pradžia – 2016 metai. Prognozuojami pinigų srautai (nurodyti 7 priedo 08 eilutėje) yra tokie:</w:t>
      </w:r>
    </w:p>
    <w:p w14:paraId="3BC15AB0" w14:textId="77777777" w:rsidR="00BA2DBD" w:rsidRDefault="00BA2DBD">
      <w:pPr>
        <w:jc w:val="both"/>
        <w:rPr>
          <w:szCs w:val="24"/>
          <w:lang w:eastAsia="lt-LT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394"/>
      </w:tblGrid>
      <w:tr w:rsidR="00BA2DBD" w14:paraId="3BC15AB3" w14:textId="77777777">
        <w:tc>
          <w:tcPr>
            <w:tcW w:w="4380" w:type="dxa"/>
          </w:tcPr>
          <w:p w14:paraId="3BC15AB1" w14:textId="77777777" w:rsidR="00BA2DBD" w:rsidRDefault="00AD127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Metai</w:t>
            </w:r>
          </w:p>
        </w:tc>
        <w:tc>
          <w:tcPr>
            <w:tcW w:w="4394" w:type="dxa"/>
          </w:tcPr>
          <w:p w14:paraId="3BC15AB2" w14:textId="77777777" w:rsidR="00BA2DBD" w:rsidRDefault="00AD127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Pinigų srautas (tūkst. eurų)</w:t>
            </w:r>
          </w:p>
        </w:tc>
      </w:tr>
      <w:tr w:rsidR="00BA2DBD" w14:paraId="3BC15AB6" w14:textId="77777777">
        <w:tc>
          <w:tcPr>
            <w:tcW w:w="4380" w:type="dxa"/>
          </w:tcPr>
          <w:p w14:paraId="3BC15AB4" w14:textId="77777777" w:rsidR="00BA2DBD" w:rsidRDefault="00AD127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2016</w:t>
            </w:r>
          </w:p>
        </w:tc>
        <w:tc>
          <w:tcPr>
            <w:tcW w:w="4394" w:type="dxa"/>
          </w:tcPr>
          <w:p w14:paraId="3BC15AB5" w14:textId="77777777" w:rsidR="00BA2DBD" w:rsidRDefault="00AD127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-1000</w:t>
            </w:r>
          </w:p>
        </w:tc>
      </w:tr>
      <w:tr w:rsidR="00BA2DBD" w14:paraId="3BC15AB9" w14:textId="77777777">
        <w:tc>
          <w:tcPr>
            <w:tcW w:w="4380" w:type="dxa"/>
          </w:tcPr>
          <w:p w14:paraId="3BC15AB7" w14:textId="77777777" w:rsidR="00BA2DBD" w:rsidRDefault="00AD127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2017</w:t>
            </w:r>
          </w:p>
        </w:tc>
        <w:tc>
          <w:tcPr>
            <w:tcW w:w="4394" w:type="dxa"/>
          </w:tcPr>
          <w:p w14:paraId="3BC15AB8" w14:textId="77777777" w:rsidR="00BA2DBD" w:rsidRDefault="00AD127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-100</w:t>
            </w:r>
          </w:p>
        </w:tc>
      </w:tr>
      <w:tr w:rsidR="00BA2DBD" w14:paraId="3BC15ABC" w14:textId="77777777">
        <w:tc>
          <w:tcPr>
            <w:tcW w:w="4380" w:type="dxa"/>
          </w:tcPr>
          <w:p w14:paraId="3BC15ABA" w14:textId="77777777" w:rsidR="00BA2DBD" w:rsidRDefault="00AD127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</w:t>
            </w:r>
          </w:p>
        </w:tc>
        <w:tc>
          <w:tcPr>
            <w:tcW w:w="4394" w:type="dxa"/>
          </w:tcPr>
          <w:p w14:paraId="3BC15ABB" w14:textId="77777777" w:rsidR="00BA2DBD" w:rsidRDefault="00AD127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500</w:t>
            </w:r>
          </w:p>
        </w:tc>
      </w:tr>
      <w:tr w:rsidR="00BA2DBD" w14:paraId="3BC15ABF" w14:textId="77777777">
        <w:tc>
          <w:tcPr>
            <w:tcW w:w="4380" w:type="dxa"/>
          </w:tcPr>
          <w:p w14:paraId="3BC15ABD" w14:textId="77777777" w:rsidR="00BA2DBD" w:rsidRDefault="00AD127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</w:t>
            </w:r>
          </w:p>
        </w:tc>
        <w:tc>
          <w:tcPr>
            <w:tcW w:w="4394" w:type="dxa"/>
          </w:tcPr>
          <w:p w14:paraId="3BC15ABE" w14:textId="77777777" w:rsidR="00BA2DBD" w:rsidRDefault="00AD127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1500</w:t>
            </w:r>
          </w:p>
        </w:tc>
      </w:tr>
    </w:tbl>
    <w:p w14:paraId="3BC15AC0" w14:textId="44FE9DA2" w:rsidR="00BA2DBD" w:rsidRDefault="00AD1270">
      <w:pPr>
        <w:ind w:firstLine="720"/>
        <w:jc w:val="both"/>
        <w:rPr>
          <w:lang w:eastAsia="lt-LT"/>
        </w:rPr>
      </w:pPr>
    </w:p>
    <w:p w14:paraId="3BC15AC1" w14:textId="4C12B597" w:rsidR="00BA2DBD" w:rsidRDefault="00AD1270">
      <w:pPr>
        <w:ind w:firstLine="720"/>
        <w:jc w:val="both"/>
        <w:rPr>
          <w:lang w:eastAsia="lt-LT"/>
        </w:rPr>
      </w:pPr>
      <w:r>
        <w:rPr>
          <w:lang w:eastAsia="lt-LT"/>
        </w:rPr>
        <w:t>Taigi 2016, 2017, 2018 ir 2019 metais diskontuoti pinigų srautai bus tokie:</w:t>
      </w:r>
    </w:p>
    <w:p w14:paraId="3BC15AC2" w14:textId="77777777" w:rsidR="00BA2DBD" w:rsidRDefault="00AD1270">
      <w:pPr>
        <w:ind w:left="1200" w:hanging="480"/>
        <w:jc w:val="both"/>
        <w:rPr>
          <w:lang w:val="en-US" w:eastAsia="lt-LT"/>
        </w:rPr>
      </w:pPr>
      <w:r>
        <w:rPr>
          <w:lang w:val="en-US" w:eastAsia="lt-LT"/>
        </w:rPr>
        <w:t>2016</w:t>
      </w:r>
      <w:r>
        <w:rPr>
          <w:lang w:val="en-US" w:eastAsia="lt-LT"/>
        </w:rPr>
        <w:tab/>
      </w:r>
      <w:r>
        <w:rPr>
          <w:lang w:eastAsia="lt-LT"/>
        </w:rPr>
        <w:t xml:space="preserve"> metų </w:t>
      </w:r>
      <w:r>
        <w:rPr>
          <w:lang w:val="en-US" w:eastAsia="lt-LT"/>
        </w:rPr>
        <w:t xml:space="preserve">= </w:t>
      </w:r>
      <w:r>
        <w:rPr>
          <w:lang w:eastAsia="lt-LT"/>
        </w:rPr>
        <w:t>-1000 / (1 + 0,04)</w:t>
      </w:r>
      <w:r>
        <w:rPr>
          <w:vertAlign w:val="superscript"/>
          <w:lang w:eastAsia="lt-LT"/>
        </w:rPr>
        <w:t>0</w:t>
      </w:r>
      <w:r>
        <w:rPr>
          <w:lang w:eastAsia="lt-LT"/>
        </w:rPr>
        <w:t xml:space="preserve"> </w:t>
      </w:r>
      <w:r>
        <w:rPr>
          <w:lang w:val="en-US" w:eastAsia="lt-LT"/>
        </w:rPr>
        <w:t>= -1000 / 1 = -1000 tūkst. eurų;</w:t>
      </w:r>
    </w:p>
    <w:p w14:paraId="3BC15AC3" w14:textId="77777777" w:rsidR="00BA2DBD" w:rsidRDefault="00AD1270">
      <w:pPr>
        <w:ind w:left="1200" w:hanging="491"/>
        <w:jc w:val="both"/>
        <w:rPr>
          <w:lang w:val="en-US" w:eastAsia="lt-LT"/>
        </w:rPr>
      </w:pPr>
      <w:r>
        <w:rPr>
          <w:lang w:val="en-US" w:eastAsia="lt-LT"/>
        </w:rPr>
        <w:t>2017 metų = -100 / (1 + 0,04)</w:t>
      </w:r>
      <w:r>
        <w:rPr>
          <w:vertAlign w:val="superscript"/>
          <w:lang w:val="en-US" w:eastAsia="lt-LT"/>
        </w:rPr>
        <w:t>1</w:t>
      </w:r>
      <w:r>
        <w:rPr>
          <w:lang w:val="en-US" w:eastAsia="lt-LT"/>
        </w:rPr>
        <w:t xml:space="preserve"> = -100 / 1,04 = -96,15 tūkst. eurų;</w:t>
      </w:r>
    </w:p>
    <w:p w14:paraId="3BC15AC4" w14:textId="77777777" w:rsidR="00BA2DBD" w:rsidRDefault="00AD1270">
      <w:pPr>
        <w:ind w:left="720"/>
        <w:jc w:val="both"/>
        <w:rPr>
          <w:lang w:val="en-US" w:eastAsia="lt-LT"/>
        </w:rPr>
      </w:pPr>
      <w:r>
        <w:rPr>
          <w:lang w:val="en-US" w:eastAsia="lt-LT"/>
        </w:rPr>
        <w:t>2018 metų = 500 / (1 + 0,04)</w:t>
      </w:r>
      <w:r>
        <w:rPr>
          <w:vertAlign w:val="superscript"/>
          <w:lang w:val="en-US" w:eastAsia="lt-LT"/>
        </w:rPr>
        <w:t>2</w:t>
      </w:r>
      <w:r>
        <w:rPr>
          <w:lang w:val="en-US" w:eastAsia="lt-LT"/>
        </w:rPr>
        <w:t xml:space="preserve"> = 500 / 1,082 = 462,11 tūkst. eurų;</w:t>
      </w:r>
    </w:p>
    <w:p w14:paraId="3BC15AC9" w14:textId="063972B7" w:rsidR="00BA2DBD" w:rsidRDefault="00AD1270" w:rsidP="00AD1270">
      <w:pPr>
        <w:ind w:firstLine="720"/>
        <w:jc w:val="both"/>
        <w:rPr>
          <w:lang w:eastAsia="lt-LT"/>
        </w:rPr>
      </w:pPr>
      <w:r>
        <w:rPr>
          <w:lang w:val="en-US" w:eastAsia="lt-LT"/>
        </w:rPr>
        <w:t>2019 metų = 1500 / (1 + 0,04)</w:t>
      </w:r>
      <w:r>
        <w:rPr>
          <w:vertAlign w:val="superscript"/>
          <w:lang w:val="en-US" w:eastAsia="lt-LT"/>
        </w:rPr>
        <w:t>3</w:t>
      </w:r>
      <w:r>
        <w:rPr>
          <w:lang w:val="en-US" w:eastAsia="lt-LT"/>
        </w:rPr>
        <w:t xml:space="preserve"> = 1500 / 1,126 = 1332,15 tūkst. </w:t>
      </w:r>
      <w:proofErr w:type="gramStart"/>
      <w:r>
        <w:rPr>
          <w:lang w:val="en-US" w:eastAsia="lt-LT"/>
        </w:rPr>
        <w:t>eurų</w:t>
      </w:r>
      <w:proofErr w:type="gramEnd"/>
      <w:r>
        <w:rPr>
          <w:lang w:val="en-US" w:eastAsia="lt-LT"/>
        </w:rPr>
        <w:t>.</w:t>
      </w:r>
      <w:r>
        <w:rPr>
          <w:lang w:eastAsia="lt-LT"/>
        </w:rPr>
        <w:t>“</w:t>
      </w:r>
    </w:p>
    <w:p w14:paraId="46EDAF9A" w14:textId="77777777" w:rsidR="00AD1270" w:rsidRDefault="00AD1270"/>
    <w:p w14:paraId="0845D00C" w14:textId="77777777" w:rsidR="00AD1270" w:rsidRDefault="00AD1270"/>
    <w:p w14:paraId="3BC15ACA" w14:textId="27768129" w:rsidR="00BA2DBD" w:rsidRDefault="00AD1270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Ūkio ministras, </w:t>
      </w:r>
    </w:p>
    <w:p w14:paraId="3BC15ACE" w14:textId="7CA886B6" w:rsidR="00BA2DBD" w:rsidRDefault="00AD1270">
      <w:r>
        <w:rPr>
          <w:szCs w:val="24"/>
          <w:lang w:eastAsia="lt-LT"/>
        </w:rPr>
        <w:t>pavaduojantis finansų  ministrą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Evaldas Gustas</w:t>
      </w:r>
    </w:p>
    <w:bookmarkStart w:id="0" w:name="_GoBack" w:displacedByCustomXml="next"/>
    <w:bookmarkEnd w:id="0" w:displacedByCustomXml="next"/>
    <w:sectPr w:rsidR="00BA2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15AD3" w14:textId="77777777" w:rsidR="00BA2DBD" w:rsidRDefault="00AD127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BC15AD4" w14:textId="77777777" w:rsidR="00BA2DBD" w:rsidRDefault="00AD127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15AD9" w14:textId="77777777" w:rsidR="00BA2DBD" w:rsidRDefault="00BA2DB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15ADA" w14:textId="77777777" w:rsidR="00BA2DBD" w:rsidRDefault="00BA2DBD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15ADC" w14:textId="77777777" w:rsidR="00BA2DBD" w:rsidRDefault="00AD1270">
    <w:pPr>
      <w:ind w:right="227"/>
      <w:jc w:val="right"/>
      <w:rPr>
        <w:sz w:val="10"/>
        <w:lang w:eastAsia="lt-LT"/>
      </w:rPr>
    </w:pPr>
    <w:r>
      <w:rPr>
        <w:sz w:val="10"/>
        <w:lang w:eastAsia="lt-LT"/>
      </w:rPr>
      <w:t>201 pakeit tukst. eur. TAR</w:t>
    </w:r>
  </w:p>
  <w:p w14:paraId="3BC15ADD" w14:textId="77777777" w:rsidR="00BA2DBD" w:rsidRDefault="00BA2DB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15AD1" w14:textId="77777777" w:rsidR="00BA2DBD" w:rsidRDefault="00AD127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BC15AD2" w14:textId="77777777" w:rsidR="00BA2DBD" w:rsidRDefault="00AD127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15AD5" w14:textId="77777777" w:rsidR="00BA2DBD" w:rsidRDefault="00AD127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BC15AD6" w14:textId="77777777" w:rsidR="00BA2DBD" w:rsidRDefault="00BA2DBD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15AD7" w14:textId="77777777" w:rsidR="00BA2DBD" w:rsidRDefault="00AD127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3BC15AD8" w14:textId="77777777" w:rsidR="00BA2DBD" w:rsidRDefault="00BA2DBD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15ADB" w14:textId="77777777" w:rsidR="00BA2DBD" w:rsidRDefault="00BA2DBD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A2"/>
    <w:rsid w:val="00AD1270"/>
    <w:rsid w:val="00BA2DBD"/>
    <w:rsid w:val="00C5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5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D12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D1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BD"/>
    <w:rsid w:val="003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04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04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2652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2015-07-27T07:16:00Z</dcterms:created>
  <dc:creator>Irena Mikalauskienė</dc:creator>
  <lastModifiedBy>TAMALIŪNIENĖ Vilija</lastModifiedBy>
  <dcterms:modified xsi:type="dcterms:W3CDTF">2015-07-27T07:52:00Z</dcterms:modified>
  <revision>3</revision>
</coreProperties>
</file>