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FE" w:rsidRDefault="003E0EFE" w:rsidP="006762FB">
      <w:pPr>
        <w:tabs>
          <w:tab w:val="center" w:pos="4819"/>
          <w:tab w:val="right" w:pos="9638"/>
        </w:tabs>
        <w:rPr>
          <w:szCs w:val="24"/>
          <w:lang w:val="en-US"/>
        </w:rPr>
      </w:pPr>
    </w:p>
    <w:p w:rsidR="003E0EFE" w:rsidRDefault="006762FB" w:rsidP="006762FB">
      <w:pPr>
        <w:jc w:val="center"/>
        <w:rPr>
          <w:szCs w:val="24"/>
        </w:rPr>
      </w:pPr>
      <w:r>
        <w:rPr>
          <w:szCs w:val="24"/>
        </w:rPr>
        <w:object w:dxaOrig="820" w:dyaOrig="978" w14:anchorId="2DACB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color="window">
            <v:imagedata r:id="rId8" o:title=""/>
          </v:shape>
          <o:OLEObject Type="Embed" ProgID="MSDraw" ShapeID="_x0000_i1025" DrawAspect="Content" ObjectID="_1664258987" r:id="rId9">
            <o:FieldCodes>\* mergeformat</o:FieldCodes>
          </o:OLEObject>
        </w:object>
      </w:r>
    </w:p>
    <w:p w:rsidR="003E0EFE" w:rsidRDefault="003E0EFE" w:rsidP="006762FB">
      <w:pPr>
        <w:shd w:val="clear" w:color="auto" w:fill="FFFFFF"/>
        <w:jc w:val="both"/>
        <w:rPr>
          <w:szCs w:val="24"/>
        </w:rPr>
      </w:pPr>
    </w:p>
    <w:p w:rsidR="003E0EFE" w:rsidRDefault="003E0EFE">
      <w:pPr>
        <w:shd w:val="clear" w:color="auto" w:fill="FFFFFF"/>
        <w:ind w:firstLine="62"/>
        <w:jc w:val="both"/>
        <w:rPr>
          <w:szCs w:val="24"/>
        </w:rPr>
      </w:pPr>
    </w:p>
    <w:p w:rsidR="003E0EFE" w:rsidRDefault="006762FB">
      <w:pPr>
        <w:jc w:val="center"/>
        <w:rPr>
          <w:szCs w:val="24"/>
          <w:lang w:eastAsia="lt-LT"/>
        </w:rPr>
      </w:pPr>
      <w:r>
        <w:rPr>
          <w:b/>
          <w:bCs/>
          <w:szCs w:val="24"/>
          <w:lang w:eastAsia="lt-LT"/>
        </w:rPr>
        <w:t>VALSTYBINĖS MAISTO IR VETERINARIJOS TARNYBOS</w:t>
      </w:r>
    </w:p>
    <w:p w:rsidR="003E0EFE" w:rsidRDefault="006762FB">
      <w:pPr>
        <w:jc w:val="center"/>
        <w:rPr>
          <w:szCs w:val="24"/>
          <w:lang w:eastAsia="lt-LT"/>
        </w:rPr>
      </w:pPr>
      <w:r>
        <w:rPr>
          <w:b/>
          <w:bCs/>
          <w:szCs w:val="24"/>
          <w:lang w:eastAsia="lt-LT"/>
        </w:rPr>
        <w:t>DIREKTORIUS</w:t>
      </w:r>
    </w:p>
    <w:p w:rsidR="003E0EFE" w:rsidRDefault="003E0EFE">
      <w:pPr>
        <w:ind w:firstLine="62"/>
        <w:jc w:val="center"/>
        <w:rPr>
          <w:szCs w:val="24"/>
          <w:lang w:eastAsia="lt-LT"/>
        </w:rPr>
      </w:pPr>
    </w:p>
    <w:p w:rsidR="003E0EFE" w:rsidRDefault="006762FB">
      <w:pPr>
        <w:jc w:val="center"/>
        <w:rPr>
          <w:szCs w:val="24"/>
          <w:lang w:eastAsia="lt-LT"/>
        </w:rPr>
      </w:pPr>
      <w:r>
        <w:rPr>
          <w:b/>
          <w:bCs/>
          <w:szCs w:val="24"/>
          <w:lang w:eastAsia="lt-LT"/>
        </w:rPr>
        <w:t>ĮSAKYMAS</w:t>
      </w:r>
    </w:p>
    <w:p w:rsidR="003E0EFE" w:rsidRDefault="006762FB">
      <w:pPr>
        <w:jc w:val="center"/>
        <w:rPr>
          <w:szCs w:val="24"/>
          <w:lang w:eastAsia="lt-LT"/>
        </w:rPr>
      </w:pPr>
      <w:r>
        <w:rPr>
          <w:b/>
          <w:bCs/>
          <w:szCs w:val="24"/>
          <w:lang w:eastAsia="lt-LT"/>
        </w:rPr>
        <w:t xml:space="preserve">DĖL VALSTYBINĖS MAISTO IR VETERINARIJOS TARNYBOS DIREKTORIAUS </w:t>
      </w:r>
      <w:r>
        <w:rPr>
          <w:b/>
          <w:bCs/>
          <w:color w:val="000000"/>
          <w:szCs w:val="24"/>
          <w:lang w:eastAsia="lt-LT"/>
        </w:rPr>
        <w:t xml:space="preserve">2014 M. LAPKRIČIO 10 D. ĮSAKYMO NR. B1-970 „DĖL KAILINIŲ GYVŪNŲ LAIKYMO REIKALAVIMŲ </w:t>
      </w:r>
      <w:r>
        <w:rPr>
          <w:b/>
          <w:bCs/>
          <w:color w:val="000000"/>
          <w:szCs w:val="24"/>
          <w:lang w:eastAsia="lt-LT"/>
        </w:rPr>
        <w:t>PATVIRTINIMO“ PAKEITIMO</w:t>
      </w:r>
    </w:p>
    <w:p w:rsidR="003E0EFE" w:rsidRDefault="003E0EFE">
      <w:pPr>
        <w:ind w:firstLine="62"/>
        <w:jc w:val="center"/>
        <w:rPr>
          <w:szCs w:val="24"/>
          <w:lang w:eastAsia="lt-LT"/>
        </w:rPr>
      </w:pPr>
    </w:p>
    <w:p w:rsidR="003E0EFE" w:rsidRDefault="006762FB">
      <w:pPr>
        <w:jc w:val="center"/>
        <w:rPr>
          <w:szCs w:val="24"/>
          <w:lang w:eastAsia="lt-LT"/>
        </w:rPr>
      </w:pPr>
      <w:r>
        <w:rPr>
          <w:szCs w:val="24"/>
          <w:lang w:eastAsia="lt-LT"/>
        </w:rPr>
        <w:t>2020 m. spalio 13 d. Nr. B1-767</w:t>
      </w:r>
    </w:p>
    <w:p w:rsidR="003E0EFE" w:rsidRDefault="006762FB">
      <w:pPr>
        <w:jc w:val="center"/>
        <w:rPr>
          <w:szCs w:val="24"/>
          <w:lang w:eastAsia="lt-LT"/>
        </w:rPr>
      </w:pPr>
      <w:r>
        <w:rPr>
          <w:szCs w:val="24"/>
          <w:lang w:eastAsia="lt-LT"/>
        </w:rPr>
        <w:t>Vilnius</w:t>
      </w:r>
    </w:p>
    <w:p w:rsidR="003E0EFE" w:rsidRDefault="003E0EFE">
      <w:pPr>
        <w:ind w:firstLine="629"/>
        <w:jc w:val="center"/>
        <w:rPr>
          <w:szCs w:val="24"/>
          <w:lang w:eastAsia="lt-LT"/>
        </w:rPr>
      </w:pPr>
    </w:p>
    <w:p w:rsidR="003E0EFE" w:rsidRDefault="006762FB">
      <w:pPr>
        <w:ind w:firstLine="567"/>
        <w:jc w:val="both"/>
        <w:rPr>
          <w:rFonts w:eastAsia="Calibri"/>
          <w:bCs/>
          <w:szCs w:val="22"/>
        </w:rPr>
      </w:pPr>
      <w:r>
        <w:rPr>
          <w:szCs w:val="24"/>
          <w:lang w:eastAsia="lt-LT"/>
        </w:rPr>
        <w:t xml:space="preserve">Vadovaudamasis Lietuvos Respublikos veterinarijos įstatymo 6 straipsnio 3 dalimi, Lietuvos Respublikos gyvūnų gerovės ir apsaugos įstatymo 3 straipsnio 9 dalies 2 punktu ir atsižvelgdamas į Lietuvos Respublikos specialiųjų tyrimų tarnybos </w:t>
      </w:r>
      <w:r>
        <w:rPr>
          <w:rFonts w:eastAsia="Calibri"/>
          <w:color w:val="000000"/>
          <w:szCs w:val="24"/>
          <w:shd w:val="clear" w:color="auto" w:fill="FFFFFF"/>
        </w:rPr>
        <w:t xml:space="preserve">2020-05-08 </w:t>
      </w:r>
      <w:r>
        <w:rPr>
          <w:szCs w:val="24"/>
          <w:lang w:eastAsia="lt-LT"/>
        </w:rPr>
        <w:t>išvadą</w:t>
      </w:r>
      <w:r>
        <w:rPr>
          <w:szCs w:val="24"/>
          <w:lang w:eastAsia="lt-LT"/>
        </w:rPr>
        <w:t xml:space="preserve"> Nr. 4-01-3367 „Dėl korupcijos rizikos analizės Valstybinės maisto ir veterinarijos tarnybos veiklos srityse“:</w:t>
      </w:r>
    </w:p>
    <w:p w:rsidR="003E0EFE" w:rsidRDefault="006762FB">
      <w:pPr>
        <w:ind w:firstLine="567"/>
        <w:jc w:val="both"/>
        <w:rPr>
          <w:color w:val="000000"/>
          <w:szCs w:val="24"/>
          <w:lang w:eastAsia="lt-LT"/>
        </w:rPr>
      </w:pPr>
      <w:r>
        <w:rPr>
          <w:szCs w:val="24"/>
          <w:lang w:eastAsia="lt-LT"/>
        </w:rPr>
        <w:t>1</w:t>
      </w:r>
      <w:r>
        <w:rPr>
          <w:szCs w:val="24"/>
          <w:lang w:eastAsia="lt-LT"/>
        </w:rPr>
        <w:t xml:space="preserve">. P a k e i č i u </w:t>
      </w:r>
      <w:r>
        <w:rPr>
          <w:color w:val="000000"/>
          <w:szCs w:val="24"/>
          <w:lang w:eastAsia="lt-LT"/>
        </w:rPr>
        <w:t>Kailinių gyvūnų laikymo reikalavimus,</w:t>
      </w:r>
      <w:r>
        <w:rPr>
          <w:szCs w:val="24"/>
          <w:lang w:eastAsia="lt-LT"/>
        </w:rPr>
        <w:t xml:space="preserve"> </w:t>
      </w:r>
      <w:r>
        <w:rPr>
          <w:color w:val="000000"/>
          <w:szCs w:val="24"/>
          <w:lang w:eastAsia="lt-LT"/>
        </w:rPr>
        <w:t xml:space="preserve">patvirtintus </w:t>
      </w:r>
      <w:r>
        <w:rPr>
          <w:szCs w:val="24"/>
          <w:lang w:eastAsia="lt-LT"/>
        </w:rPr>
        <w:t xml:space="preserve">Valstybinės maisto ir veterinarijos tarnybos direktoriaus </w:t>
      </w:r>
      <w:r>
        <w:rPr>
          <w:color w:val="000000"/>
          <w:szCs w:val="24"/>
          <w:lang w:eastAsia="lt-LT"/>
        </w:rPr>
        <w:t>2014 m. lapkr</w:t>
      </w:r>
      <w:r>
        <w:rPr>
          <w:color w:val="000000"/>
          <w:szCs w:val="24"/>
          <w:lang w:eastAsia="lt-LT"/>
        </w:rPr>
        <w:t>ičio 10 d. įsakymu Nr. B1-970 „Dėl Kailinių gyvūnų laikymo reikalavimų patvirtinimo“:</w:t>
      </w:r>
    </w:p>
    <w:p w:rsidR="003E0EFE" w:rsidRDefault="006762FB">
      <w:pPr>
        <w:ind w:firstLine="567"/>
        <w:jc w:val="both"/>
        <w:textAlignment w:val="center"/>
        <w:rPr>
          <w:szCs w:val="24"/>
          <w:lang w:eastAsia="lt-LT"/>
        </w:rPr>
      </w:pPr>
      <w:r>
        <w:rPr>
          <w:szCs w:val="24"/>
          <w:lang w:eastAsia="lt-LT"/>
        </w:rPr>
        <w:t>1.1</w:t>
      </w:r>
      <w:r>
        <w:rPr>
          <w:szCs w:val="24"/>
          <w:lang w:eastAsia="lt-LT"/>
        </w:rPr>
        <w:t>. pakeičiu 7 punktą ir jį išdėstau taip:</w:t>
      </w:r>
    </w:p>
    <w:p w:rsidR="003E0EFE" w:rsidRDefault="006762FB">
      <w:pPr>
        <w:ind w:firstLine="567"/>
        <w:jc w:val="both"/>
        <w:textAlignment w:val="center"/>
        <w:rPr>
          <w:color w:val="000000"/>
          <w:szCs w:val="24"/>
          <w:lang w:eastAsia="lt-LT"/>
        </w:rPr>
      </w:pPr>
      <w:r>
        <w:rPr>
          <w:color w:val="000000"/>
          <w:szCs w:val="24"/>
          <w:lang w:eastAsia="lt-LT"/>
        </w:rPr>
        <w:t>„</w:t>
      </w:r>
      <w:r>
        <w:rPr>
          <w:color w:val="000000"/>
          <w:szCs w:val="24"/>
          <w:lang w:eastAsia="lt-LT"/>
        </w:rPr>
        <w:t>7</w:t>
      </w:r>
      <w:r>
        <w:rPr>
          <w:color w:val="000000"/>
          <w:szCs w:val="24"/>
          <w:lang w:eastAsia="lt-LT"/>
        </w:rPr>
        <w:t xml:space="preserve">. Laikytojas teritorinei VMVT kartu su prašymu dėl ūkio subjekto įregistravimo (Aprašo 5 priedas) turi pateikti Aprašo </w:t>
      </w:r>
      <w:r>
        <w:rPr>
          <w:color w:val="000000"/>
          <w:szCs w:val="24"/>
          <w:lang w:eastAsia="lt-LT"/>
        </w:rPr>
        <w:t>9.1–9.4 papunkčiuose nurodytus dokumentus ir nurodyti laikymo vietos (-ų) adresą (-</w:t>
      </w:r>
      <w:proofErr w:type="spellStart"/>
      <w:r>
        <w:rPr>
          <w:color w:val="000000"/>
          <w:szCs w:val="24"/>
          <w:lang w:eastAsia="lt-LT"/>
        </w:rPr>
        <w:t>us</w:t>
      </w:r>
      <w:proofErr w:type="spellEnd"/>
      <w:r>
        <w:rPr>
          <w:color w:val="000000"/>
          <w:szCs w:val="24"/>
          <w:lang w:eastAsia="lt-LT"/>
        </w:rPr>
        <w:t>), laikomų ir numatomų laikyti (įskaitant prieauglį) kailinių gyvūnų rūšį ir skaičių.“;</w:t>
      </w:r>
    </w:p>
    <w:p w:rsidR="003E0EFE" w:rsidRDefault="006762FB">
      <w:pPr>
        <w:ind w:firstLine="567"/>
        <w:jc w:val="both"/>
        <w:textAlignment w:val="center"/>
        <w:rPr>
          <w:szCs w:val="24"/>
          <w:lang w:eastAsia="lt-LT"/>
        </w:rPr>
      </w:pPr>
      <w:r>
        <w:rPr>
          <w:color w:val="000000"/>
          <w:szCs w:val="24"/>
          <w:lang w:eastAsia="lt-LT"/>
        </w:rPr>
        <w:t>1.2</w:t>
      </w:r>
      <w:r>
        <w:rPr>
          <w:color w:val="000000"/>
          <w:szCs w:val="24"/>
          <w:lang w:eastAsia="lt-LT"/>
        </w:rPr>
        <w:t>. pakeičiu 8 punktą ir jį išdėstau taip:</w:t>
      </w:r>
    </w:p>
    <w:p w:rsidR="003E0EFE" w:rsidRDefault="006762FB">
      <w:pPr>
        <w:ind w:firstLine="567"/>
        <w:jc w:val="both"/>
        <w:textAlignment w:val="center"/>
        <w:rPr>
          <w:color w:val="000000"/>
          <w:szCs w:val="24"/>
          <w:lang w:eastAsia="lt-LT"/>
        </w:rPr>
      </w:pPr>
      <w:r>
        <w:rPr>
          <w:color w:val="000000"/>
          <w:szCs w:val="24"/>
          <w:lang w:eastAsia="lt-LT"/>
        </w:rPr>
        <w:t>„</w:t>
      </w:r>
      <w:r>
        <w:rPr>
          <w:color w:val="000000"/>
          <w:szCs w:val="24"/>
          <w:lang w:eastAsia="lt-LT"/>
        </w:rPr>
        <w:t>8</w:t>
      </w:r>
      <w:r>
        <w:rPr>
          <w:color w:val="000000"/>
          <w:szCs w:val="24"/>
          <w:lang w:eastAsia="lt-LT"/>
        </w:rPr>
        <w:t>. Laikytojams registracijos</w:t>
      </w:r>
      <w:r>
        <w:rPr>
          <w:color w:val="000000"/>
          <w:szCs w:val="24"/>
          <w:lang w:eastAsia="lt-LT"/>
        </w:rPr>
        <w:t xml:space="preserve"> numeris suteikiamas atlikus laikymo vietos patikrinimą dėl jos atitikties Reikalavimams. </w:t>
      </w:r>
      <w:r>
        <w:rPr>
          <w:rFonts w:eastAsia="Calibri"/>
          <w:color w:val="000000"/>
          <w:szCs w:val="24"/>
          <w:shd w:val="clear" w:color="auto" w:fill="FFFFFF"/>
        </w:rPr>
        <w:t xml:space="preserve">Valstybinės maisto ir veterinarijos tarnybos teritorinio padalinio vadovo </w:t>
      </w:r>
      <w:r>
        <w:rPr>
          <w:color w:val="000000"/>
          <w:szCs w:val="24"/>
          <w:lang w:eastAsia="lt-LT"/>
        </w:rPr>
        <w:t>įsakyme dėl registracijos numerio suteikimo nurodoma laikoma (-</w:t>
      </w:r>
      <w:proofErr w:type="spellStart"/>
      <w:r>
        <w:rPr>
          <w:color w:val="000000"/>
          <w:szCs w:val="24"/>
          <w:lang w:eastAsia="lt-LT"/>
        </w:rPr>
        <w:t>os</w:t>
      </w:r>
      <w:proofErr w:type="spellEnd"/>
      <w:r>
        <w:rPr>
          <w:color w:val="000000"/>
          <w:szCs w:val="24"/>
          <w:lang w:eastAsia="lt-LT"/>
        </w:rPr>
        <w:t>) kailinių gyvūnų rūšis (-</w:t>
      </w:r>
      <w:proofErr w:type="spellStart"/>
      <w:r>
        <w:rPr>
          <w:color w:val="000000"/>
          <w:szCs w:val="24"/>
          <w:lang w:eastAsia="lt-LT"/>
        </w:rPr>
        <w:t>y</w:t>
      </w:r>
      <w:r>
        <w:rPr>
          <w:color w:val="000000"/>
          <w:szCs w:val="24"/>
          <w:lang w:eastAsia="lt-LT"/>
        </w:rPr>
        <w:t>s</w:t>
      </w:r>
      <w:proofErr w:type="spellEnd"/>
      <w:r>
        <w:rPr>
          <w:color w:val="000000"/>
          <w:szCs w:val="24"/>
          <w:lang w:eastAsia="lt-LT"/>
        </w:rPr>
        <w:t>) ir galimas laikyti maksimalus kailinių gyvūnų skaičius, įskaitant prieauglį. Registracijos numeris suteikiamas ir panaikinamas vadovaujantis Aprašo 29–39 punktais, laikytojų veiklos ar duomenų pakeitimai įforminami vadovaujantis Aprašo 8 punktu.“;</w:t>
      </w:r>
    </w:p>
    <w:p w:rsidR="003E0EFE" w:rsidRDefault="006762FB">
      <w:pPr>
        <w:ind w:firstLine="567"/>
        <w:jc w:val="both"/>
        <w:textAlignment w:val="center"/>
        <w:rPr>
          <w:rFonts w:eastAsia="Calibri"/>
          <w:color w:val="000000"/>
          <w:szCs w:val="24"/>
          <w:shd w:val="clear" w:color="auto" w:fill="FFFFFF"/>
        </w:rPr>
      </w:pPr>
      <w:r>
        <w:rPr>
          <w:rFonts w:eastAsia="Calibri"/>
          <w:color w:val="000000"/>
          <w:szCs w:val="24"/>
          <w:shd w:val="clear" w:color="auto" w:fill="FFFFFF"/>
        </w:rPr>
        <w:t>1.3</w:t>
      </w:r>
      <w:r>
        <w:rPr>
          <w:rFonts w:eastAsia="Calibri"/>
          <w:color w:val="000000"/>
          <w:szCs w:val="24"/>
          <w:shd w:val="clear" w:color="auto" w:fill="FFFFFF"/>
        </w:rPr>
        <w:t>. pakeičiu 9 punktą ir jį išdėstau taip:</w:t>
      </w:r>
    </w:p>
    <w:p w:rsidR="003E0EFE" w:rsidRDefault="006762FB">
      <w:pPr>
        <w:ind w:firstLine="567"/>
        <w:jc w:val="both"/>
        <w:textAlignment w:val="center"/>
        <w:rPr>
          <w:rFonts w:eastAsia="Calibri"/>
          <w:color w:val="000000"/>
          <w:szCs w:val="24"/>
          <w:shd w:val="clear" w:color="auto" w:fill="FFFFFF"/>
        </w:rPr>
      </w:pPr>
      <w:r>
        <w:rPr>
          <w:rFonts w:eastAsia="Calibri"/>
          <w:color w:val="000000"/>
          <w:szCs w:val="24"/>
          <w:shd w:val="clear" w:color="auto" w:fill="FFFFFF"/>
        </w:rPr>
        <w:t>„</w:t>
      </w:r>
      <w:r>
        <w:rPr>
          <w:rFonts w:eastAsia="Calibri"/>
          <w:color w:val="000000"/>
          <w:szCs w:val="24"/>
          <w:shd w:val="clear" w:color="auto" w:fill="FFFFFF"/>
        </w:rPr>
        <w:t>9</w:t>
      </w:r>
      <w:r>
        <w:rPr>
          <w:rFonts w:eastAsia="Calibri"/>
          <w:color w:val="000000"/>
          <w:szCs w:val="24"/>
          <w:shd w:val="clear" w:color="auto" w:fill="FFFFFF"/>
        </w:rPr>
        <w:t>. Laikymo vietos turi atitikti Ūkinių gyvūnų gerovės reikalavimų, patvirtintų Valstybinės maisto ir veterinarijos tarnybos direktoriaus 2019 m. rugsėjo 20 d. įsakymu Nr. B1-690 „Dėl Ūkinių gyvūnų gerovės r</w:t>
      </w:r>
      <w:r>
        <w:rPr>
          <w:rFonts w:eastAsia="Calibri"/>
          <w:color w:val="000000"/>
          <w:szCs w:val="24"/>
          <w:shd w:val="clear" w:color="auto" w:fill="FFFFFF"/>
        </w:rPr>
        <w:t>eikalavimų patvirtinimo“ (toliau – Ūkinių gyvūnų gerovės reikalavimai), ir šių Reikalavimų nuostatas. L</w:t>
      </w:r>
      <w:r>
        <w:rPr>
          <w:szCs w:val="24"/>
          <w:lang w:eastAsia="lt-LT"/>
        </w:rPr>
        <w:t>aikymo vietoje draudžiama laikyti Reikalavimų neatitinkančią laikymo įrangą, išskyrus atvejus, kai tokia laikymo įranga yra iš dalies išmontuota (pašalin</w:t>
      </w:r>
      <w:r>
        <w:rPr>
          <w:szCs w:val="24"/>
          <w:lang w:eastAsia="lt-LT"/>
        </w:rPr>
        <w:t>tos kai kurios konstrukcinės dalys, pvz.: durys, grindys, stogas ar pan.) ir joje kailinių gyvūnų laikymas nėra įmanomas</w:t>
      </w:r>
      <w:r>
        <w:rPr>
          <w:szCs w:val="24"/>
        </w:rPr>
        <w:t>.</w:t>
      </w:r>
      <w:r>
        <w:rPr>
          <w:szCs w:val="24"/>
          <w:lang w:eastAsia="lt-LT"/>
        </w:rPr>
        <w:t>“;</w:t>
      </w:r>
      <w:r>
        <w:rPr>
          <w:rFonts w:eastAsia="Calibri"/>
          <w:color w:val="000000"/>
          <w:szCs w:val="24"/>
          <w:shd w:val="clear" w:color="auto" w:fill="FFFFFF"/>
        </w:rPr>
        <w:t xml:space="preserve"> </w:t>
      </w:r>
    </w:p>
    <w:p w:rsidR="003E0EFE" w:rsidRDefault="006762FB">
      <w:pPr>
        <w:ind w:firstLine="567"/>
        <w:jc w:val="both"/>
        <w:textAlignment w:val="center"/>
        <w:rPr>
          <w:szCs w:val="24"/>
          <w:lang w:eastAsia="lt-LT"/>
        </w:rPr>
      </w:pPr>
      <w:r>
        <w:rPr>
          <w:color w:val="000000"/>
          <w:szCs w:val="24"/>
          <w:lang w:eastAsia="lt-LT"/>
        </w:rPr>
        <w:t>1.4</w:t>
      </w:r>
      <w:r>
        <w:rPr>
          <w:color w:val="000000"/>
          <w:szCs w:val="24"/>
          <w:lang w:eastAsia="lt-LT"/>
        </w:rPr>
        <w:t>. pakeičiu 10 punktą ir jį išdėstau taip:</w:t>
      </w:r>
    </w:p>
    <w:p w:rsidR="003E0EFE" w:rsidRDefault="006762FB">
      <w:pPr>
        <w:ind w:firstLine="567"/>
        <w:jc w:val="both"/>
        <w:textAlignment w:val="center"/>
        <w:rPr>
          <w:szCs w:val="24"/>
          <w:lang w:eastAsia="lt-LT"/>
        </w:rPr>
      </w:pPr>
      <w:r>
        <w:rPr>
          <w:color w:val="000000"/>
          <w:szCs w:val="24"/>
          <w:lang w:eastAsia="lt-LT"/>
        </w:rPr>
        <w:t>„</w:t>
      </w:r>
      <w:r>
        <w:rPr>
          <w:color w:val="000000"/>
          <w:szCs w:val="24"/>
          <w:lang w:eastAsia="lt-LT"/>
        </w:rPr>
        <w:t>10</w:t>
      </w:r>
      <w:r>
        <w:rPr>
          <w:color w:val="000000"/>
          <w:szCs w:val="24"/>
          <w:lang w:eastAsia="lt-LT"/>
        </w:rPr>
        <w:t>. Naujos laikymo vietos turi būti įrengiamos vietovėje, kurioje galimas n</w:t>
      </w:r>
      <w:r>
        <w:rPr>
          <w:color w:val="000000"/>
          <w:szCs w:val="24"/>
          <w:lang w:eastAsia="lt-LT"/>
        </w:rPr>
        <w:t>eigiamas aplinkos faktorių, pvz.: triukšmo, vibracijos, atmosferos taršos, planuojamos vietovės plėtros ir pan., poveikis kailinių gyvūnų gerovei yra minimalus. Laikymo vietoje įrengtoje laikymo įrangoje visiems laikomiems kailiniams gyvūnams turi būti užt</w:t>
      </w:r>
      <w:r>
        <w:rPr>
          <w:color w:val="000000"/>
          <w:szCs w:val="24"/>
          <w:lang w:eastAsia="lt-LT"/>
        </w:rPr>
        <w:t>ikrintas Reikalavimų 1 priede nustatytas plotas, atsižvelgiant į jų skaičiaus didėjimą, ir kiek įmanoma natūralesnė gamtinė aplinka, kurioje jie galėtų patenkinti jų rūšiai būdingus poreikius, pvz., prieglobstį nuo nepalankių oro sąlygų ir pan.“;</w:t>
      </w:r>
    </w:p>
    <w:p w:rsidR="003E0EFE" w:rsidRDefault="006762FB">
      <w:pPr>
        <w:ind w:firstLine="567"/>
        <w:jc w:val="both"/>
        <w:rPr>
          <w:szCs w:val="24"/>
          <w:lang w:eastAsia="lt-LT"/>
        </w:rPr>
      </w:pPr>
      <w:r>
        <w:rPr>
          <w:szCs w:val="24"/>
          <w:lang w:eastAsia="lt-LT"/>
        </w:rPr>
        <w:t>1.5</w:t>
      </w:r>
      <w:r>
        <w:rPr>
          <w:szCs w:val="24"/>
          <w:lang w:eastAsia="lt-LT"/>
        </w:rPr>
        <w:t>. pakeičiu 20 punktą ir jį išdėstau taip:</w:t>
      </w:r>
    </w:p>
    <w:p w:rsidR="003E0EFE" w:rsidRDefault="006762FB">
      <w:pPr>
        <w:ind w:firstLine="567"/>
        <w:jc w:val="both"/>
        <w:textAlignment w:val="center"/>
        <w:rPr>
          <w:szCs w:val="24"/>
          <w:lang w:eastAsia="lt-LT"/>
        </w:rPr>
      </w:pPr>
      <w:r>
        <w:rPr>
          <w:color w:val="000000"/>
          <w:szCs w:val="24"/>
          <w:lang w:eastAsia="lt-LT"/>
        </w:rPr>
        <w:t>„</w:t>
      </w:r>
      <w:r>
        <w:rPr>
          <w:color w:val="000000"/>
          <w:szCs w:val="24"/>
          <w:lang w:eastAsia="lt-LT"/>
        </w:rPr>
        <w:t>20</w:t>
      </w:r>
      <w:r>
        <w:rPr>
          <w:color w:val="000000"/>
          <w:szCs w:val="24"/>
          <w:lang w:eastAsia="lt-LT"/>
        </w:rPr>
        <w:t>. Patalpos, kuriose nužudytiems kailiniams gyvūnams lupami kailiai, turi būti įrengtos taip, kad laikymo įrangoje laikomi kailiniai gyvūnai negalėtų matyti, kaip nužudytiems kailiniams gyvūnams lupami kailia</w:t>
      </w:r>
      <w:r>
        <w:rPr>
          <w:color w:val="000000"/>
          <w:szCs w:val="24"/>
          <w:lang w:eastAsia="lt-LT"/>
        </w:rPr>
        <w:t>i.“;</w:t>
      </w:r>
    </w:p>
    <w:p w:rsidR="003E0EFE" w:rsidRDefault="006762FB">
      <w:pPr>
        <w:ind w:firstLine="567"/>
        <w:jc w:val="both"/>
        <w:rPr>
          <w:szCs w:val="24"/>
          <w:lang w:eastAsia="lt-LT"/>
        </w:rPr>
      </w:pPr>
      <w:r>
        <w:rPr>
          <w:color w:val="000000"/>
          <w:szCs w:val="24"/>
          <w:lang w:eastAsia="lt-LT"/>
        </w:rPr>
        <w:t>1.6</w:t>
      </w:r>
      <w:r>
        <w:rPr>
          <w:color w:val="000000"/>
          <w:szCs w:val="24"/>
          <w:lang w:eastAsia="lt-LT"/>
        </w:rPr>
        <w:t>. pakeičiu 27 punktą ir jį išdėstau taip:</w:t>
      </w:r>
    </w:p>
    <w:p w:rsidR="003E0EFE" w:rsidRDefault="006762FB">
      <w:pPr>
        <w:ind w:firstLine="567"/>
        <w:jc w:val="both"/>
        <w:textAlignment w:val="center"/>
        <w:rPr>
          <w:color w:val="000000"/>
          <w:szCs w:val="24"/>
          <w:lang w:eastAsia="lt-LT"/>
        </w:rPr>
      </w:pPr>
      <w:r>
        <w:rPr>
          <w:color w:val="000000"/>
          <w:szCs w:val="24"/>
          <w:lang w:eastAsia="lt-LT"/>
        </w:rPr>
        <w:t>„</w:t>
      </w:r>
      <w:r>
        <w:rPr>
          <w:color w:val="000000"/>
          <w:szCs w:val="24"/>
          <w:lang w:eastAsia="lt-LT"/>
        </w:rPr>
        <w:t>27</w:t>
      </w:r>
      <w:r>
        <w:rPr>
          <w:color w:val="000000"/>
          <w:szCs w:val="24"/>
          <w:lang w:eastAsia="lt-LT"/>
        </w:rPr>
        <w:t>. Sužeisti, sergantys kailiniai gyvūnai turi būti nedelsiant gydomi. Stresą kenčiantys, sužaloti ar užkrečiamosioms ligomis sergantys kailiniai gyvūnai turi būti atskiriami nuo kitų kailinių gy</w:t>
      </w:r>
      <w:r>
        <w:rPr>
          <w:color w:val="000000"/>
          <w:szCs w:val="24"/>
          <w:lang w:eastAsia="lt-LT"/>
        </w:rPr>
        <w:t>vūnų, perkeliami į kitą tinkamą laikymo vietą / įrangą arba nužudomi vadovaujantis 2009 m. rugsėjo 24 d. Tarybos reglamento (EB) Nr. 1099/2009 dėl žudomų gyvūnų apsaugos nuostatomis.“;</w:t>
      </w:r>
    </w:p>
    <w:p w:rsidR="003E0EFE" w:rsidRDefault="006762FB">
      <w:pPr>
        <w:ind w:firstLine="567"/>
        <w:jc w:val="both"/>
        <w:textAlignment w:val="center"/>
        <w:rPr>
          <w:szCs w:val="24"/>
          <w:lang w:eastAsia="lt-LT"/>
        </w:rPr>
      </w:pPr>
      <w:r>
        <w:rPr>
          <w:color w:val="000000"/>
          <w:szCs w:val="24"/>
          <w:lang w:eastAsia="lt-LT"/>
        </w:rPr>
        <w:t>1.7</w:t>
      </w:r>
      <w:r>
        <w:rPr>
          <w:color w:val="000000"/>
          <w:szCs w:val="24"/>
          <w:lang w:eastAsia="lt-LT"/>
        </w:rPr>
        <w:t>. pakeičiu 28 punktą ir jį išdėstau taip:</w:t>
      </w:r>
    </w:p>
    <w:p w:rsidR="003E0EFE" w:rsidRDefault="006762FB">
      <w:pPr>
        <w:ind w:firstLine="629"/>
        <w:jc w:val="both"/>
        <w:textAlignment w:val="center"/>
        <w:rPr>
          <w:color w:val="000000"/>
          <w:szCs w:val="24"/>
          <w:lang w:eastAsia="lt-LT"/>
        </w:rPr>
      </w:pPr>
      <w:r>
        <w:rPr>
          <w:color w:val="000000"/>
          <w:szCs w:val="24"/>
          <w:lang w:eastAsia="lt-LT"/>
        </w:rPr>
        <w:t>„</w:t>
      </w:r>
      <w:r>
        <w:rPr>
          <w:color w:val="000000"/>
          <w:szCs w:val="24"/>
          <w:lang w:eastAsia="lt-LT"/>
        </w:rPr>
        <w:t>28</w:t>
      </w:r>
      <w:r>
        <w:rPr>
          <w:color w:val="000000"/>
          <w:szCs w:val="24"/>
          <w:lang w:eastAsia="lt-LT"/>
        </w:rPr>
        <w:t xml:space="preserve">. Kailiniams </w:t>
      </w:r>
      <w:r>
        <w:rPr>
          <w:color w:val="000000"/>
          <w:szCs w:val="24"/>
          <w:lang w:eastAsia="lt-LT"/>
        </w:rPr>
        <w:t>gyvūnams skiriamas plotas apskaičiuojamas atsižvelgiant į konkrečios rūšies kailinių gyvūnų amžių, lytį, svorį, biologinius poreikius ir grupės dydį. Visiems laikomiems kailiniams gyvūnams turi būti užtikrintas Reikalavimų 1 priede nustatytas plotas; draud</w:t>
      </w:r>
      <w:r>
        <w:rPr>
          <w:color w:val="000000"/>
          <w:szCs w:val="24"/>
          <w:lang w:eastAsia="lt-LT"/>
        </w:rPr>
        <w:t xml:space="preserve">žiama laikymo įrangoje laikyti daugiau nei nustatytą skaičių kailinių gyvūnų.“; </w:t>
      </w:r>
    </w:p>
    <w:p w:rsidR="003E0EFE" w:rsidRDefault="006762FB">
      <w:pPr>
        <w:ind w:firstLine="567"/>
        <w:jc w:val="both"/>
        <w:textAlignment w:val="center"/>
        <w:rPr>
          <w:szCs w:val="24"/>
          <w:lang w:eastAsia="lt-LT"/>
        </w:rPr>
      </w:pPr>
      <w:r>
        <w:rPr>
          <w:color w:val="000000"/>
          <w:szCs w:val="24"/>
          <w:lang w:eastAsia="lt-LT"/>
        </w:rPr>
        <w:t>1.8</w:t>
      </w:r>
      <w:r>
        <w:rPr>
          <w:color w:val="000000"/>
          <w:szCs w:val="24"/>
          <w:lang w:eastAsia="lt-LT"/>
        </w:rPr>
        <w:t>. pakeičiu 30 punktą ir jį išdėstau taip:</w:t>
      </w:r>
    </w:p>
    <w:p w:rsidR="003E0EFE" w:rsidRDefault="006762FB">
      <w:pPr>
        <w:ind w:firstLine="567"/>
        <w:jc w:val="both"/>
        <w:textAlignment w:val="center"/>
        <w:rPr>
          <w:color w:val="000000"/>
          <w:szCs w:val="24"/>
          <w:lang w:eastAsia="lt-LT"/>
        </w:rPr>
      </w:pPr>
      <w:r>
        <w:rPr>
          <w:color w:val="000000"/>
          <w:szCs w:val="24"/>
          <w:lang w:eastAsia="lt-LT"/>
        </w:rPr>
        <w:t>„</w:t>
      </w:r>
      <w:r>
        <w:rPr>
          <w:color w:val="000000"/>
          <w:szCs w:val="24"/>
          <w:lang w:eastAsia="lt-LT"/>
        </w:rPr>
        <w:t>30</w:t>
      </w:r>
      <w:r>
        <w:rPr>
          <w:color w:val="000000"/>
          <w:szCs w:val="24"/>
          <w:lang w:eastAsia="lt-LT"/>
        </w:rPr>
        <w:t>. Kailiniai gyvūnai kiekvieną dieną ir reguliariais laiko tarpais turi būti šeriami tinkamu, maistingu, higienišku ir</w:t>
      </w:r>
      <w:r>
        <w:rPr>
          <w:color w:val="000000"/>
          <w:szCs w:val="24"/>
          <w:lang w:eastAsia="lt-LT"/>
        </w:rPr>
        <w:t xml:space="preserve"> subalansuotu pašaru ir turi turėti galimybę bet kuriuo paros metu atsigerti švaraus vandens.“;</w:t>
      </w:r>
    </w:p>
    <w:p w:rsidR="003E0EFE" w:rsidRDefault="006762FB">
      <w:pPr>
        <w:ind w:firstLine="567"/>
        <w:jc w:val="both"/>
        <w:textAlignment w:val="center"/>
        <w:rPr>
          <w:szCs w:val="24"/>
          <w:lang w:eastAsia="lt-LT"/>
        </w:rPr>
      </w:pPr>
      <w:r>
        <w:rPr>
          <w:color w:val="000000"/>
          <w:szCs w:val="24"/>
          <w:lang w:eastAsia="lt-LT"/>
        </w:rPr>
        <w:t>1.9</w:t>
      </w:r>
      <w:r>
        <w:rPr>
          <w:color w:val="000000"/>
          <w:szCs w:val="24"/>
          <w:lang w:eastAsia="lt-LT"/>
        </w:rPr>
        <w:t>. pakeičiu 33 punktą ir jį išdėstau taip:</w:t>
      </w:r>
    </w:p>
    <w:p w:rsidR="003E0EFE" w:rsidRDefault="006762FB">
      <w:pPr>
        <w:ind w:firstLine="567"/>
        <w:jc w:val="both"/>
        <w:textAlignment w:val="center"/>
        <w:rPr>
          <w:color w:val="000000"/>
          <w:szCs w:val="24"/>
          <w:lang w:eastAsia="lt-LT"/>
        </w:rPr>
      </w:pPr>
      <w:r>
        <w:rPr>
          <w:color w:val="000000"/>
          <w:szCs w:val="24"/>
          <w:lang w:eastAsia="lt-LT"/>
        </w:rPr>
        <w:t>„</w:t>
      </w:r>
      <w:r>
        <w:rPr>
          <w:color w:val="000000"/>
          <w:szCs w:val="24"/>
          <w:lang w:eastAsia="lt-LT"/>
        </w:rPr>
        <w:t>33</w:t>
      </w:r>
      <w:r>
        <w:rPr>
          <w:color w:val="000000"/>
          <w:szCs w:val="24"/>
          <w:lang w:eastAsia="lt-LT"/>
        </w:rPr>
        <w:t xml:space="preserve">. Laikymo įrangoje, esančioje uždaroje patalpoje, turi būti palaikoma tokia aplinkos temperatūra, oro </w:t>
      </w:r>
      <w:r>
        <w:rPr>
          <w:color w:val="000000"/>
          <w:szCs w:val="24"/>
          <w:lang w:eastAsia="lt-LT"/>
        </w:rPr>
        <w:t xml:space="preserve">apykaita, santykinis drėgnis ir </w:t>
      </w:r>
      <w:proofErr w:type="spellStart"/>
      <w:r>
        <w:rPr>
          <w:color w:val="000000"/>
          <w:szCs w:val="24"/>
          <w:lang w:eastAsia="lt-LT"/>
        </w:rPr>
        <w:t>toksiškų</w:t>
      </w:r>
      <w:proofErr w:type="spellEnd"/>
      <w:r>
        <w:rPr>
          <w:color w:val="000000"/>
          <w:szCs w:val="24"/>
          <w:lang w:eastAsia="lt-LT"/>
        </w:rPr>
        <w:t xml:space="preserve"> dujų bei dulkių kiekis, kurie nepakenktų kailinių gyvūnų sveikatai ir gerovei.“;</w:t>
      </w:r>
    </w:p>
    <w:p w:rsidR="003E0EFE" w:rsidRDefault="006762FB">
      <w:pPr>
        <w:ind w:firstLine="567"/>
        <w:jc w:val="both"/>
        <w:textAlignment w:val="center"/>
        <w:rPr>
          <w:szCs w:val="24"/>
          <w:lang w:eastAsia="lt-LT"/>
        </w:rPr>
      </w:pPr>
      <w:r>
        <w:rPr>
          <w:color w:val="000000"/>
          <w:szCs w:val="24"/>
          <w:lang w:eastAsia="lt-LT"/>
        </w:rPr>
        <w:t>1.10</w:t>
      </w:r>
      <w:r>
        <w:rPr>
          <w:color w:val="000000"/>
          <w:szCs w:val="24"/>
          <w:lang w:eastAsia="lt-LT"/>
        </w:rPr>
        <w:t>. pakeičiu 72 punktą ir jį išdėstau taip:</w:t>
      </w:r>
    </w:p>
    <w:p w:rsidR="003E0EFE" w:rsidRDefault="006762FB">
      <w:pPr>
        <w:ind w:firstLine="567"/>
        <w:jc w:val="both"/>
        <w:textAlignment w:val="center"/>
        <w:rPr>
          <w:color w:val="000000"/>
          <w:szCs w:val="24"/>
          <w:lang w:eastAsia="lt-LT"/>
        </w:rPr>
      </w:pPr>
      <w:r>
        <w:rPr>
          <w:color w:val="000000"/>
          <w:szCs w:val="24"/>
          <w:lang w:eastAsia="lt-LT"/>
        </w:rPr>
        <w:t>„</w:t>
      </w:r>
      <w:r>
        <w:rPr>
          <w:color w:val="000000"/>
          <w:szCs w:val="24"/>
          <w:lang w:eastAsia="lt-LT"/>
        </w:rPr>
        <w:t>72</w:t>
      </w:r>
      <w:r>
        <w:rPr>
          <w:color w:val="000000"/>
          <w:szCs w:val="24"/>
          <w:lang w:eastAsia="lt-LT"/>
        </w:rPr>
        <w:t>. Draudžiama veisti ar įgyvendinti veisimo programas, dėl kurių bet koks ka</w:t>
      </w:r>
      <w:r>
        <w:rPr>
          <w:color w:val="000000"/>
          <w:szCs w:val="24"/>
          <w:lang w:eastAsia="lt-LT"/>
        </w:rPr>
        <w:t>ilinis gyvūnas kentėtų ar galėtų kentėti arba būtų žalojamas, taip pat draudžiama veisimui naudoti sužalotus ir genetiškai nevisaverčius kailinius gyvūnus. Kailiniai gyvūnai, kurių genotipas buvo pakeistas gamybos tikslais, neturi būti laikomi, išskyrus at</w:t>
      </w:r>
      <w:r>
        <w:rPr>
          <w:color w:val="000000"/>
          <w:szCs w:val="24"/>
          <w:lang w:eastAsia="lt-LT"/>
        </w:rPr>
        <w:t>vejus, kai moksliniais tyrimais yra įrodyta, kad tokie kailiniai gyvūnai gali būti laikomi tam tikromis sąlygomis, nepakenkiant jų sveikatai ar gerovei. Itin baikštūs kailiniai gyvūnai neturi būti naudojami reprodukcijai.“;</w:t>
      </w:r>
    </w:p>
    <w:p w:rsidR="003E0EFE" w:rsidRDefault="006762FB">
      <w:pPr>
        <w:ind w:firstLine="567"/>
        <w:jc w:val="both"/>
        <w:textAlignment w:val="center"/>
        <w:rPr>
          <w:color w:val="000000"/>
          <w:szCs w:val="24"/>
          <w:lang w:eastAsia="lt-LT"/>
        </w:rPr>
      </w:pPr>
      <w:r>
        <w:rPr>
          <w:color w:val="000000"/>
          <w:szCs w:val="24"/>
          <w:lang w:eastAsia="lt-LT"/>
        </w:rPr>
        <w:t>1.11</w:t>
      </w:r>
      <w:r>
        <w:rPr>
          <w:color w:val="000000"/>
          <w:szCs w:val="24"/>
          <w:lang w:eastAsia="lt-LT"/>
        </w:rPr>
        <w:t>. pakeičiu 77 punktą</w:t>
      </w:r>
      <w:r>
        <w:rPr>
          <w:color w:val="000000"/>
          <w:szCs w:val="24"/>
          <w:lang w:eastAsia="lt-LT"/>
        </w:rPr>
        <w:t xml:space="preserve"> ir jį išdėstau taip:</w:t>
      </w:r>
    </w:p>
    <w:p w:rsidR="003E0EFE" w:rsidRDefault="006762FB">
      <w:pPr>
        <w:ind w:firstLine="567"/>
        <w:jc w:val="both"/>
        <w:textAlignment w:val="center"/>
        <w:rPr>
          <w:szCs w:val="24"/>
          <w:lang w:eastAsia="lt-LT"/>
        </w:rPr>
      </w:pPr>
      <w:r>
        <w:rPr>
          <w:szCs w:val="24"/>
          <w:lang w:eastAsia="lt-LT"/>
        </w:rPr>
        <w:t>„</w:t>
      </w:r>
      <w:r>
        <w:rPr>
          <w:szCs w:val="24"/>
          <w:lang w:eastAsia="lt-LT"/>
        </w:rPr>
        <w:t>77</w:t>
      </w:r>
      <w:r>
        <w:rPr>
          <w:szCs w:val="24"/>
          <w:lang w:eastAsia="lt-LT"/>
        </w:rPr>
        <w:t>. Laikytojai ir kiti ūkio subjektai, kuriems taikomi šie Reikalavimai, privalo užtikrinti Gyvūnų gerovės ir apsaugos įstatymo, šių Reikalavimų ir Ūkinių gyvūnų gerovės reikalavimų nuostatų įgyvendinimą.“;</w:t>
      </w:r>
    </w:p>
    <w:p w:rsidR="003E0EFE" w:rsidRDefault="006762FB">
      <w:pPr>
        <w:ind w:firstLine="567"/>
        <w:jc w:val="both"/>
        <w:textAlignment w:val="center"/>
        <w:rPr>
          <w:szCs w:val="24"/>
          <w:lang w:eastAsia="lt-LT"/>
        </w:rPr>
      </w:pPr>
      <w:r>
        <w:rPr>
          <w:szCs w:val="24"/>
          <w:lang w:eastAsia="lt-LT"/>
        </w:rPr>
        <w:t>1.12</w:t>
      </w:r>
      <w:r>
        <w:rPr>
          <w:szCs w:val="24"/>
          <w:lang w:eastAsia="lt-LT"/>
        </w:rPr>
        <w:t>. pakeičiu 7</w:t>
      </w:r>
      <w:r>
        <w:rPr>
          <w:szCs w:val="24"/>
          <w:lang w:eastAsia="lt-LT"/>
        </w:rPr>
        <w:t>8 punktą ir jį išdėstau taip:</w:t>
      </w:r>
    </w:p>
    <w:p w:rsidR="003E0EFE" w:rsidRDefault="006762FB">
      <w:pPr>
        <w:ind w:firstLine="567"/>
        <w:jc w:val="both"/>
        <w:textAlignment w:val="center"/>
        <w:rPr>
          <w:szCs w:val="24"/>
          <w:lang w:eastAsia="lt-LT"/>
        </w:rPr>
      </w:pPr>
      <w:r>
        <w:rPr>
          <w:szCs w:val="24"/>
          <w:lang w:eastAsia="lt-LT"/>
        </w:rPr>
        <w:t>„</w:t>
      </w:r>
      <w:r>
        <w:rPr>
          <w:szCs w:val="24"/>
          <w:lang w:eastAsia="lt-LT"/>
        </w:rPr>
        <w:t>78</w:t>
      </w:r>
      <w:r>
        <w:rPr>
          <w:szCs w:val="24"/>
          <w:lang w:eastAsia="lt-LT"/>
        </w:rPr>
        <w:t>. Valstybinė maisto ir veterinarijos tarnyba (toliau – VMVT), teritorinės VMVT, vadovaudamosi Gyvūnų gerovės ir apsaugos įstatymu, 2017 m. kovo 15 d. Europos Parlamento ir Tarybos reglamentu (ES) 2017/625 dėl oficialios k</w:t>
      </w:r>
      <w:r>
        <w:rPr>
          <w:szCs w:val="24"/>
          <w:lang w:eastAsia="lt-LT"/>
        </w:rPr>
        <w:t>ontrolės ir kitos oficialios veiklos, kuri vykdoma siekiant užtikrinti maisto ir pašarų srities teisės aktų bei gyvūnų sveikatos ir gerovės, augalų sveikatos ir augalų apsaugos produktų taisyklių taikymą, kuriuo iš dalies keičiami Europos Parlamento ir Tar</w:t>
      </w:r>
      <w:r>
        <w:rPr>
          <w:szCs w:val="24"/>
          <w:lang w:eastAsia="lt-LT"/>
        </w:rPr>
        <w:t>ybos reglamentai (EB) Nr. 999/2001, (EB) Nr. 396/2005, (EB) Nr. 1069/2009, (EB) Nr. 1107/2009, (ES) Nr. 1151/2012, (ES) Nr. 652/2014, (ES) 2016/429 ir (ES) 2016/2031, Tarybos reglamentai (EB) Nr. 1/2005 ir (EB) Nr. 1099/2009 bei Tarybos direktyvos 98/58/EB</w:t>
      </w:r>
      <w:r>
        <w:rPr>
          <w:szCs w:val="24"/>
          <w:lang w:eastAsia="lt-LT"/>
        </w:rPr>
        <w:t xml:space="preserve">, 1999/74/EB, 2007/43/EB, 2008/119/EB ir 2008/120/EB, ir kuriuo panaikinami Europos Parlamento ir Tarybos reglamentai (EB) Nr. 854/2004 ir (EB) Nr. 882/2004, Tarybos direktyvos 89/608/EEB, 89/662/EEB, 90/425/EEB, 91/496/EEB, 96/23/EB, 96/93/EB ir 97/78/EB </w:t>
      </w:r>
      <w:r>
        <w:rPr>
          <w:szCs w:val="24"/>
          <w:lang w:eastAsia="lt-LT"/>
        </w:rPr>
        <w:t>bei Tarybos sprendimas 92/438/EEB (Oficialios kontrolės reglamentas), ir kitais veterinarinę kontrolę reglamentuojančiais teisės aktais, kontroliuoja, kaip laikytojai ir kiti ūkio subjektai, kuriems taikomi šie Reikalavimai, laikosi šių Reikalavimų ir kitų</w:t>
      </w:r>
      <w:r>
        <w:rPr>
          <w:szCs w:val="24"/>
          <w:lang w:eastAsia="lt-LT"/>
        </w:rPr>
        <w:t xml:space="preserve"> gyvūnų sveikatingumą, gerovę ir apsaugą reglamentuojančių teisės aktų nuostatų.“</w:t>
      </w:r>
    </w:p>
    <w:p w:rsidR="003E0EFE" w:rsidRDefault="006762FB" w:rsidP="006762FB">
      <w:pPr>
        <w:ind w:firstLine="567"/>
        <w:jc w:val="both"/>
        <w:textAlignment w:val="center"/>
        <w:rPr>
          <w:szCs w:val="24"/>
          <w:lang w:eastAsia="lt-LT"/>
        </w:rPr>
      </w:pPr>
      <w:r>
        <w:rPr>
          <w:szCs w:val="24"/>
          <w:lang w:eastAsia="lt-LT"/>
        </w:rPr>
        <w:t>2</w:t>
      </w:r>
      <w:r>
        <w:rPr>
          <w:szCs w:val="24"/>
          <w:lang w:eastAsia="lt-LT"/>
        </w:rPr>
        <w:t xml:space="preserve">. N u s t a t a u, kad </w:t>
      </w:r>
      <w:r>
        <w:rPr>
          <w:rFonts w:eastAsia="Calibri"/>
          <w:bCs/>
          <w:color w:val="000000"/>
          <w:szCs w:val="24"/>
          <w:shd w:val="clear" w:color="auto" w:fill="FFFFFF"/>
        </w:rPr>
        <w:t xml:space="preserve">ne vėliau kaip iki 2021 m. gegužės 1 d. </w:t>
      </w:r>
      <w:r>
        <w:rPr>
          <w:szCs w:val="24"/>
          <w:lang w:eastAsia="lt-LT"/>
        </w:rPr>
        <w:t xml:space="preserve">iš kailinių gyvūnų laikymo vietų </w:t>
      </w:r>
      <w:r>
        <w:rPr>
          <w:rFonts w:eastAsia="Calibri"/>
          <w:bCs/>
          <w:color w:val="000000"/>
          <w:szCs w:val="24"/>
          <w:shd w:val="clear" w:color="auto" w:fill="FFFFFF"/>
        </w:rPr>
        <w:t>turi būti pašalinta</w:t>
      </w:r>
      <w:r>
        <w:rPr>
          <w:szCs w:val="24"/>
          <w:lang w:eastAsia="lt-LT"/>
        </w:rPr>
        <w:t xml:space="preserve"> </w:t>
      </w:r>
      <w:r>
        <w:rPr>
          <w:color w:val="000000"/>
          <w:szCs w:val="24"/>
          <w:lang w:eastAsia="lt-LT"/>
        </w:rPr>
        <w:t>Kailinių gyvūnų laikymo reikalavimų,</w:t>
      </w:r>
      <w:r>
        <w:rPr>
          <w:szCs w:val="24"/>
          <w:lang w:eastAsia="lt-LT"/>
        </w:rPr>
        <w:t xml:space="preserve"> </w:t>
      </w:r>
      <w:r>
        <w:rPr>
          <w:color w:val="000000"/>
          <w:szCs w:val="24"/>
          <w:lang w:eastAsia="lt-LT"/>
        </w:rPr>
        <w:t xml:space="preserve">patvirtintų </w:t>
      </w:r>
      <w:r>
        <w:rPr>
          <w:szCs w:val="24"/>
          <w:lang w:eastAsia="lt-LT"/>
        </w:rPr>
        <w:t xml:space="preserve">Valstybinės maisto ir veterinarijos tarnybos direktoriaus </w:t>
      </w:r>
      <w:r>
        <w:rPr>
          <w:color w:val="000000"/>
          <w:szCs w:val="24"/>
          <w:lang w:eastAsia="lt-LT"/>
        </w:rPr>
        <w:t xml:space="preserve">2014 m. lapkričio 10 d. įsakymu Nr. B1-970 „Dėl Kailinių </w:t>
      </w:r>
      <w:r>
        <w:rPr>
          <w:color w:val="000000"/>
          <w:szCs w:val="24"/>
          <w:lang w:eastAsia="lt-LT"/>
        </w:rPr>
        <w:lastRenderedPageBreak/>
        <w:t xml:space="preserve">gyvūnų laikymo reikalavimų patvirtinimo“, </w:t>
      </w:r>
      <w:r>
        <w:rPr>
          <w:szCs w:val="24"/>
          <w:lang w:eastAsia="lt-LT"/>
        </w:rPr>
        <w:t xml:space="preserve">neatitinkanti </w:t>
      </w:r>
      <w:r>
        <w:rPr>
          <w:rFonts w:eastAsia="Calibri"/>
          <w:bCs/>
          <w:color w:val="000000"/>
          <w:szCs w:val="24"/>
          <w:shd w:val="clear" w:color="auto" w:fill="FFFFFF"/>
        </w:rPr>
        <w:t>kailinių gyvūnų laikymo įranga, išskyrus atvejus, kai tokia kailinių gyvū</w:t>
      </w:r>
      <w:r>
        <w:rPr>
          <w:rFonts w:eastAsia="Calibri"/>
          <w:bCs/>
          <w:color w:val="000000"/>
          <w:szCs w:val="24"/>
          <w:shd w:val="clear" w:color="auto" w:fill="FFFFFF"/>
        </w:rPr>
        <w:t xml:space="preserve">nų laikymo įranga </w:t>
      </w:r>
      <w:r>
        <w:rPr>
          <w:szCs w:val="24"/>
          <w:lang w:eastAsia="lt-LT"/>
        </w:rPr>
        <w:t>yra iš dalies išmontuota (pašalintos kai kurios konstrukcinės dalys, pvz.: durys, grindys, stogas ar pan.) ir joje kailinių gyvūnų laikymas nėra įmanomas</w:t>
      </w:r>
      <w:r>
        <w:rPr>
          <w:rFonts w:eastAsia="Calibri"/>
          <w:bCs/>
          <w:color w:val="000000"/>
          <w:szCs w:val="24"/>
          <w:shd w:val="clear" w:color="auto" w:fill="FFFFFF"/>
        </w:rPr>
        <w:t>.</w:t>
      </w:r>
    </w:p>
    <w:p w:rsidR="006762FB" w:rsidRDefault="006762FB">
      <w:pPr>
        <w:jc w:val="both"/>
        <w:textAlignment w:val="center"/>
      </w:pPr>
    </w:p>
    <w:p w:rsidR="006762FB" w:rsidRDefault="006762FB">
      <w:pPr>
        <w:jc w:val="both"/>
        <w:textAlignment w:val="center"/>
      </w:pPr>
    </w:p>
    <w:p w:rsidR="006762FB" w:rsidRDefault="006762FB">
      <w:pPr>
        <w:jc w:val="both"/>
        <w:textAlignment w:val="center"/>
      </w:pPr>
    </w:p>
    <w:p w:rsidR="003E0EFE" w:rsidRDefault="006762FB" w:rsidP="006762FB">
      <w:pPr>
        <w:jc w:val="both"/>
        <w:textAlignment w:val="center"/>
        <w:rPr>
          <w:szCs w:val="24"/>
        </w:rPr>
      </w:pPr>
      <w:r>
        <w:rPr>
          <w:szCs w:val="24"/>
          <w:lang w:eastAsia="lt-LT"/>
        </w:rPr>
        <w:t xml:space="preserve">Direktorius </w:t>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Darius Remeika</w:t>
      </w:r>
    </w:p>
    <w:bookmarkStart w:id="0" w:name="_GoBack" w:displacedByCustomXml="next"/>
    <w:bookmarkEnd w:id="0" w:displacedByCustomXml="next"/>
    <w:sectPr w:rsidR="003E0EFE">
      <w:headerReference w:type="even" r:id="rId10"/>
      <w:headerReference w:type="default" r:id="rId11"/>
      <w:footerReference w:type="even" r:id="rId12"/>
      <w:footerReference w:type="default" r:id="rId13"/>
      <w:headerReference w:type="first" r:id="rId14"/>
      <w:footerReference w:type="first" r:id="rId15"/>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FE" w:rsidRDefault="006762FB">
      <w:pPr>
        <w:rPr>
          <w:szCs w:val="24"/>
          <w:lang w:val="en-US"/>
        </w:rPr>
      </w:pPr>
      <w:r>
        <w:rPr>
          <w:szCs w:val="24"/>
          <w:lang w:val="en-US"/>
        </w:rPr>
        <w:separator/>
      </w:r>
    </w:p>
  </w:endnote>
  <w:endnote w:type="continuationSeparator" w:id="0">
    <w:p w:rsidR="003E0EFE" w:rsidRDefault="006762FB">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FE" w:rsidRDefault="003E0EFE">
    <w:pPr>
      <w:tabs>
        <w:tab w:val="center" w:pos="4819"/>
        <w:tab w:val="right" w:pos="9638"/>
      </w:tabs>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FE" w:rsidRDefault="003E0EFE">
    <w:pPr>
      <w:tabs>
        <w:tab w:val="center" w:pos="4819"/>
        <w:tab w:val="right" w:pos="9638"/>
      </w:tabs>
      <w:rPr>
        <w:szCs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FE" w:rsidRDefault="003E0EFE">
    <w:pPr>
      <w:tabs>
        <w:tab w:val="center" w:pos="4819"/>
        <w:tab w:val="right" w:pos="9638"/>
      </w:tabs>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FE" w:rsidRDefault="006762FB">
      <w:pPr>
        <w:rPr>
          <w:szCs w:val="24"/>
          <w:lang w:val="en-US"/>
        </w:rPr>
      </w:pPr>
      <w:r>
        <w:rPr>
          <w:szCs w:val="24"/>
          <w:lang w:val="en-US"/>
        </w:rPr>
        <w:separator/>
      </w:r>
    </w:p>
  </w:footnote>
  <w:footnote w:type="continuationSeparator" w:id="0">
    <w:p w:rsidR="003E0EFE" w:rsidRDefault="006762FB">
      <w:pPr>
        <w:rPr>
          <w:szCs w:val="24"/>
          <w:lang w:val="en-US"/>
        </w:rPr>
      </w:pPr>
      <w:r>
        <w:rPr>
          <w:szCs w:val="24"/>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FE" w:rsidRDefault="006762FB">
    <w:pPr>
      <w:framePr w:wrap="auto" w:vAnchor="text" w:hAnchor="margin" w:xAlign="center" w:y="1"/>
      <w:tabs>
        <w:tab w:val="center" w:pos="4819"/>
        <w:tab w:val="right" w:pos="9638"/>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rsidR="003E0EFE" w:rsidRDefault="003E0EFE">
    <w:pPr>
      <w:tabs>
        <w:tab w:val="center" w:pos="4819"/>
        <w:tab w:val="right" w:pos="9638"/>
      </w:tabs>
      <w:rPr>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FE" w:rsidRDefault="006762FB">
    <w:pPr>
      <w:tabs>
        <w:tab w:val="center" w:pos="4819"/>
        <w:tab w:val="right" w:pos="9638"/>
      </w:tabs>
      <w:jc w:val="center"/>
      <w:rPr>
        <w:szCs w:val="24"/>
        <w:lang w:val="en-US"/>
      </w:rPr>
    </w:pPr>
    <w:r>
      <w:rPr>
        <w:szCs w:val="24"/>
        <w:lang w:val="en-US"/>
      </w:rPr>
      <w:fldChar w:fldCharType="begin"/>
    </w:r>
    <w:r>
      <w:rPr>
        <w:szCs w:val="24"/>
        <w:lang w:val="en-US"/>
      </w:rPr>
      <w:instrText>PAGE   \* MERGEFORMAT</w:instrText>
    </w:r>
    <w:r>
      <w:rPr>
        <w:szCs w:val="24"/>
        <w:lang w:val="en-US"/>
      </w:rPr>
      <w:fldChar w:fldCharType="separate"/>
    </w:r>
    <w:r w:rsidRPr="006762FB">
      <w:rPr>
        <w:noProof/>
        <w:szCs w:val="24"/>
      </w:rPr>
      <w:t>3</w:t>
    </w:r>
    <w:r>
      <w:rPr>
        <w:szCs w:val="24"/>
        <w:lang w:val="en-US"/>
      </w:rPr>
      <w:fldChar w:fldCharType="end"/>
    </w:r>
  </w:p>
  <w:p w:rsidR="003E0EFE" w:rsidRDefault="003E0EFE">
    <w:pPr>
      <w:tabs>
        <w:tab w:val="center" w:pos="4819"/>
        <w:tab w:val="right" w:pos="9638"/>
      </w:tabs>
      <w:rPr>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FE" w:rsidRDefault="003E0EFE">
    <w:pPr>
      <w:tabs>
        <w:tab w:val="center" w:pos="4819"/>
        <w:tab w:val="right" w:pos="9638"/>
      </w:tabs>
      <w:rPr>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BA"/>
    <w:rsid w:val="003E0EFE"/>
    <w:rsid w:val="006762FB"/>
    <w:rsid w:val="00CF38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4909</Words>
  <Characters>2799</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7693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2020-10-15T06:00:00Z</dcterms:created>
  <dc:creator>Rita Brinienė</dc:creator>
  <lastModifiedBy>Loreta RAKAUSKIENĖ</lastModifiedBy>
  <lastPrinted>2020-10-13T06:15:00Z</lastPrinted>
  <dcterms:modified xsi:type="dcterms:W3CDTF">2020-10-15T06:23:00Z</dcterms:modified>
  <revision>3</revision>
</coreProperties>
</file>