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96C89" w14:textId="1C918212" w:rsidR="00AB49FB" w:rsidRDefault="00A26A9F" w:rsidP="00A26A9F">
      <w:pPr>
        <w:suppressAutoHyphens/>
        <w:jc w:val="center"/>
        <w:rPr>
          <w:sz w:val="10"/>
          <w:szCs w:val="10"/>
        </w:rPr>
      </w:pPr>
      <w:r>
        <w:rPr>
          <w:b/>
          <w:noProof/>
          <w:lang w:eastAsia="lt-LT"/>
        </w:rPr>
        <w:drawing>
          <wp:inline distT="0" distB="0" distL="0" distR="0" wp14:anchorId="02E96CB3" wp14:editId="02E96CB4">
            <wp:extent cx="523875" cy="619125"/>
            <wp:effectExtent l="19050" t="0" r="9525" b="0"/>
            <wp:docPr id="2" name="Picture 2" descr="HERB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E96C8B" w14:textId="61095E96" w:rsidR="00AB49FB" w:rsidRDefault="00A26A9F" w:rsidP="00A26A9F">
      <w:pPr>
        <w:suppressAutoHyphens/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>LIETUVOS RESPUBLIKOS APLINKOS MINISTRAS</w:t>
      </w:r>
    </w:p>
    <w:p w14:paraId="3F7E8D97" w14:textId="77777777" w:rsidR="00A26A9F" w:rsidRPr="00A26A9F" w:rsidRDefault="00A26A9F" w:rsidP="00A26A9F">
      <w:pPr>
        <w:suppressAutoHyphens/>
        <w:jc w:val="center"/>
        <w:rPr>
          <w:szCs w:val="24"/>
        </w:rPr>
      </w:pPr>
    </w:p>
    <w:p w14:paraId="02E96C8D" w14:textId="750A9F50" w:rsidR="00AB49FB" w:rsidRDefault="00A26A9F" w:rsidP="00A26A9F">
      <w:pPr>
        <w:suppressAutoHyphens/>
        <w:jc w:val="center"/>
        <w:rPr>
          <w:sz w:val="6"/>
          <w:szCs w:val="6"/>
        </w:rPr>
      </w:pPr>
      <w:r>
        <w:rPr>
          <w:b/>
          <w:bCs/>
          <w:lang w:eastAsia="lt-LT"/>
        </w:rPr>
        <w:t>ĮSAKYMAS</w:t>
      </w:r>
    </w:p>
    <w:p w14:paraId="02E96C8E" w14:textId="77777777" w:rsidR="00AB49FB" w:rsidRDefault="00A26A9F">
      <w:pPr>
        <w:suppressAutoHyphens/>
        <w:jc w:val="center"/>
        <w:rPr>
          <w:b/>
          <w:lang w:eastAsia="lt-LT"/>
        </w:rPr>
      </w:pPr>
      <w:r>
        <w:rPr>
          <w:b/>
          <w:lang w:eastAsia="lt-LT"/>
        </w:rPr>
        <w:t xml:space="preserve">DĖL LIETUVOS RESPUBLIKOS APLINKOS MINISTRO 2015 M. GEGUŽĖS 18 D. ĮSAKYMO NR. D1-408 „DĖL LIETUVOS RESPUBLIKOS APLINKOS MINISTRO </w:t>
      </w:r>
      <w:r>
        <w:rPr>
          <w:b/>
          <w:lang w:eastAsia="lt-LT"/>
        </w:rPr>
        <w:t>2010 M. RUGSĖJO 27 D. ĮSAKYMO NR. D1-826 „DĖL STATYBOS TECHNINIO REGLAMENTO STR 1.07.01:2010 „STATYBĄ LEIDŽIANTYS DOKUMENTAI“ PATVIRTINIMO“ PAKEITIMO“ PAKEITIMO</w:t>
      </w:r>
    </w:p>
    <w:p w14:paraId="02E96C8F" w14:textId="77777777" w:rsidR="00AB49FB" w:rsidRDefault="00AB49FB">
      <w:pPr>
        <w:suppressAutoHyphens/>
        <w:jc w:val="center"/>
        <w:rPr>
          <w:b/>
          <w:lang w:eastAsia="lt-LT"/>
        </w:rPr>
      </w:pPr>
    </w:p>
    <w:p w14:paraId="02E96C90" w14:textId="77777777" w:rsidR="00AB49FB" w:rsidRDefault="00A26A9F">
      <w:pPr>
        <w:suppressAutoHyphens/>
        <w:jc w:val="center"/>
        <w:rPr>
          <w:lang w:eastAsia="lt-LT"/>
        </w:rPr>
      </w:pPr>
      <w:r>
        <w:rPr>
          <w:lang w:eastAsia="lt-LT"/>
        </w:rPr>
        <w:t>2016 m. sausio 15 d. Nr. D1-34</w:t>
      </w:r>
    </w:p>
    <w:p w14:paraId="02E96C91" w14:textId="338EA883" w:rsidR="00AB49FB" w:rsidRDefault="00A26A9F">
      <w:pPr>
        <w:suppressAutoHyphens/>
        <w:jc w:val="center"/>
        <w:rPr>
          <w:lang w:eastAsia="lt-LT"/>
        </w:rPr>
      </w:pPr>
      <w:r>
        <w:rPr>
          <w:lang w:eastAsia="lt-LT"/>
        </w:rPr>
        <w:t>Vilnius</w:t>
      </w:r>
    </w:p>
    <w:p w14:paraId="45E79ED4" w14:textId="77777777" w:rsidR="00A26A9F" w:rsidRDefault="00A26A9F">
      <w:pPr>
        <w:suppressAutoHyphens/>
        <w:ind w:firstLine="567"/>
        <w:jc w:val="both"/>
      </w:pPr>
    </w:p>
    <w:p w14:paraId="61C51137" w14:textId="77777777" w:rsidR="00A26A9F" w:rsidRDefault="00A26A9F">
      <w:pPr>
        <w:suppressAutoHyphens/>
        <w:ind w:firstLine="567"/>
        <w:jc w:val="both"/>
      </w:pPr>
    </w:p>
    <w:p w14:paraId="02E96C93" w14:textId="77777777" w:rsidR="00AB49FB" w:rsidRDefault="00A26A9F">
      <w:pPr>
        <w:suppressAutoHyphens/>
        <w:ind w:firstLine="567"/>
        <w:jc w:val="both"/>
        <w:rPr>
          <w:lang w:eastAsia="lt-LT"/>
        </w:rPr>
      </w:pPr>
      <w:r>
        <w:rPr>
          <w:lang w:eastAsia="lt-LT"/>
        </w:rPr>
        <w:t>1</w:t>
      </w:r>
      <w:r>
        <w:rPr>
          <w:lang w:eastAsia="lt-LT"/>
        </w:rPr>
        <w:t>.</w:t>
      </w:r>
      <w:r>
        <w:rPr>
          <w:lang w:eastAsia="lt-LT"/>
        </w:rPr>
        <w:tab/>
      </w:r>
      <w:r>
        <w:rPr>
          <w:lang w:eastAsia="lt-LT"/>
        </w:rPr>
        <w:t>P a k e i č i u Lietuvos Respublikos aplinkos ministro 2015 m. gegužės 18 d. įsakymą Nr. D1-408 „Dėl Lietuvos Respublikos aplinkos ministro 2010 m. rugsėjo 27 d. įsakymo Nr. D1-826 „Dėl statybos techninio reglamento STR 1.07.01:2010 „Statybą leidžiantys do</w:t>
      </w:r>
      <w:r>
        <w:rPr>
          <w:lang w:eastAsia="lt-LT"/>
        </w:rPr>
        <w:t xml:space="preserve">kumentai“ patvirtinimo“ pakeitimo“: </w:t>
      </w:r>
    </w:p>
    <w:p w14:paraId="02E96C94" w14:textId="77777777" w:rsidR="00AB49FB" w:rsidRDefault="00A26A9F">
      <w:pPr>
        <w:ind w:firstLine="567"/>
        <w:jc w:val="both"/>
      </w:pPr>
      <w:r>
        <w:t>1.1</w:t>
      </w:r>
      <w:r>
        <w:t>.</w:t>
      </w:r>
      <w:r>
        <w:tab/>
        <w:t>pakeičiu 1.1 papunktį ir jį išdėstau taip:</w:t>
      </w:r>
    </w:p>
    <w:p w14:paraId="02E96C95" w14:textId="0AD8AB14" w:rsidR="00AB49FB" w:rsidRDefault="00A26A9F">
      <w:pPr>
        <w:ind w:left="567"/>
        <w:jc w:val="both"/>
      </w:pPr>
      <w:r>
        <w:t>„</w:t>
      </w:r>
      <w:r>
        <w:t>1.1</w:t>
      </w:r>
      <w:r>
        <w:t>. pakeičiu 6 punktą ir jį išdėstau taip:</w:t>
      </w:r>
    </w:p>
    <w:p w14:paraId="02E96C96" w14:textId="78FFE27A" w:rsidR="00AB49FB" w:rsidRDefault="00A26A9F">
      <w:pPr>
        <w:ind w:firstLine="567"/>
        <w:jc w:val="both"/>
      </w:pPr>
      <w:r>
        <w:t>„</w:t>
      </w:r>
      <w:r>
        <w:t>6</w:t>
      </w:r>
      <w:r>
        <w:t>. Norint gauti leidimą statyti naują ar rekonstruoti statinį (išskyrus leidimą statyti naują statinį pajūrio juostoje [5</w:t>
      </w:r>
      <w:r>
        <w:t>.3] ir leidimą statyti naują ar rekonstruoti statinį Lietuvos Respublikos teritoriniuose vandenyse ir tarptautiniuose vandenyse esančiame jos kontinentiniame šelfe, į kurį Lietuvos Respublika turi išimtines teises), rekonstruoti nesudėtingą statinį į neypa</w:t>
      </w:r>
      <w:r>
        <w:t>tingą ar ypatingą statinį, pagal atitinkamą patvirtintą pastatų atnaujinimo (modernizavimo) programą atnaujinti (modernizuoti) pastatą, savivaldybės administracijai pateikiamas prašymas (Reglamento 1 priedas), Statybos įstatymo 23 straipsnio 7, 8 ar 9 daly</w:t>
      </w:r>
      <w:r>
        <w:t>se nurodyti dokumentai (išskyrus tuos, kurie yra statinio projekto sudėtyje) ir Reglamento 10 priede nurodyti rašytiniai pritarimai (raštai ir / ar žymos projekte) projekto sprendiniams. Statybos, rekonstravimo ar pastato atnaujinimo (modernizavimo) projek</w:t>
      </w:r>
      <w:r>
        <w:t>to (toliau – projektas) popierinį variantą turi sudaryti šios dalys (kai jos privalomos): bendroji, architektūrinė, pasirengimo statybai ir statybos darbų organizavimo, sklypo sutvarkymo, gaisrinės saugos [5.5]. Į elektroninė laikmeną (pvz., kompaktinį dis</w:t>
      </w:r>
      <w:r>
        <w:t>ką) turi būti įrašytos visos projekto dalys laikantis šių reikalavimų:“;</w:t>
      </w:r>
    </w:p>
    <w:p w14:paraId="02E96C97" w14:textId="77777777" w:rsidR="00AB49FB" w:rsidRDefault="00A26A9F">
      <w:pPr>
        <w:ind w:firstLine="567"/>
        <w:jc w:val="both"/>
      </w:pPr>
      <w:r>
        <w:t>1.2</w:t>
      </w:r>
      <w:r>
        <w:t>.</w:t>
      </w:r>
      <w:r>
        <w:tab/>
        <w:t>pakeičiu 1.19 papunktį ir jį išdėstau taip:</w:t>
      </w:r>
    </w:p>
    <w:p w14:paraId="02E96C98" w14:textId="0BCB2C19" w:rsidR="00AB49FB" w:rsidRDefault="00A26A9F">
      <w:pPr>
        <w:ind w:firstLine="567"/>
        <w:jc w:val="both"/>
      </w:pPr>
      <w:r>
        <w:t>„</w:t>
      </w:r>
      <w:r>
        <w:t>1.19</w:t>
      </w:r>
      <w:r>
        <w:t>. pakeičiu 9 priedo 1.1 papunktį ir jį išdėstau taip:</w:t>
      </w:r>
    </w:p>
    <w:p w14:paraId="02E96C99" w14:textId="69D5B84A" w:rsidR="00AB49FB" w:rsidRDefault="00A26A9F">
      <w:pPr>
        <w:ind w:firstLine="567"/>
        <w:jc w:val="both"/>
      </w:pPr>
      <w:r>
        <w:t>„1.1. ar prašyme išduoti statybą leidžiantį dokumentą nurodytas s</w:t>
      </w:r>
      <w:r>
        <w:t>tatytojas atitinka Statybos įstatyme nustatytus reikalavimus statytojui;“;</w:t>
      </w:r>
    </w:p>
    <w:p w14:paraId="02E96C9A" w14:textId="77777777" w:rsidR="00AB49FB" w:rsidRDefault="00A26A9F">
      <w:pPr>
        <w:ind w:firstLine="567"/>
        <w:jc w:val="both"/>
      </w:pPr>
      <w:r>
        <w:t>1.3</w:t>
      </w:r>
      <w:r>
        <w:t>.</w:t>
      </w:r>
      <w:r>
        <w:tab/>
        <w:t>pakeičiu 1.20 papunktį ir jį išdėstau taip:</w:t>
      </w:r>
    </w:p>
    <w:p w14:paraId="02E96C9B" w14:textId="5F038CD6" w:rsidR="00AB49FB" w:rsidRDefault="00A26A9F">
      <w:pPr>
        <w:ind w:firstLine="567"/>
        <w:jc w:val="both"/>
      </w:pPr>
      <w:r>
        <w:t>„</w:t>
      </w:r>
      <w:r>
        <w:t>1.20</w:t>
      </w:r>
      <w:r>
        <w:t>. pakeičiu 9 priedo 1.4 papunktį ir jį išdėstau taip:</w:t>
      </w:r>
    </w:p>
    <w:p w14:paraId="02E96C9C" w14:textId="65667913" w:rsidR="00AB49FB" w:rsidRDefault="00A26A9F">
      <w:pPr>
        <w:ind w:firstLine="567"/>
        <w:jc w:val="both"/>
      </w:pPr>
      <w:r>
        <w:t>„</w:t>
      </w:r>
      <w:r>
        <w:t>1.4.</w:t>
      </w:r>
      <w:r>
        <w:t xml:space="preserve"> ar projektui pritarė visi iki statybą leidžiančio </w:t>
      </w:r>
      <w:r>
        <w:t>dokumento išdavimo procedūrų pradžios privalėję jį patikrinti subjektai, kurie nedalyvauja statybą leidžiančio dokumento išdavimo procedūrose;“;</w:t>
      </w:r>
    </w:p>
    <w:p w14:paraId="02E96C9D" w14:textId="77777777" w:rsidR="00AB49FB" w:rsidRDefault="00A26A9F">
      <w:pPr>
        <w:ind w:firstLine="567"/>
        <w:jc w:val="both"/>
      </w:pPr>
      <w:r>
        <w:t>1.4</w:t>
      </w:r>
      <w:r>
        <w:t>.</w:t>
      </w:r>
      <w:r>
        <w:tab/>
        <w:t>pakeičiu 1.21 papunktį ir jį išdėstau taip:</w:t>
      </w:r>
    </w:p>
    <w:p w14:paraId="02E96C9E" w14:textId="26618246" w:rsidR="00AB49FB" w:rsidRDefault="00A26A9F">
      <w:pPr>
        <w:ind w:firstLine="567"/>
        <w:jc w:val="both"/>
      </w:pPr>
      <w:r>
        <w:t>„</w:t>
      </w:r>
      <w:r>
        <w:t>1.21</w:t>
      </w:r>
      <w:r>
        <w:t>. pakeičiu 9 priedo 1.5 papunktį ir jį išdėstau</w:t>
      </w:r>
      <w:r>
        <w:t xml:space="preserve"> taip:</w:t>
      </w:r>
    </w:p>
    <w:p w14:paraId="02E96C9F" w14:textId="68D999A7" w:rsidR="00AB49FB" w:rsidRDefault="00A26A9F">
      <w:pPr>
        <w:ind w:firstLine="567"/>
        <w:jc w:val="both"/>
      </w:pPr>
      <w:r>
        <w:t>„</w:t>
      </w:r>
      <w:r>
        <w:t>1.5.</w:t>
      </w:r>
      <w:r>
        <w:t xml:space="preserve"> ar pateikta skaitmeninė projekto laikmena atitinka nustatytus reikalavimus;“;</w:t>
      </w:r>
    </w:p>
    <w:p w14:paraId="02E96CA0" w14:textId="77777777" w:rsidR="00AB49FB" w:rsidRDefault="00A26A9F">
      <w:pPr>
        <w:ind w:firstLine="567"/>
        <w:jc w:val="both"/>
      </w:pPr>
      <w:r>
        <w:t>1.5</w:t>
      </w:r>
      <w:r>
        <w:t>.</w:t>
      </w:r>
      <w:r>
        <w:tab/>
        <w:t>pakeičiu 1.22 papunktį ir jį išdėstau taip:</w:t>
      </w:r>
    </w:p>
    <w:p w14:paraId="02E96CA1" w14:textId="51448CF0" w:rsidR="00AB49FB" w:rsidRDefault="00A26A9F">
      <w:pPr>
        <w:ind w:firstLine="567"/>
        <w:jc w:val="both"/>
      </w:pPr>
      <w:r>
        <w:t>„</w:t>
      </w:r>
      <w:r>
        <w:t>1.22</w:t>
      </w:r>
      <w:r>
        <w:t>. pakeičiu 9 priedo 1.6 papunktį ir jį išdėstau taip:</w:t>
      </w:r>
    </w:p>
    <w:p w14:paraId="02E96CA2" w14:textId="2D943231" w:rsidR="00AB49FB" w:rsidRDefault="00A26A9F">
      <w:pPr>
        <w:ind w:firstLine="567"/>
        <w:jc w:val="both"/>
      </w:pPr>
      <w:r>
        <w:t>„</w:t>
      </w:r>
      <w:r>
        <w:t>1.6.</w:t>
      </w:r>
      <w:r>
        <w:t xml:space="preserve"> ar projektą pasirašę asmenys turėjo teisę</w:t>
      </w:r>
      <w:r>
        <w:t xml:space="preserve"> rengti ir pasirašyti projektą (jo dalis);“;</w:t>
      </w:r>
    </w:p>
    <w:p w14:paraId="02E96CA3" w14:textId="77777777" w:rsidR="00AB49FB" w:rsidRDefault="00A26A9F">
      <w:pPr>
        <w:ind w:firstLine="567"/>
        <w:jc w:val="both"/>
      </w:pPr>
      <w:r>
        <w:t>1.6</w:t>
      </w:r>
      <w:r>
        <w:t>.</w:t>
      </w:r>
      <w:r>
        <w:tab/>
        <w:t>pakeičiu 1.23 papunktį ir jį išdėstau taip:</w:t>
      </w:r>
    </w:p>
    <w:p w14:paraId="02E96CA4" w14:textId="74DAFCDA" w:rsidR="00AB49FB" w:rsidRDefault="00A26A9F">
      <w:pPr>
        <w:ind w:firstLine="567"/>
        <w:jc w:val="both"/>
      </w:pPr>
      <w:r>
        <w:t>„</w:t>
      </w:r>
      <w:r>
        <w:t>1.23</w:t>
      </w:r>
      <w:r>
        <w:t>. pakeičiu 9 priedo 1.7 papunktį ir jį išdėstau taip:</w:t>
      </w:r>
    </w:p>
    <w:p w14:paraId="02E96CA5" w14:textId="67BA7A2B" w:rsidR="00AB49FB" w:rsidRDefault="00A26A9F">
      <w:pPr>
        <w:ind w:firstLine="567"/>
        <w:jc w:val="both"/>
      </w:pPr>
      <w:r>
        <w:t>„</w:t>
      </w:r>
      <w:r>
        <w:t>1.7</w:t>
      </w:r>
      <w:r>
        <w:t>. ar pateikti visi privalomi pateikti dokumentai;“;</w:t>
      </w:r>
    </w:p>
    <w:p w14:paraId="02E96CA6" w14:textId="77777777" w:rsidR="00AB49FB" w:rsidRDefault="00A26A9F">
      <w:pPr>
        <w:ind w:firstLine="567"/>
        <w:jc w:val="both"/>
      </w:pPr>
      <w:r>
        <w:t>1.7</w:t>
      </w:r>
      <w:r>
        <w:t>.</w:t>
      </w:r>
      <w:r>
        <w:tab/>
        <w:t>pakeičiu 1.27 papunktį i</w:t>
      </w:r>
      <w:r>
        <w:t>r jį išdėstau taip:</w:t>
      </w:r>
    </w:p>
    <w:p w14:paraId="02E96CA7" w14:textId="5DAD4CB3" w:rsidR="00AB49FB" w:rsidRDefault="00A26A9F">
      <w:pPr>
        <w:suppressAutoHyphens/>
        <w:ind w:firstLine="567"/>
        <w:jc w:val="both"/>
        <w:rPr>
          <w:szCs w:val="24"/>
          <w:lang w:eastAsia="lt-LT"/>
        </w:rPr>
      </w:pPr>
      <w:r>
        <w:rPr>
          <w:lang w:eastAsia="lt-LT"/>
        </w:rPr>
        <w:t>„</w:t>
      </w:r>
      <w:r>
        <w:rPr>
          <w:lang w:eastAsia="lt-LT"/>
        </w:rPr>
        <w:t>1.27</w:t>
      </w:r>
      <w:r>
        <w:rPr>
          <w:lang w:eastAsia="lt-LT"/>
        </w:rPr>
        <w:t>. 9 priedo simboliu „</w:t>
      </w:r>
      <w:r>
        <w:rPr>
          <w:lang w:val="en-US" w:eastAsia="lt-LT"/>
        </w:rPr>
        <w:t>*</w:t>
      </w:r>
      <w:r>
        <w:rPr>
          <w:lang w:eastAsia="lt-LT"/>
        </w:rPr>
        <w:t xml:space="preserve">“ pažymėtą paaiškinimą </w:t>
      </w:r>
      <w:r>
        <w:rPr>
          <w:szCs w:val="24"/>
          <w:lang w:eastAsia="lt-LT"/>
        </w:rPr>
        <w:t>laikau 18 punktu:</w:t>
      </w:r>
    </w:p>
    <w:p w14:paraId="02E96CA8" w14:textId="169743B7" w:rsidR="00AB49FB" w:rsidRDefault="00A26A9F" w:rsidP="00A26A9F">
      <w:pPr>
        <w:suppressAutoHyphens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18.</w:t>
      </w:r>
      <w:r>
        <w:rPr>
          <w:szCs w:val="24"/>
          <w:lang w:eastAsia="lt-LT"/>
        </w:rPr>
        <w:t xml:space="preserve"> 1.1, 1.4, 1.5, 1.7 papunkčiuose nustatyti reikalavimai netaikomi, kai atliekamos leidimo statyti naują statinį pajūrio juostoje išdavimo procedūros.“</w:t>
      </w:r>
    </w:p>
    <w:p w14:paraId="02E96CA9" w14:textId="16ECD9C9" w:rsidR="00AB49FB" w:rsidRDefault="00A26A9F">
      <w:pPr>
        <w:suppressAutoHyphens/>
        <w:ind w:firstLine="567"/>
        <w:rPr>
          <w:lang w:eastAsia="lt-LT"/>
        </w:rPr>
      </w:pPr>
      <w:r>
        <w:rPr>
          <w:lang w:eastAsia="lt-LT"/>
        </w:rPr>
        <w:t>2</w:t>
      </w:r>
      <w:r>
        <w:rPr>
          <w:lang w:eastAsia="lt-LT"/>
        </w:rPr>
        <w:t>.</w:t>
      </w:r>
      <w:r>
        <w:rPr>
          <w:lang w:eastAsia="lt-LT"/>
        </w:rPr>
        <w:tab/>
        <w:t>N u s t a t a u, kad šis įsakymas įsigalioja 2016 m. sausio 31 d.</w:t>
      </w:r>
    </w:p>
    <w:p w14:paraId="02E96CAA" w14:textId="27D820AA" w:rsidR="00AB49FB" w:rsidRDefault="00AB49FB">
      <w:pPr>
        <w:suppressAutoHyphens/>
        <w:spacing w:line="276" w:lineRule="auto"/>
        <w:rPr>
          <w:lang w:eastAsia="lt-LT"/>
        </w:rPr>
      </w:pPr>
    </w:p>
    <w:p w14:paraId="0F4E83E4" w14:textId="77777777" w:rsidR="00A26A9F" w:rsidRDefault="00A26A9F">
      <w:pPr>
        <w:suppressAutoHyphens/>
        <w:spacing w:line="276" w:lineRule="auto"/>
        <w:rPr>
          <w:lang w:eastAsia="lt-LT"/>
        </w:rPr>
      </w:pPr>
    </w:p>
    <w:p w14:paraId="02E96CAB" w14:textId="77777777" w:rsidR="00AB49FB" w:rsidRDefault="00AB49FB">
      <w:pPr>
        <w:suppressAutoHyphens/>
        <w:spacing w:line="276" w:lineRule="auto"/>
        <w:ind w:firstLine="567"/>
        <w:rPr>
          <w:lang w:eastAsia="lt-LT"/>
        </w:rPr>
      </w:pPr>
    </w:p>
    <w:p w14:paraId="02E96CB2" w14:textId="07D57596" w:rsidR="00AB49FB" w:rsidRDefault="00A26A9F" w:rsidP="00A26A9F">
      <w:pPr>
        <w:tabs>
          <w:tab w:val="left" w:pos="7371"/>
        </w:tabs>
        <w:suppressAutoHyphens/>
        <w:spacing w:line="276" w:lineRule="auto"/>
        <w:ind w:left="8" w:right="34"/>
        <w:rPr>
          <w:lang w:eastAsia="lt-LT"/>
        </w:rPr>
      </w:pPr>
      <w:r>
        <w:rPr>
          <w:lang w:eastAsia="lt-LT"/>
        </w:rPr>
        <w:t>Aplinkos ministras</w:t>
      </w:r>
      <w:r>
        <w:rPr>
          <w:lang w:eastAsia="lt-LT"/>
        </w:rPr>
        <w:tab/>
        <w:t>Kęstutis Trečiokas</w:t>
      </w:r>
    </w:p>
    <w:bookmarkStart w:id="0" w:name="_GoBack" w:displacedByCustomXml="next"/>
    <w:bookmarkEnd w:id="0" w:displacedByCustomXml="next"/>
    <w:sectPr w:rsidR="00AB49FB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type w:val="continuous"/>
      <w:pgSz w:w="11905" w:h="16837"/>
      <w:pgMar w:top="1947" w:right="709" w:bottom="426" w:left="1701" w:header="1140" w:footer="919" w:gutter="0"/>
      <w:cols w:space="1296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E96CB7" w14:textId="77777777" w:rsidR="00AB49FB" w:rsidRDefault="00A26A9F">
      <w:pPr>
        <w:suppressAutoHyphens/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02E96CB8" w14:textId="77777777" w:rsidR="00AB49FB" w:rsidRDefault="00A26A9F">
      <w:pPr>
        <w:suppressAutoHyphens/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96CBB" w14:textId="77777777" w:rsidR="00AB49FB" w:rsidRDefault="00AB49FB">
    <w:pPr>
      <w:tabs>
        <w:tab w:val="center" w:pos="4153"/>
        <w:tab w:val="right" w:pos="8306"/>
      </w:tabs>
      <w:suppressAutoHyphens/>
      <w:rPr>
        <w:rFonts w:ascii="Tahoma" w:hAnsi="Tahoma"/>
        <w:spacing w:val="10"/>
        <w:sz w:val="16"/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96CBC" w14:textId="77777777" w:rsidR="00AB49FB" w:rsidRDefault="00AB49FB">
    <w:pPr>
      <w:tabs>
        <w:tab w:val="center" w:pos="4153"/>
        <w:tab w:val="right" w:pos="8306"/>
      </w:tabs>
      <w:suppressAutoHyphens/>
      <w:rPr>
        <w:rFonts w:ascii="Tahoma" w:hAnsi="Tahoma"/>
        <w:spacing w:val="10"/>
        <w:sz w:val="16"/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96CBE" w14:textId="77777777" w:rsidR="00AB49FB" w:rsidRDefault="00AB49FB">
    <w:pPr>
      <w:tabs>
        <w:tab w:val="center" w:pos="4153"/>
        <w:tab w:val="right" w:pos="8306"/>
      </w:tabs>
      <w:suppressAutoHyphens/>
      <w:rPr>
        <w:rFonts w:ascii="Tahoma" w:hAnsi="Tahoma"/>
        <w:spacing w:val="10"/>
        <w:sz w:val="16"/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E96CB5" w14:textId="77777777" w:rsidR="00AB49FB" w:rsidRDefault="00A26A9F">
      <w:pPr>
        <w:suppressAutoHyphens/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02E96CB6" w14:textId="77777777" w:rsidR="00AB49FB" w:rsidRDefault="00A26A9F">
      <w:pPr>
        <w:suppressAutoHyphens/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96CB9" w14:textId="77777777" w:rsidR="00AB49FB" w:rsidRDefault="00AB49FB">
    <w:pPr>
      <w:tabs>
        <w:tab w:val="center" w:pos="4153"/>
        <w:tab w:val="right" w:pos="9100"/>
      </w:tabs>
      <w:suppressAutoHyphens/>
      <w:rPr>
        <w:rFonts w:ascii="Tahoma" w:hAnsi="Tahoma"/>
        <w:spacing w:val="10"/>
        <w:sz w:val="20"/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96CBD" w14:textId="77777777" w:rsidR="00AB49FB" w:rsidRDefault="00AB49FB">
    <w:pPr>
      <w:tabs>
        <w:tab w:val="center" w:pos="4153"/>
        <w:tab w:val="right" w:pos="9100"/>
      </w:tabs>
      <w:suppressAutoHyphens/>
      <w:rPr>
        <w:rFonts w:ascii="Tahoma" w:hAnsi="Tahoma"/>
        <w:spacing w:val="10"/>
        <w:sz w:val="20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170"/>
  <w:hyphenationZone w:val="3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A99"/>
    <w:rsid w:val="006E0A99"/>
    <w:rsid w:val="00A26A9F"/>
    <w:rsid w:val="00AB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02E96C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A26A9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A26A9F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A26A9F"/>
    <w:rPr>
      <w:color w:val="808080"/>
    </w:rPr>
  </w:style>
  <w:style w:type="paragraph" w:styleId="Antrats">
    <w:name w:val="header"/>
    <w:basedOn w:val="prastasis"/>
    <w:link w:val="AntratsDiagrama"/>
    <w:rsid w:val="00A26A9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A26A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A26A9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A26A9F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A26A9F"/>
    <w:rPr>
      <w:color w:val="808080"/>
    </w:rPr>
  </w:style>
  <w:style w:type="paragraph" w:styleId="Antrats">
    <w:name w:val="header"/>
    <w:basedOn w:val="prastasis"/>
    <w:link w:val="AntratsDiagrama"/>
    <w:rsid w:val="00A26A9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A26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2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2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glossaryDocument" Target="glossary/document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4A4"/>
    <w:rsid w:val="0006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604A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604A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2298</Words>
  <Characters>1310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3601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2016-01-19T08:58:00Z</dcterms:created>
  <dcterms:modified xsi:type="dcterms:W3CDTF">2016-01-19T09:09:00Z</dcterms:modified>
  <revision>1</revision>
</coreProperties>
</file>