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4BADF" w14:textId="60BACF5A" w:rsidR="007740EC" w:rsidRDefault="00623C3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A44BAF4" wp14:editId="6A44BAF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BAE0" w14:textId="77777777" w:rsidR="007740EC" w:rsidRDefault="007740EC">
      <w:pPr>
        <w:rPr>
          <w:sz w:val="10"/>
          <w:szCs w:val="10"/>
        </w:rPr>
      </w:pPr>
    </w:p>
    <w:p w14:paraId="6A44BAE1" w14:textId="77777777" w:rsidR="007740EC" w:rsidRDefault="00623C3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A44BAE2" w14:textId="77777777" w:rsidR="007740EC" w:rsidRDefault="007740EC">
      <w:pPr>
        <w:jc w:val="center"/>
        <w:rPr>
          <w:caps/>
          <w:lang w:eastAsia="lt-LT"/>
        </w:rPr>
      </w:pPr>
    </w:p>
    <w:p w14:paraId="6A44BAE3" w14:textId="77777777" w:rsidR="007740EC" w:rsidRDefault="00623C3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A44BAE4" w14:textId="77777777" w:rsidR="007740EC" w:rsidRDefault="00623C3F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ELEKTRONINĖS MEDIENOS PARDAVIMO SISTEMOS ADMINISTRATORIAUS PASKYRIMO</w:t>
      </w:r>
    </w:p>
    <w:p w14:paraId="6A44BAE5" w14:textId="77777777" w:rsidR="007740EC" w:rsidRDefault="007740EC">
      <w:pPr>
        <w:tabs>
          <w:tab w:val="center" w:pos="4153"/>
          <w:tab w:val="right" w:pos="8306"/>
        </w:tabs>
        <w:rPr>
          <w:lang w:eastAsia="lt-LT"/>
        </w:rPr>
      </w:pPr>
    </w:p>
    <w:p w14:paraId="6A44BAE6" w14:textId="4EAB6CA2" w:rsidR="007740EC" w:rsidRDefault="00623C3F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gruodžio 20 d. </w:t>
      </w:r>
      <w:r>
        <w:rPr>
          <w:lang w:eastAsia="lt-LT"/>
        </w:rPr>
        <w:t>Nr. 1092</w:t>
      </w:r>
    </w:p>
    <w:p w14:paraId="6A44BAE7" w14:textId="77777777" w:rsidR="007740EC" w:rsidRDefault="00623C3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A44BAE8" w14:textId="77777777" w:rsidR="007740EC" w:rsidRDefault="007740EC">
      <w:pPr>
        <w:jc w:val="center"/>
        <w:rPr>
          <w:lang w:eastAsia="lt-LT"/>
        </w:rPr>
      </w:pPr>
    </w:p>
    <w:p w14:paraId="21735619" w14:textId="77777777" w:rsidR="00623C3F" w:rsidRDefault="00623C3F">
      <w:pPr>
        <w:jc w:val="center"/>
        <w:rPr>
          <w:lang w:eastAsia="lt-LT"/>
        </w:rPr>
      </w:pPr>
    </w:p>
    <w:p w14:paraId="6A44BAE9" w14:textId="77777777" w:rsidR="007740EC" w:rsidRDefault="00623C3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Vyriausybės </w:t>
      </w:r>
      <w:r>
        <w:rPr>
          <w:szCs w:val="24"/>
          <w:lang w:eastAsia="lt-LT"/>
        </w:rPr>
        <w:t>2017 m. lapkričio 30 d. nutarimo Nr. 972 „Dėl Prekybos valstybiniuose miškuose pagaminta žaliavine mediena ir miško kirtimo liekanomis tvarkos aprašo patvirtinimo“ 2.1 papunkčiu,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A44BAEA" w14:textId="77777777" w:rsidR="007740EC" w:rsidRDefault="00623C3F">
      <w:pPr>
        <w:tabs>
          <w:tab w:val="left" w:pos="993"/>
        </w:tabs>
        <w:ind w:firstLine="72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1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Paskirti UAB BALTPOOL (įmonės</w:t>
      </w:r>
      <w:r>
        <w:rPr>
          <w:lang w:eastAsia="lt-LT"/>
        </w:rPr>
        <w:t xml:space="preserve"> kodas – 302464881, buveinės adresas – A. Juozapavičiaus g. 9-3, LT-09311 Vilnius) elektroninės medienos pardavimo sistemos administratoriumi.</w:t>
      </w:r>
    </w:p>
    <w:p w14:paraId="6A44BAEE" w14:textId="7A062ABF" w:rsidR="007740EC" w:rsidRDefault="00623C3F" w:rsidP="00623C3F">
      <w:pPr>
        <w:tabs>
          <w:tab w:val="left" w:pos="993"/>
        </w:tabs>
        <w:ind w:firstLine="72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2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Šis nutarimas įsigalioja 2018 m. sausio 1 d.</w:t>
      </w:r>
    </w:p>
    <w:p w14:paraId="3D61ACC9" w14:textId="77777777" w:rsidR="00623C3F" w:rsidRDefault="00623C3F">
      <w:pPr>
        <w:tabs>
          <w:tab w:val="center" w:pos="-7800"/>
          <w:tab w:val="left" w:pos="6237"/>
          <w:tab w:val="right" w:pos="8306"/>
        </w:tabs>
      </w:pPr>
    </w:p>
    <w:p w14:paraId="7B48F8F9" w14:textId="77777777" w:rsidR="00623C3F" w:rsidRDefault="00623C3F">
      <w:pPr>
        <w:tabs>
          <w:tab w:val="center" w:pos="-7800"/>
          <w:tab w:val="left" w:pos="6237"/>
          <w:tab w:val="right" w:pos="8306"/>
        </w:tabs>
      </w:pPr>
    </w:p>
    <w:p w14:paraId="3984533B" w14:textId="77777777" w:rsidR="00623C3F" w:rsidRDefault="00623C3F">
      <w:pPr>
        <w:tabs>
          <w:tab w:val="center" w:pos="-7800"/>
          <w:tab w:val="left" w:pos="6237"/>
          <w:tab w:val="right" w:pos="8306"/>
        </w:tabs>
      </w:pPr>
    </w:p>
    <w:p w14:paraId="6A44BAEF" w14:textId="672E6E43" w:rsidR="007740EC" w:rsidRDefault="00623C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A44BAF0" w14:textId="77777777" w:rsidR="007740EC" w:rsidRDefault="007740E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44BAF1" w14:textId="77777777" w:rsidR="007740EC" w:rsidRDefault="007740E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44BAF2" w14:textId="77777777" w:rsidR="007740EC" w:rsidRDefault="007740E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A44BAF3" w14:textId="77777777" w:rsidR="007740EC" w:rsidRDefault="00623C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Aplinkos </w:t>
      </w:r>
      <w:r>
        <w:rPr>
          <w:lang w:eastAsia="lt-LT"/>
        </w:rPr>
        <w:t>ministras</w:t>
      </w:r>
      <w:r>
        <w:rPr>
          <w:lang w:eastAsia="lt-LT"/>
        </w:rPr>
        <w:tab/>
        <w:t>Kęstutis Navickas</w:t>
      </w:r>
    </w:p>
    <w:sectPr w:rsidR="00774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4BAF8" w14:textId="77777777" w:rsidR="007740EC" w:rsidRDefault="00623C3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A44BAF9" w14:textId="77777777" w:rsidR="007740EC" w:rsidRDefault="00623C3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BAFE" w14:textId="77777777" w:rsidR="007740EC" w:rsidRDefault="007740E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BAFF" w14:textId="77777777" w:rsidR="007740EC" w:rsidRDefault="007740E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BB01" w14:textId="77777777" w:rsidR="007740EC" w:rsidRDefault="007740E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4BAF6" w14:textId="77777777" w:rsidR="007740EC" w:rsidRDefault="00623C3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A44BAF7" w14:textId="77777777" w:rsidR="007740EC" w:rsidRDefault="00623C3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BAFA" w14:textId="77777777" w:rsidR="007740EC" w:rsidRDefault="00623C3F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A44BAFB" w14:textId="77777777" w:rsidR="007740EC" w:rsidRDefault="007740EC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BAFC" w14:textId="77777777" w:rsidR="007740EC" w:rsidRDefault="00623C3F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A44BAFD" w14:textId="77777777" w:rsidR="007740EC" w:rsidRDefault="007740EC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BB00" w14:textId="77777777" w:rsidR="007740EC" w:rsidRDefault="007740EC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9"/>
    <w:rsid w:val="00623C3F"/>
    <w:rsid w:val="007740EC"/>
    <w:rsid w:val="00D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44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2017-12-22T06:38:00Z</dcterms:created>
  <dc:creator>Donatas</dc:creator>
  <lastModifiedBy>PAVKŠTELO Julita</lastModifiedBy>
  <lastPrinted>2017-06-01T05:28:00Z</lastPrinted>
  <dcterms:modified xsi:type="dcterms:W3CDTF">2017-12-22T08:05:00Z</dcterms:modified>
  <revision>3</revision>
</coreProperties>
</file>