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93E41" w14:textId="21E1DAC9" w:rsidR="007025D2" w:rsidRDefault="00A00585">
      <w:pPr>
        <w:jc w:val="center"/>
        <w:rPr>
          <w:lang w:eastAsia="lt-LT"/>
        </w:rPr>
      </w:pPr>
      <w:r>
        <w:rPr>
          <w:rFonts w:ascii="Arial" w:hAnsi="Arial" w:cs="Arial"/>
          <w:noProof/>
          <w:lang w:eastAsia="lt-LT"/>
        </w:rPr>
        <w:drawing>
          <wp:inline distT="0" distB="0" distL="0" distR="0" wp14:anchorId="4CE93E57" wp14:editId="4CE93E58">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CE93E42" w14:textId="77777777" w:rsidR="007025D2" w:rsidRDefault="007025D2">
      <w:pPr>
        <w:rPr>
          <w:sz w:val="10"/>
          <w:szCs w:val="10"/>
        </w:rPr>
      </w:pPr>
    </w:p>
    <w:p w14:paraId="4CE93E43" w14:textId="77777777" w:rsidR="007025D2" w:rsidRDefault="00A00585">
      <w:pPr>
        <w:keepNext/>
        <w:jc w:val="center"/>
        <w:rPr>
          <w:rFonts w:ascii="Arial" w:hAnsi="Arial" w:cs="Arial"/>
          <w:caps/>
          <w:sz w:val="36"/>
          <w:lang w:eastAsia="lt-LT"/>
        </w:rPr>
      </w:pPr>
      <w:r>
        <w:rPr>
          <w:rFonts w:ascii="Arial" w:hAnsi="Arial" w:cs="Arial"/>
          <w:caps/>
          <w:sz w:val="36"/>
          <w:lang w:eastAsia="lt-LT"/>
        </w:rPr>
        <w:t>Lietuvos Respublikos Vyriausybė</w:t>
      </w:r>
    </w:p>
    <w:p w14:paraId="4CE93E44" w14:textId="77777777" w:rsidR="007025D2" w:rsidRDefault="007025D2">
      <w:pPr>
        <w:jc w:val="center"/>
        <w:rPr>
          <w:caps/>
          <w:lang w:eastAsia="lt-LT"/>
        </w:rPr>
      </w:pPr>
    </w:p>
    <w:p w14:paraId="4CE93E45" w14:textId="77777777" w:rsidR="007025D2" w:rsidRDefault="00A00585">
      <w:pPr>
        <w:jc w:val="center"/>
        <w:rPr>
          <w:b/>
          <w:caps/>
          <w:lang w:eastAsia="lt-LT"/>
        </w:rPr>
      </w:pPr>
      <w:r>
        <w:rPr>
          <w:b/>
          <w:caps/>
          <w:lang w:eastAsia="lt-LT"/>
        </w:rPr>
        <w:t>nutarimas</w:t>
      </w:r>
    </w:p>
    <w:p w14:paraId="4CE93E46" w14:textId="77777777" w:rsidR="007025D2" w:rsidRDefault="00A00585">
      <w:pPr>
        <w:widowControl w:val="0"/>
        <w:jc w:val="center"/>
        <w:rPr>
          <w:b/>
          <w:caps/>
          <w:lang w:eastAsia="lt-LT"/>
        </w:rPr>
      </w:pPr>
      <w:r>
        <w:rPr>
          <w:b/>
          <w:caps/>
          <w:lang w:eastAsia="lt-LT"/>
        </w:rPr>
        <w:t>DĖL</w:t>
      </w:r>
      <w:r>
        <w:rPr>
          <w:b/>
          <w:lang w:eastAsia="lt-LT"/>
        </w:rPr>
        <w:t xml:space="preserve"> VALSTYBĖS GARANTIJŲ IR UŽDAROSIOS AKCINĖS BENDROVĖS ŽEMĖS ŪKIO PASKOLŲ GARANTIJŲ FONDO IR UŽDAROSIOS AKCINĖS BENDROVĖS „INVESTICIJŲ IR VERSLO GARANTIJOS“ ĮSIPAREIGOJIMŲ PAGAL VALSTYBĖS GARANTIJAS LIMITŲ</w:t>
      </w:r>
    </w:p>
    <w:p w14:paraId="4CE93E47" w14:textId="77777777" w:rsidR="007025D2" w:rsidRDefault="007025D2">
      <w:pPr>
        <w:ind w:right="140"/>
        <w:jc w:val="center"/>
        <w:rPr>
          <w:lang w:eastAsia="lt-LT"/>
        </w:rPr>
      </w:pPr>
    </w:p>
    <w:p w14:paraId="4CE93E48" w14:textId="5314CE53" w:rsidR="007025D2" w:rsidRDefault="00A00585">
      <w:pPr>
        <w:ind w:right="140"/>
        <w:jc w:val="center"/>
        <w:rPr>
          <w:lang w:eastAsia="lt-LT"/>
        </w:rPr>
      </w:pPr>
      <w:r>
        <w:rPr>
          <w:lang w:eastAsia="lt-LT"/>
        </w:rPr>
        <w:t xml:space="preserve">2020 m. kovo 10 d. </w:t>
      </w:r>
      <w:r>
        <w:rPr>
          <w:lang w:eastAsia="lt-LT"/>
        </w:rPr>
        <w:t>Nr. 223</w:t>
      </w:r>
    </w:p>
    <w:p w14:paraId="4CE93E49" w14:textId="77777777" w:rsidR="007025D2" w:rsidRDefault="00A00585">
      <w:pPr>
        <w:ind w:right="140"/>
        <w:jc w:val="center"/>
        <w:rPr>
          <w:b/>
          <w:lang w:eastAsia="lt-LT"/>
        </w:rPr>
      </w:pPr>
      <w:r>
        <w:rPr>
          <w:lang w:eastAsia="lt-LT"/>
        </w:rPr>
        <w:t>Vilnius</w:t>
      </w:r>
    </w:p>
    <w:p w14:paraId="4CE93E4A" w14:textId="77777777" w:rsidR="007025D2" w:rsidRDefault="007025D2">
      <w:pPr>
        <w:rPr>
          <w:lang w:eastAsia="lt-LT"/>
        </w:rPr>
      </w:pPr>
    </w:p>
    <w:p w14:paraId="603C3006" w14:textId="77777777" w:rsidR="00A00585" w:rsidRDefault="00A00585">
      <w:pPr>
        <w:rPr>
          <w:lang w:eastAsia="lt-LT"/>
        </w:rPr>
      </w:pPr>
    </w:p>
    <w:p w14:paraId="4CE93E4B" w14:textId="77777777" w:rsidR="007025D2" w:rsidRDefault="00A00585">
      <w:pPr>
        <w:spacing w:line="360" w:lineRule="atLeast"/>
        <w:ind w:firstLine="720"/>
        <w:jc w:val="both"/>
        <w:rPr>
          <w:lang w:eastAsia="lt-LT"/>
        </w:rPr>
      </w:pPr>
      <w:r>
        <w:rPr>
          <w:lang w:eastAsia="lt-LT"/>
        </w:rPr>
        <w:t>Vadovaudamasi Lietuvos Respublikos val</w:t>
      </w:r>
      <w:r>
        <w:rPr>
          <w:lang w:eastAsia="lt-LT"/>
        </w:rPr>
        <w:t xml:space="preserve">stybės skolos įstatymo 3 straipsnio 2 dalimi, 8 straipsnio 2 dalimi ir Lietuvos Respublikos 2020 metų valstybės biudžeto ir savivaldybių biudžetų finansinių rodiklių patvirtinimo įstatymo 9 straipsnio 1 punktu, Lietuvos Respublikos Vyriausybė </w:t>
      </w:r>
      <w:r>
        <w:rPr>
          <w:spacing w:val="60"/>
          <w:szCs w:val="24"/>
          <w:lang w:eastAsia="lt-LT"/>
        </w:rPr>
        <w:t>nutari</w:t>
      </w:r>
      <w:r>
        <w:rPr>
          <w:szCs w:val="24"/>
          <w:lang w:eastAsia="lt-LT"/>
        </w:rPr>
        <w:t>a</w:t>
      </w:r>
      <w:r>
        <w:rPr>
          <w:lang w:eastAsia="lt-LT"/>
        </w:rPr>
        <w:t>:</w:t>
      </w:r>
    </w:p>
    <w:p w14:paraId="4CE93E4C" w14:textId="77777777" w:rsidR="007025D2" w:rsidRDefault="00A00585">
      <w:pPr>
        <w:spacing w:line="360" w:lineRule="atLeast"/>
        <w:ind w:firstLine="720"/>
        <w:jc w:val="both"/>
        <w:rPr>
          <w:lang w:eastAsia="lt-LT"/>
        </w:rPr>
      </w:pPr>
      <w:r>
        <w:rPr>
          <w:lang w:eastAsia="lt-LT"/>
        </w:rPr>
        <w:t>1</w:t>
      </w:r>
      <w:r>
        <w:rPr>
          <w:lang w:eastAsia="lt-LT"/>
        </w:rPr>
        <w:t>. Suteikti valstybės garantijas už uždarosios akcinės bendrovės Žemės ūkio paskolų garantijų fondo ir uždarosios akcinės bendrovės „Investicijų ir verslo garantijos“ 2020 ir ankstesniais metais prisiimtus įsipareigojimus, kurių suma vienu metu negali virš</w:t>
      </w:r>
      <w:r>
        <w:rPr>
          <w:lang w:eastAsia="lt-LT"/>
        </w:rPr>
        <w:t>yti 267 770 tūkstančių (du šimtai šešiasdešimt septyni milijonai septyni šimtai septyniasdešimt tūkstančių) eurų.</w:t>
      </w:r>
    </w:p>
    <w:p w14:paraId="4CE93E4D" w14:textId="77777777" w:rsidR="007025D2" w:rsidRDefault="00A00585">
      <w:pPr>
        <w:spacing w:line="360" w:lineRule="atLeast"/>
        <w:ind w:firstLine="720"/>
        <w:jc w:val="both"/>
        <w:rPr>
          <w:lang w:eastAsia="lt-LT"/>
        </w:rPr>
      </w:pPr>
      <w:r>
        <w:rPr>
          <w:lang w:eastAsia="lt-LT"/>
        </w:rPr>
        <w:t>2</w:t>
      </w:r>
      <w:r>
        <w:rPr>
          <w:lang w:eastAsia="lt-LT"/>
        </w:rPr>
        <w:t>. Nustatyti, kad:</w:t>
      </w:r>
    </w:p>
    <w:p w14:paraId="4CE93E4E" w14:textId="77777777" w:rsidR="007025D2" w:rsidRDefault="00A00585">
      <w:pPr>
        <w:spacing w:line="360" w:lineRule="atLeast"/>
        <w:ind w:firstLine="720"/>
        <w:jc w:val="both"/>
        <w:rPr>
          <w:lang w:eastAsia="lt-LT"/>
        </w:rPr>
      </w:pPr>
      <w:r>
        <w:rPr>
          <w:lang w:eastAsia="lt-LT"/>
        </w:rPr>
        <w:t>2.1</w:t>
      </w:r>
      <w:r>
        <w:rPr>
          <w:lang w:eastAsia="lt-LT"/>
        </w:rPr>
        <w:t>. uždarosios akcinės bendrovės Žemės ūkio paskolų garantijų fondo įsipareigojimai pagal garantijų sutartis vienu m</w:t>
      </w:r>
      <w:r>
        <w:rPr>
          <w:lang w:eastAsia="lt-LT"/>
        </w:rPr>
        <w:t>etu neturi būti didesni kaip 119 370 tūkstančių (vienas šimtas devyniolika milijonų trys šimtai septyniasdešimt tūkstančių) eurų;</w:t>
      </w:r>
    </w:p>
    <w:p w14:paraId="4CE93E51" w14:textId="60AF3198" w:rsidR="007025D2" w:rsidRDefault="00A00585" w:rsidP="00A00585">
      <w:pPr>
        <w:spacing w:line="360" w:lineRule="atLeast"/>
        <w:ind w:firstLine="720"/>
        <w:jc w:val="both"/>
        <w:rPr>
          <w:lang w:eastAsia="lt-LT"/>
        </w:rPr>
      </w:pPr>
      <w:r>
        <w:t>2.2</w:t>
      </w:r>
      <w:r>
        <w:t>. uždarosios akcinės bendrovės „Investicijų ir verslo garantijos“ įsipareigojimai pagal garantijų sutartis vienu metu n</w:t>
      </w:r>
      <w:r>
        <w:t xml:space="preserve">eturi būti didesni kaip </w:t>
      </w:r>
      <w:r>
        <w:rPr>
          <w:szCs w:val="24"/>
        </w:rPr>
        <w:t xml:space="preserve">148 400 </w:t>
      </w:r>
      <w:r>
        <w:t>tūkstančių (vienas šimtas keturiasdešimt aštuoni milijonai keturi šimtai tūkstančių) eurų.</w:t>
      </w:r>
    </w:p>
    <w:p w14:paraId="5FEAE3AA" w14:textId="77777777" w:rsidR="00A00585" w:rsidRDefault="00A00585">
      <w:pPr>
        <w:tabs>
          <w:tab w:val="center" w:pos="-7800"/>
          <w:tab w:val="left" w:pos="6237"/>
          <w:tab w:val="right" w:pos="8306"/>
        </w:tabs>
      </w:pPr>
    </w:p>
    <w:p w14:paraId="3F9013CE" w14:textId="77777777" w:rsidR="00A00585" w:rsidRDefault="00A00585">
      <w:pPr>
        <w:tabs>
          <w:tab w:val="center" w:pos="-7800"/>
          <w:tab w:val="left" w:pos="6237"/>
          <w:tab w:val="right" w:pos="8306"/>
        </w:tabs>
      </w:pPr>
    </w:p>
    <w:p w14:paraId="155498A2" w14:textId="77777777" w:rsidR="00A00585" w:rsidRDefault="00A00585">
      <w:pPr>
        <w:tabs>
          <w:tab w:val="center" w:pos="-7800"/>
          <w:tab w:val="left" w:pos="6237"/>
          <w:tab w:val="right" w:pos="8306"/>
        </w:tabs>
      </w:pPr>
    </w:p>
    <w:p w14:paraId="4CE93E52" w14:textId="512CD263" w:rsidR="007025D2" w:rsidRDefault="00A00585">
      <w:pPr>
        <w:tabs>
          <w:tab w:val="center" w:pos="-7800"/>
          <w:tab w:val="left" w:pos="6237"/>
          <w:tab w:val="right" w:pos="8306"/>
        </w:tabs>
        <w:rPr>
          <w:lang w:eastAsia="lt-LT"/>
        </w:rPr>
      </w:pPr>
      <w:bookmarkStart w:id="0" w:name="_GoBack"/>
      <w:bookmarkEnd w:id="0"/>
      <w:r>
        <w:rPr>
          <w:lang w:eastAsia="lt-LT"/>
        </w:rPr>
        <w:t>Ministras Pirmininkas</w:t>
      </w:r>
      <w:r>
        <w:rPr>
          <w:lang w:eastAsia="lt-LT"/>
        </w:rPr>
        <w:tab/>
        <w:t xml:space="preserve">Saulius </w:t>
      </w:r>
      <w:proofErr w:type="spellStart"/>
      <w:r>
        <w:rPr>
          <w:lang w:eastAsia="lt-LT"/>
        </w:rPr>
        <w:t>Skvernelis</w:t>
      </w:r>
      <w:proofErr w:type="spellEnd"/>
    </w:p>
    <w:p w14:paraId="4CE93E53" w14:textId="77777777" w:rsidR="007025D2" w:rsidRDefault="007025D2">
      <w:pPr>
        <w:tabs>
          <w:tab w:val="center" w:pos="-7800"/>
          <w:tab w:val="left" w:pos="6237"/>
          <w:tab w:val="right" w:pos="8306"/>
        </w:tabs>
        <w:rPr>
          <w:lang w:eastAsia="lt-LT"/>
        </w:rPr>
      </w:pPr>
    </w:p>
    <w:p w14:paraId="4CE93E54" w14:textId="77777777" w:rsidR="007025D2" w:rsidRDefault="007025D2">
      <w:pPr>
        <w:tabs>
          <w:tab w:val="center" w:pos="-7800"/>
          <w:tab w:val="left" w:pos="6237"/>
          <w:tab w:val="right" w:pos="8306"/>
        </w:tabs>
        <w:rPr>
          <w:lang w:eastAsia="lt-LT"/>
        </w:rPr>
      </w:pPr>
    </w:p>
    <w:p w14:paraId="4CE93E55" w14:textId="77777777" w:rsidR="007025D2" w:rsidRDefault="007025D2">
      <w:pPr>
        <w:tabs>
          <w:tab w:val="center" w:pos="-7800"/>
          <w:tab w:val="left" w:pos="6237"/>
          <w:tab w:val="right" w:pos="8306"/>
        </w:tabs>
        <w:rPr>
          <w:lang w:eastAsia="lt-LT"/>
        </w:rPr>
      </w:pPr>
    </w:p>
    <w:p w14:paraId="4CE93E56" w14:textId="77777777" w:rsidR="007025D2" w:rsidRDefault="00A00585">
      <w:pPr>
        <w:tabs>
          <w:tab w:val="center" w:pos="-7800"/>
          <w:tab w:val="left" w:pos="6237"/>
          <w:tab w:val="right" w:pos="8306"/>
        </w:tabs>
        <w:rPr>
          <w:lang w:eastAsia="lt-LT"/>
        </w:rPr>
      </w:pPr>
      <w:r>
        <w:rPr>
          <w:lang w:eastAsia="lt-LT"/>
        </w:rPr>
        <w:t>Finansų ministras</w:t>
      </w:r>
      <w:r>
        <w:rPr>
          <w:lang w:eastAsia="lt-LT"/>
        </w:rPr>
        <w:tab/>
        <w:t>Vilius Šapoka</w:t>
      </w:r>
      <w:r>
        <w:rPr>
          <w:lang w:eastAsia="lt-LT"/>
        </w:rPr>
        <w:tab/>
      </w:r>
    </w:p>
    <w:sectPr w:rsidR="007025D2">
      <w:headerReference w:type="even" r:id="rId9"/>
      <w:headerReference w:type="default" r:id="rId10"/>
      <w:footerReference w:type="even" r:id="rId11"/>
      <w:footerReference w:type="default" r:id="rId12"/>
      <w:headerReference w:type="first" r:id="rId13"/>
      <w:footerReference w:type="first" r:id="rId14"/>
      <w:pgSz w:w="11906" w:h="16838" w:code="9"/>
      <w:pgMar w:top="1134" w:right="70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93E5B" w14:textId="77777777" w:rsidR="007025D2" w:rsidRDefault="00A00585">
      <w:pPr>
        <w:rPr>
          <w:lang w:eastAsia="lt-LT"/>
        </w:rPr>
      </w:pPr>
      <w:r>
        <w:rPr>
          <w:lang w:eastAsia="lt-LT"/>
        </w:rPr>
        <w:separator/>
      </w:r>
    </w:p>
  </w:endnote>
  <w:endnote w:type="continuationSeparator" w:id="0">
    <w:p w14:paraId="4CE93E5C" w14:textId="77777777" w:rsidR="007025D2" w:rsidRDefault="00A0058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3E61" w14:textId="77777777" w:rsidR="007025D2" w:rsidRDefault="007025D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3E62" w14:textId="77777777" w:rsidR="007025D2" w:rsidRDefault="007025D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3E64" w14:textId="77777777" w:rsidR="007025D2" w:rsidRDefault="007025D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93E59" w14:textId="77777777" w:rsidR="007025D2" w:rsidRDefault="00A00585">
      <w:pPr>
        <w:rPr>
          <w:lang w:eastAsia="lt-LT"/>
        </w:rPr>
      </w:pPr>
      <w:r>
        <w:rPr>
          <w:lang w:eastAsia="lt-LT"/>
        </w:rPr>
        <w:separator/>
      </w:r>
    </w:p>
  </w:footnote>
  <w:footnote w:type="continuationSeparator" w:id="0">
    <w:p w14:paraId="4CE93E5A" w14:textId="77777777" w:rsidR="007025D2" w:rsidRDefault="00A0058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3E5D" w14:textId="77777777" w:rsidR="007025D2" w:rsidRDefault="00A0058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4CE93E5E" w14:textId="77777777" w:rsidR="007025D2" w:rsidRDefault="007025D2">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3E5F" w14:textId="77777777" w:rsidR="007025D2" w:rsidRDefault="00A0058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14:paraId="4CE93E60" w14:textId="77777777" w:rsidR="007025D2" w:rsidRDefault="007025D2">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3E63" w14:textId="77777777" w:rsidR="007025D2" w:rsidRDefault="007025D2">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DD"/>
    <w:rsid w:val="004036DD"/>
    <w:rsid w:val="007025D2"/>
    <w:rsid w:val="00A005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CE9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059982042">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996</Words>
  <Characters>568</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1561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2020-03-17T06:29:00Z</dcterms:created>
  <dc:creator>EK</dc:creator>
  <lastModifiedBy>JUOSPONIENĖ Karolina</lastModifiedBy>
  <lastPrinted>2017-07-10T05:31:00Z</lastPrinted>
  <dcterms:modified xsi:type="dcterms:W3CDTF">2020-03-17T06:37:00Z</dcterms:modified>
  <revision>3</revision>
</coreProperties>
</file>