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f0dcc3cad70430686770e2255a87e17"/>
        <w:id w:val="-1892414821"/>
        <w:lock w:val="sdtLocked"/>
      </w:sdtPr>
      <w:sdtEndPr/>
      <w:sdtContent>
        <w:p w14:paraId="6FBF0AD0" w14:textId="43B00150" w:rsidR="000E4083" w:rsidRDefault="00D62C77" w:rsidP="001A1C16">
          <w:pPr>
            <w:tabs>
              <w:tab w:val="center" w:pos="4153"/>
              <w:tab w:val="right" w:pos="8306"/>
            </w:tabs>
            <w:jc w:val="center"/>
            <w:rPr>
              <w:sz w:val="18"/>
            </w:rPr>
          </w:pPr>
          <w:r>
            <w:rPr>
              <w:noProof/>
              <w:sz w:val="18"/>
              <w:lang w:eastAsia="lt-LT"/>
            </w:rPr>
            <w:drawing>
              <wp:inline distT="0" distB="0" distL="0" distR="0" wp14:anchorId="6FBF0B11" wp14:editId="6FBF0B12">
                <wp:extent cx="53340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BF0AD1" w14:textId="77777777" w:rsidR="000E4083" w:rsidRDefault="00D62C77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</w:t>
          </w:r>
        </w:p>
        <w:p w14:paraId="6FBF0AD2" w14:textId="77777777" w:rsidR="000E4083" w:rsidRDefault="00D62C77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PRIENŲ RAJONO SAVIVALDYBĖS TARYBA</w:t>
          </w:r>
        </w:p>
        <w:p w14:paraId="6FBF0AD3" w14:textId="77777777" w:rsidR="000E4083" w:rsidRDefault="000E4083">
          <w:pPr>
            <w:jc w:val="center"/>
            <w:rPr>
              <w:b/>
              <w:szCs w:val="24"/>
            </w:rPr>
          </w:pPr>
        </w:p>
        <w:p w14:paraId="6FBF0AD4" w14:textId="77777777" w:rsidR="000E4083" w:rsidRDefault="00D62C77">
          <w:pPr>
            <w:keepNext/>
            <w:jc w:val="center"/>
            <w:outlineLvl w:val="1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Sprendimas</w:t>
          </w:r>
        </w:p>
        <w:sdt>
          <w:sdtPr>
            <w:rPr>
              <w:b/>
              <w:caps/>
              <w:szCs w:val="24"/>
            </w:rPr>
            <w:alias w:val="Pavadinimas"/>
            <w:tag w:val="title_ef0dcc3cad70430686770e2255a87e17"/>
            <w:id w:val="593288590"/>
            <w:lock w:val="sdtLocked"/>
          </w:sdtPr>
          <w:sdtEndPr/>
          <w:sdtContent>
            <w:p w14:paraId="6FBF0AD5" w14:textId="4A148E93" w:rsidR="000E4083" w:rsidRDefault="00D62C77">
              <w:pPr>
                <w:jc w:val="center"/>
                <w:rPr>
                  <w:b/>
                  <w:caps/>
                  <w:szCs w:val="24"/>
                </w:rPr>
              </w:pPr>
              <w:r>
                <w:rPr>
                  <w:b/>
                  <w:caps/>
                  <w:szCs w:val="24"/>
                </w:rPr>
                <w:t>DĖL GYVENTOJŲ IŠLAIDŲ, PATIRTŲ UŽ KOMUNALINIŲ ATLIEKŲ SURINKIMO IR ATLIEKŲ TVARKYMO PASLAUGAS, KOMPENSAVIMO TVARKOS APRAŠO PATVIRTINIMO</w:t>
              </w:r>
            </w:p>
          </w:sdtContent>
        </w:sdt>
        <w:p w14:paraId="6FBF0AD6" w14:textId="77777777" w:rsidR="000E4083" w:rsidRDefault="000E4083">
          <w:pPr>
            <w:jc w:val="center"/>
            <w:rPr>
              <w:b/>
              <w:caps/>
              <w:szCs w:val="24"/>
            </w:rPr>
          </w:pPr>
        </w:p>
        <w:p w14:paraId="6FBF0AD7" w14:textId="77777777" w:rsidR="000E4083" w:rsidRDefault="00D62C77">
          <w:pPr>
            <w:jc w:val="center"/>
            <w:rPr>
              <w:szCs w:val="24"/>
            </w:rPr>
          </w:pPr>
          <w:r>
            <w:rPr>
              <w:szCs w:val="24"/>
            </w:rPr>
            <w:t>2008 m. spalio 30 d. Nr. T3-259</w:t>
          </w:r>
        </w:p>
        <w:p w14:paraId="6FBF0AD8" w14:textId="77777777" w:rsidR="000E4083" w:rsidRDefault="00D62C77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Prienai </w:t>
          </w:r>
        </w:p>
        <w:p w14:paraId="1C524231" w14:textId="77777777" w:rsidR="00D62C77" w:rsidRDefault="00D62C77">
          <w:pPr>
            <w:jc w:val="center"/>
            <w:rPr>
              <w:szCs w:val="24"/>
            </w:rPr>
          </w:pPr>
        </w:p>
        <w:p w14:paraId="1AC21AB5" w14:textId="77777777" w:rsidR="00D62C77" w:rsidRDefault="00D62C77">
          <w:pPr>
            <w:jc w:val="center"/>
            <w:rPr>
              <w:szCs w:val="24"/>
            </w:rPr>
          </w:pPr>
        </w:p>
        <w:sdt>
          <w:sdtPr>
            <w:rPr>
              <w:szCs w:val="24"/>
            </w:rPr>
            <w:alias w:val="preambule"/>
            <w:tag w:val="part_9b682ca31cd240f7846403bc8a527398"/>
            <w:id w:val="937797785"/>
            <w:lock w:val="sdtLocked"/>
            <w:placeholder>
              <w:docPart w:val="DefaultPlaceholder_1082065158"/>
            </w:placeholder>
          </w:sdtPr>
          <w:sdtContent>
            <w:p w14:paraId="6FBF0ADE" w14:textId="21C41701" w:rsidR="000E4083" w:rsidRPr="00D62C77" w:rsidRDefault="00D62C77" w:rsidP="00D62C77">
              <w:pPr>
                <w:spacing w:line="360" w:lineRule="auto"/>
                <w:ind w:firstLine="85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Vadovaudamasi Lietuvos Respublikos vietos savivaldos įstatymo 16 straipsnio 2 dalies 38 punktu, Lietuvos Respublikos piniginės socialinės paramos nepasiturinčioms šeimoms ir vieniems gyvenantiems asmenims įstatymo 22 straipsnio 4 dalimi ir Lietuvos Respublikos biudžeto sandaros įstatymu, Prienų rajono savivaldybės taryba </w:t>
              </w:r>
              <w:r>
                <w:rPr>
                  <w:spacing w:val="100"/>
                  <w:szCs w:val="24"/>
                </w:rPr>
                <w:t xml:space="preserve">nusprendžia </w:t>
              </w:r>
              <w:r>
                <w:rPr>
                  <w:szCs w:val="24"/>
                </w:rPr>
                <w:t>patvirtinti Gyventojų išlaidų, patirtų už komunalinių atliekų surinkimo ir atliekų tvarkymo paslaugas, kompensavimo tvarkos aprašą (pridedama).</w:t>
              </w:r>
            </w:p>
          </w:sdtContent>
        </w:sdt>
        <w:sdt>
          <w:sdtPr>
            <w:alias w:val="signatura"/>
            <w:tag w:val="part_92e9405abf9e4629a9beab3b20ad61be"/>
            <w:id w:val="652410214"/>
            <w:lock w:val="sdtLocked"/>
          </w:sdtPr>
          <w:sdtEndPr/>
          <w:sdtContent>
            <w:p w14:paraId="1F2B665C" w14:textId="77777777" w:rsidR="00D62C77" w:rsidRDefault="00D62C77" w:rsidP="00D62C77">
              <w:pPr>
                <w:jc w:val="both"/>
              </w:pPr>
            </w:p>
            <w:p w14:paraId="0499718D" w14:textId="77777777" w:rsidR="00D62C77" w:rsidRDefault="00D62C77" w:rsidP="00D62C77">
              <w:pPr>
                <w:jc w:val="both"/>
              </w:pPr>
            </w:p>
            <w:p w14:paraId="0DA5E4B3" w14:textId="77777777" w:rsidR="00D62C77" w:rsidRDefault="00D62C77" w:rsidP="00D62C77">
              <w:pPr>
                <w:jc w:val="both"/>
              </w:pPr>
            </w:p>
            <w:p w14:paraId="6FBF0AE0" w14:textId="2341750C" w:rsidR="000E4083" w:rsidRDefault="00D62C77" w:rsidP="00D62C77">
              <w:pPr>
                <w:tabs>
                  <w:tab w:val="left" w:pos="7513"/>
                </w:tabs>
                <w:jc w:val="both"/>
              </w:pPr>
              <w:r>
                <w:t>Savivaldybės meras</w:t>
              </w:r>
              <w:r>
                <w:tab/>
                <w:t>Alvydas Vaicekauskas</w:t>
              </w:r>
            </w:p>
          </w:sdtContent>
        </w:sdt>
      </w:sdtContent>
    </w:sdt>
    <w:sdt>
      <w:sdtPr>
        <w:alias w:val="patvirtinta"/>
        <w:tag w:val="part_a614fbe206fb4d9fa3ef2eb5efb42b3f"/>
        <w:id w:val="-2088835401"/>
        <w:lock w:val="sdtLocked"/>
      </w:sdtPr>
      <w:sdtEndPr/>
      <w:sdtContent>
        <w:p w14:paraId="284A4086" w14:textId="77777777" w:rsidR="00D62C77" w:rsidRDefault="00D62C77">
          <w:pPr>
            <w:spacing w:line="360" w:lineRule="auto"/>
            <w:ind w:left="5580"/>
          </w:pPr>
        </w:p>
        <w:p w14:paraId="0A70B317" w14:textId="77777777" w:rsidR="00D62C77" w:rsidRDefault="00D62C77">
          <w:r>
            <w:br w:type="page"/>
          </w:r>
        </w:p>
        <w:p w14:paraId="6FBF0AE1" w14:textId="439A1DA9" w:rsidR="000E4083" w:rsidRDefault="00D62C77" w:rsidP="001A1C16">
          <w:pPr>
            <w:ind w:left="5579"/>
            <w:rPr>
              <w:color w:val="000000"/>
            </w:rPr>
          </w:pPr>
          <w:r>
            <w:rPr>
              <w:color w:val="000000"/>
            </w:rPr>
            <w:lastRenderedPageBreak/>
            <w:t>PATVIRTINTA</w:t>
          </w:r>
        </w:p>
        <w:p w14:paraId="6FBF0AE2" w14:textId="77777777" w:rsidR="000E4083" w:rsidRDefault="00D62C77" w:rsidP="001A1C16">
          <w:pPr>
            <w:ind w:left="5579"/>
            <w:rPr>
              <w:color w:val="000000"/>
            </w:rPr>
          </w:pPr>
          <w:r>
            <w:rPr>
              <w:color w:val="000000"/>
            </w:rPr>
            <w:t>Prienų rajono savivaldybės tarybos</w:t>
          </w:r>
        </w:p>
        <w:p w14:paraId="6FBF0AE3" w14:textId="77777777" w:rsidR="000E4083" w:rsidRDefault="00D62C77" w:rsidP="001A1C16">
          <w:pPr>
            <w:ind w:left="5579"/>
            <w:rPr>
              <w:color w:val="000000"/>
            </w:rPr>
          </w:pPr>
          <w:r>
            <w:rPr>
              <w:color w:val="000000"/>
            </w:rPr>
            <w:t>2008 m. spalio 30 d.</w:t>
          </w:r>
        </w:p>
        <w:p w14:paraId="6FBF0AE4" w14:textId="77777777" w:rsidR="000E4083" w:rsidRDefault="00D62C77" w:rsidP="001A1C16">
          <w:pPr>
            <w:ind w:left="5579"/>
            <w:rPr>
              <w:color w:val="000000"/>
            </w:rPr>
          </w:pPr>
          <w:r>
            <w:rPr>
              <w:color w:val="000000"/>
            </w:rPr>
            <w:t>sprendimu Nr. T3-259</w:t>
          </w:r>
        </w:p>
        <w:p w14:paraId="6FBF0AE6" w14:textId="77777777" w:rsidR="000E4083" w:rsidRDefault="000E4083" w:rsidP="00D62C77">
          <w:pPr>
            <w:spacing w:line="360" w:lineRule="auto"/>
            <w:rPr>
              <w:color w:val="000000"/>
            </w:rPr>
          </w:pPr>
        </w:p>
        <w:p w14:paraId="6FBF0AE7" w14:textId="77777777" w:rsidR="000E4083" w:rsidRDefault="001A1C16">
          <w:pPr>
            <w:spacing w:line="360" w:lineRule="auto"/>
            <w:jc w:val="center"/>
            <w:rPr>
              <w:b/>
              <w:bCs/>
              <w:color w:val="000000"/>
            </w:rPr>
          </w:pPr>
          <w:sdt>
            <w:sdtPr>
              <w:alias w:val="Pavadinimas"/>
              <w:tag w:val="title_a614fbe206fb4d9fa3ef2eb5efb42b3f"/>
              <w:id w:val="893936288"/>
              <w:lock w:val="sdtLocked"/>
            </w:sdtPr>
            <w:sdtEndPr/>
            <w:sdtContent>
              <w:r w:rsidR="00D62C77">
                <w:rPr>
                  <w:b/>
                  <w:bCs/>
                  <w:color w:val="000000"/>
                </w:rPr>
                <w:t>GYVENTOJŲ IŠLAIDŲ, PATIRTŲ UŽ KOMUNALINIŲ ATLIEKŲ SURINKIMO IR ATLIEKŲ TVARKYMO PASLAUGAS, KOMPENSAVIMO TVARKOS APRAŠAS</w:t>
              </w:r>
            </w:sdtContent>
          </w:sdt>
        </w:p>
        <w:p w14:paraId="6FBF0AE8" w14:textId="77777777" w:rsidR="000E4083" w:rsidRDefault="000E4083">
          <w:pPr>
            <w:spacing w:line="360" w:lineRule="auto"/>
            <w:jc w:val="center"/>
            <w:rPr>
              <w:b/>
              <w:bCs/>
              <w:color w:val="000000"/>
            </w:rPr>
          </w:pPr>
        </w:p>
        <w:sdt>
          <w:sdtPr>
            <w:alias w:val="skyrius"/>
            <w:tag w:val="part_6c4060f6c9544b268457aaf2df107ba6"/>
            <w:id w:val="1590736774"/>
            <w:lock w:val="sdtLocked"/>
          </w:sdtPr>
          <w:sdtEndPr/>
          <w:sdtContent>
            <w:p w14:paraId="6FBF0AE9" w14:textId="77777777" w:rsidR="000E4083" w:rsidRDefault="001A1C16">
              <w:pPr>
                <w:spacing w:line="360" w:lineRule="auto"/>
                <w:jc w:val="center"/>
                <w:rPr>
                  <w:b/>
                  <w:bCs/>
                  <w:color w:val="000000"/>
                </w:rPr>
              </w:pPr>
              <w:sdt>
                <w:sdtPr>
                  <w:alias w:val="Numeris"/>
                  <w:tag w:val="nr_6c4060f6c9544b268457aaf2df107ba6"/>
                  <w:id w:val="-249434234"/>
                  <w:lock w:val="sdtLocked"/>
                </w:sdtPr>
                <w:sdtEndPr/>
                <w:sdtContent>
                  <w:r w:rsidR="00D62C77">
                    <w:rPr>
                      <w:b/>
                      <w:bCs/>
                      <w:color w:val="000000"/>
                    </w:rPr>
                    <w:t>I</w:t>
                  </w:r>
                </w:sdtContent>
              </w:sdt>
              <w:r w:rsidR="00D62C77">
                <w:rPr>
                  <w:b/>
                  <w:bC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6c4060f6c9544b268457aaf2df107ba6"/>
                  <w:id w:val="1245763602"/>
                  <w:lock w:val="sdtLocked"/>
                </w:sdtPr>
                <w:sdtEndPr/>
                <w:sdtContent>
                  <w:r w:rsidR="00D62C77">
                    <w:rPr>
                      <w:b/>
                      <w:bCs/>
                      <w:color w:val="000000"/>
                    </w:rPr>
                    <w:t>BENDROSIOS NUOSTATOS</w:t>
                  </w:r>
                </w:sdtContent>
              </w:sdt>
            </w:p>
            <w:p w14:paraId="6FBF0AEA" w14:textId="77777777" w:rsidR="000E4083" w:rsidRDefault="000E4083">
              <w:pPr>
                <w:spacing w:line="360" w:lineRule="auto"/>
                <w:jc w:val="center"/>
                <w:rPr>
                  <w:color w:val="000000"/>
                </w:rPr>
              </w:pPr>
            </w:p>
            <w:sdt>
              <w:sdtPr>
                <w:alias w:val="1 p."/>
                <w:tag w:val="part_f0f6b9cfda104e8f90c1d235a86195dc"/>
                <w:id w:val="1169983331"/>
                <w:lock w:val="sdtLocked"/>
              </w:sdtPr>
              <w:sdtEndPr/>
              <w:sdtContent>
                <w:p w14:paraId="6FBF0AEB" w14:textId="77777777" w:rsidR="000E4083" w:rsidRDefault="001A1C16">
                  <w:pPr>
                    <w:spacing w:line="360" w:lineRule="auto"/>
                    <w:ind w:firstLine="107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0f6b9cfda104e8f90c1d235a86195dc"/>
                      <w:id w:val="-1603023240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</w:t>
                      </w:r>
                    </w:sdtContent>
                  </w:sdt>
                  <w:r w:rsidR="00D62C77">
                    <w:rPr>
                      <w:color w:val="000000"/>
                    </w:rPr>
                    <w:t>. Gyventojų išlaidų, patirtų už komunalinių atliekų surinkimo iš atliekų turėtojų ir atliekų tvarkymo paslaugas, kompensavimo tvarkos (toliau – Tvarka) aprašas reglamentuoja išlaidų, susijusių su komunalinių atliekų surinkimu ir atliekų tvarkymu, kompensavimą Prienų rajono savivaldybės gyventojams (toliau – gyventojai).</w:t>
                  </w:r>
                </w:p>
              </w:sdtContent>
            </w:sdt>
            <w:sdt>
              <w:sdtPr>
                <w:alias w:val="2 p."/>
                <w:tag w:val="part_aa7aa9f2dd314c3f99f992db8fc32685"/>
                <w:id w:val="1976024422"/>
                <w:lock w:val="sdtLocked"/>
              </w:sdtPr>
              <w:sdtEndPr/>
              <w:sdtContent>
                <w:p w14:paraId="6FBF0AEC" w14:textId="77777777" w:rsidR="000E4083" w:rsidRDefault="001A1C16">
                  <w:pPr>
                    <w:spacing w:line="360" w:lineRule="auto"/>
                    <w:ind w:firstLine="107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a7aa9f2dd314c3f99f992db8fc32685"/>
                      <w:id w:val="1235736106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2</w:t>
                      </w:r>
                    </w:sdtContent>
                  </w:sdt>
                  <w:r w:rsidR="00D62C77">
                    <w:rPr>
                      <w:color w:val="000000"/>
                    </w:rPr>
                    <w:t xml:space="preserve">. Tvarkos aprašas parengtas vadovaujantis Lietuvos Respublikos vietos savivaldos įstatymu, Lietuvos Respublikos piniginės socialinės paramos nepasiturinčioms šeimoms ir vieniems gyvenantiems asmenims įstatymu bei Lietuvos Respublikos biudžeto sandaros įstatymu. </w:t>
                  </w:r>
                </w:p>
              </w:sdtContent>
            </w:sdt>
            <w:sdt>
              <w:sdtPr>
                <w:alias w:val="3 p."/>
                <w:tag w:val="part_998f0d51893d450d87eec0280805ab0b"/>
                <w:id w:val="1401862775"/>
                <w:lock w:val="sdtLocked"/>
              </w:sdtPr>
              <w:sdtEndPr/>
              <w:sdtContent>
                <w:p w14:paraId="6FBF0AED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98f0d51893d450d87eec0280805ab0b"/>
                      <w:id w:val="1508018273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3</w:t>
                      </w:r>
                    </w:sdtContent>
                  </w:sdt>
                  <w:r w:rsidR="00D62C77">
                    <w:rPr>
                      <w:color w:val="000000"/>
                    </w:rPr>
                    <w:t>. Šis Tvarkos aprašas taikomas nuolatiniams Lietuvos Respublikos gyventojams, deklaravusiems gyvenamąją vietą Prienų rajono savivaldybėje.</w:t>
                  </w:r>
                </w:p>
              </w:sdtContent>
            </w:sdt>
            <w:sdt>
              <w:sdtPr>
                <w:alias w:val="4 p."/>
                <w:tag w:val="part_58209a1f8bc14f52acecaa02ea191425"/>
                <w:id w:val="-457489099"/>
                <w:lock w:val="sdtLocked"/>
              </w:sdtPr>
              <w:sdtEndPr/>
              <w:sdtContent>
                <w:p w14:paraId="6FBF0AEE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8209a1f8bc14f52acecaa02ea191425"/>
                      <w:id w:val="-719124649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4</w:t>
                      </w:r>
                    </w:sdtContent>
                  </w:sdt>
                  <w:r w:rsidR="00D62C77">
                    <w:rPr>
                      <w:color w:val="000000"/>
                    </w:rPr>
                    <w:t>. Gyventojų išlaidų, patirtų už komunalinių atliekų surinkimo iš atliekų turėtojų ir atliekų tvarkymo paslaugas, kompensacijos (toliau – kompensacijos) mokamos iš Prienų rajono savivaldybės biudžeto lėšų.</w:t>
                  </w:r>
                </w:p>
                <w:p w14:paraId="6FBF0AEF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5f5d7b3616654bdca7a0b10531950250"/>
            <w:id w:val="133219279"/>
            <w:lock w:val="sdtLocked"/>
          </w:sdtPr>
          <w:sdtEndPr/>
          <w:sdtContent>
            <w:p w14:paraId="6FBF0AF0" w14:textId="77777777" w:rsidR="000E4083" w:rsidRDefault="001A1C16">
              <w:pPr>
                <w:spacing w:line="360" w:lineRule="auto"/>
                <w:jc w:val="center"/>
                <w:rPr>
                  <w:b/>
                  <w:bCs/>
                  <w:color w:val="000000"/>
                </w:rPr>
              </w:pPr>
              <w:sdt>
                <w:sdtPr>
                  <w:alias w:val="Numeris"/>
                  <w:tag w:val="nr_5f5d7b3616654bdca7a0b10531950250"/>
                  <w:id w:val="84196554"/>
                  <w:lock w:val="sdtLocked"/>
                </w:sdtPr>
                <w:sdtEndPr/>
                <w:sdtContent>
                  <w:r w:rsidR="00D62C77">
                    <w:rPr>
                      <w:b/>
                      <w:bCs/>
                      <w:color w:val="000000"/>
                    </w:rPr>
                    <w:t>II</w:t>
                  </w:r>
                </w:sdtContent>
              </w:sdt>
              <w:r w:rsidR="00D62C77">
                <w:rPr>
                  <w:b/>
                  <w:bC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5f5d7b3616654bdca7a0b10531950250"/>
                  <w:id w:val="-276868677"/>
                  <w:lock w:val="sdtLocked"/>
                </w:sdtPr>
                <w:sdtEndPr/>
                <w:sdtContent>
                  <w:r w:rsidR="00D62C77">
                    <w:rPr>
                      <w:b/>
                      <w:bCs/>
                      <w:color w:val="000000"/>
                    </w:rPr>
                    <w:t>KOMPENSACIJŲ MOKĖJIMO TVARKA</w:t>
                  </w:r>
                </w:sdtContent>
              </w:sdt>
            </w:p>
            <w:p w14:paraId="6FBF0AF1" w14:textId="77777777" w:rsidR="000E4083" w:rsidRDefault="000E4083">
              <w:pPr>
                <w:spacing w:line="360" w:lineRule="auto"/>
                <w:jc w:val="center"/>
                <w:rPr>
                  <w:color w:val="000000"/>
                </w:rPr>
              </w:pPr>
            </w:p>
            <w:sdt>
              <w:sdtPr>
                <w:alias w:val="5 p."/>
                <w:tag w:val="part_301c2f54c7e74bbd8d90e87396116b8c"/>
                <w:id w:val="-191537770"/>
                <w:lock w:val="sdtLocked"/>
              </w:sdtPr>
              <w:sdtEndPr/>
              <w:sdtContent>
                <w:p w14:paraId="6FBF0AF2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01c2f54c7e74bbd8d90e87396116b8c"/>
                      <w:id w:val="-729379929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5</w:t>
                      </w:r>
                    </w:sdtContent>
                  </w:sdt>
                  <w:r w:rsidR="00D62C77">
                    <w:rPr>
                      <w:color w:val="000000"/>
                    </w:rPr>
                    <w:t>. Kompensacijos skiriamos Prienų rajono savivaldybėje gyvenančioms šeimoms ar vieniems gyvenantiems asmenims, kurių mėnesio pajamos neviršija 4 valstybės remiamų pajamų dydžio.</w:t>
                  </w:r>
                </w:p>
              </w:sdtContent>
            </w:sdt>
            <w:sdt>
              <w:sdtPr>
                <w:alias w:val="6 p."/>
                <w:tag w:val="part_a45d89aef2b143abac3b5456b5ee07ff"/>
                <w:id w:val="599927063"/>
                <w:lock w:val="sdtLocked"/>
              </w:sdtPr>
              <w:sdtEndPr/>
              <w:sdtContent>
                <w:p w14:paraId="6FBF0AF3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45d89aef2b143abac3b5456b5ee07ff"/>
                      <w:id w:val="-1470352658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6</w:t>
                      </w:r>
                    </w:sdtContent>
                  </w:sdt>
                  <w:r w:rsidR="00D62C77">
                    <w:rPr>
                      <w:color w:val="000000"/>
                    </w:rPr>
                    <w:t>. Kompensacijos dydis yra lygus per mėnesį patirtų išlaidų už komunalinių atliekų surinkimą bei atliekų tvarkymą ir šeimos ar vieno gyvenančio asmens 1 % mėnesio pajamų skirtumui:</w:t>
                  </w:r>
                </w:p>
                <w:p w14:paraId="6FBF0AF4" w14:textId="77777777" w:rsidR="000E4083" w:rsidRDefault="00D62C77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K = I – 0,01x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</w:rPr>
                    <w:t xml:space="preserve"> Paj</w:t>
                  </w:r>
                  <w:r>
                    <w:rPr>
                      <w:color w:val="000000"/>
                    </w:rPr>
                    <w:t>., kur:</w:t>
                  </w:r>
                </w:p>
                <w:p w14:paraId="6FBF0AF5" w14:textId="77777777" w:rsidR="000E4083" w:rsidRDefault="00D62C77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K </w:t>
                  </w:r>
                  <w:r>
                    <w:rPr>
                      <w:color w:val="000000"/>
                    </w:rPr>
                    <w:t>– kompensacijos dydis;</w:t>
                  </w:r>
                </w:p>
                <w:p w14:paraId="6FBF0AF6" w14:textId="77777777" w:rsidR="000E4083" w:rsidRDefault="00D62C77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I </w:t>
                  </w:r>
                  <w:r>
                    <w:rPr>
                      <w:color w:val="000000"/>
                    </w:rPr>
                    <w:t>– vieno mėnesio išlaidos už komunalinių atliekų surinkimą ir atliekų tvarkymą;</w:t>
                  </w:r>
                </w:p>
                <w:p w14:paraId="6FBF0AF7" w14:textId="77777777" w:rsidR="000E4083" w:rsidRDefault="00D62C77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Paj.</w:t>
                  </w:r>
                  <w:r>
                    <w:rPr>
                      <w:color w:val="000000"/>
                    </w:rPr>
                    <w:t xml:space="preserve"> – šeimos ar vieno gyvenančio asmens vieno mėnesio pajamos;</w:t>
                  </w:r>
                </w:p>
                <w:p w14:paraId="6FBF0AF8" w14:textId="77777777" w:rsidR="000E4083" w:rsidRDefault="00D62C77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0,01</w:t>
                  </w:r>
                  <w:r>
                    <w:rPr>
                      <w:color w:val="000000"/>
                    </w:rPr>
                    <w:t xml:space="preserve"> – paramos norma kompensacijai skaičiuoti.</w:t>
                  </w:r>
                </w:p>
              </w:sdtContent>
            </w:sdt>
            <w:sdt>
              <w:sdtPr>
                <w:alias w:val="7 p."/>
                <w:tag w:val="part_423e592c98e14151aae42285099829c0"/>
                <w:id w:val="-748119620"/>
                <w:lock w:val="sdtLocked"/>
              </w:sdtPr>
              <w:sdtEndPr/>
              <w:sdtContent>
                <w:p w14:paraId="6FBF0AF9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23e592c98e14151aae42285099829c0"/>
                      <w:id w:val="-1800593297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7</w:t>
                      </w:r>
                    </w:sdtContent>
                  </w:sdt>
                  <w:r w:rsidR="00D62C77">
                    <w:rPr>
                      <w:color w:val="000000"/>
                    </w:rPr>
                    <w:t>. Skiriant kompensacijas, įskaitomos visų būste gyvenamąją vietą deklaruojančių šeimos narių ar vienų gyvenančių asmenų gaunamos pajamos:</w:t>
                  </w:r>
                </w:p>
                <w:sdt>
                  <w:sdtPr>
                    <w:alias w:val="7.1 p."/>
                    <w:tag w:val="part_73ba48a2772046f79844e8d0a7c2fbff"/>
                    <w:id w:val="-1992173178"/>
                    <w:lock w:val="sdtLocked"/>
                  </w:sdtPr>
                  <w:sdtEndPr/>
                  <w:sdtContent>
                    <w:p w14:paraId="6FBF0AFA" w14:textId="77777777" w:rsidR="000E4083" w:rsidRDefault="001A1C16">
                      <w:pPr>
                        <w:spacing w:line="360" w:lineRule="auto"/>
                        <w:ind w:firstLine="1080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73ba48a2772046f79844e8d0a7c2fbff"/>
                          <w:id w:val="-1630936683"/>
                          <w:lock w:val="sdtLocked"/>
                        </w:sdtPr>
                        <w:sdtEndPr/>
                        <w:sdtContent>
                          <w:r w:rsidR="00D62C77">
                            <w:rPr>
                              <w:color w:val="000000"/>
                            </w:rPr>
                            <w:t>7.1</w:t>
                          </w:r>
                        </w:sdtContent>
                      </w:sdt>
                      <w:r w:rsidR="00D62C77">
                        <w:rPr>
                          <w:color w:val="000000"/>
                        </w:rPr>
                        <w:t>. su darbo santykiais susijusios pajamos;</w:t>
                      </w:r>
                    </w:p>
                  </w:sdtContent>
                </w:sdt>
                <w:sdt>
                  <w:sdtPr>
                    <w:alias w:val="7.2 p."/>
                    <w:tag w:val="part_5b8edb17ce9e4114b37e1415996b333d"/>
                    <w:id w:val="45342507"/>
                    <w:lock w:val="sdtLocked"/>
                  </w:sdtPr>
                  <w:sdtEndPr/>
                  <w:sdtContent>
                    <w:p w14:paraId="6FBF0AFB" w14:textId="77777777" w:rsidR="000E4083" w:rsidRDefault="001A1C16">
                      <w:pPr>
                        <w:spacing w:line="360" w:lineRule="auto"/>
                        <w:ind w:firstLine="1080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b8edb17ce9e4114b37e1415996b333d"/>
                          <w:id w:val="1162199259"/>
                          <w:lock w:val="sdtLocked"/>
                        </w:sdtPr>
                        <w:sdtEndPr/>
                        <w:sdtContent>
                          <w:r w:rsidR="00D62C77">
                            <w:rPr>
                              <w:color w:val="000000"/>
                            </w:rPr>
                            <w:t>7.2</w:t>
                          </w:r>
                        </w:sdtContent>
                      </w:sdt>
                      <w:r w:rsidR="00D62C77">
                        <w:rPr>
                          <w:color w:val="000000"/>
                        </w:rPr>
                        <w:t>. pensijos, pensijų ir šalpos išmokos (išskyrus tikslines kompensacijas);</w:t>
                      </w:r>
                    </w:p>
                  </w:sdtContent>
                </w:sdt>
                <w:sdt>
                  <w:sdtPr>
                    <w:alias w:val="7.3 p."/>
                    <w:tag w:val="part_006be30c5701451abcf80cfa03b0736c"/>
                    <w:id w:val="-2042739272"/>
                    <w:lock w:val="sdtLocked"/>
                  </w:sdtPr>
                  <w:sdtEndPr/>
                  <w:sdtContent>
                    <w:p w14:paraId="6FBF0AFC" w14:textId="77777777" w:rsidR="000E4083" w:rsidRDefault="001A1C16">
                      <w:pPr>
                        <w:spacing w:line="360" w:lineRule="auto"/>
                        <w:ind w:firstLine="1080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006be30c5701451abcf80cfa03b0736c"/>
                          <w:id w:val="-451874897"/>
                          <w:lock w:val="sdtLocked"/>
                        </w:sdtPr>
                        <w:sdtEndPr/>
                        <w:sdtContent>
                          <w:r w:rsidR="00D62C77">
                            <w:rPr>
                              <w:color w:val="000000"/>
                            </w:rPr>
                            <w:t>7.3</w:t>
                          </w:r>
                        </w:sdtContent>
                      </w:sdt>
                      <w:r w:rsidR="00D62C77">
                        <w:rPr>
                          <w:color w:val="000000"/>
                        </w:rPr>
                        <w:t>. žemės ūkio veiklos pajamos ir išmokos žemės ūkio veiklai;</w:t>
                      </w:r>
                    </w:p>
                  </w:sdtContent>
                </w:sdt>
                <w:sdt>
                  <w:sdtPr>
                    <w:alias w:val="7.4 p."/>
                    <w:tag w:val="part_7760914f81d54c30be06a73feb808321"/>
                    <w:id w:val="627359993"/>
                    <w:lock w:val="sdtLocked"/>
                  </w:sdtPr>
                  <w:sdtEndPr/>
                  <w:sdtContent>
                    <w:p w14:paraId="6FBF0AFD" w14:textId="77777777" w:rsidR="000E4083" w:rsidRDefault="001A1C16">
                      <w:pPr>
                        <w:spacing w:line="360" w:lineRule="auto"/>
                        <w:ind w:firstLine="1080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7760914f81d54c30be06a73feb808321"/>
                          <w:id w:val="99234188"/>
                          <w:lock w:val="sdtLocked"/>
                        </w:sdtPr>
                        <w:sdtEndPr/>
                        <w:sdtContent>
                          <w:r w:rsidR="00D62C77">
                            <w:rPr>
                              <w:color w:val="000000"/>
                            </w:rPr>
                            <w:t>7.4</w:t>
                          </w:r>
                        </w:sdtContent>
                      </w:sdt>
                      <w:r w:rsidR="00D62C77">
                        <w:rPr>
                          <w:color w:val="000000"/>
                        </w:rPr>
                        <w:t>. nedarbo socialinio draudimo išmokos;</w:t>
                      </w:r>
                    </w:p>
                  </w:sdtContent>
                </w:sdt>
                <w:sdt>
                  <w:sdtPr>
                    <w:alias w:val="7.5 p."/>
                    <w:tag w:val="part_f58fee14e94b471a901f207f4dfdeb87"/>
                    <w:id w:val="1144314094"/>
                    <w:lock w:val="sdtLocked"/>
                  </w:sdtPr>
                  <w:sdtEndPr/>
                  <w:sdtContent>
                    <w:p w14:paraId="6FBF0AFE" w14:textId="77777777" w:rsidR="000E4083" w:rsidRDefault="001A1C16">
                      <w:pPr>
                        <w:spacing w:line="360" w:lineRule="auto"/>
                        <w:ind w:firstLine="1080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f58fee14e94b471a901f207f4dfdeb87"/>
                          <w:id w:val="1910658044"/>
                          <w:lock w:val="sdtLocked"/>
                        </w:sdtPr>
                        <w:sdtEndPr/>
                        <w:sdtContent>
                          <w:r w:rsidR="00D62C77">
                            <w:rPr>
                              <w:color w:val="000000"/>
                            </w:rPr>
                            <w:t>7.5</w:t>
                          </w:r>
                        </w:sdtContent>
                      </w:sdt>
                      <w:r w:rsidR="00D62C77">
                        <w:rPr>
                          <w:color w:val="000000"/>
                        </w:rPr>
                        <w:t>. socialinio pobūdžio kas mėnesį gaunamos pajamos;</w:t>
                      </w:r>
                    </w:p>
                  </w:sdtContent>
                </w:sdt>
                <w:sdt>
                  <w:sdtPr>
                    <w:alias w:val="7.6 p."/>
                    <w:tag w:val="part_54348aa559ac445583d38d7157666525"/>
                    <w:id w:val="812921019"/>
                    <w:lock w:val="sdtLocked"/>
                  </w:sdtPr>
                  <w:sdtEndPr/>
                  <w:sdtContent>
                    <w:p w14:paraId="6FBF0AFF" w14:textId="77777777" w:rsidR="000E4083" w:rsidRDefault="001A1C16">
                      <w:pPr>
                        <w:spacing w:line="360" w:lineRule="auto"/>
                        <w:ind w:firstLine="1080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4348aa559ac445583d38d7157666525"/>
                          <w:id w:val="-2101559362"/>
                          <w:lock w:val="sdtLocked"/>
                        </w:sdtPr>
                        <w:sdtEndPr/>
                        <w:sdtContent>
                          <w:r w:rsidR="00D62C77">
                            <w:rPr>
                              <w:color w:val="000000"/>
                            </w:rPr>
                            <w:t>7.6</w:t>
                          </w:r>
                        </w:sdtContent>
                      </w:sdt>
                      <w:r w:rsidR="00D62C77">
                        <w:rPr>
                          <w:color w:val="000000"/>
                        </w:rPr>
                        <w:t xml:space="preserve">. kitos faktiškai gautos periodinės pajamos. 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67ff6c7f56a14c3385a9f3258cda8c7e"/>
                <w:id w:val="-1484930545"/>
                <w:lock w:val="sdtLocked"/>
              </w:sdtPr>
              <w:sdtEndPr/>
              <w:sdtContent>
                <w:p w14:paraId="6FBF0B00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7ff6c7f56a14c3385a9f3258cda8c7e"/>
                      <w:id w:val="448365397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8</w:t>
                      </w:r>
                    </w:sdtContent>
                  </w:sdt>
                  <w:r w:rsidR="00D62C77">
                    <w:rPr>
                      <w:color w:val="000000"/>
                    </w:rPr>
                    <w:t>. Skiriama būsto šildymo ir vandens išlaidų kompensacija į šeimos ar vieno gyvenančio asmens pajamas neįskaitoma.</w:t>
                  </w:r>
                </w:p>
              </w:sdtContent>
            </w:sdt>
            <w:sdt>
              <w:sdtPr>
                <w:alias w:val="9 p."/>
                <w:tag w:val="part_7efb0d50a4d14fb4859809c56c4b4009"/>
                <w:id w:val="1380824730"/>
                <w:lock w:val="sdtLocked"/>
              </w:sdtPr>
              <w:sdtEndPr/>
              <w:sdtContent>
                <w:p w14:paraId="6FBF0B01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efb0d50a4d14fb4859809c56c4b4009"/>
                      <w:id w:val="443360563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9</w:t>
                      </w:r>
                    </w:sdtContent>
                  </w:sdt>
                  <w:r w:rsidR="00D62C77">
                    <w:rPr>
                      <w:color w:val="000000"/>
                    </w:rPr>
                    <w:t>. Šeimos ar vieno gyvenančio asmens mėnesio pajamos kompensacijoms gauti apskaičiuojamos Lietuvos Respublikos piniginės socialinės paramos nepasiturinčioms šeimoms ir vieniems gyvenantiems asmenims įstatymo penktame skirsnyje nustatyta tvarka.</w:t>
                  </w:r>
                </w:p>
              </w:sdtContent>
            </w:sdt>
            <w:sdt>
              <w:sdtPr>
                <w:alias w:val="10 p."/>
                <w:tag w:val="part_fd436f71c87342a19405c2200e118f9b"/>
                <w:id w:val="-105128772"/>
                <w:lock w:val="sdtLocked"/>
              </w:sdtPr>
              <w:sdtEndPr/>
              <w:sdtContent>
                <w:p w14:paraId="6FBF0B02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d436f71c87342a19405c2200e118f9b"/>
                      <w:id w:val="-1923562847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10</w:t>
                      </w:r>
                    </w:sdtContent>
                  </w:sdt>
                  <w:r w:rsidR="00D62C77">
                    <w:rPr>
                      <w:color w:val="000000"/>
                    </w:rPr>
                    <w:t xml:space="preserve">. Kreipdamasis dėl kompensacijų, gyventojas rašo prašymą, pateikia duomenis apie save ir savo šeimos narius, gaunamas pajamas ir išlaidas už komunalinių atliekų surinkimą ir atliekų tvarkymą patvirtinančius dokumentus. </w:t>
                  </w:r>
                </w:p>
              </w:sdtContent>
            </w:sdt>
            <w:sdt>
              <w:sdtPr>
                <w:alias w:val="11 p."/>
                <w:tag w:val="part_2d3c241a93bc4a668d1279c06f63aebf"/>
                <w:id w:val="-660456703"/>
                <w:lock w:val="sdtLocked"/>
              </w:sdtPr>
              <w:sdtEndPr/>
              <w:sdtContent>
                <w:p w14:paraId="6FBF0B03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d3c241a93bc4a668d1279c06f63aebf"/>
                      <w:id w:val="-1803988896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11</w:t>
                      </w:r>
                    </w:sdtContent>
                  </w:sdt>
                  <w:r w:rsidR="00D62C77">
                    <w:rPr>
                      <w:color w:val="000000"/>
                    </w:rPr>
                    <w:t>. Sprendimus skirti kompensacijas priima Prienų rajono savivaldybės administracijos direktorius arba jo įgaliotas asmuo.</w:t>
                  </w:r>
                </w:p>
              </w:sdtContent>
            </w:sdt>
            <w:sdt>
              <w:sdtPr>
                <w:alias w:val="12 p."/>
                <w:tag w:val="part_8844a06a4f4e408980704f68007738a4"/>
                <w:id w:val="1186800840"/>
                <w:lock w:val="sdtLocked"/>
              </w:sdtPr>
              <w:sdtEndPr/>
              <w:sdtContent>
                <w:p w14:paraId="6FBF0B04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844a06a4f4e408980704f68007738a4"/>
                      <w:id w:val="-121304600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12</w:t>
                      </w:r>
                    </w:sdtContent>
                  </w:sdt>
                  <w:r w:rsidR="00D62C77">
                    <w:rPr>
                      <w:color w:val="000000"/>
                    </w:rPr>
                    <w:t>. Sprendimas dėl kompensacijos skyrimo priimamas ne vėliau kaip per vieną mėnesį nuo prašymo ir visų reikalingų dokumentų gavimo dienos.</w:t>
                  </w:r>
                </w:p>
              </w:sdtContent>
            </w:sdt>
            <w:sdt>
              <w:sdtPr>
                <w:alias w:val="13 p."/>
                <w:tag w:val="part_9d513fdb9f954cb4a63f63c82d201558"/>
                <w:id w:val="-530801223"/>
                <w:lock w:val="sdtLocked"/>
              </w:sdtPr>
              <w:sdtEndPr/>
              <w:sdtContent>
                <w:p w14:paraId="6FBF0B05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d513fdb9f954cb4a63f63c82d201558"/>
                      <w:id w:val="1831858638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13</w:t>
                      </w:r>
                    </w:sdtContent>
                  </w:sdt>
                  <w:r w:rsidR="00D62C77">
                    <w:rPr>
                      <w:color w:val="000000"/>
                    </w:rPr>
                    <w:t>. Kompensacijos nedirbantiems pensininkams skiriamos 6 mėnesiams, o darbingo amžiaus asmenims – 3 mėnesiams. Kompensacijos skiriamos, jei dėl jų buvo kreiptasi ne vėliau kaip per 12 mėnesių.</w:t>
                  </w:r>
                </w:p>
              </w:sdtContent>
            </w:sdt>
            <w:sdt>
              <w:sdtPr>
                <w:alias w:val="14 p."/>
                <w:tag w:val="part_90529e69a4454fa8a12f6a15a6fdc80b"/>
                <w:id w:val="-864368723"/>
                <w:lock w:val="sdtLocked"/>
              </w:sdtPr>
              <w:sdtEndPr/>
              <w:sdtContent>
                <w:p w14:paraId="6FBF0B06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0529e69a4454fa8a12f6a15a6fdc80b"/>
                      <w:id w:val="529152008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14</w:t>
                      </w:r>
                    </w:sdtContent>
                  </w:sdt>
                  <w:r w:rsidR="00D62C77">
                    <w:rPr>
                      <w:color w:val="000000"/>
                    </w:rPr>
                    <w:t>. Kompensacijos kartą per ketvirtį pervedamos į gyventojo prašyme nurodytą asmeninę sąskaitą.</w:t>
                  </w:r>
                </w:p>
              </w:sdtContent>
            </w:sdt>
            <w:sdt>
              <w:sdtPr>
                <w:alias w:val="15 p."/>
                <w:tag w:val="part_e546c0a261a54a1e94d21f6250c5f381"/>
                <w:id w:val="-2043271367"/>
                <w:lock w:val="sdtLocked"/>
              </w:sdtPr>
              <w:sdtEndPr/>
              <w:sdtContent>
                <w:p w14:paraId="6FBF0B07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546c0a261a54a1e94d21f6250c5f381"/>
                      <w:id w:val="-1699071554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15</w:t>
                      </w:r>
                    </w:sdtContent>
                  </w:sdt>
                  <w:r w:rsidR="00D62C77">
                    <w:rPr>
                      <w:color w:val="000000"/>
                    </w:rPr>
                    <w:t>. Šeimoms ar vieniems gyvenantiems asmenims, turintiems daugiau kaip vieną butą ar individualų gyvenamąjį namą, kompensacijos neskiriamos.</w:t>
                  </w:r>
                </w:p>
                <w:p w14:paraId="6FBF0B08" w14:textId="7777777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d9101c3c7eb4ee68bbcaede22d7701b"/>
            <w:id w:val="384462171"/>
            <w:lock w:val="sdtLocked"/>
          </w:sdtPr>
          <w:sdtEndPr>
            <w:rPr>
              <w:color w:val="000000"/>
            </w:rPr>
          </w:sdtEndPr>
          <w:sdtContent>
            <w:p w14:paraId="6FBF0B09" w14:textId="7F5C1A9A" w:rsidR="000E4083" w:rsidRDefault="001A1C16">
              <w:pPr>
                <w:spacing w:line="360" w:lineRule="auto"/>
                <w:jc w:val="center"/>
                <w:rPr>
                  <w:b/>
                  <w:bCs/>
                  <w:color w:val="000000"/>
                </w:rPr>
              </w:pPr>
              <w:sdt>
                <w:sdtPr>
                  <w:alias w:val="Numeris"/>
                  <w:tag w:val="nr_2d9101c3c7eb4ee68bbcaede22d7701b"/>
                  <w:id w:val="831645775"/>
                  <w:lock w:val="sdtLocked"/>
                </w:sdtPr>
                <w:sdtEndPr/>
                <w:sdtContent>
                  <w:r w:rsidR="00D62C77">
                    <w:rPr>
                      <w:b/>
                      <w:bCs/>
                      <w:color w:val="000000"/>
                    </w:rPr>
                    <w:t>III</w:t>
                  </w:r>
                </w:sdtContent>
              </w:sdt>
              <w:r w:rsidR="00D62C77">
                <w:rPr>
                  <w:b/>
                  <w:bC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2d9101c3c7eb4ee68bbcaede22d7701b"/>
                  <w:id w:val="2031296285"/>
                  <w:lock w:val="sdtLocked"/>
                </w:sdtPr>
                <w:sdtEndPr/>
                <w:sdtContent>
                  <w:r w:rsidR="00D62C77">
                    <w:rPr>
                      <w:b/>
                      <w:bCs/>
                      <w:color w:val="000000"/>
                    </w:rPr>
                    <w:t>BAIGIAMOSIOS NUOSTATOS</w:t>
                  </w:r>
                </w:sdtContent>
              </w:sdt>
            </w:p>
            <w:p w14:paraId="6FBF0B0A" w14:textId="77777777" w:rsidR="000E4083" w:rsidRDefault="000E4083">
              <w:pPr>
                <w:spacing w:line="360" w:lineRule="auto"/>
                <w:jc w:val="center"/>
                <w:rPr>
                  <w:b/>
                  <w:bCs/>
                  <w:color w:val="000000"/>
                </w:rPr>
              </w:pPr>
            </w:p>
            <w:sdt>
              <w:sdtPr>
                <w:alias w:val="16 p."/>
                <w:tag w:val="part_3b150cfee3324f04a156a358d07c95dd"/>
                <w:id w:val="1660886817"/>
                <w:lock w:val="sdtLocked"/>
              </w:sdtPr>
              <w:sdtEndPr>
                <w:rPr>
                  <w:color w:val="000000"/>
                </w:rPr>
              </w:sdtEndPr>
              <w:sdtContent>
                <w:p w14:paraId="6FBF0B0B" w14:textId="49468597" w:rsidR="000E4083" w:rsidRDefault="001A1C16">
                  <w:pPr>
                    <w:spacing w:line="360" w:lineRule="auto"/>
                    <w:ind w:firstLine="108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b150cfee3324f04a156a358d07c95dd"/>
                      <w:id w:val="-511374400"/>
                      <w:lock w:val="sdtLocked"/>
                    </w:sdtPr>
                    <w:sdtEndPr/>
                    <w:sdtContent>
                      <w:r w:rsidR="00D62C77">
                        <w:rPr>
                          <w:color w:val="000000"/>
                        </w:rPr>
                        <w:t>16</w:t>
                      </w:r>
                    </w:sdtContent>
                  </w:sdt>
                  <w:r w:rsidR="00D62C77">
                    <w:rPr>
                      <w:color w:val="000000"/>
                    </w:rPr>
                    <w:t>. Skirtų kompensacijų teisingumą tikrina Prienų rajono savivaldybės kontrolieriaus tarnyba.</w:t>
                  </w:r>
                </w:p>
                <w:p w14:paraId="6FBF0B0C" w14:textId="74F4B70E" w:rsidR="000E4083" w:rsidRDefault="001A1C1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rPr>
              <w:color w:val="000000"/>
            </w:rPr>
            <w:alias w:val="pabaiga"/>
            <w:tag w:val="part_2577a03db599475e8bfcd485288c9e72"/>
            <w:id w:val="-683975885"/>
            <w:lock w:val="sdtLocked"/>
          </w:sdtPr>
          <w:sdtEndPr/>
          <w:sdtContent>
            <w:p w14:paraId="6FBF0B10" w14:textId="7FC03447" w:rsidR="000E4083" w:rsidRDefault="00D62C77" w:rsidP="00D62C77">
              <w:pPr>
                <w:spacing w:line="360" w:lineRule="auto"/>
                <w:ind w:firstLine="1920"/>
                <w:jc w:val="both"/>
              </w:pPr>
              <w:r>
                <w:rPr>
                  <w:color w:val="000000"/>
                </w:rPr>
                <w:t>______________________</w:t>
              </w:r>
            </w:p>
          </w:sdtContent>
        </w:sdt>
      </w:sdtContent>
    </w:sdt>
    <w:sectPr w:rsidR="000E408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F0B15" w14:textId="77777777" w:rsidR="000E4083" w:rsidRDefault="00D62C77">
      <w:r>
        <w:separator/>
      </w:r>
    </w:p>
  </w:endnote>
  <w:endnote w:type="continuationSeparator" w:id="0">
    <w:p w14:paraId="6FBF0B16" w14:textId="77777777" w:rsidR="000E4083" w:rsidRDefault="00D6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0B1F" w14:textId="77777777" w:rsidR="000E4083" w:rsidRDefault="000E4083"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0B20" w14:textId="77777777" w:rsidR="000E4083" w:rsidRDefault="000E4083"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0B22" w14:textId="77777777" w:rsidR="000E4083" w:rsidRDefault="000E4083"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0B13" w14:textId="77777777" w:rsidR="000E4083" w:rsidRDefault="00D62C77">
      <w:r>
        <w:separator/>
      </w:r>
    </w:p>
  </w:footnote>
  <w:footnote w:type="continuationSeparator" w:id="0">
    <w:p w14:paraId="6FBF0B14" w14:textId="77777777" w:rsidR="000E4083" w:rsidRDefault="00D6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0B17" w14:textId="77777777" w:rsidR="000E4083" w:rsidRDefault="00D62C77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 w14:paraId="6FBF0B18" w14:textId="77777777" w:rsidR="000E4083" w:rsidRDefault="000E4083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0B21" w14:textId="77777777" w:rsidR="000E4083" w:rsidRDefault="000E408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5"/>
    <w:rsid w:val="000E4083"/>
    <w:rsid w:val="001A1C16"/>
    <w:rsid w:val="00B01095"/>
    <w:rsid w:val="00D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62C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62C7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62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62C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62C7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62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B"/>
    <w:rsid w:val="00455A7B"/>
    <w:rsid w:val="006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14A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00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00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Title="DĖL GYVENTOJŲ IŠLAIDŲ, PATIRTŲ UŽ KOMUNALINIŲ ATLIEKŲ SURINKIMO IR ATLIEKŲ TVARKYMO PASLAUGAS, KOMPENSAVIMO TVARKOS APRAŠO PATVIRTINIMO" DocPartId="7e22f2d88f9e4b208c782d57d93b82cd" PartId="ef0dcc3cad70430686770e2255a87e17">
    <Part Type="preambule" Nr="" Abbr="" Title="" Notes="" DocPartId="a0619526a3284ab59d96d42dd6a542cd" PartId="9b682ca31cd240f7846403bc8a527398"/>
    <Part Type="signatura" DocPartId="b143743a43e74dafa14bfaed2d7847f0" PartId="92e9405abf9e4629a9beab3b20ad61be"/>
  </Part>
  <Part Type="patvirtinta" Title="GYVENTOJŲ IŠLAIDŲ, PATIRTŲ UŽ KOMUNALINIŲ ATLIEKŲ SURINKIMO IR ATLIEKŲ TVARKYMO PASLAUGAS, KOMPENSAVIMO TVARKOS APRAŠAS" DocPartId="64a779ec014c4142aee600ff4f148556" PartId="a614fbe206fb4d9fa3ef2eb5efb42b3f">
    <Part Type="skyrius" Nr="1" Title="BENDROSIOS NUOSTATOS" DocPartId="0536ab744fca4ae8b4faea08501d239d" PartId="6c4060f6c9544b268457aaf2df107ba6">
      <Part Type="punktas" Nr="1" Abbr="1 p." DocPartId="0f06f8d56d2442938ca3213ab46e6d31" PartId="f0f6b9cfda104e8f90c1d235a86195dc"/>
      <Part Type="punktas" Nr="2" Abbr="2 p." DocPartId="4d2d4d9c3f83414d951a8c4beaa0143b" PartId="aa7aa9f2dd314c3f99f992db8fc32685"/>
      <Part Type="punktas" Nr="3" Abbr="3 p." DocPartId="2955147f57234b6d8eb80b97e2d193bf" PartId="998f0d51893d450d87eec0280805ab0b"/>
      <Part Type="punktas" Nr="4" Abbr="4 p." DocPartId="24a61fdebb774b1b90afdbd6aaf2ecb3" PartId="58209a1f8bc14f52acecaa02ea191425"/>
    </Part>
    <Part Type="skyrius" Nr="2" Title="KOMPENSACIJŲ MOKĖJIMO TVARKA" DocPartId="648681fe9f7f432fb156055f28a7811c" PartId="5f5d7b3616654bdca7a0b10531950250">
      <Part Type="punktas" Nr="5" Abbr="5 p." DocPartId="6a2b28e82fe24641a4c7d11064b2e0ac" PartId="301c2f54c7e74bbd8d90e87396116b8c"/>
      <Part Type="punktas" Nr="6" Abbr="6 p." DocPartId="fcc029e64055405494ecc00cd642acd2" PartId="a45d89aef2b143abac3b5456b5ee07ff"/>
      <Part Type="punktas" Nr="7" Abbr="7 p." DocPartId="2a93e1055d3342b98e0cf8d2145c5f3d" PartId="423e592c98e14151aae42285099829c0">
        <Part Type="punktas" Nr="7.1" Abbr="7.1 p." DocPartId="88a6d1a759e34197af9304b0e4ed53f3" PartId="73ba48a2772046f79844e8d0a7c2fbff"/>
        <Part Type="punktas" Nr="7.2" Abbr="7.2 p." DocPartId="bfc2900b77bb4daa8413d11bae6840cf" PartId="5b8edb17ce9e4114b37e1415996b333d"/>
        <Part Type="punktas" Nr="7.3" Abbr="7.3 p." DocPartId="d58bb425bda34b09a544157b90319b8b" PartId="006be30c5701451abcf80cfa03b0736c"/>
        <Part Type="punktas" Nr="7.4" Abbr="7.4 p." DocPartId="0cd505dc3e8946f391b08adc671ca12a" PartId="7760914f81d54c30be06a73feb808321"/>
        <Part Type="punktas" Nr="7.5" Abbr="7.5 p." DocPartId="1f07b1ed78524ae9b5fbb28bb377035b" PartId="f58fee14e94b471a901f207f4dfdeb87"/>
        <Part Type="punktas" Nr="7.6" Abbr="7.6 p." DocPartId="b893de0fa7a64b919d94de7fcbe2ba57" PartId="54348aa559ac445583d38d7157666525"/>
      </Part>
      <Part Type="punktas" Nr="8" Abbr="8 p." DocPartId="99170f89acb843aabcc468a2e73a25b9" PartId="67ff6c7f56a14c3385a9f3258cda8c7e"/>
      <Part Type="punktas" Nr="9" Abbr="9 p." DocPartId="71dc7c68fe884acbacaecaa42beb34a5" PartId="7efb0d50a4d14fb4859809c56c4b4009"/>
      <Part Type="punktas" Nr="10" Abbr="10 p." DocPartId="a110032364af402bb28bbdd12933d140" PartId="fd436f71c87342a19405c2200e118f9b"/>
      <Part Type="punktas" Nr="11" Abbr="11 p." DocPartId="299c5968f94a40a692f9c5de9a63d97a" PartId="2d3c241a93bc4a668d1279c06f63aebf"/>
      <Part Type="punktas" Nr="12" Abbr="12 p." DocPartId="84255d0cd1f84559a70957e1e3c79626" PartId="8844a06a4f4e408980704f68007738a4"/>
      <Part Type="punktas" Nr="13" Abbr="13 p." DocPartId="7a514fbdfd064f8a95c50e7e38a8a628" PartId="9d513fdb9f954cb4a63f63c82d201558"/>
      <Part Type="punktas" Nr="14" Abbr="14 p." DocPartId="7561db3c52924fa0be0126a7c612ba78" PartId="90529e69a4454fa8a12f6a15a6fdc80b"/>
      <Part Type="punktas" Nr="15" Abbr="15 p." DocPartId="e34e61982d8b4393a46e429d61678b8d" PartId="e546c0a261a54a1e94d21f6250c5f381"/>
    </Part>
    <Part Type="skyrius" Nr="3" Title="BAIGIAMOSIOS NUOSTATOS" DocPartId="6d999b149c6a441b87779414e2e0adaf" PartId="2d9101c3c7eb4ee68bbcaede22d7701b">
      <Part Type="punktas" Nr="16" Abbr="16 p." DocPartId="14e21c3e22354c00a68b465e24dc6762" PartId="3b150cfee3324f04a156a358d07c95dd"/>
    </Part>
    <Part Type="pabaiga" Nr="" Abbr="" Title="" Notes="" DocPartId="7d18ddadcdef45c2ae74b232a31fb018" PartId="2577a03db599475e8bfcd485288c9e72"/>
  </Part>
</Parts>
</file>

<file path=customXml/itemProps1.xml><?xml version="1.0" encoding="utf-8"?>
<ds:datastoreItem xmlns:ds="http://schemas.openxmlformats.org/officeDocument/2006/customXml" ds:itemID="{C4CB389A-D7EA-4C74-8C51-597F89EDDC2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2923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ŠĖMYTĖ Giedrė</dc:creator>
  <cp:lastModifiedBy>ŠĖMYTĖ Giedrė</cp:lastModifiedBy>
  <cp:revision>4</cp:revision>
  <dcterms:created xsi:type="dcterms:W3CDTF">2015-10-28T09:49:00Z</dcterms:created>
  <dcterms:modified xsi:type="dcterms:W3CDTF">2015-12-04T11:04:00Z</dcterms:modified>
</cp:coreProperties>
</file>