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416E8" w14:textId="03D40711" w:rsidR="001F6351" w:rsidRDefault="005C6CD1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2F4173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8.3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</w:t>
      </w:r>
      <w:r>
        <w:rPr>
          <w:b/>
          <w:color w:val="000000"/>
        </w:rPr>
        <w:br/>
      </w:r>
      <w:r>
        <w:rPr>
          <w:b/>
          <w:color w:val="000000"/>
        </w:rPr>
        <w:t>VALSTYBINĖS KALBOS INSPEKCIJOS</w:t>
      </w:r>
      <w:r>
        <w:rPr>
          <w:b/>
          <w:color w:val="000000"/>
        </w:rPr>
        <w:br/>
      </w:r>
      <w:r>
        <w:rPr>
          <w:b/>
          <w:color w:val="000000"/>
        </w:rPr>
        <w:t>Į</w:t>
      </w:r>
      <w:r>
        <w:rPr>
          <w:b/>
          <w:color w:val="000000"/>
        </w:rPr>
        <w:t>S</w:t>
      </w:r>
      <w:r>
        <w:rPr>
          <w:b/>
          <w:color w:val="000000"/>
        </w:rPr>
        <w:t>T</w:t>
      </w:r>
      <w:r>
        <w:rPr>
          <w:b/>
          <w:color w:val="000000"/>
        </w:rPr>
        <w:t>A</w:t>
      </w:r>
      <w:r>
        <w:rPr>
          <w:b/>
          <w:color w:val="000000"/>
        </w:rPr>
        <w:t>T</w:t>
      </w:r>
      <w:r>
        <w:rPr>
          <w:b/>
          <w:color w:val="000000"/>
        </w:rPr>
        <w:t>Y</w:t>
      </w:r>
      <w:r>
        <w:rPr>
          <w:b/>
          <w:color w:val="000000"/>
        </w:rPr>
        <w:t>M</w:t>
      </w:r>
      <w:r>
        <w:rPr>
          <w:b/>
          <w:color w:val="000000"/>
        </w:rPr>
        <w:t>A</w:t>
      </w:r>
      <w:r>
        <w:rPr>
          <w:b/>
          <w:color w:val="000000"/>
        </w:rPr>
        <w:t>S</w:t>
      </w:r>
    </w:p>
    <w:p w14:paraId="72F416E9" w14:textId="77777777" w:rsidR="001F6351" w:rsidRDefault="001F6351">
      <w:pPr>
        <w:jc w:val="center"/>
        <w:rPr>
          <w:color w:val="000000"/>
        </w:rPr>
      </w:pPr>
    </w:p>
    <w:p w14:paraId="72F416EA" w14:textId="77777777" w:rsidR="001F6351" w:rsidRDefault="005C6CD1">
      <w:pPr>
        <w:jc w:val="center"/>
        <w:rPr>
          <w:color w:val="000000"/>
        </w:rPr>
      </w:pPr>
      <w:r>
        <w:rPr>
          <w:color w:val="000000"/>
        </w:rPr>
        <w:t>2001 m. gruodžio 18 d. Nr. IX-672</w:t>
      </w:r>
    </w:p>
    <w:p w14:paraId="72F416EB" w14:textId="77777777" w:rsidR="001F6351" w:rsidRDefault="005C6CD1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2F416EC" w14:textId="77777777" w:rsidR="001F6351" w:rsidRDefault="001F6351">
      <w:pPr>
        <w:jc w:val="center"/>
        <w:rPr>
          <w:color w:val="000000"/>
        </w:rPr>
      </w:pPr>
    </w:p>
    <w:p w14:paraId="72F416ED" w14:textId="77777777" w:rsidR="001F6351" w:rsidRDefault="005C6CD1"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paskirtis</w:t>
      </w:r>
    </w:p>
    <w:p w14:paraId="72F416EE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Šis Įstatymas nustato Valstybinės kalbos inspekcijos (toliau – Kalbos </w:t>
      </w:r>
      <w:r>
        <w:rPr>
          <w:color w:val="000000"/>
        </w:rPr>
        <w:t xml:space="preserve">inspekcija) uždavinius, funkcijas, darbo organizavimą ir tvarką, taip pat Kalbos inspekcijos darbuotojų teises, pareigas, atsakomybę. </w:t>
      </w:r>
    </w:p>
    <w:p w14:paraId="72F416EF" w14:textId="77777777" w:rsidR="001F6351" w:rsidRDefault="005C6CD1">
      <w:pPr>
        <w:ind w:firstLine="708"/>
        <w:jc w:val="both"/>
        <w:rPr>
          <w:color w:val="000000"/>
        </w:rPr>
      </w:pPr>
    </w:p>
    <w:p w14:paraId="72F416F0" w14:textId="77777777" w:rsidR="001F6351" w:rsidRDefault="005C6CD1">
      <w:pPr>
        <w:ind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Kalbos inspekcija</w:t>
      </w:r>
      <w:r>
        <w:rPr>
          <w:color w:val="000000"/>
        </w:rPr>
        <w:t xml:space="preserve"> </w:t>
      </w:r>
    </w:p>
    <w:p w14:paraId="72F416F1" w14:textId="77777777" w:rsidR="001F6351" w:rsidRDefault="005C6CD1">
      <w:pPr>
        <w:ind w:firstLine="708"/>
        <w:jc w:val="both"/>
        <w:rPr>
          <w:b/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Kalbos inspekcija yra biudžetinė įstaiga, veikianti prie Kultūros minister</w:t>
      </w:r>
      <w:r>
        <w:rPr>
          <w:color w:val="000000"/>
        </w:rPr>
        <w:t>ijos. Kalbos inspekciją steigia, reorganizuoja ar likviduoja ir jos nuostatus tvirtina Vyriausybė.</w:t>
      </w:r>
      <w:r>
        <w:rPr>
          <w:b/>
          <w:color w:val="000000"/>
        </w:rPr>
        <w:t xml:space="preserve"> </w:t>
      </w:r>
    </w:p>
    <w:p w14:paraId="72F416F2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Kalbos inspekcija yra juridinis asmuo, turi savo antspaudą su Lietuvos valstybės herbu bei savo pavadinimu, sąskaitų bankuose. </w:t>
      </w:r>
    </w:p>
    <w:p w14:paraId="72F416F3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Kalbos inspekc</w:t>
      </w:r>
      <w:r>
        <w:rPr>
          <w:color w:val="000000"/>
        </w:rPr>
        <w:t xml:space="preserve">ija savo veikloje vadovaujasi Konstitucija, Valstybinės kalbos, kitais įstatymais, Vyriausybės nutarimais, Valstybinės lietuvių kalbos komisijos nutarimais ir kitais teisės norminiais aktais. </w:t>
      </w:r>
    </w:p>
    <w:p w14:paraId="72F416F4" w14:textId="77777777" w:rsidR="001F6351" w:rsidRDefault="005C6CD1">
      <w:pPr>
        <w:ind w:firstLine="708"/>
        <w:jc w:val="both"/>
        <w:rPr>
          <w:color w:val="000000"/>
        </w:rPr>
      </w:pPr>
    </w:p>
    <w:p w14:paraId="72F416F5" w14:textId="77777777" w:rsidR="001F6351" w:rsidRDefault="005C6CD1">
      <w:pPr>
        <w:ind w:firstLine="708"/>
        <w:jc w:val="both"/>
        <w:rPr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Kalbos inspekcijos atskaitomybė</w:t>
      </w:r>
    </w:p>
    <w:p w14:paraId="72F416F6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Kal</w:t>
      </w:r>
      <w:r>
        <w:rPr>
          <w:color w:val="000000"/>
        </w:rPr>
        <w:t>bos inspekcija yra atsakinga Kultūros ministerijai, o Kalbos inspekcijos viršininkas pavaldus kultūros ministrui.</w:t>
      </w:r>
    </w:p>
    <w:p w14:paraId="72F416F7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Kalbos inspekcija atskaitinga Valstybinei lietuvių kalbos komisijai ir ne rečiau kaip kartą per metus pateikia jai savo veiklos ataskai</w:t>
      </w:r>
      <w:r>
        <w:rPr>
          <w:color w:val="000000"/>
        </w:rPr>
        <w:t>tą, taip pat</w:t>
      </w:r>
      <w:r>
        <w:rPr>
          <w:b/>
          <w:color w:val="000000"/>
        </w:rPr>
        <w:t xml:space="preserve"> </w:t>
      </w:r>
      <w:r>
        <w:rPr>
          <w:color w:val="000000"/>
        </w:rPr>
        <w:t>periodiškai jai praneša apie tikrinimų metu rastus trūkumus.</w:t>
      </w:r>
    </w:p>
    <w:p w14:paraId="72F416F8" w14:textId="77777777" w:rsidR="001F6351" w:rsidRDefault="005C6CD1">
      <w:pPr>
        <w:ind w:firstLine="708"/>
        <w:jc w:val="both"/>
        <w:rPr>
          <w:color w:val="000000"/>
        </w:rPr>
      </w:pPr>
    </w:p>
    <w:p w14:paraId="72F416F9" w14:textId="77777777" w:rsidR="001F6351" w:rsidRDefault="005C6CD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Kalbos inspekcijos uždaviniai ir funkcijos</w:t>
      </w:r>
    </w:p>
    <w:p w14:paraId="72F416FA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Kalbos inspekcijos uždaviniai – kontroliuoti, kaip valstybės ir savivaldybių institucijose, visose Lietuvos </w:t>
      </w:r>
      <w:r>
        <w:rPr>
          <w:color w:val="000000"/>
        </w:rPr>
        <w:t>Respublikoje veikiančiose įstaigose, įmonėse ir organizacijose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laikomasi Valstybinės kalbos įstatymo, Valstybinės lietuvių kalbos komisijos nutarimų ir kitų teisės norminių aktų, nustatančių valstybinės kalbos vartojimo bei taisyklingumo reikalavimus. </w:t>
      </w:r>
    </w:p>
    <w:p w14:paraId="72F416FB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Kalbos inspekcija, įgyvendindama jai pavestus uždavinius, atlieka šias funkcijas:</w:t>
      </w:r>
    </w:p>
    <w:p w14:paraId="72F416FC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nagrinėja jos įgaliojimų sričiai priskirtas administracinių teisės pažeidimų bylas;</w:t>
      </w:r>
    </w:p>
    <w:p w14:paraId="72F416FD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pagal savo įgaliojimus nagrinėja skundus ir prašymus;</w:t>
      </w:r>
    </w:p>
    <w:p w14:paraId="72F416FE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konsultuoja v</w:t>
      </w:r>
      <w:r>
        <w:rPr>
          <w:color w:val="000000"/>
        </w:rPr>
        <w:t>alstybės institucijų, savivaldybių ir kitų įstaigų kalbos tvarkytojus;</w:t>
      </w:r>
    </w:p>
    <w:p w14:paraId="72F416FF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imasi priemonių, kad būtų išvengta Valstybinės kalbos įstatymo pažeidimų;</w:t>
      </w:r>
    </w:p>
    <w:p w14:paraId="72F41700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informuoja visuomenę apie Kalbos inspekcijos veiklą;</w:t>
      </w:r>
    </w:p>
    <w:p w14:paraId="72F41701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) atlieka kitas teisės norminiuose </w:t>
      </w:r>
      <w:r>
        <w:rPr>
          <w:color w:val="000000"/>
        </w:rPr>
        <w:t>aktuose nustatytas funkcijas.</w:t>
      </w:r>
    </w:p>
    <w:p w14:paraId="72F41702" w14:textId="77777777" w:rsidR="001F6351" w:rsidRDefault="005C6CD1">
      <w:pPr>
        <w:ind w:firstLine="708"/>
        <w:jc w:val="both"/>
        <w:rPr>
          <w:color w:val="000000"/>
        </w:rPr>
      </w:pPr>
    </w:p>
    <w:p w14:paraId="72F41703" w14:textId="77777777" w:rsidR="001F6351" w:rsidRDefault="005C6CD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Kalbos inspekcijos teisės</w:t>
      </w:r>
    </w:p>
    <w:p w14:paraId="72F41704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Kalbos inspekcija, įgyvendindama savo funkcijas, turi teisę:</w:t>
      </w:r>
    </w:p>
    <w:p w14:paraId="72F41705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tikrinti, ar laikomasi įstatymų ir kitų teisės norminių aktų, nustatančių valstybinės kalbos vartojimą i</w:t>
      </w:r>
      <w:r>
        <w:rPr>
          <w:color w:val="000000"/>
        </w:rPr>
        <w:t xml:space="preserve">r jos taisyklingumą, reikalavimų; </w:t>
      </w:r>
    </w:p>
    <w:p w14:paraId="72F41706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gauti iš valstybės ir savivaldybių institucijų, visų Lietuvos Respublikoje veikiančių įmonių, įstaigų ir organizacijų duomenis ir dokumentus, reikalingus Kalbos inspekcijos funkcijoms atlikti;</w:t>
      </w:r>
    </w:p>
    <w:p w14:paraId="72F41707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reikalauti iš </w:t>
      </w:r>
      <w:r>
        <w:rPr>
          <w:color w:val="000000"/>
        </w:rPr>
        <w:t xml:space="preserve">valstybės ir savivaldybių institucijų, visų Lietuvos Respublikoje veikiančių įmonių, įstaigų ir organizacijų paaiškinimų dėl Valstybinės kalbos įstatymo, kitų teisės norminių </w:t>
      </w:r>
      <w:r>
        <w:rPr>
          <w:color w:val="000000"/>
        </w:rPr>
        <w:lastRenderedPageBreak/>
        <w:t>aktų, nustatančių valstybinės kalbos vartojimą ir jos taisyklingumą, pažeidimų, t</w:t>
      </w:r>
      <w:r>
        <w:rPr>
          <w:color w:val="000000"/>
        </w:rPr>
        <w:t>aip pat dėl teisėtų Kalbos inspekcijos nurodymų nevykdymo;</w:t>
      </w:r>
    </w:p>
    <w:p w14:paraId="72F41708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reikalauti iš valstybės ir savivaldybių institucijų, visų Lietuvos Respublikoje veikiančių įmonių, įstaigų ir organizacijų, kad būtų pašalinti Valstybinės kalbos įstatymo ir kitų teisės norm</w:t>
      </w:r>
      <w:r>
        <w:rPr>
          <w:color w:val="000000"/>
        </w:rPr>
        <w:t>inių aktų, nustatančių valstybinės kalbos vartojimą ir jos taisyklingumą, pažeidimai;</w:t>
      </w:r>
    </w:p>
    <w:p w14:paraId="72F41709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teikti valstybės ir savivaldybių institucijoms, visoms Lietuvos Respublikoje veikiančioms įmonėms, įstaigoms ir organizacijoms privalomus nurodymus valstybinės kal</w:t>
      </w:r>
      <w:r>
        <w:rPr>
          <w:color w:val="000000"/>
        </w:rPr>
        <w:t>bos vartojimo ir taisyklingumo klausimais;</w:t>
      </w:r>
    </w:p>
    <w:p w14:paraId="72F4170A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įstatymų nustatytais atvejais surašyti administracinių teisės pažeidimų protokolus;</w:t>
      </w:r>
    </w:p>
    <w:p w14:paraId="72F4170B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nagrinėti administracinių teisės pažeidimų bylas ir taikyti administracines nuobaudas;</w:t>
      </w:r>
    </w:p>
    <w:p w14:paraId="72F4170C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) teikti siūlymus </w:t>
      </w:r>
      <w:r>
        <w:rPr>
          <w:color w:val="000000"/>
        </w:rPr>
        <w:t>Valstybinei lietuvių kalbos komisijai ir Seimo komitetams dėl teisės norminių aktų tobulinimo valstybinės kalbos vartojimo ir taisyklingumo klausimais;</w:t>
      </w:r>
    </w:p>
    <w:p w14:paraId="72F4170D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) dalyvauti Valstybinės lietuvių kalbos komisijos ir jos pakomisių posėdžiuose, naudotis Valstybinė</w:t>
      </w:r>
      <w:r>
        <w:rPr>
          <w:color w:val="000000"/>
        </w:rPr>
        <w:t>s lietuvių kalbos komisijos duomenų bazėmis.</w:t>
      </w:r>
    </w:p>
    <w:p w14:paraId="72F4170E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Kalbos inspekcija gali turėti kitų teisių, kurias suteikia įstatymai ir kiti teisės norminiai aktai.</w:t>
      </w:r>
    </w:p>
    <w:p w14:paraId="72F4170F" w14:textId="77777777" w:rsidR="001F6351" w:rsidRDefault="005C6CD1">
      <w:pPr>
        <w:ind w:firstLine="708"/>
        <w:jc w:val="both"/>
        <w:rPr>
          <w:color w:val="000000"/>
        </w:rPr>
      </w:pPr>
    </w:p>
    <w:p w14:paraId="72F41710" w14:textId="77777777" w:rsidR="001F6351" w:rsidRDefault="005C6CD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Kalbos inspekcijos viršininkas</w:t>
      </w:r>
    </w:p>
    <w:p w14:paraId="72F41711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Kalbos inspekcijai vadovauja viršininkas. </w:t>
      </w:r>
      <w:r>
        <w:rPr>
          <w:color w:val="000000"/>
        </w:rPr>
        <w:t>Kalbos inspekcijos viršininkas privalo turėti ne žemesnį kaip aukštąjį lituanistinį išsilavinimą. Kalbos inspekcijos viršininkas į pareigas skiriamas ir iš jų atleidžiamas Valstybės tarnybos įstatymo nustatyta tvarka.</w:t>
      </w:r>
    </w:p>
    <w:p w14:paraId="72F41712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Kalbos inspekcijos viršininkas:</w:t>
      </w:r>
    </w:p>
    <w:p w14:paraId="72F41713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) organizuoja Kalbos inspekcijos darbą ir atsako už jos veiklą; </w:t>
      </w:r>
    </w:p>
    <w:p w14:paraId="72F41714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tvirtina Kalbos inspekcijos darbuotojų pareigybių aprašymus;</w:t>
      </w:r>
    </w:p>
    <w:p w14:paraId="72F41715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įstatymų nustatyta tvarka skiria į pareigas ir iš jų atleidžia Kalbos inspekcijos darbuotojus;</w:t>
      </w:r>
    </w:p>
    <w:p w14:paraId="72F41716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pagal savo</w:t>
      </w:r>
      <w:r>
        <w:rPr>
          <w:color w:val="000000"/>
        </w:rPr>
        <w:t xml:space="preserve"> įgaliojimus leidžia įsakymus;</w:t>
      </w:r>
    </w:p>
    <w:p w14:paraId="72F41717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atstovauja Kalbos inspekcijai;</w:t>
      </w:r>
    </w:p>
    <w:p w14:paraId="72F41718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) atlieka kitus įstatymų jam suteiktus įgaliojimus. </w:t>
      </w:r>
    </w:p>
    <w:p w14:paraId="72F41719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Kai Kalbos inspekcijos viršininkas negali eiti savo pareigų, jo pareigas eina Kalbos inspekcijos viršininko pavaduotojas</w:t>
      </w:r>
      <w:r>
        <w:rPr>
          <w:color w:val="000000"/>
        </w:rPr>
        <w:t xml:space="preserve">. </w:t>
      </w:r>
    </w:p>
    <w:p w14:paraId="72F4171A" w14:textId="77777777" w:rsidR="001F6351" w:rsidRDefault="005C6CD1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Kalbos inspekcijos inspektorių veiksmai gali būti apskųsti Kalbos inspekcijos viršininkui. </w:t>
      </w:r>
    </w:p>
    <w:p w14:paraId="72F4171B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Skundai dėl Kalbos inspekcijos ar jos inspektorių veiksmų nagrinėjami Administracinių bylų teisenos įstatymo nustatyta tvarka.</w:t>
      </w:r>
    </w:p>
    <w:p w14:paraId="72F4171C" w14:textId="77777777" w:rsidR="001F6351" w:rsidRDefault="005C6CD1">
      <w:pPr>
        <w:ind w:firstLine="708"/>
        <w:jc w:val="both"/>
        <w:rPr>
          <w:color w:val="000000"/>
        </w:rPr>
      </w:pPr>
    </w:p>
    <w:p w14:paraId="72F4171D" w14:textId="77777777" w:rsidR="001F6351" w:rsidRDefault="005C6CD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Kalbos inspekcijos inspektoriai </w:t>
      </w:r>
    </w:p>
    <w:p w14:paraId="72F4171E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Kalbos inspekcijos inspektoriaus pareigas gali eiti Lietuvos Respublikos piliečiai, turintys aukštąjį lituanistinį išsilavinimą. </w:t>
      </w:r>
    </w:p>
    <w:p w14:paraId="72F4171F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Kalbos inspekcijos inspektoriai</w:t>
      </w:r>
      <w:r>
        <w:rPr>
          <w:b/>
          <w:color w:val="000000"/>
        </w:rPr>
        <w:t xml:space="preserve"> </w:t>
      </w:r>
      <w:r>
        <w:rPr>
          <w:color w:val="000000"/>
        </w:rPr>
        <w:t>už</w:t>
      </w:r>
      <w:r>
        <w:rPr>
          <w:b/>
          <w:color w:val="000000"/>
        </w:rPr>
        <w:t xml:space="preserve"> </w:t>
      </w:r>
      <w:r>
        <w:rPr>
          <w:color w:val="000000"/>
        </w:rPr>
        <w:t>valstybės, tarnybos, komercinių</w:t>
      </w:r>
      <w:r>
        <w:rPr>
          <w:color w:val="000000"/>
        </w:rPr>
        <w:t xml:space="preserve"> bei technologinių paslapčių, kurias jie sužinojo atlikdami tikrinimus valstybės ir savivaldybių institucijose, kitose Lietuvos Respublikoje veikiančiose įmonėse, įstaigose ir organizacijose,</w:t>
      </w:r>
      <w:r>
        <w:rPr>
          <w:b/>
          <w:color w:val="000000"/>
        </w:rPr>
        <w:t xml:space="preserve"> </w:t>
      </w:r>
      <w:r>
        <w:rPr>
          <w:color w:val="000000"/>
        </w:rPr>
        <w:t>atskleidimą atsako įstatymų nustatyta tvarka.</w:t>
      </w:r>
    </w:p>
    <w:p w14:paraId="72F41720" w14:textId="77777777" w:rsidR="001F6351" w:rsidRDefault="005C6CD1">
      <w:pPr>
        <w:ind w:firstLine="708"/>
        <w:jc w:val="both"/>
        <w:rPr>
          <w:color w:val="000000"/>
        </w:rPr>
      </w:pPr>
    </w:p>
    <w:p w14:paraId="72F41721" w14:textId="77777777" w:rsidR="001F6351" w:rsidRDefault="005C6CD1">
      <w:pPr>
        <w:ind w:firstLine="708"/>
        <w:jc w:val="both"/>
        <w:rPr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 straipsni</w:t>
      </w:r>
      <w:r>
        <w:rPr>
          <w:b/>
          <w:color w:val="000000"/>
        </w:rPr>
        <w:t xml:space="preserve">s. </w:t>
      </w:r>
      <w:r>
        <w:rPr>
          <w:b/>
          <w:color w:val="000000"/>
        </w:rPr>
        <w:t>Kalbos inspekcijos ryšiai</w:t>
      </w:r>
    </w:p>
    <w:p w14:paraId="72F41722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Kalbos inspekcija, atlikdama jai pavestas funkcijas, palaiko ryšius ir keičiasi informacija su Valstybine lietuvių kalbos komisija, Lietuvių kalbos institutu, kitomis valstybės ir savivaldybių institucijomis, visomis Lietuvos</w:t>
      </w:r>
      <w:r>
        <w:rPr>
          <w:color w:val="000000"/>
        </w:rPr>
        <w:t xml:space="preserve"> Respublikoje veikiančiomis įmonėmis, įstaigomis ir organizacijomis, kitų valstybių analogiškomis tarnybomis.</w:t>
      </w:r>
    </w:p>
    <w:p w14:paraId="72F41723" w14:textId="77777777" w:rsidR="001F6351" w:rsidRDefault="005C6CD1">
      <w:pPr>
        <w:ind w:firstLine="708"/>
        <w:jc w:val="both"/>
        <w:rPr>
          <w:color w:val="000000"/>
        </w:rPr>
      </w:pPr>
    </w:p>
    <w:p w14:paraId="72F41724" w14:textId="77777777" w:rsidR="001F6351" w:rsidRDefault="005C6CD1">
      <w:pPr>
        <w:ind w:firstLine="708"/>
        <w:jc w:val="both"/>
        <w:rPr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Kalbos inspekcijos atliekami tikrinimai</w:t>
      </w:r>
    </w:p>
    <w:p w14:paraId="72F41725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Kalbos inspekcija valstybės ir savivaldybių institucijas, visas Lietuvos Respu</w:t>
      </w:r>
      <w:r>
        <w:rPr>
          <w:color w:val="000000"/>
        </w:rPr>
        <w:t>blikoje veikiančias įmones, įstaigas ir organizacijas tikrina įstatymų ir kitų teisės norminių aktų nustatyta tvarka.</w:t>
      </w:r>
    </w:p>
    <w:p w14:paraId="72F41726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Valstybės ar savivaldybių institucijos, Lietuvos Respublikoje veikiančios įmonės, įstaigos, organizacijos vadovas tikrinimo metu pr</w:t>
      </w:r>
      <w:r>
        <w:rPr>
          <w:color w:val="000000"/>
        </w:rPr>
        <w:t>ivalo sudaryti sąlygas Kalbos inspekcijos inspektoriams atlikti savo pareigas.</w:t>
      </w:r>
    </w:p>
    <w:p w14:paraId="72F41727" w14:textId="77777777" w:rsidR="001F6351" w:rsidRDefault="005C6CD1">
      <w:pPr>
        <w:ind w:firstLine="708"/>
        <w:jc w:val="both"/>
        <w:rPr>
          <w:color w:val="000000"/>
        </w:rPr>
      </w:pPr>
    </w:p>
    <w:p w14:paraId="72F41728" w14:textId="77777777" w:rsidR="001F6351" w:rsidRDefault="005C6CD1">
      <w:pPr>
        <w:ind w:firstLine="708"/>
        <w:jc w:val="both"/>
        <w:rPr>
          <w:color w:val="000000"/>
        </w:rPr>
      </w:pPr>
      <w:r>
        <w:rPr>
          <w:b/>
          <w:caps/>
          <w:color w:val="000000"/>
        </w:rPr>
        <w:t>10</w:t>
      </w:r>
      <w:r>
        <w:rPr>
          <w:b/>
          <w:caps/>
          <w:color w:val="000000"/>
        </w:rPr>
        <w:t xml:space="preserve"> </w:t>
      </w:r>
      <w:r>
        <w:rPr>
          <w:b/>
          <w:color w:val="000000"/>
        </w:rPr>
        <w:t>straipsnis.</w:t>
      </w:r>
      <w:r>
        <w:rPr>
          <w:color w:val="000000"/>
        </w:rPr>
        <w:t xml:space="preserve"> </w:t>
      </w:r>
      <w:r>
        <w:rPr>
          <w:b/>
          <w:color w:val="000000"/>
        </w:rPr>
        <w:t>Kalbos inspekcijos finansavimas</w:t>
      </w:r>
    </w:p>
    <w:p w14:paraId="72F41729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Kalbos inspekcijos veikla finansuojama iš valstybės biudžeto.</w:t>
      </w:r>
    </w:p>
    <w:p w14:paraId="72F4172A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Kalbos inspekcija gali turėti nebiudžetinių lėš</w:t>
      </w:r>
      <w:r>
        <w:rPr>
          <w:color w:val="000000"/>
        </w:rPr>
        <w:t>ų.</w:t>
      </w:r>
    </w:p>
    <w:p w14:paraId="72F4172B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Kalbos inspekcijos lėšos naudojamos įstatymų ir kitų teisės norminių aktų nustatyta tvarka.</w:t>
      </w:r>
    </w:p>
    <w:p w14:paraId="72F4172C" w14:textId="77777777" w:rsidR="001F6351" w:rsidRDefault="005C6CD1">
      <w:pPr>
        <w:ind w:firstLine="708"/>
        <w:jc w:val="both"/>
        <w:rPr>
          <w:color w:val="000000"/>
        </w:rPr>
      </w:pPr>
    </w:p>
    <w:bookmarkStart w:id="0" w:name="_GoBack" w:displacedByCustomXml="next"/>
    <w:bookmarkEnd w:id="0" w:displacedByCustomXml="next"/>
    <w:p w14:paraId="72F4172D" w14:textId="77777777" w:rsidR="001F6351" w:rsidRDefault="005C6CD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11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Kalbos inspekcijos steigimas</w:t>
      </w:r>
    </w:p>
    <w:p w14:paraId="72F4172E" w14:textId="77777777" w:rsidR="001F6351" w:rsidRDefault="005C6CD1">
      <w:pPr>
        <w:ind w:firstLine="708"/>
        <w:jc w:val="both"/>
        <w:rPr>
          <w:color w:val="000000"/>
        </w:rPr>
      </w:pPr>
      <w:r>
        <w:rPr>
          <w:color w:val="000000"/>
        </w:rPr>
        <w:t>Kalbos inspekcija įstatymų nustatyta tvarka įsteigiama nuo 2002 m. sausio 1 d. Valstybinę lietuvių ka</w:t>
      </w:r>
      <w:r>
        <w:rPr>
          <w:color w:val="000000"/>
        </w:rPr>
        <w:t>lbos komisiją prie Lietuvos Respublikos Seimo reorganizavus į Valstybinę lietuvių kalbos komisiją ir į Valstybinę kalbos inspekciją.</w:t>
      </w:r>
    </w:p>
    <w:p w14:paraId="72F4172F" w14:textId="77777777" w:rsidR="001F6351" w:rsidRDefault="001F6351">
      <w:pPr>
        <w:ind w:firstLine="708"/>
        <w:jc w:val="both"/>
        <w:rPr>
          <w:color w:val="000000"/>
        </w:rPr>
      </w:pPr>
    </w:p>
    <w:p w14:paraId="72F41730" w14:textId="77777777" w:rsidR="001F6351" w:rsidRDefault="005C6CD1">
      <w:pPr>
        <w:ind w:firstLine="708"/>
        <w:jc w:val="both"/>
        <w:rPr>
          <w:color w:val="000000"/>
        </w:rPr>
      </w:pPr>
    </w:p>
    <w:p w14:paraId="72F41731" w14:textId="77777777" w:rsidR="001F6351" w:rsidRDefault="005C6CD1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72F41732" w14:textId="77777777" w:rsidR="001F6351" w:rsidRDefault="001F6351">
      <w:pPr>
        <w:ind w:firstLine="708"/>
        <w:jc w:val="both"/>
        <w:rPr>
          <w:color w:val="000000"/>
        </w:rPr>
      </w:pPr>
    </w:p>
    <w:p w14:paraId="14AA1A9E" w14:textId="77777777" w:rsidR="005C6CD1" w:rsidRDefault="005C6CD1">
      <w:pPr>
        <w:ind w:firstLine="708"/>
        <w:jc w:val="both"/>
        <w:rPr>
          <w:color w:val="000000"/>
        </w:rPr>
      </w:pPr>
    </w:p>
    <w:p w14:paraId="5CCBDFFC" w14:textId="77777777" w:rsidR="005C6CD1" w:rsidRDefault="005C6CD1">
      <w:pPr>
        <w:ind w:firstLine="708"/>
        <w:jc w:val="both"/>
        <w:rPr>
          <w:color w:val="000000"/>
        </w:rPr>
      </w:pPr>
    </w:p>
    <w:p w14:paraId="72F41733" w14:textId="77777777" w:rsidR="001F6351" w:rsidRDefault="005C6CD1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72F41735" w14:textId="77777777" w:rsidR="001F6351" w:rsidRDefault="005C6CD1">
      <w:pPr>
        <w:tabs>
          <w:tab w:val="right" w:pos="9639"/>
        </w:tabs>
        <w:jc w:val="center"/>
      </w:pPr>
    </w:p>
    <w:sectPr w:rsidR="001F6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41739" w14:textId="77777777" w:rsidR="001F6351" w:rsidRDefault="005C6CD1">
      <w:r>
        <w:separator/>
      </w:r>
    </w:p>
  </w:endnote>
  <w:endnote w:type="continuationSeparator" w:id="0">
    <w:p w14:paraId="72F4173A" w14:textId="77777777" w:rsidR="001F6351" w:rsidRDefault="005C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173F" w14:textId="77777777" w:rsidR="001F6351" w:rsidRDefault="005C6CD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2F41740" w14:textId="77777777" w:rsidR="001F6351" w:rsidRDefault="001F635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1741" w14:textId="77777777" w:rsidR="001F6351" w:rsidRDefault="005C6CD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72F41742" w14:textId="77777777" w:rsidR="001F6351" w:rsidRDefault="001F635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1745" w14:textId="77777777" w:rsidR="001F6351" w:rsidRDefault="001F635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1737" w14:textId="77777777" w:rsidR="001F6351" w:rsidRDefault="005C6CD1">
      <w:r>
        <w:separator/>
      </w:r>
    </w:p>
  </w:footnote>
  <w:footnote w:type="continuationSeparator" w:id="0">
    <w:p w14:paraId="72F41738" w14:textId="77777777" w:rsidR="001F6351" w:rsidRDefault="005C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173B" w14:textId="77777777" w:rsidR="001F6351" w:rsidRDefault="005C6CD1">
    <w:pPr>
      <w:framePr w:wrap="auto" w:vAnchor="text" w:hAnchor="margin" w:xAlign="center" w:y="1"/>
      <w:tabs>
        <w:tab w:val="center" w:pos="4320"/>
        <w:tab w:val="right" w:pos="864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14:paraId="72F4173C" w14:textId="77777777" w:rsidR="001F6351" w:rsidRDefault="001F6351">
    <w:pPr>
      <w:tabs>
        <w:tab w:val="center" w:pos="4320"/>
        <w:tab w:val="right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173D" w14:textId="77777777" w:rsidR="001F6351" w:rsidRDefault="005C6CD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2F4173E" w14:textId="77777777" w:rsidR="001F6351" w:rsidRDefault="001F6351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1743" w14:textId="77777777" w:rsidR="001F6351" w:rsidRDefault="001F6351">
    <w:pPr>
      <w:tabs>
        <w:tab w:val="center" w:pos="4320"/>
        <w:tab w:val="right" w:pos="8640"/>
      </w:tabs>
      <w:rPr>
        <w:sz w:val="20"/>
      </w:rPr>
    </w:pPr>
  </w:p>
  <w:p w14:paraId="72F41744" w14:textId="77777777" w:rsidR="001F6351" w:rsidRDefault="001F6351">
    <w:pPr>
      <w:tabs>
        <w:tab w:val="center" w:pos="4320"/>
        <w:tab w:val="right" w:pos="8640"/>
      </w:tabs>
      <w:ind w:left="482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90"/>
    <w:rsid w:val="001F6351"/>
    <w:rsid w:val="005C6CD1"/>
    <w:rsid w:val="00E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F41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4678</Words>
  <Characters>2667</Characters>
  <Application>Microsoft Office Word</Application>
  <DocSecurity>0</DocSecurity>
  <Lines>22</Lines>
  <Paragraphs>14</Paragraphs>
  <ScaleCrop>false</ScaleCrop>
  <Company/>
  <LinksUpToDate>false</LinksUpToDate>
  <CharactersWithSpaces>7331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2015-06-02T18:33:00Z</dcterms:created>
  <dc:creator>User</dc:creator>
  <lastModifiedBy>TRAPINSKIENĖ Aušrinė</lastModifiedBy>
  <dcterms:modified xsi:type="dcterms:W3CDTF">2016-10-03T05:31:00Z</dcterms:modified>
  <revision>3</revision>
</coreProperties>
</file>