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46d3c1739ad4890b2dd9117bf7c9dcb"/>
        <w:id w:val="-265389496"/>
        <w:lock w:val="sdtLocked"/>
      </w:sdtPr>
      <w:sdtEndPr/>
      <w:sdtContent>
        <w:p w14:paraId="14C9E71C" w14:textId="77777777" w:rsidR="00B32E38" w:rsidRDefault="00BD3AF8">
          <w:pPr>
            <w:jc w:val="center"/>
            <w:rPr>
              <w:b/>
            </w:rPr>
          </w:pPr>
          <w:r>
            <w:rPr>
              <w:b/>
              <w:lang w:eastAsia="lt-LT"/>
            </w:rPr>
            <w:pict w14:anchorId="14C9E745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b/>
            </w:rPr>
            <w:t>LIETUVOS RESPUBLIKOS SOCIALINĖS APSAUGOS IR DARBO MINISTRAS</w:t>
          </w:r>
        </w:p>
        <w:p w14:paraId="14C9E71D" w14:textId="77777777" w:rsidR="00B32E38" w:rsidRDefault="00B32E38">
          <w:pPr>
            <w:jc w:val="center"/>
          </w:pPr>
        </w:p>
        <w:p w14:paraId="14C9E71E" w14:textId="77777777" w:rsidR="00B32E38" w:rsidRDefault="00BD3AF8">
          <w:pPr>
            <w:jc w:val="center"/>
            <w:rPr>
              <w:b/>
            </w:rPr>
          </w:pPr>
          <w:r>
            <w:rPr>
              <w:b/>
            </w:rPr>
            <w:t>Į S A K Y M A S</w:t>
          </w:r>
        </w:p>
        <w:p w14:paraId="14C9E71F" w14:textId="77777777" w:rsidR="00B32E38" w:rsidRDefault="00BD3AF8">
          <w:pPr>
            <w:jc w:val="center"/>
            <w:rPr>
              <w:b/>
            </w:rPr>
          </w:pPr>
          <w:r>
            <w:rPr>
              <w:b/>
            </w:rPr>
            <w:t xml:space="preserve">DĖL LIETUVOS RESPUBLIKOS SOCIALINĖS APSAUGOS IR DARBO MINISTRAS 2005 M. VASARIO 22 D. ĮSAKYMO NR. A1-50 „DĖL VALSTYBINĖS MEDICININĖS SOCIALINĖS </w:t>
          </w:r>
          <w:r>
            <w:rPr>
              <w:b/>
            </w:rPr>
            <w:t>EKSPERTIZĖS KOMISIJOS PRIE SOCIALINĖS APSAUGOS IR DARBO MINISTERIJOS REORGANIZAVIMO“ PAKEITIMO</w:t>
          </w:r>
        </w:p>
        <w:p w14:paraId="14C9E720" w14:textId="77777777" w:rsidR="00B32E38" w:rsidRDefault="00B32E38">
          <w:pPr>
            <w:jc w:val="center"/>
          </w:pPr>
        </w:p>
        <w:p w14:paraId="14C9E721" w14:textId="77777777" w:rsidR="00B32E38" w:rsidRDefault="00BD3AF8">
          <w:pPr>
            <w:jc w:val="center"/>
          </w:pPr>
          <w:r>
            <w:t>2005 m. gruodžio 16 d. Nr. A1-328</w:t>
          </w:r>
        </w:p>
        <w:p w14:paraId="14C9E722" w14:textId="77777777" w:rsidR="00B32E38" w:rsidRDefault="00BD3AF8">
          <w:pPr>
            <w:jc w:val="center"/>
          </w:pPr>
          <w:r>
            <w:t>Vilnius</w:t>
          </w:r>
        </w:p>
        <w:p w14:paraId="14C9E723" w14:textId="77777777" w:rsidR="00B32E38" w:rsidRDefault="00B32E38">
          <w:pPr>
            <w:jc w:val="center"/>
          </w:pPr>
        </w:p>
        <w:p w14:paraId="04FA4EDA" w14:textId="77777777" w:rsidR="00BD3AF8" w:rsidRDefault="00BD3AF8">
          <w:pPr>
            <w:jc w:val="center"/>
          </w:pPr>
        </w:p>
        <w:sdt>
          <w:sdtPr>
            <w:alias w:val="pastraipa"/>
            <w:tag w:val="part_b1bed036ea4d4a4a8817ed941a80cd7a"/>
            <w:id w:val="1354298984"/>
            <w:lock w:val="sdtLocked"/>
          </w:sdtPr>
          <w:sdtEndPr/>
          <w:sdtContent>
            <w:p w14:paraId="14C9E724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r>
                <w:rPr>
                  <w:spacing w:val="60"/>
                </w:rPr>
                <w:t>Pakeiči</w:t>
              </w:r>
              <w:r>
                <w:t xml:space="preserve">u Ginčų komisijos prie Socialinės apsaugos ir darbo ministerijos nuostatus, patvirtintus Lietuvos Respublikos </w:t>
              </w:r>
              <w:r>
                <w:rPr>
                  <w:spacing w:val="1"/>
                </w:rPr>
                <w:t xml:space="preserve">socialinės apsaugos ir darbo ministro 2005 m. vasario 22 d. įsakymu Nr. A1-50 „Dėl Valstybinės medicininės socialinės </w:t>
              </w:r>
              <w:r>
                <w:rPr>
                  <w:spacing w:val="-2"/>
                </w:rPr>
                <w:t xml:space="preserve">ekspertizės komisijos prie Socialinės apsaugos ir darbo ministerijos reorganizavimo“ (Žin., 2005, Nr. </w:t>
              </w:r>
              <w:hyperlink r:id="rId10" w:tgtFrame="_blank" w:history="1">
                <w:r>
                  <w:rPr>
                    <w:color w:val="0000FF" w:themeColor="hyperlink"/>
                    <w:spacing w:val="-2"/>
                    <w:u w:val="single"/>
                  </w:rPr>
                  <w:t>26-846</w:t>
                </w:r>
              </w:hyperlink>
              <w:r>
                <w:rPr>
                  <w:spacing w:val="-2"/>
                </w:rPr>
                <w:t xml:space="preserve">, Nr. </w:t>
              </w:r>
              <w:hyperlink r:id="rId11" w:tgtFrame="_blank" w:history="1">
                <w:r>
                  <w:rPr>
                    <w:color w:val="0000FF" w:themeColor="hyperlink"/>
                    <w:spacing w:val="-2"/>
                    <w:u w:val="single"/>
                  </w:rPr>
                  <w:t>62-2214</w:t>
                </w:r>
              </w:hyperlink>
              <w:r>
                <w:rPr>
                  <w:spacing w:val="-2"/>
                </w:rPr>
                <w:t>):</w:t>
              </w:r>
            </w:p>
          </w:sdtContent>
        </w:sdt>
        <w:sdt>
          <w:sdtPr>
            <w:alias w:val="1 p."/>
            <w:tag w:val="part_40b11baca1c94f7face9fba4fb6a0f91"/>
            <w:id w:val="-1164541561"/>
            <w:lock w:val="sdtLocked"/>
          </w:sdtPr>
          <w:sdtEndPr/>
          <w:sdtContent>
            <w:p w14:paraId="14C9E725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40b11baca1c94f7face9fba4fb6a0f91"/>
                  <w:id w:val="1809508508"/>
                  <w:lock w:val="sdtLocked"/>
                </w:sdtPr>
                <w:sdtEndPr/>
                <w:sdtContent>
                  <w:r>
                    <w:rPr>
                      <w:spacing w:val="-17"/>
                    </w:rPr>
                    <w:t>1</w:t>
                  </w:r>
                </w:sdtContent>
              </w:sdt>
              <w:r>
                <w:rPr>
                  <w:spacing w:val="-17"/>
                </w:rPr>
                <w:t xml:space="preserve">. </w:t>
              </w:r>
              <w:r>
                <w:rPr>
                  <w:spacing w:val="2"/>
                </w:rPr>
                <w:t>Išdėstau 1 punktą taip:</w:t>
              </w:r>
            </w:p>
            <w:sdt>
              <w:sdtPr>
                <w:alias w:val="citata"/>
                <w:tag w:val="part_173c1dda955443659f5143604a315b68"/>
                <w:id w:val="-416014130"/>
                <w:lock w:val="sdtLocked"/>
              </w:sdtPr>
              <w:sdtEndPr/>
              <w:sdtContent>
                <w:sdt>
                  <w:sdtPr>
                    <w:alias w:val="1 p."/>
                    <w:tag w:val="part_e02c460b68094a7290fb1a1073b2ef12"/>
                    <w:id w:val="360720031"/>
                    <w:lock w:val="sdtLocked"/>
                  </w:sdtPr>
                  <w:sdtEndPr/>
                  <w:sdtContent>
                    <w:p w14:paraId="14C9E726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-2"/>
                        </w:rPr>
                        <w:t>„</w:t>
                      </w:r>
                      <w:sdt>
                        <w:sdtPr>
                          <w:alias w:val="Numeris"/>
                          <w:tag w:val="nr_e02c460b68094a7290fb1a1073b2ef12"/>
                          <w:id w:val="281544343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-2"/>
                            </w:rPr>
                            <w:t>1</w:t>
                          </w:r>
                        </w:sdtContent>
                      </w:sdt>
                      <w:r>
                        <w:rPr>
                          <w:spacing w:val="-2"/>
                        </w:rPr>
                        <w:t>. Ginčų komisija prie Socialinės apsaugos ir darbo ministerijos (toliau -Komi</w:t>
                      </w:r>
                      <w:r>
                        <w:rPr>
                          <w:spacing w:val="-2"/>
                        </w:rPr>
                        <w:t xml:space="preserve">sija) yra biudžetinė įstaiga, finansuojama </w:t>
                      </w:r>
                      <w:r>
                        <w:rPr>
                          <w:spacing w:val="1"/>
                        </w:rPr>
                        <w:t>iš Lietuvos Respublikos valstybės biudžeto, nagrinėjanti ginčus tarp asmens, pensiją ar išmoką mokančios institucijos ir Neįgalumo ir darbingumo nustatymo tarnybos prie Socialinės apsaugos ir darbo ministerijos (t</w:t>
                      </w:r>
                      <w:r>
                        <w:rPr>
                          <w:spacing w:val="1"/>
                        </w:rPr>
                        <w:t>oliau – NDNT).“.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2b081e98849d44edae79cd2b34584fb3"/>
            <w:id w:val="1474336147"/>
            <w:lock w:val="sdtLocked"/>
          </w:sdtPr>
          <w:sdtEndPr/>
          <w:sdtContent>
            <w:p w14:paraId="14C9E727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2b081e98849d44edae79cd2b34584fb3"/>
                  <w:id w:val="2022196459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2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2 punktą taip:</w:t>
              </w:r>
            </w:p>
            <w:sdt>
              <w:sdtPr>
                <w:alias w:val="citata"/>
                <w:tag w:val="part_5995d23b521947fca2efa43d6eb592df"/>
                <w:id w:val="-1064410174"/>
                <w:lock w:val="sdtLocked"/>
              </w:sdtPr>
              <w:sdtEndPr/>
              <w:sdtContent>
                <w:sdt>
                  <w:sdtPr>
                    <w:alias w:val="2 p."/>
                    <w:tag w:val="part_424e06fdbf3d4791b3a487823d61c162"/>
                    <w:id w:val="-2115429601"/>
                    <w:lock w:val="sdtLocked"/>
                  </w:sdtPr>
                  <w:sdtEndPr/>
                  <w:sdtContent>
                    <w:p w14:paraId="14C9E728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1"/>
                        </w:rPr>
                        <w:t>„</w:t>
                      </w:r>
                      <w:sdt>
                        <w:sdtPr>
                          <w:alias w:val="Numeris"/>
                          <w:tag w:val="nr_424e06fdbf3d4791b3a487823d61c162"/>
                          <w:id w:val="875198154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1"/>
                            </w:rPr>
                            <w:t>2</w:t>
                          </w:r>
                        </w:sdtContent>
                      </w:sdt>
                      <w:r>
                        <w:rPr>
                          <w:spacing w:val="1"/>
                        </w:rPr>
                        <w:t>. Komisija yra privalomo išankstinio ginčų nagrinėjimo ne teismo tvarka institucija.“.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3 p."/>
            <w:tag w:val="part_c83b10cb20d84112bab1a97018eec71d"/>
            <w:id w:val="732664426"/>
            <w:lock w:val="sdtLocked"/>
          </w:sdtPr>
          <w:sdtEndPr/>
          <w:sdtContent>
            <w:p w14:paraId="14C9E729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c83b10cb20d84112bab1a97018eec71d"/>
                  <w:id w:val="-1914081104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3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4 punktą taip:</w:t>
              </w:r>
            </w:p>
            <w:sdt>
              <w:sdtPr>
                <w:alias w:val="citata"/>
                <w:tag w:val="part_feb0048f34dd403cae0f409c318fea31"/>
                <w:id w:val="-336916860"/>
                <w:lock w:val="sdtLocked"/>
              </w:sdtPr>
              <w:sdtEndPr/>
              <w:sdtContent>
                <w:sdt>
                  <w:sdtPr>
                    <w:alias w:val="4 p."/>
                    <w:tag w:val="part_4f8894d9388147828823fdd494979589"/>
                    <w:id w:val="-1077362262"/>
                    <w:lock w:val="sdtLocked"/>
                  </w:sdtPr>
                  <w:sdtEndPr/>
                  <w:sdtContent>
                    <w:p w14:paraId="14C9E72A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1"/>
                        </w:rPr>
                        <w:t>„</w:t>
                      </w:r>
                      <w:sdt>
                        <w:sdtPr>
                          <w:alias w:val="Numeris"/>
                          <w:tag w:val="nr_4f8894d9388147828823fdd494979589"/>
                          <w:id w:val="1827925456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1"/>
                            </w:rPr>
                            <w:t>4</w:t>
                          </w:r>
                        </w:sdtContent>
                      </w:sdt>
                      <w:r>
                        <w:rPr>
                          <w:spacing w:val="1"/>
                        </w:rPr>
                        <w:t>. Komisija yra viešasis juridinis asmuo, turintis sąskaitą banke ir antspa</w:t>
                      </w:r>
                      <w:r>
                        <w:rPr>
                          <w:spacing w:val="1"/>
                        </w:rPr>
                        <w:t xml:space="preserve">udą su Lietuvos Respublikos herbu ir savo </w:t>
                      </w:r>
                      <w:r>
                        <w:rPr>
                          <w:spacing w:val="2"/>
                        </w:rPr>
                        <w:t>pavadinimu. Komisijos adresas – A Vivulskio g. 10-26, Vilnius.“.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4 p."/>
            <w:tag w:val="part_4062efaf92f249778e3b4bfcb1ad5df6"/>
            <w:id w:val="1554733157"/>
            <w:lock w:val="sdtLocked"/>
          </w:sdtPr>
          <w:sdtEndPr/>
          <w:sdtContent>
            <w:p w14:paraId="14C9E72B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4062efaf92f249778e3b4bfcb1ad5df6"/>
                  <w:id w:val="1398396600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4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6.2 punktą taip:</w:t>
              </w:r>
            </w:p>
            <w:sdt>
              <w:sdtPr>
                <w:alias w:val="citata"/>
                <w:tag w:val="part_8958679f145b466a84017db1e1714654"/>
                <w:id w:val="-1231222489"/>
                <w:lock w:val="sdtLocked"/>
              </w:sdtPr>
              <w:sdtEndPr/>
              <w:sdtContent>
                <w:sdt>
                  <w:sdtPr>
                    <w:alias w:val="6.2 p."/>
                    <w:tag w:val="part_da95ffa16a43456abfd9455af5d52e38"/>
                    <w:id w:val="-1591072862"/>
                    <w:lock w:val="sdtLocked"/>
                  </w:sdtPr>
                  <w:sdtEndPr/>
                  <w:sdtContent>
                    <w:p w14:paraId="14C9E72C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1"/>
                        </w:rPr>
                        <w:t>„</w:t>
                      </w:r>
                      <w:sdt>
                        <w:sdtPr>
                          <w:alias w:val="Numeris"/>
                          <w:tag w:val="nr_da95ffa16a43456abfd9455af5d52e38"/>
                          <w:id w:val="-1455244996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1"/>
                            </w:rPr>
                            <w:t>6.2</w:t>
                          </w:r>
                        </w:sdtContent>
                      </w:sdt>
                      <w:r>
                        <w:rPr>
                          <w:spacing w:val="1"/>
                        </w:rPr>
                        <w:t>. nagrinėti ir spręsti ginčus tarp asmens, pensiją ar išmoką mokančios institucijos ir NDNT“.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5 p."/>
            <w:tag w:val="part_2361a63c261b427496702b3756cbccad"/>
            <w:id w:val="1204446366"/>
            <w:lock w:val="sdtLocked"/>
          </w:sdtPr>
          <w:sdtEndPr/>
          <w:sdtContent>
            <w:p w14:paraId="14C9E72D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2361a63c261b427496702b3756cbccad"/>
                  <w:id w:val="1827475829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5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7.1 punktą taip:</w:t>
              </w:r>
            </w:p>
            <w:sdt>
              <w:sdtPr>
                <w:alias w:val="citata"/>
                <w:tag w:val="part_a978769603cb41d0a9ccb10c4ccc3d6b"/>
                <w:id w:val="565078070"/>
                <w:lock w:val="sdtLocked"/>
              </w:sdtPr>
              <w:sdtEndPr/>
              <w:sdtContent>
                <w:sdt>
                  <w:sdtPr>
                    <w:alias w:val="7.1 p."/>
                    <w:tag w:val="part_d26335e4d39a4b31907dc1362a322c07"/>
                    <w:id w:val="-1931037901"/>
                    <w:lock w:val="sdtLocked"/>
                  </w:sdtPr>
                  <w:sdtEndPr/>
                  <w:sdtContent>
                    <w:p w14:paraId="14C9E72E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-5"/>
                        </w:rPr>
                        <w:t>„</w:t>
                      </w:r>
                      <w:sdt>
                        <w:sdtPr>
                          <w:alias w:val="Numeris"/>
                          <w:tag w:val="nr_d26335e4d39a4b31907dc1362a322c07"/>
                          <w:id w:val="-257764488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-5"/>
                            </w:rPr>
                            <w:t>7.1</w:t>
                          </w:r>
                        </w:sdtContent>
                      </w:sdt>
                      <w:r>
                        <w:rPr>
                          <w:spacing w:val="-5"/>
                        </w:rPr>
                        <w:t xml:space="preserve">. nagrinėdama skundą (prašymą), įvertina kartu su skundu (prašymu) pateiktus dokumentus bei kitus skundo (prašymo) </w:t>
                      </w:r>
                      <w:r>
                        <w:rPr>
                          <w:spacing w:val="-2"/>
                        </w:rPr>
                        <w:t xml:space="preserve">nagrinėjimui būtinus dokumentus, reikalui esant papildomai pateiktas ekspertų išvadas ir priima vieną iš šių </w:t>
                      </w:r>
                      <w:r>
                        <w:rPr>
                          <w:spacing w:val="-2"/>
                        </w:rPr>
                        <w:t>sprendimų:</w:t>
                      </w:r>
                    </w:p>
                    <w:sdt>
                      <w:sdtPr>
                        <w:alias w:val="7.1.1 p."/>
                        <w:tag w:val="part_51c93cafd3eb445daf4348af341d8ae0"/>
                        <w:id w:val="-953094276"/>
                        <w:lock w:val="sdtLocked"/>
                      </w:sdtPr>
                      <w:sdtEndPr/>
                      <w:sdtContent>
                        <w:p w14:paraId="14C9E72F" w14:textId="77777777" w:rsidR="00B32E38" w:rsidRDefault="00BD3AF8">
                          <w:pPr>
                            <w:widowControl w:val="0"/>
                            <w:shd w:val="clear" w:color="auto" w:fill="FFFFFF"/>
                            <w:ind w:firstLine="709"/>
                            <w:jc w:val="both"/>
                            <w:rPr>
                              <w:spacing w:val="-6"/>
                            </w:rPr>
                          </w:pPr>
                          <w:sdt>
                            <w:sdtPr>
                              <w:alias w:val="Numeris"/>
                              <w:tag w:val="nr_51c93cafd3eb445daf4348af341d8ae0"/>
                              <w:id w:val="23306266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pacing w:val="-6"/>
                                </w:rPr>
                                <w:t>7.1.1</w:t>
                              </w:r>
                            </w:sdtContent>
                          </w:sdt>
                          <w:r>
                            <w:rPr>
                              <w:spacing w:val="-6"/>
                            </w:rPr>
                            <w:t xml:space="preserve">. </w:t>
                          </w:r>
                          <w:r>
                            <w:rPr>
                              <w:spacing w:val="3"/>
                            </w:rPr>
                            <w:t>skundą (prašymą) atmesti NDNT sprendimą paliekant nepakeistą;</w:t>
                          </w:r>
                        </w:p>
                      </w:sdtContent>
                    </w:sdt>
                    <w:sdt>
                      <w:sdtPr>
                        <w:alias w:val="7.1.2 p."/>
                        <w:tag w:val="part_1b29075bc31d42c6ba1f0c6d7cfbf60b"/>
                        <w:id w:val="-1347780717"/>
                        <w:lock w:val="sdtLocked"/>
                      </w:sdtPr>
                      <w:sdtEndPr/>
                      <w:sdtContent>
                        <w:p w14:paraId="14C9E730" w14:textId="77777777" w:rsidR="00B32E38" w:rsidRDefault="00BD3AF8">
                          <w:pPr>
                            <w:widowControl w:val="0"/>
                            <w:shd w:val="clear" w:color="auto" w:fill="FFFFFF"/>
                            <w:ind w:firstLine="709"/>
                            <w:jc w:val="both"/>
                            <w:rPr>
                              <w:spacing w:val="-6"/>
                            </w:rPr>
                          </w:pPr>
                          <w:sdt>
                            <w:sdtPr>
                              <w:alias w:val="Numeris"/>
                              <w:tag w:val="nr_1b29075bc31d42c6ba1f0c6d7cfbf60b"/>
                              <w:id w:val="-10365035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pacing w:val="-6"/>
                                </w:rPr>
                                <w:t>7.1.2</w:t>
                              </w:r>
                            </w:sdtContent>
                          </w:sdt>
                          <w:r>
                            <w:rPr>
                              <w:spacing w:val="-6"/>
                            </w:rPr>
                            <w:t xml:space="preserve">. </w:t>
                          </w:r>
                          <w:r>
                            <w:rPr>
                              <w:spacing w:val="2"/>
                            </w:rPr>
                            <w:t>skundą (prašymą) patenkinti, įpareigojant NDNT per Komisijos nustatytą laiką pakeisti sprendimą.“.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6 p."/>
            <w:tag w:val="part_002626703d694821a6b68e30fc17c9da"/>
            <w:id w:val="2093357566"/>
            <w:lock w:val="sdtLocked"/>
          </w:sdtPr>
          <w:sdtEndPr/>
          <w:sdtContent>
            <w:p w14:paraId="14C9E731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002626703d694821a6b68e30fc17c9da"/>
                  <w:id w:val="1775445309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6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9 punktą taip:</w:t>
              </w:r>
            </w:p>
            <w:sdt>
              <w:sdtPr>
                <w:alias w:val="citata"/>
                <w:tag w:val="part_64589e4ca8744c60ac364cb3a12fe312"/>
                <w:id w:val="1903793595"/>
                <w:lock w:val="sdtLocked"/>
              </w:sdtPr>
              <w:sdtEndPr/>
              <w:sdtContent>
                <w:sdt>
                  <w:sdtPr>
                    <w:alias w:val="9 p."/>
                    <w:tag w:val="part_62956a341ffb4eef8d9c1860fd94da5c"/>
                    <w:id w:val="-890102137"/>
                    <w:lock w:val="sdtLocked"/>
                  </w:sdtPr>
                  <w:sdtEndPr/>
                  <w:sdtContent>
                    <w:p w14:paraId="14C9E732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-1"/>
                        </w:rPr>
                        <w:t>„</w:t>
                      </w:r>
                      <w:sdt>
                        <w:sdtPr>
                          <w:alias w:val="Numeris"/>
                          <w:tag w:val="nr_62956a341ffb4eef8d9c1860fd94da5c"/>
                          <w:id w:val="-227379695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-1"/>
                            </w:rPr>
                            <w:t>9</w:t>
                          </w:r>
                        </w:sdtContent>
                      </w:sdt>
                      <w:r>
                        <w:rPr>
                          <w:spacing w:val="-1"/>
                        </w:rPr>
                        <w:t xml:space="preserve">. Komisija sudaroma iš </w:t>
                      </w:r>
                      <w:r>
                        <w:rPr>
                          <w:spacing w:val="-1"/>
                        </w:rPr>
                        <w:t xml:space="preserve">5 narių, iš kurių vienas yra Komisijos pirmininkas. Komisijos pirmininką ir Komisijos narius </w:t>
                      </w:r>
                      <w:r>
                        <w:rPr>
                          <w:spacing w:val="2"/>
                        </w:rPr>
                        <w:t xml:space="preserve">5 metams skiria į pareigas ir atleidžia iš jų socialinės apsaugos ir darbo ministras. Komisijos pirmininkas ir Komisijos </w:t>
                      </w:r>
                      <w:r>
                        <w:t>nariai yra valstybės pareigūnai, jų darbas</w:t>
                      </w:r>
                      <w:r>
                        <w:t xml:space="preserve"> Komisijoje laikytinas darbu pagrindinėje darbovietėje. Komisijos pirmininkui ir </w:t>
                      </w:r>
                      <w:r>
                        <w:rPr>
                          <w:spacing w:val="2"/>
                        </w:rPr>
                        <w:t>Komisijos nariams draudžiama eiti kitas pareigas, išskyrus dirbti mokslinį ar pedagoginį darbą. Pasibaigus įgaliojimų laikui, Komisijos pirmininkas ir Komisijos nariai pareiga</w:t>
                      </w:r>
                      <w:r>
                        <w:rPr>
                          <w:spacing w:val="2"/>
                        </w:rPr>
                        <w:t>s eina, kol paskiriami nauji nariai.</w:t>
                      </w:r>
                    </w:p>
                    <w:p w14:paraId="14C9E733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1"/>
                        </w:rPr>
                        <w:t>Komisijoje dirba 4 darbuotojai, dirbantys pagal darbo sutartis.“.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7 p."/>
            <w:tag w:val="part_26964c89190f4a51afeae3af98ae94ef"/>
            <w:id w:val="2070763399"/>
            <w:lock w:val="sdtLocked"/>
          </w:sdtPr>
          <w:sdtEndPr/>
          <w:sdtContent>
            <w:p w14:paraId="14C9E734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26964c89190f4a51afeae3af98ae94ef"/>
                  <w:id w:val="-2095308962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7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10 punktą taip:</w:t>
              </w:r>
            </w:p>
            <w:sdt>
              <w:sdtPr>
                <w:alias w:val="citata"/>
                <w:tag w:val="part_78a5d087d4724afc912c08c553a1b98d"/>
                <w:id w:val="191738464"/>
                <w:lock w:val="sdtLocked"/>
              </w:sdtPr>
              <w:sdtEndPr/>
              <w:sdtContent>
                <w:sdt>
                  <w:sdtPr>
                    <w:alias w:val="10 p."/>
                    <w:tag w:val="part_044d0a2d2c4647f4924ff8b16eb2def1"/>
                    <w:id w:val="2050018841"/>
                    <w:lock w:val="sdtLocked"/>
                  </w:sdtPr>
                  <w:sdtEndPr/>
                  <w:sdtContent>
                    <w:p w14:paraId="14C9E735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1"/>
                        </w:rPr>
                        <w:t>„</w:t>
                      </w:r>
                      <w:sdt>
                        <w:sdtPr>
                          <w:alias w:val="Numeris"/>
                          <w:tag w:val="nr_044d0a2d2c4647f4924ff8b16eb2def1"/>
                          <w:id w:val="-1275480658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1"/>
                            </w:rPr>
                            <w:t>10</w:t>
                          </w:r>
                        </w:sdtContent>
                      </w:sdt>
                      <w:r>
                        <w:rPr>
                          <w:spacing w:val="1"/>
                        </w:rPr>
                        <w:t>. Komisijos pirmininkas ir Komisijos narys gali būti atleistas prieš terminą, kai:</w:t>
                      </w:r>
                    </w:p>
                    <w:sdt>
                      <w:sdtPr>
                        <w:alias w:val="10.1 p."/>
                        <w:tag w:val="part_c8d1c0e7c0924da7b523c4871359acb6"/>
                        <w:id w:val="646245806"/>
                        <w:lock w:val="sdtLocked"/>
                      </w:sdtPr>
                      <w:sdtEndPr/>
                      <w:sdtContent>
                        <w:p w14:paraId="14C9E736" w14:textId="77777777" w:rsidR="00B32E38" w:rsidRDefault="00BD3AF8">
                          <w:pPr>
                            <w:widowControl w:val="0"/>
                            <w:shd w:val="clear" w:color="auto" w:fill="FFFFFF"/>
                            <w:ind w:firstLine="709"/>
                            <w:jc w:val="both"/>
                            <w:rPr>
                              <w:spacing w:val="-9"/>
                            </w:rPr>
                          </w:pPr>
                          <w:sdt>
                            <w:sdtPr>
                              <w:alias w:val="Numeris"/>
                              <w:tag w:val="nr_c8d1c0e7c0924da7b523c4871359acb6"/>
                              <w:id w:val="71270570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pacing w:val="-9"/>
                                </w:rPr>
                                <w:t>10.1</w:t>
                              </w:r>
                            </w:sdtContent>
                          </w:sdt>
                          <w:r>
                            <w:rPr>
                              <w:spacing w:val="-9"/>
                            </w:rPr>
                            <w:t xml:space="preserve">. </w:t>
                          </w:r>
                          <w:r>
                            <w:rPr>
                              <w:spacing w:val="1"/>
                            </w:rPr>
                            <w:t xml:space="preserve">atsistatydina savo </w:t>
                          </w:r>
                          <w:r>
                            <w:rPr>
                              <w:spacing w:val="1"/>
                            </w:rPr>
                            <w:t>noru;</w:t>
                          </w:r>
                        </w:p>
                      </w:sdtContent>
                    </w:sdt>
                    <w:sdt>
                      <w:sdtPr>
                        <w:alias w:val="10.2 p."/>
                        <w:tag w:val="part_f5df6110fc544fd6b5323d4c07bd717f"/>
                        <w:id w:val="-1622220980"/>
                        <w:lock w:val="sdtLocked"/>
                      </w:sdtPr>
                      <w:sdtEndPr/>
                      <w:sdtContent>
                        <w:p w14:paraId="14C9E737" w14:textId="77777777" w:rsidR="00B32E38" w:rsidRDefault="00BD3AF8">
                          <w:pPr>
                            <w:widowControl w:val="0"/>
                            <w:shd w:val="clear" w:color="auto" w:fill="FFFFFF"/>
                            <w:ind w:firstLine="709"/>
                            <w:jc w:val="both"/>
                            <w:rPr>
                              <w:spacing w:val="-9"/>
                            </w:rPr>
                          </w:pPr>
                          <w:sdt>
                            <w:sdtPr>
                              <w:alias w:val="Numeris"/>
                              <w:tag w:val="nr_f5df6110fc544fd6b5323d4c07bd717f"/>
                              <w:id w:val="-16615394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pacing w:val="-9"/>
                                </w:rPr>
                                <w:t>10.2</w:t>
                              </w:r>
                            </w:sdtContent>
                          </w:sdt>
                          <w:r>
                            <w:rPr>
                              <w:spacing w:val="-9"/>
                            </w:rPr>
                            <w:t xml:space="preserve">. </w:t>
                          </w:r>
                          <w:r>
                            <w:rPr>
                              <w:spacing w:val="2"/>
                            </w:rPr>
                            <w:t>praranda Lietuvos Respublikos pilietybę;</w:t>
                          </w:r>
                        </w:p>
                      </w:sdtContent>
                    </w:sdt>
                    <w:sdt>
                      <w:sdtPr>
                        <w:alias w:val="10.3 p."/>
                        <w:tag w:val="part_7f7354ca29224e28b510312b092fa629"/>
                        <w:id w:val="-1736928174"/>
                        <w:lock w:val="sdtLocked"/>
                      </w:sdtPr>
                      <w:sdtEndPr/>
                      <w:sdtContent>
                        <w:p w14:paraId="14C9E738" w14:textId="77777777" w:rsidR="00B32E38" w:rsidRDefault="00BD3AF8">
                          <w:pPr>
                            <w:widowControl w:val="0"/>
                            <w:shd w:val="clear" w:color="auto" w:fill="FFFFFF"/>
                            <w:ind w:firstLine="709"/>
                            <w:jc w:val="both"/>
                            <w:rPr>
                              <w:spacing w:val="-12"/>
                            </w:rPr>
                          </w:pPr>
                          <w:sdt>
                            <w:sdtPr>
                              <w:alias w:val="Numeris"/>
                              <w:tag w:val="nr_7f7354ca29224e28b510312b092fa629"/>
                              <w:id w:val="-80084360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pacing w:val="-12"/>
                                </w:rPr>
                                <w:t>10.3</w:t>
                              </w:r>
                            </w:sdtContent>
                          </w:sdt>
                          <w:r>
                            <w:rPr>
                              <w:spacing w:val="-12"/>
                            </w:rPr>
                            <w:t xml:space="preserve">. </w:t>
                          </w:r>
                          <w:r>
                            <w:rPr>
                              <w:spacing w:val="-4"/>
                            </w:rPr>
                            <w:t>nedirba dėl laikinojo nedarbingumo ilgiau kaip 120 dienų iš eilės ar ilgiau kaip 140 dienų per paskutinius 12 mėnesių;</w:t>
                          </w:r>
                        </w:p>
                      </w:sdtContent>
                    </w:sdt>
                    <w:sdt>
                      <w:sdtPr>
                        <w:alias w:val="10.4 p."/>
                        <w:tag w:val="part_7b6e82c8d5834a369b8395829a99bc14"/>
                        <w:id w:val="-1689973135"/>
                        <w:lock w:val="sdtLocked"/>
                      </w:sdtPr>
                      <w:sdtEndPr/>
                      <w:sdtContent>
                        <w:p w14:paraId="14C9E739" w14:textId="77777777" w:rsidR="00B32E38" w:rsidRDefault="00BD3AF8">
                          <w:pPr>
                            <w:widowControl w:val="0"/>
                            <w:shd w:val="clear" w:color="auto" w:fill="FFFFFF"/>
                            <w:ind w:firstLine="709"/>
                            <w:jc w:val="both"/>
                            <w:rPr>
                              <w:spacing w:val="-9"/>
                            </w:rPr>
                          </w:pPr>
                          <w:sdt>
                            <w:sdtPr>
                              <w:alias w:val="Numeris"/>
                              <w:tag w:val="nr_7b6e82c8d5834a369b8395829a99bc14"/>
                              <w:id w:val="195781898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pacing w:val="-9"/>
                                </w:rPr>
                                <w:t>10.4</w:t>
                              </w:r>
                            </w:sdtContent>
                          </w:sdt>
                          <w:r>
                            <w:rPr>
                              <w:spacing w:val="-9"/>
                            </w:rPr>
                            <w:t xml:space="preserve">. </w:t>
                          </w:r>
                          <w:r>
                            <w:rPr>
                              <w:spacing w:val="1"/>
                            </w:rPr>
                            <w:t>įsiteisėja teismo nuosprendis, pagal kurį jis nuteisiamas ba</w:t>
                          </w:r>
                          <w:r>
                            <w:rPr>
                              <w:spacing w:val="1"/>
                            </w:rPr>
                            <w:t>usme, dėl kurios negali tęsti darbo;</w:t>
                          </w:r>
                        </w:p>
                      </w:sdtContent>
                    </w:sdt>
                    <w:sdt>
                      <w:sdtPr>
                        <w:alias w:val="10.5 p."/>
                        <w:tag w:val="part_a43bc831fa7c440e939e1d6ab5993b12"/>
                        <w:id w:val="-1317404584"/>
                        <w:lock w:val="sdtLocked"/>
                      </w:sdtPr>
                      <w:sdtEndPr/>
                      <w:sdtContent>
                        <w:p w14:paraId="14C9E73A" w14:textId="77777777" w:rsidR="00B32E38" w:rsidRDefault="00BD3AF8">
                          <w:pPr>
                            <w:widowControl w:val="0"/>
                            <w:shd w:val="clear" w:color="auto" w:fill="FFFFFF"/>
                            <w:ind w:firstLine="709"/>
                            <w:jc w:val="both"/>
                            <w:rPr>
                              <w:spacing w:val="-9"/>
                            </w:rPr>
                          </w:pPr>
                          <w:sdt>
                            <w:sdtPr>
                              <w:alias w:val="Numeris"/>
                              <w:tag w:val="nr_a43bc831fa7c440e939e1d6ab5993b12"/>
                              <w:id w:val="126342181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pacing w:val="-9"/>
                                </w:rPr>
                                <w:t>10.5</w:t>
                              </w:r>
                            </w:sdtContent>
                          </w:sdt>
                          <w:r>
                            <w:rPr>
                              <w:spacing w:val="-9"/>
                            </w:rPr>
                            <w:t xml:space="preserve">. </w:t>
                          </w:r>
                          <w:r>
                            <w:rPr>
                              <w:spacing w:val="2"/>
                            </w:rPr>
                            <w:t>šiurkščiai pažeidžia darbo pareigas.“.</w:t>
                          </w:r>
                        </w:p>
                        <w:p w14:paraId="14C9E73B" w14:textId="77777777" w:rsidR="00B32E38" w:rsidRDefault="00BD3AF8">
                          <w:pPr>
                            <w:ind w:firstLine="709"/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8 p."/>
            <w:tag w:val="part_48616809e10e45b4a29c2c1608ab8496"/>
            <w:id w:val="-25335633"/>
            <w:lock w:val="sdtLocked"/>
          </w:sdtPr>
          <w:sdtEndPr/>
          <w:sdtContent>
            <w:p w14:paraId="14C9E73C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48616809e10e45b4a29c2c1608ab8496"/>
                  <w:id w:val="731737588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8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13.5. punktą taip:</w:t>
              </w:r>
            </w:p>
            <w:sdt>
              <w:sdtPr>
                <w:alias w:val="citata"/>
                <w:tag w:val="part_beac0173a14a48cd91ef7b6999372c13"/>
                <w:id w:val="-2069571557"/>
                <w:lock w:val="sdtLocked"/>
              </w:sdtPr>
              <w:sdtEndPr/>
              <w:sdtContent>
                <w:sdt>
                  <w:sdtPr>
                    <w:alias w:val="13.5 p."/>
                    <w:tag w:val="part_198d44a25d744187ae11b5981fbb8a65"/>
                    <w:id w:val="-952789520"/>
                    <w:lock w:val="sdtLocked"/>
                  </w:sdtPr>
                  <w:sdtEndPr/>
                  <w:sdtContent>
                    <w:p w14:paraId="14C9E73D" w14:textId="77777777" w:rsidR="00B32E38" w:rsidRDefault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t>„</w:t>
                      </w:r>
                      <w:sdt>
                        <w:sdtPr>
                          <w:alias w:val="Numeris"/>
                          <w:tag w:val="nr_198d44a25d744187ae11b5981fbb8a65"/>
                          <w:id w:val="1964000088"/>
                          <w:lock w:val="sdtLocked"/>
                        </w:sdtPr>
                        <w:sdtEndPr/>
                        <w:sdtContent>
                          <w:r>
                            <w:t>13.5</w:t>
                          </w:r>
                        </w:sdtContent>
                      </w:sdt>
                      <w:r>
                        <w:t xml:space="preserve">. tvirtina Komisijos darbe naudojamų dokumentų formas, Komisijos darbo reglamentą, Komisijos vidaus darbo </w:t>
                      </w:r>
                      <w:r>
                        <w:rPr>
                          <w:spacing w:val="1"/>
                        </w:rPr>
                        <w:t xml:space="preserve">tvarką bei </w:t>
                      </w:r>
                      <w:r>
                        <w:rPr>
                          <w:spacing w:val="1"/>
                        </w:rPr>
                        <w:t>kitus Komisijos dokumentus;“.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9 p."/>
            <w:tag w:val="part_f49f04d9b1544286ab70f5c4c3687192"/>
            <w:id w:val="-2142409120"/>
            <w:lock w:val="sdtLocked"/>
          </w:sdtPr>
          <w:sdtEndPr/>
          <w:sdtContent>
            <w:p w14:paraId="14C9E73E" w14:textId="77777777" w:rsidR="00B32E38" w:rsidRDefault="00BD3AF8">
              <w:pPr>
                <w:widowControl w:val="0"/>
                <w:shd w:val="clear" w:color="auto" w:fill="FFFFFF"/>
                <w:ind w:firstLine="709"/>
                <w:jc w:val="both"/>
                <w:rPr>
                  <w:spacing w:val="2"/>
                </w:rPr>
              </w:pPr>
              <w:sdt>
                <w:sdtPr>
                  <w:alias w:val="Numeris"/>
                  <w:tag w:val="nr_f49f04d9b1544286ab70f5c4c3687192"/>
                  <w:id w:val="1699662592"/>
                  <w:lock w:val="sdtLocked"/>
                </w:sdtPr>
                <w:sdtEndPr/>
                <w:sdtContent>
                  <w:r>
                    <w:rPr>
                      <w:spacing w:val="-14"/>
                    </w:rPr>
                    <w:t>9</w:t>
                  </w:r>
                </w:sdtContent>
              </w:sdt>
              <w:r>
                <w:rPr>
                  <w:spacing w:val="-14"/>
                </w:rPr>
                <w:t xml:space="preserve">. </w:t>
              </w:r>
              <w:r>
                <w:rPr>
                  <w:spacing w:val="2"/>
                </w:rPr>
                <w:t>Išdėstau 13.6. punktą taip:</w:t>
              </w:r>
            </w:p>
            <w:sdt>
              <w:sdtPr>
                <w:alias w:val="citata"/>
                <w:tag w:val="part_5003334b33a840a2a8b76ff52b36f95c"/>
                <w:id w:val="207073722"/>
                <w:lock w:val="sdtLocked"/>
              </w:sdtPr>
              <w:sdtEndPr/>
              <w:sdtContent>
                <w:sdt>
                  <w:sdtPr>
                    <w:alias w:val="13.6 p."/>
                    <w:tag w:val="part_a34c5d1edaec4d2d95cdb0b3ff04c24c"/>
                    <w:id w:val="-1444526503"/>
                    <w:lock w:val="sdtLocked"/>
                  </w:sdtPr>
                  <w:sdtEndPr/>
                  <w:sdtContent>
                    <w:p w14:paraId="14C9E741" w14:textId="5929ADDE" w:rsidR="00B32E38" w:rsidRDefault="00BD3AF8" w:rsidP="00BD3AF8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>
                        <w:rPr>
                          <w:spacing w:val="-7"/>
                        </w:rPr>
                        <w:t>„</w:t>
                      </w:r>
                      <w:sdt>
                        <w:sdtPr>
                          <w:alias w:val="Numeris"/>
                          <w:tag w:val="nr_a34c5d1edaec4d2d95cdb0b3ff04c24c"/>
                          <w:id w:val="817612070"/>
                          <w:lock w:val="sdtLocked"/>
                        </w:sdtPr>
                        <w:sdtEndPr/>
                        <w:sdtContent>
                          <w:r>
                            <w:rPr>
                              <w:spacing w:val="-7"/>
                            </w:rPr>
                            <w:t>13.6</w:t>
                          </w:r>
                        </w:sdtContent>
                      </w:sdt>
                      <w:r>
                        <w:rPr>
                          <w:spacing w:val="-7"/>
                        </w:rPr>
                        <w:t xml:space="preserve">. atstovauja pagal kompetenciją Komisijai visose valstybės ir savivaldybių institucijose, kitose organizacijose, </w:t>
                      </w:r>
                      <w:r>
                        <w:rPr>
                          <w:spacing w:val="-6"/>
                        </w:rPr>
                        <w:t>teismuose arba paveda tai atlikti Komisijos nariams;“.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0edf82bb2a8842c6b294c2c0f0218752"/>
            <w:id w:val="-1595000830"/>
            <w:lock w:val="sdtLocked"/>
          </w:sdtPr>
          <w:sdtEndPr/>
          <w:sdtContent>
            <w:p w14:paraId="339FD947" w14:textId="77777777" w:rsidR="00BD3AF8" w:rsidRDefault="00BD3AF8">
              <w:pPr>
                <w:tabs>
                  <w:tab w:val="right" w:pos="9639"/>
                </w:tabs>
              </w:pPr>
            </w:p>
            <w:p w14:paraId="632B346D" w14:textId="77777777" w:rsidR="00BD3AF8" w:rsidRDefault="00BD3AF8">
              <w:pPr>
                <w:tabs>
                  <w:tab w:val="right" w:pos="9639"/>
                </w:tabs>
              </w:pPr>
            </w:p>
            <w:p w14:paraId="0B871E28" w14:textId="77777777" w:rsidR="00BD3AF8" w:rsidRDefault="00BD3AF8">
              <w:pPr>
                <w:tabs>
                  <w:tab w:val="right" w:pos="9639"/>
                </w:tabs>
              </w:pPr>
            </w:p>
            <w:p w14:paraId="14C9E744" w14:textId="4A39812E" w:rsidR="00B32E38" w:rsidRDefault="00BD3AF8" w:rsidP="00BD3AF8">
              <w:pPr>
                <w:tabs>
                  <w:tab w:val="right" w:pos="9639"/>
                </w:tabs>
              </w:pPr>
              <w:r>
                <w:rPr>
                  <w:caps/>
                </w:rPr>
                <w:t>SOCI</w:t>
              </w:r>
              <w:r>
                <w:rPr>
                  <w:caps/>
                </w:rPr>
                <w:t>ALINĖS APSAUGOS IR DARBO MINISTRĖ</w:t>
              </w:r>
              <w:r>
                <w:rPr>
                  <w:caps/>
                </w:rPr>
                <w:tab/>
                <w:t>VILIJA BLINKEVIČIŪTĖ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B32E3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9E748" w14:textId="77777777" w:rsidR="00B32E38" w:rsidRDefault="00BD3AF8">
      <w:r>
        <w:separator/>
      </w:r>
    </w:p>
  </w:endnote>
  <w:endnote w:type="continuationSeparator" w:id="0">
    <w:p w14:paraId="14C9E749" w14:textId="77777777" w:rsidR="00B32E38" w:rsidRDefault="00BD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E74E" w14:textId="77777777" w:rsidR="00B32E38" w:rsidRDefault="00B32E3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E74F" w14:textId="77777777" w:rsidR="00B32E38" w:rsidRDefault="00B32E3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E751" w14:textId="77777777" w:rsidR="00B32E38" w:rsidRDefault="00B32E3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E746" w14:textId="77777777" w:rsidR="00B32E38" w:rsidRDefault="00BD3AF8">
      <w:r>
        <w:separator/>
      </w:r>
    </w:p>
  </w:footnote>
  <w:footnote w:type="continuationSeparator" w:id="0">
    <w:p w14:paraId="14C9E747" w14:textId="77777777" w:rsidR="00B32E38" w:rsidRDefault="00BD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E74A" w14:textId="77777777" w:rsidR="00B32E38" w:rsidRDefault="00BD3AF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4C9E74B" w14:textId="77777777" w:rsidR="00B32E38" w:rsidRDefault="00B32E3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E750" w14:textId="77777777" w:rsidR="00B32E38" w:rsidRDefault="00B32E3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A"/>
    <w:rsid w:val="00242D2A"/>
    <w:rsid w:val="00B32E38"/>
    <w:rsid w:val="00B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C9E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D3A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D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D3A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D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24226C2C67D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-tar.lt/portal/lt/legalAct/TAR.1425B9AEA725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67c36f3721c4828982f05103839ffa5" PartId="e46d3c1739ad4890b2dd9117bf7c9dcb">
    <Part Type="pastraipa" Nr="" Abbr="" Title="" Notes="" DocPartId="0b76e43852e9476680ebe8367c16992a" PartId="b1bed036ea4d4a4a8817ed941a80cd7a"/>
    <Part Type="punktas" Nr="1" Abbr="1 p." DocPartId="d71a9a9347b84f1d8beb0f864dd81a08" PartId="40b11baca1c94f7face9fba4fb6a0f91">
      <Part Type="citata" DocPartId="12ed13e3c0ea4f8ab64092f090f0fd96" PartId="173c1dda955443659f5143604a315b68">
        <Part Type="punktas" Nr="1" Abbr="1 p." DocPartId="9c72b2c8307d4bfa95a03d952506df44" PartId="e02c460b68094a7290fb1a1073b2ef12"/>
      </Part>
    </Part>
    <Part Type="punktas" Nr="2" Abbr="2 p." DocPartId="bb0c65054cab46dfa27532905637cb0b" PartId="2b081e98849d44edae79cd2b34584fb3">
      <Part Type="citata" DocPartId="2dba186bff834103832ef9ac92fe0d90" PartId="5995d23b521947fca2efa43d6eb592df">
        <Part Type="punktas" Nr="2" Abbr="2 p." DocPartId="85177c76ed89440a9e2b7d16fc7d97db" PartId="424e06fdbf3d4791b3a487823d61c162"/>
      </Part>
    </Part>
    <Part Type="punktas" Nr="3" Abbr="3 p." DocPartId="ce0232477c6a4f5db0ffa0ec6218e21f" PartId="c83b10cb20d84112bab1a97018eec71d">
      <Part Type="citata" DocPartId="dee0157172ad45f38f0e44e1c04cec63" PartId="feb0048f34dd403cae0f409c318fea31">
        <Part Type="punktas" Nr="4" Abbr="4 p." DocPartId="9a5387c5f6d348cd82f831e3b67bc1a6" PartId="4f8894d9388147828823fdd494979589"/>
      </Part>
    </Part>
    <Part Type="punktas" Nr="4" Abbr="4 p." DocPartId="787a588d2b864647bb8ff5c5f5f4670a" PartId="4062efaf92f249778e3b4bfcb1ad5df6">
      <Part Type="citata" DocPartId="60aec35087f34be6abd56c45773e1885" PartId="8958679f145b466a84017db1e1714654">
        <Part Type="punktas" Nr="6.2" Abbr="6.2 p." DocPartId="47bf64a19a27439481ca628f701a3593" PartId="da95ffa16a43456abfd9455af5d52e38"/>
      </Part>
    </Part>
    <Part Type="punktas" Nr="5" Abbr="5 p." DocPartId="f292bebf4a9d4ce6ae7f8e51ad6aa42b" PartId="2361a63c261b427496702b3756cbccad">
      <Part Type="citata" DocPartId="efe0315d463745ae97cd60eefec77cc4" PartId="a978769603cb41d0a9ccb10c4ccc3d6b">
        <Part Type="punktas" Nr="7.1" Abbr="7.1 p." DocPartId="744c25e775a24f64a4a9c71edbdd25aa" PartId="d26335e4d39a4b31907dc1362a322c07">
          <Part Type="punktas" Nr="7.1.1" Abbr="7.1.1 p." DocPartId="b4a3ec536797491ca2aa3ad123d58097" PartId="51c93cafd3eb445daf4348af341d8ae0"/>
          <Part Type="punktas" Nr="7.1.2" Abbr="7.1.2 p." DocPartId="1bbaba793a0c4713aabada664dc7ba37" PartId="1b29075bc31d42c6ba1f0c6d7cfbf60b"/>
        </Part>
      </Part>
    </Part>
    <Part Type="punktas" Nr="6" Abbr="6 p." DocPartId="98099e921b64402d8d4ea04abe3d2ec6" PartId="002626703d694821a6b68e30fc17c9da">
      <Part Type="citata" DocPartId="a4291cfddc6942dab0973dd94d0a1936" PartId="64589e4ca8744c60ac364cb3a12fe312">
        <Part Type="punktas" Nr="9" Abbr="9 p." DocPartId="5ebd3c064ddc451e98492e71ec0a81ca" PartId="62956a341ffb4eef8d9c1860fd94da5c"/>
      </Part>
    </Part>
    <Part Type="punktas" Nr="7" Abbr="7 p." DocPartId="04872b99139c4e6b9f99428ecb3de9ae" PartId="26964c89190f4a51afeae3af98ae94ef">
      <Part Type="citata" DocPartId="94eb6e46d9d644b7a5caada56fd6f4a9" PartId="78a5d087d4724afc912c08c553a1b98d">
        <Part Type="punktas" Nr="10" Abbr="10 p." DocPartId="119192878bfc4366887928ec106f14b7" PartId="044d0a2d2c4647f4924ff8b16eb2def1">
          <Part Type="punktas" Nr="10.1" Abbr="10.1 p." DocPartId="8e0eed8726be4e3d84ac0c5490e86335" PartId="c8d1c0e7c0924da7b523c4871359acb6"/>
          <Part Type="punktas" Nr="10.2" Abbr="10.2 p." DocPartId="56e480c52188446886e05c12dc4eb024" PartId="f5df6110fc544fd6b5323d4c07bd717f"/>
          <Part Type="punktas" Nr="10.3" Abbr="10.3 p." DocPartId="b8092d8c621a447395cbf5d4f6b4b53d" PartId="7f7354ca29224e28b510312b092fa629"/>
          <Part Type="punktas" Nr="10.4" Abbr="10.4 p." DocPartId="aaba18b0a9234c299d7b650e8d23fa78" PartId="7b6e82c8d5834a369b8395829a99bc14"/>
          <Part Type="punktas" Nr="10.5" Abbr="10.5 p." DocPartId="1c9764e9f1f842f6a3810d5357634cf7" PartId="a43bc831fa7c440e939e1d6ab5993b12"/>
        </Part>
      </Part>
    </Part>
    <Part Type="punktas" Nr="8" Abbr="8 p." DocPartId="97eda92593c645eb9e7398ded36b34c7" PartId="48616809e10e45b4a29c2c1608ab8496">
      <Part Type="citata" DocPartId="57883fd370524853a74e08c02249079e" PartId="beac0173a14a48cd91ef7b6999372c13">
        <Part Type="punktas" Nr="13.5" Abbr="13.5 p." DocPartId="b35f79db8978433490cae2ed31473d2f" PartId="198d44a25d744187ae11b5981fbb8a65"/>
      </Part>
    </Part>
    <Part Type="punktas" Nr="9" Abbr="9 p." DocPartId="5b1a0d7d91ee4013ae75d6f84d3ad3f6" PartId="f49f04d9b1544286ab70f5c4c3687192">
      <Part Type="citata" DocPartId="9635485bcbf647b9bc190db512a86118" PartId="5003334b33a840a2a8b76ff52b36f95c">
        <Part Type="punktas" Nr="13.6" Abbr="13.6 p." DocPartId="1365f5c819e74a0596211c77dbdce394" PartId="a34c5d1edaec4d2d95cdb0b3ff04c24c"/>
      </Part>
    </Part>
    <Part Type="signatura" DocPartId="406f961f2fab486ba9cf3dc46b5dc2e6" PartId="0edf82bb2a8842c6b294c2c0f0218752"/>
  </Part>
</Parts>
</file>

<file path=customXml/itemProps1.xml><?xml version="1.0" encoding="utf-8"?>
<ds:datastoreItem xmlns:ds="http://schemas.openxmlformats.org/officeDocument/2006/customXml" ds:itemID="{F1C3AEE5-196F-447F-B5FD-A96EB46818F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2458</Words>
  <Characters>1402</Characters>
  <Application>Microsoft Office Word</Application>
  <DocSecurity>0</DocSecurity>
  <Lines>11</Lines>
  <Paragraphs>7</Paragraphs>
  <ScaleCrop>false</ScaleCrop>
  <Company>Teisines informacijos centras</Company>
  <LinksUpToDate>false</LinksUpToDate>
  <CharactersWithSpaces>3853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SOCIALINĖS APSAUGOS IR DARBO MINISTRAS</dc:title>
  <dc:creator>Sandra</dc:creator>
  <cp:lastModifiedBy>PAVKŠTELO Julita</cp:lastModifiedBy>
  <cp:revision>3</cp:revision>
  <dcterms:created xsi:type="dcterms:W3CDTF">2015-07-04T19:38:00Z</dcterms:created>
  <dcterms:modified xsi:type="dcterms:W3CDTF">2016-02-10T14:20:00Z</dcterms:modified>
</cp:coreProperties>
</file>