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66A5" w14:textId="77777777" w:rsidR="00652B44" w:rsidRDefault="00652B44">
      <w:pPr>
        <w:tabs>
          <w:tab w:val="center" w:pos="4153"/>
          <w:tab w:val="right" w:pos="8306"/>
        </w:tabs>
        <w:rPr>
          <w:lang w:val="en-GB"/>
        </w:rPr>
      </w:pPr>
    </w:p>
    <w:p w14:paraId="0A6366A6" w14:textId="77777777" w:rsidR="00652B44" w:rsidRDefault="00D91DED">
      <w:pPr>
        <w:jc w:val="center"/>
        <w:rPr>
          <w:b/>
          <w:lang w:eastAsia="lt-LT"/>
        </w:rPr>
      </w:pPr>
      <w:r>
        <w:rPr>
          <w:b/>
          <w:lang w:eastAsia="lt-LT"/>
        </w:rPr>
        <w:t>VALSTYBINĖS ENERGETIKOS INSPEKCIJOS PRIE ŪKIO MINISTERIJOS VIRŠININKAS</w:t>
      </w:r>
    </w:p>
    <w:p w14:paraId="0A6366A7" w14:textId="77777777" w:rsidR="00652B44" w:rsidRDefault="00652B44">
      <w:pPr>
        <w:jc w:val="center"/>
      </w:pPr>
    </w:p>
    <w:p w14:paraId="0A6366A8" w14:textId="77777777" w:rsidR="00652B44" w:rsidRDefault="00D91DED">
      <w:pPr>
        <w:jc w:val="center"/>
        <w:rPr>
          <w:b/>
        </w:rPr>
      </w:pPr>
      <w:r>
        <w:rPr>
          <w:b/>
        </w:rPr>
        <w:t>Į S A K Y M A S</w:t>
      </w:r>
    </w:p>
    <w:p w14:paraId="0A6366A9" w14:textId="77777777" w:rsidR="00652B44" w:rsidRDefault="00D91DED">
      <w:pPr>
        <w:jc w:val="center"/>
        <w:rPr>
          <w:b/>
        </w:rPr>
      </w:pPr>
      <w:r>
        <w:rPr>
          <w:b/>
        </w:rPr>
        <w:t xml:space="preserve">DĖL IŠANKSTINIO SKUNDŲ NE TEISME DĖL ENERGETIKOS OBJEKTŲ, ĮRENGINIŲ IR APSKAITOS PRIEMONIŲ GEDIMŲ, EKSPLOATAVIMO, ENERGIJOS KOKYBĖS REIKALAVIMŲ, ENERGIJOS APSKAITOS </w:t>
      </w:r>
      <w:r>
        <w:rPr>
          <w:b/>
        </w:rPr>
        <w:t>IR MOKĖJIMO UŽ SUVARTOTĄ ENERGIJĄ PAŽEIDIMŲ, AVARIJŲ, ENERGIJOS TIEKIMO NUTRAUKIMO, SUSTABDYMO AR RIBOJIMO NAGRINĖJIMO TAISYKLIŲ PATVIRTINIMO</w:t>
      </w:r>
    </w:p>
    <w:p w14:paraId="0A6366AA" w14:textId="77777777" w:rsidR="00652B44" w:rsidRDefault="00652B44">
      <w:pPr>
        <w:jc w:val="center"/>
      </w:pPr>
    </w:p>
    <w:p w14:paraId="0A6366AB" w14:textId="77777777" w:rsidR="00652B44" w:rsidRDefault="00D91DED">
      <w:pPr>
        <w:jc w:val="center"/>
      </w:pPr>
      <w:r>
        <w:t>2007 m. gegužės 10 d. Nr. 46</w:t>
      </w:r>
    </w:p>
    <w:p w14:paraId="0A6366AC" w14:textId="77777777" w:rsidR="00652B44" w:rsidRDefault="00D91DED">
      <w:pPr>
        <w:jc w:val="center"/>
      </w:pPr>
      <w:r>
        <w:t>Vilnius</w:t>
      </w:r>
    </w:p>
    <w:p w14:paraId="0A6366AD" w14:textId="77777777" w:rsidR="00652B44" w:rsidRDefault="00652B44">
      <w:pPr>
        <w:ind w:firstLine="709"/>
      </w:pPr>
    </w:p>
    <w:p w14:paraId="0A6366AE" w14:textId="77777777" w:rsidR="00652B44" w:rsidRDefault="00D91DED">
      <w:pPr>
        <w:widowControl w:val="0"/>
        <w:shd w:val="clear" w:color="auto" w:fill="FFFFFF"/>
        <w:ind w:firstLine="709"/>
        <w:jc w:val="both"/>
      </w:pPr>
      <w:r>
        <w:t xml:space="preserve">Vadovaudamasis Lietuvos Respublikos energetikos įstatymo (Žin., 2002, Nr. </w:t>
      </w:r>
      <w:hyperlink r:id="rId8" w:tgtFrame="_blank" w:history="1">
        <w:r>
          <w:rPr>
            <w:color w:val="0000FF" w:themeColor="hyperlink"/>
            <w:u w:val="single"/>
          </w:rPr>
          <w:t>56-2224</w:t>
        </w:r>
      </w:hyperlink>
      <w:r>
        <w:t xml:space="preserve">) 26 str. 2 punktu ir Valstybinės energetikos inspekcijos prie Ūkio ministerijos nuostatų (Žin., 2002, Nr. </w:t>
      </w:r>
      <w:hyperlink r:id="rId9" w:tgtFrame="_blank" w:history="1">
        <w:r>
          <w:rPr>
            <w:color w:val="0000FF" w:themeColor="hyperlink"/>
            <w:u w:val="single"/>
          </w:rPr>
          <w:t>79-3374</w:t>
        </w:r>
      </w:hyperlink>
      <w:r>
        <w:t>) 7.11 ir 13.4 punktais:</w:t>
      </w:r>
    </w:p>
    <w:p w14:paraId="0A6366AF" w14:textId="77777777" w:rsidR="00652B44" w:rsidRDefault="00D91DED">
      <w:pPr>
        <w:widowControl w:val="0"/>
        <w:shd w:val="clear" w:color="auto" w:fill="FFFFFF"/>
        <w:ind w:firstLine="709"/>
        <w:jc w:val="both"/>
      </w:pPr>
      <w:r>
        <w:t>1</w:t>
      </w:r>
      <w:r>
        <w:t xml:space="preserve">. </w:t>
      </w:r>
      <w:r>
        <w:rPr>
          <w:spacing w:val="60"/>
        </w:rPr>
        <w:t>Tvirtinu</w:t>
      </w:r>
      <w:r>
        <w:t xml:space="preserve"> Išankstinio skundų ne teisme dėl energetikos objektų, įrenginių ir apskaitos priemonių gedimų, eksploatavimo, energijos kokybės reikalavimų, energijos apskaitos ir mokėjimo už suvartotą energij</w:t>
      </w:r>
      <w:r>
        <w:t>ą pažeidimų, avarijų, energijos tiekimo nutraukimo, sustabdymo ar ribojimo nagrinėjimo taisykles (pridedama).</w:t>
      </w:r>
    </w:p>
    <w:p w14:paraId="0A6366B0" w14:textId="77777777" w:rsidR="00652B44" w:rsidRDefault="00D91DED">
      <w:pPr>
        <w:widowControl w:val="0"/>
        <w:shd w:val="clear" w:color="auto" w:fill="FFFFFF"/>
        <w:ind w:firstLine="709"/>
        <w:jc w:val="both"/>
      </w:pPr>
      <w:r>
        <w:t>2</w:t>
      </w:r>
      <w:r>
        <w:t xml:space="preserve">. </w:t>
      </w:r>
      <w:r>
        <w:rPr>
          <w:spacing w:val="60"/>
        </w:rPr>
        <w:t>Pripažįstu</w:t>
      </w:r>
      <w:r>
        <w:t xml:space="preserve"> netekusiu galios Valstybinės energetikos inspekcijos prie Ūkio ministerijos viršininko 2002 m. lapkričio 27 d. įsakymu Nr. 75 pa</w:t>
      </w:r>
      <w:r>
        <w:t>tvirtintą išankstinės skundų nagrinėjimo ne teisme tvarkos aprašą dėl energetikos objektų, įmonių įrenginių ir apskaitos priemonių gedimų, eksploatavimo, energijos kokybės reikalavimų, energijos apskaitos ir mokėjimo už suvartotą energiją pažeidimų, avarij</w:t>
      </w:r>
      <w:r>
        <w:t>ų, energijos tiekimo nutraukimo, sustabdymo ar ribojimo.</w:t>
      </w:r>
    </w:p>
    <w:p w14:paraId="0A6366B1" w14:textId="77777777" w:rsidR="00652B44" w:rsidRDefault="00D91DED">
      <w:pPr>
        <w:widowControl w:val="0"/>
        <w:shd w:val="clear" w:color="auto" w:fill="FFFFFF"/>
        <w:ind w:firstLine="709"/>
        <w:jc w:val="both"/>
      </w:pPr>
      <w:r>
        <w:t>3</w:t>
      </w:r>
      <w:r>
        <w:t xml:space="preserve">. </w:t>
      </w:r>
      <w:r>
        <w:rPr>
          <w:spacing w:val="60"/>
        </w:rPr>
        <w:t>Pavedu</w:t>
      </w:r>
      <w:r>
        <w:t xml:space="preserve"> Technikos skyriaus vedėjui paruošti skundo priėmimo faktą patvirtinančios pažymos blanką ir išspausdinti spaustuvėje reikiamu tiražu.</w:t>
      </w:r>
    </w:p>
    <w:p w14:paraId="0A6366B2" w14:textId="77777777" w:rsidR="00652B44" w:rsidRDefault="00D91DED">
      <w:pPr>
        <w:widowControl w:val="0"/>
        <w:shd w:val="clear" w:color="auto" w:fill="FFFFFF"/>
        <w:ind w:firstLine="709"/>
        <w:jc w:val="both"/>
      </w:pPr>
      <w:r>
        <w:t>4</w:t>
      </w:r>
      <w:r>
        <w:t xml:space="preserve">. Šio įsakymo vykdymo kontrolę </w:t>
      </w:r>
      <w:r>
        <w:rPr>
          <w:spacing w:val="60"/>
        </w:rPr>
        <w:t>pavedu</w:t>
      </w:r>
      <w:r>
        <w:t xml:space="preserve"> Valstybi</w:t>
      </w:r>
      <w:r>
        <w:t>nės energetikos inspekcijos Priežiūros skyriaus vedėjui.</w:t>
      </w:r>
    </w:p>
    <w:p w14:paraId="0A6366B3" w14:textId="77777777" w:rsidR="00652B44" w:rsidRDefault="00652B44">
      <w:pPr>
        <w:ind w:firstLine="709"/>
      </w:pPr>
    </w:p>
    <w:p w14:paraId="0A6366B4" w14:textId="77777777" w:rsidR="00652B44" w:rsidRDefault="00D91DED">
      <w:pPr>
        <w:ind w:firstLine="709"/>
      </w:pPr>
    </w:p>
    <w:p w14:paraId="0A6366B7" w14:textId="3DAF3081" w:rsidR="00652B44" w:rsidRDefault="00D91DED" w:rsidP="00D91DED">
      <w:pPr>
        <w:tabs>
          <w:tab w:val="right" w:pos="9639"/>
        </w:tabs>
      </w:pPr>
      <w:r>
        <w:rPr>
          <w:caps/>
        </w:rPr>
        <w:t>VIRŠININKAS</w:t>
      </w:r>
      <w:r>
        <w:rPr>
          <w:caps/>
        </w:rPr>
        <w:tab/>
        <w:t>VYTAUTAS MIŠKINIS</w:t>
      </w:r>
    </w:p>
    <w:p w14:paraId="0A6366B8" w14:textId="77777777" w:rsidR="00652B44" w:rsidRDefault="00D91DED" w:rsidP="00D91DED">
      <w:pPr>
        <w:widowControl w:val="0"/>
        <w:shd w:val="clear" w:color="auto" w:fill="FFFFFF"/>
        <w:ind w:left="5103"/>
      </w:pPr>
      <w:r>
        <w:br w:type="page"/>
      </w:r>
      <w:r>
        <w:lastRenderedPageBreak/>
        <w:t>PATVIRTINTA</w:t>
      </w:r>
    </w:p>
    <w:p w14:paraId="0A6366B9" w14:textId="77777777" w:rsidR="00652B44" w:rsidRDefault="00D91DED">
      <w:pPr>
        <w:widowControl w:val="0"/>
        <w:shd w:val="clear" w:color="auto" w:fill="FFFFFF"/>
        <w:ind w:firstLine="5102"/>
      </w:pPr>
      <w:r>
        <w:t xml:space="preserve">Valstybinės energetikos inspekcijos </w:t>
      </w:r>
    </w:p>
    <w:p w14:paraId="0A6366BA" w14:textId="77777777" w:rsidR="00652B44" w:rsidRDefault="00D91DED">
      <w:pPr>
        <w:widowControl w:val="0"/>
        <w:shd w:val="clear" w:color="auto" w:fill="FFFFFF"/>
        <w:ind w:firstLine="5102"/>
      </w:pPr>
      <w:r>
        <w:t xml:space="preserve">prie Ūkio ministerijos viršininko </w:t>
      </w:r>
    </w:p>
    <w:p w14:paraId="0A6366BB" w14:textId="77777777" w:rsidR="00652B44" w:rsidRDefault="00D91DED">
      <w:pPr>
        <w:widowControl w:val="0"/>
        <w:shd w:val="clear" w:color="auto" w:fill="FFFFFF"/>
        <w:ind w:firstLine="5102"/>
      </w:pPr>
      <w:r>
        <w:t>2007 m. gegužės 10 d. įsakymu Nr. 46</w:t>
      </w:r>
    </w:p>
    <w:p w14:paraId="0A6366BC" w14:textId="77777777" w:rsidR="00652B44" w:rsidRDefault="00652B44">
      <w:pPr>
        <w:ind w:firstLine="709"/>
      </w:pPr>
    </w:p>
    <w:p w14:paraId="0A6366BD" w14:textId="77777777" w:rsidR="00652B44" w:rsidRDefault="00D91DED">
      <w:pPr>
        <w:widowControl w:val="0"/>
        <w:shd w:val="clear" w:color="auto" w:fill="FFFFFF"/>
        <w:jc w:val="center"/>
      </w:pPr>
      <w:r>
        <w:rPr>
          <w:b/>
          <w:bCs/>
        </w:rPr>
        <w:t xml:space="preserve">IŠANKSTINIO SKUNDŲ NE </w:t>
      </w:r>
      <w:r>
        <w:rPr>
          <w:b/>
          <w:bCs/>
        </w:rPr>
        <w:t>TEISME DĖL ENERGETIKOS OBJEKTŲ, ĮRENGINIŲ IR APSKAITOS PRIEMONIŲ GEDIMŲ, EKSPLOATAVIMO, ENERGIJOS KOKYBĖS REIKALAVIMŲ, ENERGIJOS APSKAITOS IR MOKĖJIMO UŽ SUVARTOTĄ ENERGIJĄ PAŽEIDIMŲ, AVARIJŲ, ENERGIJOS TIEKIMO NUTRAUKIMO, SUSTABDYMO AR RIBOJIMO NAGRINĖJIM</w:t>
      </w:r>
      <w:r>
        <w:rPr>
          <w:b/>
          <w:bCs/>
        </w:rPr>
        <w:t>O TAISYKLĖS</w:t>
      </w:r>
    </w:p>
    <w:p w14:paraId="0A6366BE" w14:textId="77777777" w:rsidR="00652B44" w:rsidRDefault="00652B44">
      <w:pPr>
        <w:jc w:val="center"/>
      </w:pPr>
    </w:p>
    <w:p w14:paraId="0A6366BF" w14:textId="77777777" w:rsidR="00652B44" w:rsidRDefault="00D91DED">
      <w:pPr>
        <w:widowControl w:val="0"/>
        <w:shd w:val="clear" w:color="auto" w:fill="FFFFFF"/>
        <w:jc w:val="center"/>
      </w:pPr>
      <w:r>
        <w:rPr>
          <w:b/>
          <w:bCs/>
        </w:rPr>
        <w:t>I</w:t>
      </w:r>
      <w:r>
        <w:rPr>
          <w:b/>
          <w:bCs/>
        </w:rPr>
        <w:t xml:space="preserve">. </w:t>
      </w:r>
      <w:r>
        <w:rPr>
          <w:b/>
          <w:bCs/>
        </w:rPr>
        <w:t>BENDROSIOS NUOSTATOS</w:t>
      </w:r>
    </w:p>
    <w:p w14:paraId="0A6366C0" w14:textId="77777777" w:rsidR="00652B44" w:rsidRDefault="00652B44">
      <w:pPr>
        <w:ind w:firstLine="709"/>
      </w:pPr>
    </w:p>
    <w:p w14:paraId="0A6366C1" w14:textId="77777777" w:rsidR="00652B44" w:rsidRDefault="00D91DED">
      <w:pPr>
        <w:widowControl w:val="0"/>
        <w:shd w:val="clear" w:color="auto" w:fill="FFFFFF"/>
        <w:ind w:firstLine="709"/>
        <w:jc w:val="both"/>
      </w:pPr>
      <w:r>
        <w:t>1</w:t>
      </w:r>
      <w:r>
        <w:t xml:space="preserve">. Šios išankstinio skundų (toliau – skundų) ne teisme dėl energetikos objektų, įrenginių ir apskaitos priemonių gedimų, eksploatavimo, energijos kokybės reikalavimų, energijos apskaitos ir mokėjimo už </w:t>
      </w:r>
      <w:r>
        <w:t>suvartotą energiją pažeidimų, avarijų, energijos tiekimo nutraukimo, sustabdymo ar ribojimo nagrinėjimo taisyklės (toliau – Taisyklės) reglamentuoja išankstinę skundų dėl energetikos objektų, įrenginių ir apskaitos priemonių gedimų, eksploatavimo, energijo</w:t>
      </w:r>
      <w:r>
        <w:t>s kokybės reikalavimų, energijos apskaitos ir mokėjimo už suvartotą energiją pažeidimų, avarijų, energijos tiekimo nutraukimo sustabdymo ar ribojimo nagrinėjimo ne teisme tvarką.</w:t>
      </w:r>
    </w:p>
    <w:p w14:paraId="0A6366C2" w14:textId="77777777" w:rsidR="00652B44" w:rsidRDefault="00D91DED">
      <w:pPr>
        <w:widowControl w:val="0"/>
        <w:shd w:val="clear" w:color="auto" w:fill="FFFFFF"/>
        <w:ind w:firstLine="709"/>
        <w:jc w:val="both"/>
      </w:pPr>
      <w:r>
        <w:t>2</w:t>
      </w:r>
      <w:r>
        <w:t>. Valstybinės energetikos inspekcijos prie Ūkio ministerijos (toliau – V</w:t>
      </w:r>
      <w:r>
        <w:t xml:space="preserve">EI) pareigūnai skundus nagrinėja vadovaudamiesi Lietuvos Respublikos energetikos įstatymo (Žin., 2002, Nr. </w:t>
      </w:r>
      <w:hyperlink r:id="rId10" w:tgtFrame="_blank" w:history="1">
        <w:r>
          <w:rPr>
            <w:color w:val="0000FF" w:themeColor="hyperlink"/>
            <w:u w:val="single"/>
          </w:rPr>
          <w:t>56-2224</w:t>
        </w:r>
      </w:hyperlink>
      <w:r>
        <w:t>) 26 straipsniu, Lietuvos Respublikos Viešojo administravimo įs</w:t>
      </w:r>
      <w:r>
        <w:t xml:space="preserve">tatymu (Žin., 2006, Nr. 77-2975), Lietuvos Respublikos vartotojų teisių apsaugos įstatymu (Žin., 2007, Nr. </w:t>
      </w:r>
      <w:hyperlink r:id="rId11" w:tgtFrame="_blank" w:history="1">
        <w:r>
          <w:rPr>
            <w:color w:val="0000FF" w:themeColor="hyperlink"/>
            <w:u w:val="single"/>
          </w:rPr>
          <w:t>12-488</w:t>
        </w:r>
      </w:hyperlink>
      <w:r>
        <w:t>), Lietuvos Respublikos Vyriausybės 2002 09 25 nutarimu Nr. 1491</w:t>
      </w:r>
      <w:r>
        <w:t xml:space="preserve"> patvirtintu „Piliečių ir kitų asmenų aptarnavimo viešojo administravimo ir kitose institucijose pavyzdinės tvarkos aprašu“ (Žin., 2002, Nr. </w:t>
      </w:r>
      <w:hyperlink r:id="rId12" w:tgtFrame="_blank" w:history="1">
        <w:r>
          <w:rPr>
            <w:color w:val="0000FF" w:themeColor="hyperlink"/>
            <w:u w:val="single"/>
          </w:rPr>
          <w:t>95-4105</w:t>
        </w:r>
      </w:hyperlink>
      <w:r>
        <w:t xml:space="preserve">), kitais specialiais teisės </w:t>
      </w:r>
      <w:r>
        <w:t>aktais bei šiomis Taisyklėmis.</w:t>
      </w:r>
    </w:p>
    <w:p w14:paraId="0A6366C3" w14:textId="77777777" w:rsidR="00652B44" w:rsidRDefault="00D91DED">
      <w:pPr>
        <w:widowControl w:val="0"/>
        <w:shd w:val="clear" w:color="auto" w:fill="FFFFFF"/>
        <w:ind w:firstLine="709"/>
        <w:jc w:val="both"/>
      </w:pPr>
      <w:r>
        <w:t>3</w:t>
      </w:r>
      <w:r>
        <w:t>. Šiose Taisyklėse vartojamos sąvokos atitinka Lietuvos Respublikos energetikos įstatyme, Lietuvos Respublikos viešojo administravimo, Lietuvos Respublikos vartotojų teisių apsaugos įstatyme apibrėžtas sąvokas.</w:t>
      </w:r>
    </w:p>
    <w:p w14:paraId="0A6366C4" w14:textId="77777777" w:rsidR="00652B44" w:rsidRDefault="00D91DED">
      <w:pPr>
        <w:widowControl w:val="0"/>
        <w:shd w:val="clear" w:color="auto" w:fill="FFFFFF"/>
        <w:ind w:firstLine="709"/>
        <w:jc w:val="both"/>
      </w:pPr>
      <w:r>
        <w:t>Pagrindin</w:t>
      </w:r>
      <w:r>
        <w:t>ės šių Taisyklių sąvokos:</w:t>
      </w:r>
    </w:p>
    <w:p w14:paraId="0A6366C5" w14:textId="77777777" w:rsidR="00652B44" w:rsidRDefault="00D91DED">
      <w:pPr>
        <w:widowControl w:val="0"/>
        <w:shd w:val="clear" w:color="auto" w:fill="FFFFFF"/>
        <w:ind w:firstLine="709"/>
        <w:jc w:val="both"/>
      </w:pPr>
      <w:r>
        <w:rPr>
          <w:b/>
          <w:bCs/>
        </w:rPr>
        <w:t xml:space="preserve">Energija – </w:t>
      </w:r>
      <w:r>
        <w:t>elektros ir šilumos energija bei gamtinės dujos.</w:t>
      </w:r>
    </w:p>
    <w:p w14:paraId="0A6366C6" w14:textId="77777777" w:rsidR="00652B44" w:rsidRDefault="00D91DED">
      <w:pPr>
        <w:widowControl w:val="0"/>
        <w:shd w:val="clear" w:color="auto" w:fill="FFFFFF"/>
        <w:ind w:firstLine="709"/>
        <w:jc w:val="both"/>
      </w:pPr>
      <w:r>
        <w:rPr>
          <w:b/>
          <w:bCs/>
        </w:rPr>
        <w:t xml:space="preserve">Energijos tiekimas – </w:t>
      </w:r>
      <w:r>
        <w:t>energijos pristatymas ir/ar pardavimas vartotojams.</w:t>
      </w:r>
    </w:p>
    <w:p w14:paraId="0A6366C7" w14:textId="77777777" w:rsidR="00652B44" w:rsidRDefault="00D91DED">
      <w:pPr>
        <w:widowControl w:val="0"/>
        <w:shd w:val="clear" w:color="auto" w:fill="FFFFFF"/>
        <w:ind w:firstLine="709"/>
        <w:jc w:val="both"/>
      </w:pPr>
      <w:r>
        <w:rPr>
          <w:b/>
          <w:bCs/>
        </w:rPr>
        <w:t xml:space="preserve">Energetikos objektas – </w:t>
      </w:r>
      <w:r>
        <w:t>elektrinės ir katilinės; elektros tinklai ir jų priklausiniai; gamtinių du</w:t>
      </w:r>
      <w:r>
        <w:t>jų sistemos; gamtinių dujų saugyklos; suskystintųjų gamtinių dujų importo, eksporto terminalai bei saugyklos; magistraliniai naftotiekiai, produktotiekiai; naftos perdirbimo įrenginiai; naftos ir naftos produktų terminalai bei saugyklos; šilumos tiekimo ti</w:t>
      </w:r>
      <w:r>
        <w:t>nklai ir jų priklausiniai.</w:t>
      </w:r>
    </w:p>
    <w:p w14:paraId="0A6366C8" w14:textId="77777777" w:rsidR="00652B44" w:rsidRDefault="00D91DED">
      <w:pPr>
        <w:widowControl w:val="0"/>
        <w:shd w:val="clear" w:color="auto" w:fill="FFFFFF"/>
        <w:ind w:firstLine="709"/>
        <w:jc w:val="both"/>
      </w:pPr>
      <w:r>
        <w:rPr>
          <w:b/>
          <w:bCs/>
        </w:rPr>
        <w:t xml:space="preserve">Energetikos įrenginys – </w:t>
      </w:r>
      <w:r>
        <w:t xml:space="preserve">techninė konstrukcija (mechanizmas, mašina, aparatas, linija, jų pagalbiniai įtaisai), skirta energijos ištekliams ir (ar) energijai žvalgyti, išgauti, perdirbti, gaminti, laikyti, transportuoti, perduoti </w:t>
      </w:r>
      <w:r>
        <w:t>bei skirstyti.</w:t>
      </w:r>
    </w:p>
    <w:p w14:paraId="0A6366C9" w14:textId="77777777" w:rsidR="00652B44" w:rsidRDefault="00D91DED">
      <w:pPr>
        <w:widowControl w:val="0"/>
        <w:shd w:val="clear" w:color="auto" w:fill="FFFFFF"/>
        <w:ind w:firstLine="709"/>
        <w:jc w:val="both"/>
      </w:pPr>
      <w:r>
        <w:rPr>
          <w:b/>
          <w:bCs/>
        </w:rPr>
        <w:t xml:space="preserve">Energijos vartotojas </w:t>
      </w:r>
      <w:r>
        <w:t>(toliau – vartotojas) – juridinis ar fizinis asmuo bei įmonė, neturinti juridinio asmens teisių, perkantys energiją.</w:t>
      </w:r>
    </w:p>
    <w:p w14:paraId="0A6366CA" w14:textId="77777777" w:rsidR="00652B44" w:rsidRDefault="00D91DED">
      <w:pPr>
        <w:widowControl w:val="0"/>
        <w:shd w:val="clear" w:color="auto" w:fill="FFFFFF"/>
        <w:ind w:firstLine="709"/>
        <w:jc w:val="both"/>
      </w:pPr>
      <w:r>
        <w:rPr>
          <w:b/>
          <w:bCs/>
        </w:rPr>
        <w:t xml:space="preserve">Asmuo – </w:t>
      </w:r>
      <w:r>
        <w:t>fizinis asmuo (individas) ar fizinių asmenų grupė, juridinis asmuo, kitas asmuo, neturintis jur</w:t>
      </w:r>
      <w:r>
        <w:t>idinio asmens teisių (taryba, valdyba, komisija, visuotinis narių susirinkimas, nuolat veikiantis pasitarimas ir t. t.).</w:t>
      </w:r>
    </w:p>
    <w:p w14:paraId="0A6366CB" w14:textId="77777777" w:rsidR="00652B44" w:rsidRDefault="00D91DED">
      <w:pPr>
        <w:widowControl w:val="0"/>
        <w:shd w:val="clear" w:color="auto" w:fill="FFFFFF"/>
        <w:ind w:firstLine="709"/>
        <w:jc w:val="both"/>
      </w:pPr>
      <w:r>
        <w:rPr>
          <w:b/>
          <w:bCs/>
        </w:rPr>
        <w:t xml:space="preserve">Asmenų aptarnavimas – </w:t>
      </w:r>
      <w:r>
        <w:t>veikla, apimanti asmenų aptarnavimą jiems atvykus į instituciją, aptarnavimą telefonu, prašymų ir skundų, gautų t</w:t>
      </w:r>
      <w:r>
        <w:t>iesiai iš asmenų ar atsiųstų paštu, įskaitant ir elektroninį būdą (elektroniniu paštu ar kitomis elektroninėmis priemonėmis), nagrinėjimą, priimtų sprendimų įforminimą ir perdavimą asmenims.</w:t>
      </w:r>
    </w:p>
    <w:p w14:paraId="0A6366CC" w14:textId="77777777" w:rsidR="00652B44" w:rsidRDefault="00D91DED">
      <w:pPr>
        <w:widowControl w:val="0"/>
        <w:shd w:val="clear" w:color="auto" w:fill="FFFFFF"/>
        <w:ind w:firstLine="709"/>
        <w:jc w:val="both"/>
      </w:pPr>
      <w:r>
        <w:rPr>
          <w:b/>
          <w:bCs/>
        </w:rPr>
        <w:t xml:space="preserve">Pareiškėjas – </w:t>
      </w:r>
      <w:r>
        <w:t>asmuo, kuris kreipiasi į instituciją raštu, elektro</w:t>
      </w:r>
      <w:r>
        <w:t>niniu būdu ar žodžiu.</w:t>
      </w:r>
    </w:p>
    <w:p w14:paraId="0A6366CD" w14:textId="77777777" w:rsidR="00652B44" w:rsidRDefault="00D91DED">
      <w:pPr>
        <w:widowControl w:val="0"/>
        <w:shd w:val="clear" w:color="auto" w:fill="FFFFFF"/>
        <w:ind w:firstLine="709"/>
        <w:jc w:val="both"/>
      </w:pPr>
      <w:r>
        <w:rPr>
          <w:b/>
          <w:bCs/>
        </w:rPr>
        <w:t xml:space="preserve">Pareigūnas – </w:t>
      </w:r>
      <w:r>
        <w:t>valstybės tarnautojas, turintis administravimo įgaliojimus pagal pareigas pavaldiems ir nepavaldiems asmenims.</w:t>
      </w:r>
    </w:p>
    <w:p w14:paraId="0A6366CE" w14:textId="77777777" w:rsidR="00652B44" w:rsidRDefault="00D91DED">
      <w:pPr>
        <w:widowControl w:val="0"/>
        <w:shd w:val="clear" w:color="auto" w:fill="FFFFFF"/>
        <w:ind w:firstLine="709"/>
        <w:jc w:val="both"/>
      </w:pPr>
      <w:r>
        <w:rPr>
          <w:b/>
          <w:bCs/>
        </w:rPr>
        <w:lastRenderedPageBreak/>
        <w:t xml:space="preserve">Privati informacija </w:t>
      </w:r>
      <w:r>
        <w:t xml:space="preserve">– ypatingi fizinio asmens duomenys, kaip juos nustato Lietuvos Respublikos asmens duomenų </w:t>
      </w:r>
      <w:r>
        <w:t xml:space="preserve">teisinės apsaugos įstatymas (Žin., 1996, Nr. </w:t>
      </w:r>
      <w:hyperlink r:id="rId13" w:tgtFrame="_blank" w:history="1">
        <w:r>
          <w:rPr>
            <w:color w:val="0000FF" w:themeColor="hyperlink"/>
            <w:u w:val="single"/>
          </w:rPr>
          <w:t>63-1479</w:t>
        </w:r>
      </w:hyperlink>
      <w:r>
        <w:t xml:space="preserve">; 2003, Nr. </w:t>
      </w:r>
      <w:hyperlink r:id="rId14" w:tgtFrame="_blank" w:history="1">
        <w:r>
          <w:rPr>
            <w:color w:val="0000FF" w:themeColor="hyperlink"/>
            <w:u w:val="single"/>
          </w:rPr>
          <w:t>15-597</w:t>
        </w:r>
      </w:hyperlink>
      <w:r>
        <w:t>), informacija apie asmenį i</w:t>
      </w:r>
      <w:r>
        <w:t>r jo šeimos gyvenimą, su fizinio asmens garbe ir orumu susijusi informacija.</w:t>
      </w:r>
    </w:p>
    <w:p w14:paraId="0A6366CF" w14:textId="77777777" w:rsidR="00652B44" w:rsidRDefault="00D91DED">
      <w:pPr>
        <w:widowControl w:val="0"/>
        <w:shd w:val="clear" w:color="auto" w:fill="FFFFFF"/>
        <w:ind w:firstLine="709"/>
        <w:jc w:val="both"/>
      </w:pPr>
      <w:r>
        <w:rPr>
          <w:b/>
          <w:bCs/>
        </w:rPr>
        <w:t xml:space="preserve">Skundas </w:t>
      </w:r>
      <w:r>
        <w:t>(prašymas) – asmens rašytinis kreipimasis į instituciją, kuriame nurodoma, kad yra pažeistos jo teisės ar teisėti interesai, ir prašoma juos apginti.</w:t>
      </w:r>
    </w:p>
    <w:p w14:paraId="0A6366D0" w14:textId="77777777" w:rsidR="00652B44" w:rsidRDefault="00D91DED">
      <w:pPr>
        <w:widowControl w:val="0"/>
        <w:shd w:val="clear" w:color="auto" w:fill="FFFFFF"/>
        <w:ind w:firstLine="709"/>
        <w:jc w:val="both"/>
      </w:pPr>
      <w:r>
        <w:rPr>
          <w:b/>
          <w:bCs/>
        </w:rPr>
        <w:t xml:space="preserve">Sprendimas – </w:t>
      </w:r>
      <w:r>
        <w:t>administ</w:t>
      </w:r>
      <w:r>
        <w:t>racinis sprendimas, kurio priėmimu baigiamas skundo nagrinėjimas.</w:t>
      </w:r>
    </w:p>
    <w:p w14:paraId="0A6366D1" w14:textId="77777777" w:rsidR="00652B44" w:rsidRDefault="00D91DED">
      <w:pPr>
        <w:widowControl w:val="0"/>
        <w:shd w:val="clear" w:color="auto" w:fill="FFFFFF"/>
        <w:ind w:firstLine="709"/>
        <w:jc w:val="both"/>
      </w:pPr>
      <w:r>
        <w:rPr>
          <w:b/>
          <w:bCs/>
        </w:rPr>
        <w:t xml:space="preserve">Paslauga – </w:t>
      </w:r>
      <w:r>
        <w:t>atlygintina veikla arba (ir) jos rezultatas, kuriais siūloma tenkinti ar yra tenkinamas konkretus vartotojo poreikis.</w:t>
      </w:r>
    </w:p>
    <w:p w14:paraId="0A6366D2" w14:textId="77777777" w:rsidR="00652B44" w:rsidRDefault="00D91DED">
      <w:pPr>
        <w:widowControl w:val="0"/>
        <w:shd w:val="clear" w:color="auto" w:fill="FFFFFF"/>
        <w:ind w:firstLine="709"/>
        <w:jc w:val="both"/>
      </w:pPr>
      <w:r>
        <w:rPr>
          <w:b/>
          <w:bCs/>
        </w:rPr>
        <w:t xml:space="preserve">Paslaugų teikėjas – </w:t>
      </w:r>
      <w:r>
        <w:t>asmuo, kuris vykdydamas savo verslą siūlo</w:t>
      </w:r>
      <w:r>
        <w:t xml:space="preserve"> ir atlygintinai suteikia paslaugas vartotojams (energijos tiekėjas, pastato inžinerinių sistemų prižiūrėtojas ir t. t.).</w:t>
      </w:r>
    </w:p>
    <w:p w14:paraId="0A6366D3" w14:textId="77777777" w:rsidR="00652B44" w:rsidRDefault="00D91DED">
      <w:pPr>
        <w:widowControl w:val="0"/>
        <w:shd w:val="clear" w:color="auto" w:fill="FFFFFF"/>
        <w:ind w:firstLine="709"/>
        <w:jc w:val="both"/>
      </w:pPr>
      <w:r>
        <w:rPr>
          <w:b/>
          <w:bCs/>
        </w:rPr>
        <w:t xml:space="preserve">Kitas asmuo – </w:t>
      </w:r>
      <w:r>
        <w:t>fizinis asmuo ar fizinių asmenų grupė, juridinis asmuo, kitas subjektas, neturintis juridinio asmens teisių, kurio veiks</w:t>
      </w:r>
      <w:r>
        <w:t>mas (neveikimas) skundžiamas.</w:t>
      </w:r>
    </w:p>
    <w:p w14:paraId="0A6366D4" w14:textId="77777777" w:rsidR="00652B44" w:rsidRDefault="00D91DED">
      <w:pPr>
        <w:widowControl w:val="0"/>
        <w:shd w:val="clear" w:color="auto" w:fill="FFFFFF"/>
        <w:ind w:firstLine="709"/>
        <w:jc w:val="both"/>
      </w:pPr>
      <w:r>
        <w:rPr>
          <w:b/>
          <w:bCs/>
        </w:rPr>
        <w:t xml:space="preserve">Prekė – </w:t>
      </w:r>
      <w:r>
        <w:t>kiekvienas daiktas, siūlomas parduoti arba parduodamas vartotojui. Šilumos ir elektros energija, gamtinės dujos taip pat laikomos prekėmis.</w:t>
      </w:r>
    </w:p>
    <w:p w14:paraId="0A6366D5" w14:textId="77777777" w:rsidR="00652B44" w:rsidRDefault="00D91DED">
      <w:pPr>
        <w:ind w:firstLine="709"/>
        <w:jc w:val="both"/>
      </w:pPr>
    </w:p>
    <w:p w14:paraId="0A6366D6" w14:textId="77777777" w:rsidR="00652B44" w:rsidRDefault="00D91DED">
      <w:pPr>
        <w:widowControl w:val="0"/>
        <w:shd w:val="clear" w:color="auto" w:fill="FFFFFF"/>
        <w:jc w:val="center"/>
      </w:pPr>
      <w:r>
        <w:rPr>
          <w:b/>
          <w:bCs/>
        </w:rPr>
        <w:t>II</w:t>
      </w:r>
      <w:r>
        <w:rPr>
          <w:b/>
          <w:bCs/>
        </w:rPr>
        <w:t xml:space="preserve">. </w:t>
      </w:r>
      <w:r>
        <w:rPr>
          <w:b/>
          <w:bCs/>
        </w:rPr>
        <w:t>SKUNDŲ PRIĖMIMAS</w:t>
      </w:r>
    </w:p>
    <w:p w14:paraId="0A6366D7" w14:textId="77777777" w:rsidR="00652B44" w:rsidRDefault="00652B44">
      <w:pPr>
        <w:ind w:firstLine="709"/>
        <w:jc w:val="both"/>
      </w:pPr>
    </w:p>
    <w:p w14:paraId="0A6366D8" w14:textId="77777777" w:rsidR="00652B44" w:rsidRDefault="00D91DED">
      <w:pPr>
        <w:widowControl w:val="0"/>
        <w:shd w:val="clear" w:color="auto" w:fill="FFFFFF"/>
        <w:ind w:firstLine="709"/>
        <w:jc w:val="both"/>
      </w:pPr>
      <w:r>
        <w:t>4</w:t>
      </w:r>
      <w:r>
        <w:t>. Skundai priimami paštu, elektroniniu paštu</w:t>
      </w:r>
      <w:r>
        <w:t xml:space="preserve"> ar įteikiami asmeniškai.</w:t>
      </w:r>
    </w:p>
    <w:p w14:paraId="0A6366D9" w14:textId="77777777" w:rsidR="00652B44" w:rsidRDefault="00D91DED">
      <w:pPr>
        <w:widowControl w:val="0"/>
        <w:shd w:val="clear" w:color="auto" w:fill="FFFFFF"/>
        <w:ind w:firstLine="709"/>
        <w:jc w:val="both"/>
      </w:pPr>
      <w:r>
        <w:t>5</w:t>
      </w:r>
      <w:r>
        <w:t>. Pareiškėjai ir jų skundai VEI arba VEI teritoriniuose skyriuose priimami darbo dienomis visą darbo dienos laiką. Skundai turi atitikti šių Taisyklių III skyriaus reikalavimus.</w:t>
      </w:r>
    </w:p>
    <w:p w14:paraId="0A6366DA" w14:textId="77777777" w:rsidR="00652B44" w:rsidRDefault="00D91DED">
      <w:pPr>
        <w:widowControl w:val="0"/>
        <w:shd w:val="clear" w:color="auto" w:fill="FFFFFF"/>
        <w:ind w:firstLine="709"/>
        <w:jc w:val="both"/>
      </w:pPr>
      <w:r>
        <w:t>6</w:t>
      </w:r>
      <w:r>
        <w:t>. Pareiškėjus ir jų skundus priima VEI arb</w:t>
      </w:r>
      <w:r>
        <w:t>a VEI teritorinio skyriaus sekretorė.</w:t>
      </w:r>
    </w:p>
    <w:p w14:paraId="0A6366DB" w14:textId="77777777" w:rsidR="00652B44" w:rsidRDefault="00D91DED">
      <w:pPr>
        <w:widowControl w:val="0"/>
        <w:shd w:val="clear" w:color="auto" w:fill="FFFFFF"/>
        <w:ind w:firstLine="709"/>
        <w:jc w:val="both"/>
      </w:pPr>
      <w:r>
        <w:t>7</w:t>
      </w:r>
      <w:r>
        <w:t>. Skundai registruojami žurnale ar atitinkamoje kompiuterinėje programoje. Elektroniniu paštu gauti skundai registruojami ir jų valdymas VEI organizuojamas Elektroninių dokumentų valdymo taisyklių, patvirtintų Lie</w:t>
      </w:r>
      <w:r>
        <w:t xml:space="preserve">tuvos archyvų departamento prie Lietuvos Respublikos Vyriausybės generalinio direktoriaus 2006 m. sausio 11 d. įsakymu Nr. V-12 (Žin., 2006, Nr. </w:t>
      </w:r>
      <w:hyperlink r:id="rId15" w:tgtFrame="_blank" w:history="1">
        <w:r>
          <w:rPr>
            <w:color w:val="0000FF" w:themeColor="hyperlink"/>
            <w:u w:val="single"/>
          </w:rPr>
          <w:t>7-268</w:t>
        </w:r>
      </w:hyperlink>
      <w:r>
        <w:t>), nustatyta tvarka.</w:t>
      </w:r>
    </w:p>
    <w:p w14:paraId="0A6366DC" w14:textId="77777777" w:rsidR="00652B44" w:rsidRDefault="00D91DED">
      <w:pPr>
        <w:widowControl w:val="0"/>
        <w:shd w:val="clear" w:color="auto" w:fill="FFFFFF"/>
        <w:ind w:firstLine="709"/>
        <w:jc w:val="both"/>
      </w:pPr>
      <w:r>
        <w:t>8</w:t>
      </w:r>
      <w:r>
        <w:t>.</w:t>
      </w:r>
      <w:r>
        <w:t xml:space="preserve"> Pareiškėjas, manydamas, kad pardavėjas, paslaugos teikėjas, kitas asmuo pažeidė jo teises ar įstatymų saugomus interesus, pirmiausia privalo raštu kreiptis į pardavėją ar paslaugų teikėją, kitą asmenį ir išdėstyti savo reikalavimą (LR vartotojų teisių aps</w:t>
      </w:r>
      <w:r>
        <w:t>augos įstatymo 20 str. 1 d.).</w:t>
      </w:r>
    </w:p>
    <w:p w14:paraId="0A6366DD" w14:textId="77777777" w:rsidR="00652B44" w:rsidRDefault="00D91DED">
      <w:pPr>
        <w:widowControl w:val="0"/>
        <w:shd w:val="clear" w:color="auto" w:fill="FFFFFF"/>
        <w:ind w:firstLine="709"/>
        <w:jc w:val="both"/>
      </w:pPr>
      <w:r>
        <w:t>9</w:t>
      </w:r>
      <w:r>
        <w:t>. Skundo priėmimo VEI faktas pareiškėjui patvirtinamas pažyma, kurioje nurodoma skundo priėmimo data, skundą priėmusio darbuotojo vardas, pavardė, telefono numeris, skundo registracijos numeris. Paštu ar elektroniniu pašt</w:t>
      </w:r>
      <w:r>
        <w:t>u pateikto skundo priėmimo faktą patvirtinanti pažyma asmeniui išsiunčiama paštu ar elektroniniu paštu per 5 darbo dienas nuo jo gavimo VEI dienos.</w:t>
      </w:r>
    </w:p>
    <w:p w14:paraId="0A6366DE" w14:textId="77777777" w:rsidR="00652B44" w:rsidRDefault="00D91DED">
      <w:pPr>
        <w:widowControl w:val="0"/>
        <w:shd w:val="clear" w:color="auto" w:fill="FFFFFF"/>
        <w:ind w:firstLine="709"/>
        <w:jc w:val="both"/>
      </w:pPr>
      <w:r>
        <w:t>9.1</w:t>
      </w:r>
      <w:r>
        <w:t>. Asmeniškai pateikto skundo priėmimo faktą patvirtinančią pažymą asmeniui (ar jo atstovui) įteikia VEI</w:t>
      </w:r>
      <w:r>
        <w:t xml:space="preserve"> arba VEI teritorinio skyriaus sekretorė skundo priėmimo metu.</w:t>
      </w:r>
    </w:p>
    <w:p w14:paraId="0A6366DF" w14:textId="77777777" w:rsidR="00652B44" w:rsidRDefault="00D91DED">
      <w:pPr>
        <w:widowControl w:val="0"/>
        <w:shd w:val="clear" w:color="auto" w:fill="FFFFFF"/>
        <w:ind w:firstLine="709"/>
        <w:jc w:val="both"/>
      </w:pPr>
      <w:r>
        <w:t>9.2</w:t>
      </w:r>
      <w:r>
        <w:t>. Skundų, pateiktų paštu, priėmimo faktą patvirtinančią pažymą pareiškėjui išsiunčia sekretorė. Kai skundas, gautas VEI, yra persiunčiamas tirti VEI teritoriniam skyriui, jo priėmimo fak</w:t>
      </w:r>
      <w:r>
        <w:t>tą patvirtinančią pažymą asmeniui išsiunčia VEI sekretorė, pažymoje nurodydama, kuriam skyriui skundas yra nusiųstas.</w:t>
      </w:r>
    </w:p>
    <w:p w14:paraId="0A6366E0" w14:textId="77777777" w:rsidR="00652B44" w:rsidRDefault="00D91DED">
      <w:pPr>
        <w:widowControl w:val="0"/>
        <w:shd w:val="clear" w:color="auto" w:fill="FFFFFF"/>
        <w:ind w:firstLine="709"/>
        <w:jc w:val="both"/>
      </w:pPr>
      <w:r>
        <w:t>9.3</w:t>
      </w:r>
      <w:r>
        <w:t xml:space="preserve">. Jeigu institucija, neturinti įgaliojimų priimti sprendimą dėl skunde išdėstyto klausimo, persiunčia skundą VEI, sekretorė skundą </w:t>
      </w:r>
      <w:r>
        <w:t>užregistruoja ir jo priėmimo faktą patvirtinančią pažymą išsiunčia pareiškėjui.</w:t>
      </w:r>
    </w:p>
    <w:p w14:paraId="0A6366E1" w14:textId="77777777" w:rsidR="00652B44" w:rsidRDefault="00D91DED">
      <w:pPr>
        <w:widowControl w:val="0"/>
        <w:shd w:val="clear" w:color="auto" w:fill="FFFFFF"/>
        <w:ind w:firstLine="709"/>
        <w:jc w:val="both"/>
      </w:pPr>
      <w:r>
        <w:t>9.4</w:t>
      </w:r>
      <w:r>
        <w:t>. Jeigu VEI arba VEI teritoriniai skyriai neturi įgaliojimų priimti sprendimo dėl skunde išdėstyto klausimo, ji ne vėliau kaip per 5 darbo dienas nuo jo gavimo dienos, p</w:t>
      </w:r>
      <w:r>
        <w:t>erduoda skundą kompetentingai institucijai. Apie tai VEI arba VEI teritorinio skyriaus sekretorė pareiškėjui praneša raštu. Skundai, kuriuose yra privačios informacijos, persiunčiami nagrinėti kitoms institucijoms tik sutikus pareiškėjui. Šiuo atveju 5 dar</w:t>
      </w:r>
      <w:r>
        <w:t>bo dienų terminas skaičiuojamas nuo pareiškėjo sutikimo persiųsti skundą gavimo datos. Jeigu per VEI nustatytą terminą iš pareiškėjo sutikimas negaunamas, skundas grąžinamas pareiškėjui (nurodant grąžinimo priežastis).</w:t>
      </w:r>
    </w:p>
    <w:p w14:paraId="0A6366E2" w14:textId="77777777" w:rsidR="00652B44" w:rsidRDefault="00D91DED">
      <w:pPr>
        <w:ind w:firstLine="709"/>
        <w:jc w:val="both"/>
      </w:pPr>
    </w:p>
    <w:p w14:paraId="0A6366E3" w14:textId="77777777" w:rsidR="00652B44" w:rsidRDefault="00D91DED">
      <w:pPr>
        <w:widowControl w:val="0"/>
        <w:shd w:val="clear" w:color="auto" w:fill="FFFFFF"/>
        <w:jc w:val="center"/>
      </w:pPr>
      <w:r>
        <w:rPr>
          <w:b/>
          <w:bCs/>
        </w:rPr>
        <w:t>III</w:t>
      </w:r>
      <w:r>
        <w:rPr>
          <w:b/>
          <w:bCs/>
        </w:rPr>
        <w:t xml:space="preserve">. </w:t>
      </w:r>
      <w:r>
        <w:rPr>
          <w:b/>
          <w:bCs/>
        </w:rPr>
        <w:t>REIKALAVIMAI PAREIŠKĖJO</w:t>
      </w:r>
      <w:r>
        <w:rPr>
          <w:b/>
          <w:bCs/>
        </w:rPr>
        <w:t xml:space="preserve"> SKUNDUI</w:t>
      </w:r>
    </w:p>
    <w:p w14:paraId="0A6366E4" w14:textId="77777777" w:rsidR="00652B44" w:rsidRDefault="00652B44">
      <w:pPr>
        <w:ind w:firstLine="709"/>
        <w:jc w:val="both"/>
      </w:pPr>
    </w:p>
    <w:p w14:paraId="0A6366E5" w14:textId="77777777" w:rsidR="00652B44" w:rsidRDefault="00D91DED">
      <w:pPr>
        <w:widowControl w:val="0"/>
        <w:shd w:val="clear" w:color="auto" w:fill="FFFFFF"/>
        <w:ind w:firstLine="709"/>
        <w:jc w:val="both"/>
      </w:pPr>
      <w:r>
        <w:t>10</w:t>
      </w:r>
      <w:r>
        <w:t>. Skunde turi būti nurodyta:</w:t>
      </w:r>
    </w:p>
    <w:p w14:paraId="0A6366E6" w14:textId="77777777" w:rsidR="00652B44" w:rsidRDefault="00D91DED">
      <w:pPr>
        <w:widowControl w:val="0"/>
        <w:shd w:val="clear" w:color="auto" w:fill="FFFFFF"/>
        <w:ind w:firstLine="709"/>
        <w:jc w:val="both"/>
      </w:pPr>
      <w:r>
        <w:t>10.1</w:t>
      </w:r>
      <w:r>
        <w:t>. Įstaigos, kuriai teikiamas skundas, pavadinimas.</w:t>
      </w:r>
    </w:p>
    <w:p w14:paraId="0A6366E7" w14:textId="77777777" w:rsidR="00652B44" w:rsidRDefault="00D91DED">
      <w:pPr>
        <w:widowControl w:val="0"/>
        <w:shd w:val="clear" w:color="auto" w:fill="FFFFFF"/>
        <w:ind w:firstLine="709"/>
        <w:jc w:val="both"/>
      </w:pPr>
      <w:r>
        <w:t>10.2</w:t>
      </w:r>
      <w:r>
        <w:t>. Pareiškėjo vardas, pavardė, adresas, telefono numeris, o tais atvejais, kai pareiškėjas yra juridinis asmuo, kitas subjektas, neturintis juridin</w:t>
      </w:r>
      <w:r>
        <w:t>io asmens teisių, -jo visas pavadinimas, buveinė, kodas, atsakingo asmens vardas, pavardė, pareigos, telefono numeris.</w:t>
      </w:r>
    </w:p>
    <w:p w14:paraId="0A6366E8" w14:textId="77777777" w:rsidR="00652B44" w:rsidRDefault="00D91DED">
      <w:pPr>
        <w:widowControl w:val="0"/>
        <w:shd w:val="clear" w:color="auto" w:fill="FFFFFF"/>
        <w:ind w:firstLine="709"/>
        <w:jc w:val="both"/>
      </w:pPr>
      <w:r>
        <w:t>10.3</w:t>
      </w:r>
      <w:r>
        <w:t>. Pardavėjo, paslaugų teikėjo, kito asmens, kurio veiksmas (neveikimas) skundžiamas, pavadinimas, adresas (buveinė).</w:t>
      </w:r>
    </w:p>
    <w:p w14:paraId="0A6366E9" w14:textId="77777777" w:rsidR="00652B44" w:rsidRDefault="00D91DED">
      <w:pPr>
        <w:widowControl w:val="0"/>
        <w:shd w:val="clear" w:color="auto" w:fill="FFFFFF"/>
        <w:ind w:firstLine="709"/>
        <w:jc w:val="both"/>
      </w:pPr>
      <w:r>
        <w:t>10.4</w:t>
      </w:r>
      <w:r>
        <w:t xml:space="preserve">. </w:t>
      </w:r>
      <w:r>
        <w:t>Konkretus skundžiamas veiksmas (neveikimas), aktas arba sprendimas, jo priėmimo (įvykdymo) data.</w:t>
      </w:r>
    </w:p>
    <w:p w14:paraId="0A6366EA" w14:textId="77777777" w:rsidR="00652B44" w:rsidRDefault="00D91DED">
      <w:pPr>
        <w:widowControl w:val="0"/>
        <w:shd w:val="clear" w:color="auto" w:fill="FFFFFF"/>
        <w:ind w:firstLine="709"/>
        <w:jc w:val="both"/>
      </w:pPr>
      <w:r>
        <w:t>10.5</w:t>
      </w:r>
      <w:r>
        <w:t>. Pareiškėjo reikalavimas, aplinkybės, kuriomis asmuo grindžia savo reikalavimą, skunde išdėstytas aplinkybes patvirtinančių dokumentų kopijų sąrašas.</w:t>
      </w:r>
    </w:p>
    <w:p w14:paraId="0A6366EB" w14:textId="77777777" w:rsidR="00652B44" w:rsidRDefault="00D91DED">
      <w:pPr>
        <w:widowControl w:val="0"/>
        <w:shd w:val="clear" w:color="auto" w:fill="FFFFFF"/>
        <w:ind w:firstLine="709"/>
        <w:jc w:val="both"/>
      </w:pPr>
      <w:r>
        <w:t>10.6</w:t>
      </w:r>
      <w:r>
        <w:t>. Informacija apie kreipimąsi į pardavėją, paslaugų teikėją, kitą asmenį.</w:t>
      </w:r>
    </w:p>
    <w:p w14:paraId="0A6366EC" w14:textId="77777777" w:rsidR="00652B44" w:rsidRDefault="00D91DED">
      <w:pPr>
        <w:widowControl w:val="0"/>
        <w:shd w:val="clear" w:color="auto" w:fill="FFFFFF"/>
        <w:ind w:firstLine="709"/>
        <w:jc w:val="both"/>
      </w:pPr>
      <w:r>
        <w:t>10.7</w:t>
      </w:r>
      <w:r>
        <w:t>. Skundo surašymo vieta ir data.</w:t>
      </w:r>
    </w:p>
    <w:p w14:paraId="0A6366ED" w14:textId="77777777" w:rsidR="00652B44" w:rsidRDefault="00D91DED">
      <w:pPr>
        <w:widowControl w:val="0"/>
        <w:shd w:val="clear" w:color="auto" w:fill="FFFFFF"/>
        <w:ind w:firstLine="709"/>
        <w:jc w:val="both"/>
      </w:pPr>
      <w:r>
        <w:t>11</w:t>
      </w:r>
      <w:r>
        <w:t>. Skundas turi būti tvarkingai ir įskaitomai parašytas valstybine kalba ir pareiškėjo ar jo atstovo pasirašytas.</w:t>
      </w:r>
    </w:p>
    <w:p w14:paraId="0A6366EE" w14:textId="77777777" w:rsidR="00652B44" w:rsidRDefault="00D91DED">
      <w:pPr>
        <w:widowControl w:val="0"/>
        <w:shd w:val="clear" w:color="auto" w:fill="FFFFFF"/>
        <w:ind w:firstLine="709"/>
        <w:jc w:val="both"/>
      </w:pPr>
      <w:r>
        <w:t>12</w:t>
      </w:r>
      <w:r>
        <w:t>. Skun</w:t>
      </w:r>
      <w:r>
        <w:t>dai, pateikti elektroniniu paštu, turi būti pasirašyti elektroniniu parašu.</w:t>
      </w:r>
    </w:p>
    <w:p w14:paraId="0A6366EF" w14:textId="77777777" w:rsidR="00652B44" w:rsidRDefault="00D91DED">
      <w:pPr>
        <w:widowControl w:val="0"/>
        <w:shd w:val="clear" w:color="auto" w:fill="FFFFFF"/>
        <w:ind w:firstLine="709"/>
        <w:jc w:val="both"/>
      </w:pPr>
      <w:r>
        <w:t>13</w:t>
      </w:r>
      <w:r>
        <w:t>. Nevalstybine kalba surašyti skundai nagrinėjami bendra tvarka. Pareiškėjui atsakoma valstybine kalba.</w:t>
      </w:r>
    </w:p>
    <w:p w14:paraId="0A6366F0" w14:textId="77777777" w:rsidR="00652B44" w:rsidRDefault="00D91DED">
      <w:pPr>
        <w:widowControl w:val="0"/>
        <w:shd w:val="clear" w:color="auto" w:fill="FFFFFF"/>
        <w:ind w:firstLine="709"/>
        <w:jc w:val="both"/>
      </w:pPr>
      <w:r>
        <w:t>14</w:t>
      </w:r>
      <w:r>
        <w:t>. Pareiškėjas turi pateikti skunde išdėstytas aplinkybes patvirt</w:t>
      </w:r>
      <w:r>
        <w:t>inančių dokumentų kopijas.</w:t>
      </w:r>
    </w:p>
    <w:p w14:paraId="0A6366F1" w14:textId="77777777" w:rsidR="00652B44" w:rsidRDefault="00D91DED">
      <w:pPr>
        <w:widowControl w:val="0"/>
        <w:shd w:val="clear" w:color="auto" w:fill="FFFFFF"/>
        <w:ind w:firstLine="709"/>
        <w:jc w:val="both"/>
      </w:pPr>
      <w:r>
        <w:t>15</w:t>
      </w:r>
      <w:r>
        <w:t>. Jei kyla abejonių dėl pateiktų dokumentų kopijų tikrumo, VEI turi teisę pareikalauti, kad pareiškėjas ir (ar) pardavėjas, paslaugų teikėjas pateiktų dokumentų originalus.</w:t>
      </w:r>
    </w:p>
    <w:p w14:paraId="0A6366F2" w14:textId="77777777" w:rsidR="00652B44" w:rsidRDefault="00D91DED">
      <w:pPr>
        <w:widowControl w:val="0"/>
        <w:shd w:val="clear" w:color="auto" w:fill="FFFFFF"/>
        <w:ind w:firstLine="709"/>
        <w:jc w:val="both"/>
      </w:pPr>
      <w:r>
        <w:t>16</w:t>
      </w:r>
      <w:r>
        <w:t>. Prie skundo pridedamas skundžiamas aktas a</w:t>
      </w:r>
      <w:r>
        <w:t>rba sprendimas. Taip pat pridedamas dokumentas, patvirtinantis pareiškėjo reikalavimų ar prieštaravimų skundžiamai įmonei įteikimą, ir gautas atsakymas (jeigu jis buvo gautas) arba jų kopijos. Kai skundžiamas įmonės neveikimas, VEI gali inicijuoti patikrin</w:t>
      </w:r>
      <w:r>
        <w:t>imą pagal savo kompetenciją vietoje.</w:t>
      </w:r>
    </w:p>
    <w:p w14:paraId="0A6366F3" w14:textId="77777777" w:rsidR="00652B44" w:rsidRDefault="00D91DED">
      <w:pPr>
        <w:widowControl w:val="0"/>
        <w:shd w:val="clear" w:color="auto" w:fill="FFFFFF"/>
        <w:ind w:firstLine="709"/>
        <w:jc w:val="both"/>
      </w:pPr>
      <w:r>
        <w:t>17</w:t>
      </w:r>
      <w:r>
        <w:t>. Kai į VEI kreipiasi pareiškėjo atstovas, prie skundo turi būti pridėtas įgaliojimas ar kitas dokumentas, patvirtinantis teisę atstovauti pareiškėjui. Be 10 punkte nurodytų duomenų skunde nurodomas pareiškėjo ats</w:t>
      </w:r>
      <w:r>
        <w:t>tovo vardas, pavardė, adresas, telefono numeris.</w:t>
      </w:r>
    </w:p>
    <w:p w14:paraId="0A6366F4" w14:textId="77777777" w:rsidR="00652B44" w:rsidRDefault="00D91DED">
      <w:pPr>
        <w:ind w:firstLine="709"/>
        <w:jc w:val="both"/>
      </w:pPr>
    </w:p>
    <w:p w14:paraId="0A6366F5" w14:textId="77777777" w:rsidR="00652B44" w:rsidRDefault="00D91DED">
      <w:pPr>
        <w:widowControl w:val="0"/>
        <w:shd w:val="clear" w:color="auto" w:fill="FFFFFF"/>
        <w:jc w:val="center"/>
      </w:pPr>
      <w:r>
        <w:rPr>
          <w:b/>
          <w:bCs/>
        </w:rPr>
        <w:t>IV</w:t>
      </w:r>
      <w:r>
        <w:rPr>
          <w:b/>
          <w:bCs/>
        </w:rPr>
        <w:t xml:space="preserve">. </w:t>
      </w:r>
      <w:r>
        <w:rPr>
          <w:b/>
          <w:bCs/>
        </w:rPr>
        <w:t>SKUNDŲ NAGRINĖJIMAS</w:t>
      </w:r>
    </w:p>
    <w:p w14:paraId="0A6366F6" w14:textId="77777777" w:rsidR="00652B44" w:rsidRDefault="00652B44">
      <w:pPr>
        <w:ind w:firstLine="709"/>
        <w:jc w:val="both"/>
      </w:pPr>
    </w:p>
    <w:p w14:paraId="0A6366F7" w14:textId="77777777" w:rsidR="00652B44" w:rsidRDefault="00D91DED">
      <w:pPr>
        <w:widowControl w:val="0"/>
        <w:shd w:val="clear" w:color="auto" w:fill="FFFFFF"/>
        <w:ind w:firstLine="709"/>
        <w:jc w:val="both"/>
      </w:pPr>
      <w:r>
        <w:t>18</w:t>
      </w:r>
      <w:r>
        <w:t>. Skundai nagrinėjami laikantis rungimosi, skundo nagrinėjimo operatyvumo ir skaidrumo, pagarbos žmogaus teisėms, teisingumo, sąžiningumo ir protingumo principų, taip pa</w:t>
      </w:r>
      <w:r>
        <w:t>t Lietuvos Respublikos viešojo administravimo įstatyme įtvirtintais įstatymo viršenybės, objektyvumo, proporcingumo, nepiktnaudžiavimo valdžia, efektyvumo ir tarnybinio bendradarbiavimo principais.</w:t>
      </w:r>
    </w:p>
    <w:p w14:paraId="0A6366F8" w14:textId="77777777" w:rsidR="00652B44" w:rsidRDefault="00D91DED">
      <w:pPr>
        <w:widowControl w:val="0"/>
        <w:shd w:val="clear" w:color="auto" w:fill="FFFFFF"/>
        <w:ind w:firstLine="709"/>
        <w:jc w:val="both"/>
      </w:pPr>
      <w:r>
        <w:t>19</w:t>
      </w:r>
      <w:r>
        <w:t>. Skundą, kaip taisyklė, nagrinėja VEI (VEI teritori</w:t>
      </w:r>
      <w:r>
        <w:t>nio skyriaus) pareigūnas rašytinio proceso tvarka pagal pateiktus rašytinius ir (ar) daiktinius įrodymus. Prireikus pareigūnas gali organizuoti žodinį skundo nagrinėjimą, kai būtina išklausyti žodinius ginčo šalių paaiškinimus, kai siekiama sudaryti sąlyga</w:t>
      </w:r>
      <w:r>
        <w:t>s ginčą išspręsti taikiai, arba kitais reikiamais atvejais.</w:t>
      </w:r>
    </w:p>
    <w:p w14:paraId="0A6366F9" w14:textId="77777777" w:rsidR="00652B44" w:rsidRDefault="00D91DED">
      <w:pPr>
        <w:widowControl w:val="0"/>
        <w:shd w:val="clear" w:color="auto" w:fill="FFFFFF"/>
        <w:ind w:firstLine="709"/>
        <w:jc w:val="both"/>
      </w:pPr>
      <w:r>
        <w:t>20</w:t>
      </w:r>
      <w:r>
        <w:t>. Išimtinais atvejais VEI viršininkas arba VEI teritorinio skyriaus vedėjas (jeigu skundas priimtas VEI teritoriniame skyriuje), atsižvelgdamas į skundo turinį, šalių ar skundą tiriančių par</w:t>
      </w:r>
      <w:r>
        <w:t>eigūnų siūlymus, gali priimti sprendimą sudaryti komisiją skundui nagrinėti:</w:t>
      </w:r>
    </w:p>
    <w:p w14:paraId="0A6366FA" w14:textId="77777777" w:rsidR="00652B44" w:rsidRDefault="00D91DED">
      <w:pPr>
        <w:widowControl w:val="0"/>
        <w:shd w:val="clear" w:color="auto" w:fill="FFFFFF"/>
        <w:ind w:firstLine="709"/>
        <w:jc w:val="both"/>
      </w:pPr>
      <w:r>
        <w:t>20.1</w:t>
      </w:r>
      <w:r>
        <w:t>. Į komisiją VEI viršininko įsakymu (VEI teritorinio skyriaus vedėjo potvarkiu) skiriami VEI pareigūnai ir esant reikalui gali būti kviečiami kitų institucijų atstovai.</w:t>
      </w:r>
    </w:p>
    <w:p w14:paraId="0A6366FB" w14:textId="77777777" w:rsidR="00652B44" w:rsidRDefault="00D91DED">
      <w:pPr>
        <w:widowControl w:val="0"/>
        <w:shd w:val="clear" w:color="auto" w:fill="FFFFFF"/>
        <w:ind w:firstLine="709"/>
        <w:jc w:val="both"/>
      </w:pPr>
      <w:r>
        <w:t>20</w:t>
      </w:r>
      <w:r>
        <w:t>.2</w:t>
      </w:r>
      <w:r>
        <w:t xml:space="preserve">. VEI pareigūnas, paskirtas komisijos pirmininku, išsiunčia pardavėjui, paslaugų teikėjui, kitam asmeniui, dėl kurių veiksmų (neveikimo) yra pateiktas pareiškėjo skundas, šio skundo ir jo priedų kopijas bei pareikalauja ne vėliau kaip per 10 dienų nuo </w:t>
      </w:r>
      <w:r>
        <w:t>pranešimo gavimo dienos raštu pateikti išsamius paaiškinimus ir juos pagrindžiančius dokumentus.</w:t>
      </w:r>
    </w:p>
    <w:p w14:paraId="0A6366FC" w14:textId="77777777" w:rsidR="00652B44" w:rsidRDefault="00D91DED">
      <w:pPr>
        <w:widowControl w:val="0"/>
        <w:shd w:val="clear" w:color="auto" w:fill="FFFFFF"/>
        <w:ind w:firstLine="709"/>
        <w:jc w:val="both"/>
      </w:pPr>
      <w:r>
        <w:t>20.3</w:t>
      </w:r>
      <w:r>
        <w:t xml:space="preserve">. Nagrinėjant skundą žodinio proceso tvarka, šalims ir kitiems suinteresuotiems </w:t>
      </w:r>
      <w:r>
        <w:lastRenderedPageBreak/>
        <w:t>asmenims jiems priimtinu būdu turi būti pranešta apie skundo nagrinėjim</w:t>
      </w:r>
      <w:r>
        <w:t>o posėdžio vietą, datą ir laiką.</w:t>
      </w:r>
    </w:p>
    <w:p w14:paraId="0A6366FD" w14:textId="77777777" w:rsidR="00652B44" w:rsidRDefault="00D91DED">
      <w:pPr>
        <w:widowControl w:val="0"/>
        <w:shd w:val="clear" w:color="auto" w:fill="FFFFFF"/>
        <w:ind w:firstLine="709"/>
        <w:jc w:val="both"/>
      </w:pPr>
      <w:r>
        <w:t>20.4</w:t>
      </w:r>
      <w:r>
        <w:t xml:space="preserve">. Nagrinėjant skundą žodinio proceso tvarka, nagrinėjimas vyksta valstybine lietuvių kalba. Kai pareiškėjas ar kiti suinteresuoti asmenys nemoka ar nesupranta lietuvių kalbos arba dėl sensorinio ar kalbos sutrikimo </w:t>
      </w:r>
      <w:r>
        <w:t>negali suprantamai reikšti savo minčių, komisijos posėdyje turi dalyvauti vertėjas.</w:t>
      </w:r>
    </w:p>
    <w:p w14:paraId="0A6366FE" w14:textId="77777777" w:rsidR="00652B44" w:rsidRDefault="00D91DED">
      <w:pPr>
        <w:widowControl w:val="0"/>
        <w:shd w:val="clear" w:color="auto" w:fill="FFFFFF"/>
        <w:ind w:firstLine="709"/>
        <w:jc w:val="both"/>
      </w:pPr>
      <w:r>
        <w:t>20.5</w:t>
      </w:r>
      <w:r>
        <w:t>. Jeigu pareiškėjas neatvyksta į skundą nagrinėjančios komisijos posėdį be pateisinamos priežasties arba nepateikia paaiškinimų ir kitų įrodymų, skundo nagrinėjimas</w:t>
      </w:r>
      <w:r>
        <w:t xml:space="preserve"> nutraukiamas pagal šių Taisyklių 28 punkto 2 papunktį. Jeigu pardavėjas ar paslaugų teikėjas, kitas asmuo, kurių veiksmas (neveikimas) skundžiamas, neatvyksta į skundą nagrinėjančios komisijos posėdį arba nepateikia paaiškinimų ir kitų įrodymų, skundą nag</w:t>
      </w:r>
      <w:r>
        <w:t>rinėjanti komisija turi teisę priimti sprendimą atsižvelgdama į turimus įrodymus.</w:t>
      </w:r>
    </w:p>
    <w:p w14:paraId="0A6366FF" w14:textId="77777777" w:rsidR="00652B44" w:rsidRDefault="00D91DED">
      <w:pPr>
        <w:widowControl w:val="0"/>
        <w:shd w:val="clear" w:color="auto" w:fill="FFFFFF"/>
        <w:ind w:firstLine="709"/>
        <w:jc w:val="both"/>
      </w:pPr>
      <w:r>
        <w:t>20.6</w:t>
      </w:r>
      <w:r>
        <w:t xml:space="preserve">. Prireikus VEI pareigūnas organizuoja faktinių duomenų patikrinimą vietoje. Pareiškėjui ir suinteresuotiems asmenims turi būti pranešta apie patikrinimo laiką, kad </w:t>
      </w:r>
      <w:r>
        <w:t>jie galėtų, jei pageidauja, dalyvauti tiriant faktinius duomenis vietoje. Jeigu šio patikrinimo metu gali būti paskelbta informacija, kuri pagal įstatymus negali būti vieša, pareiškėjui ir suinteresuotiems asmenims sudaroma galimybė susipažinti su faktinių</w:t>
      </w:r>
      <w:r>
        <w:t xml:space="preserve"> duomenų patikrinimo vietoje rezultatais.</w:t>
      </w:r>
    </w:p>
    <w:p w14:paraId="0A636700" w14:textId="77777777" w:rsidR="00652B44" w:rsidRDefault="00D91DED">
      <w:pPr>
        <w:widowControl w:val="0"/>
        <w:shd w:val="clear" w:color="auto" w:fill="FFFFFF"/>
        <w:ind w:firstLine="709"/>
        <w:jc w:val="both"/>
      </w:pPr>
      <w:r>
        <w:t>Žodiniai paaiškinimai ir patikrinimo vietoje metu nustatyti faktiniai duomenys turi būti užfiksuoti patikrinimo akte ir šis aktas pasirašytas komisijos narių. Rašytiniai paaiškinimai pridedami prie patikrinimo akto</w:t>
      </w:r>
      <w:r>
        <w:t>.</w:t>
      </w:r>
    </w:p>
    <w:p w14:paraId="0A636701" w14:textId="77777777" w:rsidR="00652B44" w:rsidRDefault="00D91DED">
      <w:pPr>
        <w:widowControl w:val="0"/>
        <w:shd w:val="clear" w:color="auto" w:fill="FFFFFF"/>
        <w:ind w:firstLine="709"/>
        <w:jc w:val="both"/>
      </w:pPr>
      <w:r>
        <w:t>20.7</w:t>
      </w:r>
      <w:r>
        <w:t xml:space="preserve">. Ginčo šalys ir kiti nagrinėjant ginčą dalyvaujantys asmenys turi teisę susipažinti su bylos medžiaga, daryti išrašus, nuorašus, kopijas, teikti įrodymus ir dalyvauti juos tiriant, užduoti klausimus kitiems nagrinėjant ginčą dalyvaujantiems </w:t>
      </w:r>
      <w:r>
        <w:t xml:space="preserve">asmenims, pateikti prašymus, gauti ginčą nagrinėjančios institucijos sprendimo nuorašą, naudotis kitomis Lietuvos Respublikos vartotojų teisių apsaugos įstatyme suteiktomis teisėmis. Šiomis teisėmis nagrinėjant ginčą dalyvaujantys asmenys privalo naudotis </w:t>
      </w:r>
      <w:r>
        <w:t>sąžiningai, nevilkindami ginčo nagrinėjimo.</w:t>
      </w:r>
    </w:p>
    <w:p w14:paraId="0A636702" w14:textId="77777777" w:rsidR="00652B44" w:rsidRDefault="00D91DED">
      <w:pPr>
        <w:widowControl w:val="0"/>
        <w:shd w:val="clear" w:color="auto" w:fill="FFFFFF"/>
        <w:ind w:firstLine="709"/>
        <w:jc w:val="both"/>
      </w:pPr>
      <w:r>
        <w:t>20.8</w:t>
      </w:r>
      <w:r>
        <w:t>. Komisija, ištyrusi skundą ir visą turimą medžiagą, įvertinusi pateiktas išvadas ir pasiūlymus, savo sprendimą įformina aktu arba protokolu, kurį pasirašo visi komisijos nariai. Komisijos narys, nesutink</w:t>
      </w:r>
      <w:r>
        <w:t>antis su tyrimo išvadomis, savo atskirą nuomonę išdėsto akto (protokolo) gale arba ant atskiro lapo. Tyrimo akto (protokolo) pagrindu Komisijos pirmininkas pareiškėjui paruošia laiško projektą, kurį pasirašo VEI viršininkas; jeigu skundas priimtas VEI teri</w:t>
      </w:r>
      <w:r>
        <w:t>toriniame skyriuje, laišką pasirašo VEI teritorinio skyriaus vedėjas.</w:t>
      </w:r>
    </w:p>
    <w:p w14:paraId="0A636703" w14:textId="77777777" w:rsidR="00652B44" w:rsidRDefault="00D91DED">
      <w:pPr>
        <w:widowControl w:val="0"/>
        <w:shd w:val="clear" w:color="auto" w:fill="FFFFFF"/>
        <w:ind w:firstLine="709"/>
        <w:jc w:val="both"/>
      </w:pPr>
      <w:r>
        <w:t>21</w:t>
      </w:r>
      <w:r>
        <w:t>. VEI (VEI teritorinio skyriaus) pareigūnas, nagrinėjantis skundą, išsiaiškina ginčo esmę, ištiria turimus įrodymus ir imasi priemonių šalims sutaikyti.</w:t>
      </w:r>
    </w:p>
    <w:p w14:paraId="0A636704" w14:textId="77777777" w:rsidR="00652B44" w:rsidRDefault="00D91DED">
      <w:pPr>
        <w:widowControl w:val="0"/>
        <w:shd w:val="clear" w:color="auto" w:fill="FFFFFF"/>
        <w:ind w:firstLine="709"/>
        <w:jc w:val="both"/>
      </w:pPr>
      <w:r>
        <w:t>22</w:t>
      </w:r>
      <w:r>
        <w:t>. VEI turi teisę pa</w:t>
      </w:r>
      <w:r>
        <w:t>reikalauti, kad pareiškėjas patikslintų skundo esmę, arba paprašyti pateikti papildomų dokumentų ar duomenų, reikalingų sprendimui priimti, ir nustatyti protingą terminą tokiems dokumentams ar duomenims pateikti. Prašymas turi būti teisėtas ir motyvuotas.</w:t>
      </w:r>
    </w:p>
    <w:p w14:paraId="0A636705" w14:textId="77777777" w:rsidR="00652B44" w:rsidRDefault="00D91DED">
      <w:pPr>
        <w:widowControl w:val="0"/>
        <w:shd w:val="clear" w:color="auto" w:fill="FFFFFF"/>
        <w:ind w:firstLine="709"/>
        <w:jc w:val="both"/>
      </w:pPr>
      <w:r>
        <w:t>VEI turi kitas įstatymuose ir kituose teisės aktuose nustatytas teises.</w:t>
      </w:r>
    </w:p>
    <w:p w14:paraId="0A636706" w14:textId="77777777" w:rsidR="00652B44" w:rsidRDefault="00D91DED">
      <w:pPr>
        <w:widowControl w:val="0"/>
        <w:shd w:val="clear" w:color="auto" w:fill="FFFFFF"/>
        <w:ind w:firstLine="709"/>
        <w:jc w:val="both"/>
      </w:pPr>
      <w:r>
        <w:t>23</w:t>
      </w:r>
      <w:r>
        <w:t>. VEI gautus skundus draudžiama persiųsti nagrinėti įmonėms ar darbuotojams, kurių veiksmai skundžiami.</w:t>
      </w:r>
    </w:p>
    <w:p w14:paraId="0A636707" w14:textId="77777777" w:rsidR="00652B44" w:rsidRDefault="00D91DED">
      <w:pPr>
        <w:widowControl w:val="0"/>
        <w:shd w:val="clear" w:color="auto" w:fill="FFFFFF"/>
        <w:ind w:firstLine="709"/>
        <w:jc w:val="both"/>
      </w:pPr>
      <w:r>
        <w:t>24</w:t>
      </w:r>
      <w:r>
        <w:t xml:space="preserve">. Nagrinėti pareiškėjo skundo neturi teisės valstybės pareigūnas ar </w:t>
      </w:r>
      <w:r>
        <w:t>tarnautojas, jeigu yra Lietuvos Respublikos viešojo administravimo įstatymo 25 straipsnyje nurodytų priežasčių, galinčių sukelti interesų konfliktą.</w:t>
      </w:r>
    </w:p>
    <w:p w14:paraId="0A636708" w14:textId="77777777" w:rsidR="00652B44" w:rsidRDefault="00D91DED">
      <w:pPr>
        <w:widowControl w:val="0"/>
        <w:shd w:val="clear" w:color="auto" w:fill="FFFFFF"/>
        <w:ind w:firstLine="709"/>
        <w:jc w:val="both"/>
      </w:pPr>
      <w:r>
        <w:t>25</w:t>
      </w:r>
      <w:r>
        <w:t>. VEI pareiškėjo skundą išnagrinėja ir sprendimą priima ne vėliau kaip per 20 darbo dienų nuo skundo,</w:t>
      </w:r>
      <w:r>
        <w:t xml:space="preserve"> atitinkančio 11 punkto reikalavimus, pateikimo dienos, jeigu kiti įstatymai nenumato kitaip. Kai dėl objektyvių priežasčių per šį terminą pareiškėjo skundo nagrinėjimas negali būti baigtas, VEI viršininkas arba VEI teritorinio skyriaus vedėjas sprendimu g</w:t>
      </w:r>
      <w:r>
        <w:t>ali terminą pratęsti, bet ne ilgiau kaip 20 darbo dienų. Apie skundo nagrinėjimo termino pratęsimą raštu pranešama pareiškėjui. VEI imasi priemonių, kad šalys nepiktnaudžiautų savo teisėmis ir nevilkintų skundo nagrinėjimo, ir siekia, kad skundas per įmano</w:t>
      </w:r>
      <w:r>
        <w:t>mai trumpiausią laiką būtų tinkamai išnagrinėtas.</w:t>
      </w:r>
    </w:p>
    <w:p w14:paraId="0A636709" w14:textId="77777777" w:rsidR="00652B44" w:rsidRDefault="00D91DED">
      <w:pPr>
        <w:widowControl w:val="0"/>
        <w:shd w:val="clear" w:color="auto" w:fill="FFFFFF"/>
        <w:ind w:firstLine="709"/>
        <w:jc w:val="both"/>
      </w:pPr>
      <w:r>
        <w:t>26</w:t>
      </w:r>
      <w:r>
        <w:t>. VEI pareiškėjų skundai nagrinėjami nemokamai.</w:t>
      </w:r>
    </w:p>
    <w:p w14:paraId="0A63670A" w14:textId="77777777" w:rsidR="00652B44" w:rsidRDefault="00D91DED">
      <w:pPr>
        <w:widowControl w:val="0"/>
        <w:shd w:val="clear" w:color="auto" w:fill="FFFFFF"/>
        <w:ind w:firstLine="709"/>
        <w:jc w:val="both"/>
      </w:pPr>
      <w:r>
        <w:t>27</w:t>
      </w:r>
      <w:r>
        <w:t>. VEI atsisako nagrinėti pareiškėjo skundą:</w:t>
      </w:r>
    </w:p>
    <w:p w14:paraId="0A63670B" w14:textId="77777777" w:rsidR="00652B44" w:rsidRDefault="00D91DED">
      <w:pPr>
        <w:widowControl w:val="0"/>
        <w:shd w:val="clear" w:color="auto" w:fill="FFFFFF"/>
        <w:ind w:firstLine="709"/>
        <w:jc w:val="both"/>
      </w:pPr>
      <w:r>
        <w:t>27.1</w:t>
      </w:r>
      <w:r>
        <w:t xml:space="preserve">. Jeigu ji neįgaliota priimti sprendimo dėl pareiškėjo skunde nurodyto reikalavimo. Šiuo atveju </w:t>
      </w:r>
      <w:r>
        <w:t>VEI ne vėliau kaip per 5 darbo dienas nuo skundo gavimo perduoda jį kitai institucijai ir apie tai raštu praneša pareiškėjui.</w:t>
      </w:r>
    </w:p>
    <w:p w14:paraId="0A63670C" w14:textId="77777777" w:rsidR="00652B44" w:rsidRDefault="00D91DED">
      <w:pPr>
        <w:widowControl w:val="0"/>
        <w:shd w:val="clear" w:color="auto" w:fill="FFFFFF"/>
        <w:ind w:firstLine="709"/>
        <w:jc w:val="both"/>
      </w:pPr>
      <w:r>
        <w:t>27.2</w:t>
      </w:r>
      <w:r>
        <w:t xml:space="preserve">. Jeigu tų pačių šalių ginčą dėl to paties dalyko ir tuo pačiu pagrindu nagrinėja kita ginčus nagrinėjanti institucija ar </w:t>
      </w:r>
      <w:r>
        <w:t>teismas.</w:t>
      </w:r>
    </w:p>
    <w:p w14:paraId="0A63670D" w14:textId="77777777" w:rsidR="00652B44" w:rsidRDefault="00D91DED">
      <w:pPr>
        <w:widowControl w:val="0"/>
        <w:shd w:val="clear" w:color="auto" w:fill="FFFFFF"/>
        <w:ind w:firstLine="709"/>
        <w:jc w:val="both"/>
      </w:pPr>
      <w:r>
        <w:t>27.3</w:t>
      </w:r>
      <w:r>
        <w:t>. Jeigu yra priimtas VEI viršininko sprendimas, administracinių ginčų nagrinėjimo komisijos sprendimas arba yra įsigaliojęs teismo sprendimas dėl tų pačių šalių ginčo dėl to paties dalyko ir tuo pačiu pagrindu ar teismo nutartis priimti tų</w:t>
      </w:r>
      <w:r>
        <w:t xml:space="preserve"> pačių šalių ieškinio dėl to paties dalyko ir tuo pačiu pagrindu atsisakymą arba patvirtinti taikos sutartį.</w:t>
      </w:r>
    </w:p>
    <w:p w14:paraId="0A63670E" w14:textId="77777777" w:rsidR="00652B44" w:rsidRDefault="00D91DED">
      <w:pPr>
        <w:widowControl w:val="0"/>
        <w:shd w:val="clear" w:color="auto" w:fill="FFFFFF"/>
        <w:ind w:firstLine="709"/>
        <w:jc w:val="both"/>
      </w:pPr>
      <w:r>
        <w:t>27.4</w:t>
      </w:r>
      <w:r>
        <w:t>. Jeigu nuo skunde nurodytų pažeidimų padarymo iki skundo padavimo yra praėję daugiau kaip vieneri metai.</w:t>
      </w:r>
    </w:p>
    <w:p w14:paraId="0A63670F" w14:textId="77777777" w:rsidR="00652B44" w:rsidRDefault="00D91DED">
      <w:pPr>
        <w:widowControl w:val="0"/>
        <w:shd w:val="clear" w:color="auto" w:fill="FFFFFF"/>
        <w:ind w:firstLine="709"/>
        <w:jc w:val="both"/>
      </w:pPr>
      <w:r>
        <w:t>27.5</w:t>
      </w:r>
      <w:r>
        <w:t>. Jeigu pareiškėjas, apsk</w:t>
      </w:r>
      <w:r>
        <w:t>undęs prekės, paslaugos teikėją, kitą asmenį, nepateikė dokumentų, iš kurių matytųsi, kad skundžiami veiksmai (neveikimas) buvo nesėkmingai sprendžiami su prekės, paslaugos teikėju, kitu asmeniu.</w:t>
      </w:r>
    </w:p>
    <w:p w14:paraId="0A636710" w14:textId="77777777" w:rsidR="00652B44" w:rsidRDefault="00D91DED">
      <w:pPr>
        <w:widowControl w:val="0"/>
        <w:shd w:val="clear" w:color="auto" w:fill="FFFFFF"/>
        <w:ind w:firstLine="709"/>
        <w:jc w:val="both"/>
      </w:pPr>
      <w:r>
        <w:t>27.6</w:t>
      </w:r>
      <w:r>
        <w:t xml:space="preserve">. Kuris neįskaitomai parašytas, kuriame nenurodytas </w:t>
      </w:r>
      <w:r>
        <w:t>pareiškėjo vardas ir pavardė, adresas, o tais atvejais, kai pareiškėjas yra juridinis asmuo, kitas subjektas, neturintis juridinio asmens teisių, – jo pavadinimas, buveinė, arba kuris pareiškėjo ir jo atstovo nepasirašytas, arba kurį pareiškėjo vardu patei</w:t>
      </w:r>
      <w:r>
        <w:t>kė neįgaliotas asmuo.</w:t>
      </w:r>
    </w:p>
    <w:p w14:paraId="0A636711" w14:textId="77777777" w:rsidR="00652B44" w:rsidRDefault="00D91DED">
      <w:pPr>
        <w:widowControl w:val="0"/>
        <w:shd w:val="clear" w:color="auto" w:fill="FFFFFF"/>
        <w:ind w:firstLine="709"/>
        <w:jc w:val="both"/>
      </w:pPr>
      <w:r>
        <w:t>28</w:t>
      </w:r>
      <w:r>
        <w:t>. Skundo nagrinėjimas nutraukiamas šiais atvejais:</w:t>
      </w:r>
    </w:p>
    <w:p w14:paraId="0A636712" w14:textId="77777777" w:rsidR="00652B44" w:rsidRDefault="00D91DED">
      <w:pPr>
        <w:widowControl w:val="0"/>
        <w:shd w:val="clear" w:color="auto" w:fill="FFFFFF"/>
        <w:ind w:firstLine="709"/>
        <w:jc w:val="both"/>
      </w:pPr>
      <w:r>
        <w:t>28.1</w:t>
      </w:r>
      <w:r>
        <w:t>. Ginčo šalys susitaiko.</w:t>
      </w:r>
    </w:p>
    <w:p w14:paraId="0A636713" w14:textId="77777777" w:rsidR="00652B44" w:rsidRDefault="00D91DED">
      <w:pPr>
        <w:widowControl w:val="0"/>
        <w:shd w:val="clear" w:color="auto" w:fill="FFFFFF"/>
        <w:ind w:firstLine="709"/>
        <w:jc w:val="both"/>
      </w:pPr>
      <w:r>
        <w:t>28.2</w:t>
      </w:r>
      <w:r>
        <w:t>. Pareiškėjas kviečiamas neatvyksta į komisijos posėdį be pateisinamos priežasties ar nepateikia paaiškinimų ir įrodymų.</w:t>
      </w:r>
    </w:p>
    <w:p w14:paraId="0A636714" w14:textId="77777777" w:rsidR="00652B44" w:rsidRDefault="00D91DED">
      <w:pPr>
        <w:widowControl w:val="0"/>
        <w:shd w:val="clear" w:color="auto" w:fill="FFFFFF"/>
        <w:ind w:firstLine="709"/>
        <w:jc w:val="both"/>
      </w:pPr>
      <w:r>
        <w:t>28.3</w:t>
      </w:r>
      <w:r>
        <w:t xml:space="preserve">. </w:t>
      </w:r>
      <w:r>
        <w:t>Paaiškėja aplinkybės, nurodytos šių Taisyklių 27 punkto 1–5 papunkčiuose.</w:t>
      </w:r>
    </w:p>
    <w:p w14:paraId="0A636715" w14:textId="77777777" w:rsidR="00652B44" w:rsidRDefault="00D91DED">
      <w:pPr>
        <w:widowControl w:val="0"/>
        <w:shd w:val="clear" w:color="auto" w:fill="FFFFFF"/>
        <w:ind w:firstLine="709"/>
        <w:jc w:val="both"/>
      </w:pPr>
      <w:r>
        <w:t>28.4</w:t>
      </w:r>
      <w:r>
        <w:t>. Pareiškėjas atsisako savo reikalavimo.</w:t>
      </w:r>
    </w:p>
    <w:p w14:paraId="0A636716" w14:textId="77777777" w:rsidR="00652B44" w:rsidRDefault="00D91DED">
      <w:pPr>
        <w:widowControl w:val="0"/>
        <w:shd w:val="clear" w:color="auto" w:fill="FFFFFF"/>
        <w:ind w:firstLine="709"/>
        <w:jc w:val="both"/>
      </w:pPr>
      <w:r>
        <w:t>28.5</w:t>
      </w:r>
      <w:r>
        <w:t>. Yra objektyvių priežasčių, dėl kurių išnagrinėti skundą neįmanoma.</w:t>
      </w:r>
    </w:p>
    <w:p w14:paraId="0A636717" w14:textId="77777777" w:rsidR="00652B44" w:rsidRDefault="00D91DED">
      <w:pPr>
        <w:widowControl w:val="0"/>
        <w:shd w:val="clear" w:color="auto" w:fill="FFFFFF"/>
        <w:ind w:firstLine="709"/>
        <w:jc w:val="both"/>
      </w:pPr>
      <w:r>
        <w:t>28.6</w:t>
      </w:r>
      <w:r>
        <w:t>. Viena iš ginčo šalių dėl nagrinėjamo ginčo kre</w:t>
      </w:r>
      <w:r>
        <w:t>ipiasi į bendrosios kompetencijos teismą. Apie kreipimąsi į teismą šalis privalo pranešti VEI pareigūnui, tiriančiam skundą, ir pateikti įrodymus, kad pradėta byla.</w:t>
      </w:r>
    </w:p>
    <w:p w14:paraId="0A636718" w14:textId="77777777" w:rsidR="00652B44" w:rsidRDefault="00D91DED">
      <w:pPr>
        <w:widowControl w:val="0"/>
        <w:shd w:val="clear" w:color="auto" w:fill="FFFFFF"/>
        <w:ind w:firstLine="709"/>
        <w:jc w:val="both"/>
      </w:pPr>
      <w:r>
        <w:t>28.7</w:t>
      </w:r>
      <w:r>
        <w:t>. Jeigu pareiškėjas piktnaudžiavo jam suteiktomis teisėmis ar veikė nesąžiningai, V</w:t>
      </w:r>
      <w:r>
        <w:t>EI viršininko (VEI teritorinio skyriaus vedėjo) sprendimu skundo nagrinėjimas gali būti nutrauktas. Apie sprendimą nutraukti skundo nagrinėjimą per 3 darbo dienas pranešama pareiškėjui.</w:t>
      </w:r>
    </w:p>
    <w:p w14:paraId="0A636719" w14:textId="77777777" w:rsidR="00652B44" w:rsidRDefault="00D91DED">
      <w:pPr>
        <w:widowControl w:val="0"/>
        <w:shd w:val="clear" w:color="auto" w:fill="FFFFFF"/>
        <w:ind w:firstLine="709"/>
        <w:jc w:val="both"/>
      </w:pPr>
      <w:r>
        <w:t>29</w:t>
      </w:r>
      <w:r>
        <w:t xml:space="preserve">. VEI nutraukus skundo nagrinėjimą, pareiškėjas neturi teisės </w:t>
      </w:r>
      <w:r>
        <w:t>pakartotinai dėl to paties dalyko kreiptis į VEI, tačiau tai nevaržo jo teisės kreiptis į teismą.</w:t>
      </w:r>
    </w:p>
    <w:p w14:paraId="0A63671A" w14:textId="77777777" w:rsidR="00652B44" w:rsidRDefault="00D91DED">
      <w:pPr>
        <w:ind w:firstLine="709"/>
        <w:jc w:val="both"/>
      </w:pPr>
    </w:p>
    <w:p w14:paraId="0A63671B" w14:textId="77777777" w:rsidR="00652B44" w:rsidRDefault="00D91DED">
      <w:pPr>
        <w:widowControl w:val="0"/>
        <w:shd w:val="clear" w:color="auto" w:fill="FFFFFF"/>
        <w:jc w:val="center"/>
      </w:pPr>
      <w:r>
        <w:rPr>
          <w:b/>
          <w:bCs/>
        </w:rPr>
        <w:t>V</w:t>
      </w:r>
      <w:r>
        <w:rPr>
          <w:b/>
          <w:bCs/>
        </w:rPr>
        <w:t xml:space="preserve">. </w:t>
      </w:r>
      <w:r>
        <w:rPr>
          <w:b/>
          <w:bCs/>
        </w:rPr>
        <w:t>LAIŠKO RUOŠIMAS</w:t>
      </w:r>
    </w:p>
    <w:p w14:paraId="0A63671C" w14:textId="77777777" w:rsidR="00652B44" w:rsidRDefault="00652B44">
      <w:pPr>
        <w:ind w:firstLine="709"/>
        <w:jc w:val="both"/>
      </w:pPr>
    </w:p>
    <w:p w14:paraId="0A63671D" w14:textId="77777777" w:rsidR="00652B44" w:rsidRDefault="00D91DED">
      <w:pPr>
        <w:widowControl w:val="0"/>
        <w:shd w:val="clear" w:color="auto" w:fill="FFFFFF"/>
        <w:ind w:firstLine="709"/>
        <w:jc w:val="both"/>
      </w:pPr>
      <w:r>
        <w:t>30</w:t>
      </w:r>
      <w:r>
        <w:t xml:space="preserve">. VEI pareigūnas, išnagrinėjęs skundą, arba komisijos pirmininkas komisijos tyrimo akto (protokolo) pagrindu surašo laiško, </w:t>
      </w:r>
      <w:r>
        <w:t>kuriame nurodomas priimtas sprendimas (tuo atveju, kai yra paskirtas VEI centrinio padalinio skundą kontroliuojantis pareigūnas, suderina su juo paruoštą laiško projektą), projektą ir perduoda jį VEI viršininkui (VEI teritorinio skyriaus vedėjui). Laiško p</w:t>
      </w:r>
      <w:r>
        <w:t>rojekte turi būti nurodytos faktinės aplinkybės, nustatytos skundo nagrinėjimo metu, teisės aktai, kuriais vadovaudamasis pareigūnas parengė laiško projektą.</w:t>
      </w:r>
    </w:p>
    <w:p w14:paraId="0A63671E" w14:textId="77777777" w:rsidR="00652B44" w:rsidRDefault="00D91DED">
      <w:pPr>
        <w:widowControl w:val="0"/>
        <w:shd w:val="clear" w:color="auto" w:fill="FFFFFF"/>
        <w:ind w:firstLine="709"/>
        <w:jc w:val="both"/>
      </w:pPr>
      <w:r>
        <w:t>VEI viršininkas (VEI teritorinio skyriaus vedėjas), atsižvelgdamas į teikiamą laiško projektą, pri</w:t>
      </w:r>
      <w:r>
        <w:t>ima vieną iš šių sprendimų:</w:t>
      </w:r>
    </w:p>
    <w:p w14:paraId="0A63671F" w14:textId="77777777" w:rsidR="00652B44" w:rsidRDefault="00D91DED">
      <w:pPr>
        <w:widowControl w:val="0"/>
        <w:shd w:val="clear" w:color="auto" w:fill="FFFFFF"/>
        <w:ind w:firstLine="709"/>
        <w:jc w:val="both"/>
      </w:pPr>
      <w:r>
        <w:t>30.1</w:t>
      </w:r>
      <w:r>
        <w:t>. Patenkinti pareiškėjo skundą.</w:t>
      </w:r>
    </w:p>
    <w:p w14:paraId="0A636720" w14:textId="77777777" w:rsidR="00652B44" w:rsidRDefault="00D91DED">
      <w:pPr>
        <w:widowControl w:val="0"/>
        <w:shd w:val="clear" w:color="auto" w:fill="FFFFFF"/>
        <w:ind w:firstLine="709"/>
        <w:jc w:val="both"/>
      </w:pPr>
      <w:r>
        <w:t>30.2</w:t>
      </w:r>
      <w:r>
        <w:t>. Iš dalies patenkinti pareiškėjo skundą.</w:t>
      </w:r>
    </w:p>
    <w:p w14:paraId="0A636721" w14:textId="77777777" w:rsidR="00652B44" w:rsidRDefault="00D91DED">
      <w:pPr>
        <w:widowControl w:val="0"/>
        <w:shd w:val="clear" w:color="auto" w:fill="FFFFFF"/>
        <w:ind w:firstLine="709"/>
        <w:jc w:val="both"/>
      </w:pPr>
      <w:r>
        <w:t>30.3</w:t>
      </w:r>
      <w:r>
        <w:t>. Atmesti pareiškėjo skundą.</w:t>
      </w:r>
    </w:p>
    <w:p w14:paraId="0A636722" w14:textId="77777777" w:rsidR="00652B44" w:rsidRDefault="00D91DED">
      <w:pPr>
        <w:widowControl w:val="0"/>
        <w:shd w:val="clear" w:color="auto" w:fill="FFFFFF"/>
        <w:ind w:firstLine="709"/>
        <w:jc w:val="both"/>
      </w:pPr>
      <w:r>
        <w:t>31</w:t>
      </w:r>
      <w:r>
        <w:t>. VEI viršininkas (VEI teritorinio skyriaus vedėjas) savo laiške nurodytą sprendimą priima atsi</w:t>
      </w:r>
      <w:r>
        <w:t>žvelgdamas į skundo nagrinėjimo metu nustatytas aplinkybes ir jas pagrindžiančius įrodymus.</w:t>
      </w:r>
    </w:p>
    <w:p w14:paraId="0A636723" w14:textId="77777777" w:rsidR="00652B44" w:rsidRDefault="00D91DED">
      <w:pPr>
        <w:widowControl w:val="0"/>
        <w:shd w:val="clear" w:color="auto" w:fill="FFFFFF"/>
        <w:ind w:firstLine="709"/>
        <w:jc w:val="both"/>
      </w:pPr>
      <w:r>
        <w:t>32</w:t>
      </w:r>
      <w:r>
        <w:t>. Laiškas turi būti įformintas VEI (VEI teritorinio skyriaus) firminiame blanke.</w:t>
      </w:r>
    </w:p>
    <w:p w14:paraId="0A636724" w14:textId="77777777" w:rsidR="00652B44" w:rsidRDefault="00D91DED">
      <w:pPr>
        <w:widowControl w:val="0"/>
        <w:shd w:val="clear" w:color="auto" w:fill="FFFFFF"/>
        <w:ind w:firstLine="709"/>
        <w:jc w:val="both"/>
      </w:pPr>
      <w:r>
        <w:t>33</w:t>
      </w:r>
      <w:r>
        <w:t>. VEI laiške privalo būti nurodyta:</w:t>
      </w:r>
    </w:p>
    <w:p w14:paraId="0A636725" w14:textId="77777777" w:rsidR="00652B44" w:rsidRDefault="00D91DED">
      <w:pPr>
        <w:widowControl w:val="0"/>
        <w:shd w:val="clear" w:color="auto" w:fill="FFFFFF"/>
        <w:ind w:firstLine="709"/>
        <w:jc w:val="both"/>
      </w:pPr>
      <w:r>
        <w:t>33.1</w:t>
      </w:r>
      <w:r>
        <w:t>. Laiško registravimo numeris</w:t>
      </w:r>
      <w:r>
        <w:t xml:space="preserve"> ir data.</w:t>
      </w:r>
    </w:p>
    <w:p w14:paraId="0A636726" w14:textId="77777777" w:rsidR="00652B44" w:rsidRDefault="00D91DED">
      <w:pPr>
        <w:widowControl w:val="0"/>
        <w:shd w:val="clear" w:color="auto" w:fill="FFFFFF"/>
        <w:ind w:firstLine="709"/>
        <w:jc w:val="both"/>
      </w:pPr>
      <w:r>
        <w:t>33.2</w:t>
      </w:r>
      <w:r>
        <w:t>. Skundo esmė.</w:t>
      </w:r>
    </w:p>
    <w:p w14:paraId="0A636727" w14:textId="77777777" w:rsidR="00652B44" w:rsidRDefault="00D91DED">
      <w:pPr>
        <w:widowControl w:val="0"/>
        <w:shd w:val="clear" w:color="auto" w:fill="FFFFFF"/>
        <w:ind w:firstLine="709"/>
        <w:jc w:val="both"/>
      </w:pPr>
      <w:r>
        <w:t>33.3</w:t>
      </w:r>
      <w:r>
        <w:t>. Įrodymų vertinimas.</w:t>
      </w:r>
    </w:p>
    <w:p w14:paraId="0A636728" w14:textId="77777777" w:rsidR="00652B44" w:rsidRDefault="00D91DED">
      <w:pPr>
        <w:widowControl w:val="0"/>
        <w:shd w:val="clear" w:color="auto" w:fill="FFFFFF"/>
        <w:ind w:firstLine="709"/>
        <w:jc w:val="both"/>
      </w:pPr>
      <w:r>
        <w:t>33.4</w:t>
      </w:r>
      <w:r>
        <w:t>. Argumentai, dėl kurių atmetami kai kurie įrodymai.</w:t>
      </w:r>
    </w:p>
    <w:p w14:paraId="0A636729" w14:textId="77777777" w:rsidR="00652B44" w:rsidRDefault="00D91DED">
      <w:pPr>
        <w:widowControl w:val="0"/>
        <w:shd w:val="clear" w:color="auto" w:fill="FFFFFF"/>
        <w:ind w:firstLine="709"/>
        <w:jc w:val="both"/>
      </w:pPr>
      <w:r>
        <w:t>33.5</w:t>
      </w:r>
      <w:r>
        <w:t>. Įstatymai ir kiti teisės aktai, kuriais vadovautasi priimant sprendimą, kiti teisiniai argumentai.</w:t>
      </w:r>
    </w:p>
    <w:p w14:paraId="0A63672A" w14:textId="77777777" w:rsidR="00652B44" w:rsidRDefault="00D91DED">
      <w:pPr>
        <w:widowControl w:val="0"/>
        <w:shd w:val="clear" w:color="auto" w:fill="FFFFFF"/>
        <w:ind w:firstLine="709"/>
        <w:jc w:val="both"/>
      </w:pPr>
      <w:r>
        <w:t>33.6</w:t>
      </w:r>
      <w:r>
        <w:t xml:space="preserve">. Kai skundas </w:t>
      </w:r>
      <w:r>
        <w:t>nagrinėjamas komisijos posėdyje, nagrinėjant skundą dalyvavusiųjų asmenų paaiškinimų santrauka.</w:t>
      </w:r>
    </w:p>
    <w:p w14:paraId="0A63672B" w14:textId="77777777" w:rsidR="00652B44" w:rsidRDefault="00D91DED">
      <w:pPr>
        <w:widowControl w:val="0"/>
        <w:shd w:val="clear" w:color="auto" w:fill="FFFFFF"/>
        <w:ind w:firstLine="709"/>
        <w:jc w:val="both"/>
      </w:pPr>
      <w:r>
        <w:t>33.7</w:t>
      </w:r>
      <w:r>
        <w:t>. Laiško apskundimo tvarka ir terminai.</w:t>
      </w:r>
    </w:p>
    <w:p w14:paraId="0A63672C" w14:textId="77777777" w:rsidR="00652B44" w:rsidRDefault="00D91DED">
      <w:pPr>
        <w:widowControl w:val="0"/>
        <w:shd w:val="clear" w:color="auto" w:fill="FFFFFF"/>
        <w:ind w:firstLine="709"/>
        <w:jc w:val="both"/>
      </w:pPr>
      <w:r>
        <w:t>33.8</w:t>
      </w:r>
      <w:r>
        <w:t xml:space="preserve">. Jeigu skundo tyrimo metu pareiškėjui, paslaugos teikėjui arba kitam asmeniui buvo surašytas Nurodymas </w:t>
      </w:r>
      <w:r>
        <w:t>dėl teisės aktų, reglamentuojančių energetikos veiklą, pažeidimų, laiške nurodoma administracinė atsakomybė už Nurodymo nevykdymą pagal Administracinių teisės pažeidimų kodekso 99</w:t>
      </w:r>
      <w:r>
        <w:rPr>
          <w:vertAlign w:val="superscript"/>
        </w:rPr>
        <w:t>4</w:t>
      </w:r>
      <w:r>
        <w:t xml:space="preserve"> straipsnį.</w:t>
      </w:r>
    </w:p>
    <w:p w14:paraId="0A63672D" w14:textId="77777777" w:rsidR="00652B44" w:rsidRDefault="00D91DED">
      <w:pPr>
        <w:widowControl w:val="0"/>
        <w:shd w:val="clear" w:color="auto" w:fill="FFFFFF"/>
        <w:ind w:firstLine="709"/>
        <w:jc w:val="both"/>
      </w:pPr>
      <w:r>
        <w:t>34</w:t>
      </w:r>
      <w:r>
        <w:t xml:space="preserve">. Laiškas pareiškėjui parengiamas dviem egzemplioriais, </w:t>
      </w:r>
      <w:r>
        <w:t>vienas iš jų per 3 darbo dienas išsiunčiamas pareiškėjui, kitas lieka VEI ir saugomas teisės aktų nustatyta tvarka. Esant reikalui laiško (atsakymo) kopija, patvirtinta VEI (VEI teritorinio skyriaus) sekretorės, išsiunčiama pardavėjui, paslaugų teikėjui, k</w:t>
      </w:r>
      <w:r>
        <w:t>itiems asmenims.</w:t>
      </w:r>
    </w:p>
    <w:p w14:paraId="0A63672E" w14:textId="77777777" w:rsidR="00652B44" w:rsidRDefault="00D91DED">
      <w:pPr>
        <w:widowControl w:val="0"/>
        <w:shd w:val="clear" w:color="auto" w:fill="FFFFFF"/>
        <w:ind w:firstLine="709"/>
        <w:jc w:val="both"/>
      </w:pPr>
      <w:r>
        <w:t>35</w:t>
      </w:r>
      <w:r>
        <w:t>. VEI, gavusi pareiškėjo ar kito suinteresuoto asmens motyvuotą pranešimą apie skaičiavimo, spausdinimo, faktinių duomenų neatitikimo ar kitas technines klaidas, imasi reikalingų priemonių klaidoms ištaisyti.</w:t>
      </w:r>
    </w:p>
    <w:p w14:paraId="0A63672F" w14:textId="77777777" w:rsidR="00652B44" w:rsidRDefault="00D91DED">
      <w:pPr>
        <w:widowControl w:val="0"/>
        <w:shd w:val="clear" w:color="auto" w:fill="FFFFFF"/>
        <w:ind w:firstLine="709"/>
        <w:jc w:val="both"/>
      </w:pPr>
      <w:r>
        <w:t>36</w:t>
      </w:r>
      <w:r>
        <w:t>. Jeigu klaida gal</w:t>
      </w:r>
      <w:r>
        <w:t>i turėti esminės įtakos laiške išdėstyto sprendimo vykdymui, VEI viršininkas sustabdo sprendimo vykdymą iki klaidų ištaisymo.</w:t>
      </w:r>
    </w:p>
    <w:p w14:paraId="0A636730" w14:textId="77777777" w:rsidR="00652B44" w:rsidRDefault="00D91DED">
      <w:pPr>
        <w:widowControl w:val="0"/>
        <w:shd w:val="clear" w:color="auto" w:fill="FFFFFF"/>
        <w:ind w:firstLine="709"/>
        <w:jc w:val="both"/>
      </w:pPr>
      <w:r>
        <w:t>37</w:t>
      </w:r>
      <w:r>
        <w:t xml:space="preserve">. Klaidos turi būti ištaisytos laiško egzemplioriuje, kurį saugo VEI. Pareiškėjui per 3 darbo dienas įteikiamas naujas arba </w:t>
      </w:r>
      <w:r>
        <w:t>pataisytas dokumentas.</w:t>
      </w:r>
    </w:p>
    <w:p w14:paraId="0A636731" w14:textId="77777777" w:rsidR="00652B44" w:rsidRDefault="00D91DED">
      <w:pPr>
        <w:ind w:firstLine="709"/>
        <w:jc w:val="both"/>
      </w:pPr>
    </w:p>
    <w:p w14:paraId="0A636732" w14:textId="11AAEA1F" w:rsidR="00652B44" w:rsidRDefault="00D91DED">
      <w:pPr>
        <w:widowControl w:val="0"/>
        <w:shd w:val="clear" w:color="auto" w:fill="FFFFFF"/>
        <w:jc w:val="center"/>
      </w:pPr>
      <w:r>
        <w:rPr>
          <w:b/>
          <w:bCs/>
        </w:rPr>
        <w:t>VI</w:t>
      </w:r>
      <w:r>
        <w:rPr>
          <w:b/>
          <w:bCs/>
        </w:rPr>
        <w:t xml:space="preserve">. </w:t>
      </w:r>
      <w:r>
        <w:rPr>
          <w:b/>
          <w:bCs/>
        </w:rPr>
        <w:t>LAIŠKO APSKUNDIMAS</w:t>
      </w:r>
    </w:p>
    <w:p w14:paraId="0A636733" w14:textId="77777777" w:rsidR="00652B44" w:rsidRDefault="00652B44">
      <w:pPr>
        <w:ind w:firstLine="709"/>
        <w:jc w:val="both"/>
      </w:pPr>
    </w:p>
    <w:p w14:paraId="0A636734" w14:textId="77777777" w:rsidR="00652B44" w:rsidRDefault="00D91DED">
      <w:pPr>
        <w:widowControl w:val="0"/>
        <w:shd w:val="clear" w:color="auto" w:fill="FFFFFF"/>
        <w:ind w:firstLine="709"/>
        <w:jc w:val="both"/>
      </w:pPr>
      <w:r>
        <w:t>38</w:t>
      </w:r>
      <w:r>
        <w:t xml:space="preserve">. Šalis, nesutinkanti su laiške priimtu sprendimu, savo pasirinkimu turi teisę paduoti skundą VEI viršininkui (dėl VEI teritorinių skyrių sprendimo), administracinių ginčų komisijai LR </w:t>
      </w:r>
      <w:r>
        <w:t>administracinių bylų teisenos įstatymo 30 str. 1 d. nustatytais terminais arba administraciniam teismui LR administracinių bylų teisenos įstatymo 33 str. 1 d. nustatytais terminais.</w:t>
      </w:r>
    </w:p>
    <w:p w14:paraId="0A636735" w14:textId="5EFECB70" w:rsidR="00652B44" w:rsidRDefault="00D91DED">
      <w:pPr>
        <w:widowControl w:val="0"/>
        <w:shd w:val="clear" w:color="auto" w:fill="FFFFFF"/>
        <w:ind w:firstLine="709"/>
        <w:jc w:val="both"/>
      </w:pPr>
      <w:r>
        <w:t>39</w:t>
      </w:r>
      <w:r>
        <w:t>. Jeigu per nustatytą skundo nagrinėjimo terminą laiškas nėra paruoš</w:t>
      </w:r>
      <w:r>
        <w:t>tas, pareiškėjas turi teisę VEI neveikimą apskųsti administracinių ginčų komisijai arba administraciniam teismui LR administracinių bylų teisenos įstatymo 30 str. 2 d. ir 33 str. 2 d. nustatytais terminais.</w:t>
      </w:r>
    </w:p>
    <w:bookmarkStart w:id="0" w:name="_GoBack" w:displacedByCustomXml="prev"/>
    <w:p w14:paraId="0A636736" w14:textId="12258C59" w:rsidR="00652B44" w:rsidRDefault="00D91DED">
      <w:pPr>
        <w:widowControl w:val="0"/>
        <w:shd w:val="clear" w:color="auto" w:fill="FFFFFF"/>
        <w:jc w:val="center"/>
      </w:pPr>
      <w:r>
        <w:t>______________</w:t>
      </w:r>
    </w:p>
    <w:p w14:paraId="0A636737" w14:textId="77777777" w:rsidR="00652B44" w:rsidRDefault="00652B44">
      <w:pPr>
        <w:widowControl w:val="0"/>
        <w:shd w:val="clear" w:color="auto" w:fill="FFFFFF"/>
        <w:ind w:firstLine="709"/>
        <w:jc w:val="both"/>
      </w:pPr>
    </w:p>
    <w:p w14:paraId="0A636738" w14:textId="7DB44ADF" w:rsidR="00652B44" w:rsidRDefault="00D91DED"/>
    <w:bookmarkEnd w:id="0" w:displacedByCustomXml="next"/>
    <w:sectPr w:rsidR="00652B44">
      <w:headerReference w:type="even" r:id="rId16"/>
      <w:headerReference w:type="default" r:id="rId17"/>
      <w:footerReference w:type="even" r:id="rId18"/>
      <w:footerReference w:type="default" r:id="rId19"/>
      <w:headerReference w:type="first" r:id="rId20"/>
      <w:footerReference w:type="first" r:id="rId21"/>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3673B" w14:textId="77777777" w:rsidR="00652B44" w:rsidRDefault="00D91DED">
      <w:r>
        <w:separator/>
      </w:r>
    </w:p>
  </w:endnote>
  <w:endnote w:type="continuationSeparator" w:id="0">
    <w:p w14:paraId="0A63673C" w14:textId="77777777" w:rsidR="00652B44" w:rsidRDefault="00D9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6741" w14:textId="77777777" w:rsidR="00652B44" w:rsidRDefault="00652B4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6742" w14:textId="77777777" w:rsidR="00652B44" w:rsidRDefault="00652B4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6744" w14:textId="77777777" w:rsidR="00652B44" w:rsidRDefault="00652B4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36739" w14:textId="77777777" w:rsidR="00652B44" w:rsidRDefault="00D91DED">
      <w:r>
        <w:separator/>
      </w:r>
    </w:p>
  </w:footnote>
  <w:footnote w:type="continuationSeparator" w:id="0">
    <w:p w14:paraId="0A63673A" w14:textId="77777777" w:rsidR="00652B44" w:rsidRDefault="00D9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673D" w14:textId="77777777" w:rsidR="00652B44" w:rsidRDefault="00D91DE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A63673E" w14:textId="77777777" w:rsidR="00652B44" w:rsidRDefault="00652B44">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673F" w14:textId="77777777" w:rsidR="00652B44" w:rsidRDefault="00D91DE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7</w:t>
    </w:r>
    <w:r>
      <w:rPr>
        <w:lang w:val="en-GB"/>
      </w:rPr>
      <w:fldChar w:fldCharType="end"/>
    </w:r>
  </w:p>
  <w:p w14:paraId="0A636740" w14:textId="77777777" w:rsidR="00652B44" w:rsidRDefault="00652B44">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6743" w14:textId="77777777" w:rsidR="00652B44" w:rsidRDefault="00652B4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B6"/>
    <w:rsid w:val="00652B44"/>
    <w:rsid w:val="00CE1CB6"/>
    <w:rsid w:val="00D91DE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1D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91D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4235B485568"/>
  <Relationship Id="rId11" Type="http://schemas.openxmlformats.org/officeDocument/2006/relationships/hyperlink" TargetMode="External" Target="https://www.e-tar.lt/portal/lt/legalAct/TAR.0B0FDEFFCD5C"/>
  <Relationship Id="rId12" Type="http://schemas.openxmlformats.org/officeDocument/2006/relationships/hyperlink" TargetMode="External" Target="https://www.e-tar.lt/portal/lt/legalAct/TAR.8AA1733E4D7D"/>
  <Relationship Id="rId13" Type="http://schemas.openxmlformats.org/officeDocument/2006/relationships/hyperlink" TargetMode="External" Target="https://www.e-tar.lt/portal/lt/legalAct/TAR.5368B592234C"/>
  <Relationship Id="rId14" Type="http://schemas.openxmlformats.org/officeDocument/2006/relationships/hyperlink" TargetMode="External" Target="https://www.e-tar.lt/portal/lt/legalAct/TAR.A5D68BD2EAFF"/>
  <Relationship Id="rId15" Type="http://schemas.openxmlformats.org/officeDocument/2006/relationships/hyperlink" TargetMode="External" Target="https://www.e-tar.lt/portal/lt/legalAct/TAR.8A037D79F865"/>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www.e-tar.lt/portal/lt/legalAct/TAR.44235B485568"/>
  <Relationship Id="rId9" Type="http://schemas.openxmlformats.org/officeDocument/2006/relationships/hyperlink" TargetMode="External" Target="https://www.e-tar.lt/portal/lt/legalAct/TAR.DF9BFD1B2B9A"/>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41"/>
    <w:rsid w:val="00657C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7C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57C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15279</Words>
  <Characters>8710</Characters>
  <Application>Microsoft Office Word</Application>
  <DocSecurity>0</DocSecurity>
  <Lines>72</Lines>
  <Paragraphs>47</Paragraphs>
  <ScaleCrop>false</ScaleCrop>
  <Company>Teisines informacijos centras</Company>
  <LinksUpToDate>false</LinksUpToDate>
  <CharactersWithSpaces>23942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2015-07-01T19:52:00Z</dcterms:created>
  <dc:creator>Sandra</dc:creator>
  <lastModifiedBy>BODIN Aušra</lastModifiedBy>
  <dcterms:modified xsi:type="dcterms:W3CDTF">2016-06-08T13:00:00Z</dcterms:modified>
  <revision>3</revision>
  <dc:title>VALSTYBINĖS ENERGETIKOS INSPEKCIJOS</dc:title>
</coreProperties>
</file>