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TAISYKLIŲ PATVIRTINIMO“ PAKEITIMO</w:t>
      </w:r>
    </w:p>
    <w:p>
      <w:pPr>
        <w:jc w:val="center"/>
        <w:rPr>
          <w:color w:val="000000"/>
        </w:rPr>
      </w:pPr>
    </w:p>
    <w:p>
      <w:pPr>
        <w:jc w:val="center"/>
        <w:rPr>
          <w:color w:val="000000"/>
        </w:rPr>
      </w:pPr>
      <w:r>
        <w:rPr>
          <w:color w:val="000000"/>
        </w:rPr>
        <w:t>2004 m. lapkričio 9 d. Nr. 1425</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9"/>
        <w:jc w:val="both"/>
        <w:rPr>
          <w:color w:val="000000"/>
        </w:rPr>
      </w:pPr>
      <w:r>
        <w:rPr>
          <w:color w:val="000000"/>
        </w:rPr>
        <w:t xml:space="preserve">Pakeisti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fldSimple w:instr="HYPERLINK https://www.e-tar.lt/portal/lt/legalAct/TAR.E3A145C8DD49 \t _blank">
        <w:r>
          <w:rPr>
            <w:color w:val="0000FF" w:themeColor="hyperlink"/>
            <w:u w:val="single"/>
          </w:rPr>
          <w:t>108-3463</w:t>
        </w:r>
      </w:fldSimple>
      <w:r>
        <w:rPr>
          <w:color w:val="000000"/>
        </w:rPr>
        <w:t xml:space="preserve">; 2004, Nr. </w:t>
      </w:r>
      <w:fldSimple w:instr="HYPERLINK https://www.e-tar.lt/portal/lt/legalAct/TAR.62F84F217615 \t _blank">
        <w:r>
          <w:rPr>
            <w:color w:val="0000FF" w:themeColor="hyperlink"/>
            <w:u w:val="single"/>
          </w:rPr>
          <w:t>107-3989</w:t>
        </w:r>
      </w:fldSimple>
      <w:r>
        <w:rPr>
          <w:color w:val="000000"/>
        </w:rPr>
        <w:t>):</w:t>
      </w:r>
    </w:p>
    <w:p>
      <w:pPr>
        <w:ind w:firstLine="709"/>
        <w:jc w:val="both"/>
        <w:rPr>
          <w:color w:val="000000"/>
        </w:rPr>
      </w:pPr>
      <w:r>
        <w:rPr>
          <w:color w:val="000000"/>
        </w:rPr>
        <w:t>1</w:t>
      </w:r>
      <w:r>
        <w:rPr>
          <w:color w:val="000000"/>
        </w:rPr>
        <w:t>. Pripažinti netekusiu galios 4.308 punktą.</w:t>
      </w:r>
    </w:p>
    <w:p>
      <w:pPr>
        <w:ind w:firstLine="709"/>
        <w:jc w:val="both"/>
        <w:rPr>
          <w:color w:val="000000"/>
        </w:rPr>
      </w:pPr>
      <w:r>
        <w:rPr>
          <w:color w:val="000000"/>
        </w:rPr>
        <w:t>2</w:t>
      </w:r>
      <w:r>
        <w:rPr>
          <w:color w:val="000000"/>
        </w:rPr>
        <w:t>. Papildyti šiuo 4.377</w:t>
      </w:r>
      <w:r>
        <w:rPr>
          <w:color w:val="000000"/>
          <w:vertAlign w:val="superscript"/>
        </w:rPr>
        <w:t>1</w:t>
      </w:r>
      <w:r>
        <w:rPr>
          <w:color w:val="000000"/>
        </w:rPr>
        <w:t xml:space="preserve"> punktu:</w:t>
      </w:r>
    </w:p>
    <w:p>
      <w:pPr>
        <w:ind w:firstLine="709"/>
        <w:jc w:val="both"/>
        <w:rPr>
          <w:color w:val="000000"/>
        </w:rPr>
      </w:pPr>
      <w:r>
        <w:rPr>
          <w:color w:val="000000"/>
        </w:rPr>
        <w:t>„</w:t>
      </w:r>
      <w:r>
        <w:rPr>
          <w:color w:val="000000"/>
        </w:rPr>
        <w:t>4.377</w:t>
      </w:r>
      <w:r>
        <w:rPr>
          <w:color w:val="000000"/>
          <w:vertAlign w:val="superscript"/>
        </w:rPr>
        <w:t>1</w:t>
      </w:r>
      <w:r>
        <w:rPr>
          <w:color w:val="000000"/>
        </w:rPr>
        <w:t>. leidimo išvežti kultūros vertybes išdavimą, kai:</w:t>
      </w:r>
    </w:p>
    <w:tbl>
      <w:tblPr>
        <w:tblW w:w="9637" w:type="dxa"/>
        <w:tblLook w:val="01E0" w:firstRow="1" w:lastRow="1" w:firstColumn="1" w:lastColumn="1" w:noHBand="0" w:noVBand="0"/>
      </w:tblPr>
      <w:tblGrid>
        <w:gridCol w:w="1529"/>
        <w:gridCol w:w="6728"/>
        <w:gridCol w:w="1380"/>
      </w:tblGrid>
      <w:tr>
        <w:trPr>
          <w:divId w:val="1818065048"/>
        </w:trPr>
        <w:tc>
          <w:tcPr>
            <w:tcW w:w="1548" w:type="dxa"/>
          </w:tcPr>
          <w:p>
            <w:pPr>
              <w:rPr>
                <w:sz w:val="20"/>
                <w:lang w:eastAsia="lt-LT"/>
              </w:rPr>
            </w:pPr>
            <w:r>
              <w:rPr>
                <w:sz w:val="20"/>
                <w:lang w:eastAsia="lt-LT"/>
              </w:rPr>
              <w:t>4.377</w:t>
            </w:r>
            <w:r>
              <w:rPr>
                <w:sz w:val="20"/>
                <w:vertAlign w:val="superscript"/>
                <w:lang w:eastAsia="lt-LT"/>
              </w:rPr>
              <w:t>1</w:t>
            </w:r>
            <w:r>
              <w:rPr>
                <w:sz w:val="20"/>
                <w:lang w:eastAsia="lt-LT"/>
              </w:rPr>
              <w:t>.1.</w:t>
            </w:r>
          </w:p>
        </w:tc>
        <w:tc>
          <w:tcPr>
            <w:tcW w:w="6902" w:type="dxa"/>
          </w:tcPr>
          <w:p>
            <w:pPr>
              <w:rPr>
                <w:sz w:val="20"/>
                <w:lang w:eastAsia="lt-LT"/>
              </w:rPr>
            </w:pPr>
            <w:r>
              <w:rPr>
                <w:sz w:val="20"/>
                <w:lang w:eastAsia="lt-LT"/>
              </w:rPr>
              <w:t>norimų išvežti (išsiųsti) iš Lietuvos Respublikos antikvarinių daiktų kultūrinė vertė nenustatoma ir jie ar kilnojamosios kultūros vertybės neįkainojami</w:t>
            </w:r>
          </w:p>
        </w:tc>
        <w:tc>
          <w:tcPr>
            <w:tcW w:w="1405" w:type="dxa"/>
          </w:tcPr>
          <w:p>
            <w:pPr>
              <w:rPr>
                <w:sz w:val="20"/>
                <w:lang w:eastAsia="lt-LT"/>
              </w:rPr>
            </w:pPr>
            <w:r>
              <w:rPr>
                <w:sz w:val="20"/>
                <w:lang w:eastAsia="lt-LT"/>
              </w:rPr>
              <w:t>15 litų</w:t>
            </w:r>
          </w:p>
        </w:tc>
      </w:tr>
      <w:tr>
        <w:trPr>
          <w:divId w:val="1818065048"/>
        </w:trPr>
        <w:tc>
          <w:tcPr>
            <w:tcW w:w="1548" w:type="dxa"/>
          </w:tcPr>
          <w:p>
            <w:pPr>
              <w:rPr>
                <w:sz w:val="20"/>
                <w:lang w:eastAsia="lt-LT"/>
              </w:rPr>
            </w:pPr>
            <w:r>
              <w:rPr>
                <w:sz w:val="20"/>
                <w:lang w:eastAsia="lt-LT"/>
              </w:rPr>
              <w:t>4.377</w:t>
            </w:r>
            <w:r>
              <w:rPr>
                <w:sz w:val="20"/>
                <w:vertAlign w:val="superscript"/>
                <w:lang w:eastAsia="lt-LT"/>
              </w:rPr>
              <w:t>1</w:t>
            </w:r>
            <w:r>
              <w:rPr>
                <w:sz w:val="20"/>
                <w:lang w:eastAsia="lt-LT"/>
              </w:rPr>
              <w:t>.2.</w:t>
            </w:r>
          </w:p>
        </w:tc>
        <w:tc>
          <w:tcPr>
            <w:tcW w:w="6902" w:type="dxa"/>
          </w:tcPr>
          <w:p>
            <w:pPr>
              <w:rPr>
                <w:sz w:val="20"/>
                <w:lang w:eastAsia="lt-LT"/>
              </w:rPr>
            </w:pPr>
            <w:r>
              <w:rPr>
                <w:sz w:val="20"/>
                <w:lang w:eastAsia="lt-LT"/>
              </w:rPr>
              <w:t>norimo išvežti (išsiųsti) iš Lietuvos Respublikos 1 antikvarinio daikto kultūrinė vertė nustatoma ir jis ar l kilnojamoji kultūros vertybė įkainojami</w:t>
            </w:r>
          </w:p>
        </w:tc>
        <w:tc>
          <w:tcPr>
            <w:tcW w:w="1405" w:type="dxa"/>
          </w:tcPr>
          <w:p>
            <w:pPr>
              <w:rPr>
                <w:sz w:val="20"/>
                <w:lang w:eastAsia="lt-LT"/>
              </w:rPr>
            </w:pPr>
            <w:r>
              <w:rPr>
                <w:sz w:val="20"/>
                <w:lang w:eastAsia="lt-LT"/>
              </w:rPr>
              <w:t>36 litai</w:t>
            </w:r>
          </w:p>
        </w:tc>
      </w:tr>
      <w:tr>
        <w:trPr>
          <w:divId w:val="1818065048"/>
        </w:trPr>
        <w:tc>
          <w:tcPr>
            <w:tcW w:w="1548" w:type="dxa"/>
          </w:tcPr>
          <w:p>
            <w:pPr>
              <w:rPr>
                <w:sz w:val="20"/>
                <w:lang w:eastAsia="lt-LT"/>
              </w:rPr>
            </w:pPr>
            <w:r>
              <w:rPr>
                <w:sz w:val="20"/>
                <w:lang w:eastAsia="lt-LT"/>
              </w:rPr>
              <w:t>4.377</w:t>
            </w:r>
            <w:r>
              <w:rPr>
                <w:sz w:val="20"/>
                <w:vertAlign w:val="superscript"/>
                <w:lang w:eastAsia="lt-LT"/>
              </w:rPr>
              <w:t>1</w:t>
            </w:r>
            <w:r>
              <w:rPr>
                <w:sz w:val="20"/>
                <w:lang w:eastAsia="lt-LT"/>
              </w:rPr>
              <w:t>.3.</w:t>
            </w:r>
          </w:p>
        </w:tc>
        <w:tc>
          <w:tcPr>
            <w:tcW w:w="6902" w:type="dxa"/>
          </w:tcPr>
          <w:p>
            <w:pPr>
              <w:rPr>
                <w:sz w:val="20"/>
                <w:lang w:eastAsia="lt-LT"/>
              </w:rPr>
            </w:pPr>
            <w:r>
              <w:rPr>
                <w:sz w:val="20"/>
                <w:lang w:eastAsia="lt-LT"/>
              </w:rPr>
              <w:t>norimų išvežti (išsiųsti) iš Lietuvos Respublikos nuo 2 iki 5 antikvarinių daiktų kultūrinė vertė nustatoma ir jie ar nuo 2 iki 5 kilnojamųjų kultūros vertybių įkainojami</w:t>
            </w:r>
          </w:p>
        </w:tc>
        <w:tc>
          <w:tcPr>
            <w:tcW w:w="1405" w:type="dxa"/>
          </w:tcPr>
          <w:p>
            <w:pPr>
              <w:rPr>
                <w:sz w:val="20"/>
                <w:lang w:eastAsia="lt-LT"/>
              </w:rPr>
            </w:pPr>
            <w:r>
              <w:rPr>
                <w:sz w:val="20"/>
                <w:lang w:eastAsia="lt-LT"/>
              </w:rPr>
              <w:t>78 litai</w:t>
            </w:r>
          </w:p>
        </w:tc>
      </w:tr>
      <w:tr>
        <w:trPr>
          <w:divId w:val="1818065048"/>
        </w:trPr>
        <w:tc>
          <w:tcPr>
            <w:tcW w:w="1548" w:type="dxa"/>
          </w:tcPr>
          <w:p>
            <w:pPr>
              <w:rPr>
                <w:sz w:val="20"/>
                <w:lang w:eastAsia="lt-LT"/>
              </w:rPr>
            </w:pPr>
            <w:r>
              <w:rPr>
                <w:sz w:val="20"/>
                <w:lang w:eastAsia="lt-LT"/>
              </w:rPr>
              <w:t>4.377</w:t>
            </w:r>
            <w:r>
              <w:rPr>
                <w:sz w:val="20"/>
                <w:vertAlign w:val="superscript"/>
                <w:lang w:eastAsia="lt-LT"/>
              </w:rPr>
              <w:t>1</w:t>
            </w:r>
            <w:r>
              <w:rPr>
                <w:sz w:val="20"/>
                <w:lang w:eastAsia="lt-LT"/>
              </w:rPr>
              <w:t>.4.</w:t>
            </w:r>
          </w:p>
        </w:tc>
        <w:tc>
          <w:tcPr>
            <w:tcW w:w="6902" w:type="dxa"/>
          </w:tcPr>
          <w:p>
            <w:pPr>
              <w:rPr>
                <w:sz w:val="20"/>
                <w:lang w:eastAsia="lt-LT"/>
              </w:rPr>
            </w:pPr>
            <w:r>
              <w:rPr>
                <w:sz w:val="20"/>
                <w:lang w:eastAsia="lt-LT"/>
              </w:rPr>
              <w:t>norimų išvežti (išsiųsti) iš Lietuvos Respublikos nuo 6 iki 10 antikvarinių daiktų kultūrinė vertė nustatoma ir jie ar nuo 6 iki 10 kilnojamųjų kultūros vertybių įkainojami</w:t>
            </w:r>
          </w:p>
        </w:tc>
        <w:tc>
          <w:tcPr>
            <w:tcW w:w="1405" w:type="dxa"/>
          </w:tcPr>
          <w:p>
            <w:pPr>
              <w:rPr>
                <w:sz w:val="20"/>
                <w:lang w:eastAsia="lt-LT"/>
              </w:rPr>
            </w:pPr>
            <w:r>
              <w:rPr>
                <w:sz w:val="20"/>
                <w:lang w:eastAsia="lt-LT"/>
              </w:rPr>
              <w:t>184 litai</w:t>
            </w:r>
          </w:p>
        </w:tc>
      </w:tr>
      <w:tr>
        <w:trPr>
          <w:divId w:val="1818065048"/>
        </w:trPr>
        <w:tc>
          <w:tcPr>
            <w:tcW w:w="1548" w:type="dxa"/>
          </w:tcPr>
          <w:p>
            <w:pPr>
              <w:rPr>
                <w:sz w:val="20"/>
                <w:lang w:eastAsia="lt-LT"/>
              </w:rPr>
            </w:pPr>
            <w:r>
              <w:rPr>
                <w:sz w:val="20"/>
                <w:lang w:eastAsia="lt-LT"/>
              </w:rPr>
              <w:t>4.377</w:t>
            </w:r>
            <w:r>
              <w:rPr>
                <w:sz w:val="20"/>
                <w:vertAlign w:val="superscript"/>
                <w:lang w:eastAsia="lt-LT"/>
              </w:rPr>
              <w:t>1</w:t>
            </w:r>
            <w:r>
              <w:rPr>
                <w:sz w:val="20"/>
                <w:lang w:eastAsia="lt-LT"/>
              </w:rPr>
              <w:t>.5.</w:t>
            </w:r>
          </w:p>
        </w:tc>
        <w:tc>
          <w:tcPr>
            <w:tcW w:w="6902" w:type="dxa"/>
          </w:tcPr>
          <w:p>
            <w:pPr>
              <w:rPr>
                <w:sz w:val="20"/>
                <w:lang w:eastAsia="lt-LT"/>
              </w:rPr>
            </w:pPr>
            <w:r>
              <w:rPr>
                <w:sz w:val="20"/>
                <w:lang w:eastAsia="lt-LT"/>
              </w:rPr>
              <w:t>norimų išvežti (išsiųsti) iš Lietuvos Respublikos nuo 11 iki 20 antikvarinių daiktų kultūrinė vertė nustatoma ir jie ar nuo 11 iki 20 kilnojamųjų kultūros vertybių įkainojami</w:t>
            </w:r>
          </w:p>
        </w:tc>
        <w:tc>
          <w:tcPr>
            <w:tcW w:w="1405" w:type="dxa"/>
          </w:tcPr>
          <w:p>
            <w:pPr>
              <w:rPr>
                <w:sz w:val="20"/>
                <w:lang w:eastAsia="lt-LT"/>
              </w:rPr>
            </w:pPr>
            <w:r>
              <w:rPr>
                <w:sz w:val="20"/>
                <w:lang w:eastAsia="lt-LT"/>
              </w:rPr>
              <w:t>353 litai</w:t>
            </w:r>
          </w:p>
        </w:tc>
      </w:tr>
      <w:tr>
        <w:trPr>
          <w:divId w:val="1818065048"/>
        </w:trPr>
        <w:tc>
          <w:tcPr>
            <w:tcW w:w="1548" w:type="dxa"/>
          </w:tcPr>
          <w:p>
            <w:pPr>
              <w:rPr>
                <w:sz w:val="20"/>
                <w:lang w:eastAsia="lt-LT"/>
              </w:rPr>
            </w:pPr>
            <w:r>
              <w:rPr>
                <w:sz w:val="20"/>
                <w:lang w:eastAsia="lt-LT"/>
              </w:rPr>
              <w:t>4.377</w:t>
            </w:r>
            <w:r>
              <w:rPr>
                <w:sz w:val="20"/>
                <w:vertAlign w:val="superscript"/>
                <w:lang w:eastAsia="lt-LT"/>
              </w:rPr>
              <w:t>1</w:t>
            </w:r>
            <w:r>
              <w:rPr>
                <w:sz w:val="20"/>
                <w:lang w:eastAsia="lt-LT"/>
              </w:rPr>
              <w:t>.6.</w:t>
            </w:r>
          </w:p>
        </w:tc>
        <w:tc>
          <w:tcPr>
            <w:tcW w:w="6902" w:type="dxa"/>
          </w:tcPr>
          <w:p>
            <w:pPr>
              <w:rPr>
                <w:sz w:val="20"/>
                <w:lang w:eastAsia="lt-LT"/>
              </w:rPr>
            </w:pPr>
            <w:r>
              <w:rPr>
                <w:sz w:val="20"/>
                <w:lang w:eastAsia="lt-LT"/>
              </w:rPr>
              <w:t>norimų išvežti (išsiųsti) iš Lietuvos Respublikos nuo 21 iki 50 antikvarinių daiktų kultūrinė vertė nustatoma ir jie ar nuo 21 iki 50 kilnojamųjų kultūros vertybių įkainojami</w:t>
            </w:r>
          </w:p>
        </w:tc>
        <w:tc>
          <w:tcPr>
            <w:tcW w:w="1405" w:type="dxa"/>
          </w:tcPr>
          <w:p>
            <w:pPr>
              <w:rPr>
                <w:sz w:val="20"/>
                <w:lang w:eastAsia="lt-LT"/>
              </w:rPr>
            </w:pPr>
            <w:r>
              <w:rPr>
                <w:sz w:val="20"/>
                <w:lang w:eastAsia="lt-LT"/>
              </w:rPr>
              <w:t>754 litai</w:t>
            </w:r>
          </w:p>
        </w:tc>
      </w:tr>
      <w:tr>
        <w:trPr>
          <w:divId w:val="1818065048"/>
        </w:trPr>
        <w:tc>
          <w:tcPr>
            <w:tcW w:w="1548" w:type="dxa"/>
          </w:tcPr>
          <w:p>
            <w:pPr>
              <w:rPr>
                <w:sz w:val="20"/>
                <w:lang w:eastAsia="lt-LT"/>
              </w:rPr>
            </w:pPr>
            <w:r>
              <w:rPr>
                <w:sz w:val="20"/>
                <w:lang w:eastAsia="lt-LT"/>
              </w:rPr>
              <w:t>4.377</w:t>
            </w:r>
            <w:r>
              <w:rPr>
                <w:sz w:val="20"/>
                <w:vertAlign w:val="superscript"/>
                <w:lang w:eastAsia="lt-LT"/>
              </w:rPr>
              <w:t>1</w:t>
            </w:r>
            <w:r>
              <w:rPr>
                <w:sz w:val="20"/>
                <w:lang w:eastAsia="lt-LT"/>
              </w:rPr>
              <w:t>.7.</w:t>
            </w:r>
          </w:p>
        </w:tc>
        <w:tc>
          <w:tcPr>
            <w:tcW w:w="6902" w:type="dxa"/>
          </w:tcPr>
          <w:p>
            <w:pPr>
              <w:rPr>
                <w:sz w:val="20"/>
                <w:lang w:eastAsia="lt-LT"/>
              </w:rPr>
            </w:pPr>
            <w:r>
              <w:rPr>
                <w:sz w:val="20"/>
                <w:lang w:eastAsia="lt-LT"/>
              </w:rPr>
              <w:t>norimų išvežti (išsiųsti) iš Lietuvos Respublikos nuo 51 iki 100 antikvarinių daiktų kultūrinė vertė nustatoma ir jie ar nuo 51 iki 100 kilnojamųjų kultūros vertybių įkainojami</w:t>
            </w:r>
          </w:p>
        </w:tc>
        <w:tc>
          <w:tcPr>
            <w:tcW w:w="1405" w:type="dxa"/>
          </w:tcPr>
          <w:p>
            <w:pPr>
              <w:rPr>
                <w:sz w:val="20"/>
                <w:lang w:eastAsia="lt-LT"/>
              </w:rPr>
            </w:pPr>
            <w:r>
              <w:rPr>
                <w:sz w:val="20"/>
                <w:lang w:eastAsia="lt-LT"/>
              </w:rPr>
              <w:t>1621 litas</w:t>
            </w:r>
          </w:p>
        </w:tc>
      </w:tr>
      <w:tr>
        <w:trPr>
          <w:divId w:val="1818065048"/>
        </w:trPr>
        <w:tc>
          <w:tcPr>
            <w:tcW w:w="1548" w:type="dxa"/>
          </w:tcPr>
          <w:p>
            <w:pPr>
              <w:rPr>
                <w:sz w:val="20"/>
                <w:lang w:eastAsia="lt-LT"/>
              </w:rPr>
            </w:pPr>
            <w:r>
              <w:rPr>
                <w:sz w:val="20"/>
                <w:lang w:eastAsia="lt-LT"/>
              </w:rPr>
              <w:t>4.377</w:t>
            </w:r>
            <w:r>
              <w:rPr>
                <w:sz w:val="20"/>
                <w:vertAlign w:val="superscript"/>
                <w:lang w:eastAsia="lt-LT"/>
              </w:rPr>
              <w:t>1</w:t>
            </w:r>
            <w:r>
              <w:rPr>
                <w:sz w:val="20"/>
                <w:lang w:eastAsia="lt-LT"/>
              </w:rPr>
              <w:t>.8.</w:t>
            </w:r>
          </w:p>
        </w:tc>
        <w:tc>
          <w:tcPr>
            <w:tcW w:w="6902" w:type="dxa"/>
          </w:tcPr>
          <w:p>
            <w:pPr>
              <w:rPr>
                <w:sz w:val="20"/>
                <w:lang w:eastAsia="lt-LT"/>
              </w:rPr>
            </w:pPr>
            <w:r>
              <w:rPr>
                <w:sz w:val="20"/>
                <w:lang w:eastAsia="lt-LT"/>
              </w:rPr>
              <w:t>norimų išvežti (išsiųsti) iš Lietuvos Respublikos nuo 101 iki 200 antikvarinių daiktų kultūrinė vertė nustatoma ir jie ar nuo 101 iki 200 kilnojamųjų kultūros vertybių įkainojami</w:t>
            </w:r>
          </w:p>
        </w:tc>
        <w:tc>
          <w:tcPr>
            <w:tcW w:w="1405" w:type="dxa"/>
          </w:tcPr>
          <w:p>
            <w:pPr>
              <w:rPr>
                <w:sz w:val="20"/>
                <w:lang w:eastAsia="lt-LT"/>
              </w:rPr>
            </w:pPr>
            <w:r>
              <w:rPr>
                <w:sz w:val="20"/>
                <w:lang w:eastAsia="lt-LT"/>
              </w:rPr>
              <w:t>3192 litai</w:t>
            </w:r>
          </w:p>
        </w:tc>
      </w:tr>
      <w:tr>
        <w:trPr>
          <w:divId w:val="1818065048"/>
        </w:trPr>
        <w:tc>
          <w:tcPr>
            <w:tcW w:w="1548" w:type="dxa"/>
          </w:tcPr>
          <w:p>
            <w:pPr>
              <w:rPr>
                <w:sz w:val="20"/>
                <w:lang w:eastAsia="lt-LT"/>
              </w:rPr>
            </w:pPr>
            <w:r>
              <w:rPr>
                <w:sz w:val="20"/>
                <w:lang w:eastAsia="lt-LT"/>
              </w:rPr>
              <w:t>4.377</w:t>
            </w:r>
            <w:r>
              <w:rPr>
                <w:sz w:val="20"/>
                <w:vertAlign w:val="superscript"/>
                <w:lang w:eastAsia="lt-LT"/>
              </w:rPr>
              <w:t>1</w:t>
            </w:r>
            <w:r>
              <w:rPr>
                <w:sz w:val="20"/>
                <w:lang w:eastAsia="lt-LT"/>
              </w:rPr>
              <w:t>.9.</w:t>
            </w:r>
          </w:p>
        </w:tc>
        <w:tc>
          <w:tcPr>
            <w:tcW w:w="6902" w:type="dxa"/>
          </w:tcPr>
          <w:p>
            <w:pPr>
              <w:rPr>
                <w:sz w:val="20"/>
                <w:lang w:eastAsia="lt-LT"/>
              </w:rPr>
            </w:pPr>
            <w:r>
              <w:rPr>
                <w:sz w:val="20"/>
                <w:lang w:eastAsia="lt-LT"/>
              </w:rPr>
              <w:t>norimų išvežti (išsiųsti) iš Lietuvos Respublikos nuo 201 iki 500 antikvarinių daiktų kultūrinė vertė nustatoma ir jie ar nuo 201 iki 500 kilnojamųjų kultūros vertybių įkainojami</w:t>
            </w:r>
          </w:p>
        </w:tc>
        <w:tc>
          <w:tcPr>
            <w:tcW w:w="1405" w:type="dxa"/>
          </w:tcPr>
          <w:p>
            <w:pPr>
              <w:rPr>
                <w:sz w:val="20"/>
                <w:lang w:eastAsia="lt-LT"/>
              </w:rPr>
            </w:pPr>
            <w:r>
              <w:rPr>
                <w:sz w:val="20"/>
                <w:lang w:eastAsia="lt-LT"/>
              </w:rPr>
              <w:t>7411 litų“.</w:t>
            </w:r>
          </w:p>
        </w:tc>
      </w:tr>
    </w:tbl>
    <w:p>
      <w:pPr>
        <w:ind w:firstLine="709"/>
        <w:rPr>
          <w:color w:val="000000"/>
        </w:rPr>
      </w:pPr>
    </w:p>
    <w:p>
      <w:pPr>
        <w:ind w:firstLine="709"/>
        <w:rPr>
          <w:color w:val="000000"/>
        </w:rPr>
      </w:pPr>
    </w:p>
    <w:p>
      <w:pPr>
        <w:tabs>
          <w:tab w:val="right" w:pos="9639"/>
        </w:tabs>
        <w:rPr>
          <w:caps/>
        </w:rPr>
      </w:pPr>
      <w:r>
        <w:rPr>
          <w:caps/>
        </w:rPr>
        <w:t>Ministras Pirmininkas</w:t>
        <w:tab/>
        <w:t>Algirdas Brazauskas</w:t>
      </w:r>
    </w:p>
    <w:p>
      <w:pPr>
        <w:ind w:firstLine="709"/>
        <w:rPr>
          <w:color w:val="000000"/>
        </w:rPr>
      </w:pPr>
    </w:p>
    <w:p>
      <w:pPr>
        <w:tabs>
          <w:tab w:val="right" w:pos="9639"/>
        </w:tabs>
        <w:rPr>
          <w:caps/>
        </w:rPr>
      </w:pPr>
      <w:r>
        <w:rPr>
          <w:caps/>
        </w:rPr>
        <w:t>Finansų ministras</w:t>
        <w:tab/>
        <w:t>Algirdas Butkevičius</w:t>
      </w:r>
    </w:p>
    <w:p>
      <w:pPr>
        <w:jc w:val="center"/>
        <w:rPr>
          <w:color w:val="000000"/>
        </w:rPr>
      </w:pPr>
      <w:r>
        <w:rPr>
          <w:color w:val="000000"/>
        </w:rPr>
        <w:t>______________</w:t>
      </w: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8180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2248</Characters>
  <Application>Microsoft Office Word</Application>
  <DocSecurity>4</DocSecurity>
  <Lines>68</Lines>
  <Paragraphs>46</Paragraphs>
  <ScaleCrop>false</ScaleCrop>
  <Company/>
  <LinksUpToDate>false</LinksUpToDate>
  <CharactersWithSpaces>2571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2015-09-01T20:05:00Z</dcterms:created>
  <dc:creator>User</dc:creator>
  <lastModifiedBy>Adlib User</lastModifiedBy>
  <dcterms:modified xsi:type="dcterms:W3CDTF">2015-09-01T20:05:00Z</dcterms:modified>
  <revision>2</revision>
</coreProperties>
</file>