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FBCEC" w14:textId="77777777" w:rsidR="008511F9" w:rsidRDefault="008511F9">
      <w:pPr>
        <w:tabs>
          <w:tab w:val="center" w:pos="4153"/>
          <w:tab w:val="right" w:pos="8306"/>
        </w:tabs>
        <w:rPr>
          <w:lang w:val="en-GB"/>
        </w:rPr>
      </w:pPr>
    </w:p>
    <w:p w14:paraId="384FBCED" w14:textId="77777777" w:rsidR="008511F9" w:rsidRDefault="00D83338">
      <w:pPr>
        <w:jc w:val="center"/>
      </w:pPr>
      <w:r>
        <w:pict w14:anchorId="384FBDA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noProof/>
          <w:lang w:eastAsia="lt-LT"/>
        </w:rPr>
        <w:drawing>
          <wp:inline distT="0" distB="0" distL="0" distR="0" wp14:anchorId="384FBDAA" wp14:editId="384FBDAB">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84FBCEE" w14:textId="77777777" w:rsidR="008511F9" w:rsidRDefault="00D83338">
      <w:pPr>
        <w:keepNext/>
        <w:jc w:val="center"/>
        <w:rPr>
          <w:caps/>
        </w:rPr>
      </w:pPr>
      <w:r>
        <w:rPr>
          <w:caps/>
        </w:rPr>
        <w:t>Lietuvos Respublikos Vyriausybė</w:t>
      </w:r>
    </w:p>
    <w:p w14:paraId="384FBCEF" w14:textId="77777777" w:rsidR="008511F9" w:rsidRDefault="00D83338">
      <w:pPr>
        <w:jc w:val="center"/>
        <w:rPr>
          <w:caps/>
          <w:spacing w:val="60"/>
        </w:rPr>
      </w:pPr>
      <w:r>
        <w:rPr>
          <w:caps/>
          <w:spacing w:val="60"/>
        </w:rPr>
        <w:t>NUTARIMAS</w:t>
      </w:r>
    </w:p>
    <w:p w14:paraId="384FBCF0" w14:textId="77777777" w:rsidR="008511F9" w:rsidRDefault="008511F9">
      <w:pPr>
        <w:jc w:val="center"/>
        <w:rPr>
          <w:b/>
          <w:caps/>
        </w:rPr>
      </w:pPr>
    </w:p>
    <w:p w14:paraId="384FBCF1" w14:textId="77777777" w:rsidR="008511F9" w:rsidRDefault="00D83338">
      <w:pPr>
        <w:jc w:val="center"/>
        <w:rPr>
          <w:b/>
          <w:caps/>
        </w:rPr>
      </w:pPr>
      <w:r>
        <w:rPr>
          <w:b/>
          <w:caps/>
        </w:rPr>
        <w:t xml:space="preserve">DĖL </w:t>
      </w:r>
      <w:r>
        <w:rPr>
          <w:b/>
        </w:rPr>
        <w:t>LIETUVOS RESPUBLIKOS VYRIAUSYBĖS 1998 M. RUGSĖJO 8 D. NUTARIMO NR. 1088 „DĖL LIETUVOS RESPUBLIKOS FINANSŲ MINISTERIJOS NUOSTATŲ</w:t>
      </w:r>
      <w:r>
        <w:t xml:space="preserve"> </w:t>
      </w:r>
      <w:r>
        <w:rPr>
          <w:b/>
        </w:rPr>
        <w:t>PATVIRTINIMO“ PAKEITIMO</w:t>
      </w:r>
    </w:p>
    <w:p w14:paraId="384FBCF2" w14:textId="77777777" w:rsidR="008511F9" w:rsidRDefault="008511F9"/>
    <w:p w14:paraId="384FBCF3" w14:textId="77777777" w:rsidR="008511F9" w:rsidRDefault="00D83338">
      <w:pPr>
        <w:jc w:val="center"/>
      </w:pPr>
      <w:r>
        <w:t>2008 m. balandžio 9</w:t>
      </w:r>
      <w:r>
        <w:t xml:space="preserve"> d. Nr. 337</w:t>
      </w:r>
    </w:p>
    <w:p w14:paraId="384FBCF4" w14:textId="77777777" w:rsidR="008511F9" w:rsidRDefault="00D83338">
      <w:pPr>
        <w:jc w:val="center"/>
      </w:pPr>
      <w:r>
        <w:t>Vilnius</w:t>
      </w:r>
    </w:p>
    <w:p w14:paraId="384FBCF5" w14:textId="77777777" w:rsidR="008511F9" w:rsidRDefault="008511F9">
      <w:pPr>
        <w:jc w:val="center"/>
      </w:pPr>
    </w:p>
    <w:p w14:paraId="384FBCF6" w14:textId="77777777" w:rsidR="008511F9" w:rsidRDefault="00D83338">
      <w:pPr>
        <w:ind w:firstLine="567"/>
        <w:jc w:val="both"/>
      </w:pPr>
      <w:r>
        <w:t>Lietuvos Respublikos Vyriausybė</w:t>
      </w:r>
      <w:r>
        <w:rPr>
          <w:spacing w:val="80"/>
        </w:rPr>
        <w:t xml:space="preserve"> </w:t>
      </w:r>
      <w:r>
        <w:rPr>
          <w:spacing w:val="60"/>
        </w:rPr>
        <w:t>nutari</w:t>
      </w:r>
      <w:r>
        <w:t>a:</w:t>
      </w:r>
    </w:p>
    <w:p w14:paraId="384FBCF8" w14:textId="04F43FCD" w:rsidR="008511F9" w:rsidRDefault="00D83338" w:rsidP="00D83338">
      <w:pPr>
        <w:ind w:firstLine="567"/>
        <w:jc w:val="both"/>
      </w:pPr>
      <w:r>
        <w:t>Pakeisti Lietuvos Respublikos finansų ministerijos nuostatus, patvirtintus Lietuvos Respublikos Vyriausybės 1998 m. rugsėjo 8 d. nutarimu Nr. 1088 „Dėl Lietuvos Respublikos finansų ministerijo</w:t>
      </w:r>
      <w:r>
        <w:t xml:space="preserve">s nuostatų patvirtinimo“ (Žin., 1998, Nr. </w:t>
      </w:r>
      <w:hyperlink r:id="rId11" w:tgtFrame="_blank" w:history="1">
        <w:r>
          <w:rPr>
            <w:color w:val="0000FF" w:themeColor="hyperlink"/>
            <w:u w:val="single"/>
          </w:rPr>
          <w:t>81-2267</w:t>
        </w:r>
      </w:hyperlink>
      <w:r>
        <w:t xml:space="preserve">; 2002, Nr. </w:t>
      </w:r>
      <w:hyperlink r:id="rId12" w:tgtFrame="_blank" w:history="1">
        <w:r>
          <w:rPr>
            <w:color w:val="0000FF" w:themeColor="hyperlink"/>
            <w:u w:val="single"/>
          </w:rPr>
          <w:t>72-3041</w:t>
        </w:r>
      </w:hyperlink>
      <w:r>
        <w:t xml:space="preserve">; 2003, Nr. </w:t>
      </w:r>
      <w:hyperlink r:id="rId13" w:tgtFrame="_blank" w:history="1">
        <w:r>
          <w:rPr>
            <w:color w:val="0000FF" w:themeColor="hyperlink"/>
            <w:u w:val="single"/>
          </w:rPr>
          <w:t>94-4255</w:t>
        </w:r>
      </w:hyperlink>
      <w:r>
        <w:t xml:space="preserve">; 2004, Nr. </w:t>
      </w:r>
      <w:hyperlink r:id="rId14" w:tgtFrame="_blank" w:history="1">
        <w:r>
          <w:rPr>
            <w:color w:val="0000FF" w:themeColor="hyperlink"/>
            <w:u w:val="single"/>
          </w:rPr>
          <w:t>111-4141</w:t>
        </w:r>
      </w:hyperlink>
      <w:r>
        <w:rPr>
          <w:color w:val="000000"/>
        </w:rPr>
        <w:t>), ir išdėstyti juos nauja redakcija (pridedama).</w:t>
      </w:r>
    </w:p>
    <w:p w14:paraId="1F497494" w14:textId="77777777" w:rsidR="00D83338" w:rsidRDefault="00D83338">
      <w:pPr>
        <w:tabs>
          <w:tab w:val="right" w:pos="9071"/>
        </w:tabs>
      </w:pPr>
    </w:p>
    <w:p w14:paraId="7F717F69" w14:textId="77777777" w:rsidR="00D83338" w:rsidRDefault="00D83338">
      <w:pPr>
        <w:tabs>
          <w:tab w:val="right" w:pos="9071"/>
        </w:tabs>
      </w:pPr>
    </w:p>
    <w:p w14:paraId="4031DDD9" w14:textId="77777777" w:rsidR="00D83338" w:rsidRDefault="00D83338">
      <w:pPr>
        <w:tabs>
          <w:tab w:val="right" w:pos="9071"/>
        </w:tabs>
      </w:pPr>
    </w:p>
    <w:p w14:paraId="384FBCF9" w14:textId="600A1FC4" w:rsidR="008511F9" w:rsidRDefault="00D83338">
      <w:pPr>
        <w:tabs>
          <w:tab w:val="right" w:pos="9071"/>
        </w:tabs>
      </w:pPr>
      <w:r>
        <w:t>Ministras Pirmininkas</w:t>
      </w:r>
      <w:r>
        <w:tab/>
        <w:t>Gediminas Kirk</w:t>
      </w:r>
      <w:r>
        <w:t>ilas</w:t>
      </w:r>
    </w:p>
    <w:p w14:paraId="384FBCFA" w14:textId="77777777" w:rsidR="008511F9" w:rsidRDefault="008511F9"/>
    <w:p w14:paraId="5418ADAA" w14:textId="77777777" w:rsidR="00D83338" w:rsidRDefault="00D83338"/>
    <w:p w14:paraId="51CB38CF" w14:textId="77777777" w:rsidR="00D83338" w:rsidRDefault="00D83338"/>
    <w:p w14:paraId="384FBCFB" w14:textId="77777777" w:rsidR="008511F9" w:rsidRDefault="00D83338">
      <w:pPr>
        <w:tabs>
          <w:tab w:val="right" w:pos="9071"/>
        </w:tabs>
      </w:pPr>
      <w:r>
        <w:t>Finansų ministras</w:t>
      </w:r>
      <w:r>
        <w:tab/>
        <w:t>Rimantas Šadžius</w:t>
      </w:r>
    </w:p>
    <w:p w14:paraId="384FBD00" w14:textId="1F64F1A5" w:rsidR="008511F9" w:rsidRDefault="00D83338">
      <w:pPr>
        <w:tabs>
          <w:tab w:val="center" w:pos="4153"/>
          <w:tab w:val="right" w:pos="8306"/>
        </w:tabs>
      </w:pPr>
    </w:p>
    <w:p w14:paraId="0843F22F" w14:textId="77777777" w:rsidR="00D83338" w:rsidRDefault="00D83338">
      <w:pPr>
        <w:ind w:left="4820"/>
        <w:sectPr w:rsidR="00D8333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567" w:footer="567" w:gutter="0"/>
          <w:pgNumType w:start="1"/>
          <w:cols w:space="1296"/>
          <w:titlePg/>
        </w:sectPr>
      </w:pPr>
    </w:p>
    <w:p w14:paraId="384FBD01" w14:textId="7C4F462C" w:rsidR="008511F9" w:rsidRDefault="00D83338">
      <w:pPr>
        <w:ind w:left="4820"/>
        <w:rPr>
          <w:caps/>
        </w:rPr>
      </w:pPr>
      <w:r>
        <w:rPr>
          <w:caps/>
        </w:rPr>
        <w:lastRenderedPageBreak/>
        <w:t>Patvirtinta</w:t>
      </w:r>
    </w:p>
    <w:p w14:paraId="384FBD02" w14:textId="77777777" w:rsidR="008511F9" w:rsidRDefault="00D83338">
      <w:pPr>
        <w:ind w:left="4820"/>
      </w:pPr>
      <w:r>
        <w:t>Lietuvos Respublikos Vyriausybės 1998 m. rugsėjo 8 d. nutarimu Nr. 1088</w:t>
      </w:r>
    </w:p>
    <w:p w14:paraId="384FBD03" w14:textId="77777777" w:rsidR="008511F9" w:rsidRDefault="00D83338">
      <w:pPr>
        <w:ind w:left="4820"/>
      </w:pPr>
      <w:r>
        <w:t xml:space="preserve">(Lietuvos Respublikos Vyriausybės 2008 m. balandžio 9 d. nutarimo </w:t>
      </w:r>
      <w:r>
        <w:t>Nr. 337 redakcija)</w:t>
      </w:r>
    </w:p>
    <w:p w14:paraId="384FBD04" w14:textId="77777777" w:rsidR="008511F9" w:rsidRDefault="008511F9">
      <w:pPr>
        <w:ind w:left="4536"/>
      </w:pPr>
    </w:p>
    <w:p w14:paraId="384FBD05" w14:textId="77777777" w:rsidR="008511F9" w:rsidRDefault="00D83338">
      <w:pPr>
        <w:jc w:val="center"/>
        <w:rPr>
          <w:b/>
          <w:caps/>
        </w:rPr>
      </w:pPr>
      <w:r>
        <w:rPr>
          <w:b/>
          <w:caps/>
        </w:rPr>
        <w:t>Lietuvos Respublikos finansų ministerijos nuostatai</w:t>
      </w:r>
    </w:p>
    <w:p w14:paraId="384FBD06" w14:textId="77777777" w:rsidR="008511F9" w:rsidRDefault="008511F9">
      <w:pPr>
        <w:jc w:val="center"/>
        <w:rPr>
          <w:b/>
          <w:caps/>
        </w:rPr>
      </w:pPr>
    </w:p>
    <w:p w14:paraId="384FBD07" w14:textId="77777777" w:rsidR="008511F9" w:rsidRDefault="00D83338">
      <w:pPr>
        <w:jc w:val="center"/>
        <w:rPr>
          <w:b/>
        </w:rPr>
      </w:pPr>
      <w:r>
        <w:rPr>
          <w:b/>
        </w:rPr>
        <w:t>I</w:t>
      </w:r>
      <w:r>
        <w:rPr>
          <w:b/>
        </w:rPr>
        <w:t xml:space="preserve">. </w:t>
      </w:r>
      <w:r>
        <w:rPr>
          <w:b/>
        </w:rPr>
        <w:t>BENDROSIOS NUOSTATOS</w:t>
      </w:r>
    </w:p>
    <w:p w14:paraId="384FBD08" w14:textId="77777777" w:rsidR="008511F9" w:rsidRDefault="008511F9">
      <w:pPr>
        <w:jc w:val="center"/>
      </w:pPr>
    </w:p>
    <w:p w14:paraId="384FBD09" w14:textId="77777777" w:rsidR="008511F9" w:rsidRDefault="00D83338">
      <w:pPr>
        <w:ind w:firstLine="567"/>
        <w:jc w:val="both"/>
      </w:pPr>
      <w:r>
        <w:t>1</w:t>
      </w:r>
      <w:r>
        <w:t>. Lietuvos Respublikos finansų ministerija (toliau vadinama – Finansų ministerija, ministerija) yra Lietuvos Respublikos valstybės įstaiga.</w:t>
      </w:r>
    </w:p>
    <w:p w14:paraId="384FBD0A" w14:textId="77777777" w:rsidR="008511F9" w:rsidRDefault="00D83338">
      <w:pPr>
        <w:ind w:firstLine="567"/>
        <w:jc w:val="both"/>
      </w:pPr>
      <w:r>
        <w:t xml:space="preserve">Finansų ministerija atlieka įstatymų ir kitų teisės aktų jai pavestas finansų srities valstybės valdymo funkcijas ir įgyvendina šioje srityje valstybės politiką. </w:t>
      </w:r>
    </w:p>
    <w:p w14:paraId="384FBD0B" w14:textId="77777777" w:rsidR="008511F9" w:rsidRDefault="00D83338">
      <w:pPr>
        <w:ind w:firstLine="567"/>
        <w:jc w:val="both"/>
      </w:pPr>
      <w:r>
        <w:t>2</w:t>
      </w:r>
      <w:r>
        <w:t>. Finansų ministerija savo veikloje vadovaujasi Lietuvos Respublikos Konstitucija, Lietu</w:t>
      </w:r>
      <w:r>
        <w:t xml:space="preserve">vos Respublikos tarptautinėmis sutartimis, Lietuvos Respublikos Vyriausybės įstatymu (Žin., 1994, Nr. </w:t>
      </w:r>
      <w:hyperlink r:id="rId21" w:tgtFrame="_blank" w:history="1">
        <w:r>
          <w:rPr>
            <w:color w:val="0000FF" w:themeColor="hyperlink"/>
            <w:u w:val="single"/>
          </w:rPr>
          <w:t>43-772</w:t>
        </w:r>
      </w:hyperlink>
      <w:r>
        <w:t xml:space="preserve">; 1998, Nr. 41(1)-1131), Lietuvos Respublikos viešojo administravimo </w:t>
      </w:r>
      <w:r>
        <w:t xml:space="preserve">įstatymu (Žin., 1999, Nr. </w:t>
      </w:r>
      <w:hyperlink r:id="rId22" w:tgtFrame="_blank" w:history="1">
        <w:r>
          <w:rPr>
            <w:color w:val="0000FF" w:themeColor="hyperlink"/>
            <w:u w:val="single"/>
          </w:rPr>
          <w:t>60-1945</w:t>
        </w:r>
      </w:hyperlink>
      <w:r>
        <w:t>; 2006, Nr. 77-2975),</w:t>
      </w:r>
      <w:r>
        <w:rPr>
          <w:b/>
        </w:rPr>
        <w:t xml:space="preserve"> </w:t>
      </w:r>
      <w:r>
        <w:t xml:space="preserve">Lietuvos Respublikos valstybės tarnybos įstatymu (Žin., 1999, Nr. </w:t>
      </w:r>
      <w:hyperlink r:id="rId23" w:tgtFrame="_blank" w:history="1">
        <w:r>
          <w:rPr>
            <w:color w:val="0000FF" w:themeColor="hyperlink"/>
            <w:u w:val="single"/>
          </w:rPr>
          <w:t>66-2130</w:t>
        </w:r>
      </w:hyperlink>
      <w:r>
        <w:t xml:space="preserve">; 2002, Nr. </w:t>
      </w:r>
      <w:hyperlink r:id="rId24" w:tgtFrame="_blank" w:history="1">
        <w:r>
          <w:rPr>
            <w:color w:val="0000FF" w:themeColor="hyperlink"/>
            <w:u w:val="single"/>
          </w:rPr>
          <w:t>45-1708</w:t>
        </w:r>
      </w:hyperlink>
      <w:r>
        <w:t xml:space="preserve">), Lietuvos Respublikos biudžetinių įstaigų įstatymu (Žin., 1995, Nr. </w:t>
      </w:r>
      <w:hyperlink r:id="rId25" w:tgtFrame="_blank" w:history="1">
        <w:r>
          <w:rPr>
            <w:color w:val="0000FF" w:themeColor="hyperlink"/>
            <w:u w:val="single"/>
          </w:rPr>
          <w:t>104-2322</w:t>
        </w:r>
      </w:hyperlink>
      <w:r>
        <w:t>), kitais Lietuvos Respublikos Seimo priimtais</w:t>
      </w:r>
      <w:r>
        <w:rPr>
          <w:b/>
        </w:rPr>
        <w:t xml:space="preserve"> </w:t>
      </w:r>
      <w:r>
        <w:t xml:space="preserve">įstatymais ir teisės aktais, Respublikos Prezidento dekretais, Lietuvos Respublikos Vyriausybės nutarimais, Ministro Pirmininko potvarkiais, taip pat šiais nuostatais. </w:t>
      </w:r>
    </w:p>
    <w:p w14:paraId="384FBD0C" w14:textId="77777777" w:rsidR="008511F9" w:rsidRDefault="00D83338">
      <w:pPr>
        <w:ind w:firstLine="567"/>
        <w:jc w:val="both"/>
      </w:pPr>
      <w:r>
        <w:t>3</w:t>
      </w:r>
      <w:r>
        <w:t xml:space="preserve">. </w:t>
      </w:r>
      <w:r>
        <w:t>Finansų ministerija yra viešasis juridinis asmuo, turintis sąskaitą banke ir antspaudą su Lietuvos valstybės herbu ir savo pavadinimu. Ministerijos buveinės adresas: J. Tumo-Vaižganto g. 8A/2, Vilnius, Lietuvos Respublika.</w:t>
      </w:r>
    </w:p>
    <w:p w14:paraId="384FBD0D" w14:textId="77777777" w:rsidR="008511F9" w:rsidRDefault="00D83338">
      <w:pPr>
        <w:ind w:firstLine="567"/>
        <w:jc w:val="both"/>
      </w:pPr>
      <w:r>
        <w:t>4</w:t>
      </w:r>
      <w:r>
        <w:t>. Finansų ministerija yra bi</w:t>
      </w:r>
      <w:r>
        <w:t xml:space="preserve">udžetinė įstaiga, finansuojama iš Lietuvos Respublikos valstybės biudžeto (toliau vadinama – valstybės biudžetas). </w:t>
      </w:r>
    </w:p>
    <w:p w14:paraId="384FBD0E" w14:textId="77777777" w:rsidR="008511F9" w:rsidRDefault="00D83338">
      <w:pPr>
        <w:ind w:firstLine="567"/>
        <w:jc w:val="both"/>
      </w:pPr>
    </w:p>
    <w:p w14:paraId="384FBD0F" w14:textId="77777777" w:rsidR="008511F9" w:rsidRDefault="00D83338">
      <w:pPr>
        <w:keepNext/>
        <w:jc w:val="center"/>
        <w:outlineLvl w:val="1"/>
        <w:rPr>
          <w:b/>
          <w:caps/>
        </w:rPr>
      </w:pPr>
      <w:r>
        <w:rPr>
          <w:b/>
          <w:caps/>
        </w:rPr>
        <w:t>II</w:t>
      </w:r>
      <w:r>
        <w:rPr>
          <w:b/>
          <w:caps/>
        </w:rPr>
        <w:t xml:space="preserve">. </w:t>
      </w:r>
      <w:r>
        <w:rPr>
          <w:b/>
          <w:caps/>
        </w:rPr>
        <w:t>FINANSŲ MINISTERIJOS UŽDAVINIAI IR FUNKCIJOS</w:t>
      </w:r>
    </w:p>
    <w:p w14:paraId="384FBD10" w14:textId="77777777" w:rsidR="008511F9" w:rsidRDefault="008511F9">
      <w:pPr>
        <w:ind w:firstLine="567"/>
        <w:jc w:val="both"/>
        <w:rPr>
          <w:b/>
        </w:rPr>
      </w:pPr>
    </w:p>
    <w:p w14:paraId="384FBD11" w14:textId="77777777" w:rsidR="008511F9" w:rsidRDefault="00D83338">
      <w:pPr>
        <w:ind w:firstLine="567"/>
        <w:jc w:val="both"/>
      </w:pPr>
      <w:r>
        <w:t>5</w:t>
      </w:r>
      <w:r>
        <w:t>. Finansų ministerijos uždaviniai yra:</w:t>
      </w:r>
    </w:p>
    <w:p w14:paraId="384FBD12" w14:textId="77777777" w:rsidR="008511F9" w:rsidRDefault="00D83338">
      <w:pPr>
        <w:ind w:firstLine="567"/>
        <w:jc w:val="both"/>
        <w:rPr>
          <w:i/>
        </w:rPr>
      </w:pPr>
      <w:r>
        <w:t>5.1</w:t>
      </w:r>
      <w:r>
        <w:t>. valdyti</w:t>
      </w:r>
      <w:r>
        <w:rPr>
          <w:b/>
        </w:rPr>
        <w:t xml:space="preserve"> </w:t>
      </w:r>
      <w:r>
        <w:t>valstybės iždą;</w:t>
      </w:r>
    </w:p>
    <w:p w14:paraId="384FBD13" w14:textId="77777777" w:rsidR="008511F9" w:rsidRDefault="00D83338">
      <w:pPr>
        <w:ind w:firstLine="567"/>
        <w:jc w:val="both"/>
      </w:pPr>
      <w:r>
        <w:t>5.2</w:t>
      </w:r>
      <w:r>
        <w:t>.</w:t>
      </w:r>
      <w:r>
        <w:t xml:space="preserve"> organizuoti</w:t>
      </w:r>
      <w:r>
        <w:rPr>
          <w:b/>
        </w:rPr>
        <w:t xml:space="preserve"> </w:t>
      </w:r>
      <w:r>
        <w:t>valstybės biudžeto ir savivaldybių biudžetų finansinių rodiklių sudarymą;</w:t>
      </w:r>
    </w:p>
    <w:p w14:paraId="384FBD14" w14:textId="77777777" w:rsidR="008511F9" w:rsidRDefault="00D83338">
      <w:pPr>
        <w:ind w:firstLine="567"/>
        <w:jc w:val="both"/>
      </w:pPr>
      <w:r>
        <w:t>5.3</w:t>
      </w:r>
      <w:r>
        <w:t>. dalyvauti formuojant ir įgyvendinant</w:t>
      </w:r>
      <w:r>
        <w:rPr>
          <w:b/>
        </w:rPr>
        <w:t xml:space="preserve"> </w:t>
      </w:r>
      <w:r>
        <w:t>valstybės politiką</w:t>
      </w:r>
      <w:r>
        <w:rPr>
          <w:b/>
        </w:rPr>
        <w:t xml:space="preserve"> </w:t>
      </w:r>
      <w:r>
        <w:t>mokesčių ir</w:t>
      </w:r>
      <w:r>
        <w:rPr>
          <w:b/>
        </w:rPr>
        <w:t xml:space="preserve"> </w:t>
      </w:r>
      <w:r>
        <w:t>rinkliavų srityse;</w:t>
      </w:r>
    </w:p>
    <w:p w14:paraId="384FBD15" w14:textId="77777777" w:rsidR="008511F9" w:rsidRDefault="00D83338">
      <w:pPr>
        <w:ind w:firstLine="567"/>
        <w:jc w:val="both"/>
        <w:rPr>
          <w:strike/>
        </w:rPr>
      </w:pPr>
      <w:r>
        <w:t>5.4</w:t>
      </w:r>
      <w:r>
        <w:t>. dalyvauti formuojant ir įgyvendinant</w:t>
      </w:r>
      <w:r>
        <w:rPr>
          <w:b/>
        </w:rPr>
        <w:t xml:space="preserve"> </w:t>
      </w:r>
      <w:r>
        <w:t>valstybės politiką centrinė</w:t>
      </w:r>
      <w:r>
        <w:t>s valdžios sektoriaus skolos valdymo srityje;</w:t>
      </w:r>
    </w:p>
    <w:p w14:paraId="384FBD16" w14:textId="77777777" w:rsidR="008511F9" w:rsidRDefault="00D83338">
      <w:pPr>
        <w:ind w:firstLine="567"/>
        <w:jc w:val="both"/>
        <w:rPr>
          <w:strike/>
        </w:rPr>
      </w:pPr>
      <w:r>
        <w:t>5.5</w:t>
      </w:r>
      <w:r>
        <w:t>. koordinuoti ir pagal kompetenciją administruoti</w:t>
      </w:r>
      <w:r>
        <w:rPr>
          <w:b/>
        </w:rPr>
        <w:t xml:space="preserve"> </w:t>
      </w:r>
      <w:r>
        <w:t>nacionalinę Europos Sąjungos ir kitą tarptautinę finansinę paramą;</w:t>
      </w:r>
    </w:p>
    <w:p w14:paraId="384FBD17" w14:textId="77777777" w:rsidR="008511F9" w:rsidRDefault="00D83338">
      <w:pPr>
        <w:ind w:firstLine="567"/>
        <w:jc w:val="both"/>
      </w:pPr>
      <w:r>
        <w:t>5.6</w:t>
      </w:r>
      <w:r>
        <w:t>.</w:t>
      </w:r>
      <w:r>
        <w:rPr>
          <w:b/>
        </w:rPr>
        <w:t xml:space="preserve"> </w:t>
      </w:r>
      <w:r>
        <w:t>rengti ir teikti Lietuvos Respublikos Vyriausybei pasiūlymus dėl fiskalinės p</w:t>
      </w:r>
      <w:r>
        <w:t>olitikos;</w:t>
      </w:r>
    </w:p>
    <w:p w14:paraId="384FBD18" w14:textId="77777777" w:rsidR="008511F9" w:rsidRDefault="00D83338">
      <w:pPr>
        <w:ind w:firstLine="567"/>
        <w:jc w:val="both"/>
      </w:pPr>
      <w:r>
        <w:t>5.7</w:t>
      </w:r>
      <w:r>
        <w:t>.</w:t>
      </w:r>
      <w:r>
        <w:rPr>
          <w:b/>
        </w:rPr>
        <w:t xml:space="preserve"> </w:t>
      </w:r>
      <w:r>
        <w:t>dalyvauti formuojant ir įgyvendinant valstybės politiką finansinių priemonių,</w:t>
      </w:r>
      <w:r>
        <w:rPr>
          <w:b/>
        </w:rPr>
        <w:t xml:space="preserve"> </w:t>
      </w:r>
      <w:r>
        <w:t>draudimo rinkų, finansų įstaigų, finansinių paslaugų, loterijų ir lošimų srityse;</w:t>
      </w:r>
    </w:p>
    <w:p w14:paraId="384FBD19" w14:textId="77777777" w:rsidR="008511F9" w:rsidRDefault="00D83338">
      <w:pPr>
        <w:ind w:firstLine="567"/>
        <w:jc w:val="both"/>
        <w:rPr>
          <w:strike/>
        </w:rPr>
      </w:pPr>
      <w:r>
        <w:t>5.8</w:t>
      </w:r>
      <w:r>
        <w:t>.</w:t>
      </w:r>
      <w:r>
        <w:rPr>
          <w:b/>
        </w:rPr>
        <w:t xml:space="preserve"> </w:t>
      </w:r>
      <w:r>
        <w:t>dalyvauti formuojant ir</w:t>
      </w:r>
      <w:r>
        <w:rPr>
          <w:b/>
        </w:rPr>
        <w:t xml:space="preserve"> </w:t>
      </w:r>
      <w:r>
        <w:t>įgyvendinant valstybės politiką</w:t>
      </w:r>
      <w:r>
        <w:rPr>
          <w:b/>
        </w:rPr>
        <w:t xml:space="preserve"> </w:t>
      </w:r>
      <w:r>
        <w:t>viešųjų juri</w:t>
      </w:r>
      <w:r>
        <w:t>dinių asmenų, kurie valdo, naudoja valstybės ir savivaldybių turtą ir juo disponuoja, finansų kontrolės ir vidaus audito juose srityje;</w:t>
      </w:r>
    </w:p>
    <w:p w14:paraId="384FBD1A" w14:textId="77777777" w:rsidR="008511F9" w:rsidRDefault="00D83338">
      <w:pPr>
        <w:ind w:firstLine="567"/>
        <w:jc w:val="both"/>
      </w:pPr>
      <w:r>
        <w:t>5.9</w:t>
      </w:r>
      <w:r>
        <w:t>.</w:t>
      </w:r>
      <w:r>
        <w:rPr>
          <w:b/>
        </w:rPr>
        <w:t xml:space="preserve"> </w:t>
      </w:r>
      <w:r>
        <w:t xml:space="preserve">užtikrinti Europos Sąjungos finansinės paramos įgyvendinant Lietuvos 2004–2006 metų bendrąjį programavimo dokumentą, patvirtintą Lietuvos Respublikos Vyriausybės 2004 m. rugpjūčio 2 d. nutarimu Nr. 935 (Žin., 2004, Nr. </w:t>
      </w:r>
      <w:hyperlink r:id="rId26" w:tgtFrame="_blank" w:history="1">
        <w:r>
          <w:rPr>
            <w:color w:val="0000FF" w:themeColor="hyperlink"/>
            <w:u w:val="single"/>
          </w:rPr>
          <w:t>123-4486</w:t>
        </w:r>
      </w:hyperlink>
      <w:r>
        <w:t>) (toliau vadinama – Lietuvos 2004–2006 metų BPD), auditą koordinuojančios institucijos funkcijų atlikimą;</w:t>
      </w:r>
    </w:p>
    <w:p w14:paraId="384FBD1B" w14:textId="77777777" w:rsidR="008511F9" w:rsidRDefault="00D83338">
      <w:pPr>
        <w:ind w:firstLine="567"/>
        <w:jc w:val="both"/>
      </w:pPr>
      <w:r>
        <w:t>5.10</w:t>
      </w:r>
      <w:r>
        <w:t>.</w:t>
      </w:r>
      <w:r>
        <w:rPr>
          <w:b/>
        </w:rPr>
        <w:t xml:space="preserve"> </w:t>
      </w:r>
      <w:r>
        <w:t xml:space="preserve">dalyvauti formuojant ir įgyvendinant valstybės politiką buhalterinės apskaitos srityje; </w:t>
      </w:r>
    </w:p>
    <w:p w14:paraId="384FBD1C" w14:textId="77777777" w:rsidR="008511F9" w:rsidRDefault="00D83338">
      <w:pPr>
        <w:ind w:firstLine="567"/>
        <w:jc w:val="both"/>
      </w:pPr>
      <w:r>
        <w:t>5.11</w:t>
      </w:r>
      <w:r>
        <w:t>. dalyvauti formuojant ir įgyvendinant valstybės politiką valdžios ir privačiojo sektoriaus partnerystės ir valstybės nekilnojamojo turto atnaujinimo srityje;</w:t>
      </w:r>
    </w:p>
    <w:p w14:paraId="384FBD1D" w14:textId="77777777" w:rsidR="008511F9" w:rsidRDefault="00D83338">
      <w:pPr>
        <w:ind w:firstLine="567"/>
        <w:jc w:val="both"/>
      </w:pPr>
      <w:r>
        <w:t>5.12</w:t>
      </w:r>
      <w:r>
        <w:t>. koordinuoti valstybės politiką dokumentų technologinės apsaugos, tauriųjų metal</w:t>
      </w:r>
      <w:r>
        <w:t>ų, brangakmenių ir jų gaminių apsaugos srityse;</w:t>
      </w:r>
    </w:p>
    <w:p w14:paraId="384FBD1E" w14:textId="77777777" w:rsidR="008511F9" w:rsidRDefault="00D83338">
      <w:pPr>
        <w:ind w:firstLine="567"/>
        <w:jc w:val="both"/>
      </w:pPr>
      <w:r>
        <w:t>5.13</w:t>
      </w:r>
      <w:r>
        <w:t>. koordinuoti</w:t>
      </w:r>
      <w:r>
        <w:rPr>
          <w:b/>
        </w:rPr>
        <w:t xml:space="preserve"> </w:t>
      </w:r>
      <w:r>
        <w:t>nacionalinę Europos Bendrijų nuosavų išteklių politiką;</w:t>
      </w:r>
    </w:p>
    <w:p w14:paraId="384FBD1F" w14:textId="77777777" w:rsidR="008511F9" w:rsidRDefault="00D83338">
      <w:pPr>
        <w:ind w:firstLine="567"/>
        <w:jc w:val="both"/>
      </w:pPr>
      <w:r>
        <w:t>5.14</w:t>
      </w:r>
      <w:r>
        <w:t>. pagal kompetenciją atstovauti Lietuvai tarptautinėse ekonominėse organizacijose ir tarptautinėse finansų institucijose;</w:t>
      </w:r>
    </w:p>
    <w:p w14:paraId="384FBD20" w14:textId="77777777" w:rsidR="008511F9" w:rsidRDefault="00D83338">
      <w:pPr>
        <w:ind w:firstLine="567"/>
        <w:jc w:val="both"/>
      </w:pPr>
      <w:r>
        <w:t>5.15</w:t>
      </w:r>
      <w:r>
        <w:t>. pagal kompetenciją dalyvauti formuojant ir įgyvendinant Lietuvos Europos Sąjungos politiką.</w:t>
      </w:r>
    </w:p>
    <w:p w14:paraId="384FBD21" w14:textId="77777777" w:rsidR="008511F9" w:rsidRDefault="00D83338">
      <w:pPr>
        <w:ind w:firstLine="567"/>
        <w:jc w:val="both"/>
      </w:pPr>
      <w:r>
        <w:t>6</w:t>
      </w:r>
      <w:r>
        <w:t>. Finansų ministerija atlieka šias funkcijas:</w:t>
      </w:r>
    </w:p>
    <w:p w14:paraId="384FBD22" w14:textId="77777777" w:rsidR="008511F9" w:rsidRDefault="00D83338">
      <w:pPr>
        <w:ind w:firstLine="567"/>
        <w:jc w:val="both"/>
      </w:pPr>
      <w:r>
        <w:t>6.1</w:t>
      </w:r>
      <w:r>
        <w:t>. įgyvendindama 5.1 punkte nurodytą uždavinį:</w:t>
      </w:r>
    </w:p>
    <w:p w14:paraId="384FBD23" w14:textId="77777777" w:rsidR="008511F9" w:rsidRDefault="00D83338">
      <w:pPr>
        <w:ind w:firstLine="567"/>
        <w:jc w:val="both"/>
      </w:pPr>
      <w:r>
        <w:t>6.1.1</w:t>
      </w:r>
      <w:r>
        <w:t>.</w:t>
      </w:r>
      <w:r>
        <w:rPr>
          <w:b/>
        </w:rPr>
        <w:t xml:space="preserve"> </w:t>
      </w:r>
      <w:r>
        <w:t>kaupia valstybės iždo bendrojoje sąskaito</w:t>
      </w:r>
      <w:r>
        <w:t>je valstybės biudžeto, įskaitant Europos Sąjungos finansinės paramos ir kitos finansinės paramos, piniginius išteklius, valstybės pinigų fondų piniginius išteklius ir kitus piniginius išteklius, juos išduoda ir tvarko šių procesų apskaitą, rengia ataskaita</w:t>
      </w:r>
      <w:r>
        <w:t>s;</w:t>
      </w:r>
    </w:p>
    <w:p w14:paraId="384FBD24" w14:textId="77777777" w:rsidR="008511F9" w:rsidRDefault="00D83338">
      <w:pPr>
        <w:ind w:firstLine="567"/>
        <w:jc w:val="both"/>
      </w:pPr>
      <w:r>
        <w:t>6.1.2</w:t>
      </w:r>
      <w:r>
        <w:t>.</w:t>
      </w:r>
      <w:r>
        <w:rPr>
          <w:b/>
        </w:rPr>
        <w:t xml:space="preserve"> </w:t>
      </w:r>
      <w:r>
        <w:t>organizuoja valstybės biudžeto kasos operacijų vykdymą per Lietuvos Respublikos kredito įstaigas;</w:t>
      </w:r>
    </w:p>
    <w:p w14:paraId="384FBD25" w14:textId="77777777" w:rsidR="008511F9" w:rsidRDefault="00D83338">
      <w:pPr>
        <w:ind w:firstLine="567"/>
        <w:jc w:val="both"/>
      </w:pPr>
      <w:r>
        <w:t>6.1.3</w:t>
      </w:r>
      <w:r>
        <w:t>.</w:t>
      </w:r>
      <w:r>
        <w:rPr>
          <w:b/>
        </w:rPr>
        <w:t xml:space="preserve"> </w:t>
      </w:r>
      <w:r>
        <w:t xml:space="preserve">rengia ir nustatytąja tvarka teikia Lietuvos Respublikos Vyriausybei valstybės biudžeto įvykdymo ataskaitą ir savivaldybių biudžetų </w:t>
      </w:r>
      <w:r>
        <w:t>įvykdymo suvestinę ataskaitą;</w:t>
      </w:r>
    </w:p>
    <w:p w14:paraId="384FBD26" w14:textId="77777777" w:rsidR="008511F9" w:rsidRDefault="00D83338">
      <w:pPr>
        <w:ind w:firstLine="567"/>
        <w:jc w:val="both"/>
      </w:pPr>
      <w:r>
        <w:t>6.1.4</w:t>
      </w:r>
      <w:r>
        <w:t>.</w:t>
      </w:r>
      <w:r>
        <w:rPr>
          <w:b/>
        </w:rPr>
        <w:t xml:space="preserve"> </w:t>
      </w:r>
      <w:r>
        <w:t>organizuoja informacinių sistemų valstybės piniginiams ištekliams valdyti plėtrą;</w:t>
      </w:r>
    </w:p>
    <w:p w14:paraId="384FBD27" w14:textId="77777777" w:rsidR="008511F9" w:rsidRDefault="00D83338">
      <w:pPr>
        <w:ind w:firstLine="567"/>
        <w:jc w:val="both"/>
      </w:pPr>
      <w:r>
        <w:t>6.2</w:t>
      </w:r>
      <w:r>
        <w:t>. įgyvendindama 5.2 punkte nurodytą uždavinį:</w:t>
      </w:r>
    </w:p>
    <w:p w14:paraId="384FBD28" w14:textId="77777777" w:rsidR="008511F9" w:rsidRDefault="00D83338">
      <w:pPr>
        <w:ind w:firstLine="567"/>
        <w:jc w:val="both"/>
      </w:pPr>
      <w:r>
        <w:t>6.2.1</w:t>
      </w:r>
      <w:r>
        <w:t>.</w:t>
      </w:r>
      <w:r>
        <w:rPr>
          <w:b/>
        </w:rPr>
        <w:t xml:space="preserve"> </w:t>
      </w:r>
      <w:r>
        <w:t>rengia Lietuvos Respublikos atitinkamų metų valstybės biudžeto ir sav</w:t>
      </w:r>
      <w:r>
        <w:t>ivaldybių biudžetų finansinių rodiklių projektus;</w:t>
      </w:r>
    </w:p>
    <w:p w14:paraId="384FBD29" w14:textId="77777777" w:rsidR="008511F9" w:rsidRDefault="00D83338">
      <w:pPr>
        <w:ind w:firstLine="567"/>
        <w:jc w:val="both"/>
      </w:pPr>
      <w:r>
        <w:t>6.2.2</w:t>
      </w:r>
      <w:r>
        <w:t>. tvirtina Lietuvos Respublikos valstybės ir savivaldybių biudžetų pajamų ir išlaidų klasifikaciją;</w:t>
      </w:r>
    </w:p>
    <w:p w14:paraId="384FBD2A" w14:textId="77777777" w:rsidR="008511F9" w:rsidRDefault="00D83338">
      <w:pPr>
        <w:ind w:firstLine="567"/>
        <w:jc w:val="both"/>
      </w:pPr>
      <w:r>
        <w:t>6.2.3</w:t>
      </w:r>
      <w:r>
        <w:t>.</w:t>
      </w:r>
      <w:r>
        <w:rPr>
          <w:b/>
        </w:rPr>
        <w:t xml:space="preserve"> </w:t>
      </w:r>
      <w:r>
        <w:t xml:space="preserve">rengia ir tvirtina valstybės biudžeto programų sąmatų ir skaičiavimų ir patvirtintų </w:t>
      </w:r>
      <w:r>
        <w:t>savivaldybių biudžetų formas;</w:t>
      </w:r>
    </w:p>
    <w:p w14:paraId="384FBD2B" w14:textId="77777777" w:rsidR="008511F9" w:rsidRDefault="00D83338">
      <w:pPr>
        <w:ind w:firstLine="567"/>
        <w:jc w:val="both"/>
      </w:pPr>
      <w:r>
        <w:t>6.2.4</w:t>
      </w:r>
      <w:r>
        <w:t>.</w:t>
      </w:r>
      <w:r>
        <w:rPr>
          <w:b/>
        </w:rPr>
        <w:t xml:space="preserve"> </w:t>
      </w:r>
      <w:r>
        <w:t xml:space="preserve">rengia Valstybės investicijų programos projektą; </w:t>
      </w:r>
    </w:p>
    <w:p w14:paraId="384FBD2C" w14:textId="77777777" w:rsidR="008511F9" w:rsidRDefault="00D83338">
      <w:pPr>
        <w:ind w:firstLine="567"/>
        <w:jc w:val="both"/>
        <w:rPr>
          <w:strike/>
        </w:rPr>
      </w:pPr>
      <w:r>
        <w:t>6.2.5</w:t>
      </w:r>
      <w:r>
        <w:t>. nagrinėja institucijų, kurioms pavesta įgyvendinti atitinkamos srities valstybės politiką, pasiūlymus dėl jų investavimo srities investicijų projektų (inv</w:t>
      </w:r>
      <w:r>
        <w:t>esticijų projektų įgyvendinimo programų) įtraukimo į atitinkamų metų Valstybės investicijų programos projektą;</w:t>
      </w:r>
    </w:p>
    <w:p w14:paraId="384FBD2D" w14:textId="77777777" w:rsidR="008511F9" w:rsidRDefault="00D83338">
      <w:pPr>
        <w:ind w:firstLine="567"/>
        <w:jc w:val="both"/>
      </w:pPr>
      <w:r>
        <w:t>6.3</w:t>
      </w:r>
      <w:r>
        <w:t>. įgyvendindama 5.3 punkte nurodytą uždavinį:</w:t>
      </w:r>
    </w:p>
    <w:p w14:paraId="384FBD2E" w14:textId="77777777" w:rsidR="008511F9" w:rsidRDefault="00D83338">
      <w:pPr>
        <w:ind w:firstLine="567"/>
        <w:jc w:val="both"/>
      </w:pPr>
      <w:r>
        <w:t>6.3.1</w:t>
      </w:r>
      <w:r>
        <w:t>.</w:t>
      </w:r>
      <w:r>
        <w:rPr>
          <w:b/>
        </w:rPr>
        <w:t xml:space="preserve"> </w:t>
      </w:r>
      <w:r>
        <w:t>rengia, dalyvauja rengiant teisės aktus, įgyvendinančius valstybės politiką mokes</w:t>
      </w:r>
      <w:r>
        <w:t xml:space="preserve">čių, rinkliavų ir mokesčių administravimo srityje; </w:t>
      </w:r>
    </w:p>
    <w:p w14:paraId="384FBD2F" w14:textId="77777777" w:rsidR="008511F9" w:rsidRDefault="00D83338">
      <w:pPr>
        <w:ind w:firstLine="567"/>
        <w:jc w:val="both"/>
      </w:pPr>
      <w:r>
        <w:t>6.3.2</w:t>
      </w:r>
      <w:r>
        <w:t>.</w:t>
      </w:r>
      <w:r>
        <w:rPr>
          <w:b/>
        </w:rPr>
        <w:t xml:space="preserve"> </w:t>
      </w:r>
      <w:r>
        <w:t>prižiūri ir koordinuoja centrinių</w:t>
      </w:r>
      <w:r>
        <w:rPr>
          <w:b/>
        </w:rPr>
        <w:t xml:space="preserve"> </w:t>
      </w:r>
      <w:r>
        <w:t>mokesčių administratorių veiklą;</w:t>
      </w:r>
    </w:p>
    <w:p w14:paraId="384FBD30" w14:textId="77777777" w:rsidR="008511F9" w:rsidRDefault="00D83338">
      <w:pPr>
        <w:ind w:firstLine="567"/>
        <w:jc w:val="both"/>
      </w:pPr>
      <w:r>
        <w:t>6.4</w:t>
      </w:r>
      <w:r>
        <w:t>. įgyvendindama 5.4 punkte nurodytą uždavinį:</w:t>
      </w:r>
    </w:p>
    <w:p w14:paraId="384FBD31" w14:textId="77777777" w:rsidR="008511F9" w:rsidRDefault="00D83338">
      <w:pPr>
        <w:ind w:firstLine="567"/>
        <w:jc w:val="both"/>
      </w:pPr>
      <w:r>
        <w:t>6.4.1</w:t>
      </w:r>
      <w:r>
        <w:t>.</w:t>
      </w:r>
      <w:r>
        <w:rPr>
          <w:b/>
        </w:rPr>
        <w:t xml:space="preserve"> </w:t>
      </w:r>
      <w:r>
        <w:t>atstovauja Lietuvos Respublikos Vyriausybei valstybės vardu</w:t>
      </w:r>
      <w:r>
        <w:rPr>
          <w:b/>
        </w:rPr>
        <w:t xml:space="preserve"> </w:t>
      </w:r>
      <w:r>
        <w:t>va</w:t>
      </w:r>
      <w:r>
        <w:t>ldant centrinės valdžios sektoriaus skolą;</w:t>
      </w:r>
    </w:p>
    <w:p w14:paraId="384FBD32" w14:textId="77777777" w:rsidR="008511F9" w:rsidRDefault="00D83338">
      <w:pPr>
        <w:ind w:firstLine="567"/>
        <w:jc w:val="both"/>
      </w:pPr>
      <w:r>
        <w:t>6.4.2</w:t>
      </w:r>
      <w:r>
        <w:t>.</w:t>
      </w:r>
      <w:r>
        <w:rPr>
          <w:b/>
        </w:rPr>
        <w:t xml:space="preserve"> </w:t>
      </w:r>
      <w:r>
        <w:t>teisės aktų nustatyta tvarka priima sprendimus, atlieka veiksmus, susijusius su Lietuvos Respublikos Vyriausybės skolinimusi</w:t>
      </w:r>
      <w:r>
        <w:rPr>
          <w:b/>
        </w:rPr>
        <w:t xml:space="preserve"> </w:t>
      </w:r>
      <w:r>
        <w:t>valstybės vardu, paskolų, suteiktų iš valstybės vardu pasiskolintų lėšų, ir p</w:t>
      </w:r>
      <w:r>
        <w:t>askolų su valstybės garantija administravimu;</w:t>
      </w:r>
    </w:p>
    <w:p w14:paraId="384FBD33" w14:textId="77777777" w:rsidR="008511F9" w:rsidRDefault="00D83338">
      <w:pPr>
        <w:ind w:firstLine="567"/>
        <w:jc w:val="both"/>
        <w:rPr>
          <w:strike/>
        </w:rPr>
      </w:pPr>
      <w:r>
        <w:t>6.5</w:t>
      </w:r>
      <w:r>
        <w:t>. įgyvendindama 5.5 punkte nurodytą uždavinį:</w:t>
      </w:r>
    </w:p>
    <w:p w14:paraId="384FBD34" w14:textId="77777777" w:rsidR="008511F9" w:rsidRDefault="00D83338">
      <w:pPr>
        <w:ind w:firstLine="567"/>
        <w:jc w:val="both"/>
      </w:pPr>
      <w:r>
        <w:t>6.5.1</w:t>
      </w:r>
      <w:r>
        <w:t>. atlieka veiksmų programų, įgyvendinančių Lietuvos 2007–2013 metų Europos Sąjungos struktūrinės paramos panaudojimo strategiją, koordinuojančiosios</w:t>
      </w:r>
      <w:r>
        <w:t>, vadovaujančiosios, tvirtinančiosios, mokėjimus atliekančiosios, tarpinės (veiksmų programų techninės paramos prioritetų ir Techninės paramos veiksmų programos) institucijų funkcijas;</w:t>
      </w:r>
    </w:p>
    <w:p w14:paraId="384FBD35" w14:textId="77777777" w:rsidR="008511F9" w:rsidRDefault="00D83338">
      <w:pPr>
        <w:ind w:firstLine="567"/>
        <w:jc w:val="both"/>
      </w:pPr>
      <w:r>
        <w:t>6.5.2</w:t>
      </w:r>
      <w:r>
        <w:t>. atlieka</w:t>
      </w:r>
      <w:r>
        <w:rPr>
          <w:b/>
        </w:rPr>
        <w:t xml:space="preserve"> </w:t>
      </w:r>
      <w:r>
        <w:t>Europos Sąjungos Sanglaudos fondo ir Europos Sąjungo</w:t>
      </w:r>
      <w:r>
        <w:t>s struktūrinių fondų, įgyvendinant Lietuvos 2004–2006 metų BPD,</w:t>
      </w:r>
      <w:r>
        <w:rPr>
          <w:b/>
        </w:rPr>
        <w:t xml:space="preserve"> </w:t>
      </w:r>
      <w:r>
        <w:t>vadovaujančiosios institucijos funkcijas;</w:t>
      </w:r>
    </w:p>
    <w:p w14:paraId="384FBD36" w14:textId="77777777" w:rsidR="008511F9" w:rsidRDefault="00D83338">
      <w:pPr>
        <w:ind w:firstLine="567"/>
        <w:jc w:val="both"/>
      </w:pPr>
      <w:r>
        <w:t>6.5.3</w:t>
      </w:r>
      <w:r>
        <w:t>. atlieka</w:t>
      </w:r>
      <w:r>
        <w:rPr>
          <w:b/>
        </w:rPr>
        <w:t xml:space="preserve"> </w:t>
      </w:r>
      <w:r>
        <w:t xml:space="preserve">Europos Sąjungos Sanglaudos fondo, Europos Sąjungos struktūrinių fondų, įgyvendinant Lietuvos 2004–2006 metų BPD, Europos Bendrijų </w:t>
      </w:r>
      <w:r>
        <w:t>iniciatyvų EQUAL ir INTERREG IIIA, Šengeno priemonės, Ignalinos programos mokėjimo institucijos funkcijas;</w:t>
      </w:r>
    </w:p>
    <w:p w14:paraId="384FBD37" w14:textId="77777777" w:rsidR="008511F9" w:rsidRDefault="00D83338">
      <w:pPr>
        <w:ind w:firstLine="567"/>
        <w:jc w:val="both"/>
      </w:pPr>
      <w:r>
        <w:t>6.5.4</w:t>
      </w:r>
      <w:r>
        <w:t>.</w:t>
      </w:r>
      <w:r>
        <w:rPr>
          <w:b/>
        </w:rPr>
        <w:t xml:space="preserve"> </w:t>
      </w:r>
      <w:r>
        <w:t xml:space="preserve">koordinuoja Europos Sąjungos finansinės paramos pagal PHARE programą ir pereinamojo laikotarpio institucijų plėtros priemonę gavimą, </w:t>
      </w:r>
      <w:r>
        <w:t>naudojimą ir vertinimą, atlieka pagal šias ir</w:t>
      </w:r>
      <w:r>
        <w:rPr>
          <w:b/>
        </w:rPr>
        <w:t xml:space="preserve"> </w:t>
      </w:r>
      <w:r>
        <w:t>SAPARD programą gaunamų ir išmokėtų Europos Sąjungos finansinės paramos lėšų finansinę priežiūrą, perveda Europos Sąjungos</w:t>
      </w:r>
      <w:r>
        <w:rPr>
          <w:b/>
        </w:rPr>
        <w:t xml:space="preserve"> </w:t>
      </w:r>
      <w:r>
        <w:t>finansinės paramos lėšas Lietuvos Respublikos ir Europos Bendrijų Komisijos finansiniuo</w:t>
      </w:r>
      <w:r>
        <w:t>se memorandumuose ir sprendimuose nurodytiems juridiniams asmenims;</w:t>
      </w:r>
    </w:p>
    <w:p w14:paraId="384FBD38" w14:textId="77777777" w:rsidR="008511F9" w:rsidRDefault="00D83338">
      <w:pPr>
        <w:ind w:firstLine="567"/>
        <w:jc w:val="both"/>
      </w:pPr>
      <w:r>
        <w:t>6.5.5</w:t>
      </w:r>
      <w:r>
        <w:t>. koordinuoja paramos pagal Europos ekonominės erdvės ir Norvegijos finansinius mechanizmus ir Šveicarijos finansinės paramos gavimą ir naudojimą Lietuvoje;</w:t>
      </w:r>
    </w:p>
    <w:p w14:paraId="384FBD39" w14:textId="77777777" w:rsidR="008511F9" w:rsidRDefault="00D83338">
      <w:pPr>
        <w:ind w:firstLine="567"/>
        <w:jc w:val="both"/>
      </w:pPr>
      <w:r>
        <w:t>6.6</w:t>
      </w:r>
      <w:r>
        <w:t>. įgyvendinda</w:t>
      </w:r>
      <w:r>
        <w:t>ma 5.6 punkte nurodytą uždavinį:</w:t>
      </w:r>
    </w:p>
    <w:p w14:paraId="384FBD3A" w14:textId="77777777" w:rsidR="008511F9" w:rsidRDefault="00D83338">
      <w:pPr>
        <w:ind w:firstLine="567"/>
        <w:jc w:val="both"/>
      </w:pPr>
      <w:r>
        <w:t>6.6.1</w:t>
      </w:r>
      <w:r>
        <w:t>.</w:t>
      </w:r>
      <w:r>
        <w:rPr>
          <w:b/>
        </w:rPr>
        <w:t xml:space="preserve"> </w:t>
      </w:r>
      <w:r>
        <w:t>analizuoja ir vertina fiskalinės politikos įtaką nustatytiems prioritetiniams sektoriams, kitoms sritims, makroekonominiams rodikliams, rengia</w:t>
      </w:r>
      <w:r>
        <w:rPr>
          <w:b/>
        </w:rPr>
        <w:t xml:space="preserve"> </w:t>
      </w:r>
      <w:r>
        <w:t>atitinkamas fiskalines priemones, užtikrinančias fiskalinės politikos s</w:t>
      </w:r>
      <w:r>
        <w:t>uderinamumą su kitomis ekonominės politikos sritimis (monetarine, socialine ir kitomis);</w:t>
      </w:r>
    </w:p>
    <w:p w14:paraId="384FBD3B" w14:textId="77777777" w:rsidR="008511F9" w:rsidRDefault="00D83338">
      <w:pPr>
        <w:ind w:firstLine="567"/>
        <w:jc w:val="both"/>
      </w:pPr>
      <w:r>
        <w:t>6.6.2</w:t>
      </w:r>
      <w:r>
        <w:t>.</w:t>
      </w:r>
      <w:r>
        <w:rPr>
          <w:b/>
        </w:rPr>
        <w:t xml:space="preserve"> </w:t>
      </w:r>
      <w:r>
        <w:t>koordinuoja Lietuvos ekonominės politikos formavimą Europos Sąjungos kontekste, taip pat Lietuvos ūkio socialinės ir ekonominės plėtros projekcijų</w:t>
      </w:r>
      <w:r>
        <w:rPr>
          <w:b/>
        </w:rPr>
        <w:t xml:space="preserve"> </w:t>
      </w:r>
      <w:r>
        <w:t>ir viduti</w:t>
      </w:r>
      <w:r>
        <w:t>nės trukmės ekonominių programų, teikiamų Europos Komisijai, rengimą;</w:t>
      </w:r>
    </w:p>
    <w:p w14:paraId="384FBD3C" w14:textId="77777777" w:rsidR="008511F9" w:rsidRDefault="00D83338">
      <w:pPr>
        <w:ind w:firstLine="567"/>
        <w:jc w:val="both"/>
      </w:pPr>
      <w:r>
        <w:t>6.7</w:t>
      </w:r>
      <w:r>
        <w:t>.</w:t>
      </w:r>
      <w:r>
        <w:rPr>
          <w:b/>
        </w:rPr>
        <w:t xml:space="preserve"> </w:t>
      </w:r>
      <w:r>
        <w:t>įgyvendindama 5.7 punkte nurodytą uždavinį, rengia, dalyvauja rengiant teisės aktus, kuriais įgyvendinama valstybės politika finansinių priemonių, finansinių paslaugų,</w:t>
      </w:r>
      <w:r>
        <w:rPr>
          <w:b/>
        </w:rPr>
        <w:t xml:space="preserve"> </w:t>
      </w:r>
      <w:r>
        <w:t>finansų</w:t>
      </w:r>
      <w:r>
        <w:t xml:space="preserve"> įstaigų veiklos, draudimo,</w:t>
      </w:r>
      <w:r>
        <w:rPr>
          <w:b/>
        </w:rPr>
        <w:t xml:space="preserve"> </w:t>
      </w:r>
      <w:r>
        <w:t>perdraudimo ir draudimo tarpininkavimo veiklos, ūkio subjektų, organizuojančių loterijas ir lošimus, veiklos reglamentavimo</w:t>
      </w:r>
      <w:r>
        <w:rPr>
          <w:b/>
        </w:rPr>
        <w:t xml:space="preserve"> </w:t>
      </w:r>
      <w:r>
        <w:t>srityse;</w:t>
      </w:r>
    </w:p>
    <w:p w14:paraId="384FBD3D" w14:textId="77777777" w:rsidR="008511F9" w:rsidRDefault="00D83338">
      <w:pPr>
        <w:ind w:firstLine="567"/>
        <w:jc w:val="both"/>
      </w:pPr>
      <w:r>
        <w:t>6.8</w:t>
      </w:r>
      <w:r>
        <w:t>. įgyvendindama 5.8 punkte nurodytą uždavinį:</w:t>
      </w:r>
    </w:p>
    <w:p w14:paraId="384FBD3E" w14:textId="77777777" w:rsidR="008511F9" w:rsidRDefault="00D83338">
      <w:pPr>
        <w:ind w:firstLine="567"/>
        <w:jc w:val="both"/>
      </w:pPr>
      <w:r>
        <w:t>6.8.1</w:t>
      </w:r>
      <w:r>
        <w:t>. metodiškai vadovauja finansų kont</w:t>
      </w:r>
      <w:r>
        <w:t>rolės ir vidaus audito klausimais,</w:t>
      </w:r>
      <w:r>
        <w:rPr>
          <w:b/>
        </w:rPr>
        <w:t xml:space="preserve"> </w:t>
      </w:r>
      <w:r>
        <w:t>vertina ir prireikus tikrina, ar vidaus audito tarnybų veikla atitinka teisės aktų reikalavimus, analizuoja, kaip veikia vidaus audito tarnybos viešuosiuose juridiniuose asmenyse, kurie valdo, naudoja valstybės ir savival</w:t>
      </w:r>
      <w:r>
        <w:t>dybių turtą ir juo disponuoja;</w:t>
      </w:r>
    </w:p>
    <w:p w14:paraId="384FBD3F" w14:textId="77777777" w:rsidR="008511F9" w:rsidRDefault="00D83338">
      <w:pPr>
        <w:ind w:firstLine="567"/>
        <w:jc w:val="both"/>
      </w:pPr>
      <w:r>
        <w:t>6.8.2</w:t>
      </w:r>
      <w:r>
        <w:t>. rengia ir teikia Lietuvos Respublikos Vyriausybei ir Lietuvos Respublikos Seimo Audito komitetui metinę vidaus audito tarnybų veikimo viešuosiuose juridiniuose asmenyse, kurie valdo, naudoja valstybės ir savivaldyb</w:t>
      </w:r>
      <w:r>
        <w:t>ių turtą ir juo disponuoja, ataskaitą;</w:t>
      </w:r>
    </w:p>
    <w:p w14:paraId="384FBD40" w14:textId="77777777" w:rsidR="008511F9" w:rsidRDefault="00D83338">
      <w:pPr>
        <w:ind w:firstLine="567"/>
        <w:jc w:val="both"/>
      </w:pPr>
      <w:r>
        <w:t>6.8.3</w:t>
      </w:r>
      <w:r>
        <w:t>.</w:t>
      </w:r>
      <w:r>
        <w:rPr>
          <w:b/>
        </w:rPr>
        <w:t xml:space="preserve"> </w:t>
      </w:r>
      <w:r>
        <w:t>koordinuoja viešųjų juridinių asmenų, kurie valdo, naudoja valstybės ir savivaldybių turtą ir juo disponuoja, vidaus auditorių mokymą, kvalifikacijos kėlimą ir atestavimą;</w:t>
      </w:r>
    </w:p>
    <w:p w14:paraId="384FBD41" w14:textId="77777777" w:rsidR="008511F9" w:rsidRDefault="00D83338">
      <w:pPr>
        <w:ind w:firstLine="567"/>
        <w:jc w:val="both"/>
      </w:pPr>
      <w:r>
        <w:t>6.9</w:t>
      </w:r>
      <w:r>
        <w:t xml:space="preserve">. įgyvendindama 5.9 </w:t>
      </w:r>
      <w:r>
        <w:t>punkte nurodytą uždavinį:</w:t>
      </w:r>
    </w:p>
    <w:p w14:paraId="384FBD42" w14:textId="77777777" w:rsidR="008511F9" w:rsidRDefault="00D83338">
      <w:pPr>
        <w:ind w:firstLine="567"/>
        <w:jc w:val="both"/>
      </w:pPr>
      <w:r>
        <w:t>6.9.1</w:t>
      </w:r>
      <w:r>
        <w:t>. koordinuoja Europos Sąjungos Sanglaudos fondo ir Europos Sąjungos struktūrinių fondų, įgyvendinant Lietuvos 2004–2006 metų BPD, lėšų panaudojimo atrankinius patikrinimus,</w:t>
      </w:r>
      <w:r>
        <w:rPr>
          <w:b/>
        </w:rPr>
        <w:t xml:space="preserve"> </w:t>
      </w:r>
      <w:r>
        <w:t xml:space="preserve">veiklos atrankinius patikrinimus, kuriuos atlieka </w:t>
      </w:r>
      <w:r>
        <w:t>tarpinės institucijos ir institucijos, atsakingos už veiklos atrankinius patikrinimus;</w:t>
      </w:r>
    </w:p>
    <w:p w14:paraId="384FBD43" w14:textId="77777777" w:rsidR="008511F9" w:rsidRDefault="00D83338">
      <w:pPr>
        <w:ind w:firstLine="567"/>
        <w:jc w:val="both"/>
      </w:pPr>
      <w:r>
        <w:t>6.9.2</w:t>
      </w:r>
      <w:r>
        <w:t>.</w:t>
      </w:r>
      <w:r>
        <w:rPr>
          <w:b/>
        </w:rPr>
        <w:t xml:space="preserve"> </w:t>
      </w:r>
      <w:r>
        <w:t>teikia Europos Komisijai valdymo ir kontrolės sistemų patikrinimų ataskaitas, metines atrankinių patikrinimų ir veiklos atrankinių patikrinimų ataskaitas</w:t>
      </w:r>
      <w:r>
        <w:rPr>
          <w:b/>
        </w:rPr>
        <w:t xml:space="preserve"> </w:t>
      </w:r>
      <w:r>
        <w:t>ir k</w:t>
      </w:r>
      <w:r>
        <w:t>itą su tuo susijusią informaciją;</w:t>
      </w:r>
    </w:p>
    <w:p w14:paraId="384FBD44" w14:textId="77777777" w:rsidR="008511F9" w:rsidRDefault="00D83338">
      <w:pPr>
        <w:ind w:firstLine="567"/>
        <w:jc w:val="both"/>
      </w:pPr>
      <w:r>
        <w:t>6.10</w:t>
      </w:r>
      <w:r>
        <w:t>. įgyvendindama 5.10 punkte nurodytą uždavinį:</w:t>
      </w:r>
    </w:p>
    <w:p w14:paraId="384FBD45" w14:textId="77777777" w:rsidR="008511F9" w:rsidRDefault="00D83338">
      <w:pPr>
        <w:ind w:firstLine="567"/>
        <w:jc w:val="both"/>
      </w:pPr>
      <w:r>
        <w:t>6.10.1</w:t>
      </w:r>
      <w:r>
        <w:t>.</w:t>
      </w:r>
      <w:r>
        <w:rPr>
          <w:b/>
        </w:rPr>
        <w:t xml:space="preserve"> </w:t>
      </w:r>
      <w:r>
        <w:t>rengia ir tvirtina viešojo sektoriaus subjektų finansinių ataskaitų</w:t>
      </w:r>
      <w:r>
        <w:rPr>
          <w:b/>
        </w:rPr>
        <w:t xml:space="preserve"> </w:t>
      </w:r>
      <w:r>
        <w:t>formas;</w:t>
      </w:r>
    </w:p>
    <w:p w14:paraId="384FBD46" w14:textId="77777777" w:rsidR="008511F9" w:rsidRDefault="00D83338">
      <w:pPr>
        <w:ind w:firstLine="567"/>
        <w:jc w:val="both"/>
      </w:pPr>
      <w:r>
        <w:t>6.10.2</w:t>
      </w:r>
      <w:r>
        <w:t>.</w:t>
      </w:r>
      <w:r>
        <w:rPr>
          <w:b/>
        </w:rPr>
        <w:t xml:space="preserve"> </w:t>
      </w:r>
      <w:r>
        <w:t xml:space="preserve">rengia, dalyvauja rengiant teisės aktus, kurių reikia buhalterinei </w:t>
      </w:r>
      <w:r>
        <w:t>apskaitai tvarkyti ir organizuoti, finansinėms ataskaitoms sudaryti, valstybės politikai finansinių ataskaitų audito srityje įgyvendinti;</w:t>
      </w:r>
    </w:p>
    <w:p w14:paraId="384FBD47" w14:textId="77777777" w:rsidR="008511F9" w:rsidRDefault="00D83338">
      <w:pPr>
        <w:ind w:firstLine="567"/>
        <w:jc w:val="both"/>
      </w:pPr>
      <w:r>
        <w:t>6.11</w:t>
      </w:r>
      <w:r>
        <w:t>. įgyvendindama 5.11 punkte nurodytą uždavinį:</w:t>
      </w:r>
    </w:p>
    <w:p w14:paraId="384FBD48" w14:textId="77777777" w:rsidR="008511F9" w:rsidRDefault="00D83338">
      <w:pPr>
        <w:ind w:firstLine="567"/>
        <w:jc w:val="both"/>
      </w:pPr>
      <w:r>
        <w:t>6.11.1</w:t>
      </w:r>
      <w:r>
        <w:t>. rengia, dalyvauja rengiant teisės aktus, reglamentu</w:t>
      </w:r>
      <w:r>
        <w:t>ojančius valstybės ir savivaldybių nekilnojamojo turto atnaujinimą, valdžios ir privačiojo sektorių partnerystę;</w:t>
      </w:r>
    </w:p>
    <w:p w14:paraId="384FBD49" w14:textId="77777777" w:rsidR="008511F9" w:rsidRDefault="00D83338">
      <w:pPr>
        <w:ind w:firstLine="567"/>
        <w:jc w:val="both"/>
      </w:pPr>
      <w:r>
        <w:t>6.11.2</w:t>
      </w:r>
      <w:r>
        <w:t>. nagrinėja valstybės nekilnojamojo turto atnaujinimo galimybes;</w:t>
      </w:r>
    </w:p>
    <w:p w14:paraId="384FBD4A" w14:textId="77777777" w:rsidR="008511F9" w:rsidRDefault="00D83338">
      <w:pPr>
        <w:ind w:firstLine="567"/>
        <w:jc w:val="both"/>
      </w:pPr>
      <w:r>
        <w:t>6.12</w:t>
      </w:r>
      <w:r>
        <w:t>. įgyvendindama 5.12 punkte nurodytą uždavinį:</w:t>
      </w:r>
    </w:p>
    <w:p w14:paraId="384FBD4B" w14:textId="77777777" w:rsidR="008511F9" w:rsidRDefault="00D83338">
      <w:pPr>
        <w:ind w:firstLine="567"/>
        <w:jc w:val="both"/>
      </w:pPr>
      <w:r>
        <w:t>6.12.1</w:t>
      </w:r>
      <w:r>
        <w:t>. p</w:t>
      </w:r>
      <w:r>
        <w:t>rižiūri ir koordinuoja valstybės dokumentų technologinės apsaugos funkcijų vykdymą;</w:t>
      </w:r>
    </w:p>
    <w:p w14:paraId="384FBD4C" w14:textId="77777777" w:rsidR="008511F9" w:rsidRDefault="00D83338">
      <w:pPr>
        <w:ind w:firstLine="567"/>
        <w:jc w:val="both"/>
      </w:pPr>
      <w:r>
        <w:t>6.12.2</w:t>
      </w:r>
      <w:r>
        <w:t>.</w:t>
      </w:r>
      <w:r>
        <w:rPr>
          <w:b/>
        </w:rPr>
        <w:t xml:space="preserve"> </w:t>
      </w:r>
      <w:r>
        <w:t>nagrinėja Lietuvos prabavimo rūmų parengtus pasiūlymus dėl tauriųjų metalų, brangakmenių ir jų gaminių apskaitos ir apsaugos gerinimo;</w:t>
      </w:r>
    </w:p>
    <w:p w14:paraId="384FBD4D" w14:textId="77777777" w:rsidR="008511F9" w:rsidRDefault="00D83338">
      <w:pPr>
        <w:ind w:firstLine="567"/>
        <w:jc w:val="both"/>
      </w:pPr>
      <w:r>
        <w:t>6.13</w:t>
      </w:r>
      <w:r>
        <w:t>. įgyvendindama</w:t>
      </w:r>
      <w:r>
        <w:t xml:space="preserve"> 5.13 punkte nurodytą uždavinį:</w:t>
      </w:r>
    </w:p>
    <w:p w14:paraId="384FBD4E" w14:textId="77777777" w:rsidR="008511F9" w:rsidRDefault="00D83338">
      <w:pPr>
        <w:ind w:firstLine="567"/>
        <w:jc w:val="both"/>
      </w:pPr>
      <w:r>
        <w:t>6.13.1</w:t>
      </w:r>
      <w:r>
        <w:t>. koordinuoja su Europos Bendrijų nuosavų išteklių prognoze, apskaičiavimu, mokėjimu ir kontrole susijusią valstybės institucijų ir įstaigų veiklą;</w:t>
      </w:r>
    </w:p>
    <w:p w14:paraId="384FBD4F" w14:textId="77777777" w:rsidR="008511F9" w:rsidRDefault="00D83338">
      <w:pPr>
        <w:ind w:firstLine="567"/>
        <w:jc w:val="both"/>
      </w:pPr>
      <w:r>
        <w:t>6.13.2</w:t>
      </w:r>
      <w:r>
        <w:t>. rengia ir</w:t>
      </w:r>
      <w:r>
        <w:rPr>
          <w:b/>
        </w:rPr>
        <w:t xml:space="preserve"> </w:t>
      </w:r>
      <w:r>
        <w:t>teikia Europos Komisijai ataskaitas ir informa</w:t>
      </w:r>
      <w:r>
        <w:t>ciją Europos Bendrijų nuosavų išteklių klausimais;</w:t>
      </w:r>
    </w:p>
    <w:p w14:paraId="384FBD50" w14:textId="77777777" w:rsidR="008511F9" w:rsidRDefault="00D83338">
      <w:pPr>
        <w:ind w:firstLine="567"/>
        <w:jc w:val="both"/>
      </w:pPr>
      <w:r>
        <w:t>6.13.3</w:t>
      </w:r>
      <w:r>
        <w:t>. dalyvauja apskaičiuojant Europos Bendrijų nuosavus išteklius, atlieka mokėjimus į Europos Sąjungos biudžetą ir tvarko šių lėšų apskaitą;</w:t>
      </w:r>
    </w:p>
    <w:p w14:paraId="384FBD51" w14:textId="77777777" w:rsidR="008511F9" w:rsidRDefault="00D83338">
      <w:pPr>
        <w:ind w:firstLine="567"/>
        <w:jc w:val="both"/>
      </w:pPr>
      <w:r>
        <w:t>6.14</w:t>
      </w:r>
      <w:r>
        <w:t>. įgyvendindama 5.14 punkte nurodytą uždavinį:</w:t>
      </w:r>
    </w:p>
    <w:p w14:paraId="384FBD52" w14:textId="77777777" w:rsidR="008511F9" w:rsidRDefault="00D83338">
      <w:pPr>
        <w:ind w:firstLine="567"/>
        <w:jc w:val="both"/>
      </w:pPr>
      <w:r>
        <w:t>6.14.1</w:t>
      </w:r>
      <w:r>
        <w:t>.</w:t>
      </w:r>
      <w:r>
        <w:rPr>
          <w:b/>
        </w:rPr>
        <w:t xml:space="preserve"> </w:t>
      </w:r>
      <w:r>
        <w:t>pagal kompetenciją atstovauja Lietuvos Respublikai tarptautinėse ekonominėse organizacijose ir tarptautinėse finansų institucijose, nustatytąja tvarka palaiko tarptautinius ryšius su užsienio valstybių institucijomis ir tarptautinėmis organizaci</w:t>
      </w:r>
      <w:r>
        <w:t>jomis;</w:t>
      </w:r>
    </w:p>
    <w:p w14:paraId="384FBD53" w14:textId="77777777" w:rsidR="008511F9" w:rsidRDefault="00D83338">
      <w:pPr>
        <w:ind w:firstLine="567"/>
        <w:jc w:val="both"/>
      </w:pPr>
      <w:r>
        <w:t>6.14.2</w:t>
      </w:r>
      <w:r>
        <w:t>. rengia tarptautinių sutarčių projektus ir užtikrina jų vykdymą pagal savo kompetenciją;</w:t>
      </w:r>
    </w:p>
    <w:p w14:paraId="384FBD54" w14:textId="77777777" w:rsidR="008511F9" w:rsidRDefault="00D83338">
      <w:pPr>
        <w:ind w:firstLine="567"/>
        <w:jc w:val="both"/>
      </w:pPr>
      <w:r>
        <w:t>6.15</w:t>
      </w:r>
      <w:r>
        <w:t>. įgyvendindama 5.15 punkte nurodytą uždavinį:</w:t>
      </w:r>
    </w:p>
    <w:p w14:paraId="384FBD55" w14:textId="77777777" w:rsidR="008511F9" w:rsidRDefault="00D83338">
      <w:pPr>
        <w:ind w:firstLine="567"/>
        <w:jc w:val="both"/>
      </w:pPr>
      <w:r>
        <w:t>6.15.1</w:t>
      </w:r>
      <w:r>
        <w:t>. pagal kompetenciją rengia ir derina Lietuvos Respublikos poziciją Europos Sąjungos</w:t>
      </w:r>
      <w:r>
        <w:t xml:space="preserve"> institucijose ir jų darbo organuose nagrinėjamais klausimais, koordinuoja ministerijos valdymo sričiai priskirtų valstybės institucijų ir įstaigų pozicijų rengimą, derinimą Europos Sąjungos institucijose ir jų darbo organuose nagrinėjamais klausimais, tai</w:t>
      </w:r>
      <w:r>
        <w:t>p pat dalyvauja, kai pozicijas rengia kitos valstybės institucijos;</w:t>
      </w:r>
    </w:p>
    <w:p w14:paraId="384FBD56" w14:textId="77777777" w:rsidR="008511F9" w:rsidRDefault="00D83338">
      <w:pPr>
        <w:ind w:firstLine="567"/>
        <w:jc w:val="both"/>
      </w:pPr>
      <w:r>
        <w:t>6.15.2</w:t>
      </w:r>
      <w:r>
        <w:t>. pagal kompetenciją užtikrina efektyvų atstovavimą Lietuvos interesams Europos Sąjungos institucijose ir jų darbo organuose;</w:t>
      </w:r>
    </w:p>
    <w:p w14:paraId="384FBD57" w14:textId="77777777" w:rsidR="008511F9" w:rsidRDefault="00D83338">
      <w:pPr>
        <w:ind w:firstLine="567"/>
        <w:jc w:val="both"/>
      </w:pPr>
      <w:r>
        <w:t>6.15.3</w:t>
      </w:r>
      <w:r>
        <w:t xml:space="preserve">. pagal kompetenciją perkelia į nacionalinę teisę ir įgyvendina Europos Sąjungos teisę </w:t>
      </w:r>
      <w:r>
        <w:rPr>
          <w:iCs/>
        </w:rPr>
        <w:t>(</w:t>
      </w:r>
      <w:r>
        <w:rPr>
          <w:i/>
          <w:iCs/>
        </w:rPr>
        <w:t>acquis communautaire</w:t>
      </w:r>
      <w:r>
        <w:t>), vykdo kitus Lietuvos narystės Europos Sąjungoje įsipareigojimus ir Europos Sąjungos teisės aktų nustatyta tvarka apie tai informuoja Europos Sąju</w:t>
      </w:r>
      <w:r>
        <w:t>ngos institucijas;</w:t>
      </w:r>
    </w:p>
    <w:p w14:paraId="384FBD58" w14:textId="77777777" w:rsidR="008511F9" w:rsidRDefault="00D83338">
      <w:pPr>
        <w:ind w:firstLine="567"/>
        <w:jc w:val="both"/>
      </w:pPr>
      <w:r>
        <w:t>6.16</w:t>
      </w:r>
      <w:r>
        <w:t>. atlieka kitas įstatymuose ir Lietuvos Respublikos Vyriausybės nutarimuose numatytas funkcijas.</w:t>
      </w:r>
    </w:p>
    <w:p w14:paraId="384FBD59" w14:textId="77777777" w:rsidR="008511F9" w:rsidRDefault="00D83338">
      <w:pPr>
        <w:ind w:firstLine="567"/>
        <w:jc w:val="both"/>
      </w:pPr>
    </w:p>
    <w:p w14:paraId="384FBD5A" w14:textId="77777777" w:rsidR="008511F9" w:rsidRDefault="00D83338">
      <w:pPr>
        <w:jc w:val="center"/>
        <w:rPr>
          <w:b/>
        </w:rPr>
      </w:pPr>
      <w:r>
        <w:rPr>
          <w:b/>
        </w:rPr>
        <w:t>III</w:t>
      </w:r>
      <w:r>
        <w:rPr>
          <w:b/>
        </w:rPr>
        <w:t xml:space="preserve">. </w:t>
      </w:r>
      <w:r>
        <w:rPr>
          <w:b/>
        </w:rPr>
        <w:t>FINANSŲ MINISTERIJOS TEISĖS</w:t>
      </w:r>
    </w:p>
    <w:p w14:paraId="384FBD5B" w14:textId="77777777" w:rsidR="008511F9" w:rsidRDefault="008511F9"/>
    <w:p w14:paraId="384FBD5C" w14:textId="77777777" w:rsidR="008511F9" w:rsidRDefault="00D83338">
      <w:pPr>
        <w:ind w:firstLine="567"/>
        <w:jc w:val="both"/>
      </w:pPr>
      <w:r>
        <w:t>7</w:t>
      </w:r>
      <w:r>
        <w:t xml:space="preserve">. Finansų ministerija, įgyvendindama jai pavestus uždavinius ir atlikdama jos </w:t>
      </w:r>
      <w:r>
        <w:t>kompetencijai priskirtas funkcijas, turi teisę:</w:t>
      </w:r>
    </w:p>
    <w:p w14:paraId="384FBD5D" w14:textId="77777777" w:rsidR="008511F9" w:rsidRDefault="00D83338">
      <w:pPr>
        <w:ind w:firstLine="567"/>
        <w:jc w:val="both"/>
      </w:pPr>
      <w:r>
        <w:t>7.1</w:t>
      </w:r>
      <w:r>
        <w:t>. teisės aktų nustatyta tvarka gauti iš valstybės ir savivaldybių institucijų ir įstaigų informaciją, kurios reikia jos</w:t>
      </w:r>
      <w:r>
        <w:rPr>
          <w:b/>
        </w:rPr>
        <w:t xml:space="preserve"> </w:t>
      </w:r>
      <w:r>
        <w:t>uždaviniams įgyvendinti ir funkcijoms atlikti;</w:t>
      </w:r>
    </w:p>
    <w:p w14:paraId="384FBD5E" w14:textId="77777777" w:rsidR="008511F9" w:rsidRDefault="00D83338">
      <w:pPr>
        <w:ind w:firstLine="567"/>
        <w:jc w:val="both"/>
      </w:pPr>
      <w:r>
        <w:t>7.2</w:t>
      </w:r>
      <w:r>
        <w:t>.</w:t>
      </w:r>
      <w:r>
        <w:rPr>
          <w:b/>
        </w:rPr>
        <w:t xml:space="preserve"> </w:t>
      </w:r>
      <w:r>
        <w:t>sudaryti iš ministerijų, ki</w:t>
      </w:r>
      <w:r>
        <w:t>tų valstybės institucijų ir įstaigų, mokslo ir studijų institucijų, kitų institucijų, įstaigų ir organizacijų atstovų (jeigu yra tų institucijų, įstaigų ar organizacijų pasiūlymų dėl atstovų),</w:t>
      </w:r>
      <w:r>
        <w:rPr>
          <w:b/>
        </w:rPr>
        <w:t xml:space="preserve"> </w:t>
      </w:r>
      <w:r>
        <w:t>susitarusi su jų vadovais,</w:t>
      </w:r>
      <w:r>
        <w:rPr>
          <w:b/>
        </w:rPr>
        <w:t xml:space="preserve"> </w:t>
      </w:r>
      <w:r>
        <w:t xml:space="preserve">komisijas (darbo grupes), turinčias </w:t>
      </w:r>
      <w:r>
        <w:t>parengti įstatymų ir kitų teisės aktų projektus ir nagrinėti kitus ministerijos kompetencijos klausimus;</w:t>
      </w:r>
    </w:p>
    <w:p w14:paraId="384FBD5F" w14:textId="77777777" w:rsidR="008511F9" w:rsidRDefault="00D83338">
      <w:pPr>
        <w:ind w:firstLine="567"/>
        <w:jc w:val="both"/>
      </w:pPr>
      <w:r>
        <w:t>7.3</w:t>
      </w:r>
      <w:r>
        <w:t>.</w:t>
      </w:r>
      <w:r>
        <w:rPr>
          <w:b/>
        </w:rPr>
        <w:t xml:space="preserve"> </w:t>
      </w:r>
      <w:r>
        <w:t>tikrinti pagal savo kompetenciją ministerijos įsteigtų</w:t>
      </w:r>
      <w:r>
        <w:rPr>
          <w:b/>
        </w:rPr>
        <w:t xml:space="preserve"> </w:t>
      </w:r>
      <w:r>
        <w:t>įstaigų, įstaigų, kuriose ministerija Lietuvos Respublikos Vyriausybės pavedimu atlieka</w:t>
      </w:r>
      <w:r>
        <w:t xml:space="preserve"> dalį steigėjo funkcijų, ir priskirtų valstybės įmonių, kuriose ministerija įgyvendina savininko teises ir pareigas, darbą, nustatyti joms uždavinius, analizuoti jų veiklos ataskaitas, prireikus teikti joms privalomus vykdyti</w:t>
      </w:r>
      <w:r>
        <w:rPr>
          <w:b/>
        </w:rPr>
        <w:t xml:space="preserve"> </w:t>
      </w:r>
      <w:r>
        <w:t>nurodymus;</w:t>
      </w:r>
    </w:p>
    <w:p w14:paraId="384FBD60" w14:textId="77777777" w:rsidR="008511F9" w:rsidRDefault="00D83338">
      <w:pPr>
        <w:ind w:firstLine="567"/>
        <w:jc w:val="both"/>
      </w:pPr>
      <w:r>
        <w:t>7.4</w:t>
      </w:r>
      <w:r>
        <w:t>. įgyvendint</w:t>
      </w:r>
      <w:r>
        <w:t>i valstybei nuosavybės teise priklausančių akcinių bendrovių ir uždarųjų akcinių bendrovių akcijų, kurios perduotos ministerijai patikėjimo teise valdyti, naudoti ir disponuoti jomis, suteikiamas turtines ir neturtines teises.</w:t>
      </w:r>
    </w:p>
    <w:p w14:paraId="384FBD61" w14:textId="77777777" w:rsidR="008511F9" w:rsidRDefault="00D83338">
      <w:pPr>
        <w:ind w:firstLine="567"/>
        <w:jc w:val="both"/>
      </w:pPr>
      <w:r>
        <w:t>8</w:t>
      </w:r>
      <w:r>
        <w:t xml:space="preserve">. Finansų ministerija </w:t>
      </w:r>
      <w:r>
        <w:t>turi ir kitų teisių, kurias jai suteikia įstatymai, Lietuvos Respublikos Vyriausybės nutarimai ir kiti teisės aktai.</w:t>
      </w:r>
    </w:p>
    <w:p w14:paraId="384FBD62" w14:textId="77777777" w:rsidR="008511F9" w:rsidRDefault="00D83338">
      <w:pPr>
        <w:ind w:firstLine="567"/>
        <w:jc w:val="both"/>
      </w:pPr>
    </w:p>
    <w:p w14:paraId="384FBD63" w14:textId="77777777" w:rsidR="008511F9" w:rsidRDefault="00D83338">
      <w:pPr>
        <w:jc w:val="center"/>
        <w:rPr>
          <w:b/>
        </w:rPr>
      </w:pPr>
      <w:r>
        <w:rPr>
          <w:b/>
        </w:rPr>
        <w:t>IV</w:t>
      </w:r>
      <w:r>
        <w:rPr>
          <w:b/>
        </w:rPr>
        <w:t xml:space="preserve">. </w:t>
      </w:r>
      <w:r>
        <w:rPr>
          <w:b/>
        </w:rPr>
        <w:t>FINANSŲ MINISTERIJOS VEIKLOS ORGANIZAVIMAS</w:t>
      </w:r>
    </w:p>
    <w:p w14:paraId="384FBD64" w14:textId="77777777" w:rsidR="008511F9" w:rsidRDefault="008511F9">
      <w:pPr>
        <w:ind w:firstLine="567"/>
        <w:jc w:val="both"/>
      </w:pPr>
    </w:p>
    <w:p w14:paraId="384FBD65" w14:textId="77777777" w:rsidR="008511F9" w:rsidRDefault="00D83338">
      <w:pPr>
        <w:ind w:firstLine="567"/>
        <w:jc w:val="both"/>
      </w:pPr>
      <w:r>
        <w:t>9</w:t>
      </w:r>
      <w:r>
        <w:t xml:space="preserve">. Finansų ministerijos veikla organizuojama pagal ministro patvirtintus viešai </w:t>
      </w:r>
      <w:r>
        <w:t xml:space="preserve">paskelbtus strateginius veiklos planus, rengiamus vadovaujantis Strateginio planavimo metodika, patvirtinta Lietuvos Respublikos Vyriausybės 2002 m. birželio 6 d. nutarimu Nr. 827 (Žin., 2002, Nr. </w:t>
      </w:r>
      <w:hyperlink r:id="rId27" w:tgtFrame="_blank" w:history="1">
        <w:r>
          <w:rPr>
            <w:color w:val="0000FF" w:themeColor="hyperlink"/>
            <w:u w:val="single"/>
          </w:rPr>
          <w:t>57-2312</w:t>
        </w:r>
      </w:hyperlink>
      <w:r>
        <w:t xml:space="preserve">; 2007, Nr. </w:t>
      </w:r>
      <w:hyperlink r:id="rId28" w:tgtFrame="_blank" w:history="1">
        <w:r>
          <w:rPr>
            <w:color w:val="0000FF" w:themeColor="hyperlink"/>
            <w:u w:val="single"/>
          </w:rPr>
          <w:t>23-879</w:t>
        </w:r>
      </w:hyperlink>
      <w:r>
        <w:t>), ir derinamus su Lietuvos Respublikos Vyriausybės programa, Valstybės ilgalaikės raidos strategija, patvirtinta Lietuvos Respublik</w:t>
      </w:r>
      <w:r>
        <w:t xml:space="preserve">os Seimo 2002 m. lapkričio 12 d. nutarimu Nr. IX-1187 (Žin., 2002, Nr. </w:t>
      </w:r>
      <w:hyperlink r:id="rId29" w:tgtFrame="_blank" w:history="1">
        <w:r>
          <w:rPr>
            <w:color w:val="0000FF" w:themeColor="hyperlink"/>
            <w:u w:val="single"/>
          </w:rPr>
          <w:t>113-5029</w:t>
        </w:r>
      </w:hyperlink>
      <w:r>
        <w:t xml:space="preserve">), taip pat pagal kitus strateginio planavimo dokumentus ir šiuos nuostatus. Sutrumpintiems </w:t>
      </w:r>
      <w:r>
        <w:t>Finansų ministerijos strateginiams veiklos planams pritaria Lietuvos Respublikos Vyriausybė. Finansų ministerijos strateginių veiklos planų įgyvendinimą kontroliuoja ministras.</w:t>
      </w:r>
    </w:p>
    <w:p w14:paraId="384FBD66" w14:textId="77777777" w:rsidR="008511F9" w:rsidRDefault="00D83338">
      <w:pPr>
        <w:ind w:firstLine="567"/>
        <w:jc w:val="both"/>
      </w:pPr>
      <w:r>
        <w:t>Finansų ministerijos administracijos padalinių veiklą reguliuoja ministro tvirt</w:t>
      </w:r>
      <w:r>
        <w:t>inami Finansų ministerijos darbo reglamentas, ministerijos administracijos padalinių nuostatai, valstybės tarnautojų ir darbuotojų, dirbančių pagal darbo sutartis ir gaunančių darbo užmokestį iš valstybės biudžeto ir valstybės pinigų fondų, pareigybių apra</w:t>
      </w:r>
      <w:r>
        <w:t>šymai, kiti vidaus tvarką reglamentuojantys teisės aktai.</w:t>
      </w:r>
    </w:p>
    <w:p w14:paraId="384FBD67" w14:textId="77777777" w:rsidR="008511F9" w:rsidRDefault="00D83338">
      <w:pPr>
        <w:ind w:firstLine="567"/>
        <w:jc w:val="both"/>
      </w:pPr>
      <w:r>
        <w:t>10</w:t>
      </w:r>
      <w:r>
        <w:t xml:space="preserve">. Finansų ministerijai vadovauja ministras, kurį pagal Lietuvos Respublikos Konstituciją skiria pareigoms ir atleidžia iš pareigų Respublikos Prezidentas Ministro Pirmininko teikimu. </w:t>
      </w:r>
    </w:p>
    <w:p w14:paraId="384FBD68" w14:textId="77777777" w:rsidR="008511F9" w:rsidRDefault="00D83338">
      <w:pPr>
        <w:ind w:firstLine="567"/>
        <w:jc w:val="both"/>
      </w:pPr>
      <w:r>
        <w:t xml:space="preserve">Finansų </w:t>
      </w:r>
      <w:r>
        <w:t xml:space="preserve">ministras, vadovaudamas jam pavestai finansų sričiai, yra atsakingas Lietuvos Respublikos Seimui, Respublikos Prezidentui ir tiesiogiai pavaldus Ministrui Pirmininkui. </w:t>
      </w:r>
    </w:p>
    <w:p w14:paraId="384FBD69" w14:textId="77777777" w:rsidR="008511F9" w:rsidRDefault="00D83338">
      <w:pPr>
        <w:ind w:firstLine="567"/>
        <w:jc w:val="both"/>
      </w:pPr>
      <w:r>
        <w:t>11</w:t>
      </w:r>
      <w:r>
        <w:t>. Ministrą laikinai pavaduoti gali tik Ministro Pirmininko paskirtas kitas Lietuv</w:t>
      </w:r>
      <w:r>
        <w:t>os Respublikos Vyriausybės narys. Pavaduojantysis ministras neatlieka funkcijų, nurodytų 12.6, 12.9, 12.13–12.15 punktuose.</w:t>
      </w:r>
    </w:p>
    <w:p w14:paraId="384FBD6A" w14:textId="77777777" w:rsidR="008511F9" w:rsidRDefault="00D83338">
      <w:pPr>
        <w:ind w:firstLine="567"/>
        <w:jc w:val="both"/>
      </w:pPr>
      <w:r>
        <w:t>12</w:t>
      </w:r>
      <w:r>
        <w:t xml:space="preserve">. Ministras: </w:t>
      </w:r>
    </w:p>
    <w:p w14:paraId="384FBD6B" w14:textId="77777777" w:rsidR="008511F9" w:rsidRDefault="00D83338">
      <w:pPr>
        <w:ind w:firstLine="567"/>
        <w:jc w:val="both"/>
      </w:pPr>
      <w:r>
        <w:t>12.1</w:t>
      </w:r>
      <w:r>
        <w:t>. sprendžia ministerijos kompetencijos klausimus ir yra tiesiogiai atsakingas už Lietuvos Respublikos Vyri</w:t>
      </w:r>
      <w:r>
        <w:t xml:space="preserve">ausybės programos ir jos įgyvendinimo priemonių, priklausančių ministerijos kompetencijai, įgyvendinimą; </w:t>
      </w:r>
    </w:p>
    <w:p w14:paraId="384FBD6C" w14:textId="77777777" w:rsidR="008511F9" w:rsidRDefault="00D83338">
      <w:pPr>
        <w:ind w:firstLine="567"/>
        <w:jc w:val="both"/>
      </w:pPr>
      <w:r>
        <w:t>12.2</w:t>
      </w:r>
      <w:r>
        <w:t>. užtikrina įstatymų, Lietuvos Respublikos tarptautinių sutarčių, Respublikos Prezidento dekretų, Lietuvos Respublikos Vyriausybės nutarimų, L</w:t>
      </w:r>
      <w:r>
        <w:t xml:space="preserve">ietuvos Respublikos Vyriausybės sprendimų, Lietuvos Respublikos Vyriausybės rezoliucijų, Ministro Pirmininko potvarkių ir kitų teisės aktų įgyvendinimą; </w:t>
      </w:r>
    </w:p>
    <w:p w14:paraId="384FBD6D" w14:textId="77777777" w:rsidR="008511F9" w:rsidRDefault="00D83338">
      <w:pPr>
        <w:ind w:firstLine="567"/>
        <w:jc w:val="both"/>
      </w:pPr>
      <w:r>
        <w:t>12.3</w:t>
      </w:r>
      <w:r>
        <w:t>. teikia Lietuvos Respublikos Vyriausybei Lietuvos Respublikos Vyriausybės darbo reglamento, p</w:t>
      </w:r>
      <w:r>
        <w:t>atvirtinto Lietuvos Respublikos Vyriausybės 1994 m. rugpjūčio 11 d. nutarimu Nr. 728 (Žin., 1994, Nr. </w:t>
      </w:r>
      <w:hyperlink r:id="rId30" w:tgtFrame="_blank" w:history="1">
        <w:r>
          <w:rPr>
            <w:color w:val="0000FF" w:themeColor="hyperlink"/>
            <w:u w:val="single"/>
          </w:rPr>
          <w:t>63-1238</w:t>
        </w:r>
      </w:hyperlink>
      <w:r>
        <w:t xml:space="preserve">; 2003, Nr. </w:t>
      </w:r>
      <w:hyperlink r:id="rId31" w:tgtFrame="_blank" w:history="1">
        <w:r>
          <w:rPr>
            <w:color w:val="0000FF" w:themeColor="hyperlink"/>
            <w:u w:val="single"/>
          </w:rPr>
          <w:t>27-1089</w:t>
        </w:r>
      </w:hyperlink>
      <w:r>
        <w:t xml:space="preserve">), nustatyta tvarka įstatymų ir kitų teisės aktų projektus; </w:t>
      </w:r>
    </w:p>
    <w:p w14:paraId="384FBD6E" w14:textId="77777777" w:rsidR="008511F9" w:rsidRDefault="00D83338">
      <w:pPr>
        <w:ind w:firstLine="567"/>
        <w:jc w:val="both"/>
      </w:pPr>
      <w:r>
        <w:t>12.4</w:t>
      </w:r>
      <w:r>
        <w:t xml:space="preserve">. užtikrina Lietuvos Respublikos Vyriausybės ir Ministro Pirmininko pavedimų vykdymą; </w:t>
      </w:r>
    </w:p>
    <w:p w14:paraId="384FBD6F" w14:textId="77777777" w:rsidR="008511F9" w:rsidRDefault="00D83338">
      <w:pPr>
        <w:ind w:firstLine="567"/>
        <w:jc w:val="both"/>
      </w:pPr>
      <w:r>
        <w:t>12.5</w:t>
      </w:r>
      <w:r>
        <w:t xml:space="preserve">. priima ir pasirašo įsakymus, tikrina, kaip jie įgyvendinami </w:t>
      </w:r>
      <w:r>
        <w:t xml:space="preserve">(ministro priimami įsakymai ir kiti teisės aktai registruojami Lietuvos Respublikos Vyriausybės darbo reglamento nustatyta tvarka); prireikus kartu su kitais ministrais priima bendrus įsakymus; </w:t>
      </w:r>
    </w:p>
    <w:p w14:paraId="384FBD70" w14:textId="77777777" w:rsidR="008511F9" w:rsidRDefault="00D83338">
      <w:pPr>
        <w:ind w:firstLine="567"/>
        <w:jc w:val="both"/>
      </w:pPr>
      <w:r>
        <w:t>12.6</w:t>
      </w:r>
      <w:r>
        <w:t>. tvirtina Finansų ministerijos ir įstaigų prie minis</w:t>
      </w:r>
      <w:r>
        <w:t>terijos strateginius veiklos planus;</w:t>
      </w:r>
    </w:p>
    <w:p w14:paraId="384FBD71" w14:textId="77777777" w:rsidR="008511F9" w:rsidRDefault="00D83338">
      <w:pPr>
        <w:ind w:firstLine="567"/>
        <w:jc w:val="both"/>
      </w:pPr>
      <w:r>
        <w:t>12.7</w:t>
      </w:r>
      <w:r>
        <w:t xml:space="preserve">. teikia Lietuvos Respublikos Vyriausybei ministerijos metines veiklos ataskaitas, kuriose informuoja, kaip vykdoma Lietuvos Respublikos Vyriausybės programa, jos įgyvendinimo priemonės, ministerijos ir įstaigų </w:t>
      </w:r>
      <w:r>
        <w:t xml:space="preserve">prie ministerijos strateginiai veiklos planai, ir Ministro Pirmininko reikalavimu atsiskaito už savo veiklą; </w:t>
      </w:r>
    </w:p>
    <w:p w14:paraId="384FBD72" w14:textId="77777777" w:rsidR="008511F9" w:rsidRDefault="00D83338">
      <w:pPr>
        <w:ind w:firstLine="567"/>
        <w:jc w:val="both"/>
      </w:pPr>
      <w:r>
        <w:t>12.8</w:t>
      </w:r>
      <w:r>
        <w:t>. teikia Lietuvos Respublikos Vyriausybei įstaigų prie ministerijos nuostatų projektus. Lietuvos Respublikos Vyriausybės pavedimu tvirtina</w:t>
      </w:r>
      <w:r>
        <w:t xml:space="preserve"> įstaigų prie ministerijos nuostatus ir jų administracijos struktūrą; </w:t>
      </w:r>
    </w:p>
    <w:p w14:paraId="384FBD73" w14:textId="77777777" w:rsidR="008511F9" w:rsidRDefault="00D83338">
      <w:pPr>
        <w:ind w:firstLine="567"/>
        <w:jc w:val="both"/>
      </w:pPr>
      <w:r>
        <w:t>12.9</w:t>
      </w:r>
      <w:r>
        <w:t>. tvirtina ministerijos administracijos struktūrą ir valstybės tarnautojų ir darbuotojų, dirbančių pagal darbo sutartis ir gaunančių darbo užmokestį iš valstybės biudžeto ir val</w:t>
      </w:r>
      <w:r>
        <w:t>stybės pinigų fondų, pareigybių sąrašą, neviršydamas darbo užmokesčiui nustatytų lėšų ir Finansų ministerijai Lietuvos Respublikos Vyriausybės patvirtinto didžiausio leistino valstybės tarnautojų ir darbuotojų, dirbančių pagal darbo sutartis ir gaunančių d</w:t>
      </w:r>
      <w:r>
        <w:t>arbo užmokestį iš valstybės biudžeto ir valstybės pinigų fondų, pareigybių skaičiaus;</w:t>
      </w:r>
    </w:p>
    <w:p w14:paraId="384FBD74" w14:textId="77777777" w:rsidR="008511F9" w:rsidRDefault="00D83338">
      <w:pPr>
        <w:ind w:firstLine="567"/>
        <w:jc w:val="both"/>
      </w:pPr>
      <w:r>
        <w:t>12.10</w:t>
      </w:r>
      <w:r>
        <w:t>. tvirtina ministerijos administracijos padalinių nuostatus ir valstybės tarnautojų ir darbuotojų, dirbančių pagal darbo sutartis ir gaunančių darbo užmokestį iš</w:t>
      </w:r>
      <w:r>
        <w:t xml:space="preserve"> valstybės biudžeto ir valstybės pinigų fondų, pareigybių aprašymus; </w:t>
      </w:r>
    </w:p>
    <w:p w14:paraId="384FBD75" w14:textId="77777777" w:rsidR="008511F9" w:rsidRDefault="00D83338">
      <w:pPr>
        <w:ind w:firstLine="567"/>
        <w:jc w:val="both"/>
      </w:pPr>
      <w:r>
        <w:t>12.11</w:t>
      </w:r>
      <w:r>
        <w:t>. koordinuoja ir kontroliuoja ministerijos administracijos padalinių veiklą;</w:t>
      </w:r>
    </w:p>
    <w:p w14:paraId="384FBD76" w14:textId="77777777" w:rsidR="008511F9" w:rsidRDefault="00D83338">
      <w:pPr>
        <w:ind w:firstLine="567"/>
        <w:jc w:val="both"/>
      </w:pPr>
      <w:r>
        <w:t>12.12</w:t>
      </w:r>
      <w:r>
        <w:t>. koordinuoja ir kontroliuoja įstaigų prie ministerijos veiklą, jeigu šių funkcijų nepaveda</w:t>
      </w:r>
      <w:r>
        <w:t xml:space="preserve"> ministerijos valstybės sekretoriui ir ministerijos sekretoriams ir jeigu įstatymai nenustato kitaip;</w:t>
      </w:r>
    </w:p>
    <w:p w14:paraId="384FBD77" w14:textId="77777777" w:rsidR="008511F9" w:rsidRDefault="00D83338">
      <w:pPr>
        <w:ind w:firstLine="567"/>
        <w:jc w:val="both"/>
      </w:pPr>
      <w:r>
        <w:t>12.13</w:t>
      </w:r>
      <w:r>
        <w:t>. įstatymų nustatyta tvarka priima į pareigas ir atleidžia iš jų ministerijos valstybės tarnautojus</w:t>
      </w:r>
      <w:r>
        <w:rPr>
          <w:b/>
        </w:rPr>
        <w:t xml:space="preserve"> </w:t>
      </w:r>
      <w:r>
        <w:t xml:space="preserve">ir darbuotojus, dirbančius pagal darbo </w:t>
      </w:r>
      <w:r>
        <w:t>sutartis ir gaunančius darbo užmokestį iš valstybės biudžeto ir valstybės pinigų fondų, juos skatina, skiria jiems tarnybines ar drausmines nuobaudas ir pašalpas arba šias funkcijas gali pavesti atlikti ministerijos valstybės sekretoriui;</w:t>
      </w:r>
    </w:p>
    <w:p w14:paraId="384FBD78" w14:textId="77777777" w:rsidR="008511F9" w:rsidRDefault="00D83338">
      <w:pPr>
        <w:ind w:firstLine="567"/>
        <w:jc w:val="both"/>
      </w:pPr>
      <w:r>
        <w:t>12.14</w:t>
      </w:r>
      <w:r>
        <w:t>. įstaty</w:t>
      </w:r>
      <w:r>
        <w:t xml:space="preserve">mų nustatyta tvarka priima į pareigas ir atleidžia iš jų įstaigų prie ministerijos vadovus, juos skatina ir skiria jiems tarnybines ar drausmines nuobaudas ir pašalpas, jeigu įstatymai nenustato kitaip; </w:t>
      </w:r>
    </w:p>
    <w:p w14:paraId="384FBD79" w14:textId="77777777" w:rsidR="008511F9" w:rsidRDefault="00D83338">
      <w:pPr>
        <w:ind w:firstLine="567"/>
        <w:jc w:val="both"/>
      </w:pPr>
      <w:r>
        <w:t>12.15</w:t>
      </w:r>
      <w:r>
        <w:t>. nustato ministerijos valstybės sekretoria</w:t>
      </w:r>
      <w:r>
        <w:t>us, ministerijos sekretorių administravimo sritis;</w:t>
      </w:r>
    </w:p>
    <w:p w14:paraId="384FBD7A" w14:textId="77777777" w:rsidR="008511F9" w:rsidRDefault="00D83338">
      <w:pPr>
        <w:ind w:firstLine="567"/>
        <w:jc w:val="both"/>
      </w:pPr>
      <w:r>
        <w:t>12.16</w:t>
      </w:r>
      <w:r>
        <w:t>. Lietuvos Respublikos Vyriausybės nustatyta tvarka informuoja visuomenę apie savo veiklą ministerijos interneto tinklalapyje, o esant galimybei – ir per kitas visuomenės informavimo priemones arb</w:t>
      </w:r>
      <w:r>
        <w:t>a susitikimuose su gyventojais;</w:t>
      </w:r>
    </w:p>
    <w:p w14:paraId="384FBD7B" w14:textId="77777777" w:rsidR="008511F9" w:rsidRDefault="00D83338">
      <w:pPr>
        <w:ind w:firstLine="567"/>
        <w:jc w:val="both"/>
      </w:pPr>
      <w:r>
        <w:t>12.17</w:t>
      </w:r>
      <w:r>
        <w:t>. atlieka kitas įstatymų ir Lietuvos Respublikos Vyriausybės nutarimų pavestas funkcijas.</w:t>
      </w:r>
    </w:p>
    <w:p w14:paraId="384FBD7C" w14:textId="77777777" w:rsidR="008511F9" w:rsidRDefault="00D83338">
      <w:pPr>
        <w:ind w:firstLine="567"/>
        <w:jc w:val="both"/>
      </w:pPr>
      <w:r>
        <w:t>13</w:t>
      </w:r>
      <w:r>
        <w:t xml:space="preserve">. Ministro politinio (asmeninio) pasitikėjimo valstybės tarnautojai – viceministras, ministro patarėjas (patarėjai), </w:t>
      </w:r>
      <w:r>
        <w:t>ministro atstovas spaudai ir kiti ministro politinio (asmeninio) pasitikėjimo valstybės tarnautojai – padeda ministrui suformuoti politines nuostatas ir prioritetus, priimti sprendimus ir juos įgyvendinti.</w:t>
      </w:r>
    </w:p>
    <w:p w14:paraId="384FBD7D" w14:textId="77777777" w:rsidR="008511F9" w:rsidRDefault="00D83338">
      <w:pPr>
        <w:ind w:firstLine="567"/>
        <w:jc w:val="both"/>
      </w:pPr>
      <w:r>
        <w:t xml:space="preserve">Ministras savo įgaliojimų laikotarpiu gali turėti </w:t>
      </w:r>
      <w:r>
        <w:t>visuomeninių konsultantų, kurie ministro prašymu teikia jam konsultacijas, pasiūlymus, išvadas ir kitą informaciją.</w:t>
      </w:r>
    </w:p>
    <w:p w14:paraId="384FBD7E" w14:textId="77777777" w:rsidR="008511F9" w:rsidRDefault="00D83338">
      <w:pPr>
        <w:ind w:firstLine="567"/>
        <w:jc w:val="both"/>
      </w:pPr>
      <w:r>
        <w:t>14</w:t>
      </w:r>
      <w:r>
        <w:t xml:space="preserve">. Viceministras: </w:t>
      </w:r>
    </w:p>
    <w:p w14:paraId="384FBD7F" w14:textId="77777777" w:rsidR="008511F9" w:rsidRDefault="00D83338">
      <w:pPr>
        <w:ind w:firstLine="567"/>
        <w:jc w:val="both"/>
      </w:pPr>
      <w:r>
        <w:t>14.1</w:t>
      </w:r>
      <w:r>
        <w:t>. kontroliuoja, ar ministerijos rengiami teisės aktų</w:t>
      </w:r>
      <w:r>
        <w:rPr>
          <w:b/>
        </w:rPr>
        <w:t xml:space="preserve"> </w:t>
      </w:r>
      <w:r>
        <w:t>projektai atitinka ministro politines nuostatas ir Lietuv</w:t>
      </w:r>
      <w:r>
        <w:t>os Respublikos Vyriausybės programos nuostatas ministrui</w:t>
      </w:r>
      <w:r>
        <w:rPr>
          <w:b/>
        </w:rPr>
        <w:t xml:space="preserve"> </w:t>
      </w:r>
      <w:r>
        <w:t>pavestose valdymo srityse;</w:t>
      </w:r>
    </w:p>
    <w:p w14:paraId="384FBD80" w14:textId="77777777" w:rsidR="008511F9" w:rsidRDefault="00D83338">
      <w:pPr>
        <w:ind w:firstLine="567"/>
        <w:jc w:val="both"/>
      </w:pPr>
      <w:r>
        <w:t>14.2</w:t>
      </w:r>
      <w:r>
        <w:t xml:space="preserve">. koordinuoja ministro politinio (asmeninio) pasitikėjimo valstybės tarnautojų veiklą; </w:t>
      </w:r>
    </w:p>
    <w:p w14:paraId="384FBD81" w14:textId="77777777" w:rsidR="008511F9" w:rsidRDefault="00D83338">
      <w:pPr>
        <w:ind w:firstLine="567"/>
        <w:jc w:val="both"/>
      </w:pPr>
      <w:r>
        <w:t>14.3</w:t>
      </w:r>
      <w:r>
        <w:t>. ministro pavedimu atstovauja ministrui, pristatydamas ir aptardama</w:t>
      </w:r>
      <w:r>
        <w:t>s ministro politines nuostatas ir sprendimus visuomenei, Lietuvos Respublikos Seimo komitetuose, Lietuvos Respublikos Vyriausybės posėdžiuose, Lietuvos Respublikos Vyriausybės pasitarimuose;</w:t>
      </w:r>
    </w:p>
    <w:p w14:paraId="384FBD82" w14:textId="77777777" w:rsidR="008511F9" w:rsidRDefault="00D83338">
      <w:pPr>
        <w:ind w:firstLine="567"/>
        <w:jc w:val="both"/>
      </w:pPr>
      <w:r>
        <w:t>14.4</w:t>
      </w:r>
      <w:r>
        <w:t>. dalyvauja derinant ministerijos rengiamų teisės aktų pr</w:t>
      </w:r>
      <w:r>
        <w:t>ojektus su suinteresuotomis institucijomis;</w:t>
      </w:r>
    </w:p>
    <w:p w14:paraId="384FBD83" w14:textId="77777777" w:rsidR="008511F9" w:rsidRDefault="00D83338">
      <w:pPr>
        <w:ind w:firstLine="567"/>
        <w:jc w:val="both"/>
      </w:pPr>
      <w:r>
        <w:t>14.5</w:t>
      </w:r>
      <w:r>
        <w:t xml:space="preserve">. atlieka kitas ministro jam pavestas funkcijas. </w:t>
      </w:r>
    </w:p>
    <w:p w14:paraId="384FBD84" w14:textId="77777777" w:rsidR="008511F9" w:rsidRDefault="00D83338">
      <w:pPr>
        <w:ind w:firstLine="567"/>
        <w:jc w:val="both"/>
      </w:pPr>
      <w:r>
        <w:t>15</w:t>
      </w:r>
      <w:r>
        <w:t>. Finansų ministerija turi savo administraciją. Administracijai vadovauja ministerijos valstybės sekretorius – karjeros valstybės tarnautojas, pav</w:t>
      </w:r>
      <w:r>
        <w:t xml:space="preserve">aldus ministrui. </w:t>
      </w:r>
    </w:p>
    <w:p w14:paraId="384FBD85" w14:textId="77777777" w:rsidR="008511F9" w:rsidRDefault="00D83338">
      <w:pPr>
        <w:ind w:firstLine="567"/>
        <w:jc w:val="both"/>
      </w:pPr>
      <w:r>
        <w:t>16</w:t>
      </w:r>
      <w:r>
        <w:t xml:space="preserve">. Ministerijos valstybės sekretorius: </w:t>
      </w:r>
    </w:p>
    <w:p w14:paraId="384FBD86" w14:textId="77777777" w:rsidR="008511F9" w:rsidRDefault="00D83338">
      <w:pPr>
        <w:ind w:firstLine="567"/>
        <w:jc w:val="both"/>
      </w:pPr>
      <w:r>
        <w:t>16.1</w:t>
      </w:r>
      <w:r>
        <w:t>. koordinuoja ir kontroliuoja ministerijos administracijos padalinių veiklą, užtikrina, kad įgyvendinant ministerijos strateginius veiklos planus optimaliai būtų valdomi ir panaudojami fi</w:t>
      </w:r>
      <w:r>
        <w:t>nansiniai, materialiniai, intelektiniai ir informacijos ištekliai;</w:t>
      </w:r>
    </w:p>
    <w:p w14:paraId="384FBD87" w14:textId="77777777" w:rsidR="008511F9" w:rsidRDefault="00D83338">
      <w:pPr>
        <w:ind w:firstLine="567"/>
        <w:jc w:val="both"/>
      </w:pPr>
      <w:r>
        <w:t>16.2</w:t>
      </w:r>
      <w:r>
        <w:t xml:space="preserve">. kontroliuoja ministerijos administracinę ūkinę veiklą; </w:t>
      </w:r>
    </w:p>
    <w:p w14:paraId="384FBD88" w14:textId="77777777" w:rsidR="008511F9" w:rsidRDefault="00D83338">
      <w:pPr>
        <w:ind w:firstLine="567"/>
        <w:jc w:val="both"/>
      </w:pPr>
      <w:r>
        <w:t>16.3</w:t>
      </w:r>
      <w:r>
        <w:t xml:space="preserve">. organizuoja ir koordinuoja ministerijos strateginių veiklos planų rengimą ir įgyvendinimą; </w:t>
      </w:r>
    </w:p>
    <w:p w14:paraId="384FBD89" w14:textId="77777777" w:rsidR="008511F9" w:rsidRDefault="00D83338">
      <w:pPr>
        <w:ind w:firstLine="567"/>
        <w:jc w:val="both"/>
      </w:pPr>
      <w:r>
        <w:t>16.4</w:t>
      </w:r>
      <w:r>
        <w:t>. koordinuoja</w:t>
      </w:r>
      <w:r>
        <w:t xml:space="preserve"> Lietuvos Respublikos Ministro Pirmininko ir Lietuvos Respublikos Vyriausybės pavedimų vykdymą, vadovaudamasis ministerijos strateginiais veiklos planais ir Lietuvos Respublikos Vyriausybės programos įgyvendinimo priemonėmis, užtikrina ministerijos rengiam</w:t>
      </w:r>
      <w:r>
        <w:t xml:space="preserve">ų sprendimų suderinamumą; </w:t>
      </w:r>
    </w:p>
    <w:p w14:paraId="384FBD8A" w14:textId="77777777" w:rsidR="008511F9" w:rsidRDefault="00D83338">
      <w:pPr>
        <w:ind w:firstLine="567"/>
        <w:jc w:val="both"/>
      </w:pPr>
      <w:r>
        <w:t>16.5</w:t>
      </w:r>
      <w:r>
        <w:t>. kontroliuoja, kaip rengiami ir derinami teisės aktų projektai, koordinuoja šį darbą;</w:t>
      </w:r>
    </w:p>
    <w:p w14:paraId="384FBD8B" w14:textId="77777777" w:rsidR="008511F9" w:rsidRDefault="00D83338">
      <w:pPr>
        <w:ind w:firstLine="567"/>
        <w:jc w:val="both"/>
      </w:pPr>
      <w:r>
        <w:t>16.6</w:t>
      </w:r>
      <w:r>
        <w:t xml:space="preserve">. organizuoja ministerijos nuostatų, ministerijos administracijos padalinių nuostatų, valstybės tarnautojų ir darbuotojų, </w:t>
      </w:r>
      <w:r>
        <w:t>dirbančių pagal darbo sutartis ir gaunančių darbo užmokestį iš valstybės biudžeto ir valstybės pinigų fondų, pareigybių sąrašo, pareigybių aprašymų ir ministro įsakymų projektų rengimą;</w:t>
      </w:r>
    </w:p>
    <w:p w14:paraId="384FBD8C" w14:textId="77777777" w:rsidR="008511F9" w:rsidRDefault="00D83338">
      <w:pPr>
        <w:ind w:firstLine="567"/>
        <w:jc w:val="both"/>
        <w:rPr>
          <w:b/>
        </w:rPr>
      </w:pPr>
      <w:r>
        <w:t>16.7</w:t>
      </w:r>
      <w:r>
        <w:t>. ministro pavedimu įstatymų nustatyta tvarka priima į pareiga</w:t>
      </w:r>
      <w:r>
        <w:t>s ir atleidžia iš jų ministerijos valstybės tarnautojus</w:t>
      </w:r>
      <w:r>
        <w:rPr>
          <w:b/>
        </w:rPr>
        <w:t xml:space="preserve"> </w:t>
      </w:r>
      <w:r>
        <w:t>ir darbuotojus, dirbančius pagal darbo sutartis ir gaunančius darbo užmokestį iš valstybės biudžeto ir valstybės pinigų fondų, taip pat juos skatina, skiria jiems tarnybines ar drausmines nuobaudas ir</w:t>
      </w:r>
      <w:r>
        <w:t xml:space="preserve"> pašalpas;</w:t>
      </w:r>
    </w:p>
    <w:p w14:paraId="384FBD8D" w14:textId="77777777" w:rsidR="008511F9" w:rsidRDefault="00D83338">
      <w:pPr>
        <w:ind w:firstLine="567"/>
        <w:jc w:val="both"/>
      </w:pPr>
      <w:r>
        <w:t>16.8</w:t>
      </w:r>
      <w:r>
        <w:t>. atlieka kitas įstatymų, Lietuvos Respublikos Vyriausybės nutarimų ir ministro pavestas funkcijas.</w:t>
      </w:r>
    </w:p>
    <w:p w14:paraId="384FBD8E" w14:textId="77777777" w:rsidR="008511F9" w:rsidRDefault="00D83338">
      <w:pPr>
        <w:ind w:firstLine="567"/>
        <w:jc w:val="both"/>
      </w:pPr>
      <w:r>
        <w:t>Jeigu ministerijos valstybės sekretoriaus laikinai nėra, visas arba dalį jo funkcijų ministras paveda atlikti ministerijos sekretoriui.</w:t>
      </w:r>
    </w:p>
    <w:p w14:paraId="384FBD8F" w14:textId="77777777" w:rsidR="008511F9" w:rsidRDefault="00D83338">
      <w:pPr>
        <w:ind w:firstLine="567"/>
        <w:jc w:val="both"/>
      </w:pPr>
      <w:r>
        <w:t>17</w:t>
      </w:r>
      <w:r>
        <w:t>. Ministerijos valstybės sekretorius, o kai jo laikinai nėra, – ministerijos sekretorius, atliekantis ministerijos valstybės sekretoriaus funkcijas, pagal savo kompetenciją priima potvarkius.</w:t>
      </w:r>
    </w:p>
    <w:p w14:paraId="384FBD90" w14:textId="77777777" w:rsidR="008511F9" w:rsidRDefault="00D83338">
      <w:pPr>
        <w:ind w:firstLine="567"/>
        <w:jc w:val="both"/>
      </w:pPr>
      <w:r>
        <w:t>18</w:t>
      </w:r>
      <w:r>
        <w:t>. Ministerijos valstybės sekretorius saugo minister</w:t>
      </w:r>
      <w:r>
        <w:t xml:space="preserve">ijos antspaudą ir atsako už jo naudojimą. </w:t>
      </w:r>
    </w:p>
    <w:p w14:paraId="384FBD91" w14:textId="77777777" w:rsidR="008511F9" w:rsidRDefault="00D83338">
      <w:pPr>
        <w:ind w:firstLine="567"/>
        <w:jc w:val="both"/>
      </w:pPr>
      <w:r>
        <w:t>Ministras saugoti ministerijos antspaudą gali įgalioti kitą ministerijos valstybės tarnautoją. Šiuo atveju už antspaudo naudojimą atsako ministro įgaliotas ministerijos valstybės tarnautojas.</w:t>
      </w:r>
    </w:p>
    <w:p w14:paraId="384FBD92" w14:textId="77777777" w:rsidR="008511F9" w:rsidRDefault="00D83338">
      <w:pPr>
        <w:ind w:firstLine="567"/>
        <w:jc w:val="both"/>
      </w:pPr>
      <w:r>
        <w:t>19</w:t>
      </w:r>
      <w:r>
        <w:t xml:space="preserve">. Ministerijos sekretoriai yra karjeros valstybės tarnautojai, tiesiogiai pavaldūs ministerijos valstybės sekretoriui ir atsakingi ministrui. </w:t>
      </w:r>
    </w:p>
    <w:p w14:paraId="384FBD93" w14:textId="77777777" w:rsidR="008511F9" w:rsidRDefault="00D83338">
      <w:pPr>
        <w:ind w:firstLine="567"/>
        <w:jc w:val="both"/>
      </w:pPr>
      <w:r>
        <w:t>20</w:t>
      </w:r>
      <w:r>
        <w:t xml:space="preserve">. Ministerijos sekretoriai ministro nustatytose administravimo srityse: </w:t>
      </w:r>
    </w:p>
    <w:p w14:paraId="384FBD94" w14:textId="77777777" w:rsidR="008511F9" w:rsidRDefault="00D83338">
      <w:pPr>
        <w:ind w:firstLine="567"/>
        <w:jc w:val="both"/>
      </w:pPr>
      <w:r>
        <w:t>20.1</w:t>
      </w:r>
      <w:r>
        <w:t>. organizuoja atitinkančių m</w:t>
      </w:r>
      <w:r>
        <w:t>inisterijos strateginius tikslus ir Lietuvos Respublikos Vyriausybės programos nuostatas teisės aktų projektų rengimą ir derinimą;</w:t>
      </w:r>
    </w:p>
    <w:p w14:paraId="384FBD95" w14:textId="77777777" w:rsidR="008511F9" w:rsidRDefault="00D83338">
      <w:pPr>
        <w:ind w:firstLine="567"/>
        <w:jc w:val="both"/>
      </w:pPr>
      <w:r>
        <w:t>20.2</w:t>
      </w:r>
      <w:r>
        <w:t>. organizuoja ir kontroliuoja Ministro Pirmininko ir Lietuvos Respublikos Vyriausybės, ministro ir ministerijos valst</w:t>
      </w:r>
      <w:r>
        <w:t xml:space="preserve">ybės sekretoriaus pavedimų vykdymą; </w:t>
      </w:r>
    </w:p>
    <w:p w14:paraId="384FBD96" w14:textId="77777777" w:rsidR="008511F9" w:rsidRDefault="00D83338">
      <w:pPr>
        <w:ind w:firstLine="567"/>
        <w:jc w:val="both"/>
      </w:pPr>
      <w:r>
        <w:t>20.3</w:t>
      </w:r>
      <w:r>
        <w:t xml:space="preserve">. atlieka kitas įstatymų, Lietuvos Respublikos Vyriausybės nutarimų, ministro ar ministerijos valstybės sekretoriaus pavestas funkcijas. </w:t>
      </w:r>
    </w:p>
    <w:p w14:paraId="384FBD97" w14:textId="77777777" w:rsidR="008511F9" w:rsidRDefault="00D83338">
      <w:pPr>
        <w:ind w:firstLine="567"/>
        <w:jc w:val="both"/>
      </w:pPr>
      <w:r>
        <w:t>Jeigu ministerijos sekretoriaus laikinai nėra, jo funkcijas atlieka minis</w:t>
      </w:r>
      <w:r>
        <w:t>tro paskirtas kitas ministerijos sekretorius arba įstatymų nustatyta tvarka laikinai į ministerijos sekretoriaus pareigas perkeltas ministerijos administracijos padalinio vadovas.</w:t>
      </w:r>
    </w:p>
    <w:p w14:paraId="384FBD98" w14:textId="77777777" w:rsidR="008511F9" w:rsidRDefault="00D83338">
      <w:pPr>
        <w:ind w:firstLine="567"/>
        <w:jc w:val="both"/>
      </w:pPr>
      <w:r>
        <w:t>21</w:t>
      </w:r>
      <w:r>
        <w:t>. Finansų ministerijoje sudaroma kolegija – ministro patariamoji ins</w:t>
      </w:r>
      <w:r>
        <w:t>titucija. Kolegijos nariai yra ministras (kolegijos pirmininkas), viceministras, ministerijos valstybės sekretorius ir ministerijos sekretoriai. Į kolegijos sudėtį gali būti įtraukiami kiti ministerijos ir kitų institucijų atstovai. Į kolegijos posėdžius g</w:t>
      </w:r>
      <w:r>
        <w:t>ali būti kviečiami kitų ministerijų, valstybės ir kitų institucijų bei organizacijų atstovai ir mokslininkai šių sutikimu.</w:t>
      </w:r>
    </w:p>
    <w:p w14:paraId="384FBD99" w14:textId="77777777" w:rsidR="008511F9" w:rsidRDefault="00D83338">
      <w:pPr>
        <w:ind w:firstLine="567"/>
        <w:jc w:val="both"/>
      </w:pPr>
      <w:r>
        <w:t>Kolegijos narių skaičių nustato, kolegijos personalinę sudėtį ir darbo reglamentą tvirtina ministras. Jis taip pat teikia kolegijai s</w:t>
      </w:r>
      <w:r>
        <w:t xml:space="preserve">varstyti klausimus. </w:t>
      </w:r>
    </w:p>
    <w:p w14:paraId="384FBD9A" w14:textId="77777777" w:rsidR="008511F9" w:rsidRDefault="00D83338">
      <w:pPr>
        <w:ind w:firstLine="567"/>
        <w:jc w:val="both"/>
      </w:pPr>
      <w:r>
        <w:t>22</w:t>
      </w:r>
      <w:r>
        <w:t xml:space="preserve">. Prie Finansų ministerijos gali būti Lietuvos Respublikos Vyriausybės steigiamų departamentų, taip pat kontrolės ar apskaitos funkcijas atliekančių tarnybų, inspekcijų ir kitų įstaigų. </w:t>
      </w:r>
    </w:p>
    <w:p w14:paraId="384FBD9B" w14:textId="77777777" w:rsidR="008511F9" w:rsidRDefault="00D83338">
      <w:pPr>
        <w:ind w:firstLine="567"/>
        <w:jc w:val="both"/>
      </w:pPr>
      <w:r>
        <w:t>23</w:t>
      </w:r>
      <w:r>
        <w:t>. Finansų ministerijos valstybės tar</w:t>
      </w:r>
      <w:r>
        <w:t>nautojų ir darbuotojų, dirbančių pagal darbo sutartis ir gaunančių darbo užmokestį iš valstybės biudžeto ir valstybės pinigų fondų, statusą, priėmimo į darbą (pareigas), darbo užmokesčio mokėjimo jiems tvarką ir sąlygas, atsakomybę, socialines ir kitas gar</w:t>
      </w:r>
      <w:r>
        <w:t xml:space="preserve">antijas nustato Lietuvos Respublikos valstybės tarnybos įstatymas, Lietuvos Respublikos darbo kodeksas (Žin., 2002, Nr. </w:t>
      </w:r>
      <w:hyperlink r:id="rId32" w:tgtFrame="_blank" w:history="1">
        <w:r>
          <w:rPr>
            <w:color w:val="0000FF" w:themeColor="hyperlink"/>
            <w:u w:val="single"/>
          </w:rPr>
          <w:t>64-2569</w:t>
        </w:r>
      </w:hyperlink>
      <w:r>
        <w:t>), kiti įstatymai ir teisės aktai.</w:t>
      </w:r>
    </w:p>
    <w:p w14:paraId="384FBD9C" w14:textId="77777777" w:rsidR="008511F9" w:rsidRDefault="00D83338"/>
    <w:p w14:paraId="384FBD9D" w14:textId="77777777" w:rsidR="008511F9" w:rsidRDefault="00D83338">
      <w:pPr>
        <w:jc w:val="center"/>
        <w:rPr>
          <w:b/>
        </w:rPr>
      </w:pPr>
      <w:r>
        <w:rPr>
          <w:b/>
        </w:rPr>
        <w:t>V</w:t>
      </w:r>
      <w:r>
        <w:rPr>
          <w:b/>
        </w:rPr>
        <w:t xml:space="preserve">. </w:t>
      </w:r>
      <w:r>
        <w:rPr>
          <w:b/>
        </w:rPr>
        <w:t>FINAN</w:t>
      </w:r>
      <w:r>
        <w:rPr>
          <w:b/>
        </w:rPr>
        <w:t>SŲ MINISTERIJOS FINANSINĖS VEIKLOS KONTROLĖ IR VIDAUS AUDITAS</w:t>
      </w:r>
    </w:p>
    <w:p w14:paraId="384FBD9E" w14:textId="77777777" w:rsidR="008511F9" w:rsidRDefault="008511F9">
      <w:pPr>
        <w:ind w:firstLine="567"/>
        <w:jc w:val="both"/>
      </w:pPr>
    </w:p>
    <w:p w14:paraId="384FBD9F" w14:textId="77777777" w:rsidR="008511F9" w:rsidRDefault="00D83338">
      <w:pPr>
        <w:ind w:firstLine="567"/>
        <w:jc w:val="both"/>
      </w:pPr>
      <w:r>
        <w:t>24</w:t>
      </w:r>
      <w:r>
        <w:t>. Finansų ministerijos buhalterinė apskaita organizuojama ir finansinė atskaitomybė tvarkoma teisės aktų nustatyta tvarka.</w:t>
      </w:r>
    </w:p>
    <w:p w14:paraId="384FBDA0" w14:textId="77777777" w:rsidR="008511F9" w:rsidRDefault="00D83338">
      <w:pPr>
        <w:ind w:firstLine="567"/>
        <w:jc w:val="both"/>
      </w:pPr>
      <w:r>
        <w:t>25</w:t>
      </w:r>
      <w:r>
        <w:t xml:space="preserve">. Finansų ministerijos finansinį (teisėtumo) ir veiklos </w:t>
      </w:r>
      <w:r>
        <w:t>auditą atlieka Lietuvos Respublikos valstybės kontrolė.</w:t>
      </w:r>
    </w:p>
    <w:p w14:paraId="384FBDA1" w14:textId="77777777" w:rsidR="008511F9" w:rsidRDefault="00D83338">
      <w:pPr>
        <w:ind w:firstLine="567"/>
        <w:jc w:val="both"/>
      </w:pPr>
      <w:r>
        <w:t>26</w:t>
      </w:r>
      <w:r>
        <w:t>. Finansų ministerijos vidaus auditą atlieka ministerijoje įsteigtas Vidaus audito skyrius.</w:t>
      </w:r>
    </w:p>
    <w:p w14:paraId="384FBDA2" w14:textId="77777777" w:rsidR="008511F9" w:rsidRDefault="00D83338">
      <w:pPr>
        <w:ind w:firstLine="567"/>
        <w:jc w:val="both"/>
      </w:pPr>
    </w:p>
    <w:p w14:paraId="384FBDA3" w14:textId="77777777" w:rsidR="008511F9" w:rsidRDefault="00D83338">
      <w:pPr>
        <w:jc w:val="center"/>
        <w:rPr>
          <w:b/>
        </w:rPr>
      </w:pPr>
      <w:r>
        <w:rPr>
          <w:b/>
        </w:rPr>
        <w:t>VI</w:t>
      </w:r>
      <w:r>
        <w:rPr>
          <w:b/>
        </w:rPr>
        <w:t xml:space="preserve">. </w:t>
      </w:r>
      <w:r>
        <w:rPr>
          <w:b/>
        </w:rPr>
        <w:t>BAIGIAMOSIOS NUOSTATOS</w:t>
      </w:r>
    </w:p>
    <w:p w14:paraId="384FBDA4" w14:textId="77777777" w:rsidR="008511F9" w:rsidRDefault="008511F9">
      <w:pPr>
        <w:ind w:firstLine="567"/>
        <w:jc w:val="center"/>
        <w:rPr>
          <w:b/>
        </w:rPr>
      </w:pPr>
    </w:p>
    <w:p w14:paraId="384FBDA5" w14:textId="77777777" w:rsidR="008511F9" w:rsidRDefault="00D83338">
      <w:pPr>
        <w:ind w:firstLine="567"/>
        <w:jc w:val="both"/>
      </w:pPr>
      <w:r>
        <w:t>27</w:t>
      </w:r>
      <w:r>
        <w:t>. Finansų ministerija reorganizuojama, pertvarkoma arba likvi</w:t>
      </w:r>
      <w:r>
        <w:t>duojama teisės aktų nustatyta tvarka.</w:t>
      </w:r>
    </w:p>
    <w:p w14:paraId="384FBDA6" w14:textId="77777777" w:rsidR="008511F9" w:rsidRDefault="00D83338"/>
    <w:bookmarkStart w:id="0" w:name="_GoBack" w:displacedByCustomXml="prev"/>
    <w:p w14:paraId="384FBDA7" w14:textId="77777777" w:rsidR="008511F9" w:rsidRDefault="00D83338">
      <w:pPr>
        <w:jc w:val="center"/>
      </w:pPr>
      <w:r>
        <w:t>_________________</w:t>
      </w:r>
    </w:p>
    <w:p w14:paraId="384FBDA8" w14:textId="77777777" w:rsidR="008511F9" w:rsidRDefault="00D83338"/>
    <w:bookmarkEnd w:id="0" w:displacedByCustomXml="next"/>
    <w:sectPr w:rsidR="008511F9">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BDAE" w14:textId="77777777" w:rsidR="008511F9" w:rsidRDefault="00D83338">
      <w:r>
        <w:separator/>
      </w:r>
    </w:p>
  </w:endnote>
  <w:endnote w:type="continuationSeparator" w:id="0">
    <w:p w14:paraId="384FBDAF" w14:textId="77777777" w:rsidR="008511F9" w:rsidRDefault="00D8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A39B1" w14:textId="77777777" w:rsidR="00D83338" w:rsidRDefault="00D8333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7C98" w14:textId="77777777" w:rsidR="00D83338" w:rsidRDefault="00D8333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8FE2" w14:textId="77777777" w:rsidR="00D83338" w:rsidRDefault="00D8333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FBDAC" w14:textId="77777777" w:rsidR="008511F9" w:rsidRDefault="00D83338">
      <w:r>
        <w:separator/>
      </w:r>
    </w:p>
  </w:footnote>
  <w:footnote w:type="continuationSeparator" w:id="0">
    <w:p w14:paraId="384FBDAD" w14:textId="77777777" w:rsidR="008511F9" w:rsidRDefault="00D8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67C2" w14:textId="77777777" w:rsidR="00D83338" w:rsidRDefault="00D8333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28686"/>
      <w:docPartObj>
        <w:docPartGallery w:val="Page Numbers (Top of Page)"/>
        <w:docPartUnique/>
      </w:docPartObj>
    </w:sdtPr>
    <w:sdtContent>
      <w:p w14:paraId="3B51C908" w14:textId="6E127BCD" w:rsidR="00D83338" w:rsidRDefault="00D83338">
        <w:pPr>
          <w:pStyle w:val="Antrats"/>
          <w:jc w:val="center"/>
        </w:pPr>
        <w:r>
          <w:fldChar w:fldCharType="begin"/>
        </w:r>
        <w:r>
          <w:instrText>PAGE   \* MERGEFORMAT</w:instrText>
        </w:r>
        <w:r>
          <w:fldChar w:fldCharType="separate"/>
        </w:r>
        <w:r>
          <w:rPr>
            <w:noProof/>
          </w:rPr>
          <w:t>8</w:t>
        </w:r>
        <w:r>
          <w:fldChar w:fldCharType="end"/>
        </w:r>
      </w:p>
    </w:sdtContent>
  </w:sdt>
  <w:p w14:paraId="329A0C5D" w14:textId="77777777" w:rsidR="00D83338" w:rsidRDefault="00D8333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FBDB8" w14:textId="77777777" w:rsidR="008511F9" w:rsidRDefault="008511F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511F9"/>
    <w:rsid w:val="00D833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84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3338"/>
    <w:rPr>
      <w:color w:val="808080"/>
    </w:rPr>
  </w:style>
  <w:style w:type="paragraph" w:styleId="Antrats">
    <w:name w:val="header"/>
    <w:basedOn w:val="prastasis"/>
    <w:link w:val="AntratsDiagrama"/>
    <w:uiPriority w:val="99"/>
    <w:rsid w:val="00D83338"/>
    <w:pPr>
      <w:tabs>
        <w:tab w:val="center" w:pos="4819"/>
        <w:tab w:val="right" w:pos="9638"/>
      </w:tabs>
    </w:pPr>
  </w:style>
  <w:style w:type="character" w:customStyle="1" w:styleId="AntratsDiagrama">
    <w:name w:val="Antraštės Diagrama"/>
    <w:basedOn w:val="Numatytasispastraiposriftas"/>
    <w:link w:val="Antrats"/>
    <w:uiPriority w:val="99"/>
    <w:rsid w:val="00D83338"/>
  </w:style>
  <w:style w:type="paragraph" w:styleId="Porat">
    <w:name w:val="footer"/>
    <w:basedOn w:val="prastasis"/>
    <w:link w:val="PoratDiagrama"/>
    <w:rsid w:val="00D83338"/>
    <w:pPr>
      <w:tabs>
        <w:tab w:val="center" w:pos="4819"/>
        <w:tab w:val="right" w:pos="9638"/>
      </w:tabs>
    </w:pPr>
  </w:style>
  <w:style w:type="character" w:customStyle="1" w:styleId="PoratDiagrama">
    <w:name w:val="Poraštė Diagrama"/>
    <w:basedOn w:val="Numatytasispastraiposriftas"/>
    <w:link w:val="Porat"/>
    <w:rsid w:val="00D83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3338"/>
    <w:rPr>
      <w:color w:val="808080"/>
    </w:rPr>
  </w:style>
  <w:style w:type="paragraph" w:styleId="Antrats">
    <w:name w:val="header"/>
    <w:basedOn w:val="prastasis"/>
    <w:link w:val="AntratsDiagrama"/>
    <w:uiPriority w:val="99"/>
    <w:rsid w:val="00D83338"/>
    <w:pPr>
      <w:tabs>
        <w:tab w:val="center" w:pos="4819"/>
        <w:tab w:val="right" w:pos="9638"/>
      </w:tabs>
    </w:pPr>
  </w:style>
  <w:style w:type="character" w:customStyle="1" w:styleId="AntratsDiagrama">
    <w:name w:val="Antraštės Diagrama"/>
    <w:basedOn w:val="Numatytasispastraiposriftas"/>
    <w:link w:val="Antrats"/>
    <w:uiPriority w:val="99"/>
    <w:rsid w:val="00D83338"/>
  </w:style>
  <w:style w:type="paragraph" w:styleId="Porat">
    <w:name w:val="footer"/>
    <w:basedOn w:val="prastasis"/>
    <w:link w:val="PoratDiagrama"/>
    <w:rsid w:val="00D83338"/>
    <w:pPr>
      <w:tabs>
        <w:tab w:val="center" w:pos="4819"/>
        <w:tab w:val="right" w:pos="9638"/>
      </w:tabs>
    </w:pPr>
  </w:style>
  <w:style w:type="character" w:customStyle="1" w:styleId="PoratDiagrama">
    <w:name w:val="Poraštė Diagrama"/>
    <w:basedOn w:val="Numatytasispastraiposriftas"/>
    <w:link w:val="Porat"/>
    <w:rsid w:val="00D8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hyperlink" TargetMode="External" Target="https://www.e-tar.lt/portal/lt/legalAct/TAR.FAD9F07C5A37"/>
  <Relationship Id="rId12" Type="http://schemas.openxmlformats.org/officeDocument/2006/relationships/hyperlink" TargetMode="External" Target="https://www.e-tar.lt/portal/lt/legalAct/TAR.B6029A8B856C"/>
  <Relationship Id="rId13" Type="http://schemas.openxmlformats.org/officeDocument/2006/relationships/hyperlink" TargetMode="External" Target="https://www.e-tar.lt/portal/lt/legalAct/TAR.1E957A140743"/>
  <Relationship Id="rId14" Type="http://schemas.openxmlformats.org/officeDocument/2006/relationships/hyperlink" TargetMode="External" Target="https://www.e-tar.lt/portal/lt/legalAct/TAR.D002A8EFFAFD"/>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96A68BFC9E82"/>
  <Relationship Id="rId22" Type="http://schemas.openxmlformats.org/officeDocument/2006/relationships/hyperlink" TargetMode="External" Target="https://www.e-tar.lt/portal/lt/legalAct/TAR.0BDFFD850A66"/>
  <Relationship Id="rId23" Type="http://schemas.openxmlformats.org/officeDocument/2006/relationships/hyperlink" TargetMode="External" Target="https://www.e-tar.lt/portal/lt/legalAct/TAR.D3ED3792F52B"/>
  <Relationship Id="rId24" Type="http://schemas.openxmlformats.org/officeDocument/2006/relationships/hyperlink" TargetMode="External" Target="https://www.e-tar.lt/portal/lt/legalAct/TAR.5603BD9D8D74"/>
  <Relationship Id="rId25" Type="http://schemas.openxmlformats.org/officeDocument/2006/relationships/hyperlink" TargetMode="External" Target="https://www.e-tar.lt/portal/lt/legalAct/TAR.3A756D83A99B"/>
  <Relationship Id="rId26" Type="http://schemas.openxmlformats.org/officeDocument/2006/relationships/hyperlink" TargetMode="External" Target="https://www.e-tar.lt/portal/lt/legalAct/TAR.AEF225494516"/>
  <Relationship Id="rId27" Type="http://schemas.openxmlformats.org/officeDocument/2006/relationships/hyperlink" TargetMode="External" Target="https://www.e-tar.lt/portal/lt/legalAct/TAR.A6665E0FB4EC"/>
  <Relationship Id="rId28" Type="http://schemas.openxmlformats.org/officeDocument/2006/relationships/hyperlink" TargetMode="External" Target="https://www.e-tar.lt/portal/lt/legalAct/TAR.77F5BD135621"/>
  <Relationship Id="rId29" Type="http://schemas.openxmlformats.org/officeDocument/2006/relationships/hyperlink" TargetMode="External" Target="https://www.e-tar.lt/portal/lt/legalAct/TAR.455D7C22A4D9"/>
  <Relationship Id="rId3" Type="http://schemas.microsoft.com/office/2007/relationships/stylesWithEffects" Target="stylesWithEffects.xml"/>
  <Relationship Id="rId30" Type="http://schemas.openxmlformats.org/officeDocument/2006/relationships/hyperlink" TargetMode="External" Target="https://www.e-tar.lt/portal/lt/legalAct/TAR.2D810041F3C0"/>
  <Relationship Id="rId31" Type="http://schemas.openxmlformats.org/officeDocument/2006/relationships/hyperlink" TargetMode="External" Target="https://www.e-tar.lt/portal/lt/legalAct/TAR.82F9BDFF3410"/>
  <Relationship Id="rId32" Type="http://schemas.openxmlformats.org/officeDocument/2006/relationships/hyperlink" TargetMode="External" Target="https://www.e-tar.lt/portal/lt/legalAct/TAR.31185A622C9F"/>
  <Relationship Id="rId33" Type="http://schemas.openxmlformats.org/officeDocument/2006/relationships/fontTable" Target="fontTable.xml"/>
  <Relationship Id="rId34" Type="http://schemas.openxmlformats.org/officeDocument/2006/relationships/glossaryDocument" Target="glossary/document.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72"/>
    <w:rsid w:val="003C6E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6E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6E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18110</Words>
  <Characters>10324</Characters>
  <Application>Microsoft Office Word</Application>
  <DocSecurity>0</DocSecurity>
  <Lines>86</Lines>
  <Paragraphs>56</Paragraphs>
  <ScaleCrop>false</ScaleCrop>
  <Company>LRVK</Company>
  <LinksUpToDate>false</LinksUpToDate>
  <CharactersWithSpaces>28378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2015-09-13T18:33:00Z</dcterms:created>
  <dc:creator>lrvk</dc:creator>
  <lastModifiedBy>BODIN Aušra</lastModifiedBy>
  <lastPrinted>2008-04-18T07:27:00Z</lastPrinted>
  <dcterms:modified xsi:type="dcterms:W3CDTF">2019-10-11T12:11:00Z</dcterms:modified>
  <revision>3</revision>
</coreProperties>
</file>