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2622A" w14:textId="77777777" w:rsidR="00DC0B1C" w:rsidRDefault="009230C3">
      <w:pPr>
        <w:jc w:val="center"/>
        <w:rPr>
          <w:b/>
        </w:rPr>
      </w:pPr>
      <w:r>
        <w:rPr>
          <w:b/>
          <w:lang w:eastAsia="lt-LT"/>
        </w:rPr>
        <w:pict w14:anchorId="5EE2624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SVEIKATOS APSAUGOS MINISTRAS</w:t>
      </w:r>
    </w:p>
    <w:p w14:paraId="5EE2622B" w14:textId="77777777" w:rsidR="00DC0B1C" w:rsidRDefault="00DC0B1C">
      <w:pPr>
        <w:jc w:val="center"/>
      </w:pPr>
    </w:p>
    <w:p w14:paraId="5EE2622C" w14:textId="77777777" w:rsidR="00DC0B1C" w:rsidRDefault="009230C3">
      <w:pPr>
        <w:jc w:val="center"/>
        <w:rPr>
          <w:b/>
        </w:rPr>
      </w:pPr>
      <w:r>
        <w:rPr>
          <w:b/>
        </w:rPr>
        <w:t>Į S A K Y M A S</w:t>
      </w:r>
    </w:p>
    <w:p w14:paraId="5EE2622D" w14:textId="77777777" w:rsidR="00DC0B1C" w:rsidRDefault="009230C3">
      <w:pPr>
        <w:jc w:val="center"/>
        <w:rPr>
          <w:b/>
        </w:rPr>
      </w:pPr>
      <w:r>
        <w:rPr>
          <w:b/>
        </w:rPr>
        <w:t>DĖL LIETUVOS RESPUBLIKOS SVEIKATOS APSAUGOS MINISTRAS 2005 M. GEGUŽĖS 9 D. ĮSAKYMO NR. V-374 „DĖL VARDINIŲ VAISTINIŲ PREPARATŲ ĮSIGIJIMO TAISYKLIŲ PATVIRT</w:t>
      </w:r>
      <w:r>
        <w:rPr>
          <w:b/>
        </w:rPr>
        <w:t>INIMO“ PAKEITIMO</w:t>
      </w:r>
    </w:p>
    <w:p w14:paraId="5EE2622E" w14:textId="77777777" w:rsidR="00DC0B1C" w:rsidRDefault="00DC0B1C">
      <w:pPr>
        <w:jc w:val="center"/>
      </w:pPr>
    </w:p>
    <w:p w14:paraId="5EE2622F" w14:textId="77777777" w:rsidR="00DC0B1C" w:rsidRDefault="009230C3">
      <w:pPr>
        <w:jc w:val="center"/>
      </w:pPr>
      <w:r>
        <w:t>2006 m. rugsėjo 26 d. Nr. V-793</w:t>
      </w:r>
    </w:p>
    <w:p w14:paraId="5EE26230" w14:textId="77777777" w:rsidR="00DC0B1C" w:rsidRDefault="009230C3">
      <w:pPr>
        <w:jc w:val="center"/>
      </w:pPr>
      <w:r>
        <w:t>Vilnius</w:t>
      </w:r>
    </w:p>
    <w:p w14:paraId="5EE26231" w14:textId="77777777" w:rsidR="00DC0B1C" w:rsidRDefault="00DC0B1C">
      <w:pPr>
        <w:ind w:firstLine="709"/>
        <w:jc w:val="both"/>
      </w:pPr>
    </w:p>
    <w:p w14:paraId="735AE0B2" w14:textId="77777777" w:rsidR="009230C3" w:rsidRDefault="009230C3">
      <w:pPr>
        <w:ind w:firstLine="709"/>
        <w:jc w:val="both"/>
      </w:pPr>
    </w:p>
    <w:p w14:paraId="5EE26232" w14:textId="77777777" w:rsidR="00DC0B1C" w:rsidRDefault="009230C3">
      <w:pPr>
        <w:widowControl w:val="0"/>
        <w:shd w:val="clear" w:color="auto" w:fill="FFFFFF"/>
        <w:ind w:firstLine="709"/>
        <w:jc w:val="both"/>
      </w:pPr>
      <w:r>
        <w:t xml:space="preserve">Vadovaudamasis Lietuvos Respublikos farmacijos įstatymu (Žin., 2006, Nr. </w:t>
      </w:r>
      <w:hyperlink r:id="rId10" w:tgtFrame="_blank" w:history="1">
        <w:r>
          <w:rPr>
            <w:color w:val="0000FF" w:themeColor="hyperlink"/>
            <w:u w:val="single"/>
          </w:rPr>
          <w:t>78-3056</w:t>
        </w:r>
      </w:hyperlink>
      <w:r>
        <w:t xml:space="preserve">) ir Lietuvos Respublikos Vyriausybės </w:t>
      </w:r>
      <w:r>
        <w:t xml:space="preserve">2006 m. liepos 24 d. nutarimu Nr. 739 „Dėl Homeopatijos draugijos ir Homotoksikologijos ir antihomotoksinės terapijos draugijos narių peticijoje išdėstytų reikalavimų ir siūlymų tenkinimo“ (Žin., 2006, Nr. </w:t>
      </w:r>
      <w:hyperlink r:id="rId11" w:tgtFrame="_blank" w:history="1">
        <w:r>
          <w:rPr>
            <w:color w:val="0000FF" w:themeColor="hyperlink"/>
            <w:u w:val="single"/>
          </w:rPr>
          <w:t>82-3271</w:t>
        </w:r>
      </w:hyperlink>
      <w:r>
        <w:t>):</w:t>
      </w:r>
    </w:p>
    <w:p w14:paraId="5EE26233" w14:textId="77777777" w:rsidR="00DC0B1C" w:rsidRDefault="009230C3">
      <w:pPr>
        <w:widowControl w:val="0"/>
        <w:shd w:val="clear" w:color="auto" w:fill="FFFFFF"/>
        <w:ind w:firstLine="709"/>
        <w:jc w:val="both"/>
      </w:pPr>
      <w:r>
        <w:t>1</w:t>
      </w:r>
      <w:r>
        <w:t xml:space="preserve">. </w:t>
      </w:r>
      <w:r>
        <w:rPr>
          <w:spacing w:val="60"/>
        </w:rPr>
        <w:t>Pakeičiu</w:t>
      </w:r>
      <w:r>
        <w:t xml:space="preserve"> Lietuvos Respublikos sveikatos apsaugos ministro 2005 m. gegužės 9 d. įsakymą Nr. V-374 „Dėl Vardinių vaistinių preparatų įsigijimo taisyklių patvirtinimo“ (Žin., 2005, Nr. </w:t>
      </w:r>
      <w:hyperlink r:id="rId12" w:tgtFrame="_blank" w:history="1">
        <w:r>
          <w:rPr>
            <w:color w:val="0000FF" w:themeColor="hyperlink"/>
            <w:u w:val="single"/>
          </w:rPr>
          <w:t>61-2189</w:t>
        </w:r>
      </w:hyperlink>
      <w:r>
        <w:t>) (toliau – Įsakymas):</w:t>
      </w:r>
    </w:p>
    <w:p w14:paraId="5EE26234" w14:textId="77777777" w:rsidR="00DC0B1C" w:rsidRDefault="009230C3">
      <w:pPr>
        <w:widowControl w:val="0"/>
        <w:shd w:val="clear" w:color="auto" w:fill="FFFFFF"/>
        <w:ind w:firstLine="709"/>
        <w:jc w:val="both"/>
      </w:pPr>
      <w:r>
        <w:t>1.1</w:t>
      </w:r>
      <w:r>
        <w:t>. Išdėstau preambulę taip:</w:t>
      </w:r>
    </w:p>
    <w:p w14:paraId="5EE26235" w14:textId="77777777" w:rsidR="00DC0B1C" w:rsidRDefault="009230C3">
      <w:pPr>
        <w:widowControl w:val="0"/>
        <w:shd w:val="clear" w:color="auto" w:fill="FFFFFF"/>
        <w:ind w:firstLine="709"/>
        <w:jc w:val="both"/>
      </w:pPr>
      <w:r>
        <w:t xml:space="preserve">„Vadovaudamasis Lietuvos Respublikos farmacijos įstatymo (Žin., 2006, Nr. </w:t>
      </w:r>
      <w:hyperlink r:id="rId13" w:tgtFrame="_blank" w:history="1">
        <w:r>
          <w:rPr>
            <w:color w:val="0000FF" w:themeColor="hyperlink"/>
            <w:u w:val="single"/>
          </w:rPr>
          <w:t>78-3056</w:t>
        </w:r>
      </w:hyperlink>
      <w:r>
        <w:t>) 8 straipsnio 3 ir 4 dalimis, Europos Parlamento bei Tarybos direktyvos 2004/27/EB, iš dalies keičiančios direktyvą 2001/83/EB dėl Bendrijos kodekso, susijusio su žmonėms skirtais vaistais, 5 straipsniu ir siekdamas užtikrinti pacientų te</w:t>
      </w:r>
      <w:r>
        <w:t>isę gauti reikalingą medicinos pagalbą individualiai skiriamais neregistruotais vaistiniais preparatais:“.</w:t>
      </w:r>
    </w:p>
    <w:p w14:paraId="5EE26236" w14:textId="77777777" w:rsidR="00DC0B1C" w:rsidRDefault="009230C3">
      <w:pPr>
        <w:widowControl w:val="0"/>
        <w:shd w:val="clear" w:color="auto" w:fill="FFFFFF"/>
        <w:ind w:firstLine="709"/>
        <w:jc w:val="both"/>
      </w:pPr>
      <w:r>
        <w:t>1.2</w:t>
      </w:r>
      <w:r>
        <w:t>. Pripažįstu netekusiu galios 4 punktą.</w:t>
      </w:r>
    </w:p>
    <w:p w14:paraId="5EE26237" w14:textId="77777777" w:rsidR="00DC0B1C" w:rsidRDefault="009230C3">
      <w:pPr>
        <w:widowControl w:val="0"/>
        <w:shd w:val="clear" w:color="auto" w:fill="FFFFFF"/>
        <w:ind w:firstLine="709"/>
        <w:jc w:val="both"/>
      </w:pPr>
      <w:r>
        <w:t>2</w:t>
      </w:r>
      <w:r>
        <w:t xml:space="preserve">. </w:t>
      </w:r>
      <w:r>
        <w:rPr>
          <w:spacing w:val="60"/>
        </w:rPr>
        <w:t>Pakeičiu</w:t>
      </w:r>
      <w:r>
        <w:t xml:space="preserve"> Įsakymu patvirtintas Vardinių vaistinių preparatų įsigijimo taisykles:</w:t>
      </w:r>
    </w:p>
    <w:p w14:paraId="5EE26238" w14:textId="77777777" w:rsidR="00DC0B1C" w:rsidRDefault="009230C3">
      <w:pPr>
        <w:widowControl w:val="0"/>
        <w:shd w:val="clear" w:color="auto" w:fill="FFFFFF"/>
        <w:ind w:firstLine="709"/>
        <w:jc w:val="both"/>
      </w:pPr>
      <w:r>
        <w:t>2.1</w:t>
      </w:r>
      <w:r>
        <w:t>. Iš</w:t>
      </w:r>
      <w:r>
        <w:t>dėstau 2 punktą taip:</w:t>
      </w:r>
    </w:p>
    <w:p w14:paraId="5EE26239" w14:textId="77777777" w:rsidR="00DC0B1C" w:rsidRDefault="009230C3">
      <w:pPr>
        <w:widowControl w:val="0"/>
        <w:shd w:val="clear" w:color="auto" w:fill="FFFFFF"/>
        <w:ind w:firstLine="709"/>
        <w:jc w:val="both"/>
      </w:pPr>
      <w:r>
        <w:t>„</w:t>
      </w:r>
      <w:r>
        <w:t>2</w:t>
      </w:r>
      <w:r>
        <w:t xml:space="preserve">. Taisyklės parengtos vadovaujantis Farmacijos įstatymo 8 straipsnio 3 dalimi (Žin., 2006, Nr. </w:t>
      </w:r>
      <w:hyperlink r:id="rId14" w:tgtFrame="_blank" w:history="1">
        <w:r>
          <w:rPr>
            <w:color w:val="0000FF" w:themeColor="hyperlink"/>
            <w:u w:val="single"/>
          </w:rPr>
          <w:t>78-3056</w:t>
        </w:r>
      </w:hyperlink>
      <w:r>
        <w:t>) ir Europos Parlamento ir Tarybos direktyvos 200</w:t>
      </w:r>
      <w:r>
        <w:t>4/27/EB, iš dalies keičiančios direktyvą 2001/83/EB dėl Bendrijos kodekso, susijusio su žmonėms skirtais vaistais, 5 straipsniu.“.</w:t>
      </w:r>
    </w:p>
    <w:p w14:paraId="5EE2623A" w14:textId="77777777" w:rsidR="00DC0B1C" w:rsidRDefault="009230C3">
      <w:pPr>
        <w:widowControl w:val="0"/>
        <w:shd w:val="clear" w:color="auto" w:fill="FFFFFF"/>
        <w:ind w:firstLine="709"/>
        <w:jc w:val="both"/>
      </w:pPr>
      <w:r>
        <w:t>2.2</w:t>
      </w:r>
      <w:r>
        <w:t>. Išdėstau 3 punktą taip:</w:t>
      </w:r>
    </w:p>
    <w:p w14:paraId="5EE2623B" w14:textId="77777777" w:rsidR="00DC0B1C" w:rsidRDefault="009230C3">
      <w:pPr>
        <w:widowControl w:val="0"/>
        <w:shd w:val="clear" w:color="auto" w:fill="FFFFFF"/>
        <w:ind w:firstLine="709"/>
        <w:jc w:val="both"/>
      </w:pPr>
      <w:r>
        <w:t>„</w:t>
      </w:r>
      <w:r>
        <w:t>3</w:t>
      </w:r>
      <w:r>
        <w:t>. Taisyklės netaikomos šiems vaistiniams preparatams:</w:t>
      </w:r>
    </w:p>
    <w:p w14:paraId="5EE2623C" w14:textId="77777777" w:rsidR="00DC0B1C" w:rsidRDefault="009230C3">
      <w:pPr>
        <w:widowControl w:val="0"/>
        <w:shd w:val="clear" w:color="auto" w:fill="FFFFFF"/>
        <w:ind w:firstLine="709"/>
        <w:jc w:val="both"/>
      </w:pPr>
      <w:r>
        <w:t>3.1</w:t>
      </w:r>
      <w:r>
        <w:t xml:space="preserve">. narkotiniams </w:t>
      </w:r>
      <w:r>
        <w:t>vaistiniams preparatams (išskyrus atvejus, kai sveikatos priežiūros įstaiga įsigyja vaistinį preparatą, įrašytą į jos medicinos etikos komisijos patvirtintą būtinųjų vardinių vaistinių preparatų sąrašą);</w:t>
      </w:r>
    </w:p>
    <w:p w14:paraId="5EE2623D" w14:textId="77777777" w:rsidR="00DC0B1C" w:rsidRDefault="009230C3">
      <w:pPr>
        <w:widowControl w:val="0"/>
        <w:shd w:val="clear" w:color="auto" w:fill="FFFFFF"/>
        <w:ind w:firstLine="709"/>
        <w:jc w:val="both"/>
      </w:pPr>
      <w:r>
        <w:t>3.2</w:t>
      </w:r>
      <w:r>
        <w:t>. homeopatiniams ir antroposofiniams (išskyru</w:t>
      </w:r>
      <w:r>
        <w:t>s vaistinius preparatus su patvirtintomis terapinėmis indikacijomis, registruotus Europos ekonominės erdvės valstybėse);</w:t>
      </w:r>
    </w:p>
    <w:p w14:paraId="5EE2623E" w14:textId="77777777" w:rsidR="00DC0B1C" w:rsidRDefault="009230C3">
      <w:pPr>
        <w:widowControl w:val="0"/>
        <w:shd w:val="clear" w:color="auto" w:fill="FFFFFF"/>
        <w:ind w:firstLine="709"/>
        <w:jc w:val="both"/>
      </w:pPr>
      <w:r>
        <w:t>3.3</w:t>
      </w:r>
      <w:r>
        <w:t>. augaliniams (išskyrus registruotus Europos ekonominės erdvės valstybėse);</w:t>
      </w:r>
    </w:p>
    <w:p w14:paraId="5EE2623F" w14:textId="77777777" w:rsidR="00DC0B1C" w:rsidRDefault="009230C3">
      <w:pPr>
        <w:widowControl w:val="0"/>
        <w:shd w:val="clear" w:color="auto" w:fill="FFFFFF"/>
        <w:ind w:firstLine="709"/>
        <w:jc w:val="both"/>
      </w:pPr>
      <w:r>
        <w:t>3.4</w:t>
      </w:r>
      <w:r>
        <w:t>. tiriamiesiems;</w:t>
      </w:r>
    </w:p>
    <w:p w14:paraId="5EE26240" w14:textId="77777777" w:rsidR="00DC0B1C" w:rsidRDefault="009230C3">
      <w:pPr>
        <w:widowControl w:val="0"/>
        <w:shd w:val="clear" w:color="auto" w:fill="FFFFFF"/>
        <w:ind w:firstLine="709"/>
        <w:jc w:val="both"/>
      </w:pPr>
      <w:r>
        <w:t>3.5</w:t>
      </w:r>
      <w:r>
        <w:t>. ekstemporaliems;</w:t>
      </w:r>
    </w:p>
    <w:p w14:paraId="5EE26241" w14:textId="77777777" w:rsidR="00DC0B1C" w:rsidRDefault="009230C3">
      <w:pPr>
        <w:widowControl w:val="0"/>
        <w:shd w:val="clear" w:color="auto" w:fill="FFFFFF"/>
        <w:ind w:firstLine="709"/>
        <w:jc w:val="both"/>
      </w:pPr>
      <w:r>
        <w:t>3.6</w:t>
      </w:r>
      <w:r>
        <w:t>. kuriuos įveža ar gauna paštu fizinis asmuo asmeniniam vartojimui.“.</w:t>
      </w:r>
    </w:p>
    <w:p w14:paraId="5EE26242" w14:textId="77777777" w:rsidR="00DC0B1C" w:rsidRDefault="009230C3">
      <w:pPr>
        <w:widowControl w:val="0"/>
        <w:shd w:val="clear" w:color="auto" w:fill="FFFFFF"/>
        <w:ind w:firstLine="709"/>
        <w:jc w:val="both"/>
      </w:pPr>
      <w:r>
        <w:t>2.3</w:t>
      </w:r>
      <w:r>
        <w:t>. Įrašau 21-1.1 punkte vietoj žodžių „registravimo liudijimo turėtoją“ žodžius „rinkodaros teisės turėtoją“ ir šį punktą išdėstau taip:</w:t>
      </w:r>
    </w:p>
    <w:p w14:paraId="5EE26243" w14:textId="77777777" w:rsidR="00DC0B1C" w:rsidRDefault="009230C3">
      <w:pPr>
        <w:widowControl w:val="0"/>
        <w:shd w:val="clear" w:color="auto" w:fill="FFFFFF"/>
        <w:ind w:firstLine="709"/>
        <w:jc w:val="both"/>
      </w:pPr>
      <w:r>
        <w:t>„</w:t>
      </w:r>
      <w:r>
        <w:t>21-1.1</w:t>
      </w:r>
      <w:r>
        <w:t>. skiriamo vardinio vai</w:t>
      </w:r>
      <w:r>
        <w:t>stinio preparato pavadinimą, stiprumą, farmacinę formą, pakuotės dydį, veikliųjų vaistinių medžiagų pavadinimus ir kiekius, vienkartinę dozę, vartojimo būdą, periodiškumą, gydymui reikalingą pakuočių skaičių, rinkodaros teisės turėtoją;“.</w:t>
      </w:r>
    </w:p>
    <w:p w14:paraId="5EE26244" w14:textId="77777777" w:rsidR="00DC0B1C" w:rsidRDefault="009230C3">
      <w:pPr>
        <w:widowControl w:val="0"/>
        <w:shd w:val="clear" w:color="auto" w:fill="FFFFFF"/>
        <w:ind w:firstLine="709"/>
        <w:jc w:val="both"/>
      </w:pPr>
      <w:r>
        <w:t>2.4</w:t>
      </w:r>
      <w:r>
        <w:t>. Įraš</w:t>
      </w:r>
      <w:r>
        <w:t>au 21-2 punkte vietoj žodžių „registravimo liudijimo turėtojas“ žodžius „rinkodaros teisės turėtojas“ ir šį punktą išdėstau taip:</w:t>
      </w:r>
    </w:p>
    <w:p w14:paraId="5EE26245" w14:textId="77777777" w:rsidR="00DC0B1C" w:rsidRDefault="009230C3">
      <w:pPr>
        <w:widowControl w:val="0"/>
        <w:shd w:val="clear" w:color="auto" w:fill="FFFFFF"/>
        <w:ind w:firstLine="709"/>
        <w:jc w:val="both"/>
      </w:pPr>
      <w:r>
        <w:t>„</w:t>
      </w:r>
      <w:r>
        <w:t>21-2</w:t>
      </w:r>
      <w:r>
        <w:t>. Jei, užuot pildžius Pareiškimą, daromi įrašai paciento medicinos dokumente, asmens sveikatos priežiūros įstaigos pada</w:t>
      </w:r>
      <w:r>
        <w:t xml:space="preserve">linio atstovas ligoninės vaistinei, jei jos nėra – visuomenės </w:t>
      </w:r>
      <w:r>
        <w:lastRenderedPageBreak/>
        <w:t>vaistinei pateikia atskirą vardinio vaistinio preparato užsakymą, kuriame papildomai nurodoma: vardinio vaistinio preparato veikliųjų medžiagų pavadinimai ir kiekiai, rinkodaros teisės turėtojas</w:t>
      </w:r>
      <w:r>
        <w:t>, paciento vardas, pavardė, jo medicinos dokumento numeris, vardinį vaistinį preparatą skyrusio gydytojo vardas, pavardė, parašas ir data. Užsakymo viršuje pažymima „vardinio vaistinio preparato“.“</w:t>
      </w:r>
    </w:p>
    <w:p w14:paraId="5EE26246" w14:textId="77777777" w:rsidR="00DC0B1C" w:rsidRDefault="009230C3">
      <w:pPr>
        <w:widowControl w:val="0"/>
        <w:shd w:val="clear" w:color="auto" w:fill="FFFFFF"/>
        <w:ind w:firstLine="709"/>
        <w:jc w:val="both"/>
      </w:pPr>
      <w:r>
        <w:t>3</w:t>
      </w:r>
      <w:r>
        <w:t xml:space="preserve">. </w:t>
      </w:r>
      <w:r>
        <w:rPr>
          <w:spacing w:val="60"/>
        </w:rPr>
        <w:t>Pakeičiu</w:t>
      </w:r>
      <w:r>
        <w:t xml:space="preserve"> Įsakymu patvirtintą formą:</w:t>
      </w:r>
    </w:p>
    <w:p w14:paraId="5EE26249" w14:textId="3718E3B4" w:rsidR="00DC0B1C" w:rsidRDefault="009230C3" w:rsidP="009230C3">
      <w:pPr>
        <w:widowControl w:val="0"/>
        <w:shd w:val="clear" w:color="auto" w:fill="FFFFFF"/>
        <w:ind w:firstLine="709"/>
        <w:jc w:val="both"/>
      </w:pPr>
      <w:r>
        <w:t>3.1</w:t>
      </w:r>
      <w:r>
        <w:t>. fo</w:t>
      </w:r>
      <w:r>
        <w:t>rmos 13 eilutėje vietoj žodžių „Registravimo liudijimo turėtojas“ žodžius „Rinkodaros teisės turėtojas“.</w:t>
      </w:r>
    </w:p>
    <w:p w14:paraId="660C8DCC" w14:textId="77777777" w:rsidR="009230C3" w:rsidRDefault="009230C3">
      <w:pPr>
        <w:tabs>
          <w:tab w:val="right" w:pos="9639"/>
        </w:tabs>
      </w:pPr>
    </w:p>
    <w:p w14:paraId="06CC21EA" w14:textId="77777777" w:rsidR="009230C3" w:rsidRDefault="009230C3">
      <w:pPr>
        <w:tabs>
          <w:tab w:val="right" w:pos="9639"/>
        </w:tabs>
      </w:pPr>
    </w:p>
    <w:p w14:paraId="603DB7BE" w14:textId="77777777" w:rsidR="009230C3" w:rsidRDefault="009230C3">
      <w:pPr>
        <w:tabs>
          <w:tab w:val="right" w:pos="9639"/>
        </w:tabs>
      </w:pPr>
    </w:p>
    <w:p w14:paraId="5EE2624B" w14:textId="45EC3D72" w:rsidR="00DC0B1C" w:rsidRDefault="009230C3" w:rsidP="009230C3">
      <w:pPr>
        <w:tabs>
          <w:tab w:val="right" w:pos="9639"/>
        </w:tabs>
      </w:pPr>
      <w:r>
        <w:rPr>
          <w:caps/>
        </w:rPr>
        <w:t>SVEIKATOS APSAUGOS MINISTRAS</w:t>
      </w:r>
      <w:r>
        <w:rPr>
          <w:caps/>
        </w:rPr>
        <w:tab/>
        <w:t>RIMVYDAS TURČINSKAS</w:t>
      </w:r>
    </w:p>
    <w:bookmarkStart w:id="0" w:name="_GoBack" w:displacedByCustomXml="next"/>
    <w:bookmarkEnd w:id="0" w:displacedByCustomXml="next"/>
    <w:sectPr w:rsidR="00DC0B1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2624F" w14:textId="77777777" w:rsidR="00DC0B1C" w:rsidRDefault="009230C3">
      <w:r>
        <w:separator/>
      </w:r>
    </w:p>
  </w:endnote>
  <w:endnote w:type="continuationSeparator" w:id="0">
    <w:p w14:paraId="5EE26250" w14:textId="77777777" w:rsidR="00DC0B1C" w:rsidRDefault="0092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26255" w14:textId="77777777" w:rsidR="00DC0B1C" w:rsidRDefault="00DC0B1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26256" w14:textId="77777777" w:rsidR="00DC0B1C" w:rsidRDefault="00DC0B1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26258" w14:textId="77777777" w:rsidR="00DC0B1C" w:rsidRDefault="00DC0B1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2624D" w14:textId="77777777" w:rsidR="00DC0B1C" w:rsidRDefault="009230C3">
      <w:r>
        <w:separator/>
      </w:r>
    </w:p>
  </w:footnote>
  <w:footnote w:type="continuationSeparator" w:id="0">
    <w:p w14:paraId="5EE2624E" w14:textId="77777777" w:rsidR="00DC0B1C" w:rsidRDefault="00923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26251" w14:textId="77777777" w:rsidR="00DC0B1C" w:rsidRDefault="009230C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EE26252" w14:textId="77777777" w:rsidR="00DC0B1C" w:rsidRDefault="00DC0B1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26253" w14:textId="77777777" w:rsidR="00DC0B1C" w:rsidRDefault="009230C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5EE26254" w14:textId="77777777" w:rsidR="00DC0B1C" w:rsidRDefault="00DC0B1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26257" w14:textId="77777777" w:rsidR="00DC0B1C" w:rsidRDefault="00DC0B1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oNotHyphenateCaps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A7"/>
    <w:rsid w:val="00717DA7"/>
    <w:rsid w:val="009230C3"/>
    <w:rsid w:val="00DC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E26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F33B3BF23DD"/>
  <Relationship Id="rId11" Type="http://schemas.openxmlformats.org/officeDocument/2006/relationships/hyperlink" TargetMode="External" Target="https://www.e-tar.lt/portal/lt/legalAct/TAR.194AC543350F"/>
  <Relationship Id="rId12" Type="http://schemas.openxmlformats.org/officeDocument/2006/relationships/hyperlink" TargetMode="External" Target="https://www.e-tar.lt/portal/lt/legalAct/TAR.AF51C77F4145"/>
  <Relationship Id="rId13" Type="http://schemas.openxmlformats.org/officeDocument/2006/relationships/hyperlink" TargetMode="External" Target="https://www.e-tar.lt/portal/lt/legalAct/TAR.FF33B3BF23DD"/>
  <Relationship Id="rId14" Type="http://schemas.openxmlformats.org/officeDocument/2006/relationships/hyperlink" TargetMode="External" Target="https://www.e-tar.lt/portal/lt/legalAct/TAR.FF33B3BF23DD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2686</Words>
  <Characters>1532</Characters>
  <Application>Microsoft Office Word</Application>
  <DocSecurity>0</DocSecurity>
  <Lines>12</Lines>
  <Paragraphs>8</Paragraphs>
  <ScaleCrop>false</ScaleCrop>
  <Company/>
  <LinksUpToDate>false</LinksUpToDate>
  <CharactersWithSpaces>4210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2015-06-01T17:22:00Z</dcterms:created>
  <dc:creator>Rima</dc:creator>
  <lastModifiedBy>PETRAUSKAITĖ Girmantė</lastModifiedBy>
  <dcterms:modified xsi:type="dcterms:W3CDTF">2015-11-02T08:30:00Z</dcterms:modified>
  <revision>3</revision>
  <dc:title>LIETUVOS RESPUBLIKOS SVEIKATOS APSAUGOS MINISTRAS</dc:title>
</coreProperties>
</file>