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E6126" w14:textId="77777777" w:rsidR="00F11558" w:rsidRDefault="006F6CCB">
      <w:pPr>
        <w:jc w:val="center"/>
      </w:pPr>
      <w:r>
        <w:rPr>
          <w:lang w:val="en-US"/>
        </w:rPr>
        <w:pict w14:anchorId="0C4E616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LIETUVOS RESPUBLIKOS ŠVIETIMO IR MOKSLO MINISTRO</w:t>
      </w:r>
    </w:p>
    <w:p w14:paraId="0C4E6127" w14:textId="77777777" w:rsidR="00F11558" w:rsidRDefault="006F6CCB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0C4E6128" w14:textId="77777777" w:rsidR="00F11558" w:rsidRDefault="00F11558">
      <w:pPr>
        <w:jc w:val="center"/>
      </w:pPr>
    </w:p>
    <w:p w14:paraId="0C4E6129" w14:textId="77777777" w:rsidR="00F11558" w:rsidRDefault="006F6CCB">
      <w:pPr>
        <w:jc w:val="center"/>
        <w:rPr>
          <w:b/>
          <w:bCs/>
        </w:rPr>
      </w:pPr>
      <w:r>
        <w:rPr>
          <w:b/>
          <w:bCs/>
        </w:rPr>
        <w:t>DĖL LIETUVOS KŪNO KULTŪROS AKADEMIJOS TARYBOS SUDARYMO</w:t>
      </w:r>
    </w:p>
    <w:p w14:paraId="0C4E612A" w14:textId="77777777" w:rsidR="00F11558" w:rsidRDefault="00F11558">
      <w:pPr>
        <w:jc w:val="center"/>
      </w:pPr>
    </w:p>
    <w:p w14:paraId="0C4E612B" w14:textId="77777777" w:rsidR="00F11558" w:rsidRDefault="006F6CCB">
      <w:pPr>
        <w:jc w:val="center"/>
      </w:pPr>
      <w:r>
        <w:t>2009 m. sausio 9 d. Nr. ISAK-41</w:t>
      </w:r>
    </w:p>
    <w:p w14:paraId="0C4E612C" w14:textId="77777777" w:rsidR="00F11558" w:rsidRDefault="006F6CCB">
      <w:pPr>
        <w:jc w:val="center"/>
      </w:pPr>
      <w:r>
        <w:t>Vilnius</w:t>
      </w:r>
    </w:p>
    <w:p w14:paraId="0C4E612D" w14:textId="77777777" w:rsidR="00F11558" w:rsidRDefault="00F11558">
      <w:pPr>
        <w:ind w:firstLine="567"/>
        <w:jc w:val="both"/>
      </w:pPr>
    </w:p>
    <w:p w14:paraId="0C4E612E" w14:textId="77777777" w:rsidR="00F11558" w:rsidRDefault="006F6CCB">
      <w:pPr>
        <w:ind w:firstLine="567"/>
        <w:jc w:val="both"/>
      </w:pPr>
      <w:r>
        <w:t>Vadovaudamasis Lietuvos Respublikos aukštojo mokslo įstatymo (Žin</w:t>
      </w:r>
      <w:r>
        <w:t xml:space="preserve">., 2000, Nr. </w:t>
      </w:r>
      <w:hyperlink r:id="rId8" w:tgtFrame="_blank" w:history="1">
        <w:r>
          <w:rPr>
            <w:color w:val="0000FF" w:themeColor="hyperlink"/>
            <w:u w:val="single"/>
          </w:rPr>
          <w:t>27-715</w:t>
        </w:r>
      </w:hyperlink>
      <w:r>
        <w:t xml:space="preserve">; 2003, Nr. </w:t>
      </w:r>
      <w:hyperlink r:id="rId9" w:tgtFrame="_blank" w:history="1">
        <w:r>
          <w:rPr>
            <w:color w:val="0000FF" w:themeColor="hyperlink"/>
            <w:u w:val="single"/>
          </w:rPr>
          <w:t>47-2058</w:t>
        </w:r>
      </w:hyperlink>
      <w:r>
        <w:t>) 24 straipsniu ir Lietuvos kūno kultūros akademijos statuto</w:t>
      </w:r>
      <w:r>
        <w:t xml:space="preserve">, patvirtinto Lietuvos Respublikos Seimo 2004 m. gegužės 14 d. nutarimu Nr. IX-2221 (Žin., 2004, Nr. </w:t>
      </w:r>
      <w:hyperlink r:id="rId10" w:tgtFrame="_blank" w:history="1">
        <w:r>
          <w:rPr>
            <w:color w:val="0000FF" w:themeColor="hyperlink"/>
            <w:u w:val="single"/>
          </w:rPr>
          <w:t>79-2782</w:t>
        </w:r>
      </w:hyperlink>
      <w:r>
        <w:t>), 39 straipsniu,</w:t>
      </w:r>
    </w:p>
    <w:p w14:paraId="0C4E612F" w14:textId="77777777" w:rsidR="00F11558" w:rsidRDefault="006F6CCB">
      <w:pPr>
        <w:ind w:firstLine="567"/>
        <w:jc w:val="both"/>
      </w:pPr>
      <w:r>
        <w:t>1</w:t>
      </w:r>
      <w:r>
        <w:t xml:space="preserve">. </w:t>
      </w:r>
      <w:r>
        <w:rPr>
          <w:spacing w:val="60"/>
        </w:rPr>
        <w:t>Sudarau</w:t>
      </w:r>
      <w:r>
        <w:t xml:space="preserve"> šios sudėties Lietuvos kūno kultūros</w:t>
      </w:r>
      <w:r>
        <w:t xml:space="preserve"> akademijos tarybą:</w:t>
      </w:r>
    </w:p>
    <w:p w14:paraId="0C4E6130" w14:textId="77777777" w:rsidR="00F11558" w:rsidRDefault="006F6CCB">
      <w:pPr>
        <w:ind w:firstLine="567"/>
        <w:jc w:val="both"/>
      </w:pPr>
      <w:r>
        <w:t>Skirti Senato: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0"/>
        <w:gridCol w:w="6390"/>
      </w:tblGrid>
      <w:tr w:rsidR="00F11558" w14:paraId="0C4E6133" w14:textId="77777777">
        <w:trPr>
          <w:cantSplit/>
          <w:trHeight w:val="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C4E6131" w14:textId="77777777" w:rsidR="00F11558" w:rsidRDefault="006F6CCB">
            <w:pPr>
              <w:ind w:firstLine="567"/>
            </w:pPr>
            <w:r>
              <w:t>K. Matulevičius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4E6132" w14:textId="77777777" w:rsidR="00F11558" w:rsidRDefault="006F6CCB">
            <w:r>
              <w:t>Lietuvos kūno kultūros akademijos studentų atstovybės prezidentas;</w:t>
            </w:r>
          </w:p>
        </w:tc>
      </w:tr>
      <w:tr w:rsidR="00F11558" w14:paraId="0C4E6136" w14:textId="77777777">
        <w:trPr>
          <w:cantSplit/>
          <w:trHeight w:val="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C4E6134" w14:textId="77777777" w:rsidR="00F11558" w:rsidRDefault="006F6CCB">
            <w:pPr>
              <w:ind w:firstLine="567"/>
            </w:pPr>
            <w:r>
              <w:t>A. Skurvydas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4E6135" w14:textId="77777777" w:rsidR="00F11558" w:rsidRDefault="006F6CCB">
            <w:r>
              <w:t>Lietuvos kūno kultūros akademijos rektorius;</w:t>
            </w:r>
          </w:p>
        </w:tc>
      </w:tr>
      <w:tr w:rsidR="00F11558" w14:paraId="0C4E6139" w14:textId="77777777">
        <w:trPr>
          <w:cantSplit/>
          <w:trHeight w:val="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C4E6137" w14:textId="77777777" w:rsidR="00F11558" w:rsidRDefault="006F6CCB">
            <w:pPr>
              <w:ind w:firstLine="567"/>
            </w:pPr>
            <w:r>
              <w:t>A. Stanislovaitis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4E6138" w14:textId="77777777" w:rsidR="00F11558" w:rsidRDefault="006F6CCB">
            <w:r>
              <w:t>Lietuvos kūno kultūros akademijos Senato pirmininkas;</w:t>
            </w:r>
          </w:p>
        </w:tc>
      </w:tr>
      <w:tr w:rsidR="00F11558" w14:paraId="0C4E613C" w14:textId="77777777">
        <w:trPr>
          <w:cantSplit/>
          <w:trHeight w:val="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C4E613A" w14:textId="77777777" w:rsidR="00F11558" w:rsidRDefault="006F6CCB">
            <w:pPr>
              <w:ind w:firstLine="567"/>
            </w:pPr>
            <w:r>
              <w:t xml:space="preserve">A. </w:t>
            </w:r>
            <w:r>
              <w:t>Stasiulis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4E613B" w14:textId="77777777" w:rsidR="00F11558" w:rsidRDefault="006F6CCB">
            <w:r>
              <w:t>Lietuvos kūno kultūros akademijos mokslo reikalų prorektorius;</w:t>
            </w:r>
          </w:p>
        </w:tc>
      </w:tr>
      <w:tr w:rsidR="00F11558" w14:paraId="0C4E613F" w14:textId="77777777">
        <w:trPr>
          <w:cantSplit/>
          <w:trHeight w:val="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C4E613D" w14:textId="77777777" w:rsidR="00F11558" w:rsidRDefault="006F6CCB">
            <w:pPr>
              <w:ind w:firstLine="567"/>
            </w:pPr>
            <w:r>
              <w:t>S. Stonkus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4E613E" w14:textId="77777777" w:rsidR="00F11558" w:rsidRDefault="006F6CCB">
            <w:r>
              <w:t>Lietuvos kūno kultūros akademijos profesorius.</w:t>
            </w:r>
          </w:p>
        </w:tc>
      </w:tr>
    </w:tbl>
    <w:p w14:paraId="0C4E6140" w14:textId="77777777" w:rsidR="00F11558" w:rsidRDefault="006F6CCB">
      <w:pPr>
        <w:ind w:firstLine="567"/>
        <w:jc w:val="both"/>
        <w:rPr>
          <w:rFonts w:hAnsi="Calibri"/>
        </w:rPr>
      </w:pPr>
      <w:r>
        <w:t>Skirti bendru sutarimu: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0"/>
        <w:gridCol w:w="6390"/>
      </w:tblGrid>
      <w:tr w:rsidR="00F11558" w14:paraId="0C4E6143" w14:textId="77777777">
        <w:trPr>
          <w:cantSplit/>
          <w:trHeight w:val="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C4E6141" w14:textId="77777777" w:rsidR="00F11558" w:rsidRDefault="006F6CCB">
            <w:pPr>
              <w:ind w:firstLine="567"/>
            </w:pPr>
            <w:r>
              <w:t>M. Balčiūnas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4E6142" w14:textId="77777777" w:rsidR="00F11558" w:rsidRDefault="006F6CCB">
            <w:r>
              <w:t>Lietuvos krepšinio federacijos generalinis sekretorius;</w:t>
            </w:r>
          </w:p>
        </w:tc>
      </w:tr>
      <w:tr w:rsidR="00F11558" w14:paraId="0C4E6146" w14:textId="77777777">
        <w:trPr>
          <w:cantSplit/>
          <w:trHeight w:val="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C4E6144" w14:textId="77777777" w:rsidR="00F11558" w:rsidRDefault="006F6CCB">
            <w:pPr>
              <w:ind w:firstLine="567"/>
            </w:pPr>
            <w:r>
              <w:t>R. Jucevičius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4E6145" w14:textId="77777777" w:rsidR="00F11558" w:rsidRDefault="006F6CCB">
            <w:r>
              <w:t>Kauno technolog</w:t>
            </w:r>
            <w:r>
              <w:t>ijos universiteto Verslo strategijos instituto direktorius(tarybos pirmininkas);</w:t>
            </w:r>
          </w:p>
        </w:tc>
      </w:tr>
      <w:tr w:rsidR="00F11558" w14:paraId="0C4E6149" w14:textId="77777777">
        <w:trPr>
          <w:cantSplit/>
          <w:trHeight w:val="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C4E6147" w14:textId="77777777" w:rsidR="00F11558" w:rsidRDefault="006F6CCB">
            <w:pPr>
              <w:ind w:firstLine="567"/>
            </w:pPr>
            <w:r>
              <w:t>V. Kundrotas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4E6148" w14:textId="77777777" w:rsidR="00F11558" w:rsidRDefault="006F6CCB">
            <w:r>
              <w:t>ISM Vadybos ir ekonomikos universiteto docentas;</w:t>
            </w:r>
          </w:p>
        </w:tc>
      </w:tr>
      <w:tr w:rsidR="00F11558" w14:paraId="0C4E614C" w14:textId="77777777">
        <w:trPr>
          <w:cantSplit/>
          <w:trHeight w:val="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C4E614A" w14:textId="77777777" w:rsidR="00F11558" w:rsidRDefault="006F6CCB">
            <w:pPr>
              <w:ind w:firstLine="567"/>
            </w:pPr>
            <w:r>
              <w:t>A. Poviliūnas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4E614B" w14:textId="77777777" w:rsidR="00F11558" w:rsidRDefault="006F6CCB">
            <w:r>
              <w:t>Lietuvos tautinio olimpinio komiteto prezidentas;</w:t>
            </w:r>
          </w:p>
        </w:tc>
      </w:tr>
      <w:tr w:rsidR="00F11558" w14:paraId="0C4E614F" w14:textId="77777777">
        <w:trPr>
          <w:cantSplit/>
          <w:trHeight w:val="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C4E614D" w14:textId="77777777" w:rsidR="00F11558" w:rsidRDefault="006F6CCB">
            <w:pPr>
              <w:ind w:firstLine="567"/>
            </w:pPr>
            <w:r>
              <w:t>I. Staškevičius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4E614E" w14:textId="77777777" w:rsidR="00F11558" w:rsidRDefault="006F6CCB">
            <w:r>
              <w:t>UAB „NDX energija“ generalinis</w:t>
            </w:r>
            <w:r>
              <w:t xml:space="preserve"> direktorius.</w:t>
            </w:r>
          </w:p>
        </w:tc>
      </w:tr>
    </w:tbl>
    <w:p w14:paraId="0C4E6150" w14:textId="77777777" w:rsidR="00F11558" w:rsidRDefault="006F6CCB">
      <w:pPr>
        <w:ind w:firstLine="567"/>
        <w:jc w:val="both"/>
        <w:rPr>
          <w:rFonts w:hAnsi="Calibri"/>
        </w:rPr>
      </w:pPr>
      <w:r>
        <w:t>Skirti ministro: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0"/>
        <w:gridCol w:w="6390"/>
      </w:tblGrid>
      <w:tr w:rsidR="00F11558" w14:paraId="0C4E6153" w14:textId="77777777">
        <w:trPr>
          <w:cantSplit/>
          <w:trHeight w:val="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C4E6151" w14:textId="77777777" w:rsidR="00F11558" w:rsidRDefault="006F6CCB">
            <w:pPr>
              <w:ind w:firstLine="567"/>
            </w:pPr>
            <w:r>
              <w:t>O. Babonienė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4E6152" w14:textId="77777777" w:rsidR="00F11558" w:rsidRDefault="006F6CCB">
            <w:r>
              <w:t>Lietuvos mokinių ir studentų sporto centro direktorė;</w:t>
            </w:r>
          </w:p>
        </w:tc>
      </w:tr>
      <w:tr w:rsidR="00F11558" w14:paraId="0C4E6156" w14:textId="77777777">
        <w:trPr>
          <w:cantSplit/>
          <w:trHeight w:val="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C4E6154" w14:textId="77777777" w:rsidR="00F11558" w:rsidRDefault="006F6CCB">
            <w:pPr>
              <w:ind w:firstLine="567"/>
            </w:pPr>
            <w:r>
              <w:t>A. Bagdonas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4E6155" w14:textId="77777777" w:rsidR="00F11558" w:rsidRDefault="006F6CCB">
            <w:r>
              <w:t>Kauno miesto savivaldybės Švietimo ir ugdymo skyriaus vedėjas;</w:t>
            </w:r>
          </w:p>
        </w:tc>
      </w:tr>
      <w:tr w:rsidR="00F11558" w14:paraId="0C4E6159" w14:textId="77777777">
        <w:trPr>
          <w:cantSplit/>
          <w:trHeight w:val="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C4E6157" w14:textId="77777777" w:rsidR="00F11558" w:rsidRDefault="006F6CCB">
            <w:pPr>
              <w:ind w:firstLine="567"/>
            </w:pPr>
            <w:r>
              <w:t>V. Biskys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4E6158" w14:textId="77777777" w:rsidR="00F11558" w:rsidRDefault="006F6CCB">
            <w:r>
              <w:t>VšĮ „Palangos reabilitacijos ligoninė“ direktorius;</w:t>
            </w:r>
          </w:p>
        </w:tc>
      </w:tr>
      <w:tr w:rsidR="00F11558" w14:paraId="0C4E615C" w14:textId="77777777">
        <w:trPr>
          <w:cantSplit/>
          <w:trHeight w:val="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C4E615A" w14:textId="77777777" w:rsidR="00F11558" w:rsidRDefault="006F6CCB">
            <w:pPr>
              <w:ind w:firstLine="567"/>
            </w:pPr>
            <w:r>
              <w:t>A. Martinkevičius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4E615B" w14:textId="77777777" w:rsidR="00F11558" w:rsidRDefault="006F6CCB">
            <w:r>
              <w:t>UAB koncerno „SBA“ prezidentas;</w:t>
            </w:r>
          </w:p>
        </w:tc>
      </w:tr>
      <w:tr w:rsidR="00F11558" w14:paraId="0C4E615F" w14:textId="77777777">
        <w:trPr>
          <w:cantSplit/>
          <w:trHeight w:val="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C4E615D" w14:textId="77777777" w:rsidR="00F11558" w:rsidRDefault="006F6CCB">
            <w:pPr>
              <w:ind w:firstLine="567"/>
            </w:pPr>
            <w:r>
              <w:t>E. Burokas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4E615E" w14:textId="77777777" w:rsidR="00F11558" w:rsidRDefault="006F6CCB">
            <w:r>
              <w:t>Lietuvos lengvosios atletikos federacijos generalinis sekretorius.</w:t>
            </w:r>
          </w:p>
        </w:tc>
      </w:tr>
    </w:tbl>
    <w:p w14:paraId="0C4E6160" w14:textId="77777777" w:rsidR="00F11558" w:rsidRDefault="006F6CCB">
      <w:pPr>
        <w:ind w:firstLine="567"/>
        <w:jc w:val="both"/>
      </w:pPr>
      <w:r>
        <w:t>2</w:t>
      </w:r>
      <w:r>
        <w:t xml:space="preserve">. </w:t>
      </w:r>
      <w:r>
        <w:rPr>
          <w:spacing w:val="60"/>
        </w:rPr>
        <w:t>Pripažįstu</w:t>
      </w:r>
      <w:r>
        <w:t xml:space="preserve"> netekusiais galios:</w:t>
      </w:r>
    </w:p>
    <w:p w14:paraId="0C4E6161" w14:textId="77777777" w:rsidR="00F11558" w:rsidRDefault="006F6CCB">
      <w:pPr>
        <w:ind w:firstLine="567"/>
        <w:jc w:val="both"/>
      </w:pPr>
      <w:r>
        <w:t>2.1</w:t>
      </w:r>
      <w:r>
        <w:t xml:space="preserve">. Lietuvos Respublikos švietimo ir mokslo ministro 2004 m. lapkričio 2 d. įsakymą Nr. ISAK-1708 „Dėl Lietuvos kūno kultūros akademijos tarybos sudarymo“ (Žin., 2004, Nr. </w:t>
      </w:r>
      <w:hyperlink r:id="rId11" w:tgtFrame="_blank" w:history="1">
        <w:r>
          <w:rPr>
            <w:color w:val="0000FF" w:themeColor="hyperlink"/>
            <w:u w:val="single"/>
          </w:rPr>
          <w:t>165-604</w:t>
        </w:r>
        <w:r>
          <w:rPr>
            <w:color w:val="0000FF" w:themeColor="hyperlink"/>
            <w:u w:val="single"/>
          </w:rPr>
          <w:t>6</w:t>
        </w:r>
      </w:hyperlink>
      <w:r>
        <w:t>);</w:t>
      </w:r>
    </w:p>
    <w:p w14:paraId="0C4E6164" w14:textId="172CAFD5" w:rsidR="00F11558" w:rsidRDefault="006F6CCB">
      <w:pPr>
        <w:ind w:firstLine="567"/>
        <w:jc w:val="both"/>
      </w:pPr>
      <w:r>
        <w:t>2.2</w:t>
      </w:r>
      <w:r>
        <w:t>. Lietuvos Respublikos švietimo ir mokslo ministro 2007 m. vasario 6 d. įsakymą Nr. ISAK-171 „Dėl švietimo ir mokslo ministro 2004 m. lapkričio 2 d. įsakymo Nr. ISAK-1708 „Dėl Lietuvos kūno kultūros akademijos tarybos sudarymo“ pakeitimo“ (Žin.,</w:t>
      </w:r>
      <w:r>
        <w:t xml:space="preserve"> 2007, Nr. </w:t>
      </w:r>
      <w:hyperlink r:id="rId12" w:tgtFrame="_blank" w:history="1">
        <w:r>
          <w:rPr>
            <w:color w:val="0000FF" w:themeColor="hyperlink"/>
            <w:u w:val="single"/>
          </w:rPr>
          <w:t>19-734</w:t>
        </w:r>
      </w:hyperlink>
      <w:r>
        <w:t>).</w:t>
      </w:r>
    </w:p>
    <w:p w14:paraId="28622DE3" w14:textId="6DA4EC50" w:rsidR="006F6CCB" w:rsidRDefault="006F6CCB">
      <w:pPr>
        <w:tabs>
          <w:tab w:val="right" w:pos="9071"/>
        </w:tabs>
      </w:pPr>
    </w:p>
    <w:p w14:paraId="2E8D749F" w14:textId="77777777" w:rsidR="006F6CCB" w:rsidRDefault="006F6CCB">
      <w:pPr>
        <w:tabs>
          <w:tab w:val="right" w:pos="9071"/>
        </w:tabs>
      </w:pPr>
    </w:p>
    <w:p w14:paraId="03BFB223" w14:textId="77777777" w:rsidR="006F6CCB" w:rsidRDefault="006F6CCB">
      <w:pPr>
        <w:tabs>
          <w:tab w:val="right" w:pos="9071"/>
        </w:tabs>
      </w:pPr>
    </w:p>
    <w:p w14:paraId="0C4E6168" w14:textId="15CBC12E" w:rsidR="00F11558" w:rsidRDefault="006F6CCB">
      <w:pPr>
        <w:tabs>
          <w:tab w:val="right" w:pos="9071"/>
        </w:tabs>
      </w:pPr>
      <w:r>
        <w:t xml:space="preserve">ŠVIETIMO IR MOKSLO MINISTRAS </w:t>
      </w:r>
      <w:r>
        <w:tab/>
        <w:t>GINTARAS STEPONAVIČIUS</w:t>
      </w:r>
    </w:p>
    <w:bookmarkStart w:id="0" w:name="_GoBack" w:displacedByCustomXml="next"/>
    <w:bookmarkEnd w:id="0" w:displacedByCustomXml="next"/>
    <w:sectPr w:rsidR="00F115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19"/>
    <w:rsid w:val="006F6CCB"/>
    <w:rsid w:val="00D15D19"/>
    <w:rsid w:val="00F1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4E6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F6C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F6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A3C9C1C1C56"/>
  <Relationship Id="rId11" Type="http://schemas.openxmlformats.org/officeDocument/2006/relationships/hyperlink" TargetMode="External" Target="https://www.e-tar.lt/portal/lt/legalAct/TAR.B0D907655BD4"/>
  <Relationship Id="rId12" Type="http://schemas.openxmlformats.org/officeDocument/2006/relationships/hyperlink" TargetMode="External" Target="https://www.e-tar.lt/portal/lt/legalAct/TAR.A13CAB3D5240"/>
  <Relationship Id="rId13" Type="http://schemas.openxmlformats.org/officeDocument/2006/relationships/fontTable" Target="fontTable.xml"/>
  <Relationship Id="rId14" Type="http://schemas.openxmlformats.org/officeDocument/2006/relationships/glossaryDocument" Target="glossary/document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E064628D5A4F"/>
  <Relationship Id="rId9" Type="http://schemas.openxmlformats.org/officeDocument/2006/relationships/hyperlink" TargetMode="External" Target="https://www.e-tar.lt/portal/lt/legalAct/TAR.A13E3EDFE715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85"/>
    <w:rsid w:val="0037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77A8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77A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1647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2015-08-05T20:19:00Z</dcterms:created>
  <dc:creator>Rima</dc:creator>
  <lastModifiedBy>TAMALIŪNIENĖ Vilija</lastModifiedBy>
  <dcterms:modified xsi:type="dcterms:W3CDTF">2018-03-13T13:15:00Z</dcterms:modified>
  <revision>3</revision>
  <dc:title>LIETUVOS RESPUBLIKOS ŠVIETIMO IR MOKSLO MINISTRO</dc:title>
</coreProperties>
</file>